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E75E" w14:textId="4D437A57" w:rsidR="007A137A" w:rsidRPr="008C1E5C" w:rsidRDefault="007A137A" w:rsidP="002F75D6">
      <w:pPr>
        <w:spacing w:line="288" w:lineRule="auto"/>
        <w:ind w:right="317"/>
        <w:jc w:val="both"/>
        <w:rPr>
          <w:rFonts w:asciiTheme="minorHAnsi" w:hAnsiTheme="minorHAnsi" w:cstheme="minorHAnsi"/>
          <w:sz w:val="24"/>
          <w:szCs w:val="24"/>
        </w:rPr>
      </w:pPr>
    </w:p>
    <w:p w14:paraId="0D3B9D6F" w14:textId="77777777" w:rsidR="007A137A" w:rsidRPr="008C1E5C" w:rsidRDefault="007A137A" w:rsidP="002F75D6">
      <w:pPr>
        <w:spacing w:line="288" w:lineRule="auto"/>
        <w:ind w:right="317"/>
        <w:jc w:val="both"/>
        <w:rPr>
          <w:rFonts w:asciiTheme="minorHAnsi" w:hAnsiTheme="minorHAnsi" w:cstheme="minorHAnsi"/>
          <w:sz w:val="24"/>
          <w:szCs w:val="24"/>
        </w:rPr>
      </w:pPr>
    </w:p>
    <w:p w14:paraId="0460F2E1" w14:textId="42952C08" w:rsidR="00C86CCF"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i/>
          <w:iCs/>
          <w:sz w:val="24"/>
          <w:szCs w:val="24"/>
        </w:rPr>
        <w:t>Inwestor</w:t>
      </w:r>
      <w:r w:rsidRPr="008D2CB9">
        <w:rPr>
          <w:rFonts w:asciiTheme="minorHAnsi" w:eastAsia="Calibri" w:hAnsiTheme="minorHAnsi" w:cstheme="minorHAnsi"/>
          <w:sz w:val="24"/>
          <w:szCs w:val="24"/>
        </w:rPr>
        <w:t>:</w:t>
      </w:r>
    </w:p>
    <w:p w14:paraId="16526361" w14:textId="60D5A32C"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b/>
          <w:bCs/>
          <w:i/>
          <w:iCs/>
          <w:sz w:val="28"/>
          <w:szCs w:val="28"/>
        </w:rPr>
        <w:t>Gmina</w:t>
      </w:r>
      <w:r w:rsidR="003C726C" w:rsidRPr="008D2CB9">
        <w:rPr>
          <w:rFonts w:asciiTheme="minorHAnsi" w:eastAsia="Calibri" w:hAnsiTheme="minorHAnsi" w:cstheme="minorHAnsi"/>
          <w:b/>
          <w:bCs/>
          <w:i/>
          <w:iCs/>
          <w:sz w:val="28"/>
          <w:szCs w:val="28"/>
        </w:rPr>
        <w:t xml:space="preserve"> Komorniki</w:t>
      </w:r>
    </w:p>
    <w:p w14:paraId="40FD32B9" w14:textId="77777777" w:rsidR="003C726C" w:rsidRPr="008D2CB9" w:rsidRDefault="000C5739" w:rsidP="002F75D6">
      <w:pPr>
        <w:numPr>
          <w:ilvl w:val="0"/>
          <w:numId w:val="1"/>
        </w:numPr>
        <w:tabs>
          <w:tab w:val="left" w:pos="179"/>
        </w:tabs>
        <w:spacing w:line="288" w:lineRule="auto"/>
        <w:ind w:left="4" w:right="317" w:hanging="4"/>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 xml:space="preserve">siedzibą w </w:t>
      </w:r>
      <w:r w:rsidR="003C726C" w:rsidRPr="008D2CB9">
        <w:rPr>
          <w:rFonts w:asciiTheme="minorHAnsi" w:eastAsia="Calibri" w:hAnsiTheme="minorHAnsi" w:cstheme="minorHAnsi"/>
          <w:b/>
          <w:bCs/>
          <w:i/>
          <w:iCs/>
          <w:sz w:val="28"/>
          <w:szCs w:val="28"/>
        </w:rPr>
        <w:t>Komornikach</w:t>
      </w:r>
    </w:p>
    <w:p w14:paraId="3979F62A" w14:textId="2276C200" w:rsidR="003C726C" w:rsidRPr="008D2CB9" w:rsidRDefault="003C726C" w:rsidP="002F75D6">
      <w:pPr>
        <w:tabs>
          <w:tab w:val="left" w:pos="179"/>
        </w:tabs>
        <w:spacing w:line="288" w:lineRule="auto"/>
        <w:ind w:left="4"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ul. Stawna , 62-052 Komorniki</w:t>
      </w:r>
    </w:p>
    <w:p w14:paraId="36683D65" w14:textId="6EE391AE" w:rsidR="00C86CCF" w:rsidRPr="008D2CB9" w:rsidRDefault="003C726C" w:rsidP="002F75D6">
      <w:pPr>
        <w:tabs>
          <w:tab w:val="left" w:pos="179"/>
        </w:tabs>
        <w:spacing w:line="288" w:lineRule="auto"/>
        <w:ind w:left="4"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 xml:space="preserve">NIP 777 31 40 250 </w:t>
      </w:r>
      <w:r w:rsidR="000C5739" w:rsidRPr="008D2CB9">
        <w:rPr>
          <w:rFonts w:asciiTheme="minorHAnsi" w:eastAsia="Calibri" w:hAnsiTheme="minorHAnsi" w:cstheme="minorHAnsi"/>
          <w:b/>
          <w:bCs/>
          <w:i/>
          <w:iCs/>
          <w:sz w:val="28"/>
          <w:szCs w:val="28"/>
        </w:rPr>
        <w:t xml:space="preserve">REGON: </w:t>
      </w:r>
      <w:r w:rsidRPr="008D2CB9">
        <w:rPr>
          <w:rFonts w:asciiTheme="minorHAnsi" w:eastAsia="Calibri" w:hAnsiTheme="minorHAnsi" w:cstheme="minorHAnsi"/>
          <w:b/>
          <w:bCs/>
          <w:i/>
          <w:iCs/>
          <w:sz w:val="28"/>
          <w:szCs w:val="28"/>
        </w:rPr>
        <w:t>631258709</w:t>
      </w:r>
    </w:p>
    <w:p w14:paraId="58081425" w14:textId="6182BD5D" w:rsidR="00C86CCF" w:rsidRPr="008D2CB9" w:rsidRDefault="00C86CCF" w:rsidP="002F75D6">
      <w:pPr>
        <w:spacing w:line="288" w:lineRule="auto"/>
        <w:ind w:right="317"/>
        <w:jc w:val="both"/>
        <w:rPr>
          <w:rFonts w:asciiTheme="minorHAnsi" w:hAnsiTheme="minorHAnsi" w:cstheme="minorHAnsi"/>
          <w:sz w:val="24"/>
          <w:szCs w:val="24"/>
        </w:rPr>
      </w:pPr>
    </w:p>
    <w:p w14:paraId="6FA791CB" w14:textId="0A910000" w:rsidR="007A137A" w:rsidRPr="008D2CB9" w:rsidRDefault="007A137A" w:rsidP="002F75D6">
      <w:pPr>
        <w:spacing w:line="288" w:lineRule="auto"/>
        <w:ind w:right="317"/>
        <w:jc w:val="both"/>
        <w:rPr>
          <w:rFonts w:asciiTheme="minorHAnsi" w:hAnsiTheme="minorHAnsi" w:cstheme="minorHAnsi"/>
          <w:sz w:val="24"/>
          <w:szCs w:val="24"/>
        </w:rPr>
      </w:pPr>
    </w:p>
    <w:p w14:paraId="77B9BF29" w14:textId="77777777" w:rsidR="007A137A" w:rsidRPr="008D2CB9" w:rsidRDefault="007A137A" w:rsidP="002F75D6">
      <w:pPr>
        <w:spacing w:line="288" w:lineRule="auto"/>
        <w:ind w:right="317"/>
        <w:jc w:val="both"/>
        <w:rPr>
          <w:rFonts w:asciiTheme="minorHAnsi" w:hAnsiTheme="minorHAnsi" w:cstheme="minorHAnsi"/>
          <w:sz w:val="24"/>
          <w:szCs w:val="24"/>
        </w:rPr>
      </w:pPr>
    </w:p>
    <w:p w14:paraId="48F9C215" w14:textId="295700DF"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i/>
          <w:iCs/>
          <w:sz w:val="24"/>
          <w:szCs w:val="24"/>
        </w:rPr>
        <w:t>Adres</w:t>
      </w:r>
      <w:r w:rsidR="003C726C" w:rsidRPr="008D2CB9">
        <w:rPr>
          <w:rFonts w:asciiTheme="minorHAnsi" w:eastAsia="Calibri" w:hAnsiTheme="minorHAnsi" w:cstheme="minorHAnsi"/>
          <w:i/>
          <w:iCs/>
          <w:sz w:val="24"/>
          <w:szCs w:val="24"/>
        </w:rPr>
        <w:t xml:space="preserve"> </w:t>
      </w:r>
      <w:r w:rsidRPr="008D2CB9">
        <w:rPr>
          <w:rFonts w:asciiTheme="minorHAnsi" w:eastAsia="Calibri" w:hAnsiTheme="minorHAnsi" w:cstheme="minorHAnsi"/>
          <w:i/>
          <w:iCs/>
          <w:sz w:val="24"/>
          <w:szCs w:val="24"/>
        </w:rPr>
        <w:t>inwestycji:</w:t>
      </w:r>
    </w:p>
    <w:p w14:paraId="3D978837" w14:textId="66D4E703" w:rsidR="00C86CCF" w:rsidRPr="008D2CB9" w:rsidRDefault="00206739" w:rsidP="002F75D6">
      <w:pPr>
        <w:tabs>
          <w:tab w:val="left" w:pos="224"/>
        </w:tabs>
        <w:spacing w:line="288" w:lineRule="auto"/>
        <w:ind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 xml:space="preserve">Gminny Ośrodek Sportu i Rekreacji w  </w:t>
      </w:r>
      <w:r w:rsidR="003C726C" w:rsidRPr="008D2CB9">
        <w:rPr>
          <w:rFonts w:asciiTheme="minorHAnsi" w:eastAsia="Calibri" w:hAnsiTheme="minorHAnsi" w:cstheme="minorHAnsi"/>
          <w:b/>
          <w:bCs/>
          <w:i/>
          <w:iCs/>
          <w:sz w:val="28"/>
          <w:szCs w:val="28"/>
        </w:rPr>
        <w:t>Komornik</w:t>
      </w:r>
      <w:r w:rsidRPr="008D2CB9">
        <w:rPr>
          <w:rFonts w:asciiTheme="minorHAnsi" w:eastAsia="Calibri" w:hAnsiTheme="minorHAnsi" w:cstheme="minorHAnsi"/>
          <w:b/>
          <w:bCs/>
          <w:i/>
          <w:iCs/>
          <w:sz w:val="28"/>
          <w:szCs w:val="28"/>
        </w:rPr>
        <w:t>ach</w:t>
      </w:r>
      <w:r w:rsidR="000C5739" w:rsidRPr="008D2CB9">
        <w:rPr>
          <w:rFonts w:asciiTheme="minorHAnsi" w:eastAsia="Calibri" w:hAnsiTheme="minorHAnsi" w:cstheme="minorHAnsi"/>
          <w:b/>
          <w:bCs/>
          <w:i/>
          <w:iCs/>
          <w:sz w:val="28"/>
          <w:szCs w:val="28"/>
        </w:rPr>
        <w:t>;</w:t>
      </w:r>
      <w:r w:rsidR="003C726C" w:rsidRPr="008D2CB9">
        <w:rPr>
          <w:rFonts w:asciiTheme="minorHAnsi" w:eastAsia="Calibri" w:hAnsiTheme="minorHAnsi" w:cstheme="minorHAnsi"/>
          <w:b/>
          <w:bCs/>
          <w:i/>
          <w:iCs/>
          <w:sz w:val="28"/>
          <w:szCs w:val="28"/>
        </w:rPr>
        <w:t xml:space="preserve"> ul. </w:t>
      </w:r>
      <w:r w:rsidRPr="008D2CB9">
        <w:rPr>
          <w:rFonts w:asciiTheme="minorHAnsi" w:eastAsia="Calibri" w:hAnsiTheme="minorHAnsi" w:cstheme="minorHAnsi"/>
          <w:b/>
          <w:bCs/>
          <w:i/>
          <w:iCs/>
          <w:sz w:val="28"/>
          <w:szCs w:val="28"/>
        </w:rPr>
        <w:t>Poln</w:t>
      </w:r>
      <w:r w:rsidR="003C726C" w:rsidRPr="008D2CB9">
        <w:rPr>
          <w:rFonts w:asciiTheme="minorHAnsi" w:eastAsia="Calibri" w:hAnsiTheme="minorHAnsi" w:cstheme="minorHAnsi"/>
          <w:b/>
          <w:bCs/>
          <w:i/>
          <w:iCs/>
          <w:sz w:val="28"/>
          <w:szCs w:val="28"/>
        </w:rPr>
        <w:t xml:space="preserve">a </w:t>
      </w:r>
      <w:r w:rsidRPr="008D2CB9">
        <w:rPr>
          <w:rFonts w:asciiTheme="minorHAnsi" w:eastAsia="Calibri" w:hAnsiTheme="minorHAnsi" w:cstheme="minorHAnsi"/>
          <w:b/>
          <w:bCs/>
          <w:i/>
          <w:iCs/>
          <w:sz w:val="28"/>
          <w:szCs w:val="28"/>
        </w:rPr>
        <w:t>37</w:t>
      </w:r>
      <w:r w:rsidR="003C726C" w:rsidRPr="008D2CB9">
        <w:rPr>
          <w:rFonts w:asciiTheme="minorHAnsi" w:eastAsia="Calibri" w:hAnsiTheme="minorHAnsi" w:cstheme="minorHAnsi"/>
          <w:b/>
          <w:bCs/>
          <w:i/>
          <w:iCs/>
          <w:sz w:val="28"/>
          <w:szCs w:val="28"/>
        </w:rPr>
        <w:t>, 62-052 Komorniki</w:t>
      </w:r>
    </w:p>
    <w:tbl>
      <w:tblPr>
        <w:tblW w:w="9580" w:type="dxa"/>
        <w:tblInd w:w="4" w:type="dxa"/>
        <w:tblLayout w:type="fixed"/>
        <w:tblCellMar>
          <w:left w:w="0" w:type="dxa"/>
          <w:right w:w="0" w:type="dxa"/>
        </w:tblCellMar>
        <w:tblLook w:val="04A0" w:firstRow="1" w:lastRow="0" w:firstColumn="1" w:lastColumn="0" w:noHBand="0" w:noVBand="1"/>
      </w:tblPr>
      <w:tblGrid>
        <w:gridCol w:w="7820"/>
        <w:gridCol w:w="1760"/>
      </w:tblGrid>
      <w:tr w:rsidR="0029595E" w:rsidRPr="008D2CB9" w14:paraId="1C014325" w14:textId="77777777" w:rsidTr="003C726C">
        <w:trPr>
          <w:trHeight w:val="330"/>
        </w:trPr>
        <w:tc>
          <w:tcPr>
            <w:tcW w:w="7820" w:type="dxa"/>
            <w:vAlign w:val="bottom"/>
          </w:tcPr>
          <w:p w14:paraId="4639F19E" w14:textId="21A0718D" w:rsidR="00C86CCF" w:rsidRPr="008D2CB9" w:rsidRDefault="000C5739" w:rsidP="002F75D6">
            <w:pPr>
              <w:spacing w:line="288" w:lineRule="auto"/>
              <w:ind w:right="317"/>
              <w:jc w:val="both"/>
              <w:rPr>
                <w:rFonts w:asciiTheme="minorHAnsi" w:hAnsiTheme="minorHAnsi" w:cstheme="minorHAnsi"/>
                <w:sz w:val="28"/>
                <w:szCs w:val="28"/>
              </w:rPr>
            </w:pPr>
            <w:r w:rsidRPr="008D2CB9">
              <w:rPr>
                <w:rFonts w:asciiTheme="minorHAnsi" w:eastAsia="Calibri" w:hAnsiTheme="minorHAnsi" w:cstheme="minorHAnsi"/>
                <w:b/>
                <w:bCs/>
                <w:i/>
                <w:iCs/>
                <w:sz w:val="28"/>
                <w:szCs w:val="28"/>
              </w:rPr>
              <w:t xml:space="preserve">Działka nr ewidencyjny: </w:t>
            </w:r>
            <w:r w:rsidR="00206739" w:rsidRPr="008D2CB9">
              <w:rPr>
                <w:rFonts w:asciiTheme="minorHAnsi" w:eastAsia="Calibri" w:hAnsiTheme="minorHAnsi" w:cstheme="minorHAnsi"/>
                <w:b/>
                <w:bCs/>
                <w:i/>
                <w:iCs/>
                <w:sz w:val="28"/>
                <w:szCs w:val="28"/>
              </w:rPr>
              <w:t>204</w:t>
            </w:r>
            <w:r w:rsidR="003C726C" w:rsidRPr="008D2CB9">
              <w:rPr>
                <w:rFonts w:asciiTheme="minorHAnsi" w:eastAsia="Calibri" w:hAnsiTheme="minorHAnsi" w:cstheme="minorHAnsi"/>
                <w:b/>
                <w:bCs/>
                <w:i/>
                <w:iCs/>
                <w:sz w:val="28"/>
                <w:szCs w:val="28"/>
              </w:rPr>
              <w:t>/</w:t>
            </w:r>
            <w:r w:rsidR="00206739" w:rsidRPr="008D2CB9">
              <w:rPr>
                <w:rFonts w:asciiTheme="minorHAnsi" w:eastAsia="Calibri" w:hAnsiTheme="minorHAnsi" w:cstheme="minorHAnsi"/>
                <w:b/>
                <w:bCs/>
                <w:i/>
                <w:iCs/>
                <w:sz w:val="28"/>
                <w:szCs w:val="28"/>
              </w:rPr>
              <w:t>3</w:t>
            </w:r>
          </w:p>
        </w:tc>
        <w:tc>
          <w:tcPr>
            <w:tcW w:w="1760" w:type="dxa"/>
            <w:vAlign w:val="bottom"/>
          </w:tcPr>
          <w:p w14:paraId="37F70ED8" w14:textId="77777777" w:rsidR="00C86CCF" w:rsidRPr="008D2CB9" w:rsidRDefault="00C86CCF" w:rsidP="002F75D6">
            <w:pPr>
              <w:spacing w:line="288" w:lineRule="auto"/>
              <w:ind w:right="317"/>
              <w:jc w:val="both"/>
              <w:rPr>
                <w:rFonts w:asciiTheme="minorHAnsi" w:hAnsiTheme="minorHAnsi" w:cstheme="minorHAnsi"/>
                <w:sz w:val="28"/>
                <w:szCs w:val="28"/>
              </w:rPr>
            </w:pPr>
          </w:p>
        </w:tc>
      </w:tr>
      <w:tr w:rsidR="0029595E" w:rsidRPr="008D2CB9" w14:paraId="3B13CCEE" w14:textId="77777777" w:rsidTr="003C726C">
        <w:trPr>
          <w:trHeight w:val="274"/>
        </w:trPr>
        <w:tc>
          <w:tcPr>
            <w:tcW w:w="7820" w:type="dxa"/>
            <w:vAlign w:val="bottom"/>
          </w:tcPr>
          <w:p w14:paraId="7779B1A3" w14:textId="248A86A6" w:rsidR="00C86CCF" w:rsidRPr="008D2CB9" w:rsidRDefault="000C5739" w:rsidP="002F75D6">
            <w:pPr>
              <w:spacing w:line="288" w:lineRule="auto"/>
              <w:ind w:right="317"/>
              <w:jc w:val="both"/>
              <w:rPr>
                <w:rFonts w:asciiTheme="minorHAnsi" w:hAnsiTheme="minorHAnsi" w:cstheme="minorHAnsi"/>
                <w:sz w:val="28"/>
                <w:szCs w:val="28"/>
              </w:rPr>
            </w:pPr>
            <w:r w:rsidRPr="008D2CB9">
              <w:rPr>
                <w:rFonts w:asciiTheme="minorHAnsi" w:eastAsia="Calibri" w:hAnsiTheme="minorHAnsi" w:cstheme="minorHAnsi"/>
                <w:b/>
                <w:bCs/>
                <w:i/>
                <w:iCs/>
                <w:sz w:val="28"/>
                <w:szCs w:val="28"/>
              </w:rPr>
              <w:t>Obręb</w:t>
            </w:r>
            <w:r w:rsidR="003C726C" w:rsidRPr="008D2CB9">
              <w:rPr>
                <w:rFonts w:asciiTheme="minorHAnsi" w:eastAsia="Calibri" w:hAnsiTheme="minorHAnsi" w:cstheme="minorHAnsi"/>
                <w:b/>
                <w:bCs/>
                <w:i/>
                <w:iCs/>
                <w:sz w:val="28"/>
                <w:szCs w:val="28"/>
              </w:rPr>
              <w:t xml:space="preserve"> ewidencyjny</w:t>
            </w:r>
            <w:r w:rsidRPr="008D2CB9">
              <w:rPr>
                <w:rFonts w:asciiTheme="minorHAnsi" w:eastAsia="Calibri" w:hAnsiTheme="minorHAnsi" w:cstheme="minorHAnsi"/>
                <w:b/>
                <w:bCs/>
                <w:i/>
                <w:iCs/>
                <w:sz w:val="28"/>
                <w:szCs w:val="28"/>
              </w:rPr>
              <w:t>:</w:t>
            </w:r>
            <w:r w:rsidR="003C726C" w:rsidRPr="008D2CB9">
              <w:rPr>
                <w:rFonts w:asciiTheme="minorHAnsi" w:eastAsia="Calibri" w:hAnsiTheme="minorHAnsi" w:cstheme="minorHAnsi"/>
                <w:b/>
                <w:bCs/>
                <w:i/>
                <w:iCs/>
                <w:sz w:val="28"/>
                <w:szCs w:val="28"/>
              </w:rPr>
              <w:t xml:space="preserve"> 302107_2.0003, Komorniki</w:t>
            </w:r>
          </w:p>
        </w:tc>
        <w:tc>
          <w:tcPr>
            <w:tcW w:w="1760" w:type="dxa"/>
            <w:vAlign w:val="bottom"/>
          </w:tcPr>
          <w:p w14:paraId="12A0BA32" w14:textId="004C0F2C" w:rsidR="00C86CCF" w:rsidRPr="008D2CB9" w:rsidRDefault="00C86CCF" w:rsidP="002F75D6">
            <w:pPr>
              <w:spacing w:line="288" w:lineRule="auto"/>
              <w:ind w:right="317"/>
              <w:jc w:val="both"/>
              <w:rPr>
                <w:rFonts w:asciiTheme="minorHAnsi" w:hAnsiTheme="minorHAnsi" w:cstheme="minorHAnsi"/>
                <w:sz w:val="28"/>
                <w:szCs w:val="28"/>
              </w:rPr>
            </w:pPr>
          </w:p>
        </w:tc>
      </w:tr>
    </w:tbl>
    <w:p w14:paraId="3C068756" w14:textId="77777777" w:rsidR="007A137A" w:rsidRPr="008D2CB9" w:rsidRDefault="007A137A" w:rsidP="002F75D6">
      <w:pPr>
        <w:spacing w:line="288" w:lineRule="auto"/>
        <w:ind w:right="317"/>
        <w:jc w:val="both"/>
        <w:rPr>
          <w:rFonts w:asciiTheme="minorHAnsi" w:hAnsiTheme="minorHAnsi" w:cstheme="minorHAnsi"/>
          <w:sz w:val="24"/>
          <w:szCs w:val="24"/>
        </w:rPr>
      </w:pPr>
    </w:p>
    <w:p w14:paraId="6D1210C1" w14:textId="20175A7D" w:rsidR="007A137A" w:rsidRPr="008D2CB9" w:rsidRDefault="007A137A" w:rsidP="002F75D6">
      <w:pPr>
        <w:spacing w:line="288" w:lineRule="auto"/>
        <w:ind w:right="317"/>
        <w:jc w:val="both"/>
        <w:rPr>
          <w:rFonts w:asciiTheme="minorHAnsi" w:eastAsia="Arial" w:hAnsiTheme="minorHAnsi" w:cstheme="minorHAnsi"/>
          <w:b/>
          <w:bCs/>
          <w:sz w:val="44"/>
          <w:szCs w:val="44"/>
        </w:rPr>
      </w:pPr>
    </w:p>
    <w:p w14:paraId="31B9B6D8" w14:textId="77777777" w:rsidR="00CA1DF9" w:rsidRPr="008D2CB9" w:rsidRDefault="00CA1DF9" w:rsidP="002F75D6">
      <w:pPr>
        <w:spacing w:line="288" w:lineRule="auto"/>
        <w:ind w:right="317"/>
        <w:jc w:val="both"/>
        <w:rPr>
          <w:rFonts w:asciiTheme="minorHAnsi" w:eastAsia="Arial" w:hAnsiTheme="minorHAnsi" w:cstheme="minorHAnsi"/>
          <w:b/>
          <w:bCs/>
          <w:sz w:val="44"/>
          <w:szCs w:val="44"/>
        </w:rPr>
      </w:pPr>
    </w:p>
    <w:p w14:paraId="0F9174E7" w14:textId="28B80F11" w:rsidR="00C86CCF" w:rsidRPr="008D2CB9" w:rsidRDefault="00C70574" w:rsidP="002F75D6">
      <w:pPr>
        <w:spacing w:line="288" w:lineRule="auto"/>
        <w:ind w:right="317"/>
        <w:jc w:val="center"/>
        <w:rPr>
          <w:rFonts w:asciiTheme="minorHAnsi" w:eastAsia="Arial" w:hAnsiTheme="minorHAnsi" w:cstheme="minorHAnsi"/>
          <w:b/>
          <w:bCs/>
          <w:sz w:val="44"/>
          <w:szCs w:val="44"/>
        </w:rPr>
      </w:pPr>
      <w:r w:rsidRPr="008D2CB9">
        <w:rPr>
          <w:rFonts w:asciiTheme="minorHAnsi" w:eastAsia="Arial" w:hAnsiTheme="minorHAnsi" w:cstheme="minorHAnsi"/>
          <w:b/>
          <w:bCs/>
          <w:sz w:val="44"/>
          <w:szCs w:val="44"/>
        </w:rPr>
        <w:t>OPIS PRZEDMIOTU ZAMÓWIENIA</w:t>
      </w:r>
    </w:p>
    <w:p w14:paraId="3826B4E6" w14:textId="14E5948C" w:rsidR="00C70574" w:rsidRPr="008D2CB9" w:rsidRDefault="00C70574" w:rsidP="002F75D6">
      <w:pPr>
        <w:spacing w:line="288" w:lineRule="auto"/>
        <w:ind w:right="317"/>
        <w:jc w:val="center"/>
        <w:rPr>
          <w:rFonts w:asciiTheme="minorHAnsi" w:hAnsiTheme="minorHAnsi" w:cstheme="minorHAnsi"/>
          <w:sz w:val="20"/>
          <w:szCs w:val="20"/>
        </w:rPr>
      </w:pPr>
      <w:r w:rsidRPr="008D2CB9">
        <w:rPr>
          <w:rFonts w:asciiTheme="minorHAnsi" w:eastAsia="Arial" w:hAnsiTheme="minorHAnsi" w:cstheme="minorHAnsi"/>
          <w:b/>
          <w:bCs/>
          <w:sz w:val="44"/>
          <w:szCs w:val="44"/>
        </w:rPr>
        <w:t>(OPZ)</w:t>
      </w:r>
    </w:p>
    <w:p w14:paraId="5A3E7757" w14:textId="5E18BEBC" w:rsidR="00C86CCF" w:rsidRPr="008D2CB9" w:rsidRDefault="00C86CCF" w:rsidP="002F75D6">
      <w:pPr>
        <w:spacing w:line="288" w:lineRule="auto"/>
        <w:ind w:right="317"/>
        <w:jc w:val="both"/>
        <w:rPr>
          <w:rFonts w:asciiTheme="minorHAnsi" w:hAnsiTheme="minorHAnsi" w:cstheme="minorHAnsi"/>
          <w:sz w:val="24"/>
          <w:szCs w:val="24"/>
        </w:rPr>
      </w:pPr>
    </w:p>
    <w:p w14:paraId="29753201" w14:textId="77777777" w:rsidR="00C86CCF" w:rsidRPr="008D2CB9" w:rsidRDefault="00C86CCF" w:rsidP="002F75D6">
      <w:pPr>
        <w:spacing w:line="288" w:lineRule="auto"/>
        <w:ind w:right="317"/>
        <w:jc w:val="both"/>
        <w:rPr>
          <w:rFonts w:asciiTheme="minorHAnsi" w:hAnsiTheme="minorHAnsi" w:cstheme="minorHAnsi"/>
          <w:sz w:val="24"/>
          <w:szCs w:val="24"/>
        </w:rPr>
      </w:pPr>
    </w:p>
    <w:p w14:paraId="7203A8BF" w14:textId="3AF7FC24" w:rsidR="00C86CCF" w:rsidRPr="008D2CB9" w:rsidRDefault="000C5739" w:rsidP="002F75D6">
      <w:pPr>
        <w:spacing w:line="288" w:lineRule="auto"/>
        <w:ind w:right="317"/>
        <w:jc w:val="center"/>
        <w:rPr>
          <w:rFonts w:asciiTheme="minorHAnsi" w:hAnsiTheme="minorHAnsi" w:cstheme="minorHAnsi"/>
          <w:sz w:val="20"/>
          <w:szCs w:val="20"/>
        </w:rPr>
      </w:pPr>
      <w:r w:rsidRPr="008D2CB9">
        <w:rPr>
          <w:rFonts w:asciiTheme="minorHAnsi" w:eastAsia="Tahoma" w:hAnsiTheme="minorHAnsi" w:cstheme="minorHAnsi"/>
          <w:b/>
          <w:bCs/>
          <w:sz w:val="28"/>
          <w:szCs w:val="28"/>
        </w:rPr>
        <w:t>Budowa instalacji fotowoltaiczn</w:t>
      </w:r>
      <w:r w:rsidR="007A137A" w:rsidRPr="008D2CB9">
        <w:rPr>
          <w:rFonts w:asciiTheme="minorHAnsi" w:eastAsia="Tahoma" w:hAnsiTheme="minorHAnsi" w:cstheme="minorHAnsi"/>
          <w:b/>
          <w:bCs/>
          <w:sz w:val="28"/>
          <w:szCs w:val="28"/>
        </w:rPr>
        <w:t>ej</w:t>
      </w:r>
      <w:r w:rsidR="00206739" w:rsidRPr="008D2CB9">
        <w:rPr>
          <w:rFonts w:asciiTheme="minorHAnsi" w:eastAsia="Tahoma" w:hAnsiTheme="minorHAnsi" w:cstheme="minorHAnsi"/>
          <w:b/>
          <w:bCs/>
          <w:sz w:val="28"/>
          <w:szCs w:val="28"/>
        </w:rPr>
        <w:t xml:space="preserve"> oraz pompy ciepła dla  </w:t>
      </w:r>
      <w:r w:rsidR="007A137A" w:rsidRPr="008D2CB9">
        <w:rPr>
          <w:rFonts w:asciiTheme="minorHAnsi" w:eastAsia="Tahoma" w:hAnsiTheme="minorHAnsi" w:cstheme="minorHAnsi"/>
          <w:b/>
          <w:bCs/>
          <w:sz w:val="28"/>
          <w:szCs w:val="28"/>
        </w:rPr>
        <w:t xml:space="preserve"> budynku</w:t>
      </w:r>
      <w:r w:rsidR="00F93E41" w:rsidRPr="008D2CB9">
        <w:rPr>
          <w:rFonts w:asciiTheme="minorHAnsi" w:eastAsia="Tahoma" w:hAnsiTheme="minorHAnsi" w:cstheme="minorHAnsi"/>
          <w:b/>
          <w:bCs/>
          <w:sz w:val="28"/>
          <w:szCs w:val="28"/>
        </w:rPr>
        <w:t xml:space="preserve"> hali</w:t>
      </w:r>
      <w:r w:rsidR="007A137A" w:rsidRPr="008D2CB9">
        <w:rPr>
          <w:rFonts w:asciiTheme="minorHAnsi" w:eastAsia="Tahoma" w:hAnsiTheme="minorHAnsi" w:cstheme="minorHAnsi"/>
          <w:b/>
          <w:bCs/>
          <w:sz w:val="28"/>
          <w:szCs w:val="28"/>
        </w:rPr>
        <w:t xml:space="preserve"> </w:t>
      </w:r>
      <w:r w:rsidR="00206739" w:rsidRPr="008D2CB9">
        <w:rPr>
          <w:rFonts w:asciiTheme="minorHAnsi" w:eastAsia="Tahoma" w:hAnsiTheme="minorHAnsi" w:cstheme="minorHAnsi"/>
          <w:b/>
          <w:bCs/>
          <w:sz w:val="28"/>
          <w:szCs w:val="28"/>
        </w:rPr>
        <w:t xml:space="preserve">Gminnego Ośrodka Sportu i Rekreacji </w:t>
      </w:r>
      <w:r w:rsidR="007A137A" w:rsidRPr="008D2CB9">
        <w:rPr>
          <w:rFonts w:asciiTheme="minorHAnsi" w:eastAsia="Tahoma" w:hAnsiTheme="minorHAnsi" w:cstheme="minorHAnsi"/>
          <w:b/>
          <w:bCs/>
          <w:sz w:val="28"/>
          <w:szCs w:val="28"/>
        </w:rPr>
        <w:t xml:space="preserve"> </w:t>
      </w:r>
      <w:r w:rsidR="007A137A" w:rsidRPr="008D2CB9">
        <w:rPr>
          <w:rFonts w:asciiTheme="minorHAnsi" w:eastAsia="Tahoma" w:hAnsiTheme="minorHAnsi" w:cstheme="minorHAnsi"/>
          <w:b/>
          <w:bCs/>
          <w:sz w:val="28"/>
          <w:szCs w:val="28"/>
        </w:rPr>
        <w:br/>
        <w:t>w Komornikach</w:t>
      </w:r>
    </w:p>
    <w:p w14:paraId="116D9B14" w14:textId="77777777" w:rsidR="00C86CCF" w:rsidRPr="008D2CB9" w:rsidRDefault="00C86CCF" w:rsidP="002F75D6">
      <w:pPr>
        <w:spacing w:line="288" w:lineRule="auto"/>
        <w:ind w:right="317"/>
        <w:jc w:val="both"/>
        <w:rPr>
          <w:rFonts w:asciiTheme="minorHAnsi" w:hAnsiTheme="minorHAnsi" w:cstheme="minorHAnsi"/>
          <w:sz w:val="24"/>
          <w:szCs w:val="24"/>
        </w:rPr>
      </w:pPr>
    </w:p>
    <w:p w14:paraId="34E31320" w14:textId="77777777" w:rsidR="00C86CCF" w:rsidRPr="008D2CB9" w:rsidRDefault="00C86CCF" w:rsidP="002F75D6">
      <w:pPr>
        <w:spacing w:line="288" w:lineRule="auto"/>
        <w:ind w:right="317"/>
        <w:jc w:val="both"/>
        <w:rPr>
          <w:rFonts w:asciiTheme="minorHAnsi" w:hAnsiTheme="minorHAnsi" w:cstheme="minorHAnsi"/>
          <w:sz w:val="24"/>
          <w:szCs w:val="24"/>
        </w:rPr>
      </w:pPr>
    </w:p>
    <w:p w14:paraId="066189B2" w14:textId="77777777" w:rsidR="00C86CCF" w:rsidRPr="008D2CB9" w:rsidRDefault="00C86CCF" w:rsidP="002F75D6">
      <w:pPr>
        <w:spacing w:line="288" w:lineRule="auto"/>
        <w:ind w:right="317"/>
        <w:jc w:val="both"/>
        <w:rPr>
          <w:rFonts w:asciiTheme="minorHAnsi" w:hAnsiTheme="minorHAnsi" w:cstheme="minorHAnsi"/>
          <w:sz w:val="24"/>
          <w:szCs w:val="24"/>
        </w:rPr>
      </w:pPr>
    </w:p>
    <w:p w14:paraId="7009755F" w14:textId="52D281A5" w:rsidR="00C70574" w:rsidRPr="008D2CB9" w:rsidRDefault="00C70574" w:rsidP="002F75D6">
      <w:pPr>
        <w:spacing w:line="288" w:lineRule="auto"/>
        <w:ind w:right="317"/>
        <w:contextualSpacing/>
        <w:jc w:val="both"/>
        <w:rPr>
          <w:rFonts w:asciiTheme="minorHAnsi" w:eastAsia="Calibri" w:hAnsiTheme="minorHAnsi" w:cstheme="minorHAnsi"/>
          <w:i/>
          <w:iCs/>
          <w:sz w:val="24"/>
          <w:szCs w:val="24"/>
        </w:rPr>
      </w:pPr>
    </w:p>
    <w:p w14:paraId="6CFDF401" w14:textId="35E8B506" w:rsidR="007A137A" w:rsidRPr="008D2CB9" w:rsidRDefault="007A137A" w:rsidP="002F75D6">
      <w:pPr>
        <w:spacing w:line="288" w:lineRule="auto"/>
        <w:ind w:right="317"/>
        <w:jc w:val="both"/>
        <w:rPr>
          <w:rFonts w:asciiTheme="minorHAnsi" w:eastAsia="Calibri" w:hAnsiTheme="minorHAnsi" w:cstheme="minorHAnsi"/>
          <w:i/>
          <w:iCs/>
          <w:sz w:val="24"/>
          <w:szCs w:val="24"/>
        </w:rPr>
      </w:pPr>
    </w:p>
    <w:p w14:paraId="11E6FA59" w14:textId="77777777" w:rsidR="00C70574" w:rsidRPr="008D2CB9" w:rsidRDefault="00C70574" w:rsidP="002F75D6">
      <w:pPr>
        <w:spacing w:line="288" w:lineRule="auto"/>
        <w:ind w:right="317"/>
        <w:jc w:val="both"/>
        <w:rPr>
          <w:rFonts w:asciiTheme="minorHAnsi" w:hAnsiTheme="minorHAnsi" w:cstheme="minorHAnsi"/>
          <w:sz w:val="20"/>
          <w:szCs w:val="20"/>
        </w:rPr>
      </w:pPr>
    </w:p>
    <w:p w14:paraId="553F830A" w14:textId="0092FEF0" w:rsidR="007A137A" w:rsidRPr="008D2CB9" w:rsidRDefault="007A137A" w:rsidP="002F75D6">
      <w:pPr>
        <w:spacing w:line="288" w:lineRule="auto"/>
        <w:ind w:right="317"/>
        <w:jc w:val="both"/>
        <w:rPr>
          <w:rFonts w:asciiTheme="minorHAnsi" w:hAnsiTheme="minorHAnsi" w:cstheme="minorHAnsi"/>
          <w:sz w:val="20"/>
          <w:szCs w:val="20"/>
        </w:rPr>
      </w:pPr>
    </w:p>
    <w:p w14:paraId="224AEAAC" w14:textId="2F1985C7" w:rsidR="007A137A" w:rsidRPr="008D2CB9" w:rsidRDefault="007A137A" w:rsidP="002F75D6">
      <w:pPr>
        <w:spacing w:line="288" w:lineRule="auto"/>
        <w:ind w:right="317"/>
        <w:jc w:val="both"/>
        <w:rPr>
          <w:rFonts w:asciiTheme="minorHAnsi" w:hAnsiTheme="minorHAnsi" w:cstheme="minorHAnsi"/>
          <w:sz w:val="20"/>
          <w:szCs w:val="20"/>
        </w:rPr>
      </w:pPr>
    </w:p>
    <w:p w14:paraId="5CC1EA46" w14:textId="77777777" w:rsidR="00C86CCF" w:rsidRPr="008D2CB9" w:rsidRDefault="00C86CCF" w:rsidP="002F75D6">
      <w:pPr>
        <w:spacing w:line="288" w:lineRule="auto"/>
        <w:ind w:right="317"/>
        <w:jc w:val="both"/>
        <w:rPr>
          <w:rFonts w:asciiTheme="minorHAnsi" w:hAnsiTheme="minorHAnsi" w:cstheme="minorHAnsi"/>
        </w:rPr>
        <w:sectPr w:rsidR="00C86CCF" w:rsidRPr="008D2CB9" w:rsidSect="00DE44B7">
          <w:headerReference w:type="default" r:id="rId8"/>
          <w:footerReference w:type="default" r:id="rId9"/>
          <w:pgSz w:w="11900" w:h="16838"/>
          <w:pgMar w:top="993" w:right="926" w:bottom="1440" w:left="1420" w:header="0" w:footer="0" w:gutter="0"/>
          <w:cols w:space="708" w:equalWidth="0">
            <w:col w:w="9560"/>
          </w:cols>
        </w:sectPr>
      </w:pPr>
    </w:p>
    <w:p w14:paraId="0282E494" w14:textId="77777777" w:rsidR="0072626E" w:rsidRPr="008D2CB9" w:rsidRDefault="0072626E" w:rsidP="002F75D6">
      <w:pPr>
        <w:spacing w:line="288" w:lineRule="auto"/>
        <w:ind w:right="317"/>
        <w:jc w:val="both"/>
        <w:rPr>
          <w:rFonts w:asciiTheme="minorHAnsi" w:hAnsiTheme="minorHAnsi" w:cstheme="minorHAnsi"/>
          <w:sz w:val="20"/>
          <w:szCs w:val="20"/>
        </w:rPr>
      </w:pPr>
      <w:bookmarkStart w:id="0" w:name="page3"/>
      <w:bookmarkEnd w:id="0"/>
    </w:p>
    <w:bookmarkStart w:id="1" w:name="page4" w:displacedByCustomXml="next"/>
    <w:bookmarkEnd w:id="1" w:displacedByCustomXml="next"/>
    <w:bookmarkStart w:id="2" w:name="page5" w:displacedByCustomXml="next"/>
    <w:bookmarkEnd w:id="2" w:displacedByCustomXml="next"/>
    <w:sdt>
      <w:sdtPr>
        <w:rPr>
          <w:rFonts w:ascii="Times New Roman" w:eastAsiaTheme="minorEastAsia" w:hAnsi="Times New Roman" w:cs="Times New Roman"/>
          <w:color w:val="auto"/>
          <w:sz w:val="22"/>
          <w:szCs w:val="22"/>
        </w:rPr>
        <w:id w:val="1867635569"/>
        <w:docPartObj>
          <w:docPartGallery w:val="Table of Contents"/>
          <w:docPartUnique/>
        </w:docPartObj>
      </w:sdtPr>
      <w:sdtEndPr>
        <w:rPr>
          <w:b/>
          <w:bCs/>
        </w:rPr>
      </w:sdtEndPr>
      <w:sdtContent>
        <w:p w14:paraId="6CF73144" w14:textId="0CE7E782" w:rsidR="0017655E" w:rsidRPr="008D2CB9" w:rsidRDefault="0017655E" w:rsidP="002F75D6">
          <w:pPr>
            <w:pStyle w:val="Nagwekspisutreci"/>
            <w:spacing w:before="0" w:line="288" w:lineRule="auto"/>
            <w:rPr>
              <w:color w:val="auto"/>
            </w:rPr>
          </w:pPr>
          <w:r w:rsidRPr="008D2CB9">
            <w:rPr>
              <w:color w:val="auto"/>
            </w:rPr>
            <w:t>Spis treści</w:t>
          </w:r>
        </w:p>
        <w:p w14:paraId="7F4BA7D5" w14:textId="468CA9B1" w:rsidR="005F51CC" w:rsidRPr="008D2CB9" w:rsidRDefault="0017655E" w:rsidP="002F75D6">
          <w:pPr>
            <w:pStyle w:val="Spistreci1"/>
            <w:tabs>
              <w:tab w:val="right" w:leader="dot" w:pos="9890"/>
            </w:tabs>
            <w:spacing w:after="0" w:line="288" w:lineRule="auto"/>
            <w:rPr>
              <w:rFonts w:cstheme="minorBidi"/>
              <w:noProof/>
            </w:rPr>
          </w:pPr>
          <w:r w:rsidRPr="008D2CB9">
            <w:fldChar w:fldCharType="begin"/>
          </w:r>
          <w:r w:rsidRPr="008D2CB9">
            <w:instrText xml:space="preserve"> TOC \o "1-3" \h \z \u </w:instrText>
          </w:r>
          <w:r w:rsidRPr="008D2CB9">
            <w:fldChar w:fldCharType="separate"/>
          </w:r>
          <w:hyperlink w:anchor="_Toc156385237" w:history="1">
            <w:r w:rsidR="005F51CC" w:rsidRPr="008D2CB9">
              <w:rPr>
                <w:rStyle w:val="Hipercze"/>
                <w:rFonts w:eastAsia="Arial Narrow"/>
                <w:noProof/>
              </w:rPr>
              <w:t>CZĘŚĆ PIERWSZA OPZ DOTYCZY CZĘŚCI INSTALACJI FOTOWOLTAICZNEJ</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_Toc156385237 \h </w:instrText>
            </w:r>
            <w:r w:rsidR="005F51CC" w:rsidRPr="008D2CB9">
              <w:rPr>
                <w:noProof/>
                <w:webHidden/>
              </w:rPr>
            </w:r>
            <w:r w:rsidR="005F51CC" w:rsidRPr="008D2CB9">
              <w:rPr>
                <w:noProof/>
                <w:webHidden/>
              </w:rPr>
              <w:fldChar w:fldCharType="separate"/>
            </w:r>
            <w:r w:rsidR="005F51CC" w:rsidRPr="008D2CB9">
              <w:rPr>
                <w:noProof/>
                <w:webHidden/>
              </w:rPr>
              <w:t>5</w:t>
            </w:r>
            <w:r w:rsidR="005F51CC" w:rsidRPr="008D2CB9">
              <w:rPr>
                <w:noProof/>
                <w:webHidden/>
              </w:rPr>
              <w:fldChar w:fldCharType="end"/>
            </w:r>
          </w:hyperlink>
        </w:p>
        <w:p w14:paraId="14729217" w14:textId="71AA1B0E" w:rsidR="005F51CC" w:rsidRPr="008D2CB9" w:rsidRDefault="00000000" w:rsidP="002F75D6">
          <w:pPr>
            <w:pStyle w:val="Spistreci1"/>
            <w:tabs>
              <w:tab w:val="right" w:leader="dot" w:pos="9890"/>
            </w:tabs>
            <w:spacing w:after="0" w:line="288" w:lineRule="auto"/>
            <w:rPr>
              <w:rFonts w:cstheme="minorBidi"/>
              <w:noProof/>
            </w:rPr>
          </w:pPr>
          <w:hyperlink w:anchor="_Toc156385238" w:history="1">
            <w:r w:rsidR="005F51CC" w:rsidRPr="008D2CB9">
              <w:rPr>
                <w:rStyle w:val="Hipercze"/>
                <w:rFonts w:eastAsia="Arial Narrow"/>
                <w:b/>
                <w:noProof/>
              </w:rPr>
              <w:t>1. Część opisowa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_Toc156385238 \h </w:instrText>
            </w:r>
            <w:r w:rsidR="005F51CC" w:rsidRPr="008D2CB9">
              <w:rPr>
                <w:noProof/>
                <w:webHidden/>
              </w:rPr>
            </w:r>
            <w:r w:rsidR="005F51CC" w:rsidRPr="008D2CB9">
              <w:rPr>
                <w:noProof/>
                <w:webHidden/>
              </w:rPr>
              <w:fldChar w:fldCharType="separate"/>
            </w:r>
            <w:r w:rsidR="005F51CC" w:rsidRPr="008D2CB9">
              <w:rPr>
                <w:noProof/>
                <w:webHidden/>
              </w:rPr>
              <w:t>5</w:t>
            </w:r>
            <w:r w:rsidR="005F51CC" w:rsidRPr="008D2CB9">
              <w:rPr>
                <w:noProof/>
                <w:webHidden/>
              </w:rPr>
              <w:fldChar w:fldCharType="end"/>
            </w:r>
          </w:hyperlink>
        </w:p>
        <w:p w14:paraId="0A5B2BA4" w14:textId="13B3CD23" w:rsidR="005F51CC" w:rsidRPr="008D2CB9" w:rsidRDefault="00000000" w:rsidP="002F75D6">
          <w:pPr>
            <w:pStyle w:val="Spistreci2"/>
            <w:tabs>
              <w:tab w:val="right" w:leader="dot" w:pos="9890"/>
            </w:tabs>
            <w:spacing w:after="0" w:line="288" w:lineRule="auto"/>
            <w:rPr>
              <w:rFonts w:cstheme="minorBidi"/>
              <w:noProof/>
            </w:rPr>
          </w:pPr>
          <w:hyperlink w:anchor="_Toc156385239" w:history="1">
            <w:r w:rsidR="005F51CC" w:rsidRPr="008D2CB9">
              <w:rPr>
                <w:rStyle w:val="Hipercze"/>
                <w:rFonts w:eastAsia="Arial Narrow" w:cstheme="majorHAnsi"/>
                <w:b/>
                <w:noProof/>
              </w:rPr>
              <w:t>1.1 Słownik użytych pojęć</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_Toc156385239 \h </w:instrText>
            </w:r>
            <w:r w:rsidR="005F51CC" w:rsidRPr="008D2CB9">
              <w:rPr>
                <w:noProof/>
                <w:webHidden/>
              </w:rPr>
            </w:r>
            <w:r w:rsidR="005F51CC" w:rsidRPr="008D2CB9">
              <w:rPr>
                <w:noProof/>
                <w:webHidden/>
              </w:rPr>
              <w:fldChar w:fldCharType="separate"/>
            </w:r>
            <w:r w:rsidR="005F51CC" w:rsidRPr="008D2CB9">
              <w:rPr>
                <w:noProof/>
                <w:webHidden/>
              </w:rPr>
              <w:t>5</w:t>
            </w:r>
            <w:r w:rsidR="005F51CC" w:rsidRPr="008D2CB9">
              <w:rPr>
                <w:noProof/>
                <w:webHidden/>
              </w:rPr>
              <w:fldChar w:fldCharType="end"/>
            </w:r>
          </w:hyperlink>
        </w:p>
        <w:p w14:paraId="66A5D74A" w14:textId="69B17C71" w:rsidR="005F51CC" w:rsidRPr="008D2CB9" w:rsidRDefault="00000000" w:rsidP="002F75D6">
          <w:pPr>
            <w:pStyle w:val="Spistreci2"/>
            <w:tabs>
              <w:tab w:val="right" w:leader="dot" w:pos="9890"/>
            </w:tabs>
            <w:spacing w:after="0" w:line="288" w:lineRule="auto"/>
            <w:rPr>
              <w:rFonts w:cstheme="minorBidi"/>
              <w:noProof/>
            </w:rPr>
          </w:pPr>
          <w:hyperlink w:anchor="_Toc156385240" w:history="1">
            <w:r w:rsidR="005F51CC" w:rsidRPr="008D2CB9">
              <w:rPr>
                <w:rStyle w:val="Hipercze"/>
                <w:rFonts w:eastAsia="Arial Narrow" w:cstheme="majorHAnsi"/>
                <w:b/>
                <w:noProof/>
              </w:rPr>
              <w:t>1.2</w:t>
            </w:r>
            <w:r w:rsidR="005F51CC" w:rsidRPr="008D2CB9">
              <w:rPr>
                <w:rStyle w:val="Hipercze"/>
                <w:rFonts w:cstheme="majorHAnsi"/>
                <w:b/>
                <w:noProof/>
              </w:rPr>
              <w:t xml:space="preserve"> </w:t>
            </w:r>
            <w:r w:rsidR="005F51CC" w:rsidRPr="008D2CB9">
              <w:rPr>
                <w:rStyle w:val="Hipercze"/>
                <w:rFonts w:eastAsia="Arial Narrow" w:cstheme="majorHAnsi"/>
                <w:b/>
                <w:noProof/>
              </w:rPr>
              <w:t>Opis przedmiotu zamówienia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_Toc156385240 \h </w:instrText>
            </w:r>
            <w:r w:rsidR="005F51CC" w:rsidRPr="008D2CB9">
              <w:rPr>
                <w:noProof/>
                <w:webHidden/>
              </w:rPr>
            </w:r>
            <w:r w:rsidR="005F51CC" w:rsidRPr="008D2CB9">
              <w:rPr>
                <w:noProof/>
                <w:webHidden/>
              </w:rPr>
              <w:fldChar w:fldCharType="separate"/>
            </w:r>
            <w:r w:rsidR="005F51CC" w:rsidRPr="008D2CB9">
              <w:rPr>
                <w:noProof/>
                <w:webHidden/>
              </w:rPr>
              <w:t>5</w:t>
            </w:r>
            <w:r w:rsidR="005F51CC" w:rsidRPr="008D2CB9">
              <w:rPr>
                <w:noProof/>
                <w:webHidden/>
              </w:rPr>
              <w:fldChar w:fldCharType="end"/>
            </w:r>
          </w:hyperlink>
        </w:p>
        <w:p w14:paraId="0341323D" w14:textId="361B56F8" w:rsidR="005F51CC" w:rsidRPr="008D2CB9" w:rsidRDefault="00000000" w:rsidP="002F75D6">
          <w:pPr>
            <w:pStyle w:val="Spistreci2"/>
            <w:tabs>
              <w:tab w:val="right" w:leader="dot" w:pos="9890"/>
            </w:tabs>
            <w:spacing w:after="0" w:line="288" w:lineRule="auto"/>
            <w:rPr>
              <w:rFonts w:cstheme="minorBidi"/>
              <w:noProof/>
            </w:rPr>
          </w:pPr>
          <w:hyperlink w:anchor="_Toc156385241" w:history="1">
            <w:r w:rsidR="005F51CC" w:rsidRPr="008D2CB9">
              <w:rPr>
                <w:rStyle w:val="Hipercze"/>
                <w:rFonts w:eastAsia="Arial Narrow"/>
                <w:b/>
                <w:noProof/>
              </w:rPr>
              <w:t>1.3 Ogólny opis</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_Toc156385241 \h </w:instrText>
            </w:r>
            <w:r w:rsidR="005F51CC" w:rsidRPr="008D2CB9">
              <w:rPr>
                <w:noProof/>
                <w:webHidden/>
              </w:rPr>
            </w:r>
            <w:r w:rsidR="005F51CC" w:rsidRPr="008D2CB9">
              <w:rPr>
                <w:noProof/>
                <w:webHidden/>
              </w:rPr>
              <w:fldChar w:fldCharType="separate"/>
            </w:r>
            <w:r w:rsidR="005F51CC" w:rsidRPr="008D2CB9">
              <w:rPr>
                <w:noProof/>
                <w:webHidden/>
              </w:rPr>
              <w:t>6</w:t>
            </w:r>
            <w:r w:rsidR="005F51CC" w:rsidRPr="008D2CB9">
              <w:rPr>
                <w:noProof/>
                <w:webHidden/>
              </w:rPr>
              <w:fldChar w:fldCharType="end"/>
            </w:r>
          </w:hyperlink>
        </w:p>
        <w:p w14:paraId="77310767" w14:textId="5C70677F" w:rsidR="005F51CC" w:rsidRPr="008D2CB9" w:rsidRDefault="00000000" w:rsidP="002F75D6">
          <w:pPr>
            <w:pStyle w:val="Spistreci3"/>
            <w:tabs>
              <w:tab w:val="right" w:leader="dot" w:pos="9890"/>
            </w:tabs>
            <w:spacing w:after="0" w:line="288" w:lineRule="auto"/>
            <w:rPr>
              <w:rFonts w:cstheme="minorBidi"/>
              <w:noProof/>
            </w:rPr>
          </w:pPr>
          <w:hyperlink w:anchor="_Toc156385242" w:history="1">
            <w:r w:rsidR="005F51CC" w:rsidRPr="008D2CB9">
              <w:rPr>
                <w:rStyle w:val="Hipercze"/>
                <w:rFonts w:eastAsia="Arial Narrow"/>
                <w:b/>
                <w:noProof/>
              </w:rPr>
              <w:t>1.3.1 Opis stanu istniejącego</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_Toc156385242 \h </w:instrText>
            </w:r>
            <w:r w:rsidR="005F51CC" w:rsidRPr="008D2CB9">
              <w:rPr>
                <w:noProof/>
                <w:webHidden/>
              </w:rPr>
            </w:r>
            <w:r w:rsidR="005F51CC" w:rsidRPr="008D2CB9">
              <w:rPr>
                <w:noProof/>
                <w:webHidden/>
              </w:rPr>
              <w:fldChar w:fldCharType="separate"/>
            </w:r>
            <w:r w:rsidR="005F51CC" w:rsidRPr="008D2CB9">
              <w:rPr>
                <w:noProof/>
                <w:webHidden/>
              </w:rPr>
              <w:t>7</w:t>
            </w:r>
            <w:r w:rsidR="005F51CC" w:rsidRPr="008D2CB9">
              <w:rPr>
                <w:noProof/>
                <w:webHidden/>
              </w:rPr>
              <w:fldChar w:fldCharType="end"/>
            </w:r>
          </w:hyperlink>
        </w:p>
        <w:p w14:paraId="2EF5F1EF" w14:textId="3CF4E132" w:rsidR="005F51CC" w:rsidRPr="008D2CB9" w:rsidRDefault="00000000" w:rsidP="002F75D6">
          <w:pPr>
            <w:pStyle w:val="Spistreci3"/>
            <w:tabs>
              <w:tab w:val="right" w:leader="dot" w:pos="9890"/>
            </w:tabs>
            <w:spacing w:after="0" w:line="288" w:lineRule="auto"/>
            <w:rPr>
              <w:rFonts w:cstheme="minorBidi"/>
              <w:noProof/>
            </w:rPr>
          </w:pPr>
          <w:hyperlink w:anchor="_Toc156385243" w:history="1">
            <w:r w:rsidR="005F51CC" w:rsidRPr="008D2CB9">
              <w:rPr>
                <w:rStyle w:val="Hipercze"/>
                <w:rFonts w:eastAsia="Arial Narrow"/>
                <w:b/>
                <w:noProof/>
              </w:rPr>
              <w:t>1.3.2. Opis stanu docelowego</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_Toc156385243 \h </w:instrText>
            </w:r>
            <w:r w:rsidR="005F51CC" w:rsidRPr="008D2CB9">
              <w:rPr>
                <w:noProof/>
                <w:webHidden/>
              </w:rPr>
            </w:r>
            <w:r w:rsidR="005F51CC" w:rsidRPr="008D2CB9">
              <w:rPr>
                <w:noProof/>
                <w:webHidden/>
              </w:rPr>
              <w:fldChar w:fldCharType="separate"/>
            </w:r>
            <w:r w:rsidR="005F51CC" w:rsidRPr="008D2CB9">
              <w:rPr>
                <w:noProof/>
                <w:webHidden/>
              </w:rPr>
              <w:t>9</w:t>
            </w:r>
            <w:r w:rsidR="005F51CC" w:rsidRPr="008D2CB9">
              <w:rPr>
                <w:noProof/>
                <w:webHidden/>
              </w:rPr>
              <w:fldChar w:fldCharType="end"/>
            </w:r>
          </w:hyperlink>
        </w:p>
        <w:p w14:paraId="2C4F1D71" w14:textId="2C59493A" w:rsidR="005F51CC" w:rsidRPr="008D2CB9" w:rsidRDefault="00000000" w:rsidP="002F75D6">
          <w:pPr>
            <w:pStyle w:val="Spistreci2"/>
            <w:tabs>
              <w:tab w:val="right" w:leader="dot" w:pos="9890"/>
            </w:tabs>
            <w:spacing w:after="0" w:line="288" w:lineRule="auto"/>
            <w:rPr>
              <w:rFonts w:cstheme="minorBidi"/>
              <w:noProof/>
            </w:rPr>
          </w:pPr>
          <w:hyperlink w:anchor="_Toc156385244" w:history="1">
            <w:r w:rsidR="005F51CC" w:rsidRPr="008D2CB9">
              <w:rPr>
                <w:rStyle w:val="Hipercze"/>
                <w:rFonts w:eastAsia="Arial Narrow"/>
                <w:b/>
                <w:noProof/>
              </w:rPr>
              <w:t>1.4 Opis wymagań zamawiającego w stosunku do przedmiotu zamówienia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_Toc156385244 \h </w:instrText>
            </w:r>
            <w:r w:rsidR="005F51CC" w:rsidRPr="008D2CB9">
              <w:rPr>
                <w:noProof/>
                <w:webHidden/>
              </w:rPr>
            </w:r>
            <w:r w:rsidR="005F51CC" w:rsidRPr="008D2CB9">
              <w:rPr>
                <w:noProof/>
                <w:webHidden/>
              </w:rPr>
              <w:fldChar w:fldCharType="separate"/>
            </w:r>
            <w:r w:rsidR="005F51CC" w:rsidRPr="008D2CB9">
              <w:rPr>
                <w:noProof/>
                <w:webHidden/>
              </w:rPr>
              <w:t>9</w:t>
            </w:r>
            <w:r w:rsidR="005F51CC" w:rsidRPr="008D2CB9">
              <w:rPr>
                <w:noProof/>
                <w:webHidden/>
              </w:rPr>
              <w:fldChar w:fldCharType="end"/>
            </w:r>
          </w:hyperlink>
        </w:p>
        <w:p w14:paraId="722933B1" w14:textId="31DB2A40" w:rsidR="005F51CC" w:rsidRPr="008D2CB9" w:rsidRDefault="00000000" w:rsidP="002F75D6">
          <w:pPr>
            <w:pStyle w:val="Spistreci3"/>
            <w:tabs>
              <w:tab w:val="right" w:leader="dot" w:pos="9890"/>
            </w:tabs>
            <w:spacing w:after="0" w:line="288" w:lineRule="auto"/>
            <w:rPr>
              <w:rFonts w:cstheme="minorBidi"/>
              <w:noProof/>
            </w:rPr>
          </w:pPr>
          <w:hyperlink w:anchor="_Toc156385245" w:history="1">
            <w:r w:rsidR="005F51CC" w:rsidRPr="008D2CB9">
              <w:rPr>
                <w:rStyle w:val="Hipercze"/>
                <w:rFonts w:eastAsia="Calibri"/>
                <w:b/>
                <w:noProof/>
              </w:rPr>
              <w:t>1.4.1  Wykonanie niezbędnych inwentaryzacji i ekspertyz</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_Toc156385245 \h </w:instrText>
            </w:r>
            <w:r w:rsidR="005F51CC" w:rsidRPr="008D2CB9">
              <w:rPr>
                <w:noProof/>
                <w:webHidden/>
              </w:rPr>
            </w:r>
            <w:r w:rsidR="005F51CC" w:rsidRPr="008D2CB9">
              <w:rPr>
                <w:noProof/>
                <w:webHidden/>
              </w:rPr>
              <w:fldChar w:fldCharType="separate"/>
            </w:r>
            <w:r w:rsidR="005F51CC" w:rsidRPr="008D2CB9">
              <w:rPr>
                <w:noProof/>
                <w:webHidden/>
              </w:rPr>
              <w:t>9</w:t>
            </w:r>
            <w:r w:rsidR="005F51CC" w:rsidRPr="008D2CB9">
              <w:rPr>
                <w:noProof/>
                <w:webHidden/>
              </w:rPr>
              <w:fldChar w:fldCharType="end"/>
            </w:r>
          </w:hyperlink>
        </w:p>
        <w:p w14:paraId="31B0FD9F" w14:textId="34DF21B8" w:rsidR="005F51CC" w:rsidRPr="008D2CB9" w:rsidRDefault="00000000" w:rsidP="002F75D6">
          <w:pPr>
            <w:pStyle w:val="Spistreci3"/>
            <w:tabs>
              <w:tab w:val="right" w:leader="dot" w:pos="9890"/>
            </w:tabs>
            <w:spacing w:after="0" w:line="288" w:lineRule="auto"/>
            <w:rPr>
              <w:rFonts w:cstheme="minorBidi"/>
              <w:noProof/>
            </w:rPr>
          </w:pPr>
          <w:hyperlink w:anchor="_Toc156385246" w:history="1">
            <w:r w:rsidR="005F51CC" w:rsidRPr="008D2CB9">
              <w:rPr>
                <w:rStyle w:val="Hipercze"/>
                <w:rFonts w:eastAsia="Calibri"/>
                <w:b/>
                <w:noProof/>
              </w:rPr>
              <w:t>1.4.2  Wykonanie projektu</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_Toc156385246 \h </w:instrText>
            </w:r>
            <w:r w:rsidR="005F51CC" w:rsidRPr="008D2CB9">
              <w:rPr>
                <w:noProof/>
                <w:webHidden/>
              </w:rPr>
            </w:r>
            <w:r w:rsidR="005F51CC" w:rsidRPr="008D2CB9">
              <w:rPr>
                <w:noProof/>
                <w:webHidden/>
              </w:rPr>
              <w:fldChar w:fldCharType="separate"/>
            </w:r>
            <w:r w:rsidR="005F51CC" w:rsidRPr="008D2CB9">
              <w:rPr>
                <w:noProof/>
                <w:webHidden/>
              </w:rPr>
              <w:t>9</w:t>
            </w:r>
            <w:r w:rsidR="005F51CC" w:rsidRPr="008D2CB9">
              <w:rPr>
                <w:noProof/>
                <w:webHidden/>
              </w:rPr>
              <w:fldChar w:fldCharType="end"/>
            </w:r>
          </w:hyperlink>
        </w:p>
        <w:p w14:paraId="6DFE7B06" w14:textId="3FBFDAD6" w:rsidR="005F51CC" w:rsidRPr="008D2CB9" w:rsidRDefault="00000000" w:rsidP="002F75D6">
          <w:pPr>
            <w:pStyle w:val="Spistreci3"/>
            <w:tabs>
              <w:tab w:val="right" w:leader="dot" w:pos="9890"/>
            </w:tabs>
            <w:spacing w:after="0" w:line="288" w:lineRule="auto"/>
            <w:rPr>
              <w:rFonts w:cstheme="minorBidi"/>
              <w:noProof/>
            </w:rPr>
          </w:pPr>
          <w:hyperlink w:anchor="_Toc156385247" w:history="1">
            <w:r w:rsidR="005F51CC" w:rsidRPr="008D2CB9">
              <w:rPr>
                <w:rStyle w:val="Hipercze"/>
                <w:rFonts w:eastAsia="Calibri"/>
                <w:b/>
                <w:noProof/>
              </w:rPr>
              <w:t>1.4.3  Wymagania stawiane dokumentacji projektowej</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_Toc156385247 \h </w:instrText>
            </w:r>
            <w:r w:rsidR="005F51CC" w:rsidRPr="008D2CB9">
              <w:rPr>
                <w:noProof/>
                <w:webHidden/>
              </w:rPr>
            </w:r>
            <w:r w:rsidR="005F51CC" w:rsidRPr="008D2CB9">
              <w:rPr>
                <w:noProof/>
                <w:webHidden/>
              </w:rPr>
              <w:fldChar w:fldCharType="separate"/>
            </w:r>
            <w:r w:rsidR="005F51CC" w:rsidRPr="008D2CB9">
              <w:rPr>
                <w:noProof/>
                <w:webHidden/>
              </w:rPr>
              <w:t>10</w:t>
            </w:r>
            <w:r w:rsidR="005F51CC" w:rsidRPr="008D2CB9">
              <w:rPr>
                <w:noProof/>
                <w:webHidden/>
              </w:rPr>
              <w:fldChar w:fldCharType="end"/>
            </w:r>
          </w:hyperlink>
        </w:p>
        <w:p w14:paraId="56C29335" w14:textId="4855F2BF" w:rsidR="005F51CC" w:rsidRPr="008D2CB9" w:rsidRDefault="00000000" w:rsidP="002F75D6">
          <w:pPr>
            <w:pStyle w:val="Spistreci2"/>
            <w:tabs>
              <w:tab w:val="right" w:leader="dot" w:pos="9890"/>
            </w:tabs>
            <w:spacing w:after="0" w:line="288" w:lineRule="auto"/>
            <w:rPr>
              <w:rFonts w:cstheme="minorBidi"/>
              <w:noProof/>
            </w:rPr>
          </w:pPr>
          <w:hyperlink w:anchor="_Toc156385248" w:history="1">
            <w:r w:rsidR="005F51CC" w:rsidRPr="008D2CB9">
              <w:rPr>
                <w:rStyle w:val="Hipercze"/>
                <w:rFonts w:eastAsia="Calibri"/>
                <w:b/>
                <w:noProof/>
              </w:rPr>
              <w:t>1.5  Uzyskanie niezbędnych uzgodnień i pozwoleń</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_Toc156385248 \h </w:instrText>
            </w:r>
            <w:r w:rsidR="005F51CC" w:rsidRPr="008D2CB9">
              <w:rPr>
                <w:noProof/>
                <w:webHidden/>
              </w:rPr>
            </w:r>
            <w:r w:rsidR="005F51CC" w:rsidRPr="008D2CB9">
              <w:rPr>
                <w:noProof/>
                <w:webHidden/>
              </w:rPr>
              <w:fldChar w:fldCharType="separate"/>
            </w:r>
            <w:r w:rsidR="005F51CC" w:rsidRPr="008D2CB9">
              <w:rPr>
                <w:noProof/>
                <w:webHidden/>
              </w:rPr>
              <w:t>11</w:t>
            </w:r>
            <w:r w:rsidR="005F51CC" w:rsidRPr="008D2CB9">
              <w:rPr>
                <w:noProof/>
                <w:webHidden/>
              </w:rPr>
              <w:fldChar w:fldCharType="end"/>
            </w:r>
          </w:hyperlink>
        </w:p>
        <w:p w14:paraId="0196462E" w14:textId="6965FC67" w:rsidR="005F51CC" w:rsidRPr="008D2CB9" w:rsidRDefault="00000000" w:rsidP="002F75D6">
          <w:pPr>
            <w:pStyle w:val="Spistreci2"/>
            <w:tabs>
              <w:tab w:val="right" w:leader="dot" w:pos="9890"/>
            </w:tabs>
            <w:spacing w:after="0" w:line="288" w:lineRule="auto"/>
            <w:rPr>
              <w:rFonts w:cstheme="minorBidi"/>
              <w:noProof/>
            </w:rPr>
          </w:pPr>
          <w:hyperlink w:anchor="_Toc156385249" w:history="1">
            <w:r w:rsidR="005F51CC" w:rsidRPr="008D2CB9">
              <w:rPr>
                <w:rStyle w:val="Hipercze"/>
                <w:rFonts w:eastAsia="Calibri"/>
                <w:b/>
                <w:noProof/>
              </w:rPr>
              <w:t>1.6  Wymagania stawiane urządzeniom</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_Toc156385249 \h </w:instrText>
            </w:r>
            <w:r w:rsidR="005F51CC" w:rsidRPr="008D2CB9">
              <w:rPr>
                <w:noProof/>
                <w:webHidden/>
              </w:rPr>
            </w:r>
            <w:r w:rsidR="005F51CC" w:rsidRPr="008D2CB9">
              <w:rPr>
                <w:noProof/>
                <w:webHidden/>
              </w:rPr>
              <w:fldChar w:fldCharType="separate"/>
            </w:r>
            <w:r w:rsidR="005F51CC" w:rsidRPr="008D2CB9">
              <w:rPr>
                <w:noProof/>
                <w:webHidden/>
              </w:rPr>
              <w:t>11</w:t>
            </w:r>
            <w:r w:rsidR="005F51CC" w:rsidRPr="008D2CB9">
              <w:rPr>
                <w:noProof/>
                <w:webHidden/>
              </w:rPr>
              <w:fldChar w:fldCharType="end"/>
            </w:r>
          </w:hyperlink>
        </w:p>
        <w:p w14:paraId="7D0EF1BA" w14:textId="67565EC3" w:rsidR="005F51CC" w:rsidRPr="008D2CB9" w:rsidRDefault="00000000" w:rsidP="002F75D6">
          <w:pPr>
            <w:pStyle w:val="Spistreci3"/>
            <w:tabs>
              <w:tab w:val="right" w:leader="dot" w:pos="9890"/>
            </w:tabs>
            <w:spacing w:after="0" w:line="288" w:lineRule="auto"/>
            <w:rPr>
              <w:rFonts w:cstheme="minorBidi"/>
              <w:noProof/>
            </w:rPr>
          </w:pPr>
          <w:hyperlink w:anchor="_Toc156385250" w:history="1">
            <w:r w:rsidR="005F51CC" w:rsidRPr="008D2CB9">
              <w:rPr>
                <w:rStyle w:val="Hipercze"/>
                <w:rFonts w:eastAsia="Calibri"/>
                <w:b/>
                <w:noProof/>
              </w:rPr>
              <w:t>1.6.1  Wymagania dotyczące warunków wykonania i odbioru robót budowlanych</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_Toc156385250 \h </w:instrText>
            </w:r>
            <w:r w:rsidR="005F51CC" w:rsidRPr="008D2CB9">
              <w:rPr>
                <w:noProof/>
                <w:webHidden/>
              </w:rPr>
            </w:r>
            <w:r w:rsidR="005F51CC" w:rsidRPr="008D2CB9">
              <w:rPr>
                <w:noProof/>
                <w:webHidden/>
              </w:rPr>
              <w:fldChar w:fldCharType="separate"/>
            </w:r>
            <w:r w:rsidR="005F51CC" w:rsidRPr="008D2CB9">
              <w:rPr>
                <w:noProof/>
                <w:webHidden/>
              </w:rPr>
              <w:t>14</w:t>
            </w:r>
            <w:r w:rsidR="005F51CC" w:rsidRPr="008D2CB9">
              <w:rPr>
                <w:noProof/>
                <w:webHidden/>
              </w:rPr>
              <w:fldChar w:fldCharType="end"/>
            </w:r>
          </w:hyperlink>
        </w:p>
        <w:p w14:paraId="415C746B" w14:textId="2B3DBB65" w:rsidR="005F51CC" w:rsidRPr="008D2CB9" w:rsidRDefault="00000000" w:rsidP="002F75D6">
          <w:pPr>
            <w:pStyle w:val="Spistreci1"/>
            <w:tabs>
              <w:tab w:val="right" w:leader="dot" w:pos="9890"/>
            </w:tabs>
            <w:spacing w:after="0" w:line="288" w:lineRule="auto"/>
            <w:rPr>
              <w:rFonts w:cstheme="minorBidi"/>
              <w:noProof/>
            </w:rPr>
          </w:pPr>
          <w:hyperlink w:anchor="_Toc156385251" w:history="1">
            <w:r w:rsidR="005F51CC" w:rsidRPr="008D2CB9">
              <w:rPr>
                <w:rStyle w:val="Hipercze"/>
                <w:rFonts w:eastAsia="Arial Narrow"/>
                <w:b/>
                <w:noProof/>
              </w:rPr>
              <w:t>2. Część informacyjna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_Toc156385251 \h </w:instrText>
            </w:r>
            <w:r w:rsidR="005F51CC" w:rsidRPr="008D2CB9">
              <w:rPr>
                <w:noProof/>
                <w:webHidden/>
              </w:rPr>
            </w:r>
            <w:r w:rsidR="005F51CC" w:rsidRPr="008D2CB9">
              <w:rPr>
                <w:noProof/>
                <w:webHidden/>
              </w:rPr>
              <w:fldChar w:fldCharType="separate"/>
            </w:r>
            <w:r w:rsidR="005F51CC" w:rsidRPr="008D2CB9">
              <w:rPr>
                <w:noProof/>
                <w:webHidden/>
              </w:rPr>
              <w:t>16</w:t>
            </w:r>
            <w:r w:rsidR="005F51CC" w:rsidRPr="008D2CB9">
              <w:rPr>
                <w:noProof/>
                <w:webHidden/>
              </w:rPr>
              <w:fldChar w:fldCharType="end"/>
            </w:r>
          </w:hyperlink>
        </w:p>
        <w:p w14:paraId="12EAF807" w14:textId="1C1C1C16" w:rsidR="005F51CC" w:rsidRPr="008D2CB9" w:rsidRDefault="00000000" w:rsidP="002F75D6">
          <w:pPr>
            <w:pStyle w:val="Spistreci1"/>
            <w:tabs>
              <w:tab w:val="right" w:leader="dot" w:pos="9890"/>
            </w:tabs>
            <w:spacing w:after="0" w:line="288" w:lineRule="auto"/>
            <w:rPr>
              <w:rFonts w:cstheme="minorBidi"/>
              <w:noProof/>
            </w:rPr>
          </w:pPr>
          <w:hyperlink w:anchor="_Toc156385252" w:history="1">
            <w:r w:rsidR="005F51CC" w:rsidRPr="008D2CB9">
              <w:rPr>
                <w:rStyle w:val="Hipercze"/>
                <w:rFonts w:eastAsia="Arial Narrow"/>
                <w:b/>
                <w:noProof/>
              </w:rPr>
              <w:t>3. Koncepcja systemu OZE</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_Toc156385252 \h </w:instrText>
            </w:r>
            <w:r w:rsidR="005F51CC" w:rsidRPr="008D2CB9">
              <w:rPr>
                <w:noProof/>
                <w:webHidden/>
              </w:rPr>
            </w:r>
            <w:r w:rsidR="005F51CC" w:rsidRPr="008D2CB9">
              <w:rPr>
                <w:noProof/>
                <w:webHidden/>
              </w:rPr>
              <w:fldChar w:fldCharType="separate"/>
            </w:r>
            <w:r w:rsidR="005F51CC" w:rsidRPr="008D2CB9">
              <w:rPr>
                <w:noProof/>
                <w:webHidden/>
              </w:rPr>
              <w:t>16</w:t>
            </w:r>
            <w:r w:rsidR="005F51CC" w:rsidRPr="008D2CB9">
              <w:rPr>
                <w:noProof/>
                <w:webHidden/>
              </w:rPr>
              <w:fldChar w:fldCharType="end"/>
            </w:r>
          </w:hyperlink>
        </w:p>
        <w:p w14:paraId="5B39DF23" w14:textId="0CD931EB" w:rsidR="005F51CC" w:rsidRPr="008D2CB9" w:rsidRDefault="00000000" w:rsidP="002F75D6">
          <w:pPr>
            <w:pStyle w:val="Spistreci2"/>
            <w:tabs>
              <w:tab w:val="right" w:leader="dot" w:pos="9890"/>
            </w:tabs>
            <w:spacing w:after="0" w:line="288" w:lineRule="auto"/>
            <w:rPr>
              <w:rFonts w:cstheme="minorBidi"/>
              <w:noProof/>
            </w:rPr>
          </w:pPr>
          <w:hyperlink w:anchor="_Toc156385253" w:history="1">
            <w:r w:rsidR="005F51CC" w:rsidRPr="008D2CB9">
              <w:rPr>
                <w:rStyle w:val="Hipercze"/>
                <w:rFonts w:eastAsia="Arial"/>
                <w:b/>
                <w:noProof/>
              </w:rPr>
              <w:t>3.1. Wymiarowanie systemu PV</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_Toc156385253 \h </w:instrText>
            </w:r>
            <w:r w:rsidR="005F51CC" w:rsidRPr="008D2CB9">
              <w:rPr>
                <w:noProof/>
                <w:webHidden/>
              </w:rPr>
            </w:r>
            <w:r w:rsidR="005F51CC" w:rsidRPr="008D2CB9">
              <w:rPr>
                <w:noProof/>
                <w:webHidden/>
              </w:rPr>
              <w:fldChar w:fldCharType="separate"/>
            </w:r>
            <w:r w:rsidR="005F51CC" w:rsidRPr="008D2CB9">
              <w:rPr>
                <w:noProof/>
                <w:webHidden/>
              </w:rPr>
              <w:t>16</w:t>
            </w:r>
            <w:r w:rsidR="005F51CC" w:rsidRPr="008D2CB9">
              <w:rPr>
                <w:noProof/>
                <w:webHidden/>
              </w:rPr>
              <w:fldChar w:fldCharType="end"/>
            </w:r>
          </w:hyperlink>
        </w:p>
        <w:p w14:paraId="56321D34" w14:textId="7A512FFF" w:rsidR="005F51CC" w:rsidRPr="008D2CB9" w:rsidRDefault="00000000" w:rsidP="002F75D6">
          <w:pPr>
            <w:pStyle w:val="Spistreci2"/>
            <w:tabs>
              <w:tab w:val="right" w:leader="dot" w:pos="9890"/>
            </w:tabs>
            <w:spacing w:after="0" w:line="288" w:lineRule="auto"/>
            <w:rPr>
              <w:rFonts w:cstheme="minorBidi"/>
              <w:noProof/>
            </w:rPr>
          </w:pPr>
          <w:hyperlink w:anchor="_Toc156385254" w:history="1">
            <w:r w:rsidR="005F51CC" w:rsidRPr="008D2CB9">
              <w:rPr>
                <w:rStyle w:val="Hipercze"/>
                <w:rFonts w:eastAsia="Arial"/>
                <w:b/>
                <w:noProof/>
              </w:rPr>
              <w:t>3.2.</w:t>
            </w:r>
            <w:r w:rsidR="005F51CC" w:rsidRPr="008D2CB9">
              <w:rPr>
                <w:rStyle w:val="Hipercze"/>
                <w:b/>
                <w:noProof/>
              </w:rPr>
              <w:t xml:space="preserve"> </w:t>
            </w:r>
            <w:r w:rsidR="005F51CC" w:rsidRPr="008D2CB9">
              <w:rPr>
                <w:rStyle w:val="Hipercze"/>
                <w:rFonts w:eastAsia="Arial"/>
                <w:b/>
                <w:noProof/>
              </w:rPr>
              <w:t>Konfiguracja systemu</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_Toc156385254 \h </w:instrText>
            </w:r>
            <w:r w:rsidR="005F51CC" w:rsidRPr="008D2CB9">
              <w:rPr>
                <w:noProof/>
                <w:webHidden/>
              </w:rPr>
            </w:r>
            <w:r w:rsidR="005F51CC" w:rsidRPr="008D2CB9">
              <w:rPr>
                <w:noProof/>
                <w:webHidden/>
              </w:rPr>
              <w:fldChar w:fldCharType="separate"/>
            </w:r>
            <w:r w:rsidR="005F51CC" w:rsidRPr="008D2CB9">
              <w:rPr>
                <w:noProof/>
                <w:webHidden/>
              </w:rPr>
              <w:t>17</w:t>
            </w:r>
            <w:r w:rsidR="005F51CC" w:rsidRPr="008D2CB9">
              <w:rPr>
                <w:noProof/>
                <w:webHidden/>
              </w:rPr>
              <w:fldChar w:fldCharType="end"/>
            </w:r>
          </w:hyperlink>
        </w:p>
        <w:p w14:paraId="5B972569" w14:textId="67BC7E90" w:rsidR="005F51CC" w:rsidRPr="008D2CB9" w:rsidRDefault="00000000" w:rsidP="002F75D6">
          <w:pPr>
            <w:pStyle w:val="Spistreci1"/>
            <w:tabs>
              <w:tab w:val="right" w:leader="dot" w:pos="9890"/>
            </w:tabs>
            <w:spacing w:after="0" w:line="288" w:lineRule="auto"/>
            <w:rPr>
              <w:rFonts w:cstheme="minorBidi"/>
              <w:noProof/>
            </w:rPr>
          </w:pPr>
          <w:hyperlink w:anchor="_Toc156385255" w:history="1">
            <w:r w:rsidR="005F51CC" w:rsidRPr="008D2CB9">
              <w:rPr>
                <w:rStyle w:val="Hipercze"/>
                <w:rFonts w:eastAsia="Arial"/>
                <w:b/>
                <w:noProof/>
              </w:rPr>
              <w:t>4. Przepisy prawne i normy związane z projektowaniem i wykonaniem</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_Toc156385255 \h </w:instrText>
            </w:r>
            <w:r w:rsidR="005F51CC" w:rsidRPr="008D2CB9">
              <w:rPr>
                <w:noProof/>
                <w:webHidden/>
              </w:rPr>
            </w:r>
            <w:r w:rsidR="005F51CC" w:rsidRPr="008D2CB9">
              <w:rPr>
                <w:noProof/>
                <w:webHidden/>
              </w:rPr>
              <w:fldChar w:fldCharType="separate"/>
            </w:r>
            <w:r w:rsidR="005F51CC" w:rsidRPr="008D2CB9">
              <w:rPr>
                <w:noProof/>
                <w:webHidden/>
              </w:rPr>
              <w:t>18</w:t>
            </w:r>
            <w:r w:rsidR="005F51CC" w:rsidRPr="008D2CB9">
              <w:rPr>
                <w:noProof/>
                <w:webHidden/>
              </w:rPr>
              <w:fldChar w:fldCharType="end"/>
            </w:r>
          </w:hyperlink>
        </w:p>
        <w:p w14:paraId="50831EF6" w14:textId="0531F871" w:rsidR="005F51CC" w:rsidRPr="008D2CB9" w:rsidRDefault="00000000" w:rsidP="002F75D6">
          <w:pPr>
            <w:pStyle w:val="Spistreci2"/>
            <w:tabs>
              <w:tab w:val="right" w:leader="dot" w:pos="9890"/>
            </w:tabs>
            <w:spacing w:after="0" w:line="288" w:lineRule="auto"/>
            <w:rPr>
              <w:rFonts w:cstheme="minorBidi"/>
              <w:noProof/>
            </w:rPr>
          </w:pPr>
          <w:hyperlink w:anchor="_Toc156385256" w:history="1">
            <w:r w:rsidR="005F51CC" w:rsidRPr="008D2CB9">
              <w:rPr>
                <w:rStyle w:val="Hipercze"/>
                <w:rFonts w:eastAsia="Arial"/>
                <w:b/>
                <w:noProof/>
              </w:rPr>
              <w:t>4.1. Stadia dokumentacji projektowej</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_Toc156385256 \h </w:instrText>
            </w:r>
            <w:r w:rsidR="005F51CC" w:rsidRPr="008D2CB9">
              <w:rPr>
                <w:noProof/>
                <w:webHidden/>
              </w:rPr>
            </w:r>
            <w:r w:rsidR="005F51CC" w:rsidRPr="008D2CB9">
              <w:rPr>
                <w:noProof/>
                <w:webHidden/>
              </w:rPr>
              <w:fldChar w:fldCharType="separate"/>
            </w:r>
            <w:r w:rsidR="005F51CC" w:rsidRPr="008D2CB9">
              <w:rPr>
                <w:noProof/>
                <w:webHidden/>
              </w:rPr>
              <w:t>18</w:t>
            </w:r>
            <w:r w:rsidR="005F51CC" w:rsidRPr="008D2CB9">
              <w:rPr>
                <w:noProof/>
                <w:webHidden/>
              </w:rPr>
              <w:fldChar w:fldCharType="end"/>
            </w:r>
          </w:hyperlink>
        </w:p>
        <w:p w14:paraId="514799D5" w14:textId="5658A719" w:rsidR="005F51CC" w:rsidRPr="008D2CB9" w:rsidRDefault="00000000" w:rsidP="002F75D6">
          <w:pPr>
            <w:pStyle w:val="Spistreci2"/>
            <w:tabs>
              <w:tab w:val="right" w:leader="dot" w:pos="9890"/>
            </w:tabs>
            <w:spacing w:after="0" w:line="288" w:lineRule="auto"/>
            <w:rPr>
              <w:rFonts w:cstheme="minorBidi"/>
              <w:noProof/>
            </w:rPr>
          </w:pPr>
          <w:hyperlink w:anchor="_Toc156385257" w:history="1">
            <w:r w:rsidR="005F51CC" w:rsidRPr="008D2CB9">
              <w:rPr>
                <w:rStyle w:val="Hipercze"/>
                <w:rFonts w:eastAsia="Arial"/>
                <w:b/>
                <w:noProof/>
              </w:rPr>
              <w:t>4.2 Szczegółowe cechy zamówienia dotyczące rozwiązań technicznych</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_Toc156385257 \h </w:instrText>
            </w:r>
            <w:r w:rsidR="005F51CC" w:rsidRPr="008D2CB9">
              <w:rPr>
                <w:noProof/>
                <w:webHidden/>
              </w:rPr>
            </w:r>
            <w:r w:rsidR="005F51CC" w:rsidRPr="008D2CB9">
              <w:rPr>
                <w:noProof/>
                <w:webHidden/>
              </w:rPr>
              <w:fldChar w:fldCharType="separate"/>
            </w:r>
            <w:r w:rsidR="005F51CC" w:rsidRPr="008D2CB9">
              <w:rPr>
                <w:noProof/>
                <w:webHidden/>
              </w:rPr>
              <w:t>18</w:t>
            </w:r>
            <w:r w:rsidR="005F51CC" w:rsidRPr="008D2CB9">
              <w:rPr>
                <w:noProof/>
                <w:webHidden/>
              </w:rPr>
              <w:fldChar w:fldCharType="end"/>
            </w:r>
          </w:hyperlink>
        </w:p>
        <w:p w14:paraId="42E571BF" w14:textId="0CB01965" w:rsidR="005F51CC" w:rsidRPr="008D2CB9" w:rsidRDefault="00000000" w:rsidP="002F75D6">
          <w:pPr>
            <w:pStyle w:val="Spistreci1"/>
            <w:tabs>
              <w:tab w:val="right" w:leader="dot" w:pos="9890"/>
            </w:tabs>
            <w:spacing w:after="0" w:line="288" w:lineRule="auto"/>
            <w:rPr>
              <w:rFonts w:cstheme="minorBidi"/>
              <w:noProof/>
            </w:rPr>
          </w:pPr>
          <w:hyperlink w:anchor="_Toc156385258" w:history="1">
            <w:r w:rsidR="005F51CC" w:rsidRPr="008D2CB9">
              <w:rPr>
                <w:rStyle w:val="Hipercze"/>
                <w:rFonts w:eastAsia="Arial"/>
                <w:b/>
                <w:noProof/>
              </w:rPr>
              <w:t>5. Dokumenty potwierdzające zgodność zamierzenia z wymogami prawa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_Toc156385258 \h </w:instrText>
            </w:r>
            <w:r w:rsidR="005F51CC" w:rsidRPr="008D2CB9">
              <w:rPr>
                <w:noProof/>
                <w:webHidden/>
              </w:rPr>
            </w:r>
            <w:r w:rsidR="005F51CC" w:rsidRPr="008D2CB9">
              <w:rPr>
                <w:noProof/>
                <w:webHidden/>
              </w:rPr>
              <w:fldChar w:fldCharType="separate"/>
            </w:r>
            <w:r w:rsidR="005F51CC" w:rsidRPr="008D2CB9">
              <w:rPr>
                <w:noProof/>
                <w:webHidden/>
              </w:rPr>
              <w:t>19</w:t>
            </w:r>
            <w:r w:rsidR="005F51CC" w:rsidRPr="008D2CB9">
              <w:rPr>
                <w:noProof/>
                <w:webHidden/>
              </w:rPr>
              <w:fldChar w:fldCharType="end"/>
            </w:r>
          </w:hyperlink>
        </w:p>
        <w:p w14:paraId="77497F67" w14:textId="691BD263" w:rsidR="005F51CC" w:rsidRPr="008D2CB9" w:rsidRDefault="00000000" w:rsidP="002F75D6">
          <w:pPr>
            <w:pStyle w:val="Spistreci2"/>
            <w:tabs>
              <w:tab w:val="right" w:leader="dot" w:pos="9890"/>
            </w:tabs>
            <w:spacing w:after="0" w:line="288" w:lineRule="auto"/>
            <w:rPr>
              <w:rFonts w:cstheme="minorBidi"/>
              <w:noProof/>
            </w:rPr>
          </w:pPr>
          <w:hyperlink w:anchor="_Toc156385259" w:history="1">
            <w:r w:rsidR="005F51CC" w:rsidRPr="008D2CB9">
              <w:rPr>
                <w:rStyle w:val="Hipercze"/>
                <w:rFonts w:eastAsia="Arial"/>
                <w:b/>
                <w:noProof/>
              </w:rPr>
              <w:t>5.1 Przepisy prawne i normy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_Toc156385259 \h </w:instrText>
            </w:r>
            <w:r w:rsidR="005F51CC" w:rsidRPr="008D2CB9">
              <w:rPr>
                <w:noProof/>
                <w:webHidden/>
              </w:rPr>
            </w:r>
            <w:r w:rsidR="005F51CC" w:rsidRPr="008D2CB9">
              <w:rPr>
                <w:noProof/>
                <w:webHidden/>
              </w:rPr>
              <w:fldChar w:fldCharType="separate"/>
            </w:r>
            <w:r w:rsidR="005F51CC" w:rsidRPr="008D2CB9">
              <w:rPr>
                <w:noProof/>
                <w:webHidden/>
              </w:rPr>
              <w:t>19</w:t>
            </w:r>
            <w:r w:rsidR="005F51CC" w:rsidRPr="008D2CB9">
              <w:rPr>
                <w:noProof/>
                <w:webHidden/>
              </w:rPr>
              <w:fldChar w:fldCharType="end"/>
            </w:r>
          </w:hyperlink>
        </w:p>
        <w:p w14:paraId="59A99C82" w14:textId="2D9FB296" w:rsidR="005F51CC" w:rsidRPr="008D2CB9" w:rsidRDefault="00000000" w:rsidP="002F75D6">
          <w:pPr>
            <w:pStyle w:val="Spistreci1"/>
            <w:tabs>
              <w:tab w:val="right" w:leader="dot" w:pos="9890"/>
            </w:tabs>
            <w:spacing w:after="0" w:line="288" w:lineRule="auto"/>
            <w:rPr>
              <w:rFonts w:cstheme="minorBidi"/>
              <w:noProof/>
            </w:rPr>
          </w:pPr>
          <w:hyperlink w:anchor="_Toc156385260" w:history="1">
            <w:r w:rsidR="005F51CC" w:rsidRPr="008D2CB9">
              <w:rPr>
                <w:rStyle w:val="Hipercze"/>
                <w:rFonts w:eastAsia="Calibri"/>
                <w:b/>
                <w:noProof/>
              </w:rPr>
              <w:t>6.  Zgodność z polityką lokalną</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_Toc156385260 \h </w:instrText>
            </w:r>
            <w:r w:rsidR="005F51CC" w:rsidRPr="008D2CB9">
              <w:rPr>
                <w:noProof/>
                <w:webHidden/>
              </w:rPr>
            </w:r>
            <w:r w:rsidR="005F51CC" w:rsidRPr="008D2CB9">
              <w:rPr>
                <w:noProof/>
                <w:webHidden/>
              </w:rPr>
              <w:fldChar w:fldCharType="separate"/>
            </w:r>
            <w:r w:rsidR="005F51CC" w:rsidRPr="008D2CB9">
              <w:rPr>
                <w:noProof/>
                <w:webHidden/>
              </w:rPr>
              <w:t>22</w:t>
            </w:r>
            <w:r w:rsidR="005F51CC" w:rsidRPr="008D2CB9">
              <w:rPr>
                <w:noProof/>
                <w:webHidden/>
              </w:rPr>
              <w:fldChar w:fldCharType="end"/>
            </w:r>
          </w:hyperlink>
        </w:p>
        <w:p w14:paraId="5AE61E70" w14:textId="23D6EB85" w:rsidR="005F51CC" w:rsidRPr="008D2CB9" w:rsidRDefault="00000000" w:rsidP="002F75D6">
          <w:pPr>
            <w:pStyle w:val="Spistreci1"/>
            <w:tabs>
              <w:tab w:val="right" w:leader="dot" w:pos="9890"/>
            </w:tabs>
            <w:spacing w:after="0" w:line="288" w:lineRule="auto"/>
            <w:rPr>
              <w:rFonts w:cstheme="minorBidi"/>
              <w:noProof/>
            </w:rPr>
          </w:pPr>
          <w:hyperlink w:anchor="_Toc156385261" w:history="1">
            <w:r w:rsidR="005F51CC" w:rsidRPr="008D2CB9">
              <w:rPr>
                <w:rStyle w:val="Hipercze"/>
                <w:rFonts w:eastAsia="Calibri"/>
                <w:b/>
                <w:noProof/>
              </w:rPr>
              <w:t>7. Wymagania dotyczące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_Toc156385261 \h </w:instrText>
            </w:r>
            <w:r w:rsidR="005F51CC" w:rsidRPr="008D2CB9">
              <w:rPr>
                <w:noProof/>
                <w:webHidden/>
              </w:rPr>
            </w:r>
            <w:r w:rsidR="005F51CC" w:rsidRPr="008D2CB9">
              <w:rPr>
                <w:noProof/>
                <w:webHidden/>
              </w:rPr>
              <w:fldChar w:fldCharType="separate"/>
            </w:r>
            <w:r w:rsidR="005F51CC" w:rsidRPr="008D2CB9">
              <w:rPr>
                <w:noProof/>
                <w:webHidden/>
              </w:rPr>
              <w:t>22</w:t>
            </w:r>
            <w:r w:rsidR="005F51CC" w:rsidRPr="008D2CB9">
              <w:rPr>
                <w:noProof/>
                <w:webHidden/>
              </w:rPr>
              <w:fldChar w:fldCharType="end"/>
            </w:r>
          </w:hyperlink>
        </w:p>
        <w:p w14:paraId="492A8827" w14:textId="2E1014DB" w:rsidR="005F51CC" w:rsidRPr="008D2CB9" w:rsidRDefault="00000000" w:rsidP="002F75D6">
          <w:pPr>
            <w:pStyle w:val="Spistreci2"/>
            <w:tabs>
              <w:tab w:val="right" w:leader="dot" w:pos="9890"/>
            </w:tabs>
            <w:spacing w:after="0" w:line="288" w:lineRule="auto"/>
            <w:rPr>
              <w:rFonts w:cstheme="minorBidi"/>
              <w:noProof/>
            </w:rPr>
          </w:pPr>
          <w:hyperlink w:anchor="_Toc156385262" w:history="1">
            <w:r w:rsidR="005F51CC" w:rsidRPr="008D2CB9">
              <w:rPr>
                <w:rStyle w:val="Hipercze"/>
                <w:rFonts w:eastAsia="Calibri"/>
                <w:b/>
                <w:noProof/>
              </w:rPr>
              <w:t>7.1 Przekazanie terenu budowy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_Toc156385262 \h </w:instrText>
            </w:r>
            <w:r w:rsidR="005F51CC" w:rsidRPr="008D2CB9">
              <w:rPr>
                <w:noProof/>
                <w:webHidden/>
              </w:rPr>
            </w:r>
            <w:r w:rsidR="005F51CC" w:rsidRPr="008D2CB9">
              <w:rPr>
                <w:noProof/>
                <w:webHidden/>
              </w:rPr>
              <w:fldChar w:fldCharType="separate"/>
            </w:r>
            <w:r w:rsidR="005F51CC" w:rsidRPr="008D2CB9">
              <w:rPr>
                <w:noProof/>
                <w:webHidden/>
              </w:rPr>
              <w:t>22</w:t>
            </w:r>
            <w:r w:rsidR="005F51CC" w:rsidRPr="008D2CB9">
              <w:rPr>
                <w:noProof/>
                <w:webHidden/>
              </w:rPr>
              <w:fldChar w:fldCharType="end"/>
            </w:r>
          </w:hyperlink>
        </w:p>
        <w:p w14:paraId="7FB6155C" w14:textId="5A15F83B" w:rsidR="005F51CC" w:rsidRPr="008D2CB9" w:rsidRDefault="00000000" w:rsidP="002F75D6">
          <w:pPr>
            <w:pStyle w:val="Spistreci2"/>
            <w:tabs>
              <w:tab w:val="right" w:leader="dot" w:pos="9890"/>
            </w:tabs>
            <w:spacing w:after="0" w:line="288" w:lineRule="auto"/>
            <w:rPr>
              <w:rFonts w:cstheme="minorBidi"/>
              <w:noProof/>
            </w:rPr>
          </w:pPr>
          <w:hyperlink w:anchor="_Toc156385263" w:history="1">
            <w:r w:rsidR="005F51CC" w:rsidRPr="008D2CB9">
              <w:rPr>
                <w:rStyle w:val="Hipercze"/>
                <w:rFonts w:eastAsia="Calibri"/>
                <w:b/>
                <w:noProof/>
              </w:rPr>
              <w:t>7.2 Zabezpieczenie terenu budowy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_Toc156385263 \h </w:instrText>
            </w:r>
            <w:r w:rsidR="005F51CC" w:rsidRPr="008D2CB9">
              <w:rPr>
                <w:noProof/>
                <w:webHidden/>
              </w:rPr>
            </w:r>
            <w:r w:rsidR="005F51CC" w:rsidRPr="008D2CB9">
              <w:rPr>
                <w:noProof/>
                <w:webHidden/>
              </w:rPr>
              <w:fldChar w:fldCharType="separate"/>
            </w:r>
            <w:r w:rsidR="005F51CC" w:rsidRPr="008D2CB9">
              <w:rPr>
                <w:noProof/>
                <w:webHidden/>
              </w:rPr>
              <w:t>22</w:t>
            </w:r>
            <w:r w:rsidR="005F51CC" w:rsidRPr="008D2CB9">
              <w:rPr>
                <w:noProof/>
                <w:webHidden/>
              </w:rPr>
              <w:fldChar w:fldCharType="end"/>
            </w:r>
          </w:hyperlink>
        </w:p>
        <w:p w14:paraId="075E586C" w14:textId="23B0159D" w:rsidR="005F51CC" w:rsidRPr="008D2CB9" w:rsidRDefault="00000000" w:rsidP="002F75D6">
          <w:pPr>
            <w:pStyle w:val="Spistreci2"/>
            <w:tabs>
              <w:tab w:val="right" w:leader="dot" w:pos="9890"/>
            </w:tabs>
            <w:spacing w:after="0" w:line="288" w:lineRule="auto"/>
            <w:rPr>
              <w:rFonts w:cstheme="minorBidi"/>
              <w:noProof/>
            </w:rPr>
          </w:pPr>
          <w:hyperlink w:anchor="_Toc156385264" w:history="1">
            <w:r w:rsidR="005F51CC" w:rsidRPr="008D2CB9">
              <w:rPr>
                <w:rStyle w:val="Hipercze"/>
                <w:rFonts w:eastAsia="Calibri"/>
                <w:b/>
                <w:noProof/>
              </w:rPr>
              <w:t>7.3 Ochrona środowiska w czasie wykonywania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_Toc156385264 \h </w:instrText>
            </w:r>
            <w:r w:rsidR="005F51CC" w:rsidRPr="008D2CB9">
              <w:rPr>
                <w:noProof/>
                <w:webHidden/>
              </w:rPr>
            </w:r>
            <w:r w:rsidR="005F51CC" w:rsidRPr="008D2CB9">
              <w:rPr>
                <w:noProof/>
                <w:webHidden/>
              </w:rPr>
              <w:fldChar w:fldCharType="separate"/>
            </w:r>
            <w:r w:rsidR="005F51CC" w:rsidRPr="008D2CB9">
              <w:rPr>
                <w:noProof/>
                <w:webHidden/>
              </w:rPr>
              <w:t>23</w:t>
            </w:r>
            <w:r w:rsidR="005F51CC" w:rsidRPr="008D2CB9">
              <w:rPr>
                <w:noProof/>
                <w:webHidden/>
              </w:rPr>
              <w:fldChar w:fldCharType="end"/>
            </w:r>
          </w:hyperlink>
        </w:p>
        <w:p w14:paraId="4972CD39" w14:textId="02F9B00C" w:rsidR="005F51CC" w:rsidRPr="008D2CB9" w:rsidRDefault="00000000" w:rsidP="002F75D6">
          <w:pPr>
            <w:pStyle w:val="Spistreci2"/>
            <w:tabs>
              <w:tab w:val="right" w:leader="dot" w:pos="9890"/>
            </w:tabs>
            <w:spacing w:after="0" w:line="288" w:lineRule="auto"/>
            <w:rPr>
              <w:rFonts w:cstheme="minorBidi"/>
              <w:noProof/>
            </w:rPr>
          </w:pPr>
          <w:hyperlink w:anchor="_Toc156385265" w:history="1">
            <w:r w:rsidR="005F51CC" w:rsidRPr="008D2CB9">
              <w:rPr>
                <w:rStyle w:val="Hipercze"/>
                <w:rFonts w:eastAsia="Calibri"/>
                <w:b/>
                <w:noProof/>
              </w:rPr>
              <w:t>7.4 Ochrona przeciwpożarowa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_Toc156385265 \h </w:instrText>
            </w:r>
            <w:r w:rsidR="005F51CC" w:rsidRPr="008D2CB9">
              <w:rPr>
                <w:noProof/>
                <w:webHidden/>
              </w:rPr>
            </w:r>
            <w:r w:rsidR="005F51CC" w:rsidRPr="008D2CB9">
              <w:rPr>
                <w:noProof/>
                <w:webHidden/>
              </w:rPr>
              <w:fldChar w:fldCharType="separate"/>
            </w:r>
            <w:r w:rsidR="005F51CC" w:rsidRPr="008D2CB9">
              <w:rPr>
                <w:noProof/>
                <w:webHidden/>
              </w:rPr>
              <w:t>23</w:t>
            </w:r>
            <w:r w:rsidR="005F51CC" w:rsidRPr="008D2CB9">
              <w:rPr>
                <w:noProof/>
                <w:webHidden/>
              </w:rPr>
              <w:fldChar w:fldCharType="end"/>
            </w:r>
          </w:hyperlink>
        </w:p>
        <w:p w14:paraId="5437E111" w14:textId="6A928AF3" w:rsidR="005F51CC" w:rsidRPr="008D2CB9" w:rsidRDefault="00000000" w:rsidP="002F75D6">
          <w:pPr>
            <w:pStyle w:val="Spistreci2"/>
            <w:tabs>
              <w:tab w:val="right" w:leader="dot" w:pos="9890"/>
            </w:tabs>
            <w:spacing w:after="0" w:line="288" w:lineRule="auto"/>
            <w:rPr>
              <w:rFonts w:cstheme="minorBidi"/>
              <w:noProof/>
            </w:rPr>
          </w:pPr>
          <w:hyperlink w:anchor="_Toc156385266" w:history="1">
            <w:r w:rsidR="005F51CC" w:rsidRPr="008D2CB9">
              <w:rPr>
                <w:rStyle w:val="Hipercze"/>
                <w:rFonts w:eastAsia="Calibri"/>
                <w:b/>
                <w:noProof/>
              </w:rPr>
              <w:t>7.5 Materiały szkodliwe dla otoczenia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_Toc156385266 \h </w:instrText>
            </w:r>
            <w:r w:rsidR="005F51CC" w:rsidRPr="008D2CB9">
              <w:rPr>
                <w:noProof/>
                <w:webHidden/>
              </w:rPr>
            </w:r>
            <w:r w:rsidR="005F51CC" w:rsidRPr="008D2CB9">
              <w:rPr>
                <w:noProof/>
                <w:webHidden/>
              </w:rPr>
              <w:fldChar w:fldCharType="separate"/>
            </w:r>
            <w:r w:rsidR="005F51CC" w:rsidRPr="008D2CB9">
              <w:rPr>
                <w:noProof/>
                <w:webHidden/>
              </w:rPr>
              <w:t>23</w:t>
            </w:r>
            <w:r w:rsidR="005F51CC" w:rsidRPr="008D2CB9">
              <w:rPr>
                <w:noProof/>
                <w:webHidden/>
              </w:rPr>
              <w:fldChar w:fldCharType="end"/>
            </w:r>
          </w:hyperlink>
        </w:p>
        <w:p w14:paraId="7EC22F73" w14:textId="603321E3" w:rsidR="005F51CC" w:rsidRPr="008D2CB9" w:rsidRDefault="00000000" w:rsidP="002F75D6">
          <w:pPr>
            <w:pStyle w:val="Spistreci2"/>
            <w:tabs>
              <w:tab w:val="right" w:leader="dot" w:pos="9890"/>
            </w:tabs>
            <w:spacing w:after="0" w:line="288" w:lineRule="auto"/>
            <w:rPr>
              <w:rFonts w:cstheme="minorBidi"/>
              <w:noProof/>
            </w:rPr>
          </w:pPr>
          <w:hyperlink w:anchor="_Toc156385267" w:history="1">
            <w:r w:rsidR="005F51CC" w:rsidRPr="008D2CB9">
              <w:rPr>
                <w:rStyle w:val="Hipercze"/>
                <w:rFonts w:eastAsia="Calibri"/>
                <w:b/>
                <w:noProof/>
              </w:rPr>
              <w:t>7.6 Ochrona własności publicznej</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_Toc156385267 \h </w:instrText>
            </w:r>
            <w:r w:rsidR="005F51CC" w:rsidRPr="008D2CB9">
              <w:rPr>
                <w:noProof/>
                <w:webHidden/>
              </w:rPr>
            </w:r>
            <w:r w:rsidR="005F51CC" w:rsidRPr="008D2CB9">
              <w:rPr>
                <w:noProof/>
                <w:webHidden/>
              </w:rPr>
              <w:fldChar w:fldCharType="separate"/>
            </w:r>
            <w:r w:rsidR="005F51CC" w:rsidRPr="008D2CB9">
              <w:rPr>
                <w:noProof/>
                <w:webHidden/>
              </w:rPr>
              <w:t>23</w:t>
            </w:r>
            <w:r w:rsidR="005F51CC" w:rsidRPr="008D2CB9">
              <w:rPr>
                <w:noProof/>
                <w:webHidden/>
              </w:rPr>
              <w:fldChar w:fldCharType="end"/>
            </w:r>
          </w:hyperlink>
        </w:p>
        <w:p w14:paraId="7AA34CA7" w14:textId="2B56FE2A" w:rsidR="005F51CC" w:rsidRPr="008D2CB9" w:rsidRDefault="00000000" w:rsidP="002F75D6">
          <w:pPr>
            <w:pStyle w:val="Spistreci1"/>
            <w:tabs>
              <w:tab w:val="right" w:leader="dot" w:pos="9890"/>
            </w:tabs>
            <w:spacing w:after="0" w:line="288" w:lineRule="auto"/>
            <w:rPr>
              <w:rFonts w:cstheme="minorBidi"/>
              <w:noProof/>
            </w:rPr>
          </w:pPr>
          <w:hyperlink w:anchor="_Toc156385268" w:history="1">
            <w:r w:rsidR="005F51CC" w:rsidRPr="008D2CB9">
              <w:rPr>
                <w:rStyle w:val="Hipercze"/>
                <w:rFonts w:eastAsia="Calibri"/>
                <w:b/>
                <w:noProof/>
              </w:rPr>
              <w:t>8. Bezpieczeństwo i higiena pracy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_Toc156385268 \h </w:instrText>
            </w:r>
            <w:r w:rsidR="005F51CC" w:rsidRPr="008D2CB9">
              <w:rPr>
                <w:noProof/>
                <w:webHidden/>
              </w:rPr>
            </w:r>
            <w:r w:rsidR="005F51CC" w:rsidRPr="008D2CB9">
              <w:rPr>
                <w:noProof/>
                <w:webHidden/>
              </w:rPr>
              <w:fldChar w:fldCharType="separate"/>
            </w:r>
            <w:r w:rsidR="005F51CC" w:rsidRPr="008D2CB9">
              <w:rPr>
                <w:noProof/>
                <w:webHidden/>
              </w:rPr>
              <w:t>24</w:t>
            </w:r>
            <w:r w:rsidR="005F51CC" w:rsidRPr="008D2CB9">
              <w:rPr>
                <w:noProof/>
                <w:webHidden/>
              </w:rPr>
              <w:fldChar w:fldCharType="end"/>
            </w:r>
          </w:hyperlink>
        </w:p>
        <w:p w14:paraId="65C0A8DD" w14:textId="59DA9804" w:rsidR="005F51CC" w:rsidRPr="008D2CB9" w:rsidRDefault="00000000" w:rsidP="002F75D6">
          <w:pPr>
            <w:pStyle w:val="Spistreci1"/>
            <w:tabs>
              <w:tab w:val="right" w:leader="dot" w:pos="9890"/>
            </w:tabs>
            <w:spacing w:after="0" w:line="288" w:lineRule="auto"/>
            <w:rPr>
              <w:rFonts w:cstheme="minorBidi"/>
              <w:noProof/>
            </w:rPr>
          </w:pPr>
          <w:hyperlink w:anchor="_Toc156385269" w:history="1">
            <w:r w:rsidR="005F51CC" w:rsidRPr="008D2CB9">
              <w:rPr>
                <w:rStyle w:val="Hipercze"/>
                <w:rFonts w:eastAsia="Calibri"/>
                <w:b/>
                <w:noProof/>
              </w:rPr>
              <w:t>9. Ochrona i utrzymanie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_Toc156385269 \h </w:instrText>
            </w:r>
            <w:r w:rsidR="005F51CC" w:rsidRPr="008D2CB9">
              <w:rPr>
                <w:noProof/>
                <w:webHidden/>
              </w:rPr>
            </w:r>
            <w:r w:rsidR="005F51CC" w:rsidRPr="008D2CB9">
              <w:rPr>
                <w:noProof/>
                <w:webHidden/>
              </w:rPr>
              <w:fldChar w:fldCharType="separate"/>
            </w:r>
            <w:r w:rsidR="005F51CC" w:rsidRPr="008D2CB9">
              <w:rPr>
                <w:noProof/>
                <w:webHidden/>
              </w:rPr>
              <w:t>24</w:t>
            </w:r>
            <w:r w:rsidR="005F51CC" w:rsidRPr="008D2CB9">
              <w:rPr>
                <w:noProof/>
                <w:webHidden/>
              </w:rPr>
              <w:fldChar w:fldCharType="end"/>
            </w:r>
          </w:hyperlink>
        </w:p>
        <w:p w14:paraId="2B1B0C6A" w14:textId="63B7278E" w:rsidR="005F51CC" w:rsidRPr="008D2CB9" w:rsidRDefault="00000000" w:rsidP="002F75D6">
          <w:pPr>
            <w:pStyle w:val="Spistreci1"/>
            <w:tabs>
              <w:tab w:val="right" w:leader="dot" w:pos="9890"/>
            </w:tabs>
            <w:spacing w:after="0" w:line="288" w:lineRule="auto"/>
            <w:rPr>
              <w:rFonts w:cstheme="minorBidi"/>
              <w:noProof/>
            </w:rPr>
          </w:pPr>
          <w:hyperlink w:anchor="_Toc156385270" w:history="1">
            <w:r w:rsidR="005F51CC" w:rsidRPr="008D2CB9">
              <w:rPr>
                <w:rStyle w:val="Hipercze"/>
                <w:rFonts w:eastAsia="Calibri"/>
                <w:b/>
                <w:noProof/>
              </w:rPr>
              <w:t>10.  Stosowanie się do prawa i innych przepisów</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_Toc156385270 \h </w:instrText>
            </w:r>
            <w:r w:rsidR="005F51CC" w:rsidRPr="008D2CB9">
              <w:rPr>
                <w:noProof/>
                <w:webHidden/>
              </w:rPr>
            </w:r>
            <w:r w:rsidR="005F51CC" w:rsidRPr="008D2CB9">
              <w:rPr>
                <w:noProof/>
                <w:webHidden/>
              </w:rPr>
              <w:fldChar w:fldCharType="separate"/>
            </w:r>
            <w:r w:rsidR="005F51CC" w:rsidRPr="008D2CB9">
              <w:rPr>
                <w:noProof/>
                <w:webHidden/>
              </w:rPr>
              <w:t>24</w:t>
            </w:r>
            <w:r w:rsidR="005F51CC" w:rsidRPr="008D2CB9">
              <w:rPr>
                <w:noProof/>
                <w:webHidden/>
              </w:rPr>
              <w:fldChar w:fldCharType="end"/>
            </w:r>
          </w:hyperlink>
        </w:p>
        <w:p w14:paraId="47B80816" w14:textId="38D0CBC2" w:rsidR="005F51CC" w:rsidRPr="008D2CB9" w:rsidRDefault="00000000" w:rsidP="002F75D6">
          <w:pPr>
            <w:pStyle w:val="Spistreci1"/>
            <w:tabs>
              <w:tab w:val="right" w:leader="dot" w:pos="9890"/>
            </w:tabs>
            <w:spacing w:after="0" w:line="288" w:lineRule="auto"/>
            <w:rPr>
              <w:rFonts w:cstheme="minorBidi"/>
              <w:noProof/>
            </w:rPr>
          </w:pPr>
          <w:hyperlink w:anchor="_Toc156385271" w:history="1">
            <w:r w:rsidR="005F51CC" w:rsidRPr="008D2CB9">
              <w:rPr>
                <w:rStyle w:val="Hipercze"/>
                <w:rFonts w:eastAsia="Calibri"/>
                <w:b/>
                <w:noProof/>
              </w:rPr>
              <w:t>11. Równoważność norm i zbiorów przepisów prawnych</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_Toc156385271 \h </w:instrText>
            </w:r>
            <w:r w:rsidR="005F51CC" w:rsidRPr="008D2CB9">
              <w:rPr>
                <w:noProof/>
                <w:webHidden/>
              </w:rPr>
            </w:r>
            <w:r w:rsidR="005F51CC" w:rsidRPr="008D2CB9">
              <w:rPr>
                <w:noProof/>
                <w:webHidden/>
              </w:rPr>
              <w:fldChar w:fldCharType="separate"/>
            </w:r>
            <w:r w:rsidR="005F51CC" w:rsidRPr="008D2CB9">
              <w:rPr>
                <w:noProof/>
                <w:webHidden/>
              </w:rPr>
              <w:t>24</w:t>
            </w:r>
            <w:r w:rsidR="005F51CC" w:rsidRPr="008D2CB9">
              <w:rPr>
                <w:noProof/>
                <w:webHidden/>
              </w:rPr>
              <w:fldChar w:fldCharType="end"/>
            </w:r>
          </w:hyperlink>
        </w:p>
        <w:p w14:paraId="7A1B1C10" w14:textId="34C7E172" w:rsidR="005F51CC" w:rsidRPr="008D2CB9" w:rsidRDefault="00000000" w:rsidP="002F75D6">
          <w:pPr>
            <w:pStyle w:val="Spistreci1"/>
            <w:tabs>
              <w:tab w:val="right" w:leader="dot" w:pos="9890"/>
            </w:tabs>
            <w:spacing w:after="0" w:line="288" w:lineRule="auto"/>
            <w:rPr>
              <w:rFonts w:cstheme="minorBidi"/>
              <w:noProof/>
            </w:rPr>
          </w:pPr>
          <w:hyperlink w:anchor="_Toc156385272" w:history="1">
            <w:r w:rsidR="005F51CC" w:rsidRPr="008D2CB9">
              <w:rPr>
                <w:rStyle w:val="Hipercze"/>
                <w:rFonts w:eastAsia="Calibri"/>
                <w:b/>
                <w:noProof/>
              </w:rPr>
              <w:t>12. Odbiór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_Toc156385272 \h </w:instrText>
            </w:r>
            <w:r w:rsidR="005F51CC" w:rsidRPr="008D2CB9">
              <w:rPr>
                <w:noProof/>
                <w:webHidden/>
              </w:rPr>
            </w:r>
            <w:r w:rsidR="005F51CC" w:rsidRPr="008D2CB9">
              <w:rPr>
                <w:noProof/>
                <w:webHidden/>
              </w:rPr>
              <w:fldChar w:fldCharType="separate"/>
            </w:r>
            <w:r w:rsidR="005F51CC" w:rsidRPr="008D2CB9">
              <w:rPr>
                <w:noProof/>
                <w:webHidden/>
              </w:rPr>
              <w:t>25</w:t>
            </w:r>
            <w:r w:rsidR="005F51CC" w:rsidRPr="008D2CB9">
              <w:rPr>
                <w:noProof/>
                <w:webHidden/>
              </w:rPr>
              <w:fldChar w:fldCharType="end"/>
            </w:r>
          </w:hyperlink>
        </w:p>
        <w:p w14:paraId="7D109D7A" w14:textId="51114BCF" w:rsidR="005F51CC" w:rsidRPr="008D2CB9" w:rsidRDefault="00000000" w:rsidP="002F75D6">
          <w:pPr>
            <w:pStyle w:val="Spistreci2"/>
            <w:tabs>
              <w:tab w:val="right" w:leader="dot" w:pos="9890"/>
            </w:tabs>
            <w:spacing w:after="0" w:line="288" w:lineRule="auto"/>
            <w:rPr>
              <w:rFonts w:cstheme="minorBidi"/>
              <w:noProof/>
            </w:rPr>
          </w:pPr>
          <w:hyperlink w:anchor="_Toc156385273" w:history="1">
            <w:r w:rsidR="005F51CC" w:rsidRPr="008D2CB9">
              <w:rPr>
                <w:rStyle w:val="Hipercze"/>
                <w:rFonts w:eastAsia="Calibri"/>
                <w:b/>
                <w:noProof/>
              </w:rPr>
              <w:t>12.1 Rodzaje odbiorów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_Toc156385273 \h </w:instrText>
            </w:r>
            <w:r w:rsidR="005F51CC" w:rsidRPr="008D2CB9">
              <w:rPr>
                <w:noProof/>
                <w:webHidden/>
              </w:rPr>
            </w:r>
            <w:r w:rsidR="005F51CC" w:rsidRPr="008D2CB9">
              <w:rPr>
                <w:noProof/>
                <w:webHidden/>
              </w:rPr>
              <w:fldChar w:fldCharType="separate"/>
            </w:r>
            <w:r w:rsidR="005F51CC" w:rsidRPr="008D2CB9">
              <w:rPr>
                <w:noProof/>
                <w:webHidden/>
              </w:rPr>
              <w:t>25</w:t>
            </w:r>
            <w:r w:rsidR="005F51CC" w:rsidRPr="008D2CB9">
              <w:rPr>
                <w:noProof/>
                <w:webHidden/>
              </w:rPr>
              <w:fldChar w:fldCharType="end"/>
            </w:r>
          </w:hyperlink>
        </w:p>
        <w:p w14:paraId="01764158" w14:textId="73A8B6F5" w:rsidR="005F51CC" w:rsidRPr="008D2CB9" w:rsidRDefault="00000000" w:rsidP="002F75D6">
          <w:pPr>
            <w:pStyle w:val="Spistreci2"/>
            <w:tabs>
              <w:tab w:val="right" w:leader="dot" w:pos="9890"/>
            </w:tabs>
            <w:spacing w:after="0" w:line="288" w:lineRule="auto"/>
            <w:rPr>
              <w:rFonts w:cstheme="minorBidi"/>
              <w:noProof/>
            </w:rPr>
          </w:pPr>
          <w:hyperlink w:anchor="_Toc156385274" w:history="1">
            <w:r w:rsidR="005F51CC" w:rsidRPr="008D2CB9">
              <w:rPr>
                <w:rStyle w:val="Hipercze"/>
                <w:rFonts w:eastAsia="Calibri"/>
                <w:b/>
                <w:noProof/>
              </w:rPr>
              <w:t>12.2 Odbiór robót zanikających i ulegających zakryciu</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_Toc156385274 \h </w:instrText>
            </w:r>
            <w:r w:rsidR="005F51CC" w:rsidRPr="008D2CB9">
              <w:rPr>
                <w:noProof/>
                <w:webHidden/>
              </w:rPr>
            </w:r>
            <w:r w:rsidR="005F51CC" w:rsidRPr="008D2CB9">
              <w:rPr>
                <w:noProof/>
                <w:webHidden/>
              </w:rPr>
              <w:fldChar w:fldCharType="separate"/>
            </w:r>
            <w:r w:rsidR="005F51CC" w:rsidRPr="008D2CB9">
              <w:rPr>
                <w:noProof/>
                <w:webHidden/>
              </w:rPr>
              <w:t>25</w:t>
            </w:r>
            <w:r w:rsidR="005F51CC" w:rsidRPr="008D2CB9">
              <w:rPr>
                <w:noProof/>
                <w:webHidden/>
              </w:rPr>
              <w:fldChar w:fldCharType="end"/>
            </w:r>
          </w:hyperlink>
        </w:p>
        <w:p w14:paraId="30B56F5D" w14:textId="3F4CD50F" w:rsidR="005F51CC" w:rsidRPr="008D2CB9" w:rsidRDefault="00000000" w:rsidP="002F75D6">
          <w:pPr>
            <w:pStyle w:val="Spistreci2"/>
            <w:tabs>
              <w:tab w:val="right" w:leader="dot" w:pos="9890"/>
            </w:tabs>
            <w:spacing w:after="0" w:line="288" w:lineRule="auto"/>
            <w:rPr>
              <w:rFonts w:cstheme="minorBidi"/>
              <w:noProof/>
            </w:rPr>
          </w:pPr>
          <w:hyperlink w:anchor="_Toc156385275" w:history="1">
            <w:r w:rsidR="005F51CC" w:rsidRPr="008D2CB9">
              <w:rPr>
                <w:rStyle w:val="Hipercze"/>
                <w:rFonts w:eastAsia="Calibri"/>
                <w:b/>
                <w:noProof/>
              </w:rPr>
              <w:t>12.3 Odbiór częściowy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_Toc156385275 \h </w:instrText>
            </w:r>
            <w:r w:rsidR="005F51CC" w:rsidRPr="008D2CB9">
              <w:rPr>
                <w:noProof/>
                <w:webHidden/>
              </w:rPr>
            </w:r>
            <w:r w:rsidR="005F51CC" w:rsidRPr="008D2CB9">
              <w:rPr>
                <w:noProof/>
                <w:webHidden/>
              </w:rPr>
              <w:fldChar w:fldCharType="separate"/>
            </w:r>
            <w:r w:rsidR="005F51CC" w:rsidRPr="008D2CB9">
              <w:rPr>
                <w:noProof/>
                <w:webHidden/>
              </w:rPr>
              <w:t>25</w:t>
            </w:r>
            <w:r w:rsidR="005F51CC" w:rsidRPr="008D2CB9">
              <w:rPr>
                <w:noProof/>
                <w:webHidden/>
              </w:rPr>
              <w:fldChar w:fldCharType="end"/>
            </w:r>
          </w:hyperlink>
        </w:p>
        <w:p w14:paraId="3B7E0493" w14:textId="743B4824" w:rsidR="005F51CC" w:rsidRPr="008D2CB9" w:rsidRDefault="00000000" w:rsidP="002F75D6">
          <w:pPr>
            <w:pStyle w:val="Spistreci2"/>
            <w:tabs>
              <w:tab w:val="right" w:leader="dot" w:pos="9890"/>
            </w:tabs>
            <w:spacing w:after="0" w:line="288" w:lineRule="auto"/>
            <w:rPr>
              <w:rFonts w:cstheme="minorBidi"/>
              <w:noProof/>
            </w:rPr>
          </w:pPr>
          <w:hyperlink w:anchor="_Toc156385276" w:history="1">
            <w:r w:rsidR="005F51CC" w:rsidRPr="008D2CB9">
              <w:rPr>
                <w:rStyle w:val="Hipercze"/>
                <w:rFonts w:eastAsia="Calibri"/>
                <w:b/>
                <w:noProof/>
              </w:rPr>
              <w:t>12.4 Odbiór końcowy robót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_Toc156385276 \h </w:instrText>
            </w:r>
            <w:r w:rsidR="005F51CC" w:rsidRPr="008D2CB9">
              <w:rPr>
                <w:noProof/>
                <w:webHidden/>
              </w:rPr>
            </w:r>
            <w:r w:rsidR="005F51CC" w:rsidRPr="008D2CB9">
              <w:rPr>
                <w:noProof/>
                <w:webHidden/>
              </w:rPr>
              <w:fldChar w:fldCharType="separate"/>
            </w:r>
            <w:r w:rsidR="005F51CC" w:rsidRPr="008D2CB9">
              <w:rPr>
                <w:noProof/>
                <w:webHidden/>
              </w:rPr>
              <w:t>25</w:t>
            </w:r>
            <w:r w:rsidR="005F51CC" w:rsidRPr="008D2CB9">
              <w:rPr>
                <w:noProof/>
                <w:webHidden/>
              </w:rPr>
              <w:fldChar w:fldCharType="end"/>
            </w:r>
          </w:hyperlink>
        </w:p>
        <w:p w14:paraId="6C824CCF" w14:textId="1F4DF171" w:rsidR="005F51CC" w:rsidRPr="008D2CB9" w:rsidRDefault="00000000" w:rsidP="002F75D6">
          <w:pPr>
            <w:pStyle w:val="Spistreci2"/>
            <w:tabs>
              <w:tab w:val="right" w:leader="dot" w:pos="9890"/>
            </w:tabs>
            <w:spacing w:after="0" w:line="288" w:lineRule="auto"/>
            <w:rPr>
              <w:rFonts w:cstheme="minorBidi"/>
              <w:noProof/>
            </w:rPr>
          </w:pPr>
          <w:hyperlink w:anchor="_Toc156385277" w:history="1">
            <w:r w:rsidR="005F51CC" w:rsidRPr="008D2CB9">
              <w:rPr>
                <w:rStyle w:val="Hipercze"/>
                <w:rFonts w:eastAsia="Calibri"/>
                <w:b/>
                <w:noProof/>
              </w:rPr>
              <w:t>12.5 Dokumenty do odbioru ostatecznego</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_Toc156385277 \h </w:instrText>
            </w:r>
            <w:r w:rsidR="005F51CC" w:rsidRPr="008D2CB9">
              <w:rPr>
                <w:noProof/>
                <w:webHidden/>
              </w:rPr>
            </w:r>
            <w:r w:rsidR="005F51CC" w:rsidRPr="008D2CB9">
              <w:rPr>
                <w:noProof/>
                <w:webHidden/>
              </w:rPr>
              <w:fldChar w:fldCharType="separate"/>
            </w:r>
            <w:r w:rsidR="005F51CC" w:rsidRPr="008D2CB9">
              <w:rPr>
                <w:noProof/>
                <w:webHidden/>
              </w:rPr>
              <w:t>26</w:t>
            </w:r>
            <w:r w:rsidR="005F51CC" w:rsidRPr="008D2CB9">
              <w:rPr>
                <w:noProof/>
                <w:webHidden/>
              </w:rPr>
              <w:fldChar w:fldCharType="end"/>
            </w:r>
          </w:hyperlink>
        </w:p>
        <w:p w14:paraId="5DC99BC8" w14:textId="38D6DE95" w:rsidR="005F51CC" w:rsidRPr="008D2CB9" w:rsidRDefault="00000000" w:rsidP="002F75D6">
          <w:pPr>
            <w:pStyle w:val="Spistreci2"/>
            <w:tabs>
              <w:tab w:val="right" w:leader="dot" w:pos="9890"/>
            </w:tabs>
            <w:spacing w:after="0" w:line="288" w:lineRule="auto"/>
            <w:rPr>
              <w:rFonts w:cstheme="minorBidi"/>
              <w:noProof/>
            </w:rPr>
          </w:pPr>
          <w:hyperlink w:anchor="_Toc156385278" w:history="1">
            <w:r w:rsidR="005F51CC" w:rsidRPr="008D2CB9">
              <w:rPr>
                <w:rStyle w:val="Hipercze"/>
                <w:rFonts w:eastAsia="Calibri"/>
                <w:b/>
                <w:noProof/>
              </w:rPr>
              <w:t>12.6 Odbiór pogwarancyjny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_Toc156385278 \h </w:instrText>
            </w:r>
            <w:r w:rsidR="005F51CC" w:rsidRPr="008D2CB9">
              <w:rPr>
                <w:noProof/>
                <w:webHidden/>
              </w:rPr>
            </w:r>
            <w:r w:rsidR="005F51CC" w:rsidRPr="008D2CB9">
              <w:rPr>
                <w:noProof/>
                <w:webHidden/>
              </w:rPr>
              <w:fldChar w:fldCharType="separate"/>
            </w:r>
            <w:r w:rsidR="005F51CC" w:rsidRPr="008D2CB9">
              <w:rPr>
                <w:noProof/>
                <w:webHidden/>
              </w:rPr>
              <w:t>26</w:t>
            </w:r>
            <w:r w:rsidR="005F51CC" w:rsidRPr="008D2CB9">
              <w:rPr>
                <w:noProof/>
                <w:webHidden/>
              </w:rPr>
              <w:fldChar w:fldCharType="end"/>
            </w:r>
          </w:hyperlink>
        </w:p>
        <w:p w14:paraId="1A6A27CB" w14:textId="79752BA6" w:rsidR="005F51CC" w:rsidRPr="008D2CB9" w:rsidRDefault="00000000" w:rsidP="002F75D6">
          <w:pPr>
            <w:pStyle w:val="Spistreci1"/>
            <w:tabs>
              <w:tab w:val="right" w:leader="dot" w:pos="9890"/>
            </w:tabs>
            <w:spacing w:after="0" w:line="288" w:lineRule="auto"/>
            <w:rPr>
              <w:rFonts w:cstheme="minorBidi"/>
              <w:noProof/>
            </w:rPr>
          </w:pPr>
          <w:hyperlink w:anchor="_Toc156385279" w:history="1">
            <w:r w:rsidR="005F51CC" w:rsidRPr="008D2CB9">
              <w:rPr>
                <w:rStyle w:val="Hipercze"/>
                <w:rFonts w:eastAsia="Calibri"/>
                <w:b/>
                <w:noProof/>
              </w:rPr>
              <w:t>13.  Inne informacje i dokumenty niezbędne do zaprojektowania robót budowlanych</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_Toc156385279 \h </w:instrText>
            </w:r>
            <w:r w:rsidR="005F51CC" w:rsidRPr="008D2CB9">
              <w:rPr>
                <w:noProof/>
                <w:webHidden/>
              </w:rPr>
            </w:r>
            <w:r w:rsidR="005F51CC" w:rsidRPr="008D2CB9">
              <w:rPr>
                <w:noProof/>
                <w:webHidden/>
              </w:rPr>
              <w:fldChar w:fldCharType="separate"/>
            </w:r>
            <w:r w:rsidR="005F51CC" w:rsidRPr="008D2CB9">
              <w:rPr>
                <w:noProof/>
                <w:webHidden/>
              </w:rPr>
              <w:t>26</w:t>
            </w:r>
            <w:r w:rsidR="005F51CC" w:rsidRPr="008D2CB9">
              <w:rPr>
                <w:noProof/>
                <w:webHidden/>
              </w:rPr>
              <w:fldChar w:fldCharType="end"/>
            </w:r>
          </w:hyperlink>
        </w:p>
        <w:p w14:paraId="75854BF1" w14:textId="1FE3B736" w:rsidR="005F51CC" w:rsidRPr="008D2CB9" w:rsidRDefault="00000000" w:rsidP="002F75D6">
          <w:pPr>
            <w:pStyle w:val="Spistreci1"/>
            <w:tabs>
              <w:tab w:val="right" w:leader="dot" w:pos="9890"/>
            </w:tabs>
            <w:spacing w:after="0" w:line="288" w:lineRule="auto"/>
            <w:rPr>
              <w:rFonts w:cstheme="minorBidi"/>
              <w:noProof/>
            </w:rPr>
          </w:pPr>
          <w:hyperlink w:anchor="_Toc156385280" w:history="1">
            <w:r w:rsidR="005F51CC" w:rsidRPr="008D2CB9">
              <w:rPr>
                <w:rStyle w:val="Hipercze"/>
                <w:rFonts w:eastAsia="Calibri"/>
                <w:noProof/>
              </w:rPr>
              <w:t>CZĘŚĆ DRUGA OPZ DOTYCZY CZĘŚCI MONTAŻU POMP CIEPŁA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_Toc156385280 \h </w:instrText>
            </w:r>
            <w:r w:rsidR="005F51CC" w:rsidRPr="008D2CB9">
              <w:rPr>
                <w:noProof/>
                <w:webHidden/>
              </w:rPr>
            </w:r>
            <w:r w:rsidR="005F51CC" w:rsidRPr="008D2CB9">
              <w:rPr>
                <w:noProof/>
                <w:webHidden/>
              </w:rPr>
              <w:fldChar w:fldCharType="separate"/>
            </w:r>
            <w:r w:rsidR="005F51CC" w:rsidRPr="008D2CB9">
              <w:rPr>
                <w:noProof/>
                <w:webHidden/>
              </w:rPr>
              <w:t>27</w:t>
            </w:r>
            <w:r w:rsidR="005F51CC" w:rsidRPr="008D2CB9">
              <w:rPr>
                <w:noProof/>
                <w:webHidden/>
              </w:rPr>
              <w:fldChar w:fldCharType="end"/>
            </w:r>
          </w:hyperlink>
        </w:p>
        <w:p w14:paraId="15BF5B68" w14:textId="4416C77F" w:rsidR="005F51CC" w:rsidRPr="008D2CB9" w:rsidRDefault="00000000" w:rsidP="002F75D6">
          <w:pPr>
            <w:pStyle w:val="Spistreci1"/>
            <w:tabs>
              <w:tab w:val="right" w:leader="dot" w:pos="9890"/>
            </w:tabs>
            <w:spacing w:after="0" w:line="288" w:lineRule="auto"/>
            <w:rPr>
              <w:rFonts w:cstheme="minorBidi"/>
              <w:noProof/>
            </w:rPr>
          </w:pPr>
          <w:hyperlink w:anchor="_Toc156385281" w:history="1">
            <w:r w:rsidR="005F51CC" w:rsidRPr="008D2CB9">
              <w:rPr>
                <w:rStyle w:val="Hipercze"/>
                <w:b/>
                <w:noProof/>
              </w:rPr>
              <w:t>1. Część opisowa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_Toc156385281 \h </w:instrText>
            </w:r>
            <w:r w:rsidR="005F51CC" w:rsidRPr="008D2CB9">
              <w:rPr>
                <w:noProof/>
                <w:webHidden/>
              </w:rPr>
            </w:r>
            <w:r w:rsidR="005F51CC" w:rsidRPr="008D2CB9">
              <w:rPr>
                <w:noProof/>
                <w:webHidden/>
              </w:rPr>
              <w:fldChar w:fldCharType="separate"/>
            </w:r>
            <w:r w:rsidR="005F51CC" w:rsidRPr="008D2CB9">
              <w:rPr>
                <w:noProof/>
                <w:webHidden/>
              </w:rPr>
              <w:t>27</w:t>
            </w:r>
            <w:r w:rsidR="005F51CC" w:rsidRPr="008D2CB9">
              <w:rPr>
                <w:noProof/>
                <w:webHidden/>
              </w:rPr>
              <w:fldChar w:fldCharType="end"/>
            </w:r>
          </w:hyperlink>
        </w:p>
        <w:p w14:paraId="69226C30" w14:textId="0F9095A0" w:rsidR="005F51CC" w:rsidRPr="008D2CB9" w:rsidRDefault="00000000" w:rsidP="002F75D6">
          <w:pPr>
            <w:pStyle w:val="Spistreci2"/>
            <w:tabs>
              <w:tab w:val="right" w:leader="dot" w:pos="9890"/>
            </w:tabs>
            <w:spacing w:after="0" w:line="288" w:lineRule="auto"/>
            <w:rPr>
              <w:rFonts w:cstheme="minorBidi"/>
              <w:noProof/>
            </w:rPr>
          </w:pPr>
          <w:hyperlink w:anchor="_Toc156385282" w:history="1">
            <w:r w:rsidR="005F51CC" w:rsidRPr="008D2CB9">
              <w:rPr>
                <w:rStyle w:val="Hipercze"/>
                <w:b/>
                <w:noProof/>
              </w:rPr>
              <w:t>1.1 Definicje i znaczenia użyte w tekście</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_Toc156385282 \h </w:instrText>
            </w:r>
            <w:r w:rsidR="005F51CC" w:rsidRPr="008D2CB9">
              <w:rPr>
                <w:noProof/>
                <w:webHidden/>
              </w:rPr>
            </w:r>
            <w:r w:rsidR="005F51CC" w:rsidRPr="008D2CB9">
              <w:rPr>
                <w:noProof/>
                <w:webHidden/>
              </w:rPr>
              <w:fldChar w:fldCharType="separate"/>
            </w:r>
            <w:r w:rsidR="005F51CC" w:rsidRPr="008D2CB9">
              <w:rPr>
                <w:noProof/>
                <w:webHidden/>
              </w:rPr>
              <w:t>27</w:t>
            </w:r>
            <w:r w:rsidR="005F51CC" w:rsidRPr="008D2CB9">
              <w:rPr>
                <w:noProof/>
                <w:webHidden/>
              </w:rPr>
              <w:fldChar w:fldCharType="end"/>
            </w:r>
          </w:hyperlink>
        </w:p>
        <w:p w14:paraId="689D4B3F" w14:textId="32168C9A" w:rsidR="005F51CC" w:rsidRPr="008D2CB9" w:rsidRDefault="00000000" w:rsidP="002F75D6">
          <w:pPr>
            <w:pStyle w:val="Spistreci2"/>
            <w:tabs>
              <w:tab w:val="right" w:leader="dot" w:pos="9890"/>
            </w:tabs>
            <w:spacing w:after="0" w:line="288" w:lineRule="auto"/>
            <w:rPr>
              <w:rFonts w:cstheme="minorBidi"/>
              <w:noProof/>
            </w:rPr>
          </w:pPr>
          <w:hyperlink w:anchor="_Toc156385283" w:history="1">
            <w:r w:rsidR="005F51CC" w:rsidRPr="008D2CB9">
              <w:rPr>
                <w:rStyle w:val="Hipercze"/>
                <w:b/>
                <w:noProof/>
              </w:rPr>
              <w:t>1.2 Opis przedmiotu zamówienia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_Toc156385283 \h </w:instrText>
            </w:r>
            <w:r w:rsidR="005F51CC" w:rsidRPr="008D2CB9">
              <w:rPr>
                <w:noProof/>
                <w:webHidden/>
              </w:rPr>
            </w:r>
            <w:r w:rsidR="005F51CC" w:rsidRPr="008D2CB9">
              <w:rPr>
                <w:noProof/>
                <w:webHidden/>
              </w:rPr>
              <w:fldChar w:fldCharType="separate"/>
            </w:r>
            <w:r w:rsidR="005F51CC" w:rsidRPr="008D2CB9">
              <w:rPr>
                <w:noProof/>
                <w:webHidden/>
              </w:rPr>
              <w:t>28</w:t>
            </w:r>
            <w:r w:rsidR="005F51CC" w:rsidRPr="008D2CB9">
              <w:rPr>
                <w:noProof/>
                <w:webHidden/>
              </w:rPr>
              <w:fldChar w:fldCharType="end"/>
            </w:r>
          </w:hyperlink>
        </w:p>
        <w:p w14:paraId="755C999C" w14:textId="08B95B7B" w:rsidR="005F51CC" w:rsidRPr="008D2CB9" w:rsidRDefault="00000000" w:rsidP="002F75D6">
          <w:pPr>
            <w:pStyle w:val="Spistreci2"/>
            <w:tabs>
              <w:tab w:val="right" w:leader="dot" w:pos="9890"/>
            </w:tabs>
            <w:spacing w:after="0" w:line="288" w:lineRule="auto"/>
            <w:rPr>
              <w:rFonts w:cstheme="minorBidi"/>
              <w:noProof/>
            </w:rPr>
          </w:pPr>
          <w:hyperlink w:anchor="_Toc156385284" w:history="1">
            <w:r w:rsidR="005F51CC" w:rsidRPr="008D2CB9">
              <w:rPr>
                <w:rStyle w:val="Hipercze"/>
                <w:b/>
                <w:noProof/>
              </w:rPr>
              <w:t>1.3 Opis stanu istniejącego</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_Toc156385284 \h </w:instrText>
            </w:r>
            <w:r w:rsidR="005F51CC" w:rsidRPr="008D2CB9">
              <w:rPr>
                <w:noProof/>
                <w:webHidden/>
              </w:rPr>
            </w:r>
            <w:r w:rsidR="005F51CC" w:rsidRPr="008D2CB9">
              <w:rPr>
                <w:noProof/>
                <w:webHidden/>
              </w:rPr>
              <w:fldChar w:fldCharType="separate"/>
            </w:r>
            <w:r w:rsidR="005F51CC" w:rsidRPr="008D2CB9">
              <w:rPr>
                <w:noProof/>
                <w:webHidden/>
              </w:rPr>
              <w:t>29</w:t>
            </w:r>
            <w:r w:rsidR="005F51CC" w:rsidRPr="008D2CB9">
              <w:rPr>
                <w:noProof/>
                <w:webHidden/>
              </w:rPr>
              <w:fldChar w:fldCharType="end"/>
            </w:r>
          </w:hyperlink>
        </w:p>
        <w:p w14:paraId="7C7DDAD2" w14:textId="6CF78EB4" w:rsidR="005F51CC" w:rsidRPr="008D2CB9" w:rsidRDefault="00000000" w:rsidP="002F75D6">
          <w:pPr>
            <w:pStyle w:val="Spistreci1"/>
            <w:tabs>
              <w:tab w:val="right" w:leader="dot" w:pos="9890"/>
            </w:tabs>
            <w:spacing w:after="0" w:line="288" w:lineRule="auto"/>
            <w:rPr>
              <w:rFonts w:cstheme="minorBidi"/>
              <w:noProof/>
            </w:rPr>
          </w:pPr>
          <w:hyperlink w:anchor="_Toc156385285" w:history="1">
            <w:r w:rsidR="005F51CC" w:rsidRPr="008D2CB9">
              <w:rPr>
                <w:rStyle w:val="Hipercze"/>
                <w:b/>
                <w:noProof/>
              </w:rPr>
              <w:t>2.Dokumentacja projektowa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_Toc156385285 \h </w:instrText>
            </w:r>
            <w:r w:rsidR="005F51CC" w:rsidRPr="008D2CB9">
              <w:rPr>
                <w:noProof/>
                <w:webHidden/>
              </w:rPr>
            </w:r>
            <w:r w:rsidR="005F51CC" w:rsidRPr="008D2CB9">
              <w:rPr>
                <w:noProof/>
                <w:webHidden/>
              </w:rPr>
              <w:fldChar w:fldCharType="separate"/>
            </w:r>
            <w:r w:rsidR="005F51CC" w:rsidRPr="008D2CB9">
              <w:rPr>
                <w:noProof/>
                <w:webHidden/>
              </w:rPr>
              <w:t>30</w:t>
            </w:r>
            <w:r w:rsidR="005F51CC" w:rsidRPr="008D2CB9">
              <w:rPr>
                <w:noProof/>
                <w:webHidden/>
              </w:rPr>
              <w:fldChar w:fldCharType="end"/>
            </w:r>
          </w:hyperlink>
        </w:p>
        <w:p w14:paraId="0340B2E3" w14:textId="38F862EC" w:rsidR="005F51CC" w:rsidRPr="008D2CB9" w:rsidRDefault="00000000" w:rsidP="002F75D6">
          <w:pPr>
            <w:pStyle w:val="Spistreci2"/>
            <w:tabs>
              <w:tab w:val="right" w:leader="dot" w:pos="9890"/>
            </w:tabs>
            <w:spacing w:after="0" w:line="288" w:lineRule="auto"/>
            <w:rPr>
              <w:rFonts w:cstheme="minorBidi"/>
              <w:noProof/>
            </w:rPr>
          </w:pPr>
          <w:hyperlink w:anchor="_Toc156385286" w:history="1">
            <w:r w:rsidR="005F51CC" w:rsidRPr="008D2CB9">
              <w:rPr>
                <w:rStyle w:val="Hipercze"/>
                <w:b/>
                <w:noProof/>
              </w:rPr>
              <w:t>2.1 Wymagania dla dokumentacji</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_Toc156385286 \h </w:instrText>
            </w:r>
            <w:r w:rsidR="005F51CC" w:rsidRPr="008D2CB9">
              <w:rPr>
                <w:noProof/>
                <w:webHidden/>
              </w:rPr>
            </w:r>
            <w:r w:rsidR="005F51CC" w:rsidRPr="008D2CB9">
              <w:rPr>
                <w:noProof/>
                <w:webHidden/>
              </w:rPr>
              <w:fldChar w:fldCharType="separate"/>
            </w:r>
            <w:r w:rsidR="005F51CC" w:rsidRPr="008D2CB9">
              <w:rPr>
                <w:noProof/>
                <w:webHidden/>
              </w:rPr>
              <w:t>31</w:t>
            </w:r>
            <w:r w:rsidR="005F51CC" w:rsidRPr="008D2CB9">
              <w:rPr>
                <w:noProof/>
                <w:webHidden/>
              </w:rPr>
              <w:fldChar w:fldCharType="end"/>
            </w:r>
          </w:hyperlink>
        </w:p>
        <w:p w14:paraId="641B6709" w14:textId="5E012E3F" w:rsidR="005F51CC" w:rsidRPr="008D2CB9" w:rsidRDefault="00000000" w:rsidP="002F75D6">
          <w:pPr>
            <w:pStyle w:val="Spistreci2"/>
            <w:tabs>
              <w:tab w:val="right" w:leader="dot" w:pos="9890"/>
            </w:tabs>
            <w:spacing w:after="0" w:line="288" w:lineRule="auto"/>
            <w:rPr>
              <w:rFonts w:cstheme="minorBidi"/>
              <w:noProof/>
            </w:rPr>
          </w:pPr>
          <w:hyperlink w:anchor="_Toc156385287" w:history="1">
            <w:r w:rsidR="005F51CC" w:rsidRPr="008D2CB9">
              <w:rPr>
                <w:rStyle w:val="Hipercze"/>
                <w:b/>
                <w:noProof/>
              </w:rPr>
              <w:t>2.2 Projekt budowlany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_Toc156385287 \h </w:instrText>
            </w:r>
            <w:r w:rsidR="005F51CC" w:rsidRPr="008D2CB9">
              <w:rPr>
                <w:noProof/>
                <w:webHidden/>
              </w:rPr>
            </w:r>
            <w:r w:rsidR="005F51CC" w:rsidRPr="008D2CB9">
              <w:rPr>
                <w:noProof/>
                <w:webHidden/>
              </w:rPr>
              <w:fldChar w:fldCharType="separate"/>
            </w:r>
            <w:r w:rsidR="005F51CC" w:rsidRPr="008D2CB9">
              <w:rPr>
                <w:noProof/>
                <w:webHidden/>
              </w:rPr>
              <w:t>32</w:t>
            </w:r>
            <w:r w:rsidR="005F51CC" w:rsidRPr="008D2CB9">
              <w:rPr>
                <w:noProof/>
                <w:webHidden/>
              </w:rPr>
              <w:fldChar w:fldCharType="end"/>
            </w:r>
          </w:hyperlink>
        </w:p>
        <w:p w14:paraId="0A4CA36F" w14:textId="4799E1A3" w:rsidR="005F51CC" w:rsidRPr="008D2CB9" w:rsidRDefault="00000000" w:rsidP="002F75D6">
          <w:pPr>
            <w:pStyle w:val="Spistreci1"/>
            <w:tabs>
              <w:tab w:val="right" w:leader="dot" w:pos="9890"/>
            </w:tabs>
            <w:spacing w:after="0" w:line="288" w:lineRule="auto"/>
            <w:rPr>
              <w:rFonts w:cstheme="minorBidi"/>
              <w:noProof/>
            </w:rPr>
          </w:pPr>
          <w:hyperlink w:anchor="_Toc156385288" w:history="1">
            <w:r w:rsidR="005F51CC" w:rsidRPr="008D2CB9">
              <w:rPr>
                <w:rStyle w:val="Hipercze"/>
                <w:b/>
                <w:noProof/>
              </w:rPr>
              <w:t>3.Przekazanie placu/terenu budowy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_Toc156385288 \h </w:instrText>
            </w:r>
            <w:r w:rsidR="005F51CC" w:rsidRPr="008D2CB9">
              <w:rPr>
                <w:noProof/>
                <w:webHidden/>
              </w:rPr>
            </w:r>
            <w:r w:rsidR="005F51CC" w:rsidRPr="008D2CB9">
              <w:rPr>
                <w:noProof/>
                <w:webHidden/>
              </w:rPr>
              <w:fldChar w:fldCharType="separate"/>
            </w:r>
            <w:r w:rsidR="005F51CC" w:rsidRPr="008D2CB9">
              <w:rPr>
                <w:noProof/>
                <w:webHidden/>
              </w:rPr>
              <w:t>32</w:t>
            </w:r>
            <w:r w:rsidR="005F51CC" w:rsidRPr="008D2CB9">
              <w:rPr>
                <w:noProof/>
                <w:webHidden/>
              </w:rPr>
              <w:fldChar w:fldCharType="end"/>
            </w:r>
          </w:hyperlink>
        </w:p>
        <w:p w14:paraId="392697AA" w14:textId="6D362D52" w:rsidR="005F51CC" w:rsidRPr="008D2CB9" w:rsidRDefault="00000000" w:rsidP="002F75D6">
          <w:pPr>
            <w:pStyle w:val="Spistreci2"/>
            <w:tabs>
              <w:tab w:val="right" w:leader="dot" w:pos="9890"/>
            </w:tabs>
            <w:spacing w:after="0" w:line="288" w:lineRule="auto"/>
            <w:rPr>
              <w:rFonts w:cstheme="minorBidi"/>
              <w:noProof/>
            </w:rPr>
          </w:pPr>
          <w:hyperlink w:anchor="_Toc156385289" w:history="1">
            <w:r w:rsidR="005F51CC" w:rsidRPr="008D2CB9">
              <w:rPr>
                <w:rStyle w:val="Hipercze"/>
                <w:b/>
                <w:noProof/>
              </w:rPr>
              <w:t>3.1 Organizacja terenu i placu budowy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_Toc156385289 \h </w:instrText>
            </w:r>
            <w:r w:rsidR="005F51CC" w:rsidRPr="008D2CB9">
              <w:rPr>
                <w:noProof/>
                <w:webHidden/>
              </w:rPr>
            </w:r>
            <w:r w:rsidR="005F51CC" w:rsidRPr="008D2CB9">
              <w:rPr>
                <w:noProof/>
                <w:webHidden/>
              </w:rPr>
              <w:fldChar w:fldCharType="separate"/>
            </w:r>
            <w:r w:rsidR="005F51CC" w:rsidRPr="008D2CB9">
              <w:rPr>
                <w:noProof/>
                <w:webHidden/>
              </w:rPr>
              <w:t>32</w:t>
            </w:r>
            <w:r w:rsidR="005F51CC" w:rsidRPr="008D2CB9">
              <w:rPr>
                <w:noProof/>
                <w:webHidden/>
              </w:rPr>
              <w:fldChar w:fldCharType="end"/>
            </w:r>
          </w:hyperlink>
        </w:p>
        <w:p w14:paraId="18953365" w14:textId="1F16D6DE" w:rsidR="005F51CC" w:rsidRPr="008D2CB9" w:rsidRDefault="00000000" w:rsidP="002F75D6">
          <w:pPr>
            <w:pStyle w:val="Spistreci2"/>
            <w:tabs>
              <w:tab w:val="right" w:leader="dot" w:pos="9890"/>
            </w:tabs>
            <w:spacing w:after="0" w:line="288" w:lineRule="auto"/>
            <w:rPr>
              <w:rFonts w:cstheme="minorBidi"/>
              <w:noProof/>
            </w:rPr>
          </w:pPr>
          <w:hyperlink w:anchor="_Toc156385290" w:history="1">
            <w:r w:rsidR="005F51CC" w:rsidRPr="008D2CB9">
              <w:rPr>
                <w:rStyle w:val="Hipercze"/>
                <w:b/>
                <w:noProof/>
              </w:rPr>
              <w:t>3.2 Interes osób trzecich – zabezpieczenie</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_Toc156385290 \h </w:instrText>
            </w:r>
            <w:r w:rsidR="005F51CC" w:rsidRPr="008D2CB9">
              <w:rPr>
                <w:noProof/>
                <w:webHidden/>
              </w:rPr>
            </w:r>
            <w:r w:rsidR="005F51CC" w:rsidRPr="008D2CB9">
              <w:rPr>
                <w:noProof/>
                <w:webHidden/>
              </w:rPr>
              <w:fldChar w:fldCharType="separate"/>
            </w:r>
            <w:r w:rsidR="005F51CC" w:rsidRPr="008D2CB9">
              <w:rPr>
                <w:noProof/>
                <w:webHidden/>
              </w:rPr>
              <w:t>33</w:t>
            </w:r>
            <w:r w:rsidR="005F51CC" w:rsidRPr="008D2CB9">
              <w:rPr>
                <w:noProof/>
                <w:webHidden/>
              </w:rPr>
              <w:fldChar w:fldCharType="end"/>
            </w:r>
          </w:hyperlink>
        </w:p>
        <w:p w14:paraId="2EE16CFA" w14:textId="25CA04F2" w:rsidR="005F51CC" w:rsidRPr="008D2CB9" w:rsidRDefault="00000000" w:rsidP="002F75D6">
          <w:pPr>
            <w:pStyle w:val="Spistreci1"/>
            <w:tabs>
              <w:tab w:val="right" w:leader="dot" w:pos="9890"/>
            </w:tabs>
            <w:spacing w:after="0" w:line="288" w:lineRule="auto"/>
            <w:rPr>
              <w:rFonts w:cstheme="minorBidi"/>
              <w:noProof/>
            </w:rPr>
          </w:pPr>
          <w:hyperlink w:anchor="_Toc156385291" w:history="1">
            <w:r w:rsidR="005F51CC" w:rsidRPr="008D2CB9">
              <w:rPr>
                <w:rStyle w:val="Hipercze"/>
                <w:b/>
                <w:noProof/>
              </w:rPr>
              <w:t>4. Ochrona środowiska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_Toc156385291 \h </w:instrText>
            </w:r>
            <w:r w:rsidR="005F51CC" w:rsidRPr="008D2CB9">
              <w:rPr>
                <w:noProof/>
                <w:webHidden/>
              </w:rPr>
            </w:r>
            <w:r w:rsidR="005F51CC" w:rsidRPr="008D2CB9">
              <w:rPr>
                <w:noProof/>
                <w:webHidden/>
              </w:rPr>
              <w:fldChar w:fldCharType="separate"/>
            </w:r>
            <w:r w:rsidR="005F51CC" w:rsidRPr="008D2CB9">
              <w:rPr>
                <w:noProof/>
                <w:webHidden/>
              </w:rPr>
              <w:t>33</w:t>
            </w:r>
            <w:r w:rsidR="005F51CC" w:rsidRPr="008D2CB9">
              <w:rPr>
                <w:noProof/>
                <w:webHidden/>
              </w:rPr>
              <w:fldChar w:fldCharType="end"/>
            </w:r>
          </w:hyperlink>
        </w:p>
        <w:p w14:paraId="191E9102" w14:textId="15C38E91" w:rsidR="005F51CC" w:rsidRPr="008D2CB9" w:rsidRDefault="00000000" w:rsidP="002F75D6">
          <w:pPr>
            <w:pStyle w:val="Spistreci2"/>
            <w:tabs>
              <w:tab w:val="right" w:leader="dot" w:pos="9890"/>
            </w:tabs>
            <w:spacing w:after="0" w:line="288" w:lineRule="auto"/>
            <w:rPr>
              <w:rFonts w:cstheme="minorBidi"/>
              <w:noProof/>
            </w:rPr>
          </w:pPr>
          <w:hyperlink w:anchor="_Toc156385292" w:history="1">
            <w:r w:rsidR="005F51CC" w:rsidRPr="008D2CB9">
              <w:rPr>
                <w:rStyle w:val="Hipercze"/>
                <w:b/>
                <w:noProof/>
              </w:rPr>
              <w:t>4.1 Odpady i pozostałości po wykonywanych pracach</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_Toc156385292 \h </w:instrText>
            </w:r>
            <w:r w:rsidR="005F51CC" w:rsidRPr="008D2CB9">
              <w:rPr>
                <w:noProof/>
                <w:webHidden/>
              </w:rPr>
            </w:r>
            <w:r w:rsidR="005F51CC" w:rsidRPr="008D2CB9">
              <w:rPr>
                <w:noProof/>
                <w:webHidden/>
              </w:rPr>
              <w:fldChar w:fldCharType="separate"/>
            </w:r>
            <w:r w:rsidR="005F51CC" w:rsidRPr="008D2CB9">
              <w:rPr>
                <w:noProof/>
                <w:webHidden/>
              </w:rPr>
              <w:t>33</w:t>
            </w:r>
            <w:r w:rsidR="005F51CC" w:rsidRPr="008D2CB9">
              <w:rPr>
                <w:noProof/>
                <w:webHidden/>
              </w:rPr>
              <w:fldChar w:fldCharType="end"/>
            </w:r>
          </w:hyperlink>
        </w:p>
        <w:p w14:paraId="44ADB991" w14:textId="4193CE00" w:rsidR="005F51CC" w:rsidRPr="008D2CB9" w:rsidRDefault="00000000" w:rsidP="002F75D6">
          <w:pPr>
            <w:pStyle w:val="Spistreci2"/>
            <w:tabs>
              <w:tab w:val="right" w:leader="dot" w:pos="9890"/>
            </w:tabs>
            <w:spacing w:after="0" w:line="288" w:lineRule="auto"/>
            <w:rPr>
              <w:rFonts w:cstheme="minorBidi"/>
              <w:noProof/>
            </w:rPr>
          </w:pPr>
          <w:hyperlink w:anchor="_Toc156385293" w:history="1">
            <w:r w:rsidR="005F51CC" w:rsidRPr="008D2CB9">
              <w:rPr>
                <w:rStyle w:val="Hipercze"/>
                <w:b/>
                <w:noProof/>
              </w:rPr>
              <w:t>4.2 Bezpieczeństwo i higiena pracy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_Toc156385293 \h </w:instrText>
            </w:r>
            <w:r w:rsidR="005F51CC" w:rsidRPr="008D2CB9">
              <w:rPr>
                <w:noProof/>
                <w:webHidden/>
              </w:rPr>
            </w:r>
            <w:r w:rsidR="005F51CC" w:rsidRPr="008D2CB9">
              <w:rPr>
                <w:noProof/>
                <w:webHidden/>
              </w:rPr>
              <w:fldChar w:fldCharType="separate"/>
            </w:r>
            <w:r w:rsidR="005F51CC" w:rsidRPr="008D2CB9">
              <w:rPr>
                <w:noProof/>
                <w:webHidden/>
              </w:rPr>
              <w:t>33</w:t>
            </w:r>
            <w:r w:rsidR="005F51CC" w:rsidRPr="008D2CB9">
              <w:rPr>
                <w:noProof/>
                <w:webHidden/>
              </w:rPr>
              <w:fldChar w:fldCharType="end"/>
            </w:r>
          </w:hyperlink>
        </w:p>
        <w:p w14:paraId="57B4C039" w14:textId="3509CEE8" w:rsidR="005F51CC" w:rsidRPr="008D2CB9" w:rsidRDefault="00000000" w:rsidP="002F75D6">
          <w:pPr>
            <w:pStyle w:val="Spistreci1"/>
            <w:tabs>
              <w:tab w:val="right" w:leader="dot" w:pos="9890"/>
            </w:tabs>
            <w:spacing w:after="0" w:line="288" w:lineRule="auto"/>
            <w:rPr>
              <w:rFonts w:cstheme="minorBidi"/>
              <w:noProof/>
            </w:rPr>
          </w:pPr>
          <w:hyperlink w:anchor="_Toc156385294" w:history="1">
            <w:r w:rsidR="005F51CC" w:rsidRPr="008D2CB9">
              <w:rPr>
                <w:rStyle w:val="Hipercze"/>
                <w:b/>
                <w:noProof/>
              </w:rPr>
              <w:t>5.Ochrona przeciwpożarowa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_Toc156385294 \h </w:instrText>
            </w:r>
            <w:r w:rsidR="005F51CC" w:rsidRPr="008D2CB9">
              <w:rPr>
                <w:noProof/>
                <w:webHidden/>
              </w:rPr>
            </w:r>
            <w:r w:rsidR="005F51CC" w:rsidRPr="008D2CB9">
              <w:rPr>
                <w:noProof/>
                <w:webHidden/>
              </w:rPr>
              <w:fldChar w:fldCharType="separate"/>
            </w:r>
            <w:r w:rsidR="005F51CC" w:rsidRPr="008D2CB9">
              <w:rPr>
                <w:noProof/>
                <w:webHidden/>
              </w:rPr>
              <w:t>33</w:t>
            </w:r>
            <w:r w:rsidR="005F51CC" w:rsidRPr="008D2CB9">
              <w:rPr>
                <w:noProof/>
                <w:webHidden/>
              </w:rPr>
              <w:fldChar w:fldCharType="end"/>
            </w:r>
          </w:hyperlink>
        </w:p>
        <w:p w14:paraId="4C3F2EA9" w14:textId="6AFB338A" w:rsidR="005F51CC" w:rsidRPr="008D2CB9" w:rsidRDefault="00000000" w:rsidP="002F75D6">
          <w:pPr>
            <w:pStyle w:val="Spistreci1"/>
            <w:tabs>
              <w:tab w:val="right" w:leader="dot" w:pos="9890"/>
            </w:tabs>
            <w:spacing w:after="0" w:line="288" w:lineRule="auto"/>
            <w:rPr>
              <w:rFonts w:cstheme="minorBidi"/>
              <w:noProof/>
            </w:rPr>
          </w:pPr>
          <w:hyperlink w:anchor="_Toc156385295" w:history="1">
            <w:r w:rsidR="005F51CC" w:rsidRPr="008D2CB9">
              <w:rPr>
                <w:rStyle w:val="Hipercze"/>
                <w:b/>
                <w:noProof/>
              </w:rPr>
              <w:t>6.Wyroby budowlane i materiały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_Toc156385295 \h </w:instrText>
            </w:r>
            <w:r w:rsidR="005F51CC" w:rsidRPr="008D2CB9">
              <w:rPr>
                <w:noProof/>
                <w:webHidden/>
              </w:rPr>
            </w:r>
            <w:r w:rsidR="005F51CC" w:rsidRPr="008D2CB9">
              <w:rPr>
                <w:noProof/>
                <w:webHidden/>
              </w:rPr>
              <w:fldChar w:fldCharType="separate"/>
            </w:r>
            <w:r w:rsidR="005F51CC" w:rsidRPr="008D2CB9">
              <w:rPr>
                <w:noProof/>
                <w:webHidden/>
              </w:rPr>
              <w:t>33</w:t>
            </w:r>
            <w:r w:rsidR="005F51CC" w:rsidRPr="008D2CB9">
              <w:rPr>
                <w:noProof/>
                <w:webHidden/>
              </w:rPr>
              <w:fldChar w:fldCharType="end"/>
            </w:r>
          </w:hyperlink>
        </w:p>
        <w:p w14:paraId="2EEDEF13" w14:textId="0092BB3A" w:rsidR="005F51CC" w:rsidRPr="008D2CB9" w:rsidRDefault="00000000" w:rsidP="002F75D6">
          <w:pPr>
            <w:pStyle w:val="Spistreci2"/>
            <w:tabs>
              <w:tab w:val="right" w:leader="dot" w:pos="9890"/>
            </w:tabs>
            <w:spacing w:after="0" w:line="288" w:lineRule="auto"/>
            <w:rPr>
              <w:rFonts w:cstheme="minorBidi"/>
              <w:noProof/>
            </w:rPr>
          </w:pPr>
          <w:hyperlink w:anchor="_Toc156385296" w:history="1">
            <w:r w:rsidR="005F51CC" w:rsidRPr="008D2CB9">
              <w:rPr>
                <w:rStyle w:val="Hipercze"/>
                <w:b/>
                <w:noProof/>
              </w:rPr>
              <w:t>6.1 Środki trwałe maszyny i sprzęt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_Toc156385296 \h </w:instrText>
            </w:r>
            <w:r w:rsidR="005F51CC" w:rsidRPr="008D2CB9">
              <w:rPr>
                <w:noProof/>
                <w:webHidden/>
              </w:rPr>
            </w:r>
            <w:r w:rsidR="005F51CC" w:rsidRPr="008D2CB9">
              <w:rPr>
                <w:noProof/>
                <w:webHidden/>
              </w:rPr>
              <w:fldChar w:fldCharType="separate"/>
            </w:r>
            <w:r w:rsidR="005F51CC" w:rsidRPr="008D2CB9">
              <w:rPr>
                <w:noProof/>
                <w:webHidden/>
              </w:rPr>
              <w:t>34</w:t>
            </w:r>
            <w:r w:rsidR="005F51CC" w:rsidRPr="008D2CB9">
              <w:rPr>
                <w:noProof/>
                <w:webHidden/>
              </w:rPr>
              <w:fldChar w:fldCharType="end"/>
            </w:r>
          </w:hyperlink>
        </w:p>
        <w:p w14:paraId="78F97208" w14:textId="71F3B8EA" w:rsidR="005F51CC" w:rsidRPr="008D2CB9" w:rsidRDefault="00000000" w:rsidP="002F75D6">
          <w:pPr>
            <w:pStyle w:val="Spistreci1"/>
            <w:tabs>
              <w:tab w:val="right" w:leader="dot" w:pos="9890"/>
            </w:tabs>
            <w:spacing w:after="0" w:line="288" w:lineRule="auto"/>
            <w:rPr>
              <w:rFonts w:cstheme="minorBidi"/>
              <w:noProof/>
            </w:rPr>
          </w:pPr>
          <w:hyperlink w:anchor="_Toc156385297" w:history="1">
            <w:r w:rsidR="005F51CC" w:rsidRPr="008D2CB9">
              <w:rPr>
                <w:rStyle w:val="Hipercze"/>
                <w:b/>
                <w:noProof/>
              </w:rPr>
              <w:t>7.Sprzęt</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_Toc156385297 \h </w:instrText>
            </w:r>
            <w:r w:rsidR="005F51CC" w:rsidRPr="008D2CB9">
              <w:rPr>
                <w:noProof/>
                <w:webHidden/>
              </w:rPr>
            </w:r>
            <w:r w:rsidR="005F51CC" w:rsidRPr="008D2CB9">
              <w:rPr>
                <w:noProof/>
                <w:webHidden/>
              </w:rPr>
              <w:fldChar w:fldCharType="separate"/>
            </w:r>
            <w:r w:rsidR="005F51CC" w:rsidRPr="008D2CB9">
              <w:rPr>
                <w:noProof/>
                <w:webHidden/>
              </w:rPr>
              <w:t>34</w:t>
            </w:r>
            <w:r w:rsidR="005F51CC" w:rsidRPr="008D2CB9">
              <w:rPr>
                <w:noProof/>
                <w:webHidden/>
              </w:rPr>
              <w:fldChar w:fldCharType="end"/>
            </w:r>
          </w:hyperlink>
        </w:p>
        <w:p w14:paraId="14989DB6" w14:textId="6639134F" w:rsidR="005F51CC" w:rsidRPr="008D2CB9" w:rsidRDefault="00000000" w:rsidP="002F75D6">
          <w:pPr>
            <w:pStyle w:val="Spistreci2"/>
            <w:tabs>
              <w:tab w:val="right" w:leader="dot" w:pos="9890"/>
            </w:tabs>
            <w:spacing w:after="0" w:line="288" w:lineRule="auto"/>
            <w:rPr>
              <w:rFonts w:cstheme="minorBidi"/>
              <w:noProof/>
            </w:rPr>
          </w:pPr>
          <w:hyperlink w:anchor="_Toc156385298" w:history="1">
            <w:r w:rsidR="005F51CC" w:rsidRPr="008D2CB9">
              <w:rPr>
                <w:rStyle w:val="Hipercze"/>
                <w:b/>
                <w:noProof/>
              </w:rPr>
              <w:t>7.1 Sprzęt –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_Toc156385298 \h </w:instrText>
            </w:r>
            <w:r w:rsidR="005F51CC" w:rsidRPr="008D2CB9">
              <w:rPr>
                <w:noProof/>
                <w:webHidden/>
              </w:rPr>
            </w:r>
            <w:r w:rsidR="005F51CC" w:rsidRPr="008D2CB9">
              <w:rPr>
                <w:noProof/>
                <w:webHidden/>
              </w:rPr>
              <w:fldChar w:fldCharType="separate"/>
            </w:r>
            <w:r w:rsidR="005F51CC" w:rsidRPr="008D2CB9">
              <w:rPr>
                <w:noProof/>
                <w:webHidden/>
              </w:rPr>
              <w:t>34</w:t>
            </w:r>
            <w:r w:rsidR="005F51CC" w:rsidRPr="008D2CB9">
              <w:rPr>
                <w:noProof/>
                <w:webHidden/>
              </w:rPr>
              <w:fldChar w:fldCharType="end"/>
            </w:r>
          </w:hyperlink>
        </w:p>
        <w:p w14:paraId="3DE70BE2" w14:textId="7A229D4D" w:rsidR="005F51CC" w:rsidRPr="008D2CB9" w:rsidRDefault="00000000" w:rsidP="002F75D6">
          <w:pPr>
            <w:pStyle w:val="Spistreci2"/>
            <w:tabs>
              <w:tab w:val="right" w:leader="dot" w:pos="9890"/>
            </w:tabs>
            <w:spacing w:after="0" w:line="288" w:lineRule="auto"/>
            <w:rPr>
              <w:rFonts w:cstheme="minorBidi"/>
              <w:noProof/>
            </w:rPr>
          </w:pPr>
          <w:hyperlink w:anchor="_Toc156385299" w:history="1">
            <w:r w:rsidR="005F51CC" w:rsidRPr="008D2CB9">
              <w:rPr>
                <w:rStyle w:val="Hipercze"/>
                <w:b/>
                <w:noProof/>
              </w:rPr>
              <w:t>7.2 Transport –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_Toc156385299 \h </w:instrText>
            </w:r>
            <w:r w:rsidR="005F51CC" w:rsidRPr="008D2CB9">
              <w:rPr>
                <w:noProof/>
                <w:webHidden/>
              </w:rPr>
            </w:r>
            <w:r w:rsidR="005F51CC" w:rsidRPr="008D2CB9">
              <w:rPr>
                <w:noProof/>
                <w:webHidden/>
              </w:rPr>
              <w:fldChar w:fldCharType="separate"/>
            </w:r>
            <w:r w:rsidR="005F51CC" w:rsidRPr="008D2CB9">
              <w:rPr>
                <w:noProof/>
                <w:webHidden/>
              </w:rPr>
              <w:t>34</w:t>
            </w:r>
            <w:r w:rsidR="005F51CC" w:rsidRPr="008D2CB9">
              <w:rPr>
                <w:noProof/>
                <w:webHidden/>
              </w:rPr>
              <w:fldChar w:fldCharType="end"/>
            </w:r>
          </w:hyperlink>
        </w:p>
        <w:p w14:paraId="63BFC2DA" w14:textId="59937723" w:rsidR="005F51CC" w:rsidRPr="008D2CB9" w:rsidRDefault="00000000" w:rsidP="002F75D6">
          <w:pPr>
            <w:pStyle w:val="Spistreci1"/>
            <w:tabs>
              <w:tab w:val="right" w:leader="dot" w:pos="9890"/>
            </w:tabs>
            <w:spacing w:after="0" w:line="288" w:lineRule="auto"/>
            <w:rPr>
              <w:rFonts w:cstheme="minorBidi"/>
              <w:noProof/>
            </w:rPr>
          </w:pPr>
          <w:hyperlink w:anchor="_Toc156385300" w:history="1">
            <w:r w:rsidR="005F51CC" w:rsidRPr="008D2CB9">
              <w:rPr>
                <w:rStyle w:val="Hipercze"/>
                <w:b/>
                <w:noProof/>
              </w:rPr>
              <w:t>8.Zakończenie i kontrola jakości</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_Toc156385300 \h </w:instrText>
            </w:r>
            <w:r w:rsidR="005F51CC" w:rsidRPr="008D2CB9">
              <w:rPr>
                <w:noProof/>
                <w:webHidden/>
              </w:rPr>
            </w:r>
            <w:r w:rsidR="005F51CC" w:rsidRPr="008D2CB9">
              <w:rPr>
                <w:noProof/>
                <w:webHidden/>
              </w:rPr>
              <w:fldChar w:fldCharType="separate"/>
            </w:r>
            <w:r w:rsidR="005F51CC" w:rsidRPr="008D2CB9">
              <w:rPr>
                <w:noProof/>
                <w:webHidden/>
              </w:rPr>
              <w:t>34</w:t>
            </w:r>
            <w:r w:rsidR="005F51CC" w:rsidRPr="008D2CB9">
              <w:rPr>
                <w:noProof/>
                <w:webHidden/>
              </w:rPr>
              <w:fldChar w:fldCharType="end"/>
            </w:r>
          </w:hyperlink>
        </w:p>
        <w:p w14:paraId="4EA318A9" w14:textId="21FFA365" w:rsidR="005F51CC" w:rsidRPr="008D2CB9" w:rsidRDefault="00000000" w:rsidP="002F75D6">
          <w:pPr>
            <w:pStyle w:val="Spistreci1"/>
            <w:tabs>
              <w:tab w:val="right" w:leader="dot" w:pos="9890"/>
            </w:tabs>
            <w:spacing w:after="0" w:line="288" w:lineRule="auto"/>
            <w:rPr>
              <w:rFonts w:cstheme="minorBidi"/>
              <w:noProof/>
            </w:rPr>
          </w:pPr>
          <w:hyperlink w:anchor="_Toc156385301" w:history="1">
            <w:r w:rsidR="005F51CC" w:rsidRPr="008D2CB9">
              <w:rPr>
                <w:rStyle w:val="Hipercze"/>
                <w:b/>
                <w:noProof/>
              </w:rPr>
              <w:t>9.Estetyka, wykonanie prac i wykończenia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_Toc156385301 \h </w:instrText>
            </w:r>
            <w:r w:rsidR="005F51CC" w:rsidRPr="008D2CB9">
              <w:rPr>
                <w:noProof/>
                <w:webHidden/>
              </w:rPr>
            </w:r>
            <w:r w:rsidR="005F51CC" w:rsidRPr="008D2CB9">
              <w:rPr>
                <w:noProof/>
                <w:webHidden/>
              </w:rPr>
              <w:fldChar w:fldCharType="separate"/>
            </w:r>
            <w:r w:rsidR="005F51CC" w:rsidRPr="008D2CB9">
              <w:rPr>
                <w:noProof/>
                <w:webHidden/>
              </w:rPr>
              <w:t>35</w:t>
            </w:r>
            <w:r w:rsidR="005F51CC" w:rsidRPr="008D2CB9">
              <w:rPr>
                <w:noProof/>
                <w:webHidden/>
              </w:rPr>
              <w:fldChar w:fldCharType="end"/>
            </w:r>
          </w:hyperlink>
        </w:p>
        <w:p w14:paraId="61F5E1B6" w14:textId="70CC4C17" w:rsidR="005F51CC" w:rsidRPr="008D2CB9" w:rsidRDefault="00000000" w:rsidP="002F75D6">
          <w:pPr>
            <w:pStyle w:val="Spistreci1"/>
            <w:tabs>
              <w:tab w:val="right" w:leader="dot" w:pos="9890"/>
            </w:tabs>
            <w:spacing w:after="0" w:line="288" w:lineRule="auto"/>
            <w:rPr>
              <w:rFonts w:cstheme="minorBidi"/>
              <w:noProof/>
            </w:rPr>
          </w:pPr>
          <w:hyperlink w:anchor="_Toc156385302" w:history="1">
            <w:r w:rsidR="005F51CC" w:rsidRPr="008D2CB9">
              <w:rPr>
                <w:rStyle w:val="Hipercze"/>
                <w:b/>
                <w:noProof/>
              </w:rPr>
              <w:t>10.Zakończenie prac</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_Toc156385302 \h </w:instrText>
            </w:r>
            <w:r w:rsidR="005F51CC" w:rsidRPr="008D2CB9">
              <w:rPr>
                <w:noProof/>
                <w:webHidden/>
              </w:rPr>
            </w:r>
            <w:r w:rsidR="005F51CC" w:rsidRPr="008D2CB9">
              <w:rPr>
                <w:noProof/>
                <w:webHidden/>
              </w:rPr>
              <w:fldChar w:fldCharType="separate"/>
            </w:r>
            <w:r w:rsidR="005F51CC" w:rsidRPr="008D2CB9">
              <w:rPr>
                <w:noProof/>
                <w:webHidden/>
              </w:rPr>
              <w:t>35</w:t>
            </w:r>
            <w:r w:rsidR="005F51CC" w:rsidRPr="008D2CB9">
              <w:rPr>
                <w:noProof/>
                <w:webHidden/>
              </w:rPr>
              <w:fldChar w:fldCharType="end"/>
            </w:r>
          </w:hyperlink>
        </w:p>
        <w:p w14:paraId="30E0E68C" w14:textId="43770F83" w:rsidR="005F51CC" w:rsidRPr="008D2CB9" w:rsidRDefault="00000000" w:rsidP="002F75D6">
          <w:pPr>
            <w:pStyle w:val="Spistreci1"/>
            <w:tabs>
              <w:tab w:val="right" w:leader="dot" w:pos="9890"/>
            </w:tabs>
            <w:spacing w:after="0" w:line="288" w:lineRule="auto"/>
            <w:rPr>
              <w:rFonts w:cstheme="minorBidi"/>
              <w:noProof/>
            </w:rPr>
          </w:pPr>
          <w:hyperlink w:anchor="_Toc156385303" w:history="1">
            <w:r w:rsidR="005F51CC" w:rsidRPr="008D2CB9">
              <w:rPr>
                <w:rStyle w:val="Hipercze"/>
                <w:b/>
                <w:noProof/>
              </w:rPr>
              <w:t>11.Dokumentacja powykonawcza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_Toc156385303 \h </w:instrText>
            </w:r>
            <w:r w:rsidR="005F51CC" w:rsidRPr="008D2CB9">
              <w:rPr>
                <w:noProof/>
                <w:webHidden/>
              </w:rPr>
            </w:r>
            <w:r w:rsidR="005F51CC" w:rsidRPr="008D2CB9">
              <w:rPr>
                <w:noProof/>
                <w:webHidden/>
              </w:rPr>
              <w:fldChar w:fldCharType="separate"/>
            </w:r>
            <w:r w:rsidR="005F51CC" w:rsidRPr="008D2CB9">
              <w:rPr>
                <w:noProof/>
                <w:webHidden/>
              </w:rPr>
              <w:t>36</w:t>
            </w:r>
            <w:r w:rsidR="005F51CC" w:rsidRPr="008D2CB9">
              <w:rPr>
                <w:noProof/>
                <w:webHidden/>
              </w:rPr>
              <w:fldChar w:fldCharType="end"/>
            </w:r>
          </w:hyperlink>
        </w:p>
        <w:p w14:paraId="3EF9641F" w14:textId="662E7514" w:rsidR="005F51CC" w:rsidRPr="008D2CB9" w:rsidRDefault="00000000" w:rsidP="002F75D6">
          <w:pPr>
            <w:pStyle w:val="Spistreci2"/>
            <w:tabs>
              <w:tab w:val="right" w:leader="dot" w:pos="9890"/>
            </w:tabs>
            <w:spacing w:after="0" w:line="288" w:lineRule="auto"/>
            <w:rPr>
              <w:rFonts w:cstheme="minorBidi"/>
              <w:noProof/>
            </w:rPr>
          </w:pPr>
          <w:hyperlink w:anchor="_Toc156385304" w:history="1">
            <w:r w:rsidR="005F51CC" w:rsidRPr="008D2CB9">
              <w:rPr>
                <w:rStyle w:val="Hipercze"/>
                <w:b/>
                <w:noProof/>
              </w:rPr>
              <w:t>11.1 Serwis gwarancyjny pomp ciepła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_Toc156385304 \h </w:instrText>
            </w:r>
            <w:r w:rsidR="005F51CC" w:rsidRPr="008D2CB9">
              <w:rPr>
                <w:noProof/>
                <w:webHidden/>
              </w:rPr>
            </w:r>
            <w:r w:rsidR="005F51CC" w:rsidRPr="008D2CB9">
              <w:rPr>
                <w:noProof/>
                <w:webHidden/>
              </w:rPr>
              <w:fldChar w:fldCharType="separate"/>
            </w:r>
            <w:r w:rsidR="005F51CC" w:rsidRPr="008D2CB9">
              <w:rPr>
                <w:noProof/>
                <w:webHidden/>
              </w:rPr>
              <w:t>37</w:t>
            </w:r>
            <w:r w:rsidR="005F51CC" w:rsidRPr="008D2CB9">
              <w:rPr>
                <w:noProof/>
                <w:webHidden/>
              </w:rPr>
              <w:fldChar w:fldCharType="end"/>
            </w:r>
          </w:hyperlink>
        </w:p>
        <w:p w14:paraId="0082DC3F" w14:textId="392362C0" w:rsidR="005F51CC" w:rsidRPr="008D2CB9" w:rsidRDefault="00000000" w:rsidP="002F75D6">
          <w:pPr>
            <w:pStyle w:val="Spistreci1"/>
            <w:tabs>
              <w:tab w:val="right" w:leader="dot" w:pos="9890"/>
            </w:tabs>
            <w:spacing w:after="0" w:line="288" w:lineRule="auto"/>
            <w:rPr>
              <w:rFonts w:cstheme="minorBidi"/>
              <w:noProof/>
            </w:rPr>
          </w:pPr>
          <w:hyperlink w:anchor="_Toc156385305" w:history="1">
            <w:r w:rsidR="005F51CC" w:rsidRPr="008D2CB9">
              <w:rPr>
                <w:rStyle w:val="Hipercze"/>
                <w:b/>
                <w:noProof/>
              </w:rPr>
              <w:t>12.Warunki formalno-prawne</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_Toc156385305 \h </w:instrText>
            </w:r>
            <w:r w:rsidR="005F51CC" w:rsidRPr="008D2CB9">
              <w:rPr>
                <w:noProof/>
                <w:webHidden/>
              </w:rPr>
            </w:r>
            <w:r w:rsidR="005F51CC" w:rsidRPr="008D2CB9">
              <w:rPr>
                <w:noProof/>
                <w:webHidden/>
              </w:rPr>
              <w:fldChar w:fldCharType="separate"/>
            </w:r>
            <w:r w:rsidR="005F51CC" w:rsidRPr="008D2CB9">
              <w:rPr>
                <w:noProof/>
                <w:webHidden/>
              </w:rPr>
              <w:t>37</w:t>
            </w:r>
            <w:r w:rsidR="005F51CC" w:rsidRPr="008D2CB9">
              <w:rPr>
                <w:noProof/>
                <w:webHidden/>
              </w:rPr>
              <w:fldChar w:fldCharType="end"/>
            </w:r>
          </w:hyperlink>
        </w:p>
        <w:p w14:paraId="37480E57" w14:textId="60B8A0D3" w:rsidR="005F51CC" w:rsidRPr="008D2CB9" w:rsidRDefault="00000000" w:rsidP="002F75D6">
          <w:pPr>
            <w:pStyle w:val="Spistreci1"/>
            <w:tabs>
              <w:tab w:val="right" w:leader="dot" w:pos="9890"/>
            </w:tabs>
            <w:spacing w:after="0" w:line="288" w:lineRule="auto"/>
            <w:rPr>
              <w:rFonts w:cstheme="minorBidi"/>
              <w:noProof/>
            </w:rPr>
          </w:pPr>
          <w:hyperlink w:anchor="_Toc156385306" w:history="1">
            <w:r w:rsidR="005F51CC" w:rsidRPr="008D2CB9">
              <w:rPr>
                <w:rStyle w:val="Hipercze"/>
                <w:b/>
                <w:noProof/>
              </w:rPr>
              <w:t>13.Właściwości funkcjonalno-użytkowe</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_Toc156385306 \h </w:instrText>
            </w:r>
            <w:r w:rsidR="005F51CC" w:rsidRPr="008D2CB9">
              <w:rPr>
                <w:noProof/>
                <w:webHidden/>
              </w:rPr>
            </w:r>
            <w:r w:rsidR="005F51CC" w:rsidRPr="008D2CB9">
              <w:rPr>
                <w:noProof/>
                <w:webHidden/>
              </w:rPr>
              <w:fldChar w:fldCharType="separate"/>
            </w:r>
            <w:r w:rsidR="005F51CC" w:rsidRPr="008D2CB9">
              <w:rPr>
                <w:noProof/>
                <w:webHidden/>
              </w:rPr>
              <w:t>38</w:t>
            </w:r>
            <w:r w:rsidR="005F51CC" w:rsidRPr="008D2CB9">
              <w:rPr>
                <w:noProof/>
                <w:webHidden/>
              </w:rPr>
              <w:fldChar w:fldCharType="end"/>
            </w:r>
          </w:hyperlink>
        </w:p>
        <w:p w14:paraId="625AF4F3" w14:textId="02F78D04" w:rsidR="005F51CC" w:rsidRPr="008D2CB9" w:rsidRDefault="00000000" w:rsidP="002F75D6">
          <w:pPr>
            <w:pStyle w:val="Spistreci1"/>
            <w:tabs>
              <w:tab w:val="right" w:leader="dot" w:pos="9890"/>
            </w:tabs>
            <w:spacing w:after="0" w:line="288" w:lineRule="auto"/>
            <w:rPr>
              <w:rFonts w:cstheme="minorBidi"/>
              <w:noProof/>
            </w:rPr>
          </w:pPr>
          <w:hyperlink w:anchor="_Toc156385307" w:history="1">
            <w:r w:rsidR="005F51CC" w:rsidRPr="008D2CB9">
              <w:rPr>
                <w:rStyle w:val="Hipercze"/>
                <w:b/>
                <w:noProof/>
              </w:rPr>
              <w:t>14.Zakres prac do wykonania w ramach realizowanego projektu</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_Toc156385307 \h </w:instrText>
            </w:r>
            <w:r w:rsidR="005F51CC" w:rsidRPr="008D2CB9">
              <w:rPr>
                <w:noProof/>
                <w:webHidden/>
              </w:rPr>
            </w:r>
            <w:r w:rsidR="005F51CC" w:rsidRPr="008D2CB9">
              <w:rPr>
                <w:noProof/>
                <w:webHidden/>
              </w:rPr>
              <w:fldChar w:fldCharType="separate"/>
            </w:r>
            <w:r w:rsidR="005F51CC" w:rsidRPr="008D2CB9">
              <w:rPr>
                <w:noProof/>
                <w:webHidden/>
              </w:rPr>
              <w:t>38</w:t>
            </w:r>
            <w:r w:rsidR="005F51CC" w:rsidRPr="008D2CB9">
              <w:rPr>
                <w:noProof/>
                <w:webHidden/>
              </w:rPr>
              <w:fldChar w:fldCharType="end"/>
            </w:r>
          </w:hyperlink>
        </w:p>
        <w:p w14:paraId="5673EF4F" w14:textId="03366522" w:rsidR="005F51CC" w:rsidRPr="008D2CB9" w:rsidRDefault="00000000" w:rsidP="002F75D6">
          <w:pPr>
            <w:pStyle w:val="Spistreci2"/>
            <w:tabs>
              <w:tab w:val="right" w:leader="dot" w:pos="9890"/>
            </w:tabs>
            <w:spacing w:after="0" w:line="288" w:lineRule="auto"/>
            <w:rPr>
              <w:rFonts w:cstheme="minorBidi"/>
              <w:noProof/>
            </w:rPr>
          </w:pPr>
          <w:hyperlink w:anchor="_Toc156385308" w:history="1">
            <w:r w:rsidR="005F51CC" w:rsidRPr="008D2CB9">
              <w:rPr>
                <w:rStyle w:val="Hipercze"/>
                <w:b/>
                <w:noProof/>
              </w:rPr>
              <w:t>14.1 Zakres prac instalacyjnych i robót budowlanych do wykonania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_Toc156385308 \h </w:instrText>
            </w:r>
            <w:r w:rsidR="005F51CC" w:rsidRPr="008D2CB9">
              <w:rPr>
                <w:noProof/>
                <w:webHidden/>
              </w:rPr>
            </w:r>
            <w:r w:rsidR="005F51CC" w:rsidRPr="008D2CB9">
              <w:rPr>
                <w:noProof/>
                <w:webHidden/>
              </w:rPr>
              <w:fldChar w:fldCharType="separate"/>
            </w:r>
            <w:r w:rsidR="005F51CC" w:rsidRPr="008D2CB9">
              <w:rPr>
                <w:noProof/>
                <w:webHidden/>
              </w:rPr>
              <w:t>39</w:t>
            </w:r>
            <w:r w:rsidR="005F51CC" w:rsidRPr="008D2CB9">
              <w:rPr>
                <w:noProof/>
                <w:webHidden/>
              </w:rPr>
              <w:fldChar w:fldCharType="end"/>
            </w:r>
          </w:hyperlink>
        </w:p>
        <w:p w14:paraId="38B08C28" w14:textId="05EA9128" w:rsidR="005F51CC" w:rsidRPr="008D2CB9" w:rsidRDefault="00000000" w:rsidP="002F75D6">
          <w:pPr>
            <w:pStyle w:val="Spistreci2"/>
            <w:tabs>
              <w:tab w:val="right" w:leader="dot" w:pos="9890"/>
            </w:tabs>
            <w:spacing w:after="0" w:line="288" w:lineRule="auto"/>
            <w:rPr>
              <w:rFonts w:cstheme="minorBidi"/>
              <w:noProof/>
            </w:rPr>
          </w:pPr>
          <w:hyperlink w:anchor="_Toc156385309" w:history="1">
            <w:r w:rsidR="005F51CC" w:rsidRPr="008D2CB9">
              <w:rPr>
                <w:rStyle w:val="Hipercze"/>
                <w:b/>
                <w:noProof/>
              </w:rPr>
              <w:t>14.2 Zestawienie elementów montowanego systemu</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_Toc156385309 \h </w:instrText>
            </w:r>
            <w:r w:rsidR="005F51CC" w:rsidRPr="008D2CB9">
              <w:rPr>
                <w:noProof/>
                <w:webHidden/>
              </w:rPr>
            </w:r>
            <w:r w:rsidR="005F51CC" w:rsidRPr="008D2CB9">
              <w:rPr>
                <w:noProof/>
                <w:webHidden/>
              </w:rPr>
              <w:fldChar w:fldCharType="separate"/>
            </w:r>
            <w:r w:rsidR="005F51CC" w:rsidRPr="008D2CB9">
              <w:rPr>
                <w:noProof/>
                <w:webHidden/>
              </w:rPr>
              <w:t>40</w:t>
            </w:r>
            <w:r w:rsidR="005F51CC" w:rsidRPr="008D2CB9">
              <w:rPr>
                <w:noProof/>
                <w:webHidden/>
              </w:rPr>
              <w:fldChar w:fldCharType="end"/>
            </w:r>
          </w:hyperlink>
        </w:p>
        <w:p w14:paraId="67FDA7EE" w14:textId="62081B41" w:rsidR="005F51CC" w:rsidRPr="008D2CB9" w:rsidRDefault="00000000" w:rsidP="002F75D6">
          <w:pPr>
            <w:pStyle w:val="Spistreci1"/>
            <w:tabs>
              <w:tab w:val="right" w:leader="dot" w:pos="9890"/>
            </w:tabs>
            <w:spacing w:after="0" w:line="288" w:lineRule="auto"/>
            <w:rPr>
              <w:rFonts w:cstheme="minorBidi"/>
              <w:noProof/>
            </w:rPr>
          </w:pPr>
          <w:hyperlink w:anchor="_Toc156385310" w:history="1">
            <w:r w:rsidR="005F51CC" w:rsidRPr="008D2CB9">
              <w:rPr>
                <w:rStyle w:val="Hipercze"/>
                <w:b/>
                <w:noProof/>
              </w:rPr>
              <w:t>15.Opis minimalnych parametrów sterowania/regulatora pompy ciepła wymagany do prawidłowej pracy systemu</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_Toc156385310 \h </w:instrText>
            </w:r>
            <w:r w:rsidR="005F51CC" w:rsidRPr="008D2CB9">
              <w:rPr>
                <w:noProof/>
                <w:webHidden/>
              </w:rPr>
            </w:r>
            <w:r w:rsidR="005F51CC" w:rsidRPr="008D2CB9">
              <w:rPr>
                <w:noProof/>
                <w:webHidden/>
              </w:rPr>
              <w:fldChar w:fldCharType="separate"/>
            </w:r>
            <w:r w:rsidR="005F51CC" w:rsidRPr="008D2CB9">
              <w:rPr>
                <w:noProof/>
                <w:webHidden/>
              </w:rPr>
              <w:t>41</w:t>
            </w:r>
            <w:r w:rsidR="005F51CC" w:rsidRPr="008D2CB9">
              <w:rPr>
                <w:noProof/>
                <w:webHidden/>
              </w:rPr>
              <w:fldChar w:fldCharType="end"/>
            </w:r>
          </w:hyperlink>
        </w:p>
        <w:p w14:paraId="092047A8" w14:textId="45027437" w:rsidR="005F51CC" w:rsidRPr="008D2CB9" w:rsidRDefault="00000000" w:rsidP="002F75D6">
          <w:pPr>
            <w:pStyle w:val="Spistreci1"/>
            <w:tabs>
              <w:tab w:val="right" w:leader="dot" w:pos="9890"/>
            </w:tabs>
            <w:spacing w:after="0" w:line="288" w:lineRule="auto"/>
            <w:rPr>
              <w:rFonts w:cstheme="minorBidi"/>
              <w:noProof/>
            </w:rPr>
          </w:pPr>
          <w:hyperlink w:anchor="_Toc156385311" w:history="1">
            <w:r w:rsidR="005F51CC" w:rsidRPr="008D2CB9">
              <w:rPr>
                <w:rStyle w:val="Hipercze"/>
                <w:b/>
                <w:noProof/>
              </w:rPr>
              <w:t>16.Zestawienie minimalne elementów instalacji:</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_Toc156385311 \h </w:instrText>
            </w:r>
            <w:r w:rsidR="005F51CC" w:rsidRPr="008D2CB9">
              <w:rPr>
                <w:noProof/>
                <w:webHidden/>
              </w:rPr>
            </w:r>
            <w:r w:rsidR="005F51CC" w:rsidRPr="008D2CB9">
              <w:rPr>
                <w:noProof/>
                <w:webHidden/>
              </w:rPr>
              <w:fldChar w:fldCharType="separate"/>
            </w:r>
            <w:r w:rsidR="005F51CC" w:rsidRPr="008D2CB9">
              <w:rPr>
                <w:noProof/>
                <w:webHidden/>
              </w:rPr>
              <w:t>42</w:t>
            </w:r>
            <w:r w:rsidR="005F51CC" w:rsidRPr="008D2CB9">
              <w:rPr>
                <w:noProof/>
                <w:webHidden/>
              </w:rPr>
              <w:fldChar w:fldCharType="end"/>
            </w:r>
          </w:hyperlink>
        </w:p>
        <w:p w14:paraId="3669A49D" w14:textId="7F1D7EBF" w:rsidR="005F51CC" w:rsidRPr="008D2CB9" w:rsidRDefault="00000000" w:rsidP="002F75D6">
          <w:pPr>
            <w:pStyle w:val="Spistreci1"/>
            <w:tabs>
              <w:tab w:val="right" w:leader="dot" w:pos="9890"/>
            </w:tabs>
            <w:spacing w:after="0" w:line="288" w:lineRule="auto"/>
            <w:rPr>
              <w:rFonts w:cstheme="minorBidi"/>
              <w:noProof/>
            </w:rPr>
          </w:pPr>
          <w:hyperlink w:anchor="_Toc156385312" w:history="1">
            <w:r w:rsidR="005F51CC" w:rsidRPr="008D2CB9">
              <w:rPr>
                <w:rStyle w:val="Hipercze"/>
                <w:b/>
                <w:noProof/>
              </w:rPr>
              <w:t>17.Ochrona środowiska –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_Toc156385312 \h </w:instrText>
            </w:r>
            <w:r w:rsidR="005F51CC" w:rsidRPr="008D2CB9">
              <w:rPr>
                <w:noProof/>
                <w:webHidden/>
              </w:rPr>
            </w:r>
            <w:r w:rsidR="005F51CC" w:rsidRPr="008D2CB9">
              <w:rPr>
                <w:noProof/>
                <w:webHidden/>
              </w:rPr>
              <w:fldChar w:fldCharType="separate"/>
            </w:r>
            <w:r w:rsidR="005F51CC" w:rsidRPr="008D2CB9">
              <w:rPr>
                <w:noProof/>
                <w:webHidden/>
              </w:rPr>
              <w:t>43</w:t>
            </w:r>
            <w:r w:rsidR="005F51CC" w:rsidRPr="008D2CB9">
              <w:rPr>
                <w:noProof/>
                <w:webHidden/>
              </w:rPr>
              <w:fldChar w:fldCharType="end"/>
            </w:r>
          </w:hyperlink>
        </w:p>
        <w:p w14:paraId="0DDCF7CD" w14:textId="66227BCF" w:rsidR="005F51CC" w:rsidRPr="008D2CB9" w:rsidRDefault="00000000" w:rsidP="002F75D6">
          <w:pPr>
            <w:pStyle w:val="Spistreci1"/>
            <w:tabs>
              <w:tab w:val="right" w:leader="dot" w:pos="9890"/>
            </w:tabs>
            <w:spacing w:after="0" w:line="288" w:lineRule="auto"/>
            <w:rPr>
              <w:rFonts w:cstheme="minorBidi"/>
              <w:noProof/>
            </w:rPr>
          </w:pPr>
          <w:hyperlink w:anchor="_Toc156385313" w:history="1">
            <w:r w:rsidR="005F51CC" w:rsidRPr="008D2CB9">
              <w:rPr>
                <w:rStyle w:val="Hipercze"/>
                <w:b/>
                <w:noProof/>
              </w:rPr>
              <w:t>18. Roboty towarzyszące i roboty tymczasowe – koszty</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_Toc156385313 \h </w:instrText>
            </w:r>
            <w:r w:rsidR="005F51CC" w:rsidRPr="008D2CB9">
              <w:rPr>
                <w:noProof/>
                <w:webHidden/>
              </w:rPr>
            </w:r>
            <w:r w:rsidR="005F51CC" w:rsidRPr="008D2CB9">
              <w:rPr>
                <w:noProof/>
                <w:webHidden/>
              </w:rPr>
              <w:fldChar w:fldCharType="separate"/>
            </w:r>
            <w:r w:rsidR="005F51CC" w:rsidRPr="008D2CB9">
              <w:rPr>
                <w:noProof/>
                <w:webHidden/>
              </w:rPr>
              <w:t>43</w:t>
            </w:r>
            <w:r w:rsidR="005F51CC" w:rsidRPr="008D2CB9">
              <w:rPr>
                <w:noProof/>
                <w:webHidden/>
              </w:rPr>
              <w:fldChar w:fldCharType="end"/>
            </w:r>
          </w:hyperlink>
        </w:p>
        <w:p w14:paraId="711B2200" w14:textId="44791BC3" w:rsidR="005F51CC" w:rsidRPr="008D2CB9" w:rsidRDefault="00000000" w:rsidP="002F75D6">
          <w:pPr>
            <w:pStyle w:val="Spistreci1"/>
            <w:tabs>
              <w:tab w:val="right" w:leader="dot" w:pos="9890"/>
            </w:tabs>
            <w:spacing w:after="0" w:line="288" w:lineRule="auto"/>
            <w:rPr>
              <w:rFonts w:cstheme="minorBidi"/>
              <w:noProof/>
            </w:rPr>
          </w:pPr>
          <w:hyperlink w:anchor="_Toc156385314" w:history="1">
            <w:r w:rsidR="005F51CC" w:rsidRPr="008D2CB9">
              <w:rPr>
                <w:rStyle w:val="Hipercze"/>
                <w:b/>
                <w:noProof/>
              </w:rPr>
              <w:t>19. Stosowanie się do praw i innych przepisów –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_Toc156385314 \h </w:instrText>
            </w:r>
            <w:r w:rsidR="005F51CC" w:rsidRPr="008D2CB9">
              <w:rPr>
                <w:noProof/>
                <w:webHidden/>
              </w:rPr>
            </w:r>
            <w:r w:rsidR="005F51CC" w:rsidRPr="008D2CB9">
              <w:rPr>
                <w:noProof/>
                <w:webHidden/>
              </w:rPr>
              <w:fldChar w:fldCharType="separate"/>
            </w:r>
            <w:r w:rsidR="005F51CC" w:rsidRPr="008D2CB9">
              <w:rPr>
                <w:noProof/>
                <w:webHidden/>
              </w:rPr>
              <w:t>44</w:t>
            </w:r>
            <w:r w:rsidR="005F51CC" w:rsidRPr="008D2CB9">
              <w:rPr>
                <w:noProof/>
                <w:webHidden/>
              </w:rPr>
              <w:fldChar w:fldCharType="end"/>
            </w:r>
          </w:hyperlink>
        </w:p>
        <w:p w14:paraId="38F4527C" w14:textId="060B2F6F" w:rsidR="005F51CC" w:rsidRPr="008D2CB9" w:rsidRDefault="00000000" w:rsidP="002F75D6">
          <w:pPr>
            <w:pStyle w:val="Spistreci2"/>
            <w:tabs>
              <w:tab w:val="right" w:leader="dot" w:pos="9890"/>
            </w:tabs>
            <w:spacing w:after="0" w:line="288" w:lineRule="auto"/>
            <w:rPr>
              <w:rFonts w:cstheme="minorBidi"/>
              <w:noProof/>
            </w:rPr>
          </w:pPr>
          <w:hyperlink w:anchor="_Toc156385315" w:history="1">
            <w:r w:rsidR="005F51CC" w:rsidRPr="008D2CB9">
              <w:rPr>
                <w:rStyle w:val="Hipercze"/>
                <w:b/>
                <w:noProof/>
              </w:rPr>
              <w:t>19.1 Ochrona własności publicznej i prywatnej –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_Toc156385315 \h </w:instrText>
            </w:r>
            <w:r w:rsidR="005F51CC" w:rsidRPr="008D2CB9">
              <w:rPr>
                <w:noProof/>
                <w:webHidden/>
              </w:rPr>
            </w:r>
            <w:r w:rsidR="005F51CC" w:rsidRPr="008D2CB9">
              <w:rPr>
                <w:noProof/>
                <w:webHidden/>
              </w:rPr>
              <w:fldChar w:fldCharType="separate"/>
            </w:r>
            <w:r w:rsidR="005F51CC" w:rsidRPr="008D2CB9">
              <w:rPr>
                <w:noProof/>
                <w:webHidden/>
              </w:rPr>
              <w:t>44</w:t>
            </w:r>
            <w:r w:rsidR="005F51CC" w:rsidRPr="008D2CB9">
              <w:rPr>
                <w:noProof/>
                <w:webHidden/>
              </w:rPr>
              <w:fldChar w:fldCharType="end"/>
            </w:r>
          </w:hyperlink>
        </w:p>
        <w:p w14:paraId="100D3BE3" w14:textId="576891FF" w:rsidR="005F51CC" w:rsidRPr="008D2CB9" w:rsidRDefault="00000000" w:rsidP="002F75D6">
          <w:pPr>
            <w:pStyle w:val="Spistreci1"/>
            <w:tabs>
              <w:tab w:val="right" w:leader="dot" w:pos="9890"/>
            </w:tabs>
            <w:spacing w:after="0" w:line="288" w:lineRule="auto"/>
            <w:rPr>
              <w:rFonts w:cstheme="minorBidi"/>
              <w:noProof/>
            </w:rPr>
          </w:pPr>
          <w:hyperlink w:anchor="_Toc156385316" w:history="1">
            <w:r w:rsidR="005F51CC" w:rsidRPr="008D2CB9">
              <w:rPr>
                <w:rStyle w:val="Hipercze"/>
                <w:b/>
                <w:noProof/>
              </w:rPr>
              <w:t>20.Odbiór robót budowlanych, badania –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_Toc156385316 \h </w:instrText>
            </w:r>
            <w:r w:rsidR="005F51CC" w:rsidRPr="008D2CB9">
              <w:rPr>
                <w:noProof/>
                <w:webHidden/>
              </w:rPr>
            </w:r>
            <w:r w:rsidR="005F51CC" w:rsidRPr="008D2CB9">
              <w:rPr>
                <w:noProof/>
                <w:webHidden/>
              </w:rPr>
              <w:fldChar w:fldCharType="separate"/>
            </w:r>
            <w:r w:rsidR="005F51CC" w:rsidRPr="008D2CB9">
              <w:rPr>
                <w:noProof/>
                <w:webHidden/>
              </w:rPr>
              <w:t>44</w:t>
            </w:r>
            <w:r w:rsidR="005F51CC" w:rsidRPr="008D2CB9">
              <w:rPr>
                <w:noProof/>
                <w:webHidden/>
              </w:rPr>
              <w:fldChar w:fldCharType="end"/>
            </w:r>
          </w:hyperlink>
        </w:p>
        <w:p w14:paraId="66BF28F6" w14:textId="3E92D7D3" w:rsidR="005F51CC" w:rsidRPr="008D2CB9" w:rsidRDefault="00000000" w:rsidP="002F75D6">
          <w:pPr>
            <w:pStyle w:val="Spistreci1"/>
            <w:tabs>
              <w:tab w:val="right" w:leader="dot" w:pos="9890"/>
            </w:tabs>
            <w:spacing w:after="0" w:line="288" w:lineRule="auto"/>
            <w:rPr>
              <w:rFonts w:cstheme="minorBidi"/>
              <w:noProof/>
            </w:rPr>
          </w:pPr>
          <w:hyperlink w:anchor="_Toc156385317" w:history="1">
            <w:r w:rsidR="005F51CC" w:rsidRPr="008D2CB9">
              <w:rPr>
                <w:rStyle w:val="Hipercze"/>
                <w:b/>
                <w:noProof/>
              </w:rPr>
              <w:t>21. Szkolenie z obsługi</w:t>
            </w:r>
            <w:r w:rsidR="007513EC" w:rsidRPr="008D2CB9">
              <w:rPr>
                <w:rStyle w:val="Hipercze"/>
                <w:b/>
                <w:noProof/>
              </w:rPr>
              <w:t xml:space="preserve"> </w:t>
            </w:r>
            <w:r w:rsidR="005F51CC" w:rsidRPr="008D2CB9">
              <w:rPr>
                <w:rStyle w:val="Hipercze"/>
                <w:b/>
                <w:noProof/>
              </w:rPr>
              <w:t>– wymagania</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_Toc156385317 \h </w:instrText>
            </w:r>
            <w:r w:rsidR="005F51CC" w:rsidRPr="008D2CB9">
              <w:rPr>
                <w:noProof/>
                <w:webHidden/>
              </w:rPr>
            </w:r>
            <w:r w:rsidR="005F51CC" w:rsidRPr="008D2CB9">
              <w:rPr>
                <w:noProof/>
                <w:webHidden/>
              </w:rPr>
              <w:fldChar w:fldCharType="separate"/>
            </w:r>
            <w:r w:rsidR="005F51CC" w:rsidRPr="008D2CB9">
              <w:rPr>
                <w:noProof/>
                <w:webHidden/>
              </w:rPr>
              <w:t>44</w:t>
            </w:r>
            <w:r w:rsidR="005F51CC" w:rsidRPr="008D2CB9">
              <w:rPr>
                <w:noProof/>
                <w:webHidden/>
              </w:rPr>
              <w:fldChar w:fldCharType="end"/>
            </w:r>
          </w:hyperlink>
        </w:p>
        <w:p w14:paraId="4E9359BB" w14:textId="45BE285C" w:rsidR="005F51CC" w:rsidRPr="008D2CB9" w:rsidRDefault="00000000" w:rsidP="002F75D6">
          <w:pPr>
            <w:pStyle w:val="Spistreci1"/>
            <w:tabs>
              <w:tab w:val="right" w:leader="dot" w:pos="9890"/>
            </w:tabs>
            <w:spacing w:after="0" w:line="288" w:lineRule="auto"/>
            <w:rPr>
              <w:rFonts w:cstheme="minorBidi"/>
              <w:noProof/>
            </w:rPr>
          </w:pPr>
          <w:hyperlink w:anchor="_Toc156385318" w:history="1">
            <w:r w:rsidR="005F51CC" w:rsidRPr="008D2CB9">
              <w:rPr>
                <w:rStyle w:val="Hipercze"/>
                <w:b/>
                <w:noProof/>
              </w:rPr>
              <w:t>22. Przepisy prawne i normy związane z projektowaniem i wykonaniem prac budowlanych</w:t>
            </w:r>
            <w:r w:rsidR="005F51CC" w:rsidRPr="008D2CB9">
              <w:rPr>
                <w:noProof/>
                <w:webHidden/>
              </w:rPr>
              <w:tab/>
            </w:r>
            <w:r w:rsidR="005F51CC" w:rsidRPr="008D2CB9">
              <w:rPr>
                <w:noProof/>
                <w:webHidden/>
              </w:rPr>
              <w:fldChar w:fldCharType="begin"/>
            </w:r>
            <w:r w:rsidR="005F51CC" w:rsidRPr="008D2CB9">
              <w:rPr>
                <w:noProof/>
                <w:webHidden/>
              </w:rPr>
              <w:instrText xml:space="preserve"> PAGEREF _Toc156385318 \h </w:instrText>
            </w:r>
            <w:r w:rsidR="005F51CC" w:rsidRPr="008D2CB9">
              <w:rPr>
                <w:noProof/>
                <w:webHidden/>
              </w:rPr>
            </w:r>
            <w:r w:rsidR="005F51CC" w:rsidRPr="008D2CB9">
              <w:rPr>
                <w:noProof/>
                <w:webHidden/>
              </w:rPr>
              <w:fldChar w:fldCharType="separate"/>
            </w:r>
            <w:r w:rsidR="005F51CC" w:rsidRPr="008D2CB9">
              <w:rPr>
                <w:noProof/>
                <w:webHidden/>
              </w:rPr>
              <w:t>44</w:t>
            </w:r>
            <w:r w:rsidR="005F51CC" w:rsidRPr="008D2CB9">
              <w:rPr>
                <w:noProof/>
                <w:webHidden/>
              </w:rPr>
              <w:fldChar w:fldCharType="end"/>
            </w:r>
          </w:hyperlink>
        </w:p>
        <w:p w14:paraId="6229DD76" w14:textId="79EC74D9" w:rsidR="0017655E" w:rsidRPr="008D2CB9" w:rsidRDefault="0017655E" w:rsidP="002F75D6">
          <w:pPr>
            <w:spacing w:line="288" w:lineRule="auto"/>
          </w:pPr>
          <w:r w:rsidRPr="008D2CB9">
            <w:rPr>
              <w:b/>
              <w:bCs/>
            </w:rPr>
            <w:fldChar w:fldCharType="end"/>
          </w:r>
        </w:p>
      </w:sdtContent>
    </w:sdt>
    <w:p w14:paraId="30CE5D40" w14:textId="77777777" w:rsidR="009A5793" w:rsidRPr="008D2CB9" w:rsidRDefault="009A5793" w:rsidP="002F75D6">
      <w:pPr>
        <w:spacing w:line="288" w:lineRule="auto"/>
        <w:ind w:right="317"/>
        <w:jc w:val="both"/>
        <w:rPr>
          <w:rFonts w:asciiTheme="minorHAnsi" w:eastAsia="Arial Narrow" w:hAnsiTheme="minorHAnsi" w:cstheme="minorHAnsi"/>
          <w:b/>
          <w:bCs/>
          <w:sz w:val="24"/>
          <w:szCs w:val="24"/>
        </w:rPr>
      </w:pPr>
    </w:p>
    <w:p w14:paraId="3B0D9B7E" w14:textId="4A75BFC8" w:rsidR="00C70574" w:rsidRPr="008D2CB9" w:rsidRDefault="00C70574" w:rsidP="002F75D6">
      <w:pPr>
        <w:spacing w:line="288" w:lineRule="auto"/>
        <w:ind w:right="317"/>
        <w:jc w:val="both"/>
        <w:rPr>
          <w:rFonts w:asciiTheme="minorHAnsi" w:eastAsia="Arial Narrow" w:hAnsiTheme="minorHAnsi" w:cstheme="minorHAnsi"/>
          <w:b/>
          <w:bCs/>
          <w:sz w:val="24"/>
          <w:szCs w:val="24"/>
        </w:rPr>
      </w:pPr>
    </w:p>
    <w:p w14:paraId="224B3559" w14:textId="4884DEAD" w:rsidR="00F94329" w:rsidRPr="008D2CB9" w:rsidRDefault="00F94329" w:rsidP="002F75D6">
      <w:pPr>
        <w:spacing w:line="288" w:lineRule="auto"/>
        <w:ind w:right="317"/>
        <w:jc w:val="both"/>
        <w:rPr>
          <w:rFonts w:asciiTheme="minorHAnsi" w:eastAsia="Arial Narrow" w:hAnsiTheme="minorHAnsi" w:cstheme="minorHAnsi"/>
          <w:b/>
          <w:bCs/>
          <w:sz w:val="24"/>
          <w:szCs w:val="24"/>
        </w:rPr>
      </w:pPr>
    </w:p>
    <w:p w14:paraId="2C5F65A5" w14:textId="62CB39C4" w:rsidR="00F94329" w:rsidRPr="008D2CB9" w:rsidRDefault="00F94329" w:rsidP="002F75D6">
      <w:pPr>
        <w:spacing w:line="288" w:lineRule="auto"/>
        <w:ind w:right="317"/>
        <w:jc w:val="both"/>
        <w:rPr>
          <w:rFonts w:asciiTheme="minorHAnsi" w:eastAsia="Arial Narrow" w:hAnsiTheme="minorHAnsi" w:cstheme="minorHAnsi"/>
          <w:b/>
          <w:bCs/>
          <w:sz w:val="24"/>
          <w:szCs w:val="24"/>
        </w:rPr>
      </w:pPr>
    </w:p>
    <w:p w14:paraId="1912E971" w14:textId="167BB57D" w:rsidR="007D2EE5" w:rsidRPr="008D2CB9" w:rsidRDefault="007D2EE5" w:rsidP="002F75D6">
      <w:pPr>
        <w:pStyle w:val="Nagwek1"/>
        <w:spacing w:before="0" w:line="288" w:lineRule="auto"/>
        <w:jc w:val="center"/>
        <w:rPr>
          <w:rFonts w:eastAsia="Arial Narrow"/>
          <w:b/>
          <w:bCs/>
          <w:color w:val="auto"/>
          <w:sz w:val="28"/>
          <w:szCs w:val="28"/>
        </w:rPr>
      </w:pPr>
      <w:bookmarkStart w:id="3" w:name="_Toc156385237"/>
      <w:r w:rsidRPr="008D2CB9">
        <w:rPr>
          <w:rFonts w:eastAsia="Arial Narrow"/>
          <w:b/>
          <w:bCs/>
          <w:color w:val="auto"/>
          <w:sz w:val="28"/>
          <w:szCs w:val="28"/>
        </w:rPr>
        <w:lastRenderedPageBreak/>
        <w:t>CZĘŚĆ PIERWSZA OPZ DOTYCZY CZĘŚCI INSTALACJI FOTOWOLTAICZNEJ</w:t>
      </w:r>
      <w:bookmarkEnd w:id="3"/>
    </w:p>
    <w:p w14:paraId="58B4CD5E" w14:textId="77777777" w:rsidR="007D2EE5" w:rsidRPr="008D2CB9" w:rsidRDefault="007D2EE5" w:rsidP="002F75D6">
      <w:pPr>
        <w:spacing w:line="288" w:lineRule="auto"/>
        <w:ind w:right="317"/>
        <w:jc w:val="both"/>
        <w:rPr>
          <w:rFonts w:asciiTheme="minorHAnsi" w:eastAsia="Arial Narrow" w:hAnsiTheme="minorHAnsi" w:cstheme="minorHAnsi"/>
          <w:b/>
          <w:bCs/>
          <w:sz w:val="24"/>
          <w:szCs w:val="24"/>
        </w:rPr>
      </w:pPr>
    </w:p>
    <w:p w14:paraId="073AC48C" w14:textId="799191B0" w:rsidR="00C86CCF" w:rsidRPr="008D2CB9" w:rsidRDefault="000C5739" w:rsidP="002F75D6">
      <w:pPr>
        <w:pStyle w:val="Nagwek1"/>
        <w:spacing w:before="0" w:line="288" w:lineRule="auto"/>
        <w:rPr>
          <w:b/>
          <w:color w:val="auto"/>
          <w:sz w:val="28"/>
          <w:szCs w:val="28"/>
        </w:rPr>
      </w:pPr>
      <w:bookmarkStart w:id="4" w:name="_Toc156385238"/>
      <w:r w:rsidRPr="008D2CB9">
        <w:rPr>
          <w:rFonts w:eastAsia="Arial Narrow"/>
          <w:b/>
          <w:color w:val="auto"/>
          <w:sz w:val="28"/>
          <w:szCs w:val="28"/>
        </w:rPr>
        <w:t>1. Część opisowa</w:t>
      </w:r>
      <w:bookmarkEnd w:id="4"/>
    </w:p>
    <w:p w14:paraId="405E21CC" w14:textId="77777777" w:rsidR="00C86CCF" w:rsidRPr="008D2CB9" w:rsidRDefault="000C5739" w:rsidP="002F75D6">
      <w:pPr>
        <w:pStyle w:val="Nagwek2"/>
        <w:spacing w:before="0" w:line="288" w:lineRule="auto"/>
        <w:rPr>
          <w:rFonts w:cstheme="majorHAnsi"/>
          <w:b/>
          <w:color w:val="auto"/>
          <w:sz w:val="24"/>
          <w:szCs w:val="24"/>
        </w:rPr>
      </w:pPr>
      <w:bookmarkStart w:id="5" w:name="_Toc156385239"/>
      <w:r w:rsidRPr="008D2CB9">
        <w:rPr>
          <w:rFonts w:eastAsia="Arial Narrow" w:cstheme="majorHAnsi"/>
          <w:b/>
          <w:color w:val="auto"/>
          <w:sz w:val="24"/>
          <w:szCs w:val="24"/>
        </w:rPr>
        <w:t>1.1 Słownik użytych pojęć</w:t>
      </w:r>
      <w:bookmarkEnd w:id="5"/>
    </w:p>
    <w:tbl>
      <w:tblPr>
        <w:tblW w:w="9756" w:type="dxa"/>
        <w:tblLayout w:type="fixed"/>
        <w:tblCellMar>
          <w:left w:w="0" w:type="dxa"/>
          <w:right w:w="0" w:type="dxa"/>
        </w:tblCellMar>
        <w:tblLook w:val="04A0" w:firstRow="1" w:lastRow="0" w:firstColumn="1" w:lastColumn="0" w:noHBand="0" w:noVBand="1"/>
      </w:tblPr>
      <w:tblGrid>
        <w:gridCol w:w="9356"/>
        <w:gridCol w:w="400"/>
      </w:tblGrid>
      <w:tr w:rsidR="00C86CCF" w:rsidRPr="008D2CB9" w14:paraId="6F904CC3" w14:textId="77777777" w:rsidTr="00532F3E">
        <w:trPr>
          <w:trHeight w:val="638"/>
        </w:trPr>
        <w:tc>
          <w:tcPr>
            <w:tcW w:w="9356" w:type="dxa"/>
            <w:vAlign w:val="bottom"/>
          </w:tcPr>
          <w:p w14:paraId="2F763FE0" w14:textId="5BB5717E"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Inspektor</w:t>
            </w:r>
            <w:r w:rsidRPr="008D2CB9">
              <w:rPr>
                <w:rFonts w:asciiTheme="minorHAnsi" w:eastAsia="Arial Narrow" w:hAnsiTheme="minorHAnsi" w:cstheme="minorHAnsi"/>
                <w:sz w:val="24"/>
                <w:szCs w:val="24"/>
              </w:rPr>
              <w:t xml:space="preserve"> - osoba fizyczna lub prawna upoważniona przez Zamawiającego do kontroli </w:t>
            </w:r>
            <w:r w:rsidR="00532F3E" w:rsidRPr="008D2CB9">
              <w:rPr>
                <w:rFonts w:asciiTheme="minorHAnsi" w:eastAsia="Arial Narrow" w:hAnsiTheme="minorHAnsi" w:cstheme="minorHAnsi"/>
                <w:sz w:val="24"/>
                <w:szCs w:val="24"/>
              </w:rPr>
              <w:br/>
            </w:r>
            <w:r w:rsidRPr="008D2CB9">
              <w:rPr>
                <w:rFonts w:asciiTheme="minorHAnsi" w:eastAsia="Arial Narrow" w:hAnsiTheme="minorHAnsi" w:cstheme="minorHAnsi"/>
                <w:sz w:val="24"/>
                <w:szCs w:val="24"/>
              </w:rPr>
              <w:t>i odbierania</w:t>
            </w:r>
            <w:r w:rsidR="00532F3E" w:rsidRPr="008D2CB9">
              <w:rPr>
                <w:rFonts w:asciiTheme="minorHAnsi" w:eastAsia="Arial Narrow" w:hAnsiTheme="minorHAnsi" w:cstheme="minorHAnsi"/>
                <w:sz w:val="24"/>
                <w:szCs w:val="24"/>
              </w:rPr>
              <w:t xml:space="preserve"> dokumentacji</w:t>
            </w:r>
            <w:r w:rsidR="00044502" w:rsidRPr="008D2CB9">
              <w:rPr>
                <w:rFonts w:asciiTheme="minorHAnsi" w:eastAsia="Arial Narrow" w:hAnsiTheme="minorHAnsi" w:cstheme="minorHAnsi"/>
                <w:sz w:val="24"/>
                <w:szCs w:val="24"/>
              </w:rPr>
              <w:t xml:space="preserve"> </w:t>
            </w:r>
            <w:r w:rsidR="00532F3E" w:rsidRPr="008D2CB9">
              <w:rPr>
                <w:rFonts w:asciiTheme="minorHAnsi" w:eastAsia="Arial Narrow" w:hAnsiTheme="minorHAnsi" w:cstheme="minorHAnsi"/>
                <w:sz w:val="24"/>
                <w:szCs w:val="24"/>
              </w:rPr>
              <w:t xml:space="preserve">oraz robót budowlanych, w zakresie wskazanym umową </w:t>
            </w:r>
            <w:r w:rsidR="00532F3E" w:rsidRPr="008D2CB9">
              <w:rPr>
                <w:rFonts w:asciiTheme="minorHAnsi" w:eastAsia="Arial Narrow" w:hAnsiTheme="minorHAnsi" w:cstheme="minorHAnsi"/>
                <w:sz w:val="24"/>
                <w:szCs w:val="24"/>
              </w:rPr>
              <w:br/>
              <w:t>z Zamawiającym.</w:t>
            </w:r>
          </w:p>
        </w:tc>
        <w:tc>
          <w:tcPr>
            <w:tcW w:w="400" w:type="dxa"/>
            <w:vAlign w:val="bottom"/>
          </w:tcPr>
          <w:p w14:paraId="667D4A17"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44BE18E3" w14:textId="77777777" w:rsidTr="00532F3E">
        <w:trPr>
          <w:trHeight w:val="641"/>
        </w:trPr>
        <w:tc>
          <w:tcPr>
            <w:tcW w:w="9356" w:type="dxa"/>
            <w:vAlign w:val="bottom"/>
          </w:tcPr>
          <w:p w14:paraId="33C435DA" w14:textId="7192AC52"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Wykonawca</w:t>
            </w:r>
            <w:r w:rsidRPr="008D2CB9">
              <w:rPr>
                <w:rFonts w:asciiTheme="minorHAnsi" w:eastAsia="Arial Narrow" w:hAnsiTheme="minorHAnsi" w:cstheme="minorHAnsi"/>
                <w:sz w:val="24"/>
                <w:szCs w:val="24"/>
              </w:rPr>
              <w:t xml:space="preserve"> - podmiot prawny, wyłoniony w wyniku postępowania przetargowego w oparciu o ustawę Prawo</w:t>
            </w:r>
            <w:r w:rsidR="00532F3E" w:rsidRPr="008D2CB9">
              <w:rPr>
                <w:rFonts w:asciiTheme="minorHAnsi" w:eastAsia="Arial Narrow" w:hAnsiTheme="minorHAnsi" w:cstheme="minorHAnsi"/>
                <w:sz w:val="24"/>
                <w:szCs w:val="24"/>
              </w:rPr>
              <w:t xml:space="preserve"> zamówień publicznych. Na etapie początkowym Wykonawca zrealizuje prace projektowe, następnie zajmie się ich wdrożeniem, wykonaniem a także dostarczeniem poszczególnych elementów systemu w warunkach umowy pomiędzy Wykonawcą, a Zamawiającym.</w:t>
            </w:r>
          </w:p>
        </w:tc>
        <w:tc>
          <w:tcPr>
            <w:tcW w:w="400" w:type="dxa"/>
            <w:vAlign w:val="bottom"/>
          </w:tcPr>
          <w:p w14:paraId="0952B388" w14:textId="77777777"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b/>
                <w:bCs/>
                <w:color w:val="FFFFFF"/>
                <w:sz w:val="24"/>
                <w:szCs w:val="24"/>
              </w:rPr>
              <w:t>5</w:t>
            </w:r>
          </w:p>
        </w:tc>
      </w:tr>
      <w:tr w:rsidR="00C86CCF" w:rsidRPr="008D2CB9" w14:paraId="132743D8" w14:textId="77777777" w:rsidTr="00532F3E">
        <w:trPr>
          <w:trHeight w:val="641"/>
        </w:trPr>
        <w:tc>
          <w:tcPr>
            <w:tcW w:w="9356" w:type="dxa"/>
            <w:vAlign w:val="bottom"/>
          </w:tcPr>
          <w:p w14:paraId="7F3E5848" w14:textId="2DA76BB8"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System PV</w:t>
            </w:r>
            <w:r w:rsidRPr="008D2CB9">
              <w:rPr>
                <w:rFonts w:asciiTheme="minorHAnsi" w:eastAsia="Arial Narrow" w:hAnsiTheme="minorHAnsi" w:cstheme="minorHAnsi"/>
                <w:sz w:val="24"/>
                <w:szCs w:val="24"/>
              </w:rPr>
              <w:t xml:space="preserve"> - system obejmujący elementy składowe: panele/ moduły  ogniw  fotowoltaicznych, inwertery,</w:t>
            </w:r>
            <w:r w:rsidR="00532F3E" w:rsidRPr="008D2CB9">
              <w:rPr>
                <w:rFonts w:asciiTheme="minorHAnsi" w:eastAsia="Arial Narrow" w:hAnsiTheme="minorHAnsi" w:cstheme="minorHAnsi"/>
                <w:sz w:val="24"/>
                <w:szCs w:val="24"/>
              </w:rPr>
              <w:t xml:space="preserve"> rozdzielnicę elektryczną, połączenia elektryczne i komunikacyjne, urządzenia monitorujące.</w:t>
            </w:r>
          </w:p>
        </w:tc>
        <w:tc>
          <w:tcPr>
            <w:tcW w:w="400" w:type="dxa"/>
            <w:vAlign w:val="bottom"/>
          </w:tcPr>
          <w:p w14:paraId="15CDCC67"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5214C6CD" w14:textId="77777777" w:rsidTr="00532F3E">
        <w:trPr>
          <w:trHeight w:val="641"/>
        </w:trPr>
        <w:tc>
          <w:tcPr>
            <w:tcW w:w="9356" w:type="dxa"/>
            <w:vAlign w:val="bottom"/>
          </w:tcPr>
          <w:p w14:paraId="0A445103" w14:textId="7631816A"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OZE</w:t>
            </w:r>
            <w:r w:rsidRPr="008D2CB9">
              <w:rPr>
                <w:rFonts w:asciiTheme="minorHAnsi" w:eastAsia="Arial Narrow" w:hAnsiTheme="minorHAnsi" w:cstheme="minorHAnsi"/>
                <w:sz w:val="24"/>
                <w:szCs w:val="24"/>
              </w:rPr>
              <w:t xml:space="preserve"> – Odnawialne Źródła Energii, takie jak: moduły fotowoltaiczne, panele hybrydowe fotowoltaiczno-</w:t>
            </w:r>
            <w:r w:rsidR="00532F3E" w:rsidRPr="008D2CB9">
              <w:rPr>
                <w:rFonts w:asciiTheme="minorHAnsi" w:eastAsia="Arial Narrow" w:hAnsiTheme="minorHAnsi" w:cstheme="minorHAnsi"/>
                <w:sz w:val="24"/>
                <w:szCs w:val="24"/>
              </w:rPr>
              <w:t xml:space="preserve"> termiczne, itp.</w:t>
            </w:r>
          </w:p>
        </w:tc>
        <w:tc>
          <w:tcPr>
            <w:tcW w:w="400" w:type="dxa"/>
            <w:vAlign w:val="bottom"/>
          </w:tcPr>
          <w:p w14:paraId="79E49AD5"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5C81CC2E" w14:textId="77777777" w:rsidTr="00532F3E">
        <w:trPr>
          <w:trHeight w:val="648"/>
        </w:trPr>
        <w:tc>
          <w:tcPr>
            <w:tcW w:w="9356" w:type="dxa"/>
            <w:vAlign w:val="bottom"/>
          </w:tcPr>
          <w:p w14:paraId="21F0CF60" w14:textId="2D461EDB"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Inwestycja</w:t>
            </w:r>
            <w:r w:rsidRPr="008D2CB9">
              <w:rPr>
                <w:rFonts w:asciiTheme="minorHAnsi" w:eastAsia="Arial Narrow" w:hAnsiTheme="minorHAnsi" w:cstheme="minorHAnsi"/>
                <w:sz w:val="24"/>
                <w:szCs w:val="24"/>
              </w:rPr>
              <w:t xml:space="preserve"> – równoważne określenie dla: przedsięwzięcie, budowa, operacja, roboty, zamierzenie budowlane,</w:t>
            </w:r>
            <w:r w:rsidR="00532F3E" w:rsidRPr="008D2CB9">
              <w:rPr>
                <w:rFonts w:asciiTheme="minorHAnsi" w:eastAsia="Arial Narrow" w:hAnsiTheme="minorHAnsi" w:cstheme="minorHAnsi"/>
                <w:sz w:val="24"/>
                <w:szCs w:val="24"/>
              </w:rPr>
              <w:t xml:space="preserve"> zespół obiektów mogących samodzielnie funkcjonować, obiekt budowlany.</w:t>
            </w:r>
          </w:p>
        </w:tc>
        <w:tc>
          <w:tcPr>
            <w:tcW w:w="400" w:type="dxa"/>
            <w:vAlign w:val="bottom"/>
          </w:tcPr>
          <w:p w14:paraId="2E50600E"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5E02500E" w14:textId="77777777" w:rsidTr="00532F3E">
        <w:trPr>
          <w:trHeight w:val="290"/>
        </w:trPr>
        <w:tc>
          <w:tcPr>
            <w:tcW w:w="9356" w:type="dxa"/>
            <w:vAlign w:val="bottom"/>
          </w:tcPr>
          <w:p w14:paraId="7A82EB68" w14:textId="20247886" w:rsidR="00C86CCF" w:rsidRPr="008D2CB9" w:rsidRDefault="00C86CCF" w:rsidP="002F75D6">
            <w:pPr>
              <w:spacing w:line="288" w:lineRule="auto"/>
              <w:ind w:right="317"/>
              <w:jc w:val="both"/>
              <w:rPr>
                <w:rFonts w:asciiTheme="minorHAnsi" w:hAnsiTheme="minorHAnsi" w:cstheme="minorHAnsi"/>
                <w:sz w:val="24"/>
                <w:szCs w:val="24"/>
              </w:rPr>
            </w:pPr>
          </w:p>
        </w:tc>
        <w:tc>
          <w:tcPr>
            <w:tcW w:w="400" w:type="dxa"/>
            <w:vAlign w:val="bottom"/>
          </w:tcPr>
          <w:p w14:paraId="0B8DE7CD" w14:textId="77777777" w:rsidR="00C86CCF" w:rsidRPr="008D2CB9" w:rsidRDefault="00C86CCF" w:rsidP="002F75D6">
            <w:pPr>
              <w:spacing w:line="288" w:lineRule="auto"/>
              <w:ind w:right="317"/>
              <w:jc w:val="both"/>
              <w:rPr>
                <w:rFonts w:asciiTheme="minorHAnsi" w:hAnsiTheme="minorHAnsi" w:cstheme="minorHAnsi"/>
                <w:sz w:val="24"/>
                <w:szCs w:val="24"/>
              </w:rPr>
            </w:pPr>
          </w:p>
        </w:tc>
      </w:tr>
    </w:tbl>
    <w:p w14:paraId="64CADC93" w14:textId="599CD973" w:rsidR="00C86CCF" w:rsidRPr="008D2CB9" w:rsidRDefault="000C5739" w:rsidP="002F75D6">
      <w:pPr>
        <w:pStyle w:val="Nagwek2"/>
        <w:spacing w:before="0" w:line="288" w:lineRule="auto"/>
        <w:rPr>
          <w:rFonts w:cstheme="majorHAnsi"/>
          <w:b/>
          <w:color w:val="auto"/>
          <w:sz w:val="24"/>
          <w:szCs w:val="24"/>
        </w:rPr>
      </w:pPr>
      <w:bookmarkStart w:id="6" w:name="_Toc156385240"/>
      <w:r w:rsidRPr="008D2CB9">
        <w:rPr>
          <w:rFonts w:eastAsia="Arial Narrow" w:cstheme="majorHAnsi"/>
          <w:b/>
          <w:color w:val="auto"/>
          <w:sz w:val="24"/>
          <w:szCs w:val="24"/>
        </w:rPr>
        <w:t>1.2</w:t>
      </w:r>
      <w:r w:rsidR="008E6928" w:rsidRPr="008D2CB9">
        <w:rPr>
          <w:rFonts w:cstheme="majorHAnsi"/>
          <w:b/>
          <w:color w:val="auto"/>
          <w:sz w:val="24"/>
          <w:szCs w:val="24"/>
        </w:rPr>
        <w:t xml:space="preserve"> </w:t>
      </w:r>
      <w:r w:rsidRPr="008D2CB9">
        <w:rPr>
          <w:rFonts w:eastAsia="Arial Narrow" w:cstheme="majorHAnsi"/>
          <w:b/>
          <w:color w:val="auto"/>
          <w:sz w:val="24"/>
          <w:szCs w:val="24"/>
        </w:rPr>
        <w:t>Opis przedmiotu zamówienia</w:t>
      </w:r>
      <w:bookmarkEnd w:id="6"/>
      <w:r w:rsidR="00C70574" w:rsidRPr="008D2CB9">
        <w:rPr>
          <w:rFonts w:eastAsia="Arial Narrow" w:cstheme="majorHAnsi"/>
          <w:b/>
          <w:color w:val="auto"/>
          <w:sz w:val="24"/>
          <w:szCs w:val="24"/>
        </w:rPr>
        <w:t xml:space="preserve"> </w:t>
      </w:r>
    </w:p>
    <w:p w14:paraId="557CE7C4" w14:textId="77777777" w:rsidR="00C86CCF" w:rsidRPr="008D2CB9" w:rsidRDefault="00C86CCF" w:rsidP="002F75D6">
      <w:pPr>
        <w:spacing w:line="288" w:lineRule="auto"/>
        <w:ind w:right="317"/>
        <w:jc w:val="both"/>
        <w:rPr>
          <w:rFonts w:asciiTheme="minorHAnsi" w:hAnsiTheme="minorHAnsi" w:cstheme="minorHAnsi"/>
          <w:sz w:val="24"/>
          <w:szCs w:val="24"/>
        </w:rPr>
      </w:pPr>
    </w:p>
    <w:p w14:paraId="33D4276A" w14:textId="0CD50E50" w:rsidR="00C86CCF" w:rsidRPr="008D2CB9" w:rsidRDefault="000C5739" w:rsidP="002F75D6">
      <w:pPr>
        <w:spacing w:line="288" w:lineRule="auto"/>
        <w:ind w:left="4" w:right="317"/>
        <w:jc w:val="both"/>
        <w:rPr>
          <w:rFonts w:asciiTheme="minorHAnsi" w:hAnsiTheme="minorHAnsi" w:cstheme="minorHAnsi"/>
          <w:sz w:val="24"/>
          <w:szCs w:val="24"/>
        </w:rPr>
      </w:pPr>
      <w:r w:rsidRPr="008D2CB9">
        <w:rPr>
          <w:rFonts w:asciiTheme="minorHAnsi" w:eastAsia="Calibri" w:hAnsiTheme="minorHAnsi" w:cstheme="minorHAnsi"/>
          <w:sz w:val="24"/>
          <w:szCs w:val="24"/>
        </w:rPr>
        <w:t xml:space="preserve">Niniejszy </w:t>
      </w:r>
      <w:r w:rsidR="00C70574"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xml:space="preserve"> w sposób ogólny opisuje wymagania i oczekiwania Zamawiającego stawiane inwestycji </w:t>
      </w:r>
      <w:proofErr w:type="spellStart"/>
      <w:r w:rsidRPr="008D2CB9">
        <w:rPr>
          <w:rFonts w:asciiTheme="minorHAnsi" w:eastAsia="Calibri" w:hAnsiTheme="minorHAnsi" w:cstheme="minorHAnsi"/>
          <w:sz w:val="24"/>
          <w:szCs w:val="24"/>
        </w:rPr>
        <w:t>pn</w:t>
      </w:r>
      <w:proofErr w:type="spellEnd"/>
      <w:r w:rsidRPr="008D2CB9">
        <w:rPr>
          <w:rFonts w:asciiTheme="minorHAnsi" w:eastAsia="Calibri" w:hAnsiTheme="minorHAnsi" w:cstheme="minorHAnsi"/>
          <w:sz w:val="24"/>
          <w:szCs w:val="24"/>
        </w:rPr>
        <w:t>: „</w:t>
      </w:r>
      <w:r w:rsidRPr="008D2CB9">
        <w:rPr>
          <w:rFonts w:asciiTheme="minorHAnsi" w:eastAsia="Calibri" w:hAnsiTheme="minorHAnsi" w:cstheme="minorHAnsi"/>
          <w:b/>
          <w:bCs/>
          <w:i/>
          <w:iCs/>
          <w:sz w:val="24"/>
          <w:szCs w:val="24"/>
        </w:rPr>
        <w:t>Budowa</w:t>
      </w:r>
      <w:r w:rsidR="00F93E41" w:rsidRPr="008D2CB9">
        <w:rPr>
          <w:rFonts w:asciiTheme="minorHAnsi" w:eastAsia="Tahoma" w:hAnsiTheme="minorHAnsi" w:cstheme="minorHAnsi"/>
          <w:b/>
          <w:bCs/>
          <w:sz w:val="28"/>
          <w:szCs w:val="28"/>
        </w:rPr>
        <w:t xml:space="preserve"> </w:t>
      </w:r>
      <w:r w:rsidR="00F93E41" w:rsidRPr="008D2CB9">
        <w:rPr>
          <w:rFonts w:asciiTheme="minorHAnsi" w:eastAsia="Calibri" w:hAnsiTheme="minorHAnsi" w:cstheme="minorHAnsi"/>
          <w:b/>
          <w:bCs/>
          <w:i/>
          <w:iCs/>
          <w:sz w:val="24"/>
          <w:szCs w:val="24"/>
        </w:rPr>
        <w:t>instalacji fotowoltaicznej oraz pompy ciepła dla budynku hali Gminnego Ośrodka Sportu i Rekreacji w Komornikach</w:t>
      </w:r>
      <w:r w:rsidRPr="008D2CB9">
        <w:rPr>
          <w:rFonts w:asciiTheme="minorHAnsi" w:eastAsia="Calibri" w:hAnsiTheme="minorHAnsi" w:cstheme="minorHAnsi"/>
          <w:sz w:val="24"/>
          <w:szCs w:val="24"/>
        </w:rPr>
        <w:t>” realizowanej w trybie „</w:t>
      </w:r>
      <w:r w:rsidRPr="008D2CB9">
        <w:rPr>
          <w:rFonts w:asciiTheme="minorHAnsi" w:eastAsia="Calibri" w:hAnsiTheme="minorHAnsi" w:cstheme="minorHAnsi"/>
          <w:b/>
          <w:bCs/>
          <w:i/>
          <w:iCs/>
          <w:sz w:val="24"/>
          <w:szCs w:val="24"/>
        </w:rPr>
        <w:t>zaprojektuj i wybuduj</w:t>
      </w:r>
      <w:r w:rsidRPr="008D2CB9">
        <w:rPr>
          <w:rFonts w:asciiTheme="minorHAnsi" w:eastAsia="Calibri" w:hAnsiTheme="minorHAnsi" w:cstheme="minorHAnsi"/>
          <w:sz w:val="24"/>
          <w:szCs w:val="24"/>
        </w:rPr>
        <w:t>”, a wraz z</w:t>
      </w:r>
      <w:r w:rsidRPr="008D2CB9">
        <w:rPr>
          <w:rFonts w:asciiTheme="minorHAnsi" w:eastAsia="Calibri" w:hAnsiTheme="minorHAnsi" w:cstheme="minorHAnsi"/>
          <w:b/>
          <w:bCs/>
          <w:i/>
          <w:iCs/>
          <w:sz w:val="24"/>
          <w:szCs w:val="24"/>
        </w:rPr>
        <w:t xml:space="preserve"> </w:t>
      </w:r>
      <w:r w:rsidRPr="008D2CB9">
        <w:rPr>
          <w:rFonts w:asciiTheme="minorHAnsi" w:eastAsia="Calibri" w:hAnsiTheme="minorHAnsi" w:cstheme="minorHAnsi"/>
          <w:sz w:val="24"/>
          <w:szCs w:val="24"/>
        </w:rPr>
        <w:t xml:space="preserve">załącznikami stanowi podstawę do sporządzenia ofertowej kalkulacji i zamówienia w trybie </w:t>
      </w:r>
      <w:r w:rsidR="007A137A" w:rsidRPr="008D2CB9">
        <w:rPr>
          <w:rFonts w:asciiTheme="minorHAnsi" w:eastAsia="Calibri" w:hAnsiTheme="minorHAnsi" w:cstheme="minorHAnsi"/>
          <w:sz w:val="24"/>
          <w:szCs w:val="24"/>
        </w:rPr>
        <w:t xml:space="preserve">podstawowym – zgodnie z art. 275 pkt 1 ustawy Prawo zamówień publicznych </w:t>
      </w:r>
      <w:r w:rsidRPr="008D2CB9">
        <w:rPr>
          <w:rFonts w:asciiTheme="minorHAnsi" w:eastAsia="Calibri" w:hAnsiTheme="minorHAnsi" w:cstheme="minorHAnsi"/>
          <w:sz w:val="24"/>
          <w:szCs w:val="24"/>
        </w:rPr>
        <w:t>na kompleksową realizację zadania obejmującego wykonanie dokumentacji projektowej wraz ze wszystkimi wymaganymi prawem uzgodnieniami, jak również wszelkie prace budowlano – montażowe dotyczących robót opisanych w niniejszym opracowaniu.</w:t>
      </w:r>
    </w:p>
    <w:p w14:paraId="6CF8E5D9" w14:textId="77777777" w:rsidR="00C86CCF" w:rsidRPr="008D2CB9" w:rsidRDefault="00C86CCF" w:rsidP="002F75D6">
      <w:pPr>
        <w:tabs>
          <w:tab w:val="left" w:pos="9051"/>
        </w:tabs>
        <w:spacing w:line="288" w:lineRule="auto"/>
        <w:ind w:right="317"/>
        <w:jc w:val="both"/>
        <w:rPr>
          <w:rFonts w:asciiTheme="minorHAnsi" w:hAnsiTheme="minorHAnsi" w:cstheme="minorHAnsi"/>
          <w:sz w:val="24"/>
          <w:szCs w:val="24"/>
        </w:rPr>
      </w:pPr>
    </w:p>
    <w:p w14:paraId="3D9FE7C0" w14:textId="2631A7A9" w:rsidR="00C86CCF" w:rsidRPr="008D2CB9" w:rsidRDefault="000C5739" w:rsidP="002F75D6">
      <w:pPr>
        <w:tabs>
          <w:tab w:val="left" w:pos="9054"/>
        </w:tabs>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 xml:space="preserve">Spodziewane prace budowlano-montażowe nie będą stanowiły zagrożenia dla ochrony środowiska i nie będą przedsięwzięciem mającym szkodliwy wpływ na środowisko naturalne. Program funkcjonalno-użytkowy jest stosowany jako dokument przetargowy. Oferta dostarczona przez Wykonawcę powinna obejmować całość dostaw i usług koniecznych do przeprowadzenia przedsięwzięcia aż do momentu przekazania Zamawiającemu. Oferta powinna być zgodna </w:t>
      </w:r>
      <w:r w:rsidR="00190A70" w:rsidRPr="008D2CB9">
        <w:rPr>
          <w:rFonts w:asciiTheme="minorHAnsi" w:eastAsia="Calibri" w:hAnsiTheme="minorHAnsi" w:cstheme="minorHAnsi"/>
          <w:sz w:val="24"/>
          <w:szCs w:val="24"/>
        </w:rPr>
        <w:br/>
      </w:r>
      <w:r w:rsidRPr="008D2CB9">
        <w:rPr>
          <w:rFonts w:asciiTheme="minorHAnsi" w:eastAsia="Calibri" w:hAnsiTheme="minorHAnsi" w:cstheme="minorHAnsi"/>
          <w:sz w:val="24"/>
          <w:szCs w:val="24"/>
        </w:rPr>
        <w:t>z niniejszą specyfikacją. Wykonawca, w swoim zakresie, ujmie także te prace dodatkowe i elementy instalacji, które nie zostały wyszczególnione, lecz są ważne bądź niezbędne dla poprawnego funkcjonowania i</w:t>
      </w:r>
      <w:bookmarkStart w:id="7" w:name="page6"/>
      <w:bookmarkEnd w:id="7"/>
      <w:r w:rsidR="00EB2804" w:rsidRPr="008D2CB9">
        <w:rPr>
          <w:rFonts w:asciiTheme="minorHAnsi" w:hAnsiTheme="minorHAnsi" w:cstheme="minorHAnsi"/>
          <w:sz w:val="24"/>
          <w:szCs w:val="24"/>
        </w:rPr>
        <w:t xml:space="preserve"> </w:t>
      </w:r>
      <w:r w:rsidRPr="008D2CB9">
        <w:rPr>
          <w:rFonts w:asciiTheme="minorHAnsi" w:eastAsia="Calibri" w:hAnsiTheme="minorHAnsi" w:cstheme="minorHAnsi"/>
          <w:sz w:val="24"/>
          <w:szCs w:val="24"/>
        </w:rPr>
        <w:t>stabilnego działania oraz wymaganych prac konserwacyjnych, jak również dla uzyskania gwarancji sprawnego i bezawaryjnego działania.</w:t>
      </w:r>
    </w:p>
    <w:p w14:paraId="3A8A8379" w14:textId="77777777" w:rsidR="00C86CCF" w:rsidRPr="008D2CB9" w:rsidRDefault="00C86CCF" w:rsidP="002F75D6">
      <w:pPr>
        <w:spacing w:line="288" w:lineRule="auto"/>
        <w:ind w:right="317"/>
        <w:jc w:val="both"/>
        <w:rPr>
          <w:rFonts w:asciiTheme="minorHAnsi" w:hAnsiTheme="minorHAnsi" w:cstheme="minorHAnsi"/>
          <w:sz w:val="24"/>
          <w:szCs w:val="24"/>
        </w:rPr>
      </w:pPr>
    </w:p>
    <w:p w14:paraId="55A0957A" w14:textId="23B2E3C1" w:rsidR="002F75D6" w:rsidRPr="008D2CB9" w:rsidRDefault="002F75D6" w:rsidP="002F75D6">
      <w:pPr>
        <w:spacing w:line="276" w:lineRule="auto"/>
        <w:ind w:right="255"/>
        <w:jc w:val="both"/>
        <w:rPr>
          <w:rFonts w:ascii="Calibri" w:eastAsia="Calibri" w:hAnsi="Calibri" w:cs="Calibri"/>
          <w:sz w:val="24"/>
          <w:szCs w:val="24"/>
        </w:rPr>
      </w:pPr>
      <w:r w:rsidRPr="008D2CB9">
        <w:rPr>
          <w:rFonts w:ascii="Calibri" w:eastAsia="Calibri" w:hAnsi="Calibri" w:cs="Calibri"/>
          <w:sz w:val="24"/>
          <w:szCs w:val="24"/>
        </w:rPr>
        <w:t xml:space="preserve">Inwestycja pn. </w:t>
      </w:r>
      <w:r w:rsidRPr="008D2CB9">
        <w:rPr>
          <w:rFonts w:ascii="Calibri" w:eastAsia="Calibri" w:hAnsi="Calibri" w:cs="Calibri"/>
          <w:i/>
          <w:iCs/>
          <w:sz w:val="24"/>
          <w:szCs w:val="24"/>
        </w:rPr>
        <w:t>„</w:t>
      </w:r>
      <w:r w:rsidRPr="008D2CB9">
        <w:rPr>
          <w:rFonts w:asciiTheme="minorHAnsi" w:eastAsia="Calibri" w:hAnsiTheme="minorHAnsi" w:cstheme="minorHAnsi"/>
          <w:sz w:val="24"/>
          <w:szCs w:val="24"/>
        </w:rPr>
        <w:t>Budowa</w:t>
      </w:r>
      <w:r w:rsidRPr="008D2CB9">
        <w:rPr>
          <w:rFonts w:asciiTheme="minorHAnsi" w:eastAsia="Tahoma" w:hAnsiTheme="minorHAnsi" w:cstheme="minorHAnsi"/>
          <w:sz w:val="28"/>
          <w:szCs w:val="28"/>
        </w:rPr>
        <w:t xml:space="preserve"> </w:t>
      </w:r>
      <w:r w:rsidRPr="008D2CB9">
        <w:rPr>
          <w:rFonts w:asciiTheme="minorHAnsi" w:eastAsia="Calibri" w:hAnsiTheme="minorHAnsi" w:cstheme="minorHAnsi"/>
          <w:sz w:val="24"/>
          <w:szCs w:val="24"/>
        </w:rPr>
        <w:t>instalacji fotowoltaicznej oraz pompy ciepła dla budynku hali Gminnego Ośrodka Sportu i Rekreacji w Komornikach</w:t>
      </w:r>
      <w:r w:rsidRPr="008D2CB9">
        <w:rPr>
          <w:rFonts w:ascii="Calibri" w:eastAsia="Calibri" w:hAnsi="Calibri" w:cs="Calibri"/>
          <w:sz w:val="24"/>
          <w:szCs w:val="24"/>
        </w:rPr>
        <w:t xml:space="preserve">” jest planowana do współfinansowania ze środków </w:t>
      </w:r>
      <w:proofErr w:type="spellStart"/>
      <w:r w:rsidRPr="008D2CB9">
        <w:rPr>
          <w:rFonts w:ascii="Calibri" w:eastAsia="Calibri" w:hAnsi="Calibri" w:cs="Calibri"/>
          <w:sz w:val="24"/>
          <w:szCs w:val="24"/>
        </w:rPr>
        <w:t>WFOŚiGW</w:t>
      </w:r>
      <w:proofErr w:type="spellEnd"/>
      <w:r w:rsidRPr="008D2CB9">
        <w:rPr>
          <w:rFonts w:ascii="Calibri" w:eastAsia="Calibri" w:hAnsi="Calibri" w:cs="Calibri"/>
          <w:sz w:val="24"/>
          <w:szCs w:val="24"/>
        </w:rPr>
        <w:t xml:space="preserve">. </w:t>
      </w:r>
    </w:p>
    <w:p w14:paraId="1FE7532D" w14:textId="77777777" w:rsidR="00CA1DF9" w:rsidRPr="008D2CB9" w:rsidRDefault="00CA1DF9" w:rsidP="002F75D6">
      <w:pPr>
        <w:spacing w:line="288" w:lineRule="auto"/>
        <w:ind w:right="317"/>
        <w:jc w:val="both"/>
        <w:rPr>
          <w:rFonts w:asciiTheme="minorHAnsi" w:hAnsiTheme="minorHAnsi" w:cstheme="minorHAnsi"/>
          <w:sz w:val="24"/>
          <w:szCs w:val="24"/>
        </w:rPr>
      </w:pPr>
    </w:p>
    <w:p w14:paraId="1671C2A9" w14:textId="25BB1757" w:rsidR="00C86CCF" w:rsidRPr="008D2CB9" w:rsidRDefault="000C5739" w:rsidP="002F75D6">
      <w:pPr>
        <w:pStyle w:val="Nagwek2"/>
        <w:spacing w:before="0" w:line="288" w:lineRule="auto"/>
        <w:rPr>
          <w:rFonts w:eastAsia="Arial Narrow"/>
          <w:b/>
          <w:color w:val="auto"/>
          <w:sz w:val="24"/>
          <w:szCs w:val="24"/>
        </w:rPr>
      </w:pPr>
      <w:bookmarkStart w:id="8" w:name="_Toc156385241"/>
      <w:r w:rsidRPr="008D2CB9">
        <w:rPr>
          <w:rFonts w:eastAsia="Arial Narrow"/>
          <w:b/>
          <w:color w:val="auto"/>
          <w:sz w:val="24"/>
          <w:szCs w:val="24"/>
        </w:rPr>
        <w:t>1.3</w:t>
      </w:r>
      <w:r w:rsidR="00CD2F37" w:rsidRPr="008D2CB9">
        <w:rPr>
          <w:rFonts w:eastAsia="Arial Narrow"/>
          <w:b/>
          <w:color w:val="auto"/>
          <w:sz w:val="24"/>
          <w:szCs w:val="24"/>
        </w:rPr>
        <w:t xml:space="preserve"> </w:t>
      </w:r>
      <w:r w:rsidRPr="008D2CB9">
        <w:rPr>
          <w:rFonts w:eastAsia="Arial Narrow"/>
          <w:b/>
          <w:color w:val="auto"/>
          <w:sz w:val="24"/>
          <w:szCs w:val="24"/>
        </w:rPr>
        <w:t>Ogólny opis</w:t>
      </w:r>
      <w:bookmarkEnd w:id="8"/>
      <w:r w:rsidRPr="008D2CB9">
        <w:rPr>
          <w:rFonts w:eastAsia="Arial Narrow"/>
          <w:b/>
          <w:color w:val="auto"/>
          <w:sz w:val="24"/>
          <w:szCs w:val="24"/>
        </w:rPr>
        <w:t xml:space="preserve"> </w:t>
      </w:r>
    </w:p>
    <w:p w14:paraId="25458DD6" w14:textId="77777777" w:rsidR="00C86CCF" w:rsidRPr="008D2CB9" w:rsidRDefault="00C86CCF" w:rsidP="002F75D6">
      <w:pPr>
        <w:spacing w:line="288" w:lineRule="auto"/>
        <w:ind w:right="317"/>
        <w:jc w:val="both"/>
        <w:rPr>
          <w:rFonts w:asciiTheme="minorHAnsi" w:hAnsiTheme="minorHAnsi" w:cstheme="minorHAnsi"/>
          <w:sz w:val="20"/>
          <w:szCs w:val="20"/>
        </w:rPr>
      </w:pPr>
    </w:p>
    <w:p w14:paraId="7081EE0C" w14:textId="37B4986B"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Przedmiot zamówienia obejmuje kompleksowe zaprojektowanie i wybudowanie: systemu modułów fotowoltaicznych, wytwarzających energię elektryczną, zainstalowanych na terenie nieruchomości stanowiąc</w:t>
      </w:r>
      <w:r w:rsidR="00B17867" w:rsidRPr="008D2CB9">
        <w:rPr>
          <w:rFonts w:asciiTheme="minorHAnsi" w:eastAsia="Calibri" w:hAnsiTheme="minorHAnsi" w:cstheme="minorHAnsi"/>
          <w:sz w:val="24"/>
          <w:szCs w:val="24"/>
        </w:rPr>
        <w:t>ej</w:t>
      </w:r>
      <w:r w:rsidRPr="008D2CB9">
        <w:rPr>
          <w:rFonts w:asciiTheme="minorHAnsi" w:eastAsia="Calibri" w:hAnsiTheme="minorHAnsi" w:cstheme="minorHAnsi"/>
          <w:sz w:val="24"/>
          <w:szCs w:val="24"/>
        </w:rPr>
        <w:t xml:space="preserve"> własność Gminy </w:t>
      </w:r>
      <w:r w:rsidR="00A66FDB" w:rsidRPr="008D2CB9">
        <w:rPr>
          <w:rFonts w:asciiTheme="minorHAnsi" w:eastAsia="Calibri" w:hAnsiTheme="minorHAnsi" w:cstheme="minorHAnsi"/>
          <w:sz w:val="24"/>
          <w:szCs w:val="24"/>
        </w:rPr>
        <w:t>Komorniki</w:t>
      </w:r>
      <w:r w:rsidRPr="008D2CB9">
        <w:rPr>
          <w:rFonts w:asciiTheme="minorHAnsi" w:eastAsia="Calibri" w:hAnsiTheme="minorHAnsi" w:cstheme="minorHAnsi"/>
          <w:sz w:val="24"/>
          <w:szCs w:val="24"/>
        </w:rPr>
        <w:t>:</w:t>
      </w:r>
    </w:p>
    <w:p w14:paraId="43962B2F" w14:textId="77777777" w:rsidR="00C86CCF" w:rsidRPr="008D2CB9" w:rsidRDefault="00C86CCF" w:rsidP="002F75D6">
      <w:pPr>
        <w:spacing w:line="288" w:lineRule="auto"/>
        <w:ind w:right="317"/>
        <w:jc w:val="both"/>
        <w:rPr>
          <w:rFonts w:asciiTheme="minorHAnsi" w:hAnsiTheme="minorHAnsi" w:cstheme="minorHAnsi"/>
          <w:sz w:val="20"/>
          <w:szCs w:val="20"/>
        </w:rPr>
      </w:pPr>
    </w:p>
    <w:p w14:paraId="73038868" w14:textId="5F0FF6CF" w:rsidR="00C86CCF" w:rsidRPr="008D2CB9" w:rsidRDefault="0029595E" w:rsidP="002F75D6">
      <w:pPr>
        <w:spacing w:line="288" w:lineRule="auto"/>
        <w:ind w:right="317"/>
        <w:jc w:val="both"/>
        <w:rPr>
          <w:rFonts w:asciiTheme="minorHAnsi" w:hAnsiTheme="minorHAnsi" w:cstheme="minorHAnsi"/>
          <w:b/>
          <w:bCs/>
          <w:sz w:val="20"/>
          <w:szCs w:val="20"/>
        </w:rPr>
      </w:pPr>
      <w:r w:rsidRPr="008D2CB9">
        <w:rPr>
          <w:rFonts w:asciiTheme="minorHAnsi" w:eastAsia="Calibri" w:hAnsiTheme="minorHAnsi" w:cstheme="minorHAnsi"/>
          <w:b/>
          <w:bCs/>
          <w:sz w:val="24"/>
          <w:szCs w:val="24"/>
        </w:rPr>
        <w:t>B</w:t>
      </w:r>
      <w:r w:rsidR="00A66FDB" w:rsidRPr="008D2CB9">
        <w:rPr>
          <w:rFonts w:asciiTheme="minorHAnsi" w:eastAsia="Calibri" w:hAnsiTheme="minorHAnsi" w:cstheme="minorHAnsi"/>
          <w:b/>
          <w:bCs/>
          <w:sz w:val="24"/>
          <w:szCs w:val="24"/>
        </w:rPr>
        <w:t xml:space="preserve">udynek </w:t>
      </w:r>
      <w:r w:rsidR="00F93E41" w:rsidRPr="008D2CB9">
        <w:rPr>
          <w:rFonts w:asciiTheme="minorHAnsi" w:eastAsia="Calibri" w:hAnsiTheme="minorHAnsi" w:cstheme="minorHAnsi"/>
          <w:b/>
          <w:bCs/>
          <w:sz w:val="24"/>
          <w:szCs w:val="24"/>
        </w:rPr>
        <w:t xml:space="preserve">hali Gminnego Ośrodka Sportu i Rekreacji w </w:t>
      </w:r>
      <w:r w:rsidR="00A66FDB" w:rsidRPr="008D2CB9">
        <w:rPr>
          <w:rFonts w:asciiTheme="minorHAnsi" w:eastAsia="Calibri" w:hAnsiTheme="minorHAnsi" w:cstheme="minorHAnsi"/>
          <w:b/>
          <w:bCs/>
          <w:sz w:val="24"/>
          <w:szCs w:val="24"/>
        </w:rPr>
        <w:t>Komornik</w:t>
      </w:r>
      <w:r w:rsidR="00F93E41" w:rsidRPr="008D2CB9">
        <w:rPr>
          <w:rFonts w:asciiTheme="minorHAnsi" w:eastAsia="Calibri" w:hAnsiTheme="minorHAnsi" w:cstheme="minorHAnsi"/>
          <w:b/>
          <w:bCs/>
          <w:sz w:val="24"/>
          <w:szCs w:val="24"/>
        </w:rPr>
        <w:t>ach</w:t>
      </w:r>
      <w:r w:rsidR="00A66FDB" w:rsidRPr="008D2CB9">
        <w:rPr>
          <w:rFonts w:asciiTheme="minorHAnsi" w:eastAsia="Calibri" w:hAnsiTheme="minorHAnsi" w:cstheme="minorHAnsi"/>
          <w:b/>
          <w:bCs/>
          <w:sz w:val="24"/>
          <w:szCs w:val="24"/>
        </w:rPr>
        <w:t xml:space="preserve">, ul. </w:t>
      </w:r>
      <w:r w:rsidR="00F93E41" w:rsidRPr="008D2CB9">
        <w:rPr>
          <w:rFonts w:asciiTheme="minorHAnsi" w:eastAsia="Calibri" w:hAnsiTheme="minorHAnsi" w:cstheme="minorHAnsi"/>
          <w:b/>
          <w:bCs/>
          <w:sz w:val="24"/>
          <w:szCs w:val="24"/>
        </w:rPr>
        <w:t>Pol</w:t>
      </w:r>
      <w:r w:rsidR="00A66FDB" w:rsidRPr="008D2CB9">
        <w:rPr>
          <w:rFonts w:asciiTheme="minorHAnsi" w:eastAsia="Calibri" w:hAnsiTheme="minorHAnsi" w:cstheme="minorHAnsi"/>
          <w:b/>
          <w:bCs/>
          <w:sz w:val="24"/>
          <w:szCs w:val="24"/>
        </w:rPr>
        <w:t xml:space="preserve">na </w:t>
      </w:r>
      <w:r w:rsidR="00F93E41" w:rsidRPr="008D2CB9">
        <w:rPr>
          <w:rFonts w:asciiTheme="minorHAnsi" w:eastAsia="Calibri" w:hAnsiTheme="minorHAnsi" w:cstheme="minorHAnsi"/>
          <w:b/>
          <w:bCs/>
          <w:sz w:val="24"/>
          <w:szCs w:val="24"/>
        </w:rPr>
        <w:t>37</w:t>
      </w:r>
      <w:r w:rsidR="00A66FDB" w:rsidRPr="008D2CB9">
        <w:rPr>
          <w:rFonts w:asciiTheme="minorHAnsi" w:eastAsia="Calibri" w:hAnsiTheme="minorHAnsi" w:cstheme="minorHAnsi"/>
          <w:b/>
          <w:bCs/>
          <w:sz w:val="24"/>
          <w:szCs w:val="24"/>
        </w:rPr>
        <w:t>, 62-052 Komorniki</w:t>
      </w:r>
    </w:p>
    <w:p w14:paraId="6994F1EB" w14:textId="77777777" w:rsidR="00C86CCF" w:rsidRPr="008D2CB9" w:rsidRDefault="00C86CCF" w:rsidP="002F75D6">
      <w:pPr>
        <w:spacing w:line="288" w:lineRule="auto"/>
        <w:ind w:right="317"/>
        <w:jc w:val="both"/>
        <w:rPr>
          <w:rFonts w:asciiTheme="minorHAnsi" w:hAnsiTheme="minorHAnsi" w:cstheme="minorHAnsi"/>
          <w:b/>
          <w:bCs/>
          <w:sz w:val="20"/>
          <w:szCs w:val="20"/>
        </w:rPr>
      </w:pPr>
    </w:p>
    <w:p w14:paraId="78D3C727" w14:textId="77777777" w:rsidR="00F93E41" w:rsidRPr="008D2CB9" w:rsidRDefault="000C5739" w:rsidP="002F75D6">
      <w:pPr>
        <w:spacing w:line="288" w:lineRule="auto"/>
        <w:ind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 xml:space="preserve">Działka nr ewidencyjny: </w:t>
      </w:r>
      <w:r w:rsidR="00F93E41" w:rsidRPr="008D2CB9">
        <w:rPr>
          <w:rFonts w:asciiTheme="minorHAnsi" w:eastAsia="Calibri" w:hAnsiTheme="minorHAnsi" w:cstheme="minorHAnsi"/>
          <w:b/>
          <w:bCs/>
          <w:sz w:val="24"/>
          <w:szCs w:val="24"/>
        </w:rPr>
        <w:t>20</w:t>
      </w:r>
      <w:r w:rsidR="00A66FDB" w:rsidRPr="008D2CB9">
        <w:rPr>
          <w:rFonts w:asciiTheme="minorHAnsi" w:eastAsia="Calibri" w:hAnsiTheme="minorHAnsi" w:cstheme="minorHAnsi"/>
          <w:b/>
          <w:bCs/>
          <w:sz w:val="24"/>
          <w:szCs w:val="24"/>
        </w:rPr>
        <w:t>4/</w:t>
      </w:r>
      <w:r w:rsidR="00F93E41" w:rsidRPr="008D2CB9">
        <w:rPr>
          <w:rFonts w:asciiTheme="minorHAnsi" w:eastAsia="Calibri" w:hAnsiTheme="minorHAnsi" w:cstheme="minorHAnsi"/>
          <w:b/>
          <w:bCs/>
          <w:sz w:val="24"/>
          <w:szCs w:val="24"/>
        </w:rPr>
        <w:t>3</w:t>
      </w:r>
      <w:r w:rsidR="00A66FDB" w:rsidRPr="008D2CB9">
        <w:rPr>
          <w:rFonts w:asciiTheme="minorHAnsi" w:eastAsia="Calibri" w:hAnsiTheme="minorHAnsi" w:cstheme="minorHAnsi"/>
          <w:b/>
          <w:bCs/>
          <w:sz w:val="24"/>
          <w:szCs w:val="24"/>
        </w:rPr>
        <w:t xml:space="preserve">, </w:t>
      </w:r>
    </w:p>
    <w:p w14:paraId="3CC574A9" w14:textId="60E62985" w:rsidR="00C86CCF" w:rsidRPr="008D2CB9" w:rsidRDefault="000C5739" w:rsidP="002F75D6">
      <w:pPr>
        <w:spacing w:line="288" w:lineRule="auto"/>
        <w:ind w:right="317"/>
        <w:jc w:val="both"/>
        <w:rPr>
          <w:rFonts w:asciiTheme="minorHAnsi" w:hAnsiTheme="minorHAnsi" w:cstheme="minorHAnsi"/>
          <w:b/>
          <w:bCs/>
          <w:sz w:val="20"/>
          <w:szCs w:val="20"/>
        </w:rPr>
      </w:pPr>
      <w:r w:rsidRPr="008D2CB9">
        <w:rPr>
          <w:rFonts w:asciiTheme="minorHAnsi" w:eastAsia="Calibri" w:hAnsiTheme="minorHAnsi" w:cstheme="minorHAnsi"/>
          <w:b/>
          <w:bCs/>
          <w:sz w:val="24"/>
          <w:szCs w:val="24"/>
        </w:rPr>
        <w:t>Obręb</w:t>
      </w:r>
      <w:r w:rsidR="00A66FDB" w:rsidRPr="008D2CB9">
        <w:rPr>
          <w:rFonts w:asciiTheme="minorHAnsi" w:eastAsia="Calibri" w:hAnsiTheme="minorHAnsi" w:cstheme="minorHAnsi"/>
          <w:b/>
          <w:bCs/>
          <w:sz w:val="24"/>
          <w:szCs w:val="24"/>
        </w:rPr>
        <w:t xml:space="preserve"> ewidencyjny</w:t>
      </w:r>
      <w:r w:rsidRPr="008D2CB9">
        <w:rPr>
          <w:rFonts w:asciiTheme="minorHAnsi" w:eastAsia="Calibri" w:hAnsiTheme="minorHAnsi" w:cstheme="minorHAnsi"/>
          <w:b/>
          <w:bCs/>
          <w:sz w:val="24"/>
          <w:szCs w:val="24"/>
        </w:rPr>
        <w:t xml:space="preserve">: </w:t>
      </w:r>
      <w:r w:rsidR="00A66FDB" w:rsidRPr="008D2CB9">
        <w:rPr>
          <w:rFonts w:asciiTheme="minorHAnsi" w:eastAsia="Calibri" w:hAnsiTheme="minorHAnsi" w:cstheme="minorHAnsi"/>
          <w:b/>
          <w:bCs/>
          <w:sz w:val="24"/>
          <w:szCs w:val="24"/>
        </w:rPr>
        <w:t>302107_2.0003, Komorniki</w:t>
      </w:r>
    </w:p>
    <w:p w14:paraId="7E193B6D" w14:textId="77777777" w:rsidR="00C86CCF" w:rsidRPr="008D2CB9" w:rsidRDefault="00C86CCF" w:rsidP="002F75D6">
      <w:pPr>
        <w:spacing w:line="288" w:lineRule="auto"/>
        <w:ind w:right="317"/>
        <w:jc w:val="both"/>
        <w:rPr>
          <w:rFonts w:asciiTheme="minorHAnsi" w:hAnsiTheme="minorHAnsi" w:cstheme="minorHAnsi"/>
          <w:sz w:val="20"/>
          <w:szCs w:val="20"/>
        </w:rPr>
      </w:pPr>
    </w:p>
    <w:p w14:paraId="3A6440D8" w14:textId="14FACED3"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Uzyskana energia elektryczna w całości zużywana będzie na potrzeby własne obiekt</w:t>
      </w:r>
      <w:r w:rsidR="006B0AF7"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w:t>
      </w:r>
    </w:p>
    <w:p w14:paraId="4D44FAF0" w14:textId="6E03BFBD"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Zasilanie obiekt</w:t>
      </w:r>
      <w:r w:rsidR="006B0AF7"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xml:space="preserve"> w energię elektryczną odbywa się linią kablową ziemną.</w:t>
      </w:r>
    </w:p>
    <w:p w14:paraId="0E662CD6" w14:textId="6D27916A" w:rsidR="006B0AF7"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Bilans energetyczny dla obiekt</w:t>
      </w:r>
      <w:r w:rsidR="006B0AF7"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xml:space="preserve"> w 20</w:t>
      </w:r>
      <w:r w:rsidR="006B0AF7" w:rsidRPr="008D2CB9">
        <w:rPr>
          <w:rFonts w:asciiTheme="minorHAnsi" w:eastAsia="Calibri" w:hAnsiTheme="minorHAnsi" w:cstheme="minorHAnsi"/>
          <w:sz w:val="24"/>
          <w:szCs w:val="24"/>
        </w:rPr>
        <w:t>2</w:t>
      </w:r>
      <w:r w:rsidR="00F93E41" w:rsidRPr="008D2CB9">
        <w:rPr>
          <w:rFonts w:asciiTheme="minorHAnsi" w:eastAsia="Calibri" w:hAnsiTheme="minorHAnsi" w:cstheme="minorHAnsi"/>
          <w:sz w:val="24"/>
          <w:szCs w:val="24"/>
        </w:rPr>
        <w:t>2</w:t>
      </w:r>
      <w:r w:rsidRPr="008D2CB9">
        <w:rPr>
          <w:rFonts w:asciiTheme="minorHAnsi" w:eastAsia="Calibri" w:hAnsiTheme="minorHAnsi" w:cstheme="minorHAnsi"/>
          <w:sz w:val="24"/>
          <w:szCs w:val="24"/>
        </w:rPr>
        <w:t xml:space="preserve"> r. wynosił:</w:t>
      </w:r>
    </w:p>
    <w:p w14:paraId="1FD0513C" w14:textId="50099496" w:rsidR="006B0AF7" w:rsidRPr="008D2CB9" w:rsidRDefault="006B0AF7"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moc energii elektrycznej zamówionej (kWh) </w:t>
      </w:r>
      <w:r w:rsidR="00785BF9" w:rsidRPr="008D2CB9">
        <w:rPr>
          <w:rFonts w:asciiTheme="minorHAnsi" w:eastAsia="Calibri" w:hAnsiTheme="minorHAnsi" w:cstheme="minorHAnsi"/>
          <w:sz w:val="24"/>
          <w:szCs w:val="24"/>
        </w:rPr>
        <w:t>53 400 kW</w:t>
      </w:r>
    </w:p>
    <w:p w14:paraId="273244BD" w14:textId="50B0B0BA" w:rsidR="006B0AF7" w:rsidRPr="008D2CB9" w:rsidRDefault="006B0AF7"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roczne zużycie energii elektrycznej (kWh) </w:t>
      </w:r>
      <w:r w:rsidR="00785BF9" w:rsidRPr="008D2CB9">
        <w:rPr>
          <w:rFonts w:asciiTheme="minorHAnsi" w:eastAsia="Calibri" w:hAnsiTheme="minorHAnsi" w:cstheme="minorHAnsi"/>
          <w:sz w:val="24"/>
          <w:szCs w:val="24"/>
        </w:rPr>
        <w:t>26 979 kW</w:t>
      </w:r>
    </w:p>
    <w:p w14:paraId="19A5C99F" w14:textId="1F9E49C7" w:rsidR="00C86CCF" w:rsidRPr="008D2CB9" w:rsidRDefault="00C86CCF" w:rsidP="002F75D6">
      <w:pPr>
        <w:spacing w:line="288" w:lineRule="auto"/>
        <w:ind w:right="317"/>
        <w:jc w:val="both"/>
        <w:rPr>
          <w:rFonts w:asciiTheme="minorHAnsi" w:eastAsia="Calibri" w:hAnsiTheme="minorHAnsi" w:cstheme="minorHAnsi"/>
          <w:sz w:val="24"/>
          <w:szCs w:val="24"/>
        </w:rPr>
      </w:pPr>
      <w:bookmarkStart w:id="9" w:name="page7"/>
      <w:bookmarkEnd w:id="9"/>
    </w:p>
    <w:p w14:paraId="6A6388FC" w14:textId="6CC86152"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W ramach przedmiotu zamówienia w zakresie </w:t>
      </w:r>
      <w:r w:rsidR="00E83DF9" w:rsidRPr="008D2CB9">
        <w:rPr>
          <w:rFonts w:asciiTheme="minorHAnsi" w:eastAsia="Calibri" w:hAnsiTheme="minorHAnsi" w:cstheme="minorHAnsi"/>
          <w:sz w:val="24"/>
          <w:szCs w:val="24"/>
        </w:rPr>
        <w:t>Wykonawcy leżą następujące</w:t>
      </w:r>
      <w:r w:rsidR="0029595E" w:rsidRPr="008D2CB9">
        <w:rPr>
          <w:rFonts w:asciiTheme="minorHAnsi" w:eastAsia="Calibri" w:hAnsiTheme="minorHAnsi" w:cstheme="minorHAnsi"/>
          <w:sz w:val="24"/>
          <w:szCs w:val="24"/>
        </w:rPr>
        <w:t xml:space="preserve"> czynności</w:t>
      </w:r>
      <w:r w:rsidR="00E83DF9" w:rsidRPr="008D2CB9">
        <w:rPr>
          <w:rFonts w:asciiTheme="minorHAnsi" w:eastAsia="Calibri" w:hAnsiTheme="minorHAnsi" w:cstheme="minorHAnsi"/>
          <w:sz w:val="24"/>
          <w:szCs w:val="24"/>
        </w:rPr>
        <w:t>:</w:t>
      </w:r>
    </w:p>
    <w:p w14:paraId="119D067D" w14:textId="04C744D6" w:rsidR="00E83DF9" w:rsidRPr="008D2CB9" w:rsidRDefault="00E83DF9" w:rsidP="002F75D6">
      <w:pPr>
        <w:spacing w:line="288" w:lineRule="auto"/>
        <w:ind w:right="317"/>
        <w:jc w:val="both"/>
        <w:rPr>
          <w:rFonts w:asciiTheme="minorHAnsi" w:eastAsia="Calibri" w:hAnsiTheme="minorHAnsi" w:cstheme="minorHAnsi"/>
          <w:sz w:val="24"/>
          <w:szCs w:val="24"/>
        </w:rPr>
      </w:pPr>
      <w:bookmarkStart w:id="10" w:name="_Hlk83885537"/>
      <w:r w:rsidRPr="008D2CB9">
        <w:rPr>
          <w:rFonts w:asciiTheme="minorHAnsi" w:eastAsia="Calibri" w:hAnsiTheme="minorHAnsi" w:cstheme="minorHAnsi"/>
          <w:sz w:val="24"/>
          <w:szCs w:val="24"/>
        </w:rPr>
        <w:t>- wykonanie dokumentacji projektowej wraz z niezbędnymi ekspertyzami, zgłoszeniami, pozwoleniami oraz symulacja uzysków energetycznych i efektu ekologicznego</w:t>
      </w:r>
    </w:p>
    <w:p w14:paraId="6BA876AB" w14:textId="74089C3A" w:rsidR="00E83DF9" w:rsidRPr="008D2CB9" w:rsidRDefault="00E83DF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wykonanie dokumentacji powykonawczej wraz z symulacją uzysków energetycznych i efektu ekologicznego, wszelkiego rodzaju protokołami z uruchomień, pomiarów, badań itp.</w:t>
      </w:r>
    </w:p>
    <w:p w14:paraId="095E5542" w14:textId="3DD4563C" w:rsidR="008627F6" w:rsidRPr="008D2CB9" w:rsidRDefault="008627F6"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wykonanie uzgodnień ppoż</w:t>
      </w:r>
      <w:r w:rsidR="00AE13DE" w:rsidRPr="008D2CB9">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dla instalacji z rzeczoznawcą, zgłoszenie instalacji do straży pożarnej, zgłoszenie instalacji do lokalnego operatora (Zamawiający będzie Prosumentem) wraz z niezbędną dokumentacją</w:t>
      </w:r>
    </w:p>
    <w:p w14:paraId="34F5D386" w14:textId="6D0E179A" w:rsidR="00E83DF9" w:rsidRPr="008D2CB9" w:rsidRDefault="00E83DF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wybudowanie instalacji modułów fotowoltaicznych o mocy do</w:t>
      </w:r>
      <w:r w:rsidR="00785BF9" w:rsidRPr="008D2CB9">
        <w:rPr>
          <w:rFonts w:asciiTheme="minorHAnsi" w:eastAsia="Calibri" w:hAnsiTheme="minorHAnsi" w:cstheme="minorHAnsi"/>
          <w:sz w:val="24"/>
          <w:szCs w:val="24"/>
        </w:rPr>
        <w:t>50</w:t>
      </w:r>
      <w:r w:rsidRPr="008D2CB9">
        <w:rPr>
          <w:rFonts w:asciiTheme="minorHAnsi" w:eastAsia="Calibri" w:hAnsiTheme="minorHAnsi" w:cstheme="minorHAnsi"/>
          <w:sz w:val="24"/>
          <w:szCs w:val="24"/>
        </w:rPr>
        <w:t xml:space="preserve">kW dla budynku </w:t>
      </w:r>
      <w:r w:rsidR="00F93E41" w:rsidRPr="008D2CB9">
        <w:rPr>
          <w:rFonts w:asciiTheme="minorHAnsi" w:eastAsia="Calibri" w:hAnsiTheme="minorHAnsi" w:cstheme="minorHAnsi"/>
          <w:sz w:val="24"/>
          <w:szCs w:val="24"/>
        </w:rPr>
        <w:t>hali</w:t>
      </w:r>
      <w:r w:rsidRPr="008D2CB9">
        <w:rPr>
          <w:rFonts w:asciiTheme="minorHAnsi" w:eastAsia="Calibri" w:hAnsiTheme="minorHAnsi" w:cstheme="minorHAnsi"/>
          <w:sz w:val="24"/>
          <w:szCs w:val="24"/>
        </w:rPr>
        <w:t xml:space="preserve"> G</w:t>
      </w:r>
      <w:r w:rsidR="00F93E41" w:rsidRPr="008D2CB9">
        <w:rPr>
          <w:rFonts w:asciiTheme="minorHAnsi" w:eastAsia="Calibri" w:hAnsiTheme="minorHAnsi" w:cstheme="minorHAnsi"/>
          <w:sz w:val="24"/>
          <w:szCs w:val="24"/>
        </w:rPr>
        <w:t>OSiR</w:t>
      </w:r>
      <w:r w:rsidRPr="008D2CB9">
        <w:rPr>
          <w:rFonts w:asciiTheme="minorHAnsi" w:eastAsia="Calibri" w:hAnsiTheme="minorHAnsi" w:cstheme="minorHAnsi"/>
          <w:sz w:val="24"/>
          <w:szCs w:val="24"/>
        </w:rPr>
        <w:t xml:space="preserve"> w Komornikach</w:t>
      </w:r>
      <w:r w:rsidR="008627F6" w:rsidRPr="008D2CB9">
        <w:rPr>
          <w:rFonts w:asciiTheme="minorHAnsi" w:eastAsia="Calibri" w:hAnsiTheme="minorHAnsi" w:cstheme="minorHAnsi"/>
          <w:sz w:val="24"/>
          <w:szCs w:val="24"/>
        </w:rPr>
        <w:t xml:space="preserve"> wraz z niezbędnym osprzętem (okablowanie, zabezpieczenia po stronie AC/DC, zabezpieczenia przeciwpożarowe, montaż odpowiednich konstrukcji, montaż wyłącznika ppoż., wpięcie w istniejącą instalację odgromową, uziemienie instalacji oraz inne niezbędne elementy do prawidłowego funkcjonowania instalacji oraz zgodnie z obowiązującymi przepisami oraz normami na dzień odbioru instalacji</w:t>
      </w:r>
    </w:p>
    <w:p w14:paraId="7240E097" w14:textId="0706D088" w:rsidR="00E83DF9" w:rsidRPr="008D2CB9" w:rsidRDefault="00E83DF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t>
      </w:r>
      <w:r w:rsidR="008627F6" w:rsidRPr="008D2CB9">
        <w:rPr>
          <w:rFonts w:asciiTheme="minorHAnsi" w:eastAsia="Calibri" w:hAnsiTheme="minorHAnsi" w:cstheme="minorHAnsi"/>
          <w:sz w:val="24"/>
          <w:szCs w:val="24"/>
        </w:rPr>
        <w:t xml:space="preserve"> zamontowanie inwertera/falownika</w:t>
      </w:r>
      <w:r w:rsidR="007C5306" w:rsidRPr="008D2CB9">
        <w:rPr>
          <w:rFonts w:asciiTheme="minorHAnsi" w:eastAsia="Calibri" w:hAnsiTheme="minorHAnsi" w:cstheme="minorHAnsi"/>
          <w:sz w:val="24"/>
          <w:szCs w:val="24"/>
        </w:rPr>
        <w:t xml:space="preserve"> hybrydowego</w:t>
      </w:r>
      <w:r w:rsidR="008627F6" w:rsidRPr="008D2CB9">
        <w:rPr>
          <w:rFonts w:asciiTheme="minorHAnsi" w:eastAsia="Calibri" w:hAnsiTheme="minorHAnsi" w:cstheme="minorHAnsi"/>
          <w:sz w:val="24"/>
          <w:szCs w:val="24"/>
        </w:rPr>
        <w:t xml:space="preserve"> dopasowanego do instalacji wraz z wpięciem go do istniejącej instalacji, falownik musi być wyposażony w system umożliwiający odczyt danych z produkcji instalacji w języku polskim w okresie minimum 5 lat od dnia uruchomienia instalacji w systemie dziennym, tygodniowym, miesięcznym, rocznym. Dostęp do portalu musi być możliwy za pośrednictwem aplikacji lub serwera dzięki czemu odczyt danych będzie mógł się odbyć na </w:t>
      </w:r>
      <w:r w:rsidR="008627F6" w:rsidRPr="008D2CB9">
        <w:rPr>
          <w:rFonts w:asciiTheme="minorHAnsi" w:eastAsia="Calibri" w:hAnsiTheme="minorHAnsi" w:cstheme="minorHAnsi"/>
          <w:sz w:val="24"/>
          <w:szCs w:val="24"/>
        </w:rPr>
        <w:lastRenderedPageBreak/>
        <w:t>komputerze lub telefonie. Dostęp zainstaluje Wykonawca na wskazanych przez Zamawiającego urządzeniach i na wskazanym adresie e-mail. Portal musi mieć możliwość generowania raportów</w:t>
      </w:r>
      <w:r w:rsidR="00AE13DE" w:rsidRPr="008D2CB9">
        <w:rPr>
          <w:rFonts w:asciiTheme="minorHAnsi" w:eastAsia="Calibri" w:hAnsiTheme="minorHAnsi" w:cstheme="minorHAnsi"/>
          <w:sz w:val="24"/>
          <w:szCs w:val="24"/>
        </w:rPr>
        <w:t>.</w:t>
      </w:r>
    </w:p>
    <w:p w14:paraId="18D2B6B8" w14:textId="4192A963" w:rsidR="00C86CCF" w:rsidRPr="008D2CB9" w:rsidRDefault="008627F6"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AE13DE" w:rsidRPr="008D2CB9">
        <w:rPr>
          <w:rFonts w:asciiTheme="minorHAnsi" w:eastAsia="Calibri" w:hAnsiTheme="minorHAnsi" w:cstheme="minorHAnsi"/>
          <w:sz w:val="24"/>
          <w:szCs w:val="24"/>
        </w:rPr>
        <w:t>Wykonanie przejść przez przegrody (strop, dach, ściany) i inne prace remontowo budowlane konieczne do wykonania prawidłowo działającej instalacji</w:t>
      </w:r>
    </w:p>
    <w:p w14:paraId="32791481" w14:textId="0D767927" w:rsidR="00AE13DE" w:rsidRPr="008D2CB9" w:rsidRDefault="00AE13DE"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Położenie i rozłożenie okablowania w korytkach</w:t>
      </w:r>
      <w:r w:rsidR="007C5306" w:rsidRPr="008D2CB9">
        <w:rPr>
          <w:rFonts w:asciiTheme="minorHAnsi" w:eastAsia="Calibri" w:hAnsiTheme="minorHAnsi" w:cstheme="minorHAnsi"/>
          <w:sz w:val="24"/>
          <w:szCs w:val="24"/>
        </w:rPr>
        <w:t xml:space="preserve"> w wewnątrz jak i na zewnątrz budynku</w:t>
      </w:r>
    </w:p>
    <w:p w14:paraId="01BE6D0A" w14:textId="10A19F37" w:rsidR="007C5306" w:rsidRPr="008D2CB9" w:rsidRDefault="007C5306"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przypadku prowadzenia przewodów wewnątrz budynku należy zastosować okablowanie nie palne</w:t>
      </w:r>
    </w:p>
    <w:p w14:paraId="62868293" w14:textId="2507A023" w:rsidR="00AE13DE" w:rsidRPr="008D2CB9" w:rsidRDefault="00AE13DE"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Położenie okablowania do połączeń paneli PV</w:t>
      </w:r>
    </w:p>
    <w:bookmarkEnd w:id="10"/>
    <w:p w14:paraId="6801675F" w14:textId="1FADE818" w:rsidR="0038348D" w:rsidRPr="008D2CB9" w:rsidRDefault="0038348D" w:rsidP="002F75D6">
      <w:pPr>
        <w:tabs>
          <w:tab w:val="left" w:pos="2461"/>
        </w:tabs>
        <w:spacing w:line="288" w:lineRule="auto"/>
        <w:ind w:right="317"/>
        <w:jc w:val="both"/>
        <w:rPr>
          <w:rFonts w:asciiTheme="minorHAnsi" w:eastAsia="Calibri" w:hAnsiTheme="minorHAnsi" w:cstheme="minorHAnsi"/>
          <w:sz w:val="24"/>
          <w:szCs w:val="24"/>
        </w:rPr>
      </w:pPr>
    </w:p>
    <w:p w14:paraId="38447A8C" w14:textId="77777777" w:rsidR="00C86CCF" w:rsidRPr="008D2CB9" w:rsidRDefault="000C5739" w:rsidP="002F75D6">
      <w:pPr>
        <w:spacing w:line="288" w:lineRule="auto"/>
        <w:ind w:right="317"/>
        <w:jc w:val="both"/>
        <w:rPr>
          <w:rFonts w:asciiTheme="minorHAnsi" w:hAnsiTheme="minorHAnsi" w:cstheme="minorHAnsi"/>
          <w:sz w:val="20"/>
          <w:szCs w:val="20"/>
        </w:rPr>
      </w:pPr>
      <w:bookmarkStart w:id="11" w:name="page8"/>
      <w:bookmarkEnd w:id="11"/>
      <w:r w:rsidRPr="008D2CB9">
        <w:rPr>
          <w:rFonts w:asciiTheme="minorHAnsi" w:eastAsia="Calibri" w:hAnsiTheme="minorHAnsi" w:cstheme="minorHAnsi"/>
          <w:sz w:val="24"/>
          <w:szCs w:val="24"/>
        </w:rPr>
        <w:t>Energia elektryczna wytwarzana przez zaprojektowany system przewidziana jest do zasilania istniejących obiektów i zredukowania jej zużycia, tym samym zredukowania kosztów zakupu od miejscowego Operatora Energetycznego.</w:t>
      </w:r>
    </w:p>
    <w:p w14:paraId="361E3037" w14:textId="77777777" w:rsidR="00C86CCF" w:rsidRPr="008D2CB9" w:rsidRDefault="00C86CCF" w:rsidP="002F75D6">
      <w:pPr>
        <w:spacing w:line="288" w:lineRule="auto"/>
        <w:ind w:right="317"/>
        <w:jc w:val="both"/>
        <w:rPr>
          <w:rFonts w:asciiTheme="minorHAnsi" w:hAnsiTheme="minorHAnsi" w:cstheme="minorHAnsi"/>
          <w:sz w:val="20"/>
          <w:szCs w:val="20"/>
        </w:rPr>
      </w:pPr>
    </w:p>
    <w:p w14:paraId="42809358" w14:textId="3582E5D9"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 ramach przedmiotu zamówienia w zakresie opracowania dokumentacji projektowej,</w:t>
      </w:r>
      <w:r w:rsidRPr="008D2CB9">
        <w:rPr>
          <w:rFonts w:asciiTheme="minorHAnsi" w:eastAsia="Calibri" w:hAnsiTheme="minorHAnsi" w:cstheme="minorHAnsi"/>
          <w:b/>
          <w:bCs/>
          <w:color w:val="FFFFFF"/>
          <w:sz w:val="17"/>
          <w:szCs w:val="17"/>
        </w:rPr>
        <w:t>8</w:t>
      </w:r>
      <w:r w:rsidR="006B0AF7"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wykonawca sporządzi projekty techniczno-budowlane obejmujące:</w:t>
      </w:r>
    </w:p>
    <w:p w14:paraId="1EF92353" w14:textId="43946B7A" w:rsidR="00C86CCF" w:rsidRPr="008D2CB9" w:rsidRDefault="006B0AF7"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projekt techniczny (2 egz. w formie utrwalonej na piśmie oraz w formie elektronicznej),</w:t>
      </w:r>
    </w:p>
    <w:p w14:paraId="0F7E3B0A" w14:textId="7F75CC5F" w:rsidR="00C86CCF" w:rsidRPr="008D2CB9" w:rsidRDefault="006B0AF7"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projekt powykonawczy z podziałem na branże (3 egz. w formie utrwalonej na piśmie oraz w formie elektronicznej)</w:t>
      </w:r>
      <w:r w:rsidRPr="008D2CB9">
        <w:rPr>
          <w:rFonts w:asciiTheme="minorHAnsi" w:eastAsia="Calibri" w:hAnsiTheme="minorHAnsi" w:cstheme="minorHAnsi"/>
          <w:sz w:val="24"/>
          <w:szCs w:val="24"/>
        </w:rPr>
        <w:t>.</w:t>
      </w:r>
    </w:p>
    <w:p w14:paraId="78AB9B83" w14:textId="77777777" w:rsidR="00C86CCF" w:rsidRPr="008D2CB9" w:rsidRDefault="00C86CCF" w:rsidP="002F75D6">
      <w:pPr>
        <w:spacing w:line="288" w:lineRule="auto"/>
        <w:ind w:right="317"/>
        <w:jc w:val="both"/>
        <w:rPr>
          <w:rFonts w:asciiTheme="minorHAnsi" w:hAnsiTheme="minorHAnsi" w:cstheme="minorHAnsi"/>
          <w:sz w:val="20"/>
          <w:szCs w:val="20"/>
        </w:rPr>
      </w:pPr>
    </w:p>
    <w:p w14:paraId="7273049E" w14:textId="0411D063" w:rsidR="00A77123"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Projekt techniczno-budowlany powinien być sporządzony w zakresie i stopniu dokładności niezbędnym do sporządzenia przedmiaru robót, kosztorysu </w:t>
      </w:r>
      <w:r w:rsidR="002F75D6" w:rsidRPr="008D2CB9">
        <w:rPr>
          <w:rFonts w:asciiTheme="minorHAnsi" w:eastAsia="Calibri" w:hAnsiTheme="minorHAnsi" w:cstheme="minorHAnsi"/>
          <w:sz w:val="24"/>
          <w:szCs w:val="24"/>
        </w:rPr>
        <w:t>ofertowego</w:t>
      </w:r>
      <w:r w:rsidRPr="008D2CB9">
        <w:rPr>
          <w:rFonts w:asciiTheme="minorHAnsi" w:eastAsia="Calibri" w:hAnsiTheme="minorHAnsi" w:cstheme="minorHAnsi"/>
          <w:sz w:val="24"/>
          <w:szCs w:val="24"/>
        </w:rPr>
        <w:t>. Projekt ten musi uwzględniać wymagania określone w Rozporządzeniu Ministra Infrastruktury z dnia 2 września 2004 r. w sprawie szczegółowego zakresu i formy dokumentacji projektowej, specyfikacji technicznych</w:t>
      </w:r>
      <w:r w:rsidR="00E179CB"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wykonania i odbioru robót budowlanych oraz programu funkcjonalno-użytkowego</w:t>
      </w:r>
      <w:r w:rsidR="00EF57DD" w:rsidRPr="008D2CB9">
        <w:rPr>
          <w:rFonts w:asciiTheme="minorHAnsi" w:eastAsia="Calibri" w:hAnsiTheme="minorHAnsi" w:cstheme="minorHAnsi"/>
          <w:sz w:val="24"/>
          <w:szCs w:val="24"/>
        </w:rPr>
        <w:t>.</w:t>
      </w:r>
      <w:r w:rsidR="007C5306" w:rsidRPr="008D2CB9">
        <w:rPr>
          <w:rFonts w:asciiTheme="minorHAnsi" w:eastAsia="Calibri" w:hAnsiTheme="minorHAnsi" w:cstheme="minorHAnsi"/>
          <w:sz w:val="24"/>
          <w:szCs w:val="24"/>
        </w:rPr>
        <w:t xml:space="preserve"> Dokumentacja ta musi zostać</w:t>
      </w:r>
      <w:r w:rsidR="001C6831"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zaakceptowana przez Zamawiającego i Inspektora Nadzoru. Dokumentacja powykonawcza musi</w:t>
      </w:r>
      <w:r w:rsidR="001C6831"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posiadać wszelkie protokoły z pomiarów, uruchomień, badań. Dokumentacja musi posiadać rysunki,</w:t>
      </w:r>
      <w:r w:rsidR="00E179CB"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symulację uzysków instalacji po wykonaniu w odniesieniu do rzeczywiście wykonanej instalacji.</w:t>
      </w:r>
    </w:p>
    <w:p w14:paraId="2902A9B4" w14:textId="77777777" w:rsidR="00A77123" w:rsidRPr="008D2CB9" w:rsidRDefault="00A77123" w:rsidP="002F75D6">
      <w:pPr>
        <w:spacing w:line="288" w:lineRule="auto"/>
        <w:ind w:right="317"/>
        <w:jc w:val="both"/>
        <w:rPr>
          <w:rFonts w:asciiTheme="minorHAnsi" w:eastAsia="Calibri" w:hAnsiTheme="minorHAnsi" w:cstheme="minorHAnsi"/>
          <w:sz w:val="24"/>
          <w:szCs w:val="24"/>
        </w:rPr>
      </w:pPr>
    </w:p>
    <w:p w14:paraId="2E353A6E" w14:textId="7E69AF5A" w:rsidR="00C86CCF" w:rsidRPr="008D2CB9" w:rsidRDefault="000C5739" w:rsidP="002F75D6">
      <w:pPr>
        <w:pStyle w:val="Nagwek3"/>
        <w:spacing w:before="0" w:line="288" w:lineRule="auto"/>
        <w:rPr>
          <w:b/>
          <w:color w:val="auto"/>
        </w:rPr>
      </w:pPr>
      <w:bookmarkStart w:id="12" w:name="page9"/>
      <w:bookmarkStart w:id="13" w:name="_Toc156385242"/>
      <w:bookmarkEnd w:id="12"/>
      <w:r w:rsidRPr="008D2CB9">
        <w:rPr>
          <w:rFonts w:eastAsia="Arial Narrow"/>
          <w:b/>
          <w:color w:val="auto"/>
        </w:rPr>
        <w:t>1.</w:t>
      </w:r>
      <w:r w:rsidR="008E6928" w:rsidRPr="008D2CB9">
        <w:rPr>
          <w:rFonts w:eastAsia="Arial Narrow"/>
          <w:b/>
          <w:color w:val="auto"/>
        </w:rPr>
        <w:t>3.1</w:t>
      </w:r>
      <w:r w:rsidRPr="008D2CB9">
        <w:rPr>
          <w:rFonts w:eastAsia="Arial Narrow"/>
          <w:b/>
          <w:color w:val="auto"/>
        </w:rPr>
        <w:t xml:space="preserve"> Opis stanu istniejącego</w:t>
      </w:r>
      <w:bookmarkEnd w:id="13"/>
    </w:p>
    <w:p w14:paraId="4B0F5EA9" w14:textId="77777777" w:rsidR="00C86CCF" w:rsidRPr="008D2CB9" w:rsidRDefault="00C86CCF" w:rsidP="002F75D6">
      <w:pPr>
        <w:spacing w:line="288" w:lineRule="auto"/>
        <w:ind w:right="317"/>
        <w:jc w:val="both"/>
        <w:rPr>
          <w:rFonts w:asciiTheme="minorHAnsi" w:hAnsiTheme="minorHAnsi" w:cstheme="minorHAnsi"/>
          <w:sz w:val="20"/>
          <w:szCs w:val="20"/>
        </w:rPr>
      </w:pPr>
    </w:p>
    <w:p w14:paraId="09F3EF2C" w14:textId="39A230AB"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Położenie geograficzne działk</w:t>
      </w:r>
      <w:r w:rsidR="00F93E41" w:rsidRPr="008D2CB9">
        <w:rPr>
          <w:rFonts w:asciiTheme="minorHAnsi" w:eastAsia="Calibri" w:hAnsiTheme="minorHAnsi" w:cstheme="minorHAnsi"/>
          <w:sz w:val="24"/>
          <w:szCs w:val="24"/>
        </w:rPr>
        <w:t>i</w:t>
      </w:r>
      <w:r w:rsidRPr="008D2CB9">
        <w:rPr>
          <w:rFonts w:asciiTheme="minorHAnsi" w:eastAsia="Calibri" w:hAnsiTheme="minorHAnsi" w:cstheme="minorHAnsi"/>
          <w:sz w:val="24"/>
          <w:szCs w:val="24"/>
        </w:rPr>
        <w:t xml:space="preserve"> nr </w:t>
      </w:r>
      <w:r w:rsidR="00F93E41" w:rsidRPr="008D2CB9">
        <w:rPr>
          <w:rFonts w:asciiTheme="minorHAnsi" w:eastAsia="Calibri" w:hAnsiTheme="minorHAnsi" w:cstheme="minorHAnsi"/>
          <w:sz w:val="24"/>
          <w:szCs w:val="24"/>
        </w:rPr>
        <w:t>20</w:t>
      </w:r>
      <w:r w:rsidR="006B0AF7" w:rsidRPr="008D2CB9">
        <w:rPr>
          <w:rFonts w:asciiTheme="minorHAnsi" w:eastAsia="Calibri" w:hAnsiTheme="minorHAnsi" w:cstheme="minorHAnsi"/>
          <w:sz w:val="24"/>
          <w:szCs w:val="24"/>
        </w:rPr>
        <w:t>4/</w:t>
      </w:r>
      <w:r w:rsidR="00F93E41" w:rsidRPr="008D2CB9">
        <w:rPr>
          <w:rFonts w:asciiTheme="minorHAnsi" w:eastAsia="Calibri" w:hAnsiTheme="minorHAnsi" w:cstheme="minorHAnsi"/>
          <w:sz w:val="24"/>
          <w:szCs w:val="24"/>
        </w:rPr>
        <w:t>3</w:t>
      </w:r>
      <w:r w:rsidRPr="008D2CB9">
        <w:rPr>
          <w:rFonts w:asciiTheme="minorHAnsi" w:eastAsia="Calibri" w:hAnsiTheme="minorHAnsi" w:cstheme="minorHAnsi"/>
          <w:sz w:val="24"/>
          <w:szCs w:val="24"/>
        </w:rPr>
        <w:t xml:space="preserve"> w obrębie </w:t>
      </w:r>
      <w:r w:rsidR="00F85F84" w:rsidRPr="008D2CB9">
        <w:rPr>
          <w:rFonts w:asciiTheme="minorHAnsi" w:eastAsia="Calibri" w:hAnsiTheme="minorHAnsi" w:cstheme="minorHAnsi"/>
          <w:sz w:val="24"/>
          <w:szCs w:val="24"/>
        </w:rPr>
        <w:t xml:space="preserve">Komorniki </w:t>
      </w:r>
      <w:r w:rsidRPr="008D2CB9">
        <w:rPr>
          <w:rFonts w:asciiTheme="minorHAnsi" w:eastAsia="Calibri" w:hAnsiTheme="minorHAnsi" w:cstheme="minorHAnsi"/>
          <w:sz w:val="24"/>
          <w:szCs w:val="24"/>
        </w:rPr>
        <w:t>wraz z charakterystycznymi danymi przeznaczonych do realizacji przedsięwzięcia przedstawione zostało w tabeli</w:t>
      </w:r>
      <w:r w:rsidR="00F85F84" w:rsidRPr="008D2CB9">
        <w:rPr>
          <w:rFonts w:asciiTheme="minorHAnsi" w:eastAsia="Calibri" w:hAnsiTheme="minorHAnsi" w:cstheme="minorHAnsi"/>
          <w:sz w:val="24"/>
          <w:szCs w:val="24"/>
        </w:rPr>
        <w:t xml:space="preserve"> nr 1</w:t>
      </w:r>
      <w:r w:rsidRPr="008D2CB9">
        <w:rPr>
          <w:rFonts w:asciiTheme="minorHAnsi" w:eastAsia="Calibri" w:hAnsiTheme="minorHAnsi" w:cstheme="minorHAnsi"/>
          <w:sz w:val="24"/>
          <w:szCs w:val="24"/>
        </w:rPr>
        <w:t>, natomiast lokalizacja wraz z obrysami zabudowań na rys. 1.</w:t>
      </w:r>
    </w:p>
    <w:p w14:paraId="71A9923C" w14:textId="77777777" w:rsidR="002F75D6" w:rsidRPr="008D2CB9" w:rsidRDefault="002F75D6" w:rsidP="002F75D6">
      <w:pPr>
        <w:spacing w:line="288" w:lineRule="auto"/>
        <w:ind w:right="317"/>
        <w:jc w:val="both"/>
        <w:rPr>
          <w:rFonts w:asciiTheme="minorHAnsi" w:hAnsiTheme="minorHAnsi" w:cstheme="minorHAnsi"/>
          <w:sz w:val="20"/>
          <w:szCs w:val="20"/>
        </w:rPr>
      </w:pPr>
    </w:p>
    <w:p w14:paraId="4473B747" w14:textId="5853DB5F"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rPr>
        <w:t xml:space="preserve">Tab. nr </w:t>
      </w:r>
      <w:r w:rsidR="00F85F84" w:rsidRPr="008D2CB9">
        <w:rPr>
          <w:rFonts w:asciiTheme="minorHAnsi" w:eastAsia="Calibri" w:hAnsiTheme="minorHAnsi" w:cstheme="minorHAnsi"/>
        </w:rPr>
        <w:t>1</w:t>
      </w:r>
      <w:r w:rsidRPr="008D2CB9">
        <w:rPr>
          <w:rFonts w:asciiTheme="minorHAnsi" w:eastAsia="Calibri" w:hAnsiTheme="minorHAnsi" w:cstheme="minorHAnsi"/>
        </w:rPr>
        <w:t xml:space="preserve"> Dane charakterystyczne lokalizacji przedsięwzięcia</w:t>
      </w:r>
    </w:p>
    <w:tbl>
      <w:tblPr>
        <w:tblStyle w:val="Tabela-Siatka"/>
        <w:tblW w:w="0" w:type="auto"/>
        <w:jc w:val="center"/>
        <w:tblLook w:val="04A0" w:firstRow="1" w:lastRow="0" w:firstColumn="1" w:lastColumn="0" w:noHBand="0" w:noVBand="1"/>
      </w:tblPr>
      <w:tblGrid>
        <w:gridCol w:w="2471"/>
        <w:gridCol w:w="2471"/>
        <w:gridCol w:w="2471"/>
        <w:gridCol w:w="2471"/>
      </w:tblGrid>
      <w:tr w:rsidR="00B72CBA" w:rsidRPr="008D2CB9" w14:paraId="19B95B36" w14:textId="77777777" w:rsidTr="00B72CBA">
        <w:trPr>
          <w:trHeight w:val="532"/>
          <w:jc w:val="center"/>
        </w:trPr>
        <w:tc>
          <w:tcPr>
            <w:tcW w:w="2471" w:type="dxa"/>
            <w:vAlign w:val="center"/>
          </w:tcPr>
          <w:p w14:paraId="0D2C421D" w14:textId="2C8FD083"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Miejscowość</w:t>
            </w:r>
          </w:p>
        </w:tc>
        <w:tc>
          <w:tcPr>
            <w:tcW w:w="2471" w:type="dxa"/>
            <w:vAlign w:val="center"/>
          </w:tcPr>
          <w:p w14:paraId="75F0F7D9" w14:textId="41469A33"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Numer działki</w:t>
            </w:r>
          </w:p>
        </w:tc>
        <w:tc>
          <w:tcPr>
            <w:tcW w:w="2471" w:type="dxa"/>
            <w:vAlign w:val="center"/>
          </w:tcPr>
          <w:p w14:paraId="38612B34" w14:textId="5F79802A"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Położenie geograficzne</w:t>
            </w:r>
          </w:p>
        </w:tc>
        <w:tc>
          <w:tcPr>
            <w:tcW w:w="2471" w:type="dxa"/>
            <w:vAlign w:val="center"/>
          </w:tcPr>
          <w:p w14:paraId="02C34EF9" w14:textId="6B044EFE"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Powierzchnia</w:t>
            </w:r>
          </w:p>
        </w:tc>
      </w:tr>
      <w:tr w:rsidR="00B72CBA" w:rsidRPr="008D2CB9" w14:paraId="4D09A4B0" w14:textId="77777777" w:rsidTr="00B72CBA">
        <w:trPr>
          <w:trHeight w:val="993"/>
          <w:jc w:val="center"/>
        </w:trPr>
        <w:tc>
          <w:tcPr>
            <w:tcW w:w="2471" w:type="dxa"/>
            <w:vAlign w:val="center"/>
          </w:tcPr>
          <w:p w14:paraId="76ECD54C" w14:textId="4FD0A187" w:rsidR="00B72CBA" w:rsidRPr="008D2CB9" w:rsidRDefault="00B72CBA" w:rsidP="002F75D6">
            <w:pPr>
              <w:spacing w:line="288" w:lineRule="auto"/>
              <w:ind w:right="317"/>
              <w:jc w:val="both"/>
              <w:rPr>
                <w:rFonts w:asciiTheme="minorHAnsi" w:hAnsiTheme="minorHAnsi" w:cstheme="minorHAnsi"/>
              </w:rPr>
            </w:pPr>
            <w:r w:rsidRPr="008D2CB9">
              <w:rPr>
                <w:rFonts w:asciiTheme="minorHAnsi" w:eastAsia="Calibri" w:hAnsiTheme="minorHAnsi" w:cstheme="minorHAnsi"/>
                <w:sz w:val="24"/>
                <w:szCs w:val="24"/>
              </w:rPr>
              <w:t>Hala Gminnego Ośrodka Sportu i Rekreacji w Komornikach</w:t>
            </w:r>
          </w:p>
        </w:tc>
        <w:tc>
          <w:tcPr>
            <w:tcW w:w="2471" w:type="dxa"/>
            <w:vAlign w:val="center"/>
          </w:tcPr>
          <w:p w14:paraId="76BFBBAB" w14:textId="615768CF" w:rsidR="00B72CBA" w:rsidRPr="008D2CB9" w:rsidRDefault="00B72CBA" w:rsidP="002F75D6">
            <w:pPr>
              <w:spacing w:line="288" w:lineRule="auto"/>
              <w:ind w:right="317"/>
              <w:jc w:val="both"/>
              <w:rPr>
                <w:rFonts w:asciiTheme="minorHAnsi" w:hAnsiTheme="minorHAnsi" w:cstheme="minorHAnsi"/>
              </w:rPr>
            </w:pPr>
            <w:r w:rsidRPr="008D2CB9">
              <w:rPr>
                <w:rFonts w:asciiTheme="minorHAnsi" w:hAnsiTheme="minorHAnsi" w:cstheme="minorHAnsi"/>
                <w:sz w:val="24"/>
                <w:szCs w:val="24"/>
              </w:rPr>
              <w:t>204/3</w:t>
            </w:r>
          </w:p>
        </w:tc>
        <w:tc>
          <w:tcPr>
            <w:tcW w:w="2471" w:type="dxa"/>
            <w:vAlign w:val="center"/>
          </w:tcPr>
          <w:p w14:paraId="79144967" w14:textId="77777777" w:rsidR="00B72CBA" w:rsidRPr="008D2CB9" w:rsidRDefault="00B72CBA" w:rsidP="002F75D6">
            <w:pPr>
              <w:spacing w:line="288" w:lineRule="auto"/>
              <w:ind w:left="53" w:right="317"/>
              <w:jc w:val="both"/>
              <w:rPr>
                <w:rFonts w:asciiTheme="minorHAnsi" w:eastAsia="Arial" w:hAnsiTheme="minorHAnsi" w:cstheme="minorHAnsi"/>
                <w:sz w:val="24"/>
                <w:szCs w:val="24"/>
              </w:rPr>
            </w:pPr>
            <w:r w:rsidRPr="008D2CB9">
              <w:rPr>
                <w:rFonts w:asciiTheme="minorHAnsi" w:eastAsia="Arial" w:hAnsiTheme="minorHAnsi" w:cstheme="minorHAnsi"/>
                <w:sz w:val="24"/>
                <w:szCs w:val="24"/>
              </w:rPr>
              <w:t>+52° 20' N</w:t>
            </w:r>
          </w:p>
          <w:p w14:paraId="348F8117" w14:textId="7533BDFD" w:rsidR="00B72CBA" w:rsidRPr="008D2CB9" w:rsidRDefault="00B72CBA" w:rsidP="002F75D6">
            <w:pPr>
              <w:spacing w:line="288" w:lineRule="auto"/>
              <w:ind w:right="317"/>
              <w:jc w:val="both"/>
              <w:rPr>
                <w:rFonts w:asciiTheme="minorHAnsi" w:hAnsiTheme="minorHAnsi" w:cstheme="minorHAnsi"/>
              </w:rPr>
            </w:pPr>
            <w:r w:rsidRPr="008D2CB9">
              <w:rPr>
                <w:rFonts w:asciiTheme="minorHAnsi" w:eastAsia="Arial" w:hAnsiTheme="minorHAnsi" w:cstheme="minorHAnsi"/>
                <w:sz w:val="24"/>
                <w:szCs w:val="24"/>
              </w:rPr>
              <w:t>+16° 48' E</w:t>
            </w:r>
          </w:p>
        </w:tc>
        <w:tc>
          <w:tcPr>
            <w:tcW w:w="2471" w:type="dxa"/>
            <w:vAlign w:val="center"/>
          </w:tcPr>
          <w:p w14:paraId="00580D7A" w14:textId="04AA2484" w:rsidR="00B72CBA" w:rsidRPr="008D2CB9" w:rsidRDefault="00B72CBA" w:rsidP="002F75D6">
            <w:pPr>
              <w:spacing w:line="288" w:lineRule="auto"/>
              <w:ind w:right="317"/>
              <w:jc w:val="both"/>
              <w:rPr>
                <w:rFonts w:asciiTheme="minorHAnsi" w:hAnsiTheme="minorHAnsi" w:cstheme="minorHAnsi"/>
              </w:rPr>
            </w:pPr>
            <w:r w:rsidRPr="008D2CB9">
              <w:rPr>
                <w:rFonts w:asciiTheme="minorHAnsi" w:eastAsiaTheme="minorEastAsia" w:hAnsiTheme="minorHAnsi" w:cstheme="minorHAnsi"/>
                <w:sz w:val="24"/>
                <w:szCs w:val="24"/>
              </w:rPr>
              <w:t>2035 m</w:t>
            </w:r>
            <w:r w:rsidRPr="008D2CB9">
              <w:rPr>
                <w:rFonts w:asciiTheme="minorHAnsi" w:eastAsiaTheme="minorEastAsia" w:hAnsiTheme="minorHAnsi" w:cstheme="minorHAnsi"/>
                <w:sz w:val="24"/>
                <w:szCs w:val="24"/>
                <w:vertAlign w:val="superscript"/>
              </w:rPr>
              <w:t>2</w:t>
            </w:r>
          </w:p>
        </w:tc>
      </w:tr>
    </w:tbl>
    <w:p w14:paraId="7CCD669A" w14:textId="77777777" w:rsidR="00D42C1C" w:rsidRPr="008D2CB9" w:rsidRDefault="00D42C1C" w:rsidP="002F75D6">
      <w:pPr>
        <w:spacing w:line="288" w:lineRule="auto"/>
        <w:ind w:right="317"/>
        <w:jc w:val="both"/>
        <w:rPr>
          <w:rFonts w:asciiTheme="minorHAnsi" w:eastAsia="Calibri" w:hAnsiTheme="minorHAnsi" w:cstheme="minorHAnsi"/>
        </w:rPr>
      </w:pPr>
    </w:p>
    <w:p w14:paraId="774D1923" w14:textId="6BDF9E6B" w:rsidR="00B72CBA" w:rsidRPr="008D2CB9" w:rsidRDefault="00F85F84" w:rsidP="002F75D6">
      <w:pPr>
        <w:spacing w:line="288" w:lineRule="auto"/>
        <w:ind w:right="317"/>
        <w:jc w:val="both"/>
        <w:rPr>
          <w:rFonts w:asciiTheme="minorHAnsi" w:eastAsia="Calibri" w:hAnsiTheme="minorHAnsi" w:cstheme="minorHAnsi"/>
        </w:rPr>
      </w:pPr>
      <w:r w:rsidRPr="008D2CB9">
        <w:rPr>
          <w:rFonts w:asciiTheme="minorHAnsi" w:eastAsia="Calibri" w:hAnsiTheme="minorHAnsi" w:cstheme="minorHAnsi"/>
        </w:rPr>
        <w:lastRenderedPageBreak/>
        <w:t>Rys. 1. Lokalizacja działk</w:t>
      </w:r>
      <w:r w:rsidR="00B72CBA" w:rsidRPr="008D2CB9">
        <w:rPr>
          <w:rFonts w:asciiTheme="minorHAnsi" w:eastAsia="Calibri" w:hAnsiTheme="minorHAnsi" w:cstheme="minorHAnsi"/>
        </w:rPr>
        <w:t>i</w:t>
      </w:r>
      <w:r w:rsidRPr="008D2CB9">
        <w:rPr>
          <w:rFonts w:asciiTheme="minorHAnsi" w:eastAsia="Calibri" w:hAnsiTheme="minorHAnsi" w:cstheme="minorHAnsi"/>
        </w:rPr>
        <w:t xml:space="preserve"> nr</w:t>
      </w:r>
      <w:r w:rsidR="00F4776D" w:rsidRPr="008D2CB9">
        <w:rPr>
          <w:rFonts w:asciiTheme="minorHAnsi" w:eastAsia="Calibri" w:hAnsiTheme="minorHAnsi" w:cstheme="minorHAnsi"/>
        </w:rPr>
        <w:t xml:space="preserve"> 204/3</w:t>
      </w:r>
      <w:r w:rsidRPr="008D2CB9">
        <w:rPr>
          <w:rFonts w:asciiTheme="minorHAnsi" w:eastAsia="Calibri" w:hAnsiTheme="minorHAnsi" w:cstheme="minorHAnsi"/>
        </w:rPr>
        <w:t xml:space="preserve">– Komorniki (źródło: </w:t>
      </w:r>
      <w:hyperlink r:id="rId10" w:history="1">
        <w:r w:rsidR="00B72CBA" w:rsidRPr="008D2CB9">
          <w:rPr>
            <w:rStyle w:val="Hipercze"/>
            <w:rFonts w:asciiTheme="minorHAnsi" w:eastAsia="Calibri" w:hAnsiTheme="minorHAnsi" w:cstheme="minorHAnsi"/>
          </w:rPr>
          <w:t>https://komorniki.e-mapa.net/</w:t>
        </w:r>
      </w:hyperlink>
      <w:r w:rsidRPr="008D2CB9">
        <w:rPr>
          <w:rFonts w:asciiTheme="minorHAnsi" w:eastAsia="Calibri" w:hAnsiTheme="minorHAnsi" w:cstheme="minorHAnsi"/>
        </w:rPr>
        <w:t>).</w:t>
      </w:r>
    </w:p>
    <w:p w14:paraId="098A7029" w14:textId="250A36EC" w:rsidR="006511BB" w:rsidRPr="008D2CB9" w:rsidRDefault="006511BB" w:rsidP="002F75D6">
      <w:pPr>
        <w:spacing w:line="288" w:lineRule="auto"/>
        <w:ind w:right="317"/>
        <w:jc w:val="both"/>
        <w:rPr>
          <w:rFonts w:asciiTheme="minorHAnsi" w:hAnsiTheme="minorHAnsi" w:cstheme="minorHAnsi"/>
          <w:sz w:val="20"/>
          <w:szCs w:val="20"/>
        </w:rPr>
      </w:pPr>
      <w:r w:rsidRPr="008D2CB9">
        <w:rPr>
          <w:rFonts w:asciiTheme="minorHAnsi" w:hAnsiTheme="minorHAnsi" w:cstheme="minorHAnsi"/>
          <w:noProof/>
        </w:rPr>
        <w:drawing>
          <wp:anchor distT="0" distB="0" distL="114300" distR="114300" simplePos="0" relativeHeight="251658240" behindDoc="0" locked="0" layoutInCell="1" allowOverlap="1" wp14:anchorId="351E1D98" wp14:editId="76AF7D93">
            <wp:simplePos x="0" y="0"/>
            <wp:positionH relativeFrom="column">
              <wp:posOffset>1489735</wp:posOffset>
            </wp:positionH>
            <wp:positionV relativeFrom="paragraph">
              <wp:posOffset>101854</wp:posOffset>
            </wp:positionV>
            <wp:extent cx="3481070" cy="3796589"/>
            <wp:effectExtent l="0" t="0" r="5080" b="0"/>
            <wp:wrapSquare wrapText="bothSides"/>
            <wp:docPr id="1070742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4229" name=""/>
                    <pic:cNvPicPr/>
                  </pic:nvPicPr>
                  <pic:blipFill>
                    <a:blip r:embed="rId11">
                      <a:extLst>
                        <a:ext uri="{28A0092B-C50C-407E-A947-70E740481C1C}">
                          <a14:useLocalDpi xmlns:a14="http://schemas.microsoft.com/office/drawing/2010/main" val="0"/>
                        </a:ext>
                      </a:extLst>
                    </a:blip>
                    <a:stretch>
                      <a:fillRect/>
                    </a:stretch>
                  </pic:blipFill>
                  <pic:spPr>
                    <a:xfrm>
                      <a:off x="0" y="0"/>
                      <a:ext cx="3481070" cy="3796589"/>
                    </a:xfrm>
                    <a:prstGeom prst="rect">
                      <a:avLst/>
                    </a:prstGeom>
                  </pic:spPr>
                </pic:pic>
              </a:graphicData>
            </a:graphic>
          </wp:anchor>
        </w:drawing>
      </w:r>
    </w:p>
    <w:p w14:paraId="49CEAA70" w14:textId="50121D41" w:rsidR="006511BB" w:rsidRPr="008D2CB9" w:rsidRDefault="006511BB" w:rsidP="002F75D6">
      <w:pPr>
        <w:tabs>
          <w:tab w:val="center" w:pos="1555"/>
        </w:tabs>
        <w:spacing w:line="288" w:lineRule="auto"/>
        <w:ind w:right="317"/>
        <w:jc w:val="both"/>
        <w:rPr>
          <w:rFonts w:asciiTheme="minorHAnsi" w:hAnsiTheme="minorHAnsi" w:cstheme="minorHAnsi"/>
          <w:sz w:val="20"/>
          <w:szCs w:val="20"/>
        </w:rPr>
      </w:pPr>
      <w:r w:rsidRPr="008D2CB9">
        <w:rPr>
          <w:rFonts w:asciiTheme="minorHAnsi" w:hAnsiTheme="minorHAnsi" w:cstheme="minorHAnsi"/>
          <w:sz w:val="20"/>
          <w:szCs w:val="20"/>
        </w:rPr>
        <w:tab/>
      </w:r>
    </w:p>
    <w:p w14:paraId="39C748EB" w14:textId="269108C5" w:rsidR="006511BB" w:rsidRPr="008D2CB9" w:rsidRDefault="006511BB" w:rsidP="002F75D6">
      <w:pPr>
        <w:tabs>
          <w:tab w:val="center" w:pos="1555"/>
        </w:tabs>
        <w:spacing w:line="288" w:lineRule="auto"/>
        <w:ind w:right="317"/>
        <w:jc w:val="both"/>
        <w:rPr>
          <w:rFonts w:asciiTheme="minorHAnsi" w:hAnsiTheme="minorHAnsi" w:cstheme="minorHAnsi"/>
          <w:sz w:val="20"/>
          <w:szCs w:val="20"/>
        </w:rPr>
      </w:pPr>
    </w:p>
    <w:p w14:paraId="51E659A7" w14:textId="186D7251" w:rsidR="00F85F84" w:rsidRPr="008D2CB9" w:rsidRDefault="006511BB" w:rsidP="002F75D6">
      <w:pPr>
        <w:tabs>
          <w:tab w:val="center" w:pos="1555"/>
        </w:tabs>
        <w:spacing w:line="288" w:lineRule="auto"/>
        <w:ind w:right="317"/>
        <w:jc w:val="both"/>
        <w:rPr>
          <w:rFonts w:asciiTheme="minorHAnsi" w:hAnsiTheme="minorHAnsi" w:cstheme="minorHAnsi"/>
          <w:sz w:val="20"/>
          <w:szCs w:val="20"/>
        </w:rPr>
      </w:pPr>
      <w:r w:rsidRPr="008D2CB9">
        <w:rPr>
          <w:rFonts w:asciiTheme="minorHAnsi" w:hAnsiTheme="minorHAnsi" w:cstheme="minorHAnsi"/>
          <w:sz w:val="20"/>
          <w:szCs w:val="20"/>
        </w:rPr>
        <w:br w:type="textWrapping" w:clear="all"/>
      </w:r>
    </w:p>
    <w:p w14:paraId="4E5CCBC9" w14:textId="28CC4095"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Pr="008D2CB9">
        <w:rPr>
          <w:rFonts w:asciiTheme="minorHAnsi" w:hAnsiTheme="minorHAnsi" w:cstheme="minorHAnsi"/>
        </w:rPr>
        <w:tab/>
      </w:r>
    </w:p>
    <w:p w14:paraId="73D8EFBE" w14:textId="5937B47B" w:rsidR="00A77123"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Pr="008D2CB9">
        <w:rPr>
          <w:rFonts w:asciiTheme="minorHAnsi" w:hAnsiTheme="minorHAnsi" w:cstheme="minorHAnsi"/>
          <w:noProof/>
        </w:rPr>
        <w:drawing>
          <wp:inline distT="0" distB="0" distL="0" distR="0" wp14:anchorId="4879E9C1" wp14:editId="26A55018">
            <wp:extent cx="3474720" cy="4656995"/>
            <wp:effectExtent l="0" t="0" r="0" b="0"/>
            <wp:docPr id="1494533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33270" name=""/>
                    <pic:cNvPicPr/>
                  </pic:nvPicPr>
                  <pic:blipFill>
                    <a:blip r:embed="rId12"/>
                    <a:stretch>
                      <a:fillRect/>
                    </a:stretch>
                  </pic:blipFill>
                  <pic:spPr>
                    <a:xfrm>
                      <a:off x="0" y="0"/>
                      <a:ext cx="3522182" cy="4720605"/>
                    </a:xfrm>
                    <a:prstGeom prst="rect">
                      <a:avLst/>
                    </a:prstGeom>
                  </pic:spPr>
                </pic:pic>
              </a:graphicData>
            </a:graphic>
          </wp:inline>
        </w:drawing>
      </w:r>
    </w:p>
    <w:p w14:paraId="74720FC2" w14:textId="331F1E8E" w:rsidR="00A77123" w:rsidRPr="008D2CB9" w:rsidRDefault="00A77123" w:rsidP="002F75D6">
      <w:pPr>
        <w:spacing w:line="288" w:lineRule="auto"/>
        <w:ind w:right="317"/>
        <w:jc w:val="both"/>
        <w:rPr>
          <w:rFonts w:asciiTheme="minorHAnsi" w:hAnsiTheme="minorHAnsi" w:cstheme="minorHAnsi"/>
        </w:rPr>
        <w:sectPr w:rsidR="00A77123" w:rsidRPr="008D2CB9" w:rsidSect="00DE44B7">
          <w:pgSz w:w="11900" w:h="16838"/>
          <w:pgMar w:top="704" w:right="926" w:bottom="1440" w:left="1080" w:header="0" w:footer="0" w:gutter="0"/>
          <w:cols w:space="708" w:equalWidth="0">
            <w:col w:w="9900"/>
          </w:cols>
        </w:sectPr>
      </w:pPr>
    </w:p>
    <w:p w14:paraId="38550ECA" w14:textId="4A4C1D11" w:rsidR="00C86CCF" w:rsidRPr="008D2CB9" w:rsidRDefault="000C5739" w:rsidP="002F75D6">
      <w:pPr>
        <w:pStyle w:val="Nagwek3"/>
        <w:spacing w:before="0" w:line="288" w:lineRule="auto"/>
        <w:rPr>
          <w:rFonts w:eastAsia="Arial Narrow"/>
          <w:b/>
          <w:color w:val="auto"/>
        </w:rPr>
      </w:pPr>
      <w:bookmarkStart w:id="14" w:name="page10"/>
      <w:bookmarkStart w:id="15" w:name="page11"/>
      <w:bookmarkStart w:id="16" w:name="_Toc156385243"/>
      <w:bookmarkEnd w:id="14"/>
      <w:bookmarkEnd w:id="15"/>
      <w:r w:rsidRPr="008D2CB9">
        <w:rPr>
          <w:rFonts w:eastAsia="Arial Narrow"/>
          <w:b/>
          <w:color w:val="auto"/>
        </w:rPr>
        <w:lastRenderedPageBreak/>
        <w:t>1.</w:t>
      </w:r>
      <w:r w:rsidR="008E6928" w:rsidRPr="008D2CB9">
        <w:rPr>
          <w:rFonts w:eastAsia="Arial Narrow"/>
          <w:b/>
          <w:color w:val="auto"/>
        </w:rPr>
        <w:t>3.2.</w:t>
      </w:r>
      <w:r w:rsidRPr="008D2CB9">
        <w:rPr>
          <w:rFonts w:eastAsia="Arial Narrow"/>
          <w:b/>
          <w:color w:val="auto"/>
        </w:rPr>
        <w:t xml:space="preserve"> Opis stanu docelowego</w:t>
      </w:r>
      <w:bookmarkEnd w:id="16"/>
    </w:p>
    <w:p w14:paraId="6503E978" w14:textId="77777777" w:rsidR="004638E9" w:rsidRPr="008D2CB9" w:rsidRDefault="004638E9" w:rsidP="002F75D6">
      <w:pPr>
        <w:spacing w:line="288" w:lineRule="auto"/>
      </w:pPr>
    </w:p>
    <w:p w14:paraId="4103A1E0" w14:textId="64A43147" w:rsidR="00F4776D"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Przewiduje się wykonanie instalacji fotowoltaicznej zainstalowanej na</w:t>
      </w:r>
      <w:r w:rsidR="00A77123"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dachu - moc do</w:t>
      </w:r>
      <w:r w:rsidR="00527BBD" w:rsidRPr="008D2CB9">
        <w:rPr>
          <w:rFonts w:asciiTheme="minorHAnsi" w:eastAsia="Calibri" w:hAnsiTheme="minorHAnsi" w:cstheme="minorHAnsi"/>
          <w:sz w:val="24"/>
          <w:szCs w:val="24"/>
        </w:rPr>
        <w:t xml:space="preserve"> </w:t>
      </w:r>
      <w:r w:rsidR="00785BF9" w:rsidRPr="008D2CB9">
        <w:rPr>
          <w:rFonts w:asciiTheme="minorHAnsi" w:eastAsia="Calibri" w:hAnsiTheme="minorHAnsi" w:cstheme="minorHAnsi"/>
          <w:sz w:val="24"/>
          <w:szCs w:val="24"/>
        </w:rPr>
        <w:t>50</w:t>
      </w:r>
      <w:r w:rsidRPr="008D2CB9">
        <w:rPr>
          <w:rFonts w:asciiTheme="minorHAnsi" w:eastAsia="Calibri" w:hAnsiTheme="minorHAnsi" w:cstheme="minorHAnsi"/>
          <w:sz w:val="24"/>
          <w:szCs w:val="24"/>
        </w:rPr>
        <w:t xml:space="preserve">kW </w:t>
      </w:r>
      <w:r w:rsidR="00F4776D" w:rsidRPr="008D2CB9">
        <w:rPr>
          <w:rFonts w:asciiTheme="minorHAnsi" w:eastAsia="Calibri" w:hAnsiTheme="minorHAnsi" w:cstheme="minorHAnsi"/>
          <w:sz w:val="24"/>
          <w:szCs w:val="24"/>
        </w:rPr>
        <w:t>oraz pompy</w:t>
      </w:r>
    </w:p>
    <w:p w14:paraId="7822BE43" w14:textId="75837E46" w:rsidR="00C86CCF" w:rsidRPr="008D2CB9" w:rsidRDefault="00F4776D"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ciepła </w:t>
      </w:r>
      <w:r w:rsidR="000C5739" w:rsidRPr="008D2CB9">
        <w:rPr>
          <w:rFonts w:asciiTheme="minorHAnsi" w:eastAsia="Calibri" w:hAnsiTheme="minorHAnsi" w:cstheme="minorHAnsi"/>
          <w:sz w:val="24"/>
          <w:szCs w:val="24"/>
        </w:rPr>
        <w:t>dla budynku</w:t>
      </w:r>
      <w:r w:rsidRPr="008D2CB9">
        <w:rPr>
          <w:rFonts w:asciiTheme="minorHAnsi" w:eastAsia="Calibri" w:hAnsiTheme="minorHAnsi" w:cstheme="minorHAnsi"/>
          <w:sz w:val="24"/>
          <w:szCs w:val="24"/>
        </w:rPr>
        <w:t xml:space="preserve"> hali GOSiR</w:t>
      </w:r>
      <w:r w:rsidR="00A77123" w:rsidRPr="008D2CB9">
        <w:rPr>
          <w:rFonts w:asciiTheme="minorHAnsi" w:eastAsia="Calibri" w:hAnsiTheme="minorHAnsi" w:cstheme="minorHAnsi"/>
          <w:sz w:val="24"/>
          <w:szCs w:val="24"/>
        </w:rPr>
        <w:t xml:space="preserve"> w Komornikach</w:t>
      </w:r>
      <w:r w:rsidR="000C5739" w:rsidRPr="008D2CB9">
        <w:rPr>
          <w:rFonts w:asciiTheme="minorHAnsi" w:eastAsia="Calibri" w:hAnsiTheme="minorHAnsi" w:cstheme="minorHAnsi"/>
          <w:sz w:val="24"/>
          <w:szCs w:val="24"/>
        </w:rPr>
        <w:t>.</w:t>
      </w:r>
    </w:p>
    <w:p w14:paraId="67EA0DB1" w14:textId="77777777" w:rsidR="00C86CCF" w:rsidRPr="008D2CB9" w:rsidRDefault="00C86CCF" w:rsidP="002F75D6">
      <w:pPr>
        <w:spacing w:line="288" w:lineRule="auto"/>
        <w:ind w:right="317"/>
        <w:jc w:val="both"/>
        <w:rPr>
          <w:rFonts w:asciiTheme="minorHAnsi" w:hAnsiTheme="minorHAnsi" w:cstheme="minorHAnsi"/>
          <w:sz w:val="20"/>
          <w:szCs w:val="20"/>
        </w:rPr>
      </w:pPr>
    </w:p>
    <w:p w14:paraId="6B165109" w14:textId="67336489"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Wykonanie inwestycji należy poprzedzić niezbędnymi obliczeniami i ekspertyzami. Należy wykonać zamontowani</w:t>
      </w:r>
      <w:r w:rsidR="00A77123" w:rsidRPr="008D2CB9">
        <w:rPr>
          <w:rFonts w:asciiTheme="minorHAnsi" w:eastAsia="Calibri" w:hAnsiTheme="minorHAnsi" w:cstheme="minorHAnsi"/>
          <w:sz w:val="24"/>
          <w:szCs w:val="24"/>
        </w:rPr>
        <w:t>e</w:t>
      </w:r>
      <w:r w:rsidRPr="008D2CB9">
        <w:rPr>
          <w:rFonts w:asciiTheme="minorHAnsi" w:eastAsia="Calibri" w:hAnsiTheme="minorHAnsi" w:cstheme="minorHAnsi"/>
          <w:sz w:val="24"/>
          <w:szCs w:val="24"/>
        </w:rPr>
        <w:t xml:space="preserve"> falowników/inwerterów dla obsługi modułów PV, podłączenia falowników/inwerterów modułów PV do systemu elektroenergetycznego inwestora na potrzeby odbioru i monitoringu parametrów energii wyprodukowanej przez moduły PV, a także wykonać modernizację istniejącej rozdzielnicy głównej dla celów odbioru energii z modułów PV. </w:t>
      </w:r>
    </w:p>
    <w:p w14:paraId="4C557A78" w14:textId="77777777" w:rsidR="00BB2015" w:rsidRPr="008D2CB9" w:rsidRDefault="00BB2015" w:rsidP="002F75D6">
      <w:pPr>
        <w:spacing w:line="288" w:lineRule="auto"/>
        <w:ind w:right="317"/>
        <w:jc w:val="both"/>
        <w:rPr>
          <w:rFonts w:asciiTheme="minorHAnsi" w:eastAsia="Calibri" w:hAnsiTheme="minorHAnsi" w:cstheme="minorHAnsi"/>
          <w:sz w:val="24"/>
          <w:szCs w:val="24"/>
        </w:rPr>
      </w:pPr>
    </w:p>
    <w:p w14:paraId="7125A1D0" w14:textId="1EDBA6D7" w:rsidR="00BB2015" w:rsidRPr="008D2CB9" w:rsidRDefault="00BB2015" w:rsidP="002F75D6">
      <w:pPr>
        <w:pStyle w:val="Nagwek2"/>
        <w:spacing w:before="0" w:line="288" w:lineRule="auto"/>
        <w:rPr>
          <w:b/>
          <w:color w:val="auto"/>
          <w:sz w:val="24"/>
          <w:szCs w:val="24"/>
        </w:rPr>
      </w:pPr>
      <w:bookmarkStart w:id="17" w:name="_Toc156385244"/>
      <w:r w:rsidRPr="008D2CB9">
        <w:rPr>
          <w:rFonts w:eastAsia="Arial Narrow"/>
          <w:b/>
          <w:color w:val="auto"/>
          <w:sz w:val="24"/>
          <w:szCs w:val="24"/>
        </w:rPr>
        <w:t>1.</w:t>
      </w:r>
      <w:r w:rsidR="00CD2F37" w:rsidRPr="008D2CB9">
        <w:rPr>
          <w:rFonts w:eastAsia="Arial Narrow"/>
          <w:b/>
          <w:color w:val="auto"/>
          <w:sz w:val="24"/>
          <w:szCs w:val="24"/>
        </w:rPr>
        <w:t>4</w:t>
      </w:r>
      <w:r w:rsidRPr="008D2CB9">
        <w:rPr>
          <w:rFonts w:eastAsia="Arial Narrow"/>
          <w:b/>
          <w:color w:val="auto"/>
          <w:sz w:val="24"/>
          <w:szCs w:val="24"/>
        </w:rPr>
        <w:t xml:space="preserve"> Opis wymagań zamawiającego w stosunku do przedmiotu zamówienia</w:t>
      </w:r>
      <w:bookmarkEnd w:id="17"/>
    </w:p>
    <w:p w14:paraId="4BBD949C" w14:textId="77777777" w:rsidR="00BB2015" w:rsidRPr="008D2CB9" w:rsidRDefault="00BB2015" w:rsidP="002F75D6">
      <w:pPr>
        <w:spacing w:line="288" w:lineRule="auto"/>
        <w:ind w:right="317"/>
        <w:jc w:val="both"/>
        <w:rPr>
          <w:rFonts w:asciiTheme="minorHAnsi" w:hAnsiTheme="minorHAnsi" w:cstheme="minorHAnsi"/>
          <w:sz w:val="20"/>
          <w:szCs w:val="20"/>
        </w:rPr>
      </w:pPr>
    </w:p>
    <w:p w14:paraId="319B3DEB" w14:textId="55A110F0" w:rsidR="00BB2015" w:rsidRPr="008D2CB9" w:rsidRDefault="00BB2015" w:rsidP="002F75D6">
      <w:pPr>
        <w:pStyle w:val="Nagwek3"/>
        <w:spacing w:before="0" w:line="288" w:lineRule="auto"/>
        <w:rPr>
          <w:b/>
          <w:color w:val="auto"/>
        </w:rPr>
      </w:pPr>
      <w:bookmarkStart w:id="18" w:name="_Toc156385245"/>
      <w:r w:rsidRPr="008D2CB9">
        <w:rPr>
          <w:rFonts w:eastAsia="Calibri"/>
          <w:b/>
          <w:color w:val="auto"/>
        </w:rPr>
        <w:t>1.</w:t>
      </w:r>
      <w:r w:rsidR="00CD2F37" w:rsidRPr="008D2CB9">
        <w:rPr>
          <w:rFonts w:eastAsia="Calibri"/>
          <w:b/>
          <w:color w:val="auto"/>
        </w:rPr>
        <w:t>4</w:t>
      </w:r>
      <w:r w:rsidRPr="008D2CB9">
        <w:rPr>
          <w:rFonts w:eastAsia="Calibri"/>
          <w:b/>
          <w:color w:val="auto"/>
        </w:rPr>
        <w:t>.1 Wykonanie niezbędnych inwentaryzacji i ekspertyz</w:t>
      </w:r>
      <w:bookmarkEnd w:id="18"/>
    </w:p>
    <w:p w14:paraId="2BA334AB" w14:textId="77777777" w:rsidR="00BB2015" w:rsidRPr="008D2CB9" w:rsidRDefault="00BB2015" w:rsidP="002F75D6">
      <w:pPr>
        <w:spacing w:line="288" w:lineRule="auto"/>
        <w:ind w:right="317"/>
        <w:jc w:val="both"/>
        <w:rPr>
          <w:rFonts w:asciiTheme="minorHAnsi" w:hAnsiTheme="minorHAnsi" w:cstheme="minorHAnsi"/>
          <w:sz w:val="20"/>
          <w:szCs w:val="20"/>
        </w:rPr>
      </w:pPr>
    </w:p>
    <w:p w14:paraId="36E6835D" w14:textId="77777777" w:rsidR="00BB2015" w:rsidRPr="008D2CB9" w:rsidRDefault="00BB2015"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celu sporządzenia dokumentacji projektowej instalacji oraz uzyskania niezbędnych pozwoleń na wykonanie ww. instalacji, należy wykonać wszelkie niezbędne i wymagane inwentaryzacje uzgodnienia oraz ekspertyzy, w tym: z zakładem energetycznym.</w:t>
      </w:r>
    </w:p>
    <w:p w14:paraId="444A5FA6" w14:textId="77777777" w:rsidR="00BB2015" w:rsidRPr="008D2CB9" w:rsidRDefault="00BB2015" w:rsidP="002F75D6">
      <w:pPr>
        <w:spacing w:line="288" w:lineRule="auto"/>
        <w:ind w:right="317"/>
        <w:jc w:val="both"/>
        <w:rPr>
          <w:rFonts w:asciiTheme="minorHAnsi" w:hAnsiTheme="minorHAnsi" w:cstheme="minorHAnsi"/>
          <w:sz w:val="20"/>
          <w:szCs w:val="20"/>
        </w:rPr>
      </w:pPr>
    </w:p>
    <w:p w14:paraId="74444D7A" w14:textId="77777777" w:rsidR="00BB2015" w:rsidRPr="008D2CB9" w:rsidRDefault="00BB2015"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Wymagania formalne.</w:t>
      </w:r>
    </w:p>
    <w:p w14:paraId="7B5D29EB" w14:textId="77777777" w:rsidR="00BB2015" w:rsidRPr="008D2CB9" w:rsidRDefault="00BB2015" w:rsidP="002F75D6">
      <w:pPr>
        <w:spacing w:line="288" w:lineRule="auto"/>
        <w:ind w:right="317"/>
        <w:jc w:val="both"/>
        <w:rPr>
          <w:rFonts w:asciiTheme="minorHAnsi" w:hAnsiTheme="minorHAnsi" w:cstheme="minorHAnsi"/>
          <w:sz w:val="20"/>
          <w:szCs w:val="20"/>
        </w:rPr>
      </w:pPr>
    </w:p>
    <w:p w14:paraId="401E0C17" w14:textId="74F26802" w:rsidR="00BB2015" w:rsidRPr="008D2CB9" w:rsidRDefault="00BB2015" w:rsidP="002F75D6">
      <w:pPr>
        <w:tabs>
          <w:tab w:val="left" w:pos="700"/>
        </w:tabs>
        <w:spacing w:line="288" w:lineRule="auto"/>
        <w:ind w:left="720" w:right="317" w:hanging="359"/>
        <w:jc w:val="both"/>
        <w:rPr>
          <w:rFonts w:asciiTheme="minorHAnsi" w:hAnsiTheme="minorHAnsi" w:cstheme="minorHAnsi"/>
          <w:sz w:val="20"/>
          <w:szCs w:val="20"/>
        </w:rPr>
      </w:pPr>
      <w:r w:rsidRPr="008D2CB9">
        <w:rPr>
          <w:rFonts w:asciiTheme="minorHAnsi" w:eastAsia="Simplified Arabic Fixed" w:hAnsiTheme="minorHAnsi" w:cstheme="minorHAnsi"/>
          <w:sz w:val="24"/>
          <w:szCs w:val="24"/>
        </w:rPr>
        <w:t>-</w:t>
      </w:r>
      <w:r w:rsidRPr="008D2CB9">
        <w:rPr>
          <w:rFonts w:asciiTheme="minorHAnsi" w:hAnsiTheme="minorHAnsi" w:cstheme="minorHAnsi"/>
          <w:sz w:val="20"/>
          <w:szCs w:val="20"/>
        </w:rPr>
        <w:tab/>
      </w:r>
      <w:r w:rsidRPr="008D2CB9">
        <w:rPr>
          <w:rFonts w:asciiTheme="minorHAnsi" w:eastAsia="Calibri" w:hAnsiTheme="minorHAnsi" w:cstheme="minorHAnsi"/>
          <w:sz w:val="24"/>
          <w:szCs w:val="24"/>
        </w:rPr>
        <w:t>Należy opracować ekspertyzę lub orzeczenie techniczne przez osoby do tego</w:t>
      </w:r>
      <w:r w:rsidR="00C3123D" w:rsidRPr="008D2CB9">
        <w:rPr>
          <w:rFonts w:asciiTheme="minorHAnsi" w:eastAsia="Calibri" w:hAnsiTheme="minorHAnsi" w:cstheme="minorHAnsi"/>
          <w:color w:val="FFFFFF"/>
          <w:sz w:val="48"/>
          <w:szCs w:val="48"/>
        </w:rPr>
        <w:t xml:space="preserve"> </w:t>
      </w:r>
      <w:r w:rsidRPr="008D2CB9">
        <w:rPr>
          <w:rFonts w:asciiTheme="minorHAnsi" w:eastAsia="Calibri" w:hAnsiTheme="minorHAnsi" w:cstheme="minorHAnsi"/>
          <w:sz w:val="24"/>
          <w:szCs w:val="24"/>
        </w:rPr>
        <w:t>uprawnione które będzie miało na celu sprawdzenie wszystkich istotnych elementów konstrukcyjnych na dodatkowe obciążenia które zostaną wywołane przez dobudowanie instalacji PV na budynku.</w:t>
      </w:r>
    </w:p>
    <w:p w14:paraId="54BE6337" w14:textId="77777777" w:rsidR="00BB2015" w:rsidRPr="008D2CB9" w:rsidRDefault="00BB2015" w:rsidP="002F75D6">
      <w:pPr>
        <w:numPr>
          <w:ilvl w:val="0"/>
          <w:numId w:val="2"/>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Projekt Budowlany oraz Projekty wykonawcze należy wykonać w oparciu o Polskie lub Europejskie Normy oraz o aktualne Rozporządzenie Ministra Infrastruktury w sprawie warunków technicznych, jakim powinny odpowiadać budynki i ich usytuowanie.</w:t>
      </w:r>
    </w:p>
    <w:p w14:paraId="46F7B279" w14:textId="77777777" w:rsidR="00BB2015" w:rsidRPr="008D2CB9" w:rsidRDefault="00BB2015" w:rsidP="002F75D6">
      <w:pPr>
        <w:spacing w:line="288" w:lineRule="auto"/>
        <w:ind w:right="317"/>
        <w:jc w:val="both"/>
        <w:rPr>
          <w:rFonts w:asciiTheme="minorHAnsi" w:hAnsiTheme="minorHAnsi" w:cstheme="minorHAnsi"/>
          <w:sz w:val="20"/>
          <w:szCs w:val="20"/>
        </w:rPr>
      </w:pPr>
    </w:p>
    <w:p w14:paraId="4C4A7EE2" w14:textId="504DF037" w:rsidR="00C86CCF" w:rsidRPr="008D2CB9" w:rsidRDefault="000C5739" w:rsidP="002F75D6">
      <w:pPr>
        <w:pStyle w:val="Nagwek3"/>
        <w:spacing w:before="0" w:line="288" w:lineRule="auto"/>
        <w:rPr>
          <w:b/>
          <w:color w:val="auto"/>
        </w:rPr>
      </w:pPr>
      <w:bookmarkStart w:id="19" w:name="page12"/>
      <w:bookmarkStart w:id="20" w:name="_Toc156385246"/>
      <w:bookmarkEnd w:id="19"/>
      <w:r w:rsidRPr="008D2CB9">
        <w:rPr>
          <w:rFonts w:eastAsia="Calibri"/>
          <w:b/>
          <w:color w:val="auto"/>
        </w:rPr>
        <w:t>1.</w:t>
      </w:r>
      <w:r w:rsidR="00CD2F37" w:rsidRPr="008D2CB9">
        <w:rPr>
          <w:rFonts w:eastAsia="Calibri"/>
          <w:b/>
          <w:color w:val="auto"/>
        </w:rPr>
        <w:t>4</w:t>
      </w:r>
      <w:r w:rsidRPr="008D2CB9">
        <w:rPr>
          <w:rFonts w:eastAsia="Calibri"/>
          <w:b/>
          <w:color w:val="auto"/>
        </w:rPr>
        <w:t>.2  Wykonanie projektu</w:t>
      </w:r>
      <w:bookmarkEnd w:id="20"/>
    </w:p>
    <w:p w14:paraId="60F2837C" w14:textId="77777777" w:rsidR="00C86CCF" w:rsidRPr="008D2CB9" w:rsidRDefault="00C86CCF" w:rsidP="002F75D6">
      <w:pPr>
        <w:spacing w:line="288" w:lineRule="auto"/>
        <w:ind w:right="317"/>
        <w:jc w:val="both"/>
        <w:rPr>
          <w:rFonts w:asciiTheme="minorHAnsi" w:hAnsiTheme="minorHAnsi" w:cstheme="minorHAnsi"/>
          <w:sz w:val="20"/>
          <w:szCs w:val="20"/>
        </w:rPr>
      </w:pPr>
    </w:p>
    <w:p w14:paraId="03021846" w14:textId="0F3F0145" w:rsidR="00F4776D"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Na podstawie </w:t>
      </w:r>
      <w:r w:rsidR="002F75D6" w:rsidRPr="008D2CB9">
        <w:rPr>
          <w:rFonts w:asciiTheme="minorHAnsi" w:eastAsia="Calibri" w:hAnsiTheme="minorHAnsi" w:cstheme="minorHAnsi"/>
          <w:sz w:val="24"/>
          <w:szCs w:val="24"/>
        </w:rPr>
        <w:t>a</w:t>
      </w:r>
      <w:r w:rsidRPr="008D2CB9">
        <w:rPr>
          <w:rFonts w:asciiTheme="minorHAnsi" w:eastAsia="Calibri" w:hAnsiTheme="minorHAnsi" w:cstheme="minorHAnsi"/>
          <w:sz w:val="24"/>
          <w:szCs w:val="24"/>
        </w:rPr>
        <w:t xml:space="preserve">rt. 29 pkt. </w:t>
      </w:r>
      <w:r w:rsidR="00D33E1F" w:rsidRPr="008D2CB9">
        <w:rPr>
          <w:rFonts w:asciiTheme="minorHAnsi" w:eastAsia="Calibri" w:hAnsiTheme="minorHAnsi" w:cstheme="minorHAnsi"/>
          <w:sz w:val="24"/>
          <w:szCs w:val="24"/>
        </w:rPr>
        <w:t>4</w:t>
      </w:r>
      <w:r w:rsidRPr="008D2CB9">
        <w:rPr>
          <w:rFonts w:asciiTheme="minorHAnsi" w:eastAsia="Calibri" w:hAnsiTheme="minorHAnsi" w:cstheme="minorHAnsi"/>
          <w:sz w:val="24"/>
          <w:szCs w:val="24"/>
        </w:rPr>
        <w:t xml:space="preserve"> ust. </w:t>
      </w:r>
      <w:r w:rsidR="00D33E1F" w:rsidRPr="008D2CB9">
        <w:rPr>
          <w:rFonts w:asciiTheme="minorHAnsi" w:eastAsia="Calibri" w:hAnsiTheme="minorHAnsi" w:cstheme="minorHAnsi"/>
          <w:sz w:val="24"/>
          <w:szCs w:val="24"/>
        </w:rPr>
        <w:t>3c</w:t>
      </w:r>
      <w:r w:rsidRPr="008D2CB9">
        <w:rPr>
          <w:rFonts w:asciiTheme="minorHAnsi" w:eastAsia="Calibri" w:hAnsiTheme="minorHAnsi" w:cstheme="minorHAnsi"/>
          <w:sz w:val="24"/>
          <w:szCs w:val="24"/>
        </w:rPr>
        <w:t xml:space="preserve"> Ustawy z dnia 7 lipca 1994 r. Prawo Budowlane instalacje fotowoltaiczne o mocy do </w:t>
      </w:r>
      <w:r w:rsidR="00D33E1F" w:rsidRPr="008D2CB9">
        <w:rPr>
          <w:rFonts w:asciiTheme="minorHAnsi" w:eastAsia="Calibri" w:hAnsiTheme="minorHAnsi" w:cstheme="minorHAnsi"/>
          <w:sz w:val="24"/>
          <w:szCs w:val="24"/>
        </w:rPr>
        <w:t>5</w:t>
      </w:r>
      <w:r w:rsidRPr="008D2CB9">
        <w:rPr>
          <w:rFonts w:asciiTheme="minorHAnsi" w:eastAsia="Calibri" w:hAnsiTheme="minorHAnsi" w:cstheme="minorHAnsi"/>
          <w:sz w:val="24"/>
          <w:szCs w:val="24"/>
        </w:rPr>
        <w:t xml:space="preserve">0,00 kW zwolnione są z obowiązku uzyskania prawomocnego </w:t>
      </w:r>
      <w:r w:rsidR="00D33E1F" w:rsidRPr="008D2CB9">
        <w:rPr>
          <w:rFonts w:asciiTheme="minorHAnsi" w:eastAsia="Calibri" w:hAnsiTheme="minorHAnsi" w:cstheme="minorHAnsi"/>
          <w:sz w:val="24"/>
          <w:szCs w:val="24"/>
        </w:rPr>
        <w:t>p</w:t>
      </w:r>
      <w:r w:rsidRPr="008D2CB9">
        <w:rPr>
          <w:rFonts w:asciiTheme="minorHAnsi" w:eastAsia="Calibri" w:hAnsiTheme="minorHAnsi" w:cstheme="minorHAnsi"/>
          <w:sz w:val="24"/>
          <w:szCs w:val="24"/>
        </w:rPr>
        <w:t xml:space="preserve">ozwolenia na budowę </w:t>
      </w:r>
      <w:r w:rsidR="00D33E1F" w:rsidRPr="008D2CB9">
        <w:rPr>
          <w:rFonts w:asciiTheme="minorHAnsi" w:eastAsia="Calibri" w:hAnsiTheme="minorHAnsi" w:cstheme="minorHAnsi"/>
          <w:sz w:val="24"/>
          <w:szCs w:val="24"/>
        </w:rPr>
        <w:t>i obowiązku i</w:t>
      </w:r>
      <w:r w:rsidRPr="008D2CB9">
        <w:rPr>
          <w:rFonts w:asciiTheme="minorHAnsi" w:eastAsia="Calibri" w:hAnsiTheme="minorHAnsi" w:cstheme="minorHAnsi"/>
          <w:sz w:val="24"/>
          <w:szCs w:val="24"/>
        </w:rPr>
        <w:t xml:space="preserve">ch Zgłoszenia we właściwym terytorialnie urzędzie administracji budowlanej (Starostwo Powiatowe w </w:t>
      </w:r>
      <w:r w:rsidR="00A77123" w:rsidRPr="008D2CB9">
        <w:rPr>
          <w:rFonts w:asciiTheme="minorHAnsi" w:eastAsia="Calibri" w:hAnsiTheme="minorHAnsi" w:cstheme="minorHAnsi"/>
          <w:sz w:val="24"/>
          <w:szCs w:val="24"/>
        </w:rPr>
        <w:t>Poznaniu</w:t>
      </w:r>
      <w:r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Do urządzeń fotowoltaicznych o mocy zainstalowanej elektrycznej większej</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niż</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6,5kW</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stosuje</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się</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 xml:space="preserve">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o którym mowa w art. 56 ust. 1a. </w:t>
      </w:r>
    </w:p>
    <w:p w14:paraId="5462B55A" w14:textId="77777777" w:rsidR="00D33E1F" w:rsidRPr="008D2CB9" w:rsidRDefault="00D33E1F" w:rsidP="002F75D6">
      <w:pPr>
        <w:spacing w:line="288" w:lineRule="auto"/>
        <w:ind w:right="317"/>
        <w:jc w:val="both"/>
        <w:rPr>
          <w:rFonts w:asciiTheme="minorHAnsi" w:eastAsia="Calibri" w:hAnsiTheme="minorHAnsi" w:cstheme="minorHAnsi"/>
          <w:sz w:val="24"/>
          <w:szCs w:val="24"/>
        </w:rPr>
      </w:pPr>
    </w:p>
    <w:p w14:paraId="075DF802" w14:textId="3047FA86"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Przedsięwzięcie nie wymaga również przeprowadzenia oceny oddziaływania na środowisko oraz nie wymaga przeprowadzenia oceny oddziaływania na obszar Natura 2000, zgodnie z art. 59 Ustawy z dnia 3 października 2008 r. o udostępnianiu informacji o środowisku i jego ochronie, udziale społeczeństwa w ochronie środowiska oraz o ocenach oddziaływania na środowisko.</w:t>
      </w:r>
    </w:p>
    <w:p w14:paraId="3B002850" w14:textId="1E3EB83C" w:rsidR="00C86CCF" w:rsidRPr="008D2CB9" w:rsidRDefault="00C86CCF" w:rsidP="002F75D6">
      <w:pPr>
        <w:spacing w:line="288" w:lineRule="auto"/>
        <w:ind w:right="317"/>
        <w:jc w:val="both"/>
        <w:rPr>
          <w:rFonts w:asciiTheme="minorHAnsi" w:hAnsiTheme="minorHAnsi" w:cstheme="minorHAnsi"/>
          <w:sz w:val="20"/>
          <w:szCs w:val="20"/>
        </w:rPr>
      </w:pPr>
    </w:p>
    <w:p w14:paraId="672E9662" w14:textId="014C2BDC" w:rsidR="00665B8D" w:rsidRPr="008D2CB9" w:rsidRDefault="00665B8D" w:rsidP="002F75D6">
      <w:pPr>
        <w:spacing w:line="288" w:lineRule="auto"/>
        <w:ind w:right="317"/>
        <w:jc w:val="both"/>
        <w:rPr>
          <w:rFonts w:asciiTheme="minorHAnsi" w:hAnsiTheme="minorHAnsi" w:cstheme="minorHAnsi"/>
          <w:sz w:val="20"/>
          <w:szCs w:val="20"/>
        </w:rPr>
      </w:pPr>
    </w:p>
    <w:p w14:paraId="623B4CDE" w14:textId="1800D876" w:rsidR="00665B8D" w:rsidRPr="008D2CB9" w:rsidRDefault="00665B8D" w:rsidP="002F75D6">
      <w:pPr>
        <w:spacing w:line="288" w:lineRule="auto"/>
        <w:ind w:right="317"/>
        <w:jc w:val="both"/>
        <w:rPr>
          <w:rFonts w:asciiTheme="minorHAnsi" w:hAnsiTheme="minorHAnsi" w:cstheme="minorHAnsi"/>
          <w:sz w:val="20"/>
          <w:szCs w:val="20"/>
        </w:rPr>
      </w:pPr>
    </w:p>
    <w:p w14:paraId="3809B036"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Zakres projektu powinien dotyczyć:</w:t>
      </w:r>
    </w:p>
    <w:p w14:paraId="30947024" w14:textId="77777777" w:rsidR="00C86CCF" w:rsidRPr="008D2CB9" w:rsidRDefault="000C5739" w:rsidP="002F75D6">
      <w:pPr>
        <w:numPr>
          <w:ilvl w:val="0"/>
          <w:numId w:val="3"/>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Należy opracować przez uprawnione do tego osoby, projekty wykonawcze instalacji elektrycznej dla odbioru energii wytworzonej przez moduły PV.</w:t>
      </w:r>
    </w:p>
    <w:p w14:paraId="499EDBA9" w14:textId="77777777" w:rsidR="00C86CCF" w:rsidRPr="008D2CB9" w:rsidRDefault="00C86CCF" w:rsidP="002F75D6">
      <w:pPr>
        <w:spacing w:line="288" w:lineRule="auto"/>
        <w:ind w:right="317"/>
        <w:jc w:val="both"/>
        <w:rPr>
          <w:rFonts w:asciiTheme="minorHAnsi" w:hAnsiTheme="minorHAnsi" w:cstheme="minorHAnsi"/>
          <w:sz w:val="20"/>
          <w:szCs w:val="20"/>
        </w:rPr>
      </w:pPr>
    </w:p>
    <w:p w14:paraId="1DA6547D"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 osobę uprawnioną uważa się osobę posiadającą uprawnienia budowlane do projektowania bez ograniczeń i w specjalnościach:</w:t>
      </w:r>
    </w:p>
    <w:p w14:paraId="45D8C388" w14:textId="5F3B6322" w:rsidR="00C86CCF" w:rsidRPr="008D2CB9" w:rsidRDefault="000C5739" w:rsidP="002F75D6">
      <w:pPr>
        <w:numPr>
          <w:ilvl w:val="0"/>
          <w:numId w:val="4"/>
        </w:numPr>
        <w:tabs>
          <w:tab w:val="left" w:pos="720"/>
        </w:tabs>
        <w:spacing w:line="288" w:lineRule="auto"/>
        <w:ind w:left="720" w:right="317" w:hanging="364"/>
        <w:jc w:val="both"/>
        <w:rPr>
          <w:rFonts w:asciiTheme="minorHAnsi" w:hAnsiTheme="minorHAnsi" w:cstheme="minorHAnsi"/>
          <w:sz w:val="20"/>
          <w:szCs w:val="20"/>
        </w:rPr>
      </w:pPr>
      <w:r w:rsidRPr="008D2CB9">
        <w:rPr>
          <w:rFonts w:asciiTheme="minorHAnsi" w:eastAsia="Calibri" w:hAnsiTheme="minorHAnsi" w:cstheme="minorHAnsi"/>
          <w:sz w:val="24"/>
          <w:szCs w:val="24"/>
        </w:rPr>
        <w:t>instalacyjnej w zakresie sieci, instalacji i rządzeń elektrycznych i</w:t>
      </w:r>
      <w:bookmarkStart w:id="21" w:name="page13"/>
      <w:bookmarkEnd w:id="21"/>
      <w:r w:rsidR="00D32DC0"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elektroenergetycznych.</w:t>
      </w:r>
    </w:p>
    <w:p w14:paraId="27D215B2" w14:textId="77777777" w:rsidR="00C86CCF" w:rsidRPr="008D2CB9" w:rsidRDefault="00C86CCF" w:rsidP="002F75D6">
      <w:pPr>
        <w:spacing w:line="288" w:lineRule="auto"/>
        <w:ind w:right="317"/>
        <w:jc w:val="both"/>
        <w:rPr>
          <w:rFonts w:asciiTheme="minorHAnsi" w:hAnsiTheme="minorHAnsi" w:cstheme="minorHAnsi"/>
          <w:sz w:val="20"/>
          <w:szCs w:val="20"/>
        </w:rPr>
      </w:pPr>
    </w:p>
    <w:p w14:paraId="59E56A4F" w14:textId="24DA6BD3" w:rsidR="00C86CCF" w:rsidRPr="008D2CB9" w:rsidRDefault="000C5739" w:rsidP="002F75D6">
      <w:pPr>
        <w:pStyle w:val="Nagwek3"/>
        <w:spacing w:before="0" w:line="288" w:lineRule="auto"/>
        <w:rPr>
          <w:b/>
        </w:rPr>
      </w:pPr>
      <w:bookmarkStart w:id="22" w:name="_Toc156385247"/>
      <w:r w:rsidRPr="008D2CB9">
        <w:rPr>
          <w:rFonts w:eastAsia="Calibri"/>
          <w:b/>
          <w:color w:val="auto"/>
        </w:rPr>
        <w:t>1.</w:t>
      </w:r>
      <w:r w:rsidR="00CD2F37" w:rsidRPr="008D2CB9">
        <w:rPr>
          <w:rFonts w:eastAsia="Calibri"/>
          <w:b/>
          <w:color w:val="auto"/>
        </w:rPr>
        <w:t>4</w:t>
      </w:r>
      <w:r w:rsidRPr="008D2CB9">
        <w:rPr>
          <w:rFonts w:eastAsia="Calibri"/>
          <w:b/>
          <w:color w:val="auto"/>
        </w:rPr>
        <w:t>.3  Wymagania stawiane dokumentacji projektowej</w:t>
      </w:r>
      <w:bookmarkEnd w:id="22"/>
    </w:p>
    <w:p w14:paraId="512C3828" w14:textId="77777777" w:rsidR="00C86CCF" w:rsidRPr="008D2CB9" w:rsidRDefault="00C86CCF" w:rsidP="002F75D6">
      <w:pPr>
        <w:spacing w:line="288" w:lineRule="auto"/>
        <w:ind w:right="317"/>
        <w:jc w:val="both"/>
        <w:rPr>
          <w:rFonts w:asciiTheme="minorHAnsi" w:hAnsiTheme="minorHAnsi" w:cstheme="minorHAnsi"/>
          <w:sz w:val="20"/>
          <w:szCs w:val="20"/>
        </w:rPr>
      </w:pPr>
    </w:p>
    <w:p w14:paraId="75F96F04" w14:textId="0A4B9308" w:rsidR="0000361C"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Projekt powinien zawierać schematy, rysunki niezbędne do prawidłowego wykonania instalacji elektrycznej instalacji modułów PV dla wskazanych w rozdziale 1.4 niniejszego </w:t>
      </w:r>
      <w:r w:rsidR="00DE6712" w:rsidRPr="008D2CB9">
        <w:rPr>
          <w:rFonts w:asciiTheme="minorHAnsi" w:eastAsia="Calibri" w:hAnsiTheme="minorHAnsi" w:cstheme="minorHAnsi"/>
          <w:sz w:val="24"/>
          <w:szCs w:val="24"/>
        </w:rPr>
        <w:t xml:space="preserve">OPZ </w:t>
      </w:r>
      <w:r w:rsidRPr="008D2CB9">
        <w:rPr>
          <w:rFonts w:asciiTheme="minorHAnsi" w:eastAsia="Calibri" w:hAnsiTheme="minorHAnsi" w:cstheme="minorHAnsi"/>
          <w:sz w:val="24"/>
          <w:szCs w:val="24"/>
        </w:rPr>
        <w:t>lokalizacji:</w:t>
      </w:r>
    </w:p>
    <w:p w14:paraId="69F6A996" w14:textId="16D8D5C3" w:rsidR="00665B8D" w:rsidRPr="008D2CB9" w:rsidRDefault="00665B8D" w:rsidP="002F75D6">
      <w:pPr>
        <w:spacing w:line="288" w:lineRule="auto"/>
        <w:ind w:left="360" w:right="317"/>
        <w:jc w:val="both"/>
        <w:rPr>
          <w:rFonts w:asciiTheme="minorHAnsi" w:hAnsiTheme="minorHAnsi" w:cstheme="minorHAnsi"/>
          <w:sz w:val="20"/>
          <w:szCs w:val="20"/>
        </w:rPr>
      </w:pPr>
    </w:p>
    <w:p w14:paraId="7870D53C" w14:textId="6CA6D2E7" w:rsidR="00665B8D" w:rsidRPr="008D2CB9" w:rsidRDefault="000C5739" w:rsidP="002F75D6">
      <w:pPr>
        <w:spacing w:line="288" w:lineRule="auto"/>
        <w:ind w:left="360" w:right="317"/>
        <w:jc w:val="both"/>
        <w:rPr>
          <w:rFonts w:asciiTheme="minorHAnsi" w:eastAsia="Simplified Arabic Fixed" w:hAnsiTheme="minorHAnsi" w:cstheme="minorHAnsi"/>
          <w:sz w:val="24"/>
          <w:szCs w:val="24"/>
        </w:rPr>
      </w:pPr>
      <w:r w:rsidRPr="008D2CB9">
        <w:rPr>
          <w:rFonts w:asciiTheme="minorHAnsi" w:eastAsia="Simplified Arabic Fixed" w:hAnsiTheme="minorHAnsi" w:cstheme="minorHAnsi"/>
          <w:sz w:val="24"/>
          <w:szCs w:val="24"/>
        </w:rPr>
        <w:t>-</w:t>
      </w:r>
      <w:r w:rsidRPr="008D2CB9">
        <w:rPr>
          <w:rFonts w:asciiTheme="minorHAnsi" w:eastAsia="Calibri" w:hAnsiTheme="minorHAnsi" w:cstheme="minorHAnsi"/>
          <w:sz w:val="24"/>
          <w:szCs w:val="24"/>
        </w:rPr>
        <w:t xml:space="preserve"> Projekt instalacji modułów PV o nominalnej mocy energetycznej max </w:t>
      </w:r>
      <w:r w:rsidR="00785BF9" w:rsidRPr="008D2CB9">
        <w:rPr>
          <w:rFonts w:asciiTheme="minorHAnsi" w:eastAsia="Calibri" w:hAnsiTheme="minorHAnsi" w:cstheme="minorHAnsi"/>
          <w:sz w:val="24"/>
          <w:szCs w:val="24"/>
        </w:rPr>
        <w:t>50</w:t>
      </w:r>
      <w:r w:rsidRPr="008D2CB9">
        <w:rPr>
          <w:rFonts w:asciiTheme="minorHAnsi" w:eastAsia="Calibri" w:hAnsiTheme="minorHAnsi" w:cstheme="minorHAnsi"/>
          <w:sz w:val="24"/>
          <w:szCs w:val="24"/>
        </w:rPr>
        <w:t xml:space="preserve">,00 </w:t>
      </w:r>
      <w:proofErr w:type="spellStart"/>
      <w:r w:rsidRPr="008D2CB9">
        <w:rPr>
          <w:rFonts w:asciiTheme="minorHAnsi" w:eastAsia="Calibri" w:hAnsiTheme="minorHAnsi" w:cstheme="minorHAnsi"/>
          <w:sz w:val="24"/>
          <w:szCs w:val="24"/>
        </w:rPr>
        <w:t>kWp</w:t>
      </w:r>
      <w:proofErr w:type="spellEnd"/>
      <w:r w:rsidRPr="008D2CB9">
        <w:rPr>
          <w:rFonts w:asciiTheme="minorHAnsi" w:eastAsia="Calibri" w:hAnsiTheme="minorHAnsi" w:cstheme="minorHAnsi"/>
          <w:sz w:val="24"/>
          <w:szCs w:val="24"/>
        </w:rPr>
        <w:t>;</w:t>
      </w:r>
      <w:r w:rsidRPr="008D2CB9">
        <w:rPr>
          <w:rFonts w:asciiTheme="minorHAnsi" w:eastAsia="Simplified Arabic Fixed" w:hAnsiTheme="minorHAnsi" w:cstheme="minorHAnsi"/>
          <w:sz w:val="24"/>
          <w:szCs w:val="24"/>
        </w:rPr>
        <w:t xml:space="preserve"> </w:t>
      </w:r>
    </w:p>
    <w:p w14:paraId="251E300A" w14:textId="78067C79" w:rsidR="00C86CCF" w:rsidRPr="008D2CB9" w:rsidRDefault="000C5739" w:rsidP="002F75D6">
      <w:pPr>
        <w:spacing w:line="288" w:lineRule="auto"/>
        <w:ind w:left="360" w:right="317"/>
        <w:jc w:val="both"/>
        <w:rPr>
          <w:rFonts w:asciiTheme="minorHAnsi" w:eastAsia="Calibri" w:hAnsiTheme="minorHAnsi" w:cstheme="minorHAnsi"/>
          <w:sz w:val="24"/>
          <w:szCs w:val="24"/>
        </w:rPr>
      </w:pPr>
      <w:r w:rsidRPr="008D2CB9">
        <w:rPr>
          <w:rFonts w:asciiTheme="minorHAnsi" w:eastAsia="Simplified Arabic Fixed" w:hAnsiTheme="minorHAnsi" w:cstheme="minorHAnsi"/>
          <w:sz w:val="24"/>
          <w:szCs w:val="24"/>
        </w:rPr>
        <w:t>-</w:t>
      </w:r>
      <w:r w:rsidRPr="008D2CB9">
        <w:rPr>
          <w:rFonts w:asciiTheme="minorHAnsi" w:eastAsia="Calibri" w:hAnsiTheme="minorHAnsi" w:cstheme="minorHAnsi"/>
          <w:sz w:val="24"/>
          <w:szCs w:val="24"/>
        </w:rPr>
        <w:t xml:space="preserve"> Projekt instalacji modułów PV monokrystalicznych;</w:t>
      </w:r>
    </w:p>
    <w:p w14:paraId="30AC500D" w14:textId="045702BF" w:rsidR="00C86CCF" w:rsidRPr="008D2CB9" w:rsidRDefault="0000361C" w:rsidP="002F75D6">
      <w:pPr>
        <w:spacing w:line="288" w:lineRule="auto"/>
        <w:ind w:left="360" w:right="317"/>
        <w:jc w:val="both"/>
        <w:rPr>
          <w:rFonts w:asciiTheme="minorHAnsi" w:eastAsia="Calibri" w:hAnsiTheme="minorHAnsi" w:cstheme="minorHAnsi"/>
          <w:sz w:val="24"/>
          <w:szCs w:val="24"/>
        </w:rPr>
      </w:pPr>
      <w:r w:rsidRPr="008D2CB9">
        <w:rPr>
          <w:rFonts w:asciiTheme="minorHAnsi" w:eastAsia="Simplified Arabic Fixed" w:hAnsiTheme="minorHAnsi" w:cstheme="minorHAnsi"/>
          <w:sz w:val="24"/>
          <w:szCs w:val="24"/>
        </w:rPr>
        <w:t>-</w:t>
      </w:r>
      <w:r w:rsidR="00665B8D"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 xml:space="preserve">Kierunek i kąt nachylenia modułów, powinien być tak dobrany, aby umożliwić optymalną prace </w:t>
      </w:r>
      <w:r w:rsidR="00665B8D"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układu i uzyskanie możliwie największej ilości energii od nasłonecznienia, przy dostępnej powierzchni dachu;</w:t>
      </w:r>
    </w:p>
    <w:p w14:paraId="3FB82DE7" w14:textId="77777777" w:rsidR="00C86CCF" w:rsidRPr="008D2CB9" w:rsidRDefault="000C5739" w:rsidP="002F75D6">
      <w:pPr>
        <w:numPr>
          <w:ilvl w:val="0"/>
          <w:numId w:val="5"/>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Projekt instalacji elektrycznej z dwustopniowym zabezpieczeniem przeciwprzepięciowym dla części DC i AC.</w:t>
      </w:r>
    </w:p>
    <w:p w14:paraId="17C5CA64" w14:textId="77777777" w:rsidR="00C86CCF" w:rsidRPr="008D2CB9" w:rsidRDefault="00C86CCF" w:rsidP="002F75D6">
      <w:pPr>
        <w:spacing w:line="288" w:lineRule="auto"/>
        <w:ind w:right="317"/>
        <w:jc w:val="both"/>
        <w:rPr>
          <w:rFonts w:asciiTheme="minorHAnsi" w:hAnsiTheme="minorHAnsi" w:cstheme="minorHAnsi"/>
          <w:sz w:val="20"/>
          <w:szCs w:val="20"/>
        </w:rPr>
      </w:pPr>
    </w:p>
    <w:p w14:paraId="78A1867C" w14:textId="4DFA478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Projekt należy tak wykonać, aby instalacje modułów PV można było zrobić bez przestojów w pracy </w:t>
      </w:r>
      <w:r w:rsidR="00DF3468" w:rsidRPr="008D2CB9">
        <w:rPr>
          <w:rFonts w:asciiTheme="minorHAnsi" w:eastAsia="Calibri" w:hAnsiTheme="minorHAnsi" w:cstheme="minorHAnsi"/>
          <w:sz w:val="24"/>
          <w:szCs w:val="24"/>
        </w:rPr>
        <w:t>obiekt</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utrudniających prawidłowe funkcjonowanie obiekt</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Projekt powinien zawierać wpięcie instalacji modułów PV w istniejącą instalację elektroenergetyczną. Projekt powinien obejmować niezbędne obliczenia, rysunki: schematy i rzuty, karty katalogowe podstawowych urządzeń oraz wszystkie wymagane prawem oświadczenia.</w:t>
      </w:r>
      <w:r w:rsidR="007C5306" w:rsidRPr="008D2CB9">
        <w:rPr>
          <w:rFonts w:asciiTheme="minorHAnsi" w:eastAsia="Calibri" w:hAnsiTheme="minorHAnsi" w:cstheme="minorHAnsi"/>
          <w:sz w:val="24"/>
          <w:szCs w:val="24"/>
        </w:rPr>
        <w:t xml:space="preserve"> Wszelkie zastosowane elementy w instalacji muszą zostać</w:t>
      </w:r>
      <w:r w:rsidR="00793552"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uzgodnione w formie wniosków materiałowych i zaakceptowane przez Zamawiającego i Inspektora</w:t>
      </w:r>
      <w:r w:rsidR="00793552"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Nadzoru.</w:t>
      </w:r>
    </w:p>
    <w:p w14:paraId="67B13E27" w14:textId="77777777" w:rsidR="00C86CCF" w:rsidRPr="008D2CB9" w:rsidRDefault="00C86CCF" w:rsidP="002F75D6">
      <w:pPr>
        <w:spacing w:line="288" w:lineRule="auto"/>
        <w:ind w:right="317"/>
        <w:jc w:val="both"/>
        <w:rPr>
          <w:rFonts w:asciiTheme="minorHAnsi" w:hAnsiTheme="minorHAnsi" w:cstheme="minorHAnsi"/>
          <w:sz w:val="20"/>
          <w:szCs w:val="20"/>
        </w:rPr>
      </w:pPr>
    </w:p>
    <w:p w14:paraId="25EC0D0D" w14:textId="0FCF9F24" w:rsidR="003501A9"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Projekt konstrukcji wsporczej paneli powinien zawierać odpowiednie rysunki, rzuty oraz obliczenia umożliwiające ustawienie paneli słonecznych pod optymalnym kątem. Zamawiający przewiduje montaż modułów PV na dach</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xml:space="preserve"> budynk</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dlatego opracowanie projektu należy poprzedzić wykonaniem niezbędnych badań, ekspertyz oraz inwentaryzacji, które potwierdzą możliwość posadowienia konstrukcji we wskazanym miejscu.</w:t>
      </w:r>
    </w:p>
    <w:p w14:paraId="40B7596E" w14:textId="77777777" w:rsidR="00C86CCF" w:rsidRPr="008D2CB9" w:rsidRDefault="00C86CCF" w:rsidP="002F75D6">
      <w:pPr>
        <w:spacing w:line="288" w:lineRule="auto"/>
        <w:ind w:right="317"/>
        <w:jc w:val="both"/>
        <w:rPr>
          <w:rFonts w:asciiTheme="minorHAnsi" w:hAnsiTheme="minorHAnsi" w:cstheme="minorHAnsi"/>
          <w:sz w:val="20"/>
          <w:szCs w:val="20"/>
        </w:rPr>
      </w:pPr>
    </w:p>
    <w:p w14:paraId="4AD148FC" w14:textId="77777777" w:rsidR="00C86CCF" w:rsidRPr="008D2CB9" w:rsidRDefault="000C5739" w:rsidP="002F75D6">
      <w:pPr>
        <w:spacing w:line="288" w:lineRule="auto"/>
        <w:ind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 xml:space="preserve">Wykonanie projektu elektrycznego i </w:t>
      </w:r>
      <w:proofErr w:type="spellStart"/>
      <w:r w:rsidRPr="008D2CB9">
        <w:rPr>
          <w:rFonts w:asciiTheme="minorHAnsi" w:eastAsia="Calibri" w:hAnsiTheme="minorHAnsi" w:cstheme="minorHAnsi"/>
          <w:b/>
          <w:bCs/>
          <w:sz w:val="24"/>
          <w:szCs w:val="24"/>
        </w:rPr>
        <w:t>AKPiA</w:t>
      </w:r>
      <w:proofErr w:type="spellEnd"/>
    </w:p>
    <w:p w14:paraId="59E9D1E6" w14:textId="77777777" w:rsidR="00C86CCF" w:rsidRPr="008D2CB9" w:rsidRDefault="00C86CCF" w:rsidP="002F75D6">
      <w:pPr>
        <w:spacing w:line="288" w:lineRule="auto"/>
        <w:ind w:right="317"/>
        <w:jc w:val="both"/>
        <w:rPr>
          <w:rFonts w:asciiTheme="minorHAnsi" w:hAnsiTheme="minorHAnsi" w:cstheme="minorHAnsi"/>
          <w:sz w:val="20"/>
          <w:szCs w:val="20"/>
        </w:rPr>
      </w:pPr>
    </w:p>
    <w:p w14:paraId="7A264309"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Projekt powinien zawierać schematy, rysunki niezbędne do prawidłowego wykonania instalacji elektrycznej i układu automatyki instalacji paneli PV.</w:t>
      </w:r>
    </w:p>
    <w:p w14:paraId="3554C066"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Zaprojektowany układ sterowania/automatyki powinien zapewniać:</w:t>
      </w:r>
    </w:p>
    <w:p w14:paraId="4EBC0B08" w14:textId="77777777" w:rsidR="00C86CCF" w:rsidRPr="008D2CB9" w:rsidRDefault="000C5739" w:rsidP="002F75D6">
      <w:pPr>
        <w:numPr>
          <w:ilvl w:val="0"/>
          <w:numId w:val="6"/>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Kontrolowanie procesu przekazywania energii pomiędzy obiegami AC i DC,</w:t>
      </w:r>
    </w:p>
    <w:p w14:paraId="1F0018B6" w14:textId="77777777" w:rsidR="00C86CCF" w:rsidRPr="008D2CB9" w:rsidRDefault="00C86CCF" w:rsidP="002F75D6">
      <w:pPr>
        <w:spacing w:line="288" w:lineRule="auto"/>
        <w:ind w:right="317"/>
        <w:jc w:val="both"/>
        <w:rPr>
          <w:rFonts w:asciiTheme="minorHAnsi" w:eastAsia="Simplified Arabic Fixed" w:hAnsiTheme="minorHAnsi" w:cstheme="minorHAnsi"/>
          <w:sz w:val="24"/>
          <w:szCs w:val="24"/>
        </w:rPr>
      </w:pPr>
    </w:p>
    <w:p w14:paraId="61C0B9AF" w14:textId="77777777" w:rsidR="00C86CCF" w:rsidRPr="008D2CB9" w:rsidRDefault="000C5739" w:rsidP="002F75D6">
      <w:pPr>
        <w:numPr>
          <w:ilvl w:val="0"/>
          <w:numId w:val="6"/>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lastRenderedPageBreak/>
        <w:t>pomiar energii zgromadzonej w danym dniu oraz sumarycznej od momentu uruchomienia instalacji modułów PV,</w:t>
      </w:r>
    </w:p>
    <w:p w14:paraId="5759E168" w14:textId="77777777" w:rsidR="00C86CCF" w:rsidRPr="008D2CB9" w:rsidRDefault="000C5739" w:rsidP="002F75D6">
      <w:pPr>
        <w:numPr>
          <w:ilvl w:val="0"/>
          <w:numId w:val="6"/>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archiwizację danych pomiarowych na serwerze lokalnym / lub sieciowym oraz ich wyświetlania na stanowisku komputerowego sterowania i wizualizacji,</w:t>
      </w:r>
    </w:p>
    <w:p w14:paraId="00F44FA6" w14:textId="730D39AA" w:rsidR="00C86CCF" w:rsidRPr="008D2CB9" w:rsidRDefault="000C5739" w:rsidP="002F75D6">
      <w:pPr>
        <w:numPr>
          <w:ilvl w:val="0"/>
          <w:numId w:val="6"/>
        </w:numPr>
        <w:tabs>
          <w:tab w:val="left" w:pos="720"/>
        </w:tabs>
        <w:spacing w:line="288" w:lineRule="auto"/>
        <w:ind w:left="720" w:right="317" w:hanging="364"/>
        <w:jc w:val="both"/>
        <w:rPr>
          <w:rFonts w:asciiTheme="minorHAnsi" w:eastAsia="Simplified Arabic Fixed" w:hAnsiTheme="minorHAnsi" w:cstheme="minorHAnsi"/>
        </w:rPr>
      </w:pPr>
      <w:r w:rsidRPr="008D2CB9">
        <w:rPr>
          <w:rFonts w:asciiTheme="minorHAnsi" w:eastAsia="Calibri" w:hAnsiTheme="minorHAnsi" w:cstheme="minorHAnsi"/>
          <w:sz w:val="24"/>
          <w:szCs w:val="24"/>
        </w:rPr>
        <w:t>wyświetlać dane z wybranych pomiarów na ekranie w jednym z pomieszczeń zlokalizowanych w budynku</w:t>
      </w:r>
      <w:r w:rsidR="00D32DC0" w:rsidRPr="008D2CB9">
        <w:rPr>
          <w:rFonts w:asciiTheme="minorHAnsi" w:eastAsia="Calibri" w:hAnsiTheme="minorHAnsi" w:cstheme="minorHAnsi"/>
          <w:sz w:val="24"/>
          <w:szCs w:val="24"/>
        </w:rPr>
        <w:t>.</w:t>
      </w:r>
    </w:p>
    <w:p w14:paraId="06FED884" w14:textId="76B7C168" w:rsidR="00C86CCF" w:rsidRPr="008D2CB9" w:rsidRDefault="00C86CCF" w:rsidP="002F75D6">
      <w:pPr>
        <w:spacing w:line="288" w:lineRule="auto"/>
        <w:ind w:right="317"/>
        <w:jc w:val="both"/>
        <w:rPr>
          <w:rFonts w:asciiTheme="minorHAnsi" w:hAnsiTheme="minorHAnsi" w:cstheme="minorHAnsi"/>
          <w:sz w:val="20"/>
          <w:szCs w:val="20"/>
        </w:rPr>
      </w:pPr>
      <w:bookmarkStart w:id="23" w:name="page14"/>
      <w:bookmarkEnd w:id="23"/>
    </w:p>
    <w:p w14:paraId="11B62BEA" w14:textId="5E025B0B" w:rsidR="00C86CCF" w:rsidRPr="008D2CB9" w:rsidRDefault="000C5739" w:rsidP="002F75D6">
      <w:pPr>
        <w:spacing w:line="288" w:lineRule="auto"/>
        <w:ind w:left="40"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 xml:space="preserve">Wykonanie projektu konstrukcji </w:t>
      </w:r>
      <w:r w:rsidR="002C681C" w:rsidRPr="008D2CB9">
        <w:rPr>
          <w:rFonts w:asciiTheme="minorHAnsi" w:eastAsia="Calibri" w:hAnsiTheme="minorHAnsi" w:cstheme="minorHAnsi"/>
          <w:b/>
          <w:bCs/>
          <w:sz w:val="24"/>
          <w:szCs w:val="24"/>
        </w:rPr>
        <w:t xml:space="preserve">wsporczej </w:t>
      </w:r>
      <w:r w:rsidRPr="008D2CB9">
        <w:rPr>
          <w:rFonts w:asciiTheme="minorHAnsi" w:eastAsia="Calibri" w:hAnsiTheme="minorHAnsi" w:cstheme="minorHAnsi"/>
          <w:b/>
          <w:bCs/>
          <w:sz w:val="24"/>
          <w:szCs w:val="24"/>
        </w:rPr>
        <w:t>pod panele PV mocowan</w:t>
      </w:r>
      <w:r w:rsidR="002C681C" w:rsidRPr="008D2CB9">
        <w:rPr>
          <w:rFonts w:asciiTheme="minorHAnsi" w:eastAsia="Calibri" w:hAnsiTheme="minorHAnsi" w:cstheme="minorHAnsi"/>
          <w:b/>
          <w:bCs/>
          <w:sz w:val="24"/>
          <w:szCs w:val="24"/>
        </w:rPr>
        <w:t>ej</w:t>
      </w:r>
      <w:r w:rsidRPr="008D2CB9">
        <w:rPr>
          <w:rFonts w:asciiTheme="minorHAnsi" w:eastAsia="Calibri" w:hAnsiTheme="minorHAnsi" w:cstheme="minorHAnsi"/>
          <w:b/>
          <w:bCs/>
          <w:sz w:val="24"/>
          <w:szCs w:val="24"/>
        </w:rPr>
        <w:t xml:space="preserve"> na dachu</w:t>
      </w:r>
    </w:p>
    <w:p w14:paraId="14BF7013" w14:textId="77777777" w:rsidR="00C86CCF" w:rsidRPr="008D2CB9" w:rsidRDefault="00C86CCF" w:rsidP="002F75D6">
      <w:pPr>
        <w:spacing w:line="288" w:lineRule="auto"/>
        <w:ind w:right="317"/>
        <w:jc w:val="both"/>
        <w:rPr>
          <w:rFonts w:asciiTheme="minorHAnsi" w:hAnsiTheme="minorHAnsi" w:cstheme="minorHAnsi"/>
          <w:sz w:val="20"/>
          <w:szCs w:val="20"/>
        </w:rPr>
      </w:pPr>
    </w:p>
    <w:tbl>
      <w:tblPr>
        <w:tblW w:w="13331" w:type="dxa"/>
        <w:tblLayout w:type="fixed"/>
        <w:tblCellMar>
          <w:left w:w="0" w:type="dxa"/>
          <w:right w:w="0" w:type="dxa"/>
        </w:tblCellMar>
        <w:tblLook w:val="04A0" w:firstRow="1" w:lastRow="0" w:firstColumn="1" w:lastColumn="0" w:noHBand="0" w:noVBand="1"/>
      </w:tblPr>
      <w:tblGrid>
        <w:gridCol w:w="10065"/>
        <w:gridCol w:w="2720"/>
        <w:gridCol w:w="6"/>
        <w:gridCol w:w="514"/>
        <w:gridCol w:w="6"/>
        <w:gridCol w:w="14"/>
        <w:gridCol w:w="6"/>
      </w:tblGrid>
      <w:tr w:rsidR="00C86CCF" w:rsidRPr="008D2CB9" w14:paraId="3CFE0716" w14:textId="77777777" w:rsidTr="002C681C">
        <w:trPr>
          <w:trHeight w:val="293"/>
        </w:trPr>
        <w:tc>
          <w:tcPr>
            <w:tcW w:w="12791" w:type="dxa"/>
            <w:gridSpan w:val="3"/>
            <w:vAlign w:val="bottom"/>
          </w:tcPr>
          <w:p w14:paraId="7045B2DD" w14:textId="1596F278"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Projekt powinien zawierać schematy, rysunki niezbędne do prawidłowego wykonania</w:t>
            </w:r>
            <w:r w:rsidR="00793552" w:rsidRPr="008D2CB9">
              <w:rPr>
                <w:rFonts w:asciiTheme="minorHAnsi" w:eastAsia="Calibri" w:hAnsiTheme="minorHAnsi" w:cstheme="minorHAnsi"/>
                <w:sz w:val="24"/>
                <w:szCs w:val="24"/>
              </w:rPr>
              <w:t xml:space="preserve"> </w:t>
            </w:r>
          </w:p>
        </w:tc>
        <w:tc>
          <w:tcPr>
            <w:tcW w:w="520" w:type="dxa"/>
            <w:gridSpan w:val="2"/>
            <w:vAlign w:val="bottom"/>
          </w:tcPr>
          <w:p w14:paraId="3CEBAF16" w14:textId="77777777" w:rsidR="00C86CCF" w:rsidRPr="008D2CB9" w:rsidRDefault="00C86CCF" w:rsidP="002F75D6">
            <w:pPr>
              <w:spacing w:line="288" w:lineRule="auto"/>
              <w:ind w:right="317"/>
              <w:jc w:val="both"/>
              <w:rPr>
                <w:rFonts w:asciiTheme="minorHAnsi" w:hAnsiTheme="minorHAnsi" w:cstheme="minorHAnsi"/>
                <w:sz w:val="24"/>
                <w:szCs w:val="24"/>
              </w:rPr>
            </w:pPr>
          </w:p>
        </w:tc>
        <w:tc>
          <w:tcPr>
            <w:tcW w:w="20" w:type="dxa"/>
            <w:gridSpan w:val="2"/>
            <w:vAlign w:val="bottom"/>
          </w:tcPr>
          <w:p w14:paraId="38A8C0ED" w14:textId="77777777" w:rsidR="00C86CCF" w:rsidRPr="008D2CB9" w:rsidRDefault="00C86CCF" w:rsidP="002F75D6">
            <w:pPr>
              <w:spacing w:line="288" w:lineRule="auto"/>
              <w:ind w:right="317"/>
              <w:jc w:val="both"/>
              <w:rPr>
                <w:rFonts w:asciiTheme="minorHAnsi" w:hAnsiTheme="minorHAnsi" w:cstheme="minorHAnsi"/>
                <w:sz w:val="1"/>
                <w:szCs w:val="1"/>
              </w:rPr>
            </w:pPr>
          </w:p>
        </w:tc>
      </w:tr>
      <w:tr w:rsidR="00C86CCF" w:rsidRPr="008D2CB9" w14:paraId="79E71598" w14:textId="77777777" w:rsidTr="002C681C">
        <w:trPr>
          <w:gridAfter w:val="1"/>
          <w:wAfter w:w="6" w:type="dxa"/>
          <w:trHeight w:val="336"/>
        </w:trPr>
        <w:tc>
          <w:tcPr>
            <w:tcW w:w="10065" w:type="dxa"/>
            <w:vAlign w:val="bottom"/>
          </w:tcPr>
          <w:p w14:paraId="7862994D"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konstrukcji mechanicznej pod montowane panele PV.</w:t>
            </w:r>
          </w:p>
        </w:tc>
        <w:tc>
          <w:tcPr>
            <w:tcW w:w="2720" w:type="dxa"/>
            <w:vAlign w:val="bottom"/>
          </w:tcPr>
          <w:p w14:paraId="79A015A8" w14:textId="77777777" w:rsidR="00C86CCF" w:rsidRPr="008D2CB9" w:rsidRDefault="00C86CCF" w:rsidP="002F75D6">
            <w:pPr>
              <w:spacing w:line="288" w:lineRule="auto"/>
              <w:ind w:right="317"/>
              <w:jc w:val="both"/>
              <w:rPr>
                <w:rFonts w:asciiTheme="minorHAnsi" w:hAnsiTheme="minorHAnsi" w:cstheme="minorHAnsi"/>
                <w:sz w:val="24"/>
                <w:szCs w:val="24"/>
              </w:rPr>
            </w:pPr>
          </w:p>
        </w:tc>
        <w:tc>
          <w:tcPr>
            <w:tcW w:w="520" w:type="dxa"/>
            <w:gridSpan w:val="2"/>
            <w:vAlign w:val="bottom"/>
          </w:tcPr>
          <w:p w14:paraId="0D6BC373" w14:textId="77777777" w:rsidR="00C86CCF" w:rsidRPr="008D2CB9" w:rsidRDefault="00C86CCF" w:rsidP="002F75D6">
            <w:pPr>
              <w:spacing w:line="288" w:lineRule="auto"/>
              <w:ind w:right="317"/>
              <w:jc w:val="both"/>
              <w:rPr>
                <w:rFonts w:asciiTheme="minorHAnsi" w:hAnsiTheme="minorHAnsi" w:cstheme="minorHAnsi"/>
                <w:sz w:val="24"/>
                <w:szCs w:val="24"/>
              </w:rPr>
            </w:pPr>
          </w:p>
        </w:tc>
        <w:tc>
          <w:tcPr>
            <w:tcW w:w="20" w:type="dxa"/>
            <w:gridSpan w:val="2"/>
            <w:vAlign w:val="bottom"/>
          </w:tcPr>
          <w:p w14:paraId="7A35B82A" w14:textId="77777777" w:rsidR="00C86CCF" w:rsidRPr="008D2CB9" w:rsidRDefault="00C86CCF" w:rsidP="002F75D6">
            <w:pPr>
              <w:spacing w:line="288" w:lineRule="auto"/>
              <w:ind w:right="317"/>
              <w:jc w:val="both"/>
              <w:rPr>
                <w:rFonts w:asciiTheme="minorHAnsi" w:hAnsiTheme="minorHAnsi" w:cstheme="minorHAnsi"/>
                <w:sz w:val="1"/>
                <w:szCs w:val="1"/>
              </w:rPr>
            </w:pPr>
          </w:p>
        </w:tc>
      </w:tr>
      <w:tr w:rsidR="00C86CCF" w:rsidRPr="008D2CB9" w14:paraId="453E167F" w14:textId="77777777" w:rsidTr="002C681C">
        <w:trPr>
          <w:gridAfter w:val="1"/>
          <w:wAfter w:w="6" w:type="dxa"/>
          <w:trHeight w:val="374"/>
        </w:trPr>
        <w:tc>
          <w:tcPr>
            <w:tcW w:w="10065" w:type="dxa"/>
            <w:vAlign w:val="bottom"/>
          </w:tcPr>
          <w:p w14:paraId="31346F9E" w14:textId="62B1CB65"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Proponuje się ułożenie paneli PV na </w:t>
            </w:r>
            <w:r w:rsidR="002C681C" w:rsidRPr="008D2CB9">
              <w:rPr>
                <w:rFonts w:asciiTheme="minorHAnsi" w:eastAsia="Calibri" w:hAnsiTheme="minorHAnsi" w:cstheme="minorHAnsi"/>
                <w:sz w:val="24"/>
                <w:szCs w:val="24"/>
              </w:rPr>
              <w:t xml:space="preserve">konstrukcji wsporczej pod ogniwa PV. Proponuje się </w:t>
            </w:r>
            <w:r w:rsidR="002C681C" w:rsidRPr="008D2CB9">
              <w:rPr>
                <w:rFonts w:asciiTheme="minorHAnsi" w:eastAsia="Calibri" w:hAnsiTheme="minorHAnsi" w:cstheme="minorHAnsi"/>
                <w:sz w:val="24"/>
                <w:szCs w:val="24"/>
              </w:rPr>
              <w:br/>
              <w:t xml:space="preserve">zaprojektowanie konstrukcji z prefabrykowanych gotowych elementów nośnych w systemie </w:t>
            </w:r>
            <w:r w:rsidR="002C681C" w:rsidRPr="008D2CB9">
              <w:rPr>
                <w:rFonts w:asciiTheme="minorHAnsi" w:eastAsia="Calibri" w:hAnsiTheme="minorHAnsi" w:cstheme="minorHAnsi"/>
                <w:sz w:val="24"/>
                <w:szCs w:val="24"/>
              </w:rPr>
              <w:br/>
              <w:t xml:space="preserve">balastowym nie związanym na stale z konstrukcją stropodachu.  </w:t>
            </w:r>
          </w:p>
        </w:tc>
        <w:tc>
          <w:tcPr>
            <w:tcW w:w="2720" w:type="dxa"/>
            <w:vAlign w:val="bottom"/>
          </w:tcPr>
          <w:p w14:paraId="43AABC91" w14:textId="77777777" w:rsidR="00C86CCF" w:rsidRPr="008D2CB9" w:rsidRDefault="00C86CCF" w:rsidP="002F75D6">
            <w:pPr>
              <w:spacing w:line="288" w:lineRule="auto"/>
              <w:ind w:left="1895" w:right="317"/>
              <w:jc w:val="both"/>
              <w:rPr>
                <w:rFonts w:asciiTheme="minorHAnsi" w:hAnsiTheme="minorHAnsi" w:cstheme="minorHAnsi"/>
                <w:sz w:val="24"/>
                <w:szCs w:val="24"/>
              </w:rPr>
            </w:pPr>
          </w:p>
        </w:tc>
        <w:tc>
          <w:tcPr>
            <w:tcW w:w="520" w:type="dxa"/>
            <w:gridSpan w:val="2"/>
            <w:vAlign w:val="bottom"/>
          </w:tcPr>
          <w:p w14:paraId="0810DB0C" w14:textId="77777777" w:rsidR="00C86CCF" w:rsidRPr="008D2CB9" w:rsidRDefault="00C86CCF" w:rsidP="002F75D6">
            <w:pPr>
              <w:spacing w:line="288" w:lineRule="auto"/>
              <w:ind w:right="317"/>
              <w:jc w:val="both"/>
              <w:rPr>
                <w:rFonts w:asciiTheme="minorHAnsi" w:hAnsiTheme="minorHAnsi" w:cstheme="minorHAnsi"/>
                <w:sz w:val="24"/>
                <w:szCs w:val="24"/>
              </w:rPr>
            </w:pPr>
          </w:p>
        </w:tc>
        <w:tc>
          <w:tcPr>
            <w:tcW w:w="20" w:type="dxa"/>
            <w:gridSpan w:val="2"/>
            <w:vAlign w:val="bottom"/>
          </w:tcPr>
          <w:p w14:paraId="09B02312" w14:textId="77777777" w:rsidR="00C86CCF" w:rsidRPr="008D2CB9" w:rsidRDefault="00C86CCF" w:rsidP="002F75D6">
            <w:pPr>
              <w:spacing w:line="288" w:lineRule="auto"/>
              <w:ind w:right="317"/>
              <w:jc w:val="both"/>
              <w:rPr>
                <w:rFonts w:asciiTheme="minorHAnsi" w:hAnsiTheme="minorHAnsi" w:cstheme="minorHAnsi"/>
                <w:sz w:val="1"/>
                <w:szCs w:val="1"/>
              </w:rPr>
            </w:pPr>
          </w:p>
        </w:tc>
      </w:tr>
    </w:tbl>
    <w:p w14:paraId="537BDD1F" w14:textId="77777777" w:rsidR="00C86CCF" w:rsidRPr="008D2CB9" w:rsidRDefault="00C86CCF" w:rsidP="002F75D6">
      <w:pPr>
        <w:spacing w:line="288" w:lineRule="auto"/>
        <w:ind w:right="317"/>
        <w:jc w:val="both"/>
        <w:rPr>
          <w:rFonts w:asciiTheme="minorHAnsi" w:hAnsiTheme="minorHAnsi" w:cstheme="minorHAnsi"/>
          <w:sz w:val="20"/>
          <w:szCs w:val="20"/>
        </w:rPr>
      </w:pPr>
    </w:p>
    <w:p w14:paraId="51DEDECE" w14:textId="5AE092B3" w:rsidR="00C86CCF" w:rsidRPr="008D2CB9" w:rsidRDefault="000C5739" w:rsidP="002F75D6">
      <w:pPr>
        <w:pStyle w:val="Nagwek2"/>
        <w:spacing w:before="0" w:line="288" w:lineRule="auto"/>
        <w:rPr>
          <w:b/>
          <w:color w:val="auto"/>
          <w:sz w:val="24"/>
          <w:szCs w:val="24"/>
        </w:rPr>
      </w:pPr>
      <w:bookmarkStart w:id="24" w:name="_Toc156385248"/>
      <w:r w:rsidRPr="008D2CB9">
        <w:rPr>
          <w:rFonts w:eastAsia="Calibri"/>
          <w:b/>
          <w:color w:val="auto"/>
          <w:sz w:val="24"/>
          <w:szCs w:val="24"/>
        </w:rPr>
        <w:t>1.</w:t>
      </w:r>
      <w:r w:rsidR="00CD2F37" w:rsidRPr="008D2CB9">
        <w:rPr>
          <w:rFonts w:eastAsia="Calibri"/>
          <w:b/>
          <w:color w:val="auto"/>
          <w:sz w:val="24"/>
          <w:szCs w:val="24"/>
        </w:rPr>
        <w:t>5</w:t>
      </w:r>
      <w:r w:rsidRPr="008D2CB9">
        <w:rPr>
          <w:rFonts w:eastAsia="Calibri"/>
          <w:b/>
          <w:color w:val="auto"/>
          <w:sz w:val="24"/>
          <w:szCs w:val="24"/>
        </w:rPr>
        <w:t xml:space="preserve"> Uzyskanie niezbędnych uzgodnień i pozwoleń</w:t>
      </w:r>
      <w:bookmarkEnd w:id="24"/>
    </w:p>
    <w:p w14:paraId="6E1657EE" w14:textId="77777777" w:rsidR="00C86CCF" w:rsidRPr="008D2CB9" w:rsidRDefault="00C86CCF" w:rsidP="002F75D6">
      <w:pPr>
        <w:spacing w:line="288" w:lineRule="auto"/>
        <w:ind w:right="317"/>
        <w:jc w:val="both"/>
        <w:rPr>
          <w:rFonts w:asciiTheme="minorHAnsi" w:hAnsiTheme="minorHAnsi" w:cstheme="minorHAnsi"/>
          <w:sz w:val="20"/>
          <w:szCs w:val="20"/>
        </w:rPr>
      </w:pPr>
    </w:p>
    <w:p w14:paraId="089C618D"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 podstawie opracowanej dokumentacji projektowej, po wykonaniu niezbędnych ekspertyz oraz zatwierdzeniu projektu przez Inwestora należy uzyskać wszelkie opisane prawem pozwolenia w celu przeprowadzenia prac montażowych instalacji modułów PV w zakresie zgodnym z dokumentacją.</w:t>
      </w:r>
    </w:p>
    <w:p w14:paraId="72570ABA" w14:textId="77777777" w:rsidR="00C86CCF" w:rsidRPr="008D2CB9" w:rsidRDefault="00C86CCF" w:rsidP="002F75D6">
      <w:pPr>
        <w:spacing w:line="288" w:lineRule="auto"/>
        <w:ind w:right="317"/>
        <w:jc w:val="both"/>
        <w:rPr>
          <w:rFonts w:asciiTheme="minorHAnsi" w:hAnsiTheme="minorHAnsi" w:cstheme="minorHAnsi"/>
          <w:sz w:val="20"/>
          <w:szCs w:val="20"/>
        </w:rPr>
      </w:pPr>
    </w:p>
    <w:p w14:paraId="5F87291C" w14:textId="7468C433" w:rsidR="00C86CCF" w:rsidRPr="008D2CB9" w:rsidRDefault="000C5739" w:rsidP="002F75D6">
      <w:pPr>
        <w:pStyle w:val="Nagwek2"/>
        <w:spacing w:before="0" w:line="288" w:lineRule="auto"/>
        <w:rPr>
          <w:b/>
          <w:sz w:val="24"/>
          <w:szCs w:val="24"/>
        </w:rPr>
      </w:pPr>
      <w:bookmarkStart w:id="25" w:name="_Toc156385249"/>
      <w:r w:rsidRPr="008D2CB9">
        <w:rPr>
          <w:rFonts w:eastAsia="Calibri"/>
          <w:b/>
          <w:color w:val="auto"/>
          <w:sz w:val="24"/>
          <w:szCs w:val="24"/>
        </w:rPr>
        <w:t>1.6 Wymagania stawiane urządzeniom</w:t>
      </w:r>
      <w:bookmarkEnd w:id="25"/>
    </w:p>
    <w:p w14:paraId="5F40F368" w14:textId="77777777" w:rsidR="00C86CCF" w:rsidRPr="008D2CB9" w:rsidRDefault="00C86CCF" w:rsidP="002F75D6">
      <w:pPr>
        <w:spacing w:line="288" w:lineRule="auto"/>
        <w:ind w:right="317"/>
        <w:jc w:val="both"/>
        <w:rPr>
          <w:rFonts w:asciiTheme="minorHAnsi" w:hAnsiTheme="minorHAnsi" w:cstheme="minorHAnsi"/>
          <w:sz w:val="20"/>
          <w:szCs w:val="20"/>
        </w:rPr>
      </w:pPr>
    </w:p>
    <w:p w14:paraId="3ACB3BBB"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dokumentacji przygotowanej do przedstawienia inwestorowi należy uwzględnić urządzenia, które umożliwią swoimi parametrami spełnienie wymagań stawianych przez inwestora.</w:t>
      </w:r>
    </w:p>
    <w:p w14:paraId="43F29650" w14:textId="77777777" w:rsidR="00C86CCF" w:rsidRPr="008D2CB9" w:rsidRDefault="00C86CCF" w:rsidP="002F75D6">
      <w:pPr>
        <w:spacing w:line="288" w:lineRule="auto"/>
        <w:ind w:right="317"/>
        <w:jc w:val="both"/>
        <w:rPr>
          <w:rFonts w:asciiTheme="minorHAnsi" w:hAnsiTheme="minorHAnsi" w:cstheme="minorHAnsi"/>
        </w:rPr>
      </w:pPr>
    </w:p>
    <w:p w14:paraId="6878DBEF" w14:textId="386CE970" w:rsidR="00C86CCF" w:rsidRPr="008D2CB9" w:rsidRDefault="000C5739" w:rsidP="002F75D6">
      <w:pPr>
        <w:spacing w:line="288" w:lineRule="auto"/>
        <w:ind w:right="317"/>
        <w:jc w:val="both"/>
        <w:rPr>
          <w:rFonts w:asciiTheme="minorHAnsi" w:hAnsiTheme="minorHAnsi" w:cstheme="minorHAnsi"/>
          <w:sz w:val="20"/>
          <w:szCs w:val="20"/>
        </w:rPr>
      </w:pPr>
      <w:bookmarkStart w:id="26" w:name="page15"/>
      <w:bookmarkEnd w:id="26"/>
      <w:r w:rsidRPr="008D2CB9">
        <w:rPr>
          <w:rFonts w:asciiTheme="minorHAnsi" w:eastAsia="Calibri" w:hAnsiTheme="minorHAnsi" w:cstheme="minorHAnsi"/>
          <w:b/>
          <w:bCs/>
          <w:sz w:val="24"/>
          <w:szCs w:val="24"/>
        </w:rPr>
        <w:t xml:space="preserve">Proponowane </w:t>
      </w:r>
      <w:r w:rsidR="00E57E47" w:rsidRPr="008D2CB9">
        <w:rPr>
          <w:rFonts w:asciiTheme="minorHAnsi" w:eastAsia="Calibri" w:hAnsiTheme="minorHAnsi" w:cstheme="minorHAnsi"/>
          <w:b/>
          <w:bCs/>
          <w:sz w:val="24"/>
          <w:szCs w:val="24"/>
        </w:rPr>
        <w:t xml:space="preserve">minimalne </w:t>
      </w:r>
      <w:r w:rsidRPr="008D2CB9">
        <w:rPr>
          <w:rFonts w:asciiTheme="minorHAnsi" w:eastAsia="Calibri" w:hAnsiTheme="minorHAnsi" w:cstheme="minorHAnsi"/>
          <w:b/>
          <w:bCs/>
          <w:sz w:val="24"/>
          <w:szCs w:val="24"/>
        </w:rPr>
        <w:t xml:space="preserve">parametry paneli </w:t>
      </w:r>
      <w:r w:rsidR="00A36379" w:rsidRPr="008D2CB9">
        <w:rPr>
          <w:rFonts w:asciiTheme="minorHAnsi" w:eastAsia="Calibri" w:hAnsiTheme="minorHAnsi" w:cstheme="minorHAnsi"/>
          <w:b/>
          <w:bCs/>
          <w:sz w:val="24"/>
          <w:szCs w:val="24"/>
        </w:rPr>
        <w:t>PV</w:t>
      </w:r>
      <w:r w:rsidRPr="008D2CB9">
        <w:rPr>
          <w:rFonts w:asciiTheme="minorHAnsi" w:eastAsia="Calibri" w:hAnsiTheme="minorHAnsi" w:cstheme="minorHAnsi"/>
          <w:sz w:val="24"/>
          <w:szCs w:val="24"/>
        </w:rPr>
        <w:t>:</w:t>
      </w:r>
    </w:p>
    <w:p w14:paraId="7F9A59BB" w14:textId="77777777" w:rsidR="00C86CCF" w:rsidRPr="008D2CB9" w:rsidRDefault="00C86CCF" w:rsidP="002F75D6">
      <w:pPr>
        <w:spacing w:line="288" w:lineRule="auto"/>
        <w:ind w:right="317"/>
        <w:jc w:val="both"/>
        <w:rPr>
          <w:rFonts w:asciiTheme="minorHAnsi" w:hAnsiTheme="minorHAnsi" w:cstheme="minorHAnsi"/>
          <w:sz w:val="20"/>
          <w:szCs w:val="20"/>
        </w:rPr>
      </w:pPr>
    </w:p>
    <w:tbl>
      <w:tblPr>
        <w:tblW w:w="0" w:type="auto"/>
        <w:jc w:val="center"/>
        <w:tblLook w:val="04A0" w:firstRow="1" w:lastRow="0" w:firstColumn="1" w:lastColumn="0" w:noHBand="0" w:noVBand="1"/>
      </w:tblPr>
      <w:tblGrid>
        <w:gridCol w:w="797"/>
        <w:gridCol w:w="3662"/>
        <w:gridCol w:w="4923"/>
      </w:tblGrid>
      <w:tr w:rsidR="006B08AD" w:rsidRPr="008D2CB9" w14:paraId="2CA24B2C" w14:textId="77777777" w:rsidTr="002F75D6">
        <w:trPr>
          <w:trHeight w:val="392"/>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C33075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Lp.</w:t>
            </w:r>
          </w:p>
        </w:tc>
        <w:tc>
          <w:tcPr>
            <w:tcW w:w="3662" w:type="dxa"/>
            <w:tcBorders>
              <w:top w:val="single" w:sz="4" w:space="0" w:color="auto"/>
              <w:left w:val="single" w:sz="4" w:space="0" w:color="auto"/>
              <w:bottom w:val="single" w:sz="4" w:space="0" w:color="auto"/>
              <w:right w:val="single" w:sz="4" w:space="0" w:color="auto"/>
            </w:tcBorders>
            <w:vAlign w:val="center"/>
            <w:hideMark/>
          </w:tcPr>
          <w:p w14:paraId="5CAC681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Opis wymagań</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D2341D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Parametry wymagane</w:t>
            </w:r>
          </w:p>
        </w:tc>
      </w:tr>
      <w:tr w:rsidR="006B08AD" w:rsidRPr="008D2CB9" w14:paraId="20F194A0"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92A9DF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p>
        </w:tc>
        <w:tc>
          <w:tcPr>
            <w:tcW w:w="3662" w:type="dxa"/>
            <w:tcBorders>
              <w:top w:val="single" w:sz="4" w:space="0" w:color="auto"/>
              <w:left w:val="single" w:sz="4" w:space="0" w:color="auto"/>
              <w:bottom w:val="single" w:sz="4" w:space="0" w:color="auto"/>
              <w:right w:val="single" w:sz="4" w:space="0" w:color="auto"/>
            </w:tcBorders>
            <w:vAlign w:val="center"/>
            <w:hideMark/>
          </w:tcPr>
          <w:p w14:paraId="22FA00E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Typ modułu</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C01ED18" w14:textId="3C174943"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Monokrystaliczne, technologia </w:t>
            </w:r>
            <w:proofErr w:type="spellStart"/>
            <w:r w:rsidRPr="008D2CB9">
              <w:rPr>
                <w:rFonts w:asciiTheme="minorHAnsi" w:hAnsiTheme="minorHAnsi" w:cstheme="minorHAnsi"/>
              </w:rPr>
              <w:t>Shingled</w:t>
            </w:r>
            <w:proofErr w:type="spellEnd"/>
            <w:r w:rsidRPr="008D2CB9">
              <w:rPr>
                <w:rFonts w:asciiTheme="minorHAnsi" w:hAnsiTheme="minorHAnsi" w:cstheme="minorHAnsi"/>
              </w:rPr>
              <w:t xml:space="preserve"> PER</w:t>
            </w:r>
            <w:r w:rsidR="007C5306" w:rsidRPr="008D2CB9">
              <w:rPr>
                <w:rFonts w:asciiTheme="minorHAnsi" w:hAnsiTheme="minorHAnsi" w:cstheme="minorHAnsi"/>
              </w:rPr>
              <w:t xml:space="preserve">C </w:t>
            </w:r>
            <w:r w:rsidRPr="008D2CB9">
              <w:rPr>
                <w:rFonts w:asciiTheme="minorHAnsi" w:hAnsiTheme="minorHAnsi" w:cstheme="minorHAnsi"/>
              </w:rPr>
              <w:t>lub równoważna</w:t>
            </w:r>
          </w:p>
        </w:tc>
      </w:tr>
      <w:tr w:rsidR="006B08AD" w:rsidRPr="008D2CB9" w14:paraId="781952D5"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EDF8EF8"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2</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17CBFED"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Moc modułu </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9DB9613"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405Wp</w:t>
            </w:r>
          </w:p>
        </w:tc>
      </w:tr>
      <w:tr w:rsidR="006B08AD" w:rsidRPr="008D2CB9" w14:paraId="53023EE0"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E8BA00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3</w:t>
            </w:r>
          </w:p>
        </w:tc>
        <w:tc>
          <w:tcPr>
            <w:tcW w:w="3662" w:type="dxa"/>
            <w:tcBorders>
              <w:top w:val="single" w:sz="4" w:space="0" w:color="auto"/>
              <w:left w:val="single" w:sz="4" w:space="0" w:color="auto"/>
              <w:bottom w:val="single" w:sz="4" w:space="0" w:color="auto"/>
              <w:right w:val="single" w:sz="4" w:space="0" w:color="auto"/>
            </w:tcBorders>
            <w:vAlign w:val="center"/>
            <w:hideMark/>
          </w:tcPr>
          <w:p w14:paraId="4D860C1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Sprawność modułu</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A8BDF4C" w14:textId="2F7DCEF8"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20,</w:t>
            </w:r>
            <w:r w:rsidR="007C5306" w:rsidRPr="008D2CB9">
              <w:rPr>
                <w:rFonts w:asciiTheme="minorHAnsi" w:hAnsiTheme="minorHAnsi" w:cstheme="minorHAnsi"/>
              </w:rPr>
              <w:t>6</w:t>
            </w:r>
            <w:r w:rsidRPr="008D2CB9">
              <w:rPr>
                <w:rFonts w:asciiTheme="minorHAnsi" w:hAnsiTheme="minorHAnsi" w:cstheme="minorHAnsi"/>
              </w:rPr>
              <w:t xml:space="preserve"> %</w:t>
            </w:r>
          </w:p>
        </w:tc>
      </w:tr>
      <w:tr w:rsidR="006B08AD" w:rsidRPr="008D2CB9" w14:paraId="51C786E9"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1832F02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4</w:t>
            </w:r>
          </w:p>
        </w:tc>
        <w:tc>
          <w:tcPr>
            <w:tcW w:w="3662" w:type="dxa"/>
            <w:tcBorders>
              <w:top w:val="single" w:sz="4" w:space="0" w:color="auto"/>
              <w:left w:val="single" w:sz="4" w:space="0" w:color="auto"/>
              <w:bottom w:val="single" w:sz="4" w:space="0" w:color="auto"/>
              <w:right w:val="single" w:sz="4" w:space="0" w:color="auto"/>
            </w:tcBorders>
            <w:vAlign w:val="center"/>
          </w:tcPr>
          <w:p w14:paraId="75345E76"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Tolerancja mocy</w:t>
            </w:r>
          </w:p>
        </w:tc>
        <w:tc>
          <w:tcPr>
            <w:tcW w:w="4923" w:type="dxa"/>
            <w:tcBorders>
              <w:top w:val="single" w:sz="4" w:space="0" w:color="auto"/>
              <w:left w:val="single" w:sz="4" w:space="0" w:color="auto"/>
              <w:bottom w:val="single" w:sz="4" w:space="0" w:color="auto"/>
              <w:right w:val="single" w:sz="4" w:space="0" w:color="auto"/>
            </w:tcBorders>
            <w:vAlign w:val="center"/>
          </w:tcPr>
          <w:p w14:paraId="7518C196" w14:textId="43CD4CF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Wyłącznie dodatnia</w:t>
            </w:r>
          </w:p>
        </w:tc>
      </w:tr>
      <w:tr w:rsidR="006B08AD" w:rsidRPr="008D2CB9" w14:paraId="6825624E"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6E8F7661"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5</w:t>
            </w:r>
          </w:p>
        </w:tc>
        <w:tc>
          <w:tcPr>
            <w:tcW w:w="3662" w:type="dxa"/>
            <w:tcBorders>
              <w:top w:val="single" w:sz="4" w:space="0" w:color="auto"/>
              <w:left w:val="single" w:sz="4" w:space="0" w:color="auto"/>
              <w:bottom w:val="single" w:sz="4" w:space="0" w:color="auto"/>
              <w:right w:val="single" w:sz="4" w:space="0" w:color="auto"/>
            </w:tcBorders>
            <w:vAlign w:val="bottom"/>
          </w:tcPr>
          <w:p w14:paraId="10BD49F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Współczynnik wypełnienia FF wg IEC 61215-2:2016</w:t>
            </w:r>
          </w:p>
        </w:tc>
        <w:tc>
          <w:tcPr>
            <w:tcW w:w="4923" w:type="dxa"/>
            <w:tcBorders>
              <w:top w:val="single" w:sz="4" w:space="0" w:color="auto"/>
              <w:left w:val="single" w:sz="4" w:space="0" w:color="auto"/>
              <w:bottom w:val="single" w:sz="4" w:space="0" w:color="auto"/>
              <w:right w:val="single" w:sz="4" w:space="0" w:color="auto"/>
            </w:tcBorders>
            <w:vAlign w:val="bottom"/>
          </w:tcPr>
          <w:p w14:paraId="48CC7EB3"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79 %</w:t>
            </w:r>
          </w:p>
        </w:tc>
      </w:tr>
      <w:tr w:rsidR="006B08AD" w:rsidRPr="008D2CB9" w14:paraId="1A047B65"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7D393CE6"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6</w:t>
            </w:r>
          </w:p>
        </w:tc>
        <w:tc>
          <w:tcPr>
            <w:tcW w:w="3662" w:type="dxa"/>
            <w:tcBorders>
              <w:top w:val="single" w:sz="4" w:space="0" w:color="auto"/>
              <w:left w:val="single" w:sz="4" w:space="0" w:color="auto"/>
              <w:bottom w:val="single" w:sz="4" w:space="0" w:color="auto"/>
              <w:right w:val="single" w:sz="4" w:space="0" w:color="auto"/>
            </w:tcBorders>
            <w:vAlign w:val="bottom"/>
          </w:tcPr>
          <w:p w14:paraId="17E23958"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Współczynnik temp. Mocy</w:t>
            </w:r>
          </w:p>
        </w:tc>
        <w:tc>
          <w:tcPr>
            <w:tcW w:w="4923" w:type="dxa"/>
            <w:tcBorders>
              <w:top w:val="single" w:sz="4" w:space="0" w:color="auto"/>
              <w:left w:val="single" w:sz="4" w:space="0" w:color="auto"/>
              <w:bottom w:val="single" w:sz="4" w:space="0" w:color="auto"/>
              <w:right w:val="single" w:sz="4" w:space="0" w:color="auto"/>
            </w:tcBorders>
            <w:vAlign w:val="bottom"/>
          </w:tcPr>
          <w:p w14:paraId="5CBEAD2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Nie gorszy niż -034%/K</w:t>
            </w:r>
          </w:p>
        </w:tc>
      </w:tr>
      <w:tr w:rsidR="006B08AD" w:rsidRPr="008D2CB9" w14:paraId="4F7EF0B9"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38FE9235"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7</w:t>
            </w:r>
          </w:p>
        </w:tc>
        <w:tc>
          <w:tcPr>
            <w:tcW w:w="3662" w:type="dxa"/>
            <w:tcBorders>
              <w:top w:val="single" w:sz="4" w:space="0" w:color="auto"/>
              <w:left w:val="single" w:sz="4" w:space="0" w:color="auto"/>
              <w:bottom w:val="single" w:sz="4" w:space="0" w:color="auto"/>
              <w:right w:val="single" w:sz="4" w:space="0" w:color="auto"/>
            </w:tcBorders>
            <w:vAlign w:val="bottom"/>
          </w:tcPr>
          <w:p w14:paraId="193BBDC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Napięcie w punkcie maks. Mocy (</w:t>
            </w:r>
            <w:proofErr w:type="spellStart"/>
            <w:r w:rsidRPr="008D2CB9">
              <w:rPr>
                <w:rFonts w:asciiTheme="minorHAnsi" w:hAnsiTheme="minorHAnsi" w:cstheme="minorHAnsi"/>
              </w:rPr>
              <w:t>Vmpp</w:t>
            </w:r>
            <w:proofErr w:type="spellEnd"/>
            <w:r w:rsidRPr="008D2CB9">
              <w:rPr>
                <w:rFonts w:asciiTheme="minorHAnsi" w:hAnsiTheme="minorHAnsi" w:cstheme="minorHAnsi"/>
              </w:rPr>
              <w:t>) wg STC</w:t>
            </w:r>
          </w:p>
        </w:tc>
        <w:tc>
          <w:tcPr>
            <w:tcW w:w="4923" w:type="dxa"/>
            <w:tcBorders>
              <w:top w:val="single" w:sz="4" w:space="0" w:color="auto"/>
              <w:left w:val="single" w:sz="4" w:space="0" w:color="auto"/>
              <w:bottom w:val="single" w:sz="4" w:space="0" w:color="auto"/>
              <w:right w:val="single" w:sz="4" w:space="0" w:color="auto"/>
            </w:tcBorders>
            <w:vAlign w:val="bottom"/>
          </w:tcPr>
          <w:p w14:paraId="28E3669F" w14:textId="77777777" w:rsidR="00044502"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 zakresie 3</w:t>
            </w:r>
            <w:r w:rsidR="007C5306" w:rsidRPr="008D2CB9">
              <w:rPr>
                <w:rFonts w:asciiTheme="minorHAnsi" w:hAnsiTheme="minorHAnsi" w:cstheme="minorHAnsi"/>
              </w:rPr>
              <w:t>6</w:t>
            </w:r>
            <w:r w:rsidRPr="008D2CB9">
              <w:rPr>
                <w:rFonts w:asciiTheme="minorHAnsi" w:hAnsiTheme="minorHAnsi" w:cstheme="minorHAnsi"/>
              </w:rPr>
              <w:t>,50-3</w:t>
            </w:r>
            <w:r w:rsidR="007C5306" w:rsidRPr="008D2CB9">
              <w:rPr>
                <w:rFonts w:asciiTheme="minorHAnsi" w:hAnsiTheme="minorHAnsi" w:cstheme="minorHAnsi"/>
              </w:rPr>
              <w:t>9</w:t>
            </w:r>
            <w:r w:rsidRPr="008D2CB9">
              <w:rPr>
                <w:rFonts w:asciiTheme="minorHAnsi" w:hAnsiTheme="minorHAnsi" w:cstheme="minorHAnsi"/>
              </w:rPr>
              <w:t>,</w:t>
            </w:r>
            <w:r w:rsidR="007C5306" w:rsidRPr="008D2CB9">
              <w:rPr>
                <w:rFonts w:asciiTheme="minorHAnsi" w:hAnsiTheme="minorHAnsi" w:cstheme="minorHAnsi"/>
              </w:rPr>
              <w:t>0</w:t>
            </w:r>
            <w:r w:rsidR="00044502" w:rsidRPr="008D2CB9">
              <w:rPr>
                <w:rFonts w:asciiTheme="minorHAnsi" w:hAnsiTheme="minorHAnsi" w:cstheme="minorHAnsi"/>
              </w:rPr>
              <w:t>tauron</w:t>
            </w:r>
          </w:p>
          <w:p w14:paraId="23ECD39D" w14:textId="75F09079" w:rsidR="006B08AD" w:rsidRPr="008D2CB9" w:rsidRDefault="007C5306" w:rsidP="002F75D6">
            <w:pPr>
              <w:spacing w:line="288" w:lineRule="auto"/>
              <w:ind w:right="317"/>
              <w:jc w:val="both"/>
              <w:rPr>
                <w:rFonts w:asciiTheme="minorHAnsi" w:hAnsiTheme="minorHAnsi" w:cstheme="minorHAnsi"/>
              </w:rPr>
            </w:pPr>
            <w:r w:rsidRPr="008D2CB9">
              <w:rPr>
                <w:rFonts w:asciiTheme="minorHAnsi" w:hAnsiTheme="minorHAnsi" w:cstheme="minorHAnsi"/>
              </w:rPr>
              <w:t>0</w:t>
            </w:r>
            <w:r w:rsidR="006B08AD" w:rsidRPr="008D2CB9">
              <w:rPr>
                <w:rFonts w:asciiTheme="minorHAnsi" w:hAnsiTheme="minorHAnsi" w:cstheme="minorHAnsi"/>
              </w:rPr>
              <w:t>V</w:t>
            </w:r>
          </w:p>
        </w:tc>
      </w:tr>
      <w:tr w:rsidR="006B08AD" w:rsidRPr="008D2CB9" w14:paraId="0F10E78E"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53E5B602"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8</w:t>
            </w:r>
          </w:p>
        </w:tc>
        <w:tc>
          <w:tcPr>
            <w:tcW w:w="3662" w:type="dxa"/>
            <w:tcBorders>
              <w:top w:val="single" w:sz="4" w:space="0" w:color="auto"/>
              <w:left w:val="single" w:sz="4" w:space="0" w:color="auto"/>
              <w:bottom w:val="single" w:sz="4" w:space="0" w:color="auto"/>
              <w:right w:val="single" w:sz="4" w:space="0" w:color="auto"/>
            </w:tcBorders>
            <w:vAlign w:val="bottom"/>
          </w:tcPr>
          <w:p w14:paraId="2E844B89"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Natężenie prądu w p. maks. Mocy (</w:t>
            </w:r>
            <w:proofErr w:type="spellStart"/>
            <w:r w:rsidRPr="008D2CB9">
              <w:rPr>
                <w:rFonts w:asciiTheme="minorHAnsi" w:hAnsiTheme="minorHAnsi" w:cstheme="minorHAnsi"/>
              </w:rPr>
              <w:t>Impp</w:t>
            </w:r>
            <w:proofErr w:type="spellEnd"/>
            <w:r w:rsidRPr="008D2CB9">
              <w:rPr>
                <w:rFonts w:asciiTheme="minorHAnsi" w:hAnsiTheme="minorHAnsi" w:cstheme="minorHAnsi"/>
              </w:rPr>
              <w:t>) wg STC</w:t>
            </w:r>
          </w:p>
        </w:tc>
        <w:tc>
          <w:tcPr>
            <w:tcW w:w="4923" w:type="dxa"/>
            <w:tcBorders>
              <w:top w:val="single" w:sz="4" w:space="0" w:color="auto"/>
              <w:left w:val="single" w:sz="4" w:space="0" w:color="auto"/>
              <w:bottom w:val="single" w:sz="4" w:space="0" w:color="auto"/>
              <w:right w:val="single" w:sz="4" w:space="0" w:color="auto"/>
            </w:tcBorders>
            <w:vAlign w:val="bottom"/>
          </w:tcPr>
          <w:p w14:paraId="24529453" w14:textId="65F9672D"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 zakresie </w:t>
            </w:r>
            <w:r w:rsidR="005A708B" w:rsidRPr="008D2CB9">
              <w:rPr>
                <w:rFonts w:asciiTheme="minorHAnsi" w:hAnsiTheme="minorHAnsi" w:cstheme="minorHAnsi"/>
              </w:rPr>
              <w:t>10,40A – 10,90A</w:t>
            </w:r>
          </w:p>
        </w:tc>
      </w:tr>
      <w:tr w:rsidR="006B08AD" w:rsidRPr="008D2CB9" w14:paraId="105258C6"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168FFD4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9</w:t>
            </w:r>
          </w:p>
        </w:tc>
        <w:tc>
          <w:tcPr>
            <w:tcW w:w="3662" w:type="dxa"/>
            <w:tcBorders>
              <w:top w:val="single" w:sz="4" w:space="0" w:color="auto"/>
              <w:left w:val="single" w:sz="4" w:space="0" w:color="auto"/>
              <w:bottom w:val="single" w:sz="4" w:space="0" w:color="auto"/>
              <w:right w:val="single" w:sz="4" w:space="0" w:color="auto"/>
            </w:tcBorders>
            <w:vAlign w:val="bottom"/>
          </w:tcPr>
          <w:p w14:paraId="2CF4DD65"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Napięcie obwodu otwartego (</w:t>
            </w:r>
            <w:proofErr w:type="spellStart"/>
            <w:r w:rsidRPr="008D2CB9">
              <w:rPr>
                <w:rFonts w:asciiTheme="minorHAnsi" w:hAnsiTheme="minorHAnsi" w:cstheme="minorHAnsi"/>
              </w:rPr>
              <w:t>Voc</w:t>
            </w:r>
            <w:proofErr w:type="spellEnd"/>
            <w:r w:rsidRPr="008D2CB9">
              <w:rPr>
                <w:rFonts w:asciiTheme="minorHAnsi" w:hAnsiTheme="minorHAnsi" w:cstheme="minorHAnsi"/>
              </w:rPr>
              <w:t>)</w:t>
            </w:r>
          </w:p>
        </w:tc>
        <w:tc>
          <w:tcPr>
            <w:tcW w:w="4923" w:type="dxa"/>
            <w:tcBorders>
              <w:top w:val="single" w:sz="4" w:space="0" w:color="auto"/>
              <w:left w:val="single" w:sz="4" w:space="0" w:color="auto"/>
              <w:bottom w:val="single" w:sz="4" w:space="0" w:color="auto"/>
              <w:right w:val="single" w:sz="4" w:space="0" w:color="auto"/>
            </w:tcBorders>
            <w:vAlign w:val="bottom"/>
          </w:tcPr>
          <w:p w14:paraId="48DE398B" w14:textId="275B67F2"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 zakresie </w:t>
            </w:r>
            <w:r w:rsidR="005A708B" w:rsidRPr="008D2CB9">
              <w:rPr>
                <w:rFonts w:asciiTheme="minorHAnsi" w:hAnsiTheme="minorHAnsi" w:cstheme="minorHAnsi"/>
              </w:rPr>
              <w:t>46,00 V – 46,60 V</w:t>
            </w:r>
          </w:p>
        </w:tc>
      </w:tr>
      <w:tr w:rsidR="006B08AD" w:rsidRPr="008D2CB9" w14:paraId="3D673C04"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74B639D0" w14:textId="7E6964F3"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r w:rsidR="005A708B" w:rsidRPr="008D2CB9">
              <w:rPr>
                <w:rFonts w:asciiTheme="minorHAnsi" w:hAnsiTheme="minorHAnsi" w:cstheme="minorHAnsi"/>
              </w:rPr>
              <w:t>0</w:t>
            </w:r>
          </w:p>
        </w:tc>
        <w:tc>
          <w:tcPr>
            <w:tcW w:w="3662" w:type="dxa"/>
            <w:tcBorders>
              <w:top w:val="single" w:sz="4" w:space="0" w:color="auto"/>
              <w:left w:val="single" w:sz="4" w:space="0" w:color="auto"/>
              <w:bottom w:val="single" w:sz="4" w:space="0" w:color="auto"/>
              <w:right w:val="single" w:sz="4" w:space="0" w:color="auto"/>
            </w:tcBorders>
            <w:vAlign w:val="bottom"/>
          </w:tcPr>
          <w:p w14:paraId="0DD4C5DE"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Liniowa gwarancja mocy</w:t>
            </w:r>
          </w:p>
        </w:tc>
        <w:tc>
          <w:tcPr>
            <w:tcW w:w="4923" w:type="dxa"/>
            <w:tcBorders>
              <w:top w:val="single" w:sz="4" w:space="0" w:color="auto"/>
              <w:left w:val="single" w:sz="4" w:space="0" w:color="auto"/>
              <w:bottom w:val="single" w:sz="4" w:space="0" w:color="auto"/>
              <w:right w:val="single" w:sz="4" w:space="0" w:color="auto"/>
            </w:tcBorders>
            <w:vAlign w:val="bottom"/>
          </w:tcPr>
          <w:p w14:paraId="36B79F4E"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80% po 25 latach</w:t>
            </w:r>
          </w:p>
        </w:tc>
      </w:tr>
      <w:tr w:rsidR="006B08AD" w:rsidRPr="008D2CB9" w14:paraId="30C79A18"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3C7646A3" w14:textId="7CB00E72"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r w:rsidR="005A708B" w:rsidRPr="008D2CB9">
              <w:rPr>
                <w:rFonts w:asciiTheme="minorHAnsi" w:hAnsiTheme="minorHAnsi" w:cstheme="minorHAnsi"/>
              </w:rPr>
              <w:t>1</w:t>
            </w:r>
          </w:p>
        </w:tc>
        <w:tc>
          <w:tcPr>
            <w:tcW w:w="3662" w:type="dxa"/>
            <w:tcBorders>
              <w:top w:val="single" w:sz="4" w:space="0" w:color="auto"/>
              <w:left w:val="single" w:sz="4" w:space="0" w:color="auto"/>
              <w:bottom w:val="single" w:sz="4" w:space="0" w:color="auto"/>
              <w:right w:val="single" w:sz="4" w:space="0" w:color="auto"/>
            </w:tcBorders>
            <w:vAlign w:val="bottom"/>
          </w:tcPr>
          <w:p w14:paraId="2080A53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Gwarancja wydajności</w:t>
            </w:r>
          </w:p>
        </w:tc>
        <w:tc>
          <w:tcPr>
            <w:tcW w:w="4923" w:type="dxa"/>
            <w:tcBorders>
              <w:top w:val="single" w:sz="4" w:space="0" w:color="auto"/>
              <w:left w:val="single" w:sz="4" w:space="0" w:color="auto"/>
              <w:bottom w:val="single" w:sz="4" w:space="0" w:color="auto"/>
              <w:right w:val="single" w:sz="4" w:space="0" w:color="auto"/>
            </w:tcBorders>
            <w:vAlign w:val="bottom"/>
          </w:tcPr>
          <w:p w14:paraId="0250270D"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 rok: min. 97% mocy znamionowej</w:t>
            </w:r>
          </w:p>
          <w:p w14:paraId="57F6C3E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25 lat: min. 80% mocy znamionowej</w:t>
            </w:r>
          </w:p>
        </w:tc>
      </w:tr>
      <w:tr w:rsidR="006B08AD" w:rsidRPr="008D2CB9" w14:paraId="17FCC0D9"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746F5545" w14:textId="3DC70952"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1</w:t>
            </w:r>
            <w:r w:rsidR="005A708B" w:rsidRPr="008D2CB9">
              <w:rPr>
                <w:rFonts w:asciiTheme="minorHAnsi" w:hAnsiTheme="minorHAnsi" w:cstheme="minorHAnsi"/>
              </w:rPr>
              <w:t>2</w:t>
            </w:r>
          </w:p>
        </w:tc>
        <w:tc>
          <w:tcPr>
            <w:tcW w:w="3662" w:type="dxa"/>
            <w:tcBorders>
              <w:top w:val="single" w:sz="4" w:space="0" w:color="auto"/>
              <w:left w:val="single" w:sz="4" w:space="0" w:color="auto"/>
              <w:bottom w:val="single" w:sz="4" w:space="0" w:color="auto"/>
              <w:right w:val="single" w:sz="4" w:space="0" w:color="auto"/>
            </w:tcBorders>
            <w:vAlign w:val="bottom"/>
          </w:tcPr>
          <w:p w14:paraId="6E272E0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Wytrzymałość mechaniczna na obciążenie od śniegu potwierdzona certyfikatem zgodnie z IEC 61215-1:2016 oraz IEC 61730-2:2016</w:t>
            </w:r>
          </w:p>
        </w:tc>
        <w:tc>
          <w:tcPr>
            <w:tcW w:w="4923" w:type="dxa"/>
            <w:tcBorders>
              <w:top w:val="single" w:sz="4" w:space="0" w:color="auto"/>
              <w:left w:val="single" w:sz="4" w:space="0" w:color="auto"/>
              <w:bottom w:val="single" w:sz="4" w:space="0" w:color="auto"/>
              <w:right w:val="single" w:sz="4" w:space="0" w:color="auto"/>
            </w:tcBorders>
            <w:vAlign w:val="bottom"/>
          </w:tcPr>
          <w:p w14:paraId="701CB29A"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5000 Pa</w:t>
            </w:r>
          </w:p>
        </w:tc>
      </w:tr>
      <w:tr w:rsidR="006B08AD" w:rsidRPr="008D2CB9" w14:paraId="3FD76F35"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567F04E5" w14:textId="5A4F440B"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r w:rsidR="005A708B" w:rsidRPr="008D2CB9">
              <w:rPr>
                <w:rFonts w:asciiTheme="minorHAnsi" w:hAnsiTheme="minorHAnsi" w:cstheme="minorHAnsi"/>
              </w:rPr>
              <w:t>3</w:t>
            </w:r>
          </w:p>
        </w:tc>
        <w:tc>
          <w:tcPr>
            <w:tcW w:w="3662" w:type="dxa"/>
            <w:tcBorders>
              <w:top w:val="single" w:sz="4" w:space="0" w:color="auto"/>
              <w:left w:val="single" w:sz="4" w:space="0" w:color="auto"/>
              <w:bottom w:val="single" w:sz="4" w:space="0" w:color="auto"/>
              <w:right w:val="single" w:sz="4" w:space="0" w:color="auto"/>
            </w:tcBorders>
            <w:vAlign w:val="bottom"/>
          </w:tcPr>
          <w:p w14:paraId="61EBAAA4"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Wytrzymałość mechaniczna na parcie i ssanie wiatru </w:t>
            </w:r>
          </w:p>
        </w:tc>
        <w:tc>
          <w:tcPr>
            <w:tcW w:w="4923" w:type="dxa"/>
            <w:tcBorders>
              <w:top w:val="single" w:sz="4" w:space="0" w:color="auto"/>
              <w:left w:val="single" w:sz="4" w:space="0" w:color="auto"/>
              <w:bottom w:val="single" w:sz="4" w:space="0" w:color="auto"/>
              <w:right w:val="single" w:sz="4" w:space="0" w:color="auto"/>
            </w:tcBorders>
            <w:vAlign w:val="bottom"/>
          </w:tcPr>
          <w:p w14:paraId="28FE5389"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2400 Pa</w:t>
            </w:r>
          </w:p>
        </w:tc>
      </w:tr>
      <w:tr w:rsidR="006B08AD" w:rsidRPr="008D2CB9" w14:paraId="31C467F8"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46D2262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15</w:t>
            </w:r>
          </w:p>
        </w:tc>
        <w:tc>
          <w:tcPr>
            <w:tcW w:w="3662" w:type="dxa"/>
            <w:tcBorders>
              <w:top w:val="single" w:sz="4" w:space="0" w:color="auto"/>
              <w:left w:val="single" w:sz="4" w:space="0" w:color="auto"/>
              <w:bottom w:val="single" w:sz="4" w:space="0" w:color="auto"/>
              <w:right w:val="single" w:sz="4" w:space="0" w:color="auto"/>
            </w:tcBorders>
            <w:vAlign w:val="bottom"/>
          </w:tcPr>
          <w:p w14:paraId="070FC26D" w14:textId="4FA139CF"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Gwarancja producenta</w:t>
            </w:r>
          </w:p>
        </w:tc>
        <w:tc>
          <w:tcPr>
            <w:tcW w:w="4923" w:type="dxa"/>
            <w:tcBorders>
              <w:top w:val="single" w:sz="4" w:space="0" w:color="auto"/>
              <w:left w:val="single" w:sz="4" w:space="0" w:color="auto"/>
              <w:bottom w:val="single" w:sz="4" w:space="0" w:color="auto"/>
              <w:right w:val="single" w:sz="4" w:space="0" w:color="auto"/>
            </w:tcBorders>
            <w:vAlign w:val="bottom"/>
          </w:tcPr>
          <w:p w14:paraId="02A291EA" w14:textId="4AAFEE36"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Min. 15 lat</w:t>
            </w:r>
          </w:p>
        </w:tc>
      </w:tr>
      <w:tr w:rsidR="006B08AD" w:rsidRPr="008D2CB9" w14:paraId="4D83FD81" w14:textId="77777777" w:rsidTr="002F75D6">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56D56425"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16</w:t>
            </w:r>
          </w:p>
        </w:tc>
        <w:tc>
          <w:tcPr>
            <w:tcW w:w="3662" w:type="dxa"/>
            <w:tcBorders>
              <w:top w:val="single" w:sz="4" w:space="0" w:color="auto"/>
              <w:left w:val="single" w:sz="4" w:space="0" w:color="auto"/>
              <w:bottom w:val="single" w:sz="4" w:space="0" w:color="auto"/>
              <w:right w:val="single" w:sz="4" w:space="0" w:color="auto"/>
            </w:tcBorders>
            <w:vAlign w:val="bottom"/>
          </w:tcPr>
          <w:p w14:paraId="536FC21F" w14:textId="4E2A0A68"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Certyfikaty</w:t>
            </w:r>
          </w:p>
        </w:tc>
        <w:tc>
          <w:tcPr>
            <w:tcW w:w="4923" w:type="dxa"/>
            <w:tcBorders>
              <w:top w:val="single" w:sz="4" w:space="0" w:color="auto"/>
              <w:left w:val="single" w:sz="4" w:space="0" w:color="auto"/>
              <w:bottom w:val="single" w:sz="4" w:space="0" w:color="auto"/>
              <w:right w:val="single" w:sz="4" w:space="0" w:color="auto"/>
            </w:tcBorders>
            <w:vAlign w:val="bottom"/>
          </w:tcPr>
          <w:p w14:paraId="01770192" w14:textId="1BD6A59B"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IEC 61215, IEC 61730, IEC 61701, IEC 62716</w:t>
            </w:r>
          </w:p>
        </w:tc>
      </w:tr>
    </w:tbl>
    <w:p w14:paraId="657EFCCE" w14:textId="77777777"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27A9D0D7" w14:textId="77777777" w:rsidR="002F75D6" w:rsidRPr="008D2CB9" w:rsidRDefault="002F75D6" w:rsidP="002F75D6">
      <w:pPr>
        <w:spacing w:line="276" w:lineRule="auto"/>
        <w:ind w:right="760"/>
        <w:rPr>
          <w:rFonts w:ascii="Calibri" w:eastAsia="Calibri" w:hAnsi="Calibri" w:cs="Calibri"/>
          <w:b/>
          <w:bCs/>
          <w:sz w:val="24"/>
          <w:szCs w:val="24"/>
        </w:rPr>
      </w:pPr>
      <w:r w:rsidRPr="008D2CB9">
        <w:rPr>
          <w:rFonts w:ascii="Calibri" w:eastAsia="Calibri" w:hAnsi="Calibri" w:cs="Calibri"/>
          <w:b/>
          <w:bCs/>
          <w:sz w:val="24"/>
          <w:szCs w:val="24"/>
        </w:rPr>
        <w:t>Wykonawca, który złoży najkorzystniejszą ofertę, przed podpisaniem umowy będzie zobowiązany do przedłożenia świadectwa autoryzacji wystawionego i podpisanego przez PRODUCENTA modułów PV w zakresie projektowania, montażu i serwisowania zaoferowanych w niniejszym postępowaniu przetargowym modułów.</w:t>
      </w:r>
    </w:p>
    <w:p w14:paraId="40DE3526" w14:textId="77777777" w:rsidR="002F75D6" w:rsidRPr="008D2CB9" w:rsidRDefault="002F75D6" w:rsidP="002F75D6">
      <w:pPr>
        <w:spacing w:line="288" w:lineRule="auto"/>
        <w:ind w:left="720" w:right="317"/>
        <w:jc w:val="both"/>
        <w:rPr>
          <w:rFonts w:asciiTheme="minorHAnsi" w:eastAsia="Calibri" w:hAnsiTheme="minorHAnsi" w:cstheme="minorHAnsi"/>
          <w:b/>
          <w:bCs/>
          <w:sz w:val="24"/>
          <w:szCs w:val="24"/>
        </w:rPr>
      </w:pPr>
    </w:p>
    <w:p w14:paraId="5025157A"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28B9E406" w14:textId="565791AE" w:rsidR="00CA063B" w:rsidRPr="008D2CB9" w:rsidRDefault="00CA063B"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 xml:space="preserve">Proponowane minimalne parametry inwerterów ( falowników) DC/AC, systemu zarządzania i </w:t>
      </w:r>
      <w:r w:rsidR="009C505E" w:rsidRPr="008D2CB9">
        <w:rPr>
          <w:rFonts w:asciiTheme="minorHAnsi" w:eastAsia="Calibri" w:hAnsiTheme="minorHAnsi" w:cstheme="minorHAnsi"/>
          <w:b/>
          <w:bCs/>
          <w:sz w:val="24"/>
          <w:szCs w:val="24"/>
        </w:rPr>
        <w:t xml:space="preserve">  </w:t>
      </w:r>
      <w:r w:rsidRPr="008D2CB9">
        <w:rPr>
          <w:rFonts w:asciiTheme="minorHAnsi" w:eastAsia="Calibri" w:hAnsiTheme="minorHAnsi" w:cstheme="minorHAnsi"/>
          <w:b/>
          <w:bCs/>
          <w:sz w:val="24"/>
          <w:szCs w:val="24"/>
        </w:rPr>
        <w:t>wizualizacji.</w:t>
      </w:r>
      <w:r w:rsidR="00DC6B23" w:rsidRPr="008D2CB9">
        <w:rPr>
          <w:rFonts w:asciiTheme="minorHAnsi" w:eastAsia="Calibri" w:hAnsiTheme="minorHAnsi" w:cstheme="minorHAnsi"/>
          <w:b/>
          <w:bCs/>
          <w:sz w:val="24"/>
          <w:szCs w:val="24"/>
        </w:rPr>
        <w:t xml:space="preserve"> W instalacji należy bezwzględnie zastosować minimum 2 falowniki. Falowniki muszą pochodzić od tego samego producenta.</w:t>
      </w:r>
    </w:p>
    <w:p w14:paraId="7E6D85B4" w14:textId="77777777" w:rsidR="00CA063B" w:rsidRPr="008D2CB9" w:rsidRDefault="00CA063B" w:rsidP="002F75D6">
      <w:pPr>
        <w:spacing w:line="288" w:lineRule="auto"/>
        <w:ind w:right="317"/>
        <w:jc w:val="both"/>
        <w:rPr>
          <w:rFonts w:asciiTheme="minorHAnsi" w:hAnsiTheme="minorHAnsi" w:cstheme="minorHAnsi"/>
          <w:sz w:val="20"/>
          <w:szCs w:val="20"/>
        </w:rPr>
      </w:pPr>
    </w:p>
    <w:p w14:paraId="0F03E267" w14:textId="77777777" w:rsidR="005A708B" w:rsidRPr="008D2CB9" w:rsidRDefault="005A708B" w:rsidP="002F75D6">
      <w:pPr>
        <w:spacing w:line="288" w:lineRule="auto"/>
        <w:ind w:right="317"/>
        <w:jc w:val="both"/>
        <w:rPr>
          <w:rFonts w:asciiTheme="minorHAnsi" w:hAnsiTheme="minorHAnsi" w:cstheme="minorHAnsi"/>
          <w:sz w:val="20"/>
          <w:szCs w:val="20"/>
        </w:rPr>
      </w:pPr>
    </w:p>
    <w:p w14:paraId="01398766" w14:textId="77777777" w:rsidR="00CA063B" w:rsidRPr="008D2CB9" w:rsidRDefault="00CA063B" w:rsidP="002F75D6">
      <w:pPr>
        <w:tabs>
          <w:tab w:val="left" w:pos="720"/>
        </w:tabs>
        <w:spacing w:line="288" w:lineRule="auto"/>
        <w:ind w:right="317"/>
        <w:jc w:val="both"/>
        <w:rPr>
          <w:rFonts w:asciiTheme="minorHAnsi" w:eastAsia="Calibri" w:hAnsiTheme="minorHAnsi" w:cstheme="minorHAnsi"/>
          <w:sz w:val="24"/>
          <w:szCs w:val="24"/>
        </w:rPr>
      </w:pPr>
    </w:p>
    <w:tbl>
      <w:tblPr>
        <w:tblStyle w:val="Tabela-Siatka"/>
        <w:tblpPr w:leftFromText="141" w:rightFromText="141" w:vertAnchor="page" w:horzAnchor="page" w:tblpX="1280" w:tblpY="1337"/>
        <w:tblW w:w="0" w:type="auto"/>
        <w:tblLook w:val="04A0" w:firstRow="1" w:lastRow="0" w:firstColumn="1" w:lastColumn="0" w:noHBand="0" w:noVBand="1"/>
      </w:tblPr>
      <w:tblGrid>
        <w:gridCol w:w="803"/>
        <w:gridCol w:w="3827"/>
        <w:gridCol w:w="4956"/>
      </w:tblGrid>
      <w:tr w:rsidR="006511BB" w:rsidRPr="008D2CB9" w14:paraId="0BB03729" w14:textId="77777777" w:rsidTr="006511BB">
        <w:trPr>
          <w:trHeight w:val="392"/>
        </w:trPr>
        <w:tc>
          <w:tcPr>
            <w:tcW w:w="477" w:type="dxa"/>
            <w:vAlign w:val="center"/>
          </w:tcPr>
          <w:p w14:paraId="50577BEA"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lastRenderedPageBreak/>
              <w:t>Lp.</w:t>
            </w:r>
          </w:p>
        </w:tc>
        <w:tc>
          <w:tcPr>
            <w:tcW w:w="3827" w:type="dxa"/>
            <w:vAlign w:val="center"/>
          </w:tcPr>
          <w:p w14:paraId="473995CD"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Opis wymagań</w:t>
            </w:r>
          </w:p>
        </w:tc>
        <w:tc>
          <w:tcPr>
            <w:tcW w:w="4956" w:type="dxa"/>
            <w:vAlign w:val="center"/>
          </w:tcPr>
          <w:p w14:paraId="0734B27E"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Minimalne parametry wymagań do falowników</w:t>
            </w:r>
          </w:p>
        </w:tc>
      </w:tr>
      <w:tr w:rsidR="006511BB" w:rsidRPr="008D2CB9" w14:paraId="7F96A1F3" w14:textId="77777777" w:rsidTr="006511BB">
        <w:tc>
          <w:tcPr>
            <w:tcW w:w="477" w:type="dxa"/>
            <w:vAlign w:val="center"/>
          </w:tcPr>
          <w:p w14:paraId="0240D9E5" w14:textId="77777777" w:rsidR="006511BB" w:rsidRPr="008D2CB9" w:rsidRDefault="006511BB" w:rsidP="002F75D6">
            <w:pPr>
              <w:spacing w:line="288" w:lineRule="auto"/>
              <w:ind w:right="317"/>
              <w:jc w:val="both"/>
              <w:rPr>
                <w:rFonts w:asciiTheme="minorHAnsi" w:hAnsiTheme="minorHAnsi" w:cstheme="minorHAnsi"/>
                <w:sz w:val="22"/>
                <w:szCs w:val="22"/>
              </w:rPr>
            </w:pPr>
          </w:p>
        </w:tc>
        <w:tc>
          <w:tcPr>
            <w:tcW w:w="8783" w:type="dxa"/>
            <w:gridSpan w:val="2"/>
            <w:vAlign w:val="center"/>
          </w:tcPr>
          <w:p w14:paraId="0CF3C9F0"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Parametry wejściowe DC</w:t>
            </w:r>
          </w:p>
        </w:tc>
      </w:tr>
      <w:tr w:rsidR="006511BB" w:rsidRPr="008D2CB9" w14:paraId="3F9A3A42" w14:textId="77777777" w:rsidTr="006511BB">
        <w:tc>
          <w:tcPr>
            <w:tcW w:w="477" w:type="dxa"/>
            <w:vAlign w:val="center"/>
          </w:tcPr>
          <w:p w14:paraId="50CFED17"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w:t>
            </w:r>
          </w:p>
        </w:tc>
        <w:tc>
          <w:tcPr>
            <w:tcW w:w="3827" w:type="dxa"/>
            <w:vAlign w:val="center"/>
          </w:tcPr>
          <w:p w14:paraId="53C765CB"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Maksymalne napięcie PV</w:t>
            </w:r>
          </w:p>
        </w:tc>
        <w:tc>
          <w:tcPr>
            <w:tcW w:w="4956" w:type="dxa"/>
            <w:vAlign w:val="center"/>
          </w:tcPr>
          <w:p w14:paraId="2398FFCE"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1000 V</w:t>
            </w:r>
          </w:p>
        </w:tc>
      </w:tr>
      <w:tr w:rsidR="006511BB" w:rsidRPr="008D2CB9" w14:paraId="20248B5E" w14:textId="77777777" w:rsidTr="006511BB">
        <w:tc>
          <w:tcPr>
            <w:tcW w:w="477" w:type="dxa"/>
            <w:vAlign w:val="center"/>
          </w:tcPr>
          <w:p w14:paraId="1AB9C734"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w:t>
            </w:r>
          </w:p>
        </w:tc>
        <w:tc>
          <w:tcPr>
            <w:tcW w:w="3827" w:type="dxa"/>
            <w:vAlign w:val="center"/>
          </w:tcPr>
          <w:p w14:paraId="641BC578"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Znamionowe napięcie DC</w:t>
            </w:r>
          </w:p>
        </w:tc>
        <w:tc>
          <w:tcPr>
            <w:tcW w:w="4956" w:type="dxa"/>
            <w:vAlign w:val="center"/>
          </w:tcPr>
          <w:p w14:paraId="1873738C"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620 V</w:t>
            </w:r>
          </w:p>
        </w:tc>
      </w:tr>
      <w:tr w:rsidR="006511BB" w:rsidRPr="008D2CB9" w14:paraId="0BC50A66" w14:textId="77777777" w:rsidTr="006511BB">
        <w:tc>
          <w:tcPr>
            <w:tcW w:w="477" w:type="dxa"/>
            <w:vAlign w:val="center"/>
          </w:tcPr>
          <w:p w14:paraId="35034FE5"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3</w:t>
            </w:r>
          </w:p>
        </w:tc>
        <w:tc>
          <w:tcPr>
            <w:tcW w:w="3827" w:type="dxa"/>
            <w:vAlign w:val="center"/>
          </w:tcPr>
          <w:p w14:paraId="5B1CC740"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Zakres napięć DC</w:t>
            </w:r>
          </w:p>
        </w:tc>
        <w:tc>
          <w:tcPr>
            <w:tcW w:w="4956" w:type="dxa"/>
            <w:vAlign w:val="center"/>
          </w:tcPr>
          <w:p w14:paraId="7A14D1E4"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150-1000V</w:t>
            </w:r>
          </w:p>
        </w:tc>
      </w:tr>
      <w:tr w:rsidR="006511BB" w:rsidRPr="008D2CB9" w14:paraId="1ADB5847" w14:textId="77777777" w:rsidTr="006511BB">
        <w:tc>
          <w:tcPr>
            <w:tcW w:w="477" w:type="dxa"/>
            <w:vAlign w:val="center"/>
          </w:tcPr>
          <w:p w14:paraId="212C9431"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4</w:t>
            </w:r>
          </w:p>
        </w:tc>
        <w:tc>
          <w:tcPr>
            <w:tcW w:w="3827" w:type="dxa"/>
            <w:vAlign w:val="center"/>
          </w:tcPr>
          <w:p w14:paraId="463DEAED"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Napięcie startowe</w:t>
            </w:r>
          </w:p>
        </w:tc>
        <w:tc>
          <w:tcPr>
            <w:tcW w:w="4956" w:type="dxa"/>
            <w:vAlign w:val="center"/>
          </w:tcPr>
          <w:p w14:paraId="506A58BE"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160V</w:t>
            </w:r>
          </w:p>
        </w:tc>
      </w:tr>
      <w:tr w:rsidR="006511BB" w:rsidRPr="008D2CB9" w14:paraId="6D11EF2C" w14:textId="77777777" w:rsidTr="006511BB">
        <w:tc>
          <w:tcPr>
            <w:tcW w:w="477" w:type="dxa"/>
            <w:vAlign w:val="center"/>
          </w:tcPr>
          <w:p w14:paraId="6BD65ACE"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5</w:t>
            </w:r>
          </w:p>
        </w:tc>
        <w:tc>
          <w:tcPr>
            <w:tcW w:w="3827" w:type="dxa"/>
            <w:vAlign w:val="center"/>
          </w:tcPr>
          <w:p w14:paraId="196687D3"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Maksymalny prąd MPPT DC</w:t>
            </w:r>
          </w:p>
        </w:tc>
        <w:tc>
          <w:tcPr>
            <w:tcW w:w="4956" w:type="dxa"/>
            <w:vAlign w:val="center"/>
          </w:tcPr>
          <w:p w14:paraId="0D756E37"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40 x 2 A</w:t>
            </w:r>
          </w:p>
        </w:tc>
      </w:tr>
      <w:tr w:rsidR="006511BB" w:rsidRPr="008D2CB9" w14:paraId="1A2F691E" w14:textId="77777777" w:rsidTr="006511BB">
        <w:tc>
          <w:tcPr>
            <w:tcW w:w="477" w:type="dxa"/>
            <w:vAlign w:val="center"/>
          </w:tcPr>
          <w:p w14:paraId="641157DA"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6</w:t>
            </w:r>
          </w:p>
        </w:tc>
        <w:tc>
          <w:tcPr>
            <w:tcW w:w="3827" w:type="dxa"/>
            <w:vAlign w:val="center"/>
          </w:tcPr>
          <w:p w14:paraId="0864438E"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Maksymalny prąd zwarcia MPPT</w:t>
            </w:r>
          </w:p>
        </w:tc>
        <w:tc>
          <w:tcPr>
            <w:tcW w:w="4956" w:type="dxa"/>
            <w:vAlign w:val="center"/>
          </w:tcPr>
          <w:p w14:paraId="09804DA5"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60 x 2 A</w:t>
            </w:r>
          </w:p>
        </w:tc>
      </w:tr>
      <w:tr w:rsidR="006511BB" w:rsidRPr="008D2CB9" w14:paraId="0CBA4257" w14:textId="77777777" w:rsidTr="006511BB">
        <w:tc>
          <w:tcPr>
            <w:tcW w:w="477" w:type="dxa"/>
            <w:vAlign w:val="center"/>
          </w:tcPr>
          <w:p w14:paraId="27E063E4"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8</w:t>
            </w:r>
          </w:p>
        </w:tc>
        <w:tc>
          <w:tcPr>
            <w:tcW w:w="3827" w:type="dxa"/>
            <w:vAlign w:val="center"/>
          </w:tcPr>
          <w:p w14:paraId="6664D9F3"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Liczba MPPT / Liczba stringów</w:t>
            </w:r>
          </w:p>
        </w:tc>
        <w:tc>
          <w:tcPr>
            <w:tcW w:w="4956" w:type="dxa"/>
            <w:vAlign w:val="center"/>
          </w:tcPr>
          <w:p w14:paraId="460A1AFD"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 / 4</w:t>
            </w:r>
          </w:p>
        </w:tc>
      </w:tr>
      <w:tr w:rsidR="006511BB" w:rsidRPr="008D2CB9" w14:paraId="0722EA6B" w14:textId="77777777" w:rsidTr="006511BB">
        <w:tc>
          <w:tcPr>
            <w:tcW w:w="477" w:type="dxa"/>
            <w:vAlign w:val="center"/>
          </w:tcPr>
          <w:p w14:paraId="608FC2B2" w14:textId="77777777" w:rsidR="006511BB" w:rsidRPr="008D2CB9" w:rsidRDefault="006511BB" w:rsidP="002F75D6">
            <w:pPr>
              <w:spacing w:line="288" w:lineRule="auto"/>
              <w:ind w:right="317"/>
              <w:jc w:val="both"/>
              <w:rPr>
                <w:rFonts w:asciiTheme="minorHAnsi" w:hAnsiTheme="minorHAnsi" w:cstheme="minorHAnsi"/>
                <w:sz w:val="22"/>
                <w:szCs w:val="22"/>
              </w:rPr>
            </w:pPr>
          </w:p>
        </w:tc>
        <w:tc>
          <w:tcPr>
            <w:tcW w:w="8783" w:type="dxa"/>
            <w:gridSpan w:val="2"/>
            <w:vAlign w:val="center"/>
          </w:tcPr>
          <w:p w14:paraId="062CFE42"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Parametry wyjściowe AC</w:t>
            </w:r>
          </w:p>
        </w:tc>
      </w:tr>
      <w:tr w:rsidR="006511BB" w:rsidRPr="008D2CB9" w14:paraId="3E16513D" w14:textId="77777777" w:rsidTr="006511BB">
        <w:tc>
          <w:tcPr>
            <w:tcW w:w="477" w:type="dxa"/>
            <w:vAlign w:val="center"/>
          </w:tcPr>
          <w:p w14:paraId="6187C670"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w:t>
            </w:r>
          </w:p>
        </w:tc>
        <w:tc>
          <w:tcPr>
            <w:tcW w:w="3827" w:type="dxa"/>
            <w:vAlign w:val="center"/>
          </w:tcPr>
          <w:p w14:paraId="30D4A00A"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Znamionowa moc wyjściowa AC</w:t>
            </w:r>
          </w:p>
        </w:tc>
        <w:tc>
          <w:tcPr>
            <w:tcW w:w="4956" w:type="dxa"/>
            <w:vAlign w:val="center"/>
          </w:tcPr>
          <w:p w14:paraId="680C61F1"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25000 VA</w:t>
            </w:r>
          </w:p>
        </w:tc>
      </w:tr>
      <w:tr w:rsidR="006511BB" w:rsidRPr="008D2CB9" w14:paraId="55F2F524" w14:textId="77777777" w:rsidTr="006511BB">
        <w:tc>
          <w:tcPr>
            <w:tcW w:w="477" w:type="dxa"/>
            <w:vAlign w:val="center"/>
          </w:tcPr>
          <w:p w14:paraId="79376035"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w:t>
            </w:r>
          </w:p>
        </w:tc>
        <w:tc>
          <w:tcPr>
            <w:tcW w:w="3827" w:type="dxa"/>
            <w:vAlign w:val="center"/>
          </w:tcPr>
          <w:p w14:paraId="5C72C34B"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Maksymalny prąd wyjściowy AC</w:t>
            </w:r>
          </w:p>
        </w:tc>
        <w:tc>
          <w:tcPr>
            <w:tcW w:w="4956" w:type="dxa"/>
            <w:vAlign w:val="center"/>
          </w:tcPr>
          <w:p w14:paraId="39BAFFC5"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40 A</w:t>
            </w:r>
          </w:p>
        </w:tc>
      </w:tr>
      <w:tr w:rsidR="006511BB" w:rsidRPr="008D2CB9" w14:paraId="3D7C354B" w14:textId="77777777" w:rsidTr="006511BB">
        <w:tc>
          <w:tcPr>
            <w:tcW w:w="477" w:type="dxa"/>
            <w:vAlign w:val="center"/>
          </w:tcPr>
          <w:p w14:paraId="64B35858"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3</w:t>
            </w:r>
          </w:p>
        </w:tc>
        <w:tc>
          <w:tcPr>
            <w:tcW w:w="3827" w:type="dxa"/>
            <w:vAlign w:val="center"/>
          </w:tcPr>
          <w:p w14:paraId="4F5101E2"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THD</w:t>
            </w:r>
          </w:p>
        </w:tc>
        <w:tc>
          <w:tcPr>
            <w:tcW w:w="4956" w:type="dxa"/>
            <w:vAlign w:val="center"/>
          </w:tcPr>
          <w:p w14:paraId="71C213BD"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&lt; 3%</w:t>
            </w:r>
          </w:p>
        </w:tc>
      </w:tr>
      <w:tr w:rsidR="006511BB" w:rsidRPr="008D2CB9" w14:paraId="3753BC54" w14:textId="77777777" w:rsidTr="006511BB">
        <w:tc>
          <w:tcPr>
            <w:tcW w:w="477" w:type="dxa"/>
            <w:vAlign w:val="center"/>
          </w:tcPr>
          <w:p w14:paraId="61154CFE" w14:textId="77777777" w:rsidR="006511BB" w:rsidRPr="008D2CB9" w:rsidRDefault="006511BB" w:rsidP="002F75D6">
            <w:pPr>
              <w:spacing w:line="288" w:lineRule="auto"/>
              <w:ind w:right="317"/>
              <w:jc w:val="both"/>
              <w:rPr>
                <w:rFonts w:asciiTheme="minorHAnsi" w:hAnsiTheme="minorHAnsi" w:cstheme="minorHAnsi"/>
                <w:sz w:val="22"/>
                <w:szCs w:val="22"/>
              </w:rPr>
            </w:pPr>
          </w:p>
        </w:tc>
        <w:tc>
          <w:tcPr>
            <w:tcW w:w="8783" w:type="dxa"/>
            <w:gridSpan w:val="2"/>
            <w:vAlign w:val="center"/>
          </w:tcPr>
          <w:p w14:paraId="0937A8CF"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Bateria</w:t>
            </w:r>
          </w:p>
        </w:tc>
      </w:tr>
      <w:tr w:rsidR="006511BB" w:rsidRPr="008D2CB9" w14:paraId="21E96B89" w14:textId="77777777" w:rsidTr="006511BB">
        <w:tc>
          <w:tcPr>
            <w:tcW w:w="477" w:type="dxa"/>
            <w:vAlign w:val="center"/>
          </w:tcPr>
          <w:p w14:paraId="226CC606"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w:t>
            </w:r>
          </w:p>
        </w:tc>
        <w:tc>
          <w:tcPr>
            <w:tcW w:w="3827" w:type="dxa"/>
            <w:vAlign w:val="center"/>
          </w:tcPr>
          <w:p w14:paraId="41F5900C"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Znamionowe napięcie baterii</w:t>
            </w:r>
          </w:p>
        </w:tc>
        <w:tc>
          <w:tcPr>
            <w:tcW w:w="4956" w:type="dxa"/>
            <w:vAlign w:val="center"/>
          </w:tcPr>
          <w:p w14:paraId="04A3FB39"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500 V</w:t>
            </w:r>
          </w:p>
        </w:tc>
      </w:tr>
      <w:tr w:rsidR="006511BB" w:rsidRPr="008D2CB9" w14:paraId="4E61D8F3" w14:textId="77777777" w:rsidTr="006511BB">
        <w:tc>
          <w:tcPr>
            <w:tcW w:w="477" w:type="dxa"/>
            <w:vAlign w:val="center"/>
          </w:tcPr>
          <w:p w14:paraId="12CF3898"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w:t>
            </w:r>
          </w:p>
        </w:tc>
        <w:tc>
          <w:tcPr>
            <w:tcW w:w="3827" w:type="dxa"/>
            <w:vAlign w:val="center"/>
          </w:tcPr>
          <w:p w14:paraId="32BAE02F"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Zakres napięć baterii</w:t>
            </w:r>
          </w:p>
        </w:tc>
        <w:tc>
          <w:tcPr>
            <w:tcW w:w="4956" w:type="dxa"/>
            <w:vAlign w:val="center"/>
          </w:tcPr>
          <w:p w14:paraId="4637310F"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 xml:space="preserve">150 – 800 </w:t>
            </w:r>
          </w:p>
        </w:tc>
      </w:tr>
      <w:tr w:rsidR="006511BB" w:rsidRPr="008D2CB9" w14:paraId="4453576E" w14:textId="77777777" w:rsidTr="006511BB">
        <w:tc>
          <w:tcPr>
            <w:tcW w:w="477" w:type="dxa"/>
            <w:vAlign w:val="center"/>
          </w:tcPr>
          <w:p w14:paraId="1ACCCD94"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3</w:t>
            </w:r>
          </w:p>
        </w:tc>
        <w:tc>
          <w:tcPr>
            <w:tcW w:w="3827" w:type="dxa"/>
            <w:vAlign w:val="center"/>
          </w:tcPr>
          <w:p w14:paraId="3DF75E70"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Maksymalna moc ładowania/rozładowania</w:t>
            </w:r>
          </w:p>
        </w:tc>
        <w:tc>
          <w:tcPr>
            <w:tcW w:w="4956" w:type="dxa"/>
            <w:vAlign w:val="center"/>
          </w:tcPr>
          <w:p w14:paraId="55EEC6F4"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25 kW</w:t>
            </w:r>
          </w:p>
        </w:tc>
      </w:tr>
      <w:tr w:rsidR="006511BB" w:rsidRPr="008D2CB9" w14:paraId="4C22AB2A" w14:textId="77777777" w:rsidTr="006511BB">
        <w:tc>
          <w:tcPr>
            <w:tcW w:w="477" w:type="dxa"/>
            <w:vAlign w:val="center"/>
          </w:tcPr>
          <w:p w14:paraId="4C4DFA2A" w14:textId="77777777" w:rsidR="006511BB" w:rsidRPr="008D2CB9" w:rsidRDefault="006511BB" w:rsidP="002F75D6">
            <w:pPr>
              <w:spacing w:line="288" w:lineRule="auto"/>
              <w:ind w:right="317"/>
              <w:jc w:val="both"/>
              <w:rPr>
                <w:rFonts w:asciiTheme="minorHAnsi" w:hAnsiTheme="minorHAnsi" w:cstheme="minorHAnsi"/>
                <w:sz w:val="22"/>
                <w:szCs w:val="22"/>
              </w:rPr>
            </w:pPr>
          </w:p>
        </w:tc>
        <w:tc>
          <w:tcPr>
            <w:tcW w:w="8783" w:type="dxa"/>
            <w:gridSpan w:val="2"/>
            <w:vAlign w:val="center"/>
          </w:tcPr>
          <w:p w14:paraId="668309FA"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Sprawność</w:t>
            </w:r>
          </w:p>
        </w:tc>
      </w:tr>
      <w:tr w:rsidR="006511BB" w:rsidRPr="008D2CB9" w14:paraId="02B8EF94" w14:textId="77777777" w:rsidTr="006511BB">
        <w:tc>
          <w:tcPr>
            <w:tcW w:w="477" w:type="dxa"/>
            <w:vAlign w:val="center"/>
          </w:tcPr>
          <w:p w14:paraId="690D40F3"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w:t>
            </w:r>
          </w:p>
        </w:tc>
        <w:tc>
          <w:tcPr>
            <w:tcW w:w="3827" w:type="dxa"/>
            <w:vAlign w:val="center"/>
          </w:tcPr>
          <w:p w14:paraId="3C818A30"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Europejska</w:t>
            </w:r>
          </w:p>
        </w:tc>
        <w:tc>
          <w:tcPr>
            <w:tcW w:w="4956" w:type="dxa"/>
            <w:vAlign w:val="center"/>
          </w:tcPr>
          <w:p w14:paraId="509F1A18"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98,00%</w:t>
            </w:r>
          </w:p>
        </w:tc>
      </w:tr>
      <w:tr w:rsidR="006511BB" w:rsidRPr="008D2CB9" w14:paraId="15F387C9" w14:textId="77777777" w:rsidTr="006511BB">
        <w:tc>
          <w:tcPr>
            <w:tcW w:w="477" w:type="dxa"/>
            <w:vAlign w:val="center"/>
          </w:tcPr>
          <w:p w14:paraId="0BCBA09D"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2</w:t>
            </w:r>
          </w:p>
        </w:tc>
        <w:tc>
          <w:tcPr>
            <w:tcW w:w="3827" w:type="dxa"/>
            <w:vAlign w:val="center"/>
          </w:tcPr>
          <w:p w14:paraId="1DDD6215"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Maksymalna</w:t>
            </w:r>
          </w:p>
        </w:tc>
        <w:tc>
          <w:tcPr>
            <w:tcW w:w="4956" w:type="dxa"/>
            <w:vAlign w:val="center"/>
          </w:tcPr>
          <w:p w14:paraId="506A3802" w14:textId="530D3B16"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98,00%</w:t>
            </w:r>
          </w:p>
        </w:tc>
      </w:tr>
      <w:tr w:rsidR="006511BB" w:rsidRPr="008D2CB9" w14:paraId="65F27476" w14:textId="77777777" w:rsidTr="006511BB">
        <w:tc>
          <w:tcPr>
            <w:tcW w:w="477" w:type="dxa"/>
            <w:vAlign w:val="center"/>
          </w:tcPr>
          <w:p w14:paraId="3AACE271"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3</w:t>
            </w:r>
          </w:p>
        </w:tc>
        <w:tc>
          <w:tcPr>
            <w:tcW w:w="3827" w:type="dxa"/>
            <w:vAlign w:val="center"/>
          </w:tcPr>
          <w:p w14:paraId="1577DA47"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Ładowania / rozładowania baterii</w:t>
            </w:r>
          </w:p>
        </w:tc>
        <w:tc>
          <w:tcPr>
            <w:tcW w:w="4956" w:type="dxa"/>
            <w:vAlign w:val="center"/>
          </w:tcPr>
          <w:p w14:paraId="31FD8560"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98,00%</w:t>
            </w:r>
          </w:p>
        </w:tc>
      </w:tr>
      <w:tr w:rsidR="006511BB" w:rsidRPr="008D2CB9" w14:paraId="5D0063D7" w14:textId="77777777" w:rsidTr="006511BB">
        <w:tc>
          <w:tcPr>
            <w:tcW w:w="477" w:type="dxa"/>
            <w:vAlign w:val="center"/>
          </w:tcPr>
          <w:p w14:paraId="216AC2BD" w14:textId="77777777" w:rsidR="006511BB" w:rsidRPr="008D2CB9" w:rsidRDefault="006511BB" w:rsidP="002F75D6">
            <w:pPr>
              <w:spacing w:line="288" w:lineRule="auto"/>
              <w:ind w:right="317"/>
              <w:jc w:val="both"/>
              <w:rPr>
                <w:rFonts w:asciiTheme="minorHAnsi" w:hAnsiTheme="minorHAnsi" w:cstheme="minorHAnsi"/>
                <w:sz w:val="22"/>
                <w:szCs w:val="22"/>
              </w:rPr>
            </w:pPr>
          </w:p>
        </w:tc>
        <w:tc>
          <w:tcPr>
            <w:tcW w:w="8783" w:type="dxa"/>
            <w:gridSpan w:val="2"/>
            <w:vAlign w:val="center"/>
          </w:tcPr>
          <w:p w14:paraId="17BD8768" w14:textId="77777777" w:rsidR="006511BB" w:rsidRPr="008D2CB9" w:rsidRDefault="006511BB" w:rsidP="002F75D6">
            <w:pPr>
              <w:spacing w:line="288" w:lineRule="auto"/>
              <w:ind w:right="317"/>
              <w:jc w:val="both"/>
              <w:rPr>
                <w:rFonts w:asciiTheme="minorHAnsi" w:hAnsiTheme="minorHAnsi" w:cstheme="minorHAnsi"/>
                <w:b/>
                <w:bCs/>
                <w:sz w:val="22"/>
                <w:szCs w:val="22"/>
              </w:rPr>
            </w:pPr>
            <w:r w:rsidRPr="008D2CB9">
              <w:rPr>
                <w:rFonts w:asciiTheme="minorHAnsi" w:hAnsiTheme="minorHAnsi" w:cstheme="minorHAnsi"/>
                <w:b/>
                <w:bCs/>
                <w:sz w:val="22"/>
                <w:szCs w:val="22"/>
              </w:rPr>
              <w:t>Bezpieczeństwo</w:t>
            </w:r>
          </w:p>
        </w:tc>
      </w:tr>
      <w:tr w:rsidR="006511BB" w:rsidRPr="008D2CB9" w14:paraId="6B718333" w14:textId="77777777" w:rsidTr="006511BB">
        <w:tc>
          <w:tcPr>
            <w:tcW w:w="477" w:type="dxa"/>
            <w:vAlign w:val="center"/>
          </w:tcPr>
          <w:p w14:paraId="73031EBF"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1</w:t>
            </w:r>
          </w:p>
        </w:tc>
        <w:tc>
          <w:tcPr>
            <w:tcW w:w="3827" w:type="dxa"/>
            <w:vAlign w:val="center"/>
          </w:tcPr>
          <w:p w14:paraId="59BF77F3"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Zabezpieczenie przed odwrotną polaryzacją DC</w:t>
            </w:r>
          </w:p>
        </w:tc>
        <w:tc>
          <w:tcPr>
            <w:tcW w:w="4956" w:type="dxa"/>
            <w:vAlign w:val="center"/>
          </w:tcPr>
          <w:p w14:paraId="21699B24" w14:textId="77777777" w:rsidR="006511BB" w:rsidRPr="008D2CB9" w:rsidRDefault="006511BB" w:rsidP="002F75D6">
            <w:pPr>
              <w:spacing w:line="288" w:lineRule="auto"/>
              <w:ind w:right="317"/>
              <w:jc w:val="both"/>
              <w:rPr>
                <w:rFonts w:asciiTheme="minorHAnsi" w:hAnsiTheme="minorHAnsi" w:cstheme="minorHAnsi"/>
                <w:sz w:val="22"/>
                <w:szCs w:val="22"/>
              </w:rPr>
            </w:pPr>
            <w:r w:rsidRPr="008D2CB9">
              <w:rPr>
                <w:rFonts w:asciiTheme="minorHAnsi" w:hAnsiTheme="minorHAnsi" w:cstheme="minorHAnsi"/>
                <w:sz w:val="22"/>
                <w:szCs w:val="22"/>
              </w:rPr>
              <w:t>TAK</w:t>
            </w:r>
          </w:p>
        </w:tc>
      </w:tr>
      <w:tr w:rsidR="006511BB" w:rsidRPr="008D2CB9" w14:paraId="7D73B48B" w14:textId="77777777" w:rsidTr="006511BB">
        <w:tc>
          <w:tcPr>
            <w:tcW w:w="477" w:type="dxa"/>
            <w:vAlign w:val="center"/>
          </w:tcPr>
          <w:p w14:paraId="7CC33488"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2</w:t>
            </w:r>
          </w:p>
        </w:tc>
        <w:tc>
          <w:tcPr>
            <w:tcW w:w="3827" w:type="dxa"/>
            <w:vAlign w:val="center"/>
          </w:tcPr>
          <w:p w14:paraId="67C35318"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Zabezpieczenie nadprądowe i nadnapięciowe</w:t>
            </w:r>
          </w:p>
        </w:tc>
        <w:tc>
          <w:tcPr>
            <w:tcW w:w="4956" w:type="dxa"/>
            <w:vAlign w:val="center"/>
          </w:tcPr>
          <w:p w14:paraId="4B57AC24"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sz w:val="22"/>
                <w:szCs w:val="22"/>
              </w:rPr>
              <w:t>TAK</w:t>
            </w:r>
          </w:p>
        </w:tc>
      </w:tr>
      <w:tr w:rsidR="006511BB" w:rsidRPr="008D2CB9" w14:paraId="31C35D15" w14:textId="77777777" w:rsidTr="006511BB">
        <w:tc>
          <w:tcPr>
            <w:tcW w:w="477" w:type="dxa"/>
            <w:vAlign w:val="center"/>
          </w:tcPr>
          <w:p w14:paraId="5AE24609"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3</w:t>
            </w:r>
          </w:p>
        </w:tc>
        <w:tc>
          <w:tcPr>
            <w:tcW w:w="3827" w:type="dxa"/>
            <w:vAlign w:val="center"/>
          </w:tcPr>
          <w:p w14:paraId="35A5A5C1"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Zabezpieczenie przed pracą wyspową</w:t>
            </w:r>
          </w:p>
        </w:tc>
        <w:tc>
          <w:tcPr>
            <w:tcW w:w="4956" w:type="dxa"/>
            <w:vAlign w:val="center"/>
          </w:tcPr>
          <w:p w14:paraId="2ED4B8D4"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sz w:val="22"/>
                <w:szCs w:val="22"/>
              </w:rPr>
              <w:t>TAK</w:t>
            </w:r>
          </w:p>
        </w:tc>
      </w:tr>
      <w:tr w:rsidR="006511BB" w:rsidRPr="008D2CB9" w14:paraId="4E790D8E" w14:textId="77777777" w:rsidTr="006511BB">
        <w:tc>
          <w:tcPr>
            <w:tcW w:w="477" w:type="dxa"/>
            <w:vAlign w:val="center"/>
          </w:tcPr>
          <w:p w14:paraId="2ED6ADB8"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4</w:t>
            </w:r>
          </w:p>
        </w:tc>
        <w:tc>
          <w:tcPr>
            <w:tcW w:w="3827" w:type="dxa"/>
            <w:vAlign w:val="center"/>
          </w:tcPr>
          <w:p w14:paraId="7CD3436E"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Zabezpieczenie przed zwarciem AC</w:t>
            </w:r>
          </w:p>
        </w:tc>
        <w:tc>
          <w:tcPr>
            <w:tcW w:w="4956" w:type="dxa"/>
            <w:vAlign w:val="center"/>
          </w:tcPr>
          <w:p w14:paraId="4FCEE020"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sz w:val="22"/>
                <w:szCs w:val="22"/>
              </w:rPr>
              <w:t>TAK</w:t>
            </w:r>
          </w:p>
        </w:tc>
      </w:tr>
      <w:tr w:rsidR="006511BB" w:rsidRPr="008D2CB9" w14:paraId="408F81B4" w14:textId="77777777" w:rsidTr="006511BB">
        <w:tc>
          <w:tcPr>
            <w:tcW w:w="477" w:type="dxa"/>
            <w:vAlign w:val="center"/>
          </w:tcPr>
          <w:p w14:paraId="1509E9F0"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5</w:t>
            </w:r>
          </w:p>
        </w:tc>
        <w:tc>
          <w:tcPr>
            <w:tcW w:w="3827" w:type="dxa"/>
            <w:vAlign w:val="center"/>
          </w:tcPr>
          <w:p w14:paraId="38605E80"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Wykrywanie prądu resztkowego</w:t>
            </w:r>
          </w:p>
        </w:tc>
        <w:tc>
          <w:tcPr>
            <w:tcW w:w="4956" w:type="dxa"/>
            <w:vAlign w:val="center"/>
          </w:tcPr>
          <w:p w14:paraId="641624D2"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sz w:val="22"/>
                <w:szCs w:val="22"/>
              </w:rPr>
              <w:t>TAK</w:t>
            </w:r>
          </w:p>
        </w:tc>
      </w:tr>
      <w:tr w:rsidR="006511BB" w:rsidRPr="008D2CB9" w14:paraId="7B538E6D" w14:textId="77777777" w:rsidTr="006511BB">
        <w:tc>
          <w:tcPr>
            <w:tcW w:w="477" w:type="dxa"/>
            <w:vAlign w:val="center"/>
          </w:tcPr>
          <w:p w14:paraId="5C6FA211"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6</w:t>
            </w:r>
          </w:p>
        </w:tc>
        <w:tc>
          <w:tcPr>
            <w:tcW w:w="3827" w:type="dxa"/>
            <w:vAlign w:val="center"/>
          </w:tcPr>
          <w:p w14:paraId="41A9518C"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Monitorowanie zwarcia doziemnego</w:t>
            </w:r>
          </w:p>
        </w:tc>
        <w:tc>
          <w:tcPr>
            <w:tcW w:w="4956" w:type="dxa"/>
            <w:vAlign w:val="center"/>
          </w:tcPr>
          <w:p w14:paraId="17AA4CDE"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sz w:val="22"/>
                <w:szCs w:val="22"/>
              </w:rPr>
              <w:t>TAK</w:t>
            </w:r>
          </w:p>
        </w:tc>
      </w:tr>
      <w:tr w:rsidR="006511BB" w:rsidRPr="008D2CB9" w14:paraId="68F6008F" w14:textId="77777777" w:rsidTr="006511BB">
        <w:tc>
          <w:tcPr>
            <w:tcW w:w="477" w:type="dxa"/>
            <w:vAlign w:val="center"/>
          </w:tcPr>
          <w:p w14:paraId="4F8BEB20"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7</w:t>
            </w:r>
          </w:p>
        </w:tc>
        <w:tc>
          <w:tcPr>
            <w:tcW w:w="3827" w:type="dxa"/>
            <w:vAlign w:val="center"/>
          </w:tcPr>
          <w:p w14:paraId="45C80A75"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Monitorowanie sieci</w:t>
            </w:r>
          </w:p>
        </w:tc>
        <w:tc>
          <w:tcPr>
            <w:tcW w:w="4956" w:type="dxa"/>
            <w:vAlign w:val="center"/>
          </w:tcPr>
          <w:p w14:paraId="2646108F"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sz w:val="22"/>
                <w:szCs w:val="22"/>
              </w:rPr>
              <w:t>TAK</w:t>
            </w:r>
          </w:p>
        </w:tc>
      </w:tr>
      <w:tr w:rsidR="006511BB" w:rsidRPr="008D2CB9" w14:paraId="1C4B343A" w14:textId="77777777" w:rsidTr="006511BB">
        <w:tc>
          <w:tcPr>
            <w:tcW w:w="477" w:type="dxa"/>
            <w:vAlign w:val="center"/>
          </w:tcPr>
          <w:p w14:paraId="40805A25"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8</w:t>
            </w:r>
          </w:p>
        </w:tc>
        <w:tc>
          <w:tcPr>
            <w:tcW w:w="3827" w:type="dxa"/>
            <w:vAlign w:val="center"/>
          </w:tcPr>
          <w:p w14:paraId="170F225F"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Stopień ochrony</w:t>
            </w:r>
          </w:p>
        </w:tc>
        <w:tc>
          <w:tcPr>
            <w:tcW w:w="4956" w:type="dxa"/>
            <w:vAlign w:val="center"/>
          </w:tcPr>
          <w:p w14:paraId="3AA663B0"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IP 65</w:t>
            </w:r>
          </w:p>
        </w:tc>
      </w:tr>
      <w:tr w:rsidR="006511BB" w:rsidRPr="008D2CB9" w14:paraId="4F9DE523" w14:textId="77777777" w:rsidTr="006511BB">
        <w:tc>
          <w:tcPr>
            <w:tcW w:w="477" w:type="dxa"/>
            <w:vAlign w:val="center"/>
          </w:tcPr>
          <w:p w14:paraId="0C1F4E05"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9</w:t>
            </w:r>
          </w:p>
        </w:tc>
        <w:tc>
          <w:tcPr>
            <w:tcW w:w="3827" w:type="dxa"/>
            <w:vAlign w:val="center"/>
          </w:tcPr>
          <w:p w14:paraId="2800CB18"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Technologia wentylacji</w:t>
            </w:r>
          </w:p>
        </w:tc>
        <w:tc>
          <w:tcPr>
            <w:tcW w:w="4956" w:type="dxa"/>
            <w:vAlign w:val="center"/>
          </w:tcPr>
          <w:p w14:paraId="417C10D0"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Beztransformatorowa</w:t>
            </w:r>
          </w:p>
        </w:tc>
      </w:tr>
      <w:tr w:rsidR="006511BB" w:rsidRPr="008D2CB9" w14:paraId="195F8426" w14:textId="77777777" w:rsidTr="006511BB">
        <w:tc>
          <w:tcPr>
            <w:tcW w:w="477" w:type="dxa"/>
            <w:vAlign w:val="center"/>
          </w:tcPr>
          <w:p w14:paraId="776C46EE"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10</w:t>
            </w:r>
          </w:p>
        </w:tc>
        <w:tc>
          <w:tcPr>
            <w:tcW w:w="3827" w:type="dxa"/>
            <w:vAlign w:val="center"/>
          </w:tcPr>
          <w:p w14:paraId="0FEA02CA"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Technologia chłodzenia</w:t>
            </w:r>
          </w:p>
        </w:tc>
        <w:tc>
          <w:tcPr>
            <w:tcW w:w="4956" w:type="dxa"/>
            <w:vAlign w:val="center"/>
          </w:tcPr>
          <w:p w14:paraId="1F79A945" w14:textId="77777777" w:rsidR="006511BB" w:rsidRPr="008D2CB9" w:rsidRDefault="006511BB" w:rsidP="002F75D6">
            <w:pPr>
              <w:spacing w:line="288" w:lineRule="auto"/>
              <w:ind w:right="317"/>
              <w:jc w:val="both"/>
              <w:rPr>
                <w:rFonts w:asciiTheme="minorHAnsi" w:hAnsiTheme="minorHAnsi" w:cstheme="minorHAnsi"/>
              </w:rPr>
            </w:pPr>
            <w:r w:rsidRPr="008D2CB9">
              <w:rPr>
                <w:rFonts w:asciiTheme="minorHAnsi" w:hAnsiTheme="minorHAnsi" w:cstheme="minorHAnsi"/>
              </w:rPr>
              <w:t>Inteligentne chłodzenie</w:t>
            </w:r>
          </w:p>
        </w:tc>
      </w:tr>
    </w:tbl>
    <w:p w14:paraId="67E6C44C" w14:textId="0F4D647A"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3D5C3DBD" w14:textId="77777777"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5FE0D7DC" w14:textId="02BD4CBE"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3335BD69" w14:textId="2FB03B51"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16E05890" w14:textId="37B24063"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4C5CF905" w14:textId="25CA139A"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545ECC2B" w14:textId="53CB6390"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3CB77244" w14:textId="77777777"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788E75B2" w14:textId="77777777"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7B7CEDD7" w14:textId="77777777" w:rsidR="00CD7518" w:rsidRPr="008D2CB9" w:rsidRDefault="00CD7518" w:rsidP="002F75D6">
      <w:pPr>
        <w:spacing w:line="288" w:lineRule="auto"/>
        <w:ind w:right="317"/>
        <w:jc w:val="both"/>
        <w:rPr>
          <w:rFonts w:asciiTheme="minorHAnsi" w:eastAsia="Calibri" w:hAnsiTheme="minorHAnsi" w:cstheme="minorHAnsi"/>
          <w:b/>
          <w:bCs/>
          <w:sz w:val="24"/>
          <w:szCs w:val="24"/>
        </w:rPr>
      </w:pPr>
    </w:p>
    <w:p w14:paraId="50770ECD"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796E13F1"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0F4A62CA"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271D42FE"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15308A0D"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0D5C236F"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6E32ED92"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12A1D65D"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30B9D9D8"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52FB031F" w14:textId="2BE1EDD1" w:rsidR="00DC6B23" w:rsidRPr="008D2CB9" w:rsidRDefault="00DC6B23" w:rsidP="002F75D6">
      <w:pPr>
        <w:spacing w:line="288" w:lineRule="auto"/>
        <w:ind w:left="720" w:right="317"/>
        <w:jc w:val="both"/>
        <w:rPr>
          <w:rFonts w:asciiTheme="minorHAnsi" w:eastAsia="Calibri" w:hAnsiTheme="minorHAnsi" w:cstheme="minorHAnsi"/>
          <w:b/>
          <w:bCs/>
          <w:sz w:val="24"/>
          <w:szCs w:val="24"/>
        </w:rPr>
      </w:pPr>
    </w:p>
    <w:p w14:paraId="156D3841" w14:textId="1A13DA7A"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06B12B07" w14:textId="55CC6191"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1CC7D018" w14:textId="3886E915"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2AA8A598" w14:textId="22E57F54"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59527B74" w14:textId="4C56E4FC"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3C9B7B34" w14:textId="33D243B2"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247BDA48" w14:textId="3E71D519"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3008EADD" w14:textId="6126DE66"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2B2EDF26" w14:textId="40338474"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136D3334" w14:textId="5F521C4B"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6C14513F" w14:textId="627DBC38"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0CAAA490" w14:textId="0977D13A"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54A2584A" w14:textId="7321EDE4"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77B029F4" w14:textId="3C4665A9"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73B6CD26" w14:textId="46E912F4"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7689070F" w14:textId="01E0C449"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26D6E57C" w14:textId="1D2E8C09"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1DBEF26A" w14:textId="41668860"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158AA9BD" w14:textId="039E697E"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6F41B23B" w14:textId="465F68C2"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5542C6E6" w14:textId="7DD53905"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77F9825A" w14:textId="3A0ABB8B"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48C99F48" w14:textId="79F07A8C"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199A548F" w14:textId="50AAA3A0" w:rsidR="006511BB" w:rsidRPr="008D2CB9" w:rsidRDefault="006511BB" w:rsidP="002F75D6">
      <w:pPr>
        <w:spacing w:line="288" w:lineRule="auto"/>
        <w:ind w:left="720" w:right="317"/>
        <w:jc w:val="both"/>
        <w:rPr>
          <w:rFonts w:asciiTheme="minorHAnsi" w:eastAsia="Calibri" w:hAnsiTheme="minorHAnsi" w:cstheme="minorHAnsi"/>
          <w:b/>
          <w:bCs/>
          <w:sz w:val="24"/>
          <w:szCs w:val="24"/>
        </w:rPr>
      </w:pPr>
    </w:p>
    <w:p w14:paraId="41CA387B" w14:textId="77777777" w:rsidR="002F75D6" w:rsidRPr="008D2CB9" w:rsidRDefault="002F75D6" w:rsidP="002F75D6">
      <w:pPr>
        <w:tabs>
          <w:tab w:val="left" w:pos="8784"/>
        </w:tabs>
        <w:spacing w:line="276" w:lineRule="auto"/>
        <w:ind w:right="707"/>
        <w:rPr>
          <w:rFonts w:ascii="Calibri" w:eastAsia="Calibri" w:hAnsi="Calibri" w:cs="Calibri"/>
          <w:b/>
          <w:bCs/>
          <w:sz w:val="24"/>
          <w:szCs w:val="24"/>
        </w:rPr>
      </w:pPr>
      <w:r w:rsidRPr="008D2CB9">
        <w:rPr>
          <w:rFonts w:ascii="Calibri" w:eastAsia="Calibri" w:hAnsi="Calibri" w:cs="Calibri"/>
          <w:b/>
          <w:bCs/>
          <w:sz w:val="24"/>
          <w:szCs w:val="24"/>
        </w:rPr>
        <w:t>Wykonawca, który złoży najkorzystniejszą ofertę, przed podpisaniem umowy będzie zobowiązany do przedłożenia świadectwa autoryzacji wystawionego i podpisanego przez PRODUCENTA falowników w zakresie projektowania, montażu i serwisowania zaoferowanych w niniejszym postępowaniu przetargowym falowników.</w:t>
      </w:r>
    </w:p>
    <w:p w14:paraId="70CCF244" w14:textId="77777777" w:rsidR="005A708B" w:rsidRPr="008D2CB9" w:rsidRDefault="005A708B" w:rsidP="002F75D6">
      <w:pPr>
        <w:spacing w:line="288" w:lineRule="auto"/>
        <w:ind w:right="317"/>
        <w:jc w:val="both"/>
        <w:rPr>
          <w:rFonts w:asciiTheme="minorHAnsi" w:eastAsia="Calibri" w:hAnsiTheme="minorHAnsi" w:cstheme="minorHAnsi"/>
          <w:b/>
          <w:bCs/>
          <w:sz w:val="24"/>
          <w:szCs w:val="24"/>
        </w:rPr>
      </w:pPr>
    </w:p>
    <w:p w14:paraId="4B17F5AB" w14:textId="386E0BF1"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Proponowane</w:t>
      </w:r>
      <w:r w:rsidR="00E57E47" w:rsidRPr="008D2CB9">
        <w:rPr>
          <w:rFonts w:asciiTheme="minorHAnsi" w:eastAsia="Calibri" w:hAnsiTheme="minorHAnsi" w:cstheme="minorHAnsi"/>
          <w:b/>
          <w:bCs/>
          <w:sz w:val="24"/>
          <w:szCs w:val="24"/>
        </w:rPr>
        <w:t xml:space="preserve"> minimalne</w:t>
      </w:r>
      <w:r w:rsidRPr="008D2CB9">
        <w:rPr>
          <w:rFonts w:asciiTheme="minorHAnsi" w:eastAsia="Calibri" w:hAnsiTheme="minorHAnsi" w:cstheme="minorHAnsi"/>
          <w:b/>
          <w:bCs/>
          <w:sz w:val="24"/>
          <w:szCs w:val="24"/>
        </w:rPr>
        <w:t xml:space="preserve"> parametry kabli do paneli PV</w:t>
      </w:r>
    </w:p>
    <w:p w14:paraId="220AFBED" w14:textId="77777777" w:rsidR="00C86CCF" w:rsidRPr="008D2CB9" w:rsidRDefault="000C5739" w:rsidP="002F75D6">
      <w:pPr>
        <w:numPr>
          <w:ilvl w:val="0"/>
          <w:numId w:val="7"/>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kable powinny być przeznaczone do instalacji fotowoltaicznych,</w:t>
      </w:r>
    </w:p>
    <w:p w14:paraId="0000841C" w14:textId="13B011EC" w:rsidR="00EC40B8" w:rsidRPr="008D2CB9" w:rsidRDefault="00EC40B8" w:rsidP="002F75D6">
      <w:pPr>
        <w:numPr>
          <w:ilvl w:val="0"/>
          <w:numId w:val="7"/>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kabel solarny minimum 6mm2,</w:t>
      </w:r>
    </w:p>
    <w:p w14:paraId="3FAA9C78" w14:textId="77777777" w:rsidR="00C86CCF" w:rsidRPr="008D2CB9" w:rsidRDefault="000C5739" w:rsidP="002F75D6">
      <w:pPr>
        <w:numPr>
          <w:ilvl w:val="0"/>
          <w:numId w:val="7"/>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kable powinny być odporne na promieniowanie UV i warunki atmosferyczne,</w:t>
      </w:r>
    </w:p>
    <w:p w14:paraId="6017C519" w14:textId="77777777" w:rsidR="00C86CCF" w:rsidRPr="008D2CB9" w:rsidRDefault="000C5739" w:rsidP="002F75D6">
      <w:pPr>
        <w:numPr>
          <w:ilvl w:val="0"/>
          <w:numId w:val="7"/>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temperatura pracy kabli powinna być w granicach -40 do + 70 stopni C,</w:t>
      </w:r>
    </w:p>
    <w:p w14:paraId="617D4D6C" w14:textId="77777777" w:rsidR="00C86CCF" w:rsidRPr="008D2CB9" w:rsidRDefault="000C5739" w:rsidP="002F75D6">
      <w:pPr>
        <w:numPr>
          <w:ilvl w:val="0"/>
          <w:numId w:val="7"/>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kable powinny być podwójnie izolowane,</w:t>
      </w:r>
    </w:p>
    <w:p w14:paraId="1DA83756" w14:textId="46C03D82" w:rsidR="00CA063B" w:rsidRPr="008D2CB9" w:rsidRDefault="000C5739" w:rsidP="002F75D6">
      <w:pPr>
        <w:numPr>
          <w:ilvl w:val="0"/>
          <w:numId w:val="7"/>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kable powinny posiadać izolacje na napięcie stałe min 800 VAC/1600 VDC.</w:t>
      </w:r>
    </w:p>
    <w:p w14:paraId="486B46EA" w14:textId="77777777" w:rsidR="00CA063B" w:rsidRPr="008D2CB9" w:rsidRDefault="00CA063B" w:rsidP="002F75D6">
      <w:pPr>
        <w:spacing w:line="288" w:lineRule="auto"/>
        <w:ind w:right="317"/>
        <w:jc w:val="both"/>
        <w:rPr>
          <w:rFonts w:asciiTheme="minorHAnsi" w:hAnsiTheme="minorHAnsi" w:cstheme="minorHAnsi"/>
          <w:sz w:val="24"/>
          <w:szCs w:val="24"/>
        </w:rPr>
      </w:pPr>
    </w:p>
    <w:tbl>
      <w:tblPr>
        <w:tblW w:w="10620" w:type="dxa"/>
        <w:tblLayout w:type="fixed"/>
        <w:tblCellMar>
          <w:left w:w="0" w:type="dxa"/>
          <w:right w:w="0" w:type="dxa"/>
        </w:tblCellMar>
        <w:tblLook w:val="04A0" w:firstRow="1" w:lastRow="0" w:firstColumn="1" w:lastColumn="0" w:noHBand="0" w:noVBand="1"/>
      </w:tblPr>
      <w:tblGrid>
        <w:gridCol w:w="8780"/>
        <w:gridCol w:w="920"/>
        <w:gridCol w:w="920"/>
      </w:tblGrid>
      <w:tr w:rsidR="00CA063B" w:rsidRPr="008D2CB9" w14:paraId="114ACE54" w14:textId="3A72FB9E" w:rsidTr="007A137A">
        <w:trPr>
          <w:trHeight w:val="324"/>
        </w:trPr>
        <w:tc>
          <w:tcPr>
            <w:tcW w:w="8780" w:type="dxa"/>
            <w:vAlign w:val="bottom"/>
          </w:tcPr>
          <w:p w14:paraId="42F6EB9D" w14:textId="723BDD4C" w:rsidR="007A137A" w:rsidRPr="008D2CB9" w:rsidRDefault="007A137A" w:rsidP="002F75D6">
            <w:pPr>
              <w:pStyle w:val="Nagwek3"/>
              <w:spacing w:before="0" w:line="288" w:lineRule="auto"/>
              <w:rPr>
                <w:b/>
              </w:rPr>
            </w:pPr>
            <w:bookmarkStart w:id="27" w:name="_Toc156385250"/>
            <w:r w:rsidRPr="008D2CB9">
              <w:rPr>
                <w:rFonts w:eastAsia="Calibri"/>
                <w:b/>
                <w:color w:val="auto"/>
              </w:rPr>
              <w:t>1.6.</w:t>
            </w:r>
            <w:r w:rsidR="00131B50" w:rsidRPr="008D2CB9">
              <w:rPr>
                <w:rFonts w:eastAsia="Calibri"/>
                <w:b/>
                <w:color w:val="auto"/>
              </w:rPr>
              <w:t>1</w:t>
            </w:r>
            <w:r w:rsidRPr="008D2CB9">
              <w:rPr>
                <w:rFonts w:eastAsia="Calibri"/>
                <w:b/>
                <w:color w:val="auto"/>
              </w:rPr>
              <w:t xml:space="preserve"> Wymagania dotyczące warunków wykonania i odbioru robót budowlanych</w:t>
            </w:r>
            <w:bookmarkEnd w:id="27"/>
          </w:p>
        </w:tc>
        <w:tc>
          <w:tcPr>
            <w:tcW w:w="920" w:type="dxa"/>
            <w:vAlign w:val="bottom"/>
          </w:tcPr>
          <w:p w14:paraId="15B9BB15" w14:textId="610B5092" w:rsidR="007A137A" w:rsidRPr="008D2CB9" w:rsidRDefault="007A137A" w:rsidP="002F75D6">
            <w:pPr>
              <w:spacing w:line="288" w:lineRule="auto"/>
              <w:ind w:right="317"/>
              <w:jc w:val="both"/>
              <w:rPr>
                <w:rFonts w:asciiTheme="minorHAnsi" w:hAnsiTheme="minorHAnsi" w:cstheme="minorHAnsi"/>
                <w:sz w:val="20"/>
                <w:szCs w:val="20"/>
              </w:rPr>
            </w:pPr>
          </w:p>
        </w:tc>
        <w:tc>
          <w:tcPr>
            <w:tcW w:w="920" w:type="dxa"/>
          </w:tcPr>
          <w:p w14:paraId="682BB87C" w14:textId="77777777" w:rsidR="007A137A" w:rsidRPr="008D2CB9" w:rsidRDefault="007A137A" w:rsidP="002F75D6">
            <w:pPr>
              <w:spacing w:line="288" w:lineRule="auto"/>
              <w:ind w:right="317"/>
              <w:jc w:val="both"/>
              <w:rPr>
                <w:rFonts w:asciiTheme="minorHAnsi" w:eastAsia="Calibri" w:hAnsiTheme="minorHAnsi" w:cstheme="minorHAnsi"/>
                <w:b/>
                <w:bCs/>
                <w:sz w:val="24"/>
                <w:szCs w:val="24"/>
              </w:rPr>
            </w:pPr>
          </w:p>
        </w:tc>
      </w:tr>
    </w:tbl>
    <w:p w14:paraId="7DDA1ABE" w14:textId="77777777" w:rsidR="00C86CCF" w:rsidRPr="008D2CB9" w:rsidRDefault="00C86CCF" w:rsidP="002F75D6">
      <w:pPr>
        <w:spacing w:line="288" w:lineRule="auto"/>
        <w:ind w:right="317"/>
        <w:jc w:val="both"/>
        <w:rPr>
          <w:rFonts w:asciiTheme="minorHAnsi" w:hAnsiTheme="minorHAnsi" w:cstheme="minorHAnsi"/>
          <w:sz w:val="20"/>
          <w:szCs w:val="20"/>
        </w:rPr>
      </w:pPr>
    </w:p>
    <w:p w14:paraId="3340EE00"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materiałów budowlanych i urządze</w:t>
      </w:r>
      <w:r w:rsidRPr="008D2CB9">
        <w:rPr>
          <w:rFonts w:asciiTheme="minorHAnsi" w:eastAsia="Calibri" w:hAnsiTheme="minorHAnsi" w:cstheme="minorHAnsi"/>
        </w:rPr>
        <w:t>ń</w:t>
      </w:r>
    </w:p>
    <w:p w14:paraId="5CF73CF5" w14:textId="77777777" w:rsidR="00C86CCF" w:rsidRPr="008D2CB9" w:rsidRDefault="00C86CCF" w:rsidP="002F75D6">
      <w:pPr>
        <w:spacing w:line="288" w:lineRule="auto"/>
        <w:ind w:right="317"/>
        <w:jc w:val="both"/>
        <w:rPr>
          <w:rFonts w:asciiTheme="minorHAnsi" w:hAnsiTheme="minorHAnsi" w:cstheme="minorHAnsi"/>
          <w:sz w:val="20"/>
          <w:szCs w:val="20"/>
        </w:rPr>
      </w:pPr>
    </w:p>
    <w:p w14:paraId="13EA5D5F"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Wszystkie materiały, wyroby i urządzenia przeznaczone do wykorzystania w ramach prowadzonej inwestycji będą fabrycznie nowe, pierwszej klasy jakości, wolne od wad fabrycznych, posiadające odpowiednie atesty, deklaracje zgodności.</w:t>
      </w:r>
    </w:p>
    <w:p w14:paraId="210CBB3D" w14:textId="77777777" w:rsidR="00C86CCF" w:rsidRPr="008D2CB9" w:rsidRDefault="00C86CCF" w:rsidP="002F75D6">
      <w:pPr>
        <w:spacing w:line="288" w:lineRule="auto"/>
        <w:ind w:right="317"/>
        <w:jc w:val="both"/>
        <w:rPr>
          <w:rFonts w:asciiTheme="minorHAnsi" w:hAnsiTheme="minorHAnsi" w:cstheme="minorHAnsi"/>
          <w:sz w:val="20"/>
          <w:szCs w:val="20"/>
        </w:rPr>
      </w:pPr>
    </w:p>
    <w:p w14:paraId="0077CFB5"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sprz</w:t>
      </w:r>
      <w:r w:rsidRPr="008D2CB9">
        <w:rPr>
          <w:rFonts w:asciiTheme="minorHAnsi" w:eastAsia="Calibri" w:hAnsiTheme="minorHAnsi" w:cstheme="minorHAnsi"/>
        </w:rPr>
        <w:t>ę</w:t>
      </w:r>
      <w:r w:rsidRPr="008D2CB9">
        <w:rPr>
          <w:rFonts w:asciiTheme="minorHAnsi" w:eastAsia="Calibri" w:hAnsiTheme="minorHAnsi" w:cstheme="minorHAnsi"/>
          <w:b/>
          <w:bCs/>
        </w:rPr>
        <w:t>tu</w:t>
      </w:r>
    </w:p>
    <w:p w14:paraId="0F67FD3E" w14:textId="77777777" w:rsidR="00C86CCF" w:rsidRPr="008D2CB9" w:rsidRDefault="00C86CCF" w:rsidP="002F75D6">
      <w:pPr>
        <w:spacing w:line="288" w:lineRule="auto"/>
        <w:ind w:right="317"/>
        <w:jc w:val="both"/>
        <w:rPr>
          <w:rFonts w:asciiTheme="minorHAnsi" w:hAnsiTheme="minorHAnsi" w:cstheme="minorHAnsi"/>
          <w:sz w:val="20"/>
          <w:szCs w:val="20"/>
        </w:rPr>
      </w:pPr>
    </w:p>
    <w:p w14:paraId="571E68D2" w14:textId="15028F1C"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jest zobowiązany do używania jedynie takiego sprzętu, który nie spowoduje niekorzystnego wpływu na jakość wykonywanych robót. Sprzęt, będący własnością Wykonawcy lub wynajęty do wykonania robót, ma być utrzymywany w dobrym stanie i gotowości do pracy.</w:t>
      </w:r>
    </w:p>
    <w:p w14:paraId="1E38D7AD" w14:textId="77777777" w:rsidR="004638E9" w:rsidRPr="008D2CB9" w:rsidRDefault="004638E9" w:rsidP="002F75D6">
      <w:pPr>
        <w:spacing w:line="288" w:lineRule="auto"/>
        <w:ind w:right="317"/>
        <w:jc w:val="both"/>
        <w:rPr>
          <w:rFonts w:asciiTheme="minorHAnsi" w:hAnsiTheme="minorHAnsi" w:cstheme="minorHAnsi"/>
          <w:sz w:val="20"/>
          <w:szCs w:val="20"/>
        </w:rPr>
      </w:pPr>
    </w:p>
    <w:p w14:paraId="44A81692"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transportu</w:t>
      </w:r>
    </w:p>
    <w:p w14:paraId="7F76ABC3" w14:textId="77777777" w:rsidR="00C86CCF" w:rsidRPr="008D2CB9" w:rsidRDefault="00C86CCF" w:rsidP="002F75D6">
      <w:pPr>
        <w:spacing w:line="288" w:lineRule="auto"/>
        <w:ind w:right="317"/>
        <w:jc w:val="both"/>
        <w:rPr>
          <w:rFonts w:asciiTheme="minorHAnsi" w:hAnsiTheme="minorHAnsi" w:cstheme="minorHAnsi"/>
          <w:sz w:val="20"/>
          <w:szCs w:val="20"/>
        </w:rPr>
      </w:pPr>
    </w:p>
    <w:p w14:paraId="06A8580C" w14:textId="58048D46"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jest zobowiązany do stosowania jedynie takich środków transportu, które nie wpłyną niekorzystnie na jakość wykonywanych robót i właściwości przewożonych materiałów. Materiały i sprzęt mogą być przewożone dowolnymi środkami transportu, w sposób zabezpieczający je przed uszkodzeniem.</w:t>
      </w:r>
    </w:p>
    <w:p w14:paraId="5615DBB1" w14:textId="77777777" w:rsidR="00D32DC0" w:rsidRPr="008D2CB9" w:rsidRDefault="00D32DC0" w:rsidP="002F75D6">
      <w:pPr>
        <w:spacing w:line="288" w:lineRule="auto"/>
        <w:ind w:right="317"/>
        <w:jc w:val="both"/>
        <w:rPr>
          <w:rFonts w:asciiTheme="minorHAnsi" w:eastAsia="Calibri" w:hAnsiTheme="minorHAnsi" w:cstheme="minorHAnsi"/>
          <w:b/>
          <w:bCs/>
        </w:rPr>
      </w:pPr>
    </w:p>
    <w:p w14:paraId="4039AC62" w14:textId="4E20A990"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wykonania robót</w:t>
      </w:r>
    </w:p>
    <w:p w14:paraId="7F96F5B4" w14:textId="77777777" w:rsidR="00C86CCF" w:rsidRPr="008D2CB9" w:rsidRDefault="00C86CCF" w:rsidP="002F75D6">
      <w:pPr>
        <w:spacing w:line="288" w:lineRule="auto"/>
        <w:ind w:right="317"/>
        <w:jc w:val="both"/>
        <w:rPr>
          <w:rFonts w:asciiTheme="minorHAnsi" w:hAnsiTheme="minorHAnsi" w:cstheme="minorHAnsi"/>
          <w:sz w:val="20"/>
          <w:szCs w:val="20"/>
        </w:rPr>
      </w:pPr>
    </w:p>
    <w:p w14:paraId="5D5D03E2" w14:textId="3F275AF2"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Wykonawca jest odpowiedzialny za prowadzenie robót zgodnie z umową, za jakość zastosowanych materiałów i wykonywanych robót, za ich zgodność z dokumentacja projektową,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harmonogramem robót oraz poleceniami Inspektora.</w:t>
      </w:r>
    </w:p>
    <w:p w14:paraId="546ADAEE" w14:textId="77777777" w:rsidR="00C86CCF" w:rsidRPr="008D2CB9" w:rsidRDefault="00C86CCF" w:rsidP="002F75D6">
      <w:pPr>
        <w:spacing w:line="288" w:lineRule="auto"/>
        <w:ind w:right="317"/>
        <w:jc w:val="both"/>
        <w:rPr>
          <w:rFonts w:asciiTheme="minorHAnsi" w:hAnsiTheme="minorHAnsi" w:cstheme="minorHAnsi"/>
          <w:sz w:val="20"/>
          <w:szCs w:val="20"/>
        </w:rPr>
      </w:pPr>
    </w:p>
    <w:p w14:paraId="225DB088"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Następstwa jakiegokolwiek błędu w pracach, spowodowanego przez Wykonawcę zostaną przez niego poprawione na własny koszt. Polecenia Inspektora będą wykonywane nie później niż w czasie przez niego wyznaczonym, po ich otrzymaniu przez Wykonawcę, pod groźbą zatrzymania robót.</w:t>
      </w:r>
    </w:p>
    <w:p w14:paraId="7F4A2399" w14:textId="77777777" w:rsidR="00C86CCF" w:rsidRPr="008D2CB9" w:rsidRDefault="00C86CCF" w:rsidP="002F75D6">
      <w:pPr>
        <w:spacing w:line="288" w:lineRule="auto"/>
        <w:ind w:right="317"/>
        <w:jc w:val="both"/>
        <w:rPr>
          <w:rFonts w:asciiTheme="minorHAnsi" w:hAnsiTheme="minorHAnsi" w:cstheme="minorHAnsi"/>
          <w:sz w:val="20"/>
          <w:szCs w:val="20"/>
        </w:rPr>
      </w:pPr>
    </w:p>
    <w:p w14:paraId="5A44AEC0" w14:textId="6B6065E6" w:rsidR="00C86CCF" w:rsidRPr="008D2CB9" w:rsidRDefault="000C5739" w:rsidP="002F75D6">
      <w:pPr>
        <w:spacing w:line="288" w:lineRule="auto"/>
        <w:ind w:right="317" w:firstLine="55"/>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lastRenderedPageBreak/>
        <w:t>W trakcie wykonywania prac należy przestrzegać aktualnych przepisów BHP i odpowiednio zabezpieczyć wykonywanie prac. Wszelkie roboty budowlane należy wykonać zgodnie z dokumentacja oraz warunkami technicznymi wykonywania i odbioru robót budowlanych.</w:t>
      </w:r>
    </w:p>
    <w:p w14:paraId="53E13765" w14:textId="77777777" w:rsidR="008C1E5C" w:rsidRPr="008D2CB9" w:rsidRDefault="008C1E5C" w:rsidP="002F75D6">
      <w:pPr>
        <w:spacing w:line="288" w:lineRule="auto"/>
        <w:ind w:right="317"/>
        <w:jc w:val="both"/>
        <w:rPr>
          <w:rFonts w:asciiTheme="minorHAnsi" w:hAnsiTheme="minorHAnsi" w:cstheme="minorHAnsi"/>
        </w:rPr>
      </w:pPr>
    </w:p>
    <w:p w14:paraId="6D9E11B3" w14:textId="77777777" w:rsidR="00C86CCF" w:rsidRPr="008D2CB9" w:rsidRDefault="000C5739" w:rsidP="002F75D6">
      <w:pPr>
        <w:spacing w:line="288" w:lineRule="auto"/>
        <w:ind w:right="317"/>
        <w:jc w:val="both"/>
        <w:rPr>
          <w:rFonts w:asciiTheme="minorHAnsi" w:hAnsiTheme="minorHAnsi" w:cstheme="minorHAnsi"/>
          <w:sz w:val="20"/>
          <w:szCs w:val="20"/>
        </w:rPr>
      </w:pPr>
      <w:bookmarkStart w:id="28" w:name="page17"/>
      <w:bookmarkEnd w:id="28"/>
      <w:r w:rsidRPr="008D2CB9">
        <w:rPr>
          <w:rFonts w:asciiTheme="minorHAnsi" w:eastAsia="Calibri" w:hAnsiTheme="minorHAnsi" w:cstheme="minorHAnsi"/>
          <w:b/>
          <w:bCs/>
          <w:sz w:val="24"/>
          <w:szCs w:val="24"/>
        </w:rPr>
        <w:t>Zakres prac instalacyjnych obejmuje:</w:t>
      </w:r>
    </w:p>
    <w:p w14:paraId="52C17D9D" w14:textId="77777777" w:rsidR="00C86CCF" w:rsidRPr="008D2CB9" w:rsidRDefault="000C5739" w:rsidP="002F75D6">
      <w:pPr>
        <w:numPr>
          <w:ilvl w:val="0"/>
          <w:numId w:val="8"/>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montaż konstrukcji pod moduły PV ,</w:t>
      </w:r>
    </w:p>
    <w:p w14:paraId="74AB3E9A" w14:textId="77777777" w:rsidR="00C86CCF" w:rsidRPr="008D2CB9" w:rsidRDefault="000C5739" w:rsidP="002F75D6">
      <w:pPr>
        <w:numPr>
          <w:ilvl w:val="0"/>
          <w:numId w:val="8"/>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montaż modułów PV na konstrukcji,</w:t>
      </w:r>
    </w:p>
    <w:p w14:paraId="0805B2B3" w14:textId="45501CAA" w:rsidR="003501A9" w:rsidRPr="008D2CB9" w:rsidRDefault="000C5739" w:rsidP="002F75D6">
      <w:pPr>
        <w:numPr>
          <w:ilvl w:val="0"/>
          <w:numId w:val="8"/>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ułożenie tras kablowych i kabli od modułów PV do rozdzielnicy elektrycznej,</w:t>
      </w:r>
    </w:p>
    <w:p w14:paraId="2A994155" w14:textId="77777777" w:rsidR="00C86CCF" w:rsidRPr="008D2CB9" w:rsidRDefault="000C5739" w:rsidP="002F75D6">
      <w:pPr>
        <w:numPr>
          <w:ilvl w:val="0"/>
          <w:numId w:val="8"/>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modernizacja rozdzielnicy elektrycznej,</w:t>
      </w:r>
    </w:p>
    <w:p w14:paraId="54B2DAE8" w14:textId="77777777" w:rsidR="00C86CCF" w:rsidRPr="008D2CB9" w:rsidRDefault="000C5739" w:rsidP="002F75D6">
      <w:pPr>
        <w:numPr>
          <w:ilvl w:val="0"/>
          <w:numId w:val="8"/>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montaż inwerterów PV,</w:t>
      </w:r>
    </w:p>
    <w:p w14:paraId="740D43B9" w14:textId="42B5F97A" w:rsidR="00E4681B" w:rsidRPr="008D2CB9" w:rsidRDefault="000C5739" w:rsidP="002F75D6">
      <w:pPr>
        <w:numPr>
          <w:ilvl w:val="0"/>
          <w:numId w:val="8"/>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montaż układu automatyki,</w:t>
      </w:r>
    </w:p>
    <w:tbl>
      <w:tblPr>
        <w:tblW w:w="10860" w:type="dxa"/>
        <w:tblInd w:w="360" w:type="dxa"/>
        <w:tblLayout w:type="fixed"/>
        <w:tblCellMar>
          <w:left w:w="0" w:type="dxa"/>
          <w:right w:w="0" w:type="dxa"/>
        </w:tblCellMar>
        <w:tblLook w:val="04A0" w:firstRow="1" w:lastRow="0" w:firstColumn="1" w:lastColumn="0" w:noHBand="0" w:noVBand="1"/>
      </w:tblPr>
      <w:tblGrid>
        <w:gridCol w:w="240"/>
        <w:gridCol w:w="8340"/>
        <w:gridCol w:w="760"/>
        <w:gridCol w:w="760"/>
        <w:gridCol w:w="760"/>
      </w:tblGrid>
      <w:tr w:rsidR="00EB2804" w:rsidRPr="008D2CB9" w14:paraId="3DCB0BDA" w14:textId="03DE82CE" w:rsidTr="00EB2804">
        <w:trPr>
          <w:trHeight w:val="346"/>
        </w:trPr>
        <w:tc>
          <w:tcPr>
            <w:tcW w:w="240" w:type="dxa"/>
            <w:vAlign w:val="bottom"/>
          </w:tcPr>
          <w:p w14:paraId="0AA2ACBA" w14:textId="77777777" w:rsidR="00EB2804" w:rsidRPr="008D2CB9" w:rsidRDefault="00EB2804" w:rsidP="002F75D6">
            <w:pPr>
              <w:spacing w:line="288" w:lineRule="auto"/>
              <w:ind w:right="317"/>
              <w:jc w:val="both"/>
              <w:rPr>
                <w:rFonts w:asciiTheme="minorHAnsi" w:hAnsiTheme="minorHAnsi" w:cstheme="minorHAnsi"/>
                <w:sz w:val="20"/>
                <w:szCs w:val="20"/>
              </w:rPr>
            </w:pPr>
            <w:r w:rsidRPr="008D2CB9">
              <w:rPr>
                <w:rFonts w:asciiTheme="minorHAnsi" w:eastAsia="Simplified Arabic Fixed" w:hAnsiTheme="minorHAnsi" w:cstheme="minorHAnsi"/>
                <w:sz w:val="24"/>
                <w:szCs w:val="24"/>
              </w:rPr>
              <w:t>-</w:t>
            </w:r>
          </w:p>
        </w:tc>
        <w:tc>
          <w:tcPr>
            <w:tcW w:w="8340" w:type="dxa"/>
            <w:vAlign w:val="bottom"/>
          </w:tcPr>
          <w:p w14:paraId="1DC921DB" w14:textId="77777777" w:rsidR="00EB2804" w:rsidRPr="008D2CB9" w:rsidRDefault="00EB2804" w:rsidP="002F75D6">
            <w:pPr>
              <w:spacing w:line="288" w:lineRule="auto"/>
              <w:ind w:left="120"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wykonanie prób instalacji oraz sprawdzających prawidłowe działanie aparatury,</w:t>
            </w:r>
          </w:p>
        </w:tc>
        <w:tc>
          <w:tcPr>
            <w:tcW w:w="760" w:type="dxa"/>
            <w:vAlign w:val="bottom"/>
          </w:tcPr>
          <w:p w14:paraId="48249092" w14:textId="77777777" w:rsidR="00EB2804" w:rsidRPr="008D2CB9" w:rsidRDefault="00EB2804"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color w:val="FFFFFF"/>
                <w:sz w:val="24"/>
                <w:szCs w:val="24"/>
              </w:rPr>
              <w:t>17</w:t>
            </w:r>
          </w:p>
        </w:tc>
        <w:tc>
          <w:tcPr>
            <w:tcW w:w="760" w:type="dxa"/>
          </w:tcPr>
          <w:p w14:paraId="154BA432" w14:textId="77777777" w:rsidR="00EB2804" w:rsidRPr="008D2CB9" w:rsidRDefault="00EB2804" w:rsidP="002F75D6">
            <w:pPr>
              <w:spacing w:line="288" w:lineRule="auto"/>
              <w:ind w:right="317"/>
              <w:jc w:val="both"/>
              <w:rPr>
                <w:rFonts w:asciiTheme="minorHAnsi" w:eastAsia="Calibri" w:hAnsiTheme="minorHAnsi" w:cstheme="minorHAnsi"/>
                <w:b/>
                <w:bCs/>
                <w:color w:val="FFFFFF"/>
                <w:sz w:val="24"/>
                <w:szCs w:val="24"/>
              </w:rPr>
            </w:pPr>
          </w:p>
        </w:tc>
        <w:tc>
          <w:tcPr>
            <w:tcW w:w="760" w:type="dxa"/>
          </w:tcPr>
          <w:p w14:paraId="0A4CC892" w14:textId="2D399666" w:rsidR="00EB2804" w:rsidRPr="008D2CB9" w:rsidRDefault="00EB2804" w:rsidP="002F75D6">
            <w:pPr>
              <w:spacing w:line="288" w:lineRule="auto"/>
              <w:ind w:right="317"/>
              <w:jc w:val="both"/>
              <w:rPr>
                <w:rFonts w:asciiTheme="minorHAnsi" w:eastAsia="Calibri" w:hAnsiTheme="minorHAnsi" w:cstheme="minorHAnsi"/>
                <w:b/>
                <w:bCs/>
                <w:color w:val="FFFFFF"/>
                <w:sz w:val="24"/>
                <w:szCs w:val="24"/>
              </w:rPr>
            </w:pPr>
          </w:p>
        </w:tc>
      </w:tr>
      <w:tr w:rsidR="00EB2804" w:rsidRPr="008D2CB9" w14:paraId="59F74CA1" w14:textId="3EB73133" w:rsidTr="00EB2804">
        <w:trPr>
          <w:trHeight w:val="293"/>
        </w:trPr>
        <w:tc>
          <w:tcPr>
            <w:tcW w:w="8580" w:type="dxa"/>
            <w:gridSpan w:val="2"/>
            <w:vAlign w:val="bottom"/>
          </w:tcPr>
          <w:p w14:paraId="319289BB" w14:textId="4A43E9A6" w:rsidR="00EB2804" w:rsidRPr="008D2CB9" w:rsidRDefault="00EB2804" w:rsidP="002F75D6">
            <w:pPr>
              <w:spacing w:line="288" w:lineRule="auto"/>
              <w:ind w:right="317"/>
              <w:jc w:val="both"/>
              <w:rPr>
                <w:rFonts w:asciiTheme="minorHAnsi" w:hAnsiTheme="minorHAnsi" w:cstheme="minorHAnsi"/>
                <w:sz w:val="20"/>
                <w:szCs w:val="20"/>
              </w:rPr>
            </w:pPr>
            <w:r w:rsidRPr="008D2CB9">
              <w:rPr>
                <w:rFonts w:asciiTheme="minorHAnsi" w:eastAsia="Simplified Arabic Fixed" w:hAnsiTheme="minorHAnsi" w:cstheme="minorHAnsi"/>
                <w:sz w:val="24"/>
                <w:szCs w:val="24"/>
              </w:rPr>
              <w:t>-</w:t>
            </w:r>
            <w:r w:rsidRPr="008D2CB9">
              <w:rPr>
                <w:rFonts w:asciiTheme="minorHAnsi" w:eastAsia="Calibri" w:hAnsiTheme="minorHAnsi" w:cstheme="minorHAnsi"/>
                <w:sz w:val="24"/>
                <w:szCs w:val="24"/>
              </w:rPr>
              <w:t xml:space="preserve">  </w:t>
            </w:r>
            <w:r w:rsidR="00940E92"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uruchomienie układu i regulacje,</w:t>
            </w:r>
          </w:p>
        </w:tc>
        <w:tc>
          <w:tcPr>
            <w:tcW w:w="760" w:type="dxa"/>
            <w:vAlign w:val="bottom"/>
          </w:tcPr>
          <w:p w14:paraId="5DBA951C" w14:textId="77777777" w:rsidR="00EB2804" w:rsidRPr="008D2CB9" w:rsidRDefault="00EB2804" w:rsidP="002F75D6">
            <w:pPr>
              <w:spacing w:line="288" w:lineRule="auto"/>
              <w:ind w:right="317"/>
              <w:jc w:val="both"/>
              <w:rPr>
                <w:rFonts w:asciiTheme="minorHAnsi" w:hAnsiTheme="minorHAnsi" w:cstheme="minorHAnsi"/>
                <w:sz w:val="24"/>
                <w:szCs w:val="24"/>
              </w:rPr>
            </w:pPr>
          </w:p>
        </w:tc>
        <w:tc>
          <w:tcPr>
            <w:tcW w:w="760" w:type="dxa"/>
          </w:tcPr>
          <w:p w14:paraId="5BF424DD" w14:textId="77777777" w:rsidR="00EB2804" w:rsidRPr="008D2CB9" w:rsidRDefault="00EB2804" w:rsidP="002F75D6">
            <w:pPr>
              <w:spacing w:line="288" w:lineRule="auto"/>
              <w:ind w:right="317"/>
              <w:jc w:val="both"/>
              <w:rPr>
                <w:rFonts w:asciiTheme="minorHAnsi" w:hAnsiTheme="minorHAnsi" w:cstheme="minorHAnsi"/>
                <w:sz w:val="24"/>
                <w:szCs w:val="24"/>
              </w:rPr>
            </w:pPr>
          </w:p>
        </w:tc>
        <w:tc>
          <w:tcPr>
            <w:tcW w:w="760" w:type="dxa"/>
          </w:tcPr>
          <w:p w14:paraId="14E75928" w14:textId="11E6BD2D" w:rsidR="00EB2804" w:rsidRPr="008D2CB9" w:rsidRDefault="00EB2804" w:rsidP="002F75D6">
            <w:pPr>
              <w:spacing w:line="288" w:lineRule="auto"/>
              <w:ind w:right="317"/>
              <w:jc w:val="both"/>
              <w:rPr>
                <w:rFonts w:asciiTheme="minorHAnsi" w:hAnsiTheme="minorHAnsi" w:cstheme="minorHAnsi"/>
                <w:sz w:val="24"/>
                <w:szCs w:val="24"/>
              </w:rPr>
            </w:pPr>
          </w:p>
        </w:tc>
      </w:tr>
      <w:tr w:rsidR="00EB2804" w:rsidRPr="008D2CB9" w14:paraId="5D4228BB" w14:textId="0A540F07" w:rsidTr="00EB2804">
        <w:trPr>
          <w:trHeight w:val="334"/>
        </w:trPr>
        <w:tc>
          <w:tcPr>
            <w:tcW w:w="240" w:type="dxa"/>
            <w:vAlign w:val="bottom"/>
          </w:tcPr>
          <w:p w14:paraId="7F43A72F" w14:textId="77777777" w:rsidR="00EB2804" w:rsidRPr="008D2CB9" w:rsidRDefault="00EB2804" w:rsidP="002F75D6">
            <w:pPr>
              <w:spacing w:line="288" w:lineRule="auto"/>
              <w:ind w:right="317"/>
              <w:jc w:val="both"/>
              <w:rPr>
                <w:rFonts w:asciiTheme="minorHAnsi" w:hAnsiTheme="minorHAnsi" w:cstheme="minorHAnsi"/>
                <w:sz w:val="20"/>
                <w:szCs w:val="20"/>
              </w:rPr>
            </w:pPr>
            <w:r w:rsidRPr="008D2CB9">
              <w:rPr>
                <w:rFonts w:asciiTheme="minorHAnsi" w:eastAsia="Simplified Arabic Fixed" w:hAnsiTheme="minorHAnsi" w:cstheme="minorHAnsi"/>
                <w:sz w:val="24"/>
                <w:szCs w:val="24"/>
              </w:rPr>
              <w:t>-</w:t>
            </w:r>
          </w:p>
        </w:tc>
        <w:tc>
          <w:tcPr>
            <w:tcW w:w="8340" w:type="dxa"/>
            <w:vAlign w:val="bottom"/>
          </w:tcPr>
          <w:p w14:paraId="6171A916" w14:textId="77777777" w:rsidR="00EB2804" w:rsidRPr="008D2CB9" w:rsidRDefault="00EB2804" w:rsidP="002F75D6">
            <w:pPr>
              <w:spacing w:line="288" w:lineRule="auto"/>
              <w:ind w:left="120" w:right="317"/>
              <w:jc w:val="both"/>
              <w:rPr>
                <w:rFonts w:asciiTheme="minorHAnsi" w:hAnsiTheme="minorHAnsi" w:cstheme="minorHAnsi"/>
                <w:sz w:val="20"/>
                <w:szCs w:val="20"/>
              </w:rPr>
            </w:pPr>
            <w:r w:rsidRPr="008D2CB9">
              <w:rPr>
                <w:rFonts w:asciiTheme="minorHAnsi" w:eastAsia="Calibri" w:hAnsiTheme="minorHAnsi" w:cstheme="minorHAnsi"/>
                <w:sz w:val="24"/>
                <w:szCs w:val="24"/>
              </w:rPr>
              <w:t>szkolenie obsługi.</w:t>
            </w:r>
          </w:p>
        </w:tc>
        <w:tc>
          <w:tcPr>
            <w:tcW w:w="760" w:type="dxa"/>
            <w:vAlign w:val="bottom"/>
          </w:tcPr>
          <w:p w14:paraId="6070AA4D" w14:textId="77777777" w:rsidR="00EB2804" w:rsidRPr="008D2CB9" w:rsidRDefault="00EB2804" w:rsidP="002F75D6">
            <w:pPr>
              <w:spacing w:line="288" w:lineRule="auto"/>
              <w:ind w:right="317"/>
              <w:jc w:val="both"/>
              <w:rPr>
                <w:rFonts w:asciiTheme="minorHAnsi" w:hAnsiTheme="minorHAnsi" w:cstheme="minorHAnsi"/>
                <w:sz w:val="24"/>
                <w:szCs w:val="24"/>
              </w:rPr>
            </w:pPr>
          </w:p>
        </w:tc>
        <w:tc>
          <w:tcPr>
            <w:tcW w:w="760" w:type="dxa"/>
          </w:tcPr>
          <w:p w14:paraId="1B93D0E5" w14:textId="77777777" w:rsidR="00EB2804" w:rsidRPr="008D2CB9" w:rsidRDefault="00EB2804" w:rsidP="002F75D6">
            <w:pPr>
              <w:spacing w:line="288" w:lineRule="auto"/>
              <w:ind w:right="317"/>
              <w:jc w:val="both"/>
              <w:rPr>
                <w:rFonts w:asciiTheme="minorHAnsi" w:hAnsiTheme="minorHAnsi" w:cstheme="minorHAnsi"/>
                <w:sz w:val="24"/>
                <w:szCs w:val="24"/>
              </w:rPr>
            </w:pPr>
          </w:p>
        </w:tc>
        <w:tc>
          <w:tcPr>
            <w:tcW w:w="760" w:type="dxa"/>
          </w:tcPr>
          <w:p w14:paraId="55D13B8F" w14:textId="403710FF" w:rsidR="00EB2804" w:rsidRPr="008D2CB9" w:rsidRDefault="00EB2804" w:rsidP="002F75D6">
            <w:pPr>
              <w:spacing w:line="288" w:lineRule="auto"/>
              <w:ind w:right="317"/>
              <w:jc w:val="both"/>
              <w:rPr>
                <w:rFonts w:asciiTheme="minorHAnsi" w:hAnsiTheme="minorHAnsi" w:cstheme="minorHAnsi"/>
                <w:sz w:val="24"/>
                <w:szCs w:val="24"/>
              </w:rPr>
            </w:pPr>
          </w:p>
        </w:tc>
      </w:tr>
    </w:tbl>
    <w:p w14:paraId="4E218931" w14:textId="77777777" w:rsidR="00C86CCF" w:rsidRPr="008D2CB9" w:rsidRDefault="00C86CCF" w:rsidP="002F75D6">
      <w:pPr>
        <w:spacing w:line="288" w:lineRule="auto"/>
        <w:ind w:right="317"/>
        <w:jc w:val="both"/>
        <w:rPr>
          <w:rFonts w:asciiTheme="minorHAnsi" w:hAnsiTheme="minorHAnsi" w:cstheme="minorHAnsi"/>
          <w:sz w:val="20"/>
          <w:szCs w:val="20"/>
        </w:rPr>
      </w:pPr>
    </w:p>
    <w:p w14:paraId="4112B092"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Zakres prac budowlanych obejmuje:</w:t>
      </w:r>
    </w:p>
    <w:p w14:paraId="5254C7CA" w14:textId="77777777" w:rsidR="00C86CCF" w:rsidRPr="008D2CB9" w:rsidRDefault="000C5739" w:rsidP="002F75D6">
      <w:pPr>
        <w:numPr>
          <w:ilvl w:val="0"/>
          <w:numId w:val="9"/>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wykonanie niezbędnych otworów montażowych w celu wprowadzenia urządzeń,</w:t>
      </w:r>
    </w:p>
    <w:p w14:paraId="14B81FAD" w14:textId="77777777" w:rsidR="00C86CCF" w:rsidRPr="008D2CB9" w:rsidRDefault="000C5739" w:rsidP="002F75D6">
      <w:pPr>
        <w:numPr>
          <w:ilvl w:val="0"/>
          <w:numId w:val="9"/>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zamurowanie otworów montażowych po wprowadzeniu urządzeń,</w:t>
      </w:r>
    </w:p>
    <w:p w14:paraId="08B0B4B1" w14:textId="77777777" w:rsidR="00C86CCF" w:rsidRPr="008D2CB9" w:rsidRDefault="000C5739" w:rsidP="002F75D6">
      <w:pPr>
        <w:numPr>
          <w:ilvl w:val="0"/>
          <w:numId w:val="9"/>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wykonanie przepustów w miejscach przejść tras kablowych przez ściany, dach lub inne przeszkody,</w:t>
      </w:r>
    </w:p>
    <w:p w14:paraId="5BF24A73" w14:textId="77777777" w:rsidR="00C86CCF" w:rsidRPr="008D2CB9" w:rsidRDefault="000C5739" w:rsidP="002F75D6">
      <w:pPr>
        <w:numPr>
          <w:ilvl w:val="0"/>
          <w:numId w:val="9"/>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uszczelnienie przepustów</w:t>
      </w:r>
    </w:p>
    <w:p w14:paraId="791F0A32" w14:textId="77777777" w:rsidR="00C86CCF" w:rsidRPr="008D2CB9" w:rsidRDefault="00C86CCF" w:rsidP="002F75D6">
      <w:pPr>
        <w:spacing w:line="288" w:lineRule="auto"/>
        <w:ind w:right="317"/>
        <w:jc w:val="both"/>
        <w:rPr>
          <w:rFonts w:asciiTheme="minorHAnsi" w:hAnsiTheme="minorHAnsi" w:cstheme="minorHAnsi"/>
          <w:sz w:val="20"/>
          <w:szCs w:val="20"/>
        </w:rPr>
      </w:pPr>
    </w:p>
    <w:p w14:paraId="750D32F6"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Wymagania dotyczące badań i odbioru robót budowlanych</w:t>
      </w:r>
    </w:p>
    <w:p w14:paraId="1668F3B7" w14:textId="77777777" w:rsidR="00C86CCF" w:rsidRPr="008D2CB9" w:rsidRDefault="00C86CCF" w:rsidP="002F75D6">
      <w:pPr>
        <w:spacing w:line="288" w:lineRule="auto"/>
        <w:ind w:right="317"/>
        <w:jc w:val="both"/>
        <w:rPr>
          <w:rFonts w:asciiTheme="minorHAnsi" w:hAnsiTheme="minorHAnsi" w:cstheme="minorHAnsi"/>
          <w:sz w:val="20"/>
          <w:szCs w:val="20"/>
        </w:rPr>
      </w:pPr>
    </w:p>
    <w:p w14:paraId="535A8022"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jest odpowiedzialny za pełną kontrolę robót i jakość materiałów oraz zapewnia odpowiedni system kontroli. W przypadku, gdy normy nie obejmują jakiegoś badania, należy stosować wytyczne krajowe lub inne procedury zaakceptowane przez Inwestora. Przed przystąpieniem do pomiarów i badan Wykonawca powiadomi Inspektora o rodzaju, miejscu i terminie badania, a wyniki pomiarów i badan przedstawi na piśmie do akceptacji. Wszystkie koszty związane z organizowaniem i prowadzeniem badan materiałów i robót ponosi Wykonawca.</w:t>
      </w:r>
    </w:p>
    <w:p w14:paraId="51F26B39" w14:textId="77777777" w:rsidR="00C86CCF" w:rsidRPr="008D2CB9" w:rsidRDefault="00C86CCF" w:rsidP="002F75D6">
      <w:pPr>
        <w:spacing w:line="288" w:lineRule="auto"/>
        <w:ind w:right="317"/>
        <w:jc w:val="both"/>
        <w:rPr>
          <w:rFonts w:asciiTheme="minorHAnsi" w:hAnsiTheme="minorHAnsi" w:cstheme="minorHAnsi"/>
          <w:sz w:val="20"/>
          <w:szCs w:val="20"/>
        </w:rPr>
      </w:pPr>
    </w:p>
    <w:p w14:paraId="5C083F80"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Roboty podlegają następującym etapom odbioru:</w:t>
      </w:r>
    </w:p>
    <w:p w14:paraId="10C99BB4" w14:textId="77777777" w:rsidR="00C86CCF" w:rsidRPr="008D2CB9" w:rsidRDefault="000C5739" w:rsidP="002F75D6">
      <w:pPr>
        <w:numPr>
          <w:ilvl w:val="0"/>
          <w:numId w:val="10"/>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odbiór częściowy,</w:t>
      </w:r>
    </w:p>
    <w:p w14:paraId="07D35A13" w14:textId="77777777" w:rsidR="00C86CCF" w:rsidRPr="008D2CB9" w:rsidRDefault="000C5739" w:rsidP="002F75D6">
      <w:pPr>
        <w:numPr>
          <w:ilvl w:val="0"/>
          <w:numId w:val="10"/>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odbiór ostateczny,</w:t>
      </w:r>
    </w:p>
    <w:p w14:paraId="523330AA" w14:textId="77777777" w:rsidR="00C86CCF" w:rsidRPr="008D2CB9" w:rsidRDefault="00C86CCF" w:rsidP="002F75D6">
      <w:pPr>
        <w:spacing w:line="288" w:lineRule="auto"/>
        <w:ind w:right="317"/>
        <w:jc w:val="both"/>
        <w:rPr>
          <w:rFonts w:asciiTheme="minorHAnsi" w:hAnsiTheme="minorHAnsi" w:cstheme="minorHAnsi"/>
          <w:sz w:val="20"/>
          <w:szCs w:val="20"/>
        </w:rPr>
      </w:pPr>
    </w:p>
    <w:p w14:paraId="5027720B"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częściowy powinien być przeprowadzany dla tych elementów lub części instalacji, do których zanika dostęp w wyniku postępu robót. Odbiór częściowy przeprowadza się w trybie przewidzianym dla odbioru końcowego. Po dokonaniu odbioru częściowego należy sporządzić protokół potwierdzający prawidłowe wykonanie robót, zgodność wykonania instalacji z projektem technicznym i pozytywny wynik niezbędnych badań odbiorczych. W przypadku negatywnego wyniku odbioru częściowego, w protokole należy określić zakres i termin wykonania prac naprawczych lub uzupełniających. Po wykonaniu tych prac należy ponownie dokonać odbioru częściowego.</w:t>
      </w:r>
    </w:p>
    <w:p w14:paraId="555460E2" w14:textId="77777777" w:rsidR="00C86CCF" w:rsidRPr="008D2CB9" w:rsidRDefault="00C86CCF" w:rsidP="002F75D6">
      <w:pPr>
        <w:spacing w:line="288" w:lineRule="auto"/>
        <w:ind w:right="317"/>
        <w:jc w:val="both"/>
        <w:rPr>
          <w:rFonts w:asciiTheme="minorHAnsi" w:hAnsiTheme="minorHAnsi" w:cstheme="minorHAnsi"/>
        </w:rPr>
      </w:pPr>
    </w:p>
    <w:tbl>
      <w:tblPr>
        <w:tblW w:w="10490" w:type="dxa"/>
        <w:tblLayout w:type="fixed"/>
        <w:tblCellMar>
          <w:left w:w="0" w:type="dxa"/>
          <w:right w:w="0" w:type="dxa"/>
        </w:tblCellMar>
        <w:tblLook w:val="04A0" w:firstRow="1" w:lastRow="0" w:firstColumn="1" w:lastColumn="0" w:noHBand="0" w:noVBand="1"/>
      </w:tblPr>
      <w:tblGrid>
        <w:gridCol w:w="9180"/>
        <w:gridCol w:w="1310"/>
      </w:tblGrid>
      <w:tr w:rsidR="00E562D2" w:rsidRPr="008D2CB9" w14:paraId="069C04B1" w14:textId="77777777" w:rsidTr="00E562D2">
        <w:trPr>
          <w:trHeight w:val="293"/>
        </w:trPr>
        <w:tc>
          <w:tcPr>
            <w:tcW w:w="10490" w:type="dxa"/>
            <w:gridSpan w:val="2"/>
            <w:vAlign w:val="bottom"/>
          </w:tcPr>
          <w:p w14:paraId="1DAD1950" w14:textId="77777777" w:rsidR="00E562D2" w:rsidRPr="008D2CB9" w:rsidRDefault="00E562D2" w:rsidP="002F75D6">
            <w:pPr>
              <w:spacing w:line="288" w:lineRule="auto"/>
              <w:ind w:right="3"/>
              <w:jc w:val="both"/>
              <w:rPr>
                <w:rFonts w:asciiTheme="minorHAnsi" w:hAnsiTheme="minorHAnsi" w:cstheme="minorHAnsi"/>
                <w:sz w:val="20"/>
                <w:szCs w:val="20"/>
              </w:rPr>
            </w:pPr>
            <w:bookmarkStart w:id="29" w:name="page18"/>
            <w:bookmarkEnd w:id="29"/>
            <w:r w:rsidRPr="008D2CB9">
              <w:rPr>
                <w:rFonts w:asciiTheme="minorHAnsi" w:eastAsia="Calibri" w:hAnsiTheme="minorHAnsi" w:cstheme="minorHAnsi"/>
                <w:sz w:val="24"/>
                <w:szCs w:val="24"/>
              </w:rPr>
              <w:t>Odbiór ostateczny polega na finalnej ocenie rzeczywistego wykonania robót w odniesieniu</w:t>
            </w:r>
          </w:p>
        </w:tc>
      </w:tr>
      <w:tr w:rsidR="00E562D2" w:rsidRPr="008D2CB9" w14:paraId="21405127" w14:textId="77777777" w:rsidTr="00E562D2">
        <w:trPr>
          <w:trHeight w:val="336"/>
        </w:trPr>
        <w:tc>
          <w:tcPr>
            <w:tcW w:w="10490" w:type="dxa"/>
            <w:gridSpan w:val="2"/>
            <w:vAlign w:val="bottom"/>
          </w:tcPr>
          <w:p w14:paraId="2A6C9F3E" w14:textId="77777777" w:rsidR="00E562D2" w:rsidRPr="008D2CB9" w:rsidRDefault="00E562D2" w:rsidP="002F75D6">
            <w:pPr>
              <w:spacing w:line="288" w:lineRule="auto"/>
              <w:ind w:right="3"/>
              <w:jc w:val="both"/>
              <w:rPr>
                <w:rFonts w:asciiTheme="minorHAnsi" w:hAnsiTheme="minorHAnsi" w:cstheme="minorHAnsi"/>
                <w:sz w:val="20"/>
                <w:szCs w:val="20"/>
              </w:rPr>
            </w:pPr>
            <w:r w:rsidRPr="008D2CB9">
              <w:rPr>
                <w:rFonts w:asciiTheme="minorHAnsi" w:eastAsia="Calibri" w:hAnsiTheme="minorHAnsi" w:cstheme="minorHAnsi"/>
                <w:sz w:val="24"/>
                <w:szCs w:val="24"/>
              </w:rPr>
              <w:lastRenderedPageBreak/>
              <w:t>do ich ilości, jakości i wartości. Całkowite zakończenie robót oraz gotowość do odbioru</w:t>
            </w:r>
          </w:p>
        </w:tc>
      </w:tr>
      <w:tr w:rsidR="00E562D2" w:rsidRPr="008D2CB9" w14:paraId="3F19CCA6" w14:textId="77777777" w:rsidTr="00E562D2">
        <w:trPr>
          <w:trHeight w:val="338"/>
        </w:trPr>
        <w:tc>
          <w:tcPr>
            <w:tcW w:w="10490" w:type="dxa"/>
            <w:gridSpan w:val="2"/>
            <w:vAlign w:val="bottom"/>
          </w:tcPr>
          <w:p w14:paraId="3B760994" w14:textId="77777777" w:rsidR="00E562D2" w:rsidRPr="008D2CB9" w:rsidRDefault="00E562D2" w:rsidP="002F75D6">
            <w:pPr>
              <w:spacing w:line="288" w:lineRule="auto"/>
              <w:ind w:right="3"/>
              <w:jc w:val="both"/>
              <w:rPr>
                <w:rFonts w:asciiTheme="minorHAnsi" w:hAnsiTheme="minorHAnsi" w:cstheme="minorHAnsi"/>
                <w:sz w:val="20"/>
                <w:szCs w:val="20"/>
              </w:rPr>
            </w:pPr>
            <w:r w:rsidRPr="008D2CB9">
              <w:rPr>
                <w:rFonts w:asciiTheme="minorHAnsi" w:eastAsia="Calibri" w:hAnsiTheme="minorHAnsi" w:cstheme="minorHAnsi"/>
                <w:sz w:val="24"/>
                <w:szCs w:val="24"/>
              </w:rPr>
              <w:t>ostatecznego będzie stwierdzona przez Wykonawcę pisemnym powiadomieniem o tym</w:t>
            </w:r>
          </w:p>
        </w:tc>
      </w:tr>
      <w:tr w:rsidR="00E562D2" w:rsidRPr="008D2CB9" w14:paraId="25AF2690" w14:textId="77777777" w:rsidTr="00E562D2">
        <w:trPr>
          <w:trHeight w:val="336"/>
        </w:trPr>
        <w:tc>
          <w:tcPr>
            <w:tcW w:w="10490" w:type="dxa"/>
            <w:gridSpan w:val="2"/>
            <w:vAlign w:val="bottom"/>
          </w:tcPr>
          <w:p w14:paraId="5BCCD1CC" w14:textId="435D440E" w:rsidR="00E562D2" w:rsidRPr="008D2CB9" w:rsidRDefault="00E562D2" w:rsidP="002F75D6">
            <w:pPr>
              <w:spacing w:line="288" w:lineRule="auto"/>
              <w:ind w:right="3"/>
              <w:jc w:val="both"/>
              <w:rPr>
                <w:rFonts w:asciiTheme="minorHAnsi" w:hAnsiTheme="minorHAnsi" w:cstheme="minorHAnsi"/>
                <w:sz w:val="20"/>
                <w:szCs w:val="20"/>
              </w:rPr>
            </w:pPr>
            <w:r w:rsidRPr="008D2CB9">
              <w:rPr>
                <w:rFonts w:asciiTheme="minorHAnsi" w:eastAsia="Calibri" w:hAnsiTheme="minorHAnsi" w:cstheme="minorHAnsi"/>
                <w:sz w:val="24"/>
                <w:szCs w:val="24"/>
              </w:rPr>
              <w:t>fakcie Inspektora oraz Inwestora. Komisja odbierająca roboty dokona ich oceny</w:t>
            </w:r>
          </w:p>
        </w:tc>
      </w:tr>
      <w:tr w:rsidR="00E562D2" w:rsidRPr="008D2CB9" w14:paraId="15C5FBE7" w14:textId="77777777" w:rsidTr="00E562D2">
        <w:trPr>
          <w:trHeight w:val="336"/>
        </w:trPr>
        <w:tc>
          <w:tcPr>
            <w:tcW w:w="10490" w:type="dxa"/>
            <w:gridSpan w:val="2"/>
            <w:vAlign w:val="bottom"/>
          </w:tcPr>
          <w:p w14:paraId="4B673A81" w14:textId="058D1B90" w:rsidR="00E562D2" w:rsidRPr="008D2CB9" w:rsidRDefault="00E562D2" w:rsidP="002F75D6">
            <w:pPr>
              <w:spacing w:line="288" w:lineRule="auto"/>
              <w:ind w:right="3"/>
              <w:jc w:val="both"/>
              <w:rPr>
                <w:rFonts w:asciiTheme="minorHAnsi" w:hAnsiTheme="minorHAnsi" w:cstheme="minorHAnsi"/>
                <w:sz w:val="20"/>
                <w:szCs w:val="20"/>
              </w:rPr>
            </w:pPr>
            <w:r w:rsidRPr="008D2CB9">
              <w:rPr>
                <w:rFonts w:asciiTheme="minorHAnsi" w:eastAsia="Calibri" w:hAnsiTheme="minorHAnsi" w:cstheme="minorHAnsi"/>
                <w:sz w:val="24"/>
                <w:szCs w:val="24"/>
              </w:rPr>
              <w:t>jakościowej na podstawie przedłożonych dokumentów, wyników badan, pomiarów,</w:t>
            </w:r>
          </w:p>
        </w:tc>
      </w:tr>
      <w:tr w:rsidR="00E562D2" w:rsidRPr="008D2CB9" w14:paraId="4AB7E9B4" w14:textId="77777777" w:rsidTr="00E562D2">
        <w:trPr>
          <w:trHeight w:val="338"/>
        </w:trPr>
        <w:tc>
          <w:tcPr>
            <w:tcW w:w="10490" w:type="dxa"/>
            <w:gridSpan w:val="2"/>
            <w:vAlign w:val="bottom"/>
          </w:tcPr>
          <w:p w14:paraId="675D9991" w14:textId="77777777" w:rsidR="00E562D2" w:rsidRPr="008D2CB9" w:rsidRDefault="00E562D2" w:rsidP="002F75D6">
            <w:pPr>
              <w:spacing w:line="288" w:lineRule="auto"/>
              <w:ind w:right="3"/>
              <w:jc w:val="both"/>
              <w:rPr>
                <w:rFonts w:asciiTheme="minorHAnsi" w:hAnsiTheme="minorHAnsi" w:cstheme="minorHAnsi"/>
                <w:sz w:val="20"/>
                <w:szCs w:val="20"/>
              </w:rPr>
            </w:pPr>
            <w:r w:rsidRPr="008D2CB9">
              <w:rPr>
                <w:rFonts w:asciiTheme="minorHAnsi" w:eastAsia="Calibri" w:hAnsiTheme="minorHAnsi" w:cstheme="minorHAnsi"/>
                <w:sz w:val="24"/>
                <w:szCs w:val="24"/>
              </w:rPr>
              <w:t>ocenie wizualnej oraz zgodności wykonania robót z dokumentacja projektowa.</w:t>
            </w:r>
          </w:p>
        </w:tc>
      </w:tr>
      <w:tr w:rsidR="00E562D2" w:rsidRPr="008D2CB9" w14:paraId="134DD6DB" w14:textId="77777777" w:rsidTr="00E562D2">
        <w:trPr>
          <w:trHeight w:val="365"/>
        </w:trPr>
        <w:tc>
          <w:tcPr>
            <w:tcW w:w="10490" w:type="dxa"/>
            <w:gridSpan w:val="2"/>
            <w:vAlign w:val="bottom"/>
          </w:tcPr>
          <w:p w14:paraId="0C8D7024" w14:textId="77777777" w:rsidR="00E562D2" w:rsidRPr="008D2CB9" w:rsidRDefault="00E562D2" w:rsidP="002F75D6">
            <w:pPr>
              <w:spacing w:line="288" w:lineRule="auto"/>
              <w:ind w:right="3"/>
              <w:jc w:val="both"/>
              <w:rPr>
                <w:rFonts w:asciiTheme="minorHAnsi" w:hAnsiTheme="minorHAnsi" w:cstheme="minorHAnsi"/>
                <w:sz w:val="20"/>
                <w:szCs w:val="20"/>
              </w:rPr>
            </w:pPr>
            <w:r w:rsidRPr="008D2CB9">
              <w:rPr>
                <w:rFonts w:asciiTheme="minorHAnsi" w:eastAsia="Calibri" w:hAnsiTheme="minorHAnsi" w:cstheme="minorHAnsi"/>
                <w:sz w:val="24"/>
                <w:szCs w:val="24"/>
              </w:rPr>
              <w:t>Podstawowym dokumentem do dokonania odbioru ostatecznego robót jest Protokół</w:t>
            </w:r>
          </w:p>
        </w:tc>
      </w:tr>
      <w:tr w:rsidR="00E562D2" w:rsidRPr="008D2CB9" w14:paraId="6F884B8C" w14:textId="77777777" w:rsidTr="00E562D2">
        <w:trPr>
          <w:gridAfter w:val="1"/>
          <w:wAfter w:w="1310" w:type="dxa"/>
          <w:trHeight w:val="338"/>
        </w:trPr>
        <w:tc>
          <w:tcPr>
            <w:tcW w:w="9180" w:type="dxa"/>
            <w:vAlign w:val="bottom"/>
          </w:tcPr>
          <w:p w14:paraId="2C385804" w14:textId="77777777" w:rsidR="00E562D2" w:rsidRPr="008D2CB9" w:rsidRDefault="00E562D2"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Ostatecznego Odbioru.</w:t>
            </w:r>
          </w:p>
        </w:tc>
      </w:tr>
      <w:tr w:rsidR="00E562D2" w:rsidRPr="008D2CB9" w14:paraId="54290081" w14:textId="77777777" w:rsidTr="00E562D2">
        <w:trPr>
          <w:gridAfter w:val="1"/>
          <w:wAfter w:w="1310" w:type="dxa"/>
          <w:trHeight w:val="74"/>
        </w:trPr>
        <w:tc>
          <w:tcPr>
            <w:tcW w:w="9180" w:type="dxa"/>
            <w:vAlign w:val="bottom"/>
          </w:tcPr>
          <w:p w14:paraId="5AC7375D" w14:textId="77777777" w:rsidR="00E562D2" w:rsidRPr="008D2CB9" w:rsidRDefault="00E562D2" w:rsidP="002F75D6">
            <w:pPr>
              <w:spacing w:line="288" w:lineRule="auto"/>
              <w:ind w:right="317"/>
              <w:jc w:val="both"/>
              <w:rPr>
                <w:rFonts w:asciiTheme="minorHAnsi" w:hAnsiTheme="minorHAnsi" w:cstheme="minorHAnsi"/>
                <w:sz w:val="6"/>
                <w:szCs w:val="6"/>
              </w:rPr>
            </w:pPr>
          </w:p>
        </w:tc>
      </w:tr>
    </w:tbl>
    <w:p w14:paraId="4C3FF127" w14:textId="77777777" w:rsidR="00C86CCF" w:rsidRPr="008D2CB9" w:rsidRDefault="00C86CCF" w:rsidP="002F75D6">
      <w:pPr>
        <w:spacing w:line="288" w:lineRule="auto"/>
        <w:ind w:right="317"/>
        <w:jc w:val="both"/>
        <w:rPr>
          <w:rFonts w:asciiTheme="minorHAnsi" w:hAnsiTheme="minorHAnsi" w:cstheme="minorHAnsi"/>
          <w:sz w:val="20"/>
          <w:szCs w:val="20"/>
        </w:rPr>
      </w:pPr>
    </w:p>
    <w:p w14:paraId="4C134FA4"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Do odbioru ostatecznego Wykonawca jest zobowiązany przygotować następujące dokumenty:</w:t>
      </w:r>
    </w:p>
    <w:p w14:paraId="7403532B" w14:textId="77777777" w:rsidR="00C86CCF" w:rsidRPr="008D2CB9" w:rsidRDefault="000C5739" w:rsidP="002F75D6">
      <w:pPr>
        <w:numPr>
          <w:ilvl w:val="0"/>
          <w:numId w:val="11"/>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dokumentację projektową z naniesionymi zmianami oraz dodatkową, jeśli została sporządzona w trakcie realizacji umowy,</w:t>
      </w:r>
    </w:p>
    <w:p w14:paraId="4B1F5166" w14:textId="77777777" w:rsidR="00C86CCF" w:rsidRPr="008D2CB9" w:rsidRDefault="000C5739" w:rsidP="002F75D6">
      <w:pPr>
        <w:numPr>
          <w:ilvl w:val="0"/>
          <w:numId w:val="11"/>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ustalenia technologiczne,</w:t>
      </w:r>
    </w:p>
    <w:p w14:paraId="297B4583" w14:textId="77777777" w:rsidR="00C86CCF" w:rsidRPr="008D2CB9" w:rsidRDefault="000C5739" w:rsidP="002F75D6">
      <w:pPr>
        <w:numPr>
          <w:ilvl w:val="0"/>
          <w:numId w:val="11"/>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wyniki pomiarów kontrolnych i badań,</w:t>
      </w:r>
    </w:p>
    <w:p w14:paraId="56D20A89" w14:textId="77777777" w:rsidR="00C86CCF" w:rsidRPr="008D2CB9" w:rsidRDefault="000C5739" w:rsidP="002F75D6">
      <w:pPr>
        <w:numPr>
          <w:ilvl w:val="0"/>
          <w:numId w:val="11"/>
        </w:numPr>
        <w:tabs>
          <w:tab w:val="left" w:pos="720"/>
        </w:tabs>
        <w:spacing w:line="288" w:lineRule="auto"/>
        <w:ind w:left="720"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deklaracje zgodności lub certyfikaty zgodności wbudowanych materiałów</w:t>
      </w:r>
    </w:p>
    <w:p w14:paraId="213A9834" w14:textId="77777777" w:rsidR="00C86CCF" w:rsidRPr="008D2CB9" w:rsidRDefault="00C86CCF" w:rsidP="002F75D6">
      <w:pPr>
        <w:spacing w:line="288" w:lineRule="auto"/>
        <w:ind w:right="317"/>
        <w:jc w:val="both"/>
        <w:rPr>
          <w:rFonts w:asciiTheme="minorHAnsi" w:hAnsiTheme="minorHAnsi" w:cstheme="minorHAnsi"/>
          <w:sz w:val="20"/>
          <w:szCs w:val="20"/>
        </w:rPr>
      </w:pPr>
    </w:p>
    <w:p w14:paraId="5FEDBCCF"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przypadku, gdy wg komisji, roboty pod względem przygotowania dokumentacyjnego nie będą gotowe do odbioru ostatecznego, komisja w porozumieniu z Wykonawcą wyznaczy ponowny termin odbioru ostatecznego robót. Wszystkie zarządzone przez komisje roboty poprawkowe lub uzupełniające będą zestawione wg wzoru ustalonego przez Zamawiającego. Terminy wykonania robót poprawkowych i robót uzupełniających wyznaczy komisja.</w:t>
      </w:r>
    </w:p>
    <w:p w14:paraId="3E713AB3" w14:textId="77777777" w:rsidR="00C86CCF" w:rsidRPr="008D2CB9" w:rsidRDefault="00C86CCF" w:rsidP="002F75D6">
      <w:pPr>
        <w:spacing w:line="288" w:lineRule="auto"/>
        <w:ind w:right="317"/>
        <w:jc w:val="both"/>
        <w:rPr>
          <w:rFonts w:asciiTheme="minorHAnsi" w:hAnsiTheme="minorHAnsi" w:cstheme="minorHAnsi"/>
          <w:sz w:val="20"/>
          <w:szCs w:val="20"/>
        </w:rPr>
      </w:pPr>
    </w:p>
    <w:p w14:paraId="3F682CE0"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Wymagania dotyczące szkolenia obsługi</w:t>
      </w:r>
    </w:p>
    <w:p w14:paraId="1A8E5D2D" w14:textId="77777777" w:rsidR="00C86CCF" w:rsidRPr="008D2CB9" w:rsidRDefault="00C86CCF" w:rsidP="002F75D6">
      <w:pPr>
        <w:spacing w:line="288" w:lineRule="auto"/>
        <w:ind w:right="317"/>
        <w:jc w:val="both"/>
        <w:rPr>
          <w:rFonts w:asciiTheme="minorHAnsi" w:hAnsiTheme="minorHAnsi" w:cstheme="minorHAnsi"/>
          <w:sz w:val="20"/>
          <w:szCs w:val="20"/>
        </w:rPr>
      </w:pPr>
    </w:p>
    <w:p w14:paraId="5527E213" w14:textId="05B6CBA9"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Szkolenie obsługi ma na celu zapoznanie pracowników Zamawiającego z zamontowanymi urządzeniami i instalacjami i przyswojeniem przez nich zasad poprawnej i bezpiecznej eksploatacji i konserwacji.</w:t>
      </w:r>
    </w:p>
    <w:p w14:paraId="7D1C9BB0" w14:textId="77777777" w:rsidR="002F75D6" w:rsidRPr="008D2CB9" w:rsidRDefault="002F75D6" w:rsidP="002F75D6">
      <w:pPr>
        <w:pStyle w:val="Nagwek1"/>
        <w:spacing w:before="0" w:line="288" w:lineRule="auto"/>
        <w:rPr>
          <w:rFonts w:eastAsia="Arial Narrow"/>
          <w:b/>
          <w:color w:val="auto"/>
          <w:sz w:val="24"/>
          <w:szCs w:val="24"/>
        </w:rPr>
      </w:pPr>
      <w:bookmarkStart w:id="30" w:name="page19"/>
      <w:bookmarkStart w:id="31" w:name="_Toc156385251"/>
      <w:bookmarkEnd w:id="30"/>
    </w:p>
    <w:p w14:paraId="05851A92" w14:textId="3305B5CF" w:rsidR="00C86CCF" w:rsidRPr="008D2CB9" w:rsidRDefault="000C5739" w:rsidP="002F75D6">
      <w:pPr>
        <w:pStyle w:val="Nagwek1"/>
        <w:spacing w:before="0" w:line="288" w:lineRule="auto"/>
        <w:rPr>
          <w:b/>
          <w:color w:val="auto"/>
          <w:sz w:val="24"/>
          <w:szCs w:val="24"/>
        </w:rPr>
      </w:pPr>
      <w:r w:rsidRPr="008D2CB9">
        <w:rPr>
          <w:rFonts w:eastAsia="Arial Narrow"/>
          <w:b/>
          <w:color w:val="auto"/>
          <w:sz w:val="24"/>
          <w:szCs w:val="24"/>
        </w:rPr>
        <w:t>2. Część informacyjna</w:t>
      </w:r>
      <w:bookmarkEnd w:id="31"/>
    </w:p>
    <w:p w14:paraId="52E6FC37" w14:textId="50AFD4A1"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oświadcza, że posiada prawo do dysponowania nieruchomością na cele budowlane w zakresie działek na których planowana jest realizacji inwestycji.</w:t>
      </w:r>
    </w:p>
    <w:p w14:paraId="05629BF5" w14:textId="77777777" w:rsidR="002F75D6" w:rsidRPr="008D2CB9" w:rsidRDefault="002F75D6" w:rsidP="002F75D6">
      <w:pPr>
        <w:pStyle w:val="Nagwek1"/>
        <w:spacing w:before="0" w:line="288" w:lineRule="auto"/>
        <w:rPr>
          <w:rFonts w:eastAsia="Arial Narrow"/>
          <w:b/>
          <w:color w:val="auto"/>
          <w:sz w:val="24"/>
          <w:szCs w:val="24"/>
        </w:rPr>
      </w:pPr>
      <w:bookmarkStart w:id="32" w:name="page20"/>
      <w:bookmarkStart w:id="33" w:name="_Toc156385252"/>
      <w:bookmarkEnd w:id="32"/>
    </w:p>
    <w:p w14:paraId="0C11C5CD" w14:textId="0CF746C5" w:rsidR="00C86CCF" w:rsidRPr="008D2CB9" w:rsidRDefault="000C5739" w:rsidP="002F75D6">
      <w:pPr>
        <w:pStyle w:val="Nagwek1"/>
        <w:spacing w:before="0" w:line="288" w:lineRule="auto"/>
        <w:rPr>
          <w:b/>
          <w:color w:val="auto"/>
          <w:sz w:val="24"/>
          <w:szCs w:val="24"/>
        </w:rPr>
      </w:pPr>
      <w:r w:rsidRPr="008D2CB9">
        <w:rPr>
          <w:rFonts w:eastAsia="Arial Narrow"/>
          <w:b/>
          <w:color w:val="auto"/>
          <w:sz w:val="24"/>
          <w:szCs w:val="24"/>
        </w:rPr>
        <w:t>3. Koncepcja systemu OZE</w:t>
      </w:r>
      <w:bookmarkEnd w:id="33"/>
    </w:p>
    <w:p w14:paraId="2B5A6840" w14:textId="0579F291"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Przedstawione opracowanie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xml:space="preserve"> jest projektem koncepcyjnym i ma służyć dla wykonania zamówienia zgodnego z procedurą Ustawy prawo zamówień publicznych projektów branżowych (elektryczny, konstrukcyjny) przez uprawnionych do tego celu projektantów.</w:t>
      </w:r>
    </w:p>
    <w:p w14:paraId="4E3FB2EB" w14:textId="77777777" w:rsidR="00C86CCF" w:rsidRPr="008D2CB9" w:rsidRDefault="00C86CCF" w:rsidP="002F75D6">
      <w:pPr>
        <w:spacing w:line="288" w:lineRule="auto"/>
        <w:ind w:right="317"/>
        <w:jc w:val="both"/>
        <w:rPr>
          <w:rFonts w:asciiTheme="minorHAnsi" w:hAnsiTheme="minorHAnsi" w:cstheme="minorHAnsi"/>
          <w:sz w:val="20"/>
          <w:szCs w:val="20"/>
        </w:rPr>
      </w:pPr>
    </w:p>
    <w:p w14:paraId="6C233B23" w14:textId="4D7D086C" w:rsidR="00C86CCF" w:rsidRPr="008D2CB9" w:rsidRDefault="000C5739" w:rsidP="002F75D6">
      <w:pPr>
        <w:pStyle w:val="Nagwek2"/>
        <w:spacing w:before="0" w:line="288" w:lineRule="auto"/>
        <w:rPr>
          <w:rFonts w:eastAsia="Arial"/>
          <w:b/>
          <w:color w:val="auto"/>
          <w:sz w:val="24"/>
          <w:szCs w:val="24"/>
        </w:rPr>
      </w:pPr>
      <w:bookmarkStart w:id="34" w:name="_Toc156385253"/>
      <w:r w:rsidRPr="008D2CB9">
        <w:rPr>
          <w:rFonts w:eastAsia="Arial"/>
          <w:b/>
          <w:color w:val="auto"/>
          <w:sz w:val="24"/>
          <w:szCs w:val="24"/>
        </w:rPr>
        <w:t>3.1.</w:t>
      </w:r>
      <w:r w:rsidR="005F7AEA" w:rsidRPr="008D2CB9">
        <w:rPr>
          <w:rFonts w:eastAsia="Arial"/>
          <w:b/>
          <w:color w:val="auto"/>
          <w:sz w:val="24"/>
          <w:szCs w:val="24"/>
        </w:rPr>
        <w:t xml:space="preserve"> </w:t>
      </w:r>
      <w:r w:rsidRPr="008D2CB9">
        <w:rPr>
          <w:rFonts w:eastAsia="Arial"/>
          <w:b/>
          <w:color w:val="auto"/>
          <w:sz w:val="24"/>
          <w:szCs w:val="24"/>
        </w:rPr>
        <w:t>Wymiarowanie systemu PV</w:t>
      </w:r>
      <w:bookmarkEnd w:id="34"/>
    </w:p>
    <w:p w14:paraId="50B908E6" w14:textId="77777777" w:rsidR="004638E9" w:rsidRPr="008D2CB9" w:rsidRDefault="004638E9" w:rsidP="002F75D6">
      <w:pPr>
        <w:spacing w:line="288" w:lineRule="auto"/>
        <w:rPr>
          <w:lang w:eastAsia="en-US"/>
        </w:rPr>
      </w:pPr>
    </w:p>
    <w:p w14:paraId="1EA0980A" w14:textId="77777777" w:rsidR="00C86CCF" w:rsidRPr="008D2CB9" w:rsidRDefault="000C5739" w:rsidP="002F75D6">
      <w:pPr>
        <w:spacing w:line="288" w:lineRule="auto"/>
        <w:ind w:left="404"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Usytuowanie modułów PV</w:t>
      </w:r>
    </w:p>
    <w:p w14:paraId="486EFE81"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W celu zapewnienia jak największej wydajności pracy systemu fotowoltaicznego należy go zamontować w</w:t>
      </w:r>
    </w:p>
    <w:p w14:paraId="65268243"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kierunku południowym z dopuszczalną tolerancja odchyłów na podstawie wykonanych symulacji uzysków.</w:t>
      </w:r>
    </w:p>
    <w:p w14:paraId="116037A8"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Należy zastosować odpowiedni kąt do dachu na którym ma zostać zamontowana instalacja PV. Wybór kąta</w:t>
      </w:r>
    </w:p>
    <w:p w14:paraId="3343F06A"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ma być dopasowany i uzależniony od osiągnięcia jak najlepszych efektów produkcyjnych. Zaleca się</w:t>
      </w:r>
    </w:p>
    <w:p w14:paraId="506AD7D1"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również zastosowanie systemów montażowych typu klejonego, celem zniwelowania ryzyka zbyt dużego</w:t>
      </w:r>
    </w:p>
    <w:p w14:paraId="2DE64771"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lastRenderedPageBreak/>
        <w:t>obciążenia dachu. Należy zastosować odpowiedni odstęp pomiędzy rzędami modułów, odpowiednie</w:t>
      </w:r>
    </w:p>
    <w:p w14:paraId="0A9B0265" w14:textId="3CE09666" w:rsidR="00C86CCF"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odległości od instalacji odgromowej, oraz wykonanie odpowiednich tras technicznych umożliwiających dostęp technologiczny i serwisowy do wykonanej instalacji.</w:t>
      </w:r>
    </w:p>
    <w:p w14:paraId="4C6F323F" w14:textId="77777777" w:rsidR="00D32DC0" w:rsidRPr="008D2CB9" w:rsidRDefault="00D32DC0" w:rsidP="002F75D6">
      <w:pPr>
        <w:spacing w:line="288" w:lineRule="auto"/>
        <w:ind w:right="317"/>
        <w:jc w:val="both"/>
        <w:rPr>
          <w:rFonts w:asciiTheme="minorHAnsi" w:hAnsiTheme="minorHAnsi" w:cstheme="minorHAnsi"/>
          <w:sz w:val="20"/>
          <w:szCs w:val="20"/>
        </w:rPr>
      </w:pPr>
    </w:p>
    <w:p w14:paraId="2A6A613A" w14:textId="4D8DB8CE" w:rsidR="00D32DC0" w:rsidRPr="008D2CB9" w:rsidRDefault="000C5739" w:rsidP="002F75D6">
      <w:pPr>
        <w:spacing w:line="288" w:lineRule="auto"/>
        <w:ind w:left="360"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System montażowy</w:t>
      </w:r>
    </w:p>
    <w:p w14:paraId="1960059C"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Należy zastosować system montażowy dopasowany w pełni do poszycia i konstrukcji dachu na którym ma</w:t>
      </w:r>
    </w:p>
    <w:p w14:paraId="13C3E8F9"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być montowana instalacja PV. Doboru konstrukcji należy dokonać na podstawie przeprowadzonej wizji</w:t>
      </w:r>
    </w:p>
    <w:p w14:paraId="5DCD4DE1" w14:textId="77777777" w:rsidR="00E47F38"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oraz na podstawie przeprowadzonych badań i obliczeń konstrukcyjnych wykonanych przez osobę z</w:t>
      </w:r>
    </w:p>
    <w:p w14:paraId="075BBF35" w14:textId="65974E72" w:rsidR="008C1E5C"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uprawnieniami konstrukcyjnymi.</w:t>
      </w:r>
    </w:p>
    <w:p w14:paraId="78A96505" w14:textId="77777777" w:rsidR="004638E9" w:rsidRPr="008D2CB9" w:rsidRDefault="004638E9" w:rsidP="002F75D6">
      <w:pPr>
        <w:spacing w:line="288" w:lineRule="auto"/>
        <w:ind w:right="317"/>
        <w:jc w:val="both"/>
        <w:rPr>
          <w:rFonts w:asciiTheme="minorHAnsi" w:hAnsiTheme="minorHAnsi" w:cstheme="minorHAnsi"/>
          <w:sz w:val="24"/>
          <w:szCs w:val="24"/>
        </w:rPr>
      </w:pPr>
    </w:p>
    <w:p w14:paraId="178AF910" w14:textId="77777777" w:rsidR="00C86CCF" w:rsidRPr="008D2CB9" w:rsidRDefault="000C5739" w:rsidP="002F75D6">
      <w:pPr>
        <w:spacing w:line="288" w:lineRule="auto"/>
        <w:ind w:left="420"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Przewody solarne</w:t>
      </w:r>
    </w:p>
    <w:p w14:paraId="724B90BD" w14:textId="390AC142"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Połączenie poszczególnych rzędów modułów fotowoltaicznych do falownika powinn</w:t>
      </w:r>
      <w:r w:rsidR="004D15DF" w:rsidRPr="008D2CB9">
        <w:rPr>
          <w:rFonts w:asciiTheme="minorHAnsi" w:eastAsia="Calibri" w:hAnsiTheme="minorHAnsi" w:cstheme="minorHAnsi"/>
          <w:sz w:val="24"/>
          <w:szCs w:val="24"/>
        </w:rPr>
        <w:t>o</w:t>
      </w:r>
      <w:r w:rsidRPr="008D2CB9">
        <w:rPr>
          <w:rFonts w:asciiTheme="minorHAnsi" w:eastAsia="Calibri" w:hAnsiTheme="minorHAnsi" w:cstheme="minorHAnsi"/>
          <w:sz w:val="24"/>
          <w:szCs w:val="24"/>
        </w:rPr>
        <w:t xml:space="preserve"> zostać zrealizowan</w:t>
      </w:r>
      <w:r w:rsidR="004D15DF" w:rsidRPr="008D2CB9">
        <w:rPr>
          <w:rFonts w:asciiTheme="minorHAnsi" w:eastAsia="Calibri" w:hAnsiTheme="minorHAnsi" w:cstheme="minorHAnsi"/>
          <w:sz w:val="24"/>
          <w:szCs w:val="24"/>
        </w:rPr>
        <w:t>e</w:t>
      </w:r>
      <w:r w:rsidRPr="008D2CB9">
        <w:rPr>
          <w:rFonts w:asciiTheme="minorHAnsi" w:eastAsia="Calibri" w:hAnsiTheme="minorHAnsi" w:cstheme="minorHAnsi"/>
          <w:sz w:val="24"/>
          <w:szCs w:val="24"/>
        </w:rPr>
        <w:t xml:space="preserve"> za pomocą kabli dedykowanych dla instalacji stałoprądowych fotowoltaicznych o przekroju żył roboczych min. 6 mm</w:t>
      </w:r>
      <w:r w:rsidRPr="008D2CB9">
        <w:rPr>
          <w:rFonts w:asciiTheme="minorHAnsi" w:eastAsia="Calibri" w:hAnsiTheme="minorHAnsi" w:cstheme="minorHAnsi"/>
          <w:sz w:val="32"/>
          <w:szCs w:val="32"/>
          <w:vertAlign w:val="superscript"/>
        </w:rPr>
        <w:t>2</w:t>
      </w:r>
      <w:r w:rsidRPr="008D2CB9">
        <w:rPr>
          <w:rFonts w:asciiTheme="minorHAnsi" w:eastAsia="Calibri" w:hAnsiTheme="minorHAnsi" w:cstheme="minorHAnsi"/>
          <w:sz w:val="24"/>
          <w:szCs w:val="24"/>
        </w:rPr>
        <w:t>. Zostały one dobrane pod względem obciążalności prądowej długotrwałej oraz pod względem dopuszczalnych wartości spadków napięć. Kable łączące poszczególne moduły fotowoltaiczne (fabrycznie zamocowane do modułów) będą mocowane do</w:t>
      </w:r>
      <w:r w:rsidR="00793552" w:rsidRPr="008D2CB9">
        <w:rPr>
          <w:rFonts w:asciiTheme="minorHAnsi" w:eastAsia="Calibri" w:hAnsiTheme="minorHAnsi" w:cstheme="minorHAnsi"/>
          <w:sz w:val="24"/>
          <w:szCs w:val="24"/>
        </w:rPr>
        <w:t xml:space="preserve"> </w:t>
      </w:r>
      <w:bookmarkStart w:id="35" w:name="page26"/>
      <w:bookmarkEnd w:id="35"/>
      <w:r w:rsidRPr="008D2CB9">
        <w:rPr>
          <w:rFonts w:asciiTheme="minorHAnsi" w:eastAsia="Calibri" w:hAnsiTheme="minorHAnsi" w:cstheme="minorHAnsi"/>
          <w:sz w:val="24"/>
          <w:szCs w:val="24"/>
        </w:rPr>
        <w:t>konstrukcji wsporczej systemu montażowego paskami samozaciskowymi. Zastosowane zostaną także koryta kablowe, w których zostaną ułożone zarówno przewody DC jak i AC. Na końcach przewodów, przyłączanych do modułów fotowoltaicznych należy zarobić złączki o przekroju 6mm</w:t>
      </w:r>
      <w:r w:rsidRPr="008D2CB9">
        <w:rPr>
          <w:rFonts w:asciiTheme="minorHAnsi" w:eastAsia="Calibri" w:hAnsiTheme="minorHAnsi" w:cstheme="minorHAnsi"/>
          <w:sz w:val="32"/>
          <w:szCs w:val="32"/>
          <w:vertAlign w:val="superscript"/>
        </w:rPr>
        <w:t>2</w:t>
      </w:r>
      <w:r w:rsidRPr="008D2CB9">
        <w:rPr>
          <w:rFonts w:asciiTheme="minorHAnsi" w:eastAsia="Calibri" w:hAnsiTheme="minorHAnsi" w:cstheme="minorHAnsi"/>
          <w:sz w:val="24"/>
          <w:szCs w:val="24"/>
        </w:rPr>
        <w:t xml:space="preserve">, natomiast na końcach przewodów podłączanych do inwertera, należy zarobić złączki dostarczone od producenta inwertera – w standardzie co najmniej </w:t>
      </w:r>
      <w:r w:rsidRPr="008D2CB9">
        <w:rPr>
          <w:rFonts w:asciiTheme="minorHAnsi" w:eastAsia="Calibri" w:hAnsiTheme="minorHAnsi" w:cstheme="minorHAnsi"/>
          <w:b/>
          <w:bCs/>
          <w:sz w:val="24"/>
          <w:szCs w:val="24"/>
        </w:rPr>
        <w:t>MC4.</w:t>
      </w:r>
    </w:p>
    <w:p w14:paraId="57FC8809" w14:textId="77777777" w:rsidR="00C86CCF" w:rsidRPr="008D2CB9" w:rsidRDefault="00C86CCF" w:rsidP="002F75D6">
      <w:pPr>
        <w:spacing w:line="288" w:lineRule="auto"/>
        <w:ind w:right="317"/>
        <w:jc w:val="both"/>
        <w:rPr>
          <w:rFonts w:asciiTheme="minorHAnsi" w:hAnsiTheme="minorHAnsi" w:cstheme="minorHAnsi"/>
          <w:sz w:val="20"/>
          <w:szCs w:val="20"/>
        </w:rPr>
      </w:pPr>
    </w:p>
    <w:p w14:paraId="0CDB6069"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Instalacja odgromowa instalacji fotowoltaicznej</w:t>
      </w:r>
    </w:p>
    <w:p w14:paraId="5B9B5239" w14:textId="45B80009" w:rsidR="00C86CCF" w:rsidRPr="008D2CB9" w:rsidRDefault="000C5739" w:rsidP="002F75D6">
      <w:pPr>
        <w:spacing w:line="288" w:lineRule="auto"/>
        <w:ind w:right="318"/>
        <w:jc w:val="both"/>
        <w:rPr>
          <w:rFonts w:asciiTheme="minorHAnsi" w:hAnsiTheme="minorHAnsi" w:cstheme="minorHAnsi"/>
          <w:sz w:val="20"/>
          <w:szCs w:val="20"/>
        </w:rPr>
      </w:pPr>
      <w:r w:rsidRPr="008D2CB9">
        <w:rPr>
          <w:rFonts w:asciiTheme="minorHAnsi" w:eastAsia="Calibri" w:hAnsiTheme="minorHAnsi" w:cstheme="minorHAnsi"/>
          <w:sz w:val="24"/>
          <w:szCs w:val="24"/>
        </w:rPr>
        <w:t>Należy sprawdzić konieczność stoso</w:t>
      </w:r>
      <w:r w:rsidR="002F75D6" w:rsidRPr="008D2CB9">
        <w:rPr>
          <w:rFonts w:asciiTheme="minorHAnsi" w:eastAsia="Calibri" w:hAnsiTheme="minorHAnsi" w:cstheme="minorHAnsi"/>
          <w:sz w:val="24"/>
          <w:szCs w:val="24"/>
        </w:rPr>
        <w:t>w</w:t>
      </w:r>
      <w:r w:rsidRPr="008D2CB9">
        <w:rPr>
          <w:rFonts w:asciiTheme="minorHAnsi" w:eastAsia="Calibri" w:hAnsiTheme="minorHAnsi" w:cstheme="minorHAnsi"/>
          <w:sz w:val="24"/>
          <w:szCs w:val="24"/>
        </w:rPr>
        <w:t>ania instalacji odgromowej wg obowiązujących norm. Przy</w:t>
      </w:r>
      <w:r w:rsidRPr="008D2CB9">
        <w:rPr>
          <w:rFonts w:asciiTheme="minorHAnsi" w:eastAsia="Calibri" w:hAnsiTheme="minorHAnsi" w:cstheme="minorHAnsi"/>
          <w:color w:val="FFFFFF"/>
          <w:sz w:val="48"/>
          <w:szCs w:val="48"/>
        </w:rPr>
        <w:t xml:space="preserve"> </w:t>
      </w:r>
      <w:r w:rsidRPr="008D2CB9">
        <w:rPr>
          <w:rFonts w:asciiTheme="minorHAnsi" w:eastAsia="Calibri" w:hAnsiTheme="minorHAnsi" w:cstheme="minorHAnsi"/>
          <w:b/>
          <w:bCs/>
          <w:color w:val="FFFFFF"/>
          <w:sz w:val="48"/>
          <w:szCs w:val="48"/>
          <w:vertAlign w:val="subscript"/>
        </w:rPr>
        <w:t>26</w:t>
      </w:r>
      <w:r w:rsidRPr="008D2CB9">
        <w:rPr>
          <w:rFonts w:asciiTheme="minorHAnsi" w:eastAsia="Calibri" w:hAnsiTheme="minorHAnsi" w:cstheme="minorHAnsi"/>
          <w:sz w:val="24"/>
          <w:szCs w:val="24"/>
        </w:rPr>
        <w:t xml:space="preserve"> konieczności wykonania instalacji odgromowej należy wykonać zgodnie z obowiązującą normą PN-EN 62305-3, PN-EN 62561-2. W przypadku kolizji istniejącej instalacji odgromowej z planowaną instalacją fotowoltaiczną wymagana jest korekta, przebudowa instalacji odgromowej. W szczególnym przypadku wymagany jest demontaż instalacji odgromowej i ponowna jej instalacja.</w:t>
      </w:r>
    </w:p>
    <w:p w14:paraId="70AE4E76" w14:textId="686D6C92" w:rsidR="00C86CCF" w:rsidRPr="008D2CB9" w:rsidRDefault="00C86CCF" w:rsidP="002F75D6">
      <w:pPr>
        <w:spacing w:line="288" w:lineRule="auto"/>
        <w:ind w:right="317"/>
        <w:jc w:val="both"/>
        <w:rPr>
          <w:rFonts w:asciiTheme="minorHAnsi" w:hAnsiTheme="minorHAnsi" w:cstheme="minorHAnsi"/>
          <w:sz w:val="20"/>
          <w:szCs w:val="20"/>
        </w:rPr>
      </w:pPr>
    </w:p>
    <w:p w14:paraId="0852FAB7"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Ochrona przeciwporażeniowa instalacji fotowoltaicznej</w:t>
      </w:r>
    </w:p>
    <w:p w14:paraId="7269062F" w14:textId="77777777" w:rsidR="00C86CCF" w:rsidRPr="008D2CB9" w:rsidRDefault="00C86CCF" w:rsidP="002F75D6">
      <w:pPr>
        <w:spacing w:line="288" w:lineRule="auto"/>
        <w:ind w:right="317"/>
        <w:jc w:val="both"/>
        <w:rPr>
          <w:rFonts w:asciiTheme="minorHAnsi" w:hAnsiTheme="minorHAnsi" w:cstheme="minorHAnsi"/>
          <w:sz w:val="20"/>
          <w:szCs w:val="20"/>
        </w:rPr>
      </w:pPr>
    </w:p>
    <w:p w14:paraId="421F32C2"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Zastosowany inwerter uniemożliwia przepływ prądu zwarcia DC do instalacji elektrycznej, dlatego też dodatkowy wyłącznik różnicowoprądowy typu B po stronie instalacji zmiennoprądowej w tym przypadku nie jest wymagany. Należy stosować się do wytycznych określonych w normie PN-IEC-60364. Zastosowany system MMU zabezpiecza przepływ prądu DC na poziomie modułów.</w:t>
      </w:r>
    </w:p>
    <w:p w14:paraId="41EB15B7" w14:textId="77777777" w:rsidR="00C86CCF" w:rsidRPr="008D2CB9" w:rsidRDefault="00C86CCF" w:rsidP="002F75D6">
      <w:pPr>
        <w:spacing w:line="288" w:lineRule="auto"/>
        <w:ind w:right="317"/>
        <w:jc w:val="both"/>
        <w:rPr>
          <w:rFonts w:asciiTheme="minorHAnsi" w:hAnsiTheme="minorHAnsi" w:cstheme="minorHAnsi"/>
          <w:sz w:val="20"/>
          <w:szCs w:val="20"/>
        </w:rPr>
      </w:pPr>
    </w:p>
    <w:p w14:paraId="701E9058"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Ochrona przeciwprzepięciowa instalacji fotowoltaicznej</w:t>
      </w:r>
    </w:p>
    <w:p w14:paraId="5F9471A2" w14:textId="77777777" w:rsidR="00C86CCF" w:rsidRPr="008D2CB9" w:rsidRDefault="00C86CCF" w:rsidP="002F75D6">
      <w:pPr>
        <w:spacing w:line="288" w:lineRule="auto"/>
        <w:ind w:right="317"/>
        <w:jc w:val="both"/>
        <w:rPr>
          <w:rFonts w:asciiTheme="minorHAnsi" w:hAnsiTheme="minorHAnsi" w:cstheme="minorHAnsi"/>
          <w:sz w:val="20"/>
          <w:szCs w:val="20"/>
        </w:rPr>
      </w:pPr>
    </w:p>
    <w:p w14:paraId="5CD842D2" w14:textId="793D6DDD"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Ochronę przeciwprzepięciową instalacji fotowoltaicznej należy wykonać zgodnie z obowiązującymi normami.</w:t>
      </w:r>
    </w:p>
    <w:p w14:paraId="568E7A97" w14:textId="77777777" w:rsidR="002F75D6" w:rsidRPr="008D2CB9" w:rsidRDefault="002F75D6" w:rsidP="002F75D6">
      <w:pPr>
        <w:spacing w:line="288" w:lineRule="auto"/>
        <w:ind w:right="317"/>
        <w:jc w:val="both"/>
        <w:rPr>
          <w:rFonts w:asciiTheme="minorHAnsi" w:eastAsia="Calibri" w:hAnsiTheme="minorHAnsi" w:cstheme="minorHAnsi"/>
          <w:sz w:val="24"/>
          <w:szCs w:val="24"/>
        </w:rPr>
      </w:pPr>
    </w:p>
    <w:p w14:paraId="1086344C" w14:textId="6CD688E0" w:rsidR="00E57E47" w:rsidRPr="008D2CB9" w:rsidRDefault="00E57E47" w:rsidP="002F75D6">
      <w:pPr>
        <w:spacing w:line="288" w:lineRule="auto"/>
        <w:ind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 xml:space="preserve">Wyłącznik p </w:t>
      </w:r>
      <w:proofErr w:type="spellStart"/>
      <w:r w:rsidRPr="008D2CB9">
        <w:rPr>
          <w:rFonts w:asciiTheme="minorHAnsi" w:eastAsia="Calibri" w:hAnsiTheme="minorHAnsi" w:cstheme="minorHAnsi"/>
          <w:b/>
          <w:bCs/>
          <w:sz w:val="24"/>
          <w:szCs w:val="24"/>
        </w:rPr>
        <w:t>poż</w:t>
      </w:r>
      <w:proofErr w:type="spellEnd"/>
      <w:r w:rsidRPr="008D2CB9">
        <w:rPr>
          <w:rFonts w:asciiTheme="minorHAnsi" w:eastAsia="Calibri" w:hAnsiTheme="minorHAnsi" w:cstheme="minorHAnsi"/>
          <w:b/>
          <w:bCs/>
          <w:sz w:val="24"/>
          <w:szCs w:val="24"/>
        </w:rPr>
        <w:t>. dla instalacji PV</w:t>
      </w:r>
    </w:p>
    <w:p w14:paraId="7D4DE6EB" w14:textId="30A0B4CA" w:rsidR="00E57E47" w:rsidRPr="008D2CB9" w:rsidRDefault="00E57E47" w:rsidP="002F75D6">
      <w:pPr>
        <w:spacing w:line="288" w:lineRule="auto"/>
        <w:ind w:right="317"/>
        <w:jc w:val="both"/>
        <w:rPr>
          <w:rFonts w:asciiTheme="minorHAnsi" w:eastAsia="Calibri" w:hAnsiTheme="minorHAnsi" w:cstheme="minorHAnsi"/>
          <w:sz w:val="24"/>
          <w:szCs w:val="24"/>
        </w:rPr>
      </w:pPr>
    </w:p>
    <w:p w14:paraId="2044871F" w14:textId="6E1B1514" w:rsidR="00E57E47" w:rsidRPr="008D2CB9" w:rsidRDefault="00E57E47"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lastRenderedPageBreak/>
        <w:t xml:space="preserve">Dla instalacji fotowoltaicznej zabudowanej na budynku użyteczności publicznej </w:t>
      </w:r>
      <w:r w:rsidR="002F75D6" w:rsidRPr="008D2CB9">
        <w:rPr>
          <w:rFonts w:asciiTheme="minorHAnsi" w:hAnsiTheme="minorHAnsi" w:cstheme="minorHAnsi"/>
          <w:sz w:val="24"/>
          <w:szCs w:val="24"/>
        </w:rPr>
        <w:t xml:space="preserve">należy zaprojektować </w:t>
      </w:r>
      <w:r w:rsidRPr="008D2CB9">
        <w:rPr>
          <w:rFonts w:asciiTheme="minorHAnsi" w:hAnsiTheme="minorHAnsi" w:cstheme="minorHAnsi"/>
          <w:sz w:val="24"/>
          <w:szCs w:val="24"/>
        </w:rPr>
        <w:t xml:space="preserve">wyłącznik pożarowy w postaci wyzwalacza wzrostowego podłączonego do rozłącznika izolacyjnego, celem awaryjnego odłączenia instalacji ogniw PV od sieci wewnętrznej budynku. Do wyzwalacza podłączyć przycisk </w:t>
      </w:r>
      <w:proofErr w:type="spellStart"/>
      <w:r w:rsidRPr="008D2CB9">
        <w:rPr>
          <w:rFonts w:asciiTheme="minorHAnsi" w:hAnsiTheme="minorHAnsi" w:cstheme="minorHAnsi"/>
          <w:sz w:val="24"/>
          <w:szCs w:val="24"/>
        </w:rPr>
        <w:t>ppoż</w:t>
      </w:r>
      <w:proofErr w:type="spellEnd"/>
      <w:r w:rsidRPr="008D2CB9">
        <w:rPr>
          <w:rFonts w:asciiTheme="minorHAnsi" w:hAnsiTheme="minorHAnsi" w:cstheme="minorHAnsi"/>
          <w:sz w:val="24"/>
          <w:szCs w:val="24"/>
        </w:rPr>
        <w:t xml:space="preserve"> typu "zbij szybkę" oznaczony jako </w:t>
      </w:r>
      <w:proofErr w:type="spellStart"/>
      <w:r w:rsidRPr="008D2CB9">
        <w:rPr>
          <w:rFonts w:asciiTheme="minorHAnsi" w:hAnsiTheme="minorHAnsi" w:cstheme="minorHAnsi"/>
          <w:sz w:val="24"/>
          <w:szCs w:val="24"/>
        </w:rPr>
        <w:t>ppoż</w:t>
      </w:r>
      <w:proofErr w:type="spellEnd"/>
      <w:r w:rsidRPr="008D2CB9">
        <w:rPr>
          <w:rFonts w:asciiTheme="minorHAnsi" w:hAnsiTheme="minorHAnsi" w:cstheme="minorHAnsi"/>
          <w:sz w:val="24"/>
          <w:szCs w:val="24"/>
        </w:rPr>
        <w:t xml:space="preserve"> WP-PV zabudowany na elewacji (ścianie zewnętrznej) wejścia do budynku, odpowiednio oznakowany. Połączenie przycisku wykonać przewodem typu </w:t>
      </w:r>
      <w:proofErr w:type="spellStart"/>
      <w:r w:rsidRPr="008D2CB9">
        <w:rPr>
          <w:rFonts w:asciiTheme="minorHAnsi" w:hAnsiTheme="minorHAnsi" w:cstheme="minorHAnsi"/>
          <w:sz w:val="24"/>
          <w:szCs w:val="24"/>
        </w:rPr>
        <w:t>NKGs</w:t>
      </w:r>
      <w:proofErr w:type="spellEnd"/>
      <w:r w:rsidRPr="008D2CB9">
        <w:rPr>
          <w:rFonts w:asciiTheme="minorHAnsi" w:hAnsiTheme="minorHAnsi" w:cstheme="minorHAnsi"/>
          <w:sz w:val="24"/>
          <w:szCs w:val="24"/>
        </w:rPr>
        <w:t xml:space="preserve"> 3x1,5mm2PH90.</w:t>
      </w:r>
    </w:p>
    <w:p w14:paraId="5EFC48DA" w14:textId="1C335B2C" w:rsidR="00E57E47" w:rsidRPr="008D2CB9" w:rsidRDefault="00E57E47" w:rsidP="002F75D6">
      <w:pPr>
        <w:spacing w:line="288" w:lineRule="auto"/>
        <w:ind w:right="317"/>
        <w:jc w:val="both"/>
        <w:rPr>
          <w:rFonts w:asciiTheme="minorHAnsi" w:hAnsiTheme="minorHAnsi" w:cstheme="minorHAnsi"/>
          <w:sz w:val="20"/>
          <w:szCs w:val="20"/>
        </w:rPr>
      </w:pPr>
    </w:p>
    <w:p w14:paraId="28D13EA3" w14:textId="29E46EF1" w:rsidR="00C86CCF" w:rsidRPr="008D2CB9" w:rsidRDefault="000C5739" w:rsidP="002F75D6">
      <w:pPr>
        <w:pStyle w:val="Nagwek2"/>
        <w:spacing w:before="0" w:line="288" w:lineRule="auto"/>
        <w:rPr>
          <w:b/>
          <w:color w:val="auto"/>
          <w:sz w:val="24"/>
          <w:szCs w:val="24"/>
        </w:rPr>
      </w:pPr>
      <w:bookmarkStart w:id="36" w:name="_Toc156385254"/>
      <w:r w:rsidRPr="008D2CB9">
        <w:rPr>
          <w:rFonts w:eastAsia="Arial"/>
          <w:b/>
          <w:color w:val="auto"/>
          <w:sz w:val="24"/>
          <w:szCs w:val="24"/>
        </w:rPr>
        <w:t>3.2.</w:t>
      </w:r>
      <w:r w:rsidR="005F7AEA" w:rsidRPr="008D2CB9">
        <w:rPr>
          <w:b/>
          <w:color w:val="auto"/>
          <w:sz w:val="24"/>
          <w:szCs w:val="24"/>
        </w:rPr>
        <w:t xml:space="preserve"> </w:t>
      </w:r>
      <w:r w:rsidRPr="008D2CB9">
        <w:rPr>
          <w:rFonts w:eastAsia="Arial"/>
          <w:b/>
          <w:color w:val="auto"/>
          <w:sz w:val="24"/>
          <w:szCs w:val="24"/>
        </w:rPr>
        <w:t>Konfiguracja systemu</w:t>
      </w:r>
      <w:bookmarkEnd w:id="36"/>
    </w:p>
    <w:p w14:paraId="7E5CBA51" w14:textId="77777777" w:rsidR="00C86CCF" w:rsidRPr="008D2CB9" w:rsidRDefault="00C86CCF" w:rsidP="002F75D6">
      <w:pPr>
        <w:spacing w:line="288" w:lineRule="auto"/>
        <w:ind w:right="317"/>
        <w:jc w:val="both"/>
        <w:rPr>
          <w:rFonts w:asciiTheme="minorHAnsi" w:hAnsiTheme="minorHAnsi" w:cstheme="minorHAnsi"/>
          <w:sz w:val="20"/>
          <w:szCs w:val="20"/>
        </w:rPr>
      </w:pPr>
    </w:p>
    <w:p w14:paraId="22C37A34"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Konfiguracja projektowanego systemu fotowoltaicznego na wybranych obiektach, została przedstawiona w tabeli nr 4. Przedstawiają ona podstawowe parametry pracy systemu PV (modułów i inwertera). Należy pamiętać, że poniżej podane parametry określone są w warunkach STC (</w:t>
      </w:r>
      <w:r w:rsidRPr="008D2CB9">
        <w:rPr>
          <w:rFonts w:asciiTheme="minorHAnsi" w:eastAsia="Calibri" w:hAnsiTheme="minorHAnsi" w:cstheme="minorHAnsi"/>
          <w:i/>
          <w:iCs/>
          <w:sz w:val="24"/>
          <w:szCs w:val="24"/>
        </w:rPr>
        <w:t xml:space="preserve">ang. Standard </w:t>
      </w:r>
      <w:proofErr w:type="spellStart"/>
      <w:r w:rsidRPr="008D2CB9">
        <w:rPr>
          <w:rFonts w:asciiTheme="minorHAnsi" w:eastAsia="Calibri" w:hAnsiTheme="minorHAnsi" w:cstheme="minorHAnsi"/>
          <w:i/>
          <w:iCs/>
          <w:sz w:val="24"/>
          <w:szCs w:val="24"/>
        </w:rPr>
        <w:t>Testing</w:t>
      </w:r>
      <w:proofErr w:type="spellEnd"/>
      <w:r w:rsidRPr="008D2CB9">
        <w:rPr>
          <w:rFonts w:asciiTheme="minorHAnsi" w:eastAsia="Calibri" w:hAnsiTheme="minorHAnsi" w:cstheme="minorHAnsi"/>
          <w:i/>
          <w:iCs/>
          <w:sz w:val="24"/>
          <w:szCs w:val="24"/>
        </w:rPr>
        <w:t xml:space="preserve"> </w:t>
      </w:r>
      <w:proofErr w:type="spellStart"/>
      <w:r w:rsidRPr="008D2CB9">
        <w:rPr>
          <w:rFonts w:asciiTheme="minorHAnsi" w:eastAsia="Calibri" w:hAnsiTheme="minorHAnsi" w:cstheme="minorHAnsi"/>
          <w:i/>
          <w:iCs/>
          <w:sz w:val="24"/>
          <w:szCs w:val="24"/>
        </w:rPr>
        <w:t>Conditions</w:t>
      </w:r>
      <w:proofErr w:type="spellEnd"/>
      <w:r w:rsidRPr="008D2CB9">
        <w:rPr>
          <w:rFonts w:asciiTheme="minorHAnsi" w:eastAsia="Calibri" w:hAnsiTheme="minorHAnsi" w:cstheme="minorHAnsi"/>
          <w:sz w:val="24"/>
          <w:szCs w:val="24"/>
        </w:rPr>
        <w:t>), które wynoszą:</w:t>
      </w:r>
    </w:p>
    <w:p w14:paraId="4033DA2F"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napromieniowanie: 1.000W/m</w:t>
      </w:r>
      <w:r w:rsidRPr="008D2CB9">
        <w:rPr>
          <w:rFonts w:asciiTheme="minorHAnsi" w:eastAsia="Calibri" w:hAnsiTheme="minorHAnsi" w:cstheme="minorHAnsi"/>
          <w:sz w:val="32"/>
          <w:szCs w:val="32"/>
          <w:vertAlign w:val="superscript"/>
        </w:rPr>
        <w:t>2</w:t>
      </w:r>
      <w:r w:rsidRPr="008D2CB9">
        <w:rPr>
          <w:rFonts w:asciiTheme="minorHAnsi" w:eastAsia="Calibri" w:hAnsiTheme="minorHAnsi" w:cstheme="minorHAnsi"/>
          <w:sz w:val="24"/>
          <w:szCs w:val="24"/>
        </w:rPr>
        <w:t>;</w:t>
      </w:r>
    </w:p>
    <w:p w14:paraId="204606E1" w14:textId="1F4FEA44"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temperatura: 25</w:t>
      </w:r>
      <w:r w:rsidR="00A00D3B" w:rsidRPr="008D2CB9">
        <w:rPr>
          <w:rFonts w:asciiTheme="minorHAnsi" w:eastAsia="Calibri" w:hAnsiTheme="minorHAnsi" w:cstheme="minorHAnsi"/>
          <w:sz w:val="32"/>
          <w:szCs w:val="32"/>
          <w:vertAlign w:val="superscript"/>
        </w:rPr>
        <w:t xml:space="preserve"> </w:t>
      </w:r>
      <w:r w:rsidR="00A00D3B"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C;</w:t>
      </w:r>
    </w:p>
    <w:p w14:paraId="7A7B86BB" w14:textId="3D5B2C35"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współczynnik AM: 1,5.</w:t>
      </w:r>
      <w:bookmarkStart w:id="37" w:name="page27"/>
      <w:bookmarkEnd w:id="37"/>
    </w:p>
    <w:p w14:paraId="7675A6B5" w14:textId="77777777" w:rsidR="00C86CCF" w:rsidRPr="008D2CB9" w:rsidRDefault="00C86CCF" w:rsidP="002F75D6">
      <w:pPr>
        <w:spacing w:line="288" w:lineRule="auto"/>
        <w:ind w:right="317"/>
        <w:jc w:val="both"/>
        <w:rPr>
          <w:rFonts w:asciiTheme="minorHAnsi" w:hAnsiTheme="minorHAnsi" w:cstheme="minorHAnsi"/>
          <w:sz w:val="20"/>
          <w:szCs w:val="20"/>
        </w:rPr>
      </w:pPr>
      <w:bookmarkStart w:id="38" w:name="page28"/>
      <w:bookmarkStart w:id="39" w:name="page29"/>
      <w:bookmarkEnd w:id="38"/>
      <w:bookmarkEnd w:id="39"/>
    </w:p>
    <w:p w14:paraId="632CF397" w14:textId="77777777" w:rsidR="00C86CCF" w:rsidRPr="008D2CB9" w:rsidRDefault="000C5739" w:rsidP="002F75D6">
      <w:pPr>
        <w:spacing w:line="288" w:lineRule="auto"/>
        <w:ind w:left="120" w:right="317"/>
        <w:jc w:val="both"/>
        <w:rPr>
          <w:rFonts w:asciiTheme="minorHAnsi" w:hAnsiTheme="minorHAnsi" w:cstheme="minorHAnsi"/>
          <w:sz w:val="20"/>
          <w:szCs w:val="20"/>
        </w:rPr>
      </w:pPr>
      <w:r w:rsidRPr="008D2CB9">
        <w:rPr>
          <w:rFonts w:asciiTheme="minorHAnsi" w:eastAsia="Arial" w:hAnsiTheme="minorHAnsi" w:cstheme="minorHAnsi"/>
          <w:b/>
          <w:bCs/>
          <w:sz w:val="24"/>
          <w:szCs w:val="24"/>
        </w:rPr>
        <w:t>Przyłączenie instalacji fotowoltaicznej do sieci elektroenergetycznej</w:t>
      </w:r>
    </w:p>
    <w:p w14:paraId="1856BEA1" w14:textId="77777777" w:rsidR="00C86CCF" w:rsidRPr="008D2CB9" w:rsidRDefault="000C5739" w:rsidP="002F75D6">
      <w:pPr>
        <w:spacing w:line="288" w:lineRule="auto"/>
        <w:ind w:left="120"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Do zacisków AC inwertera należy podłączyć kabel służący do </w:t>
      </w:r>
      <w:proofErr w:type="spellStart"/>
      <w:r w:rsidRPr="008D2CB9">
        <w:rPr>
          <w:rFonts w:asciiTheme="minorHAnsi" w:eastAsia="Calibri" w:hAnsiTheme="minorHAnsi" w:cstheme="minorHAnsi"/>
          <w:sz w:val="24"/>
          <w:szCs w:val="24"/>
        </w:rPr>
        <w:t>przesyłu</w:t>
      </w:r>
      <w:proofErr w:type="spellEnd"/>
      <w:r w:rsidRPr="008D2CB9">
        <w:rPr>
          <w:rFonts w:asciiTheme="minorHAnsi" w:eastAsia="Calibri" w:hAnsiTheme="minorHAnsi" w:cstheme="minorHAnsi"/>
          <w:sz w:val="24"/>
          <w:szCs w:val="24"/>
        </w:rPr>
        <w:t xml:space="preserve"> wyprodukowanej energii i przyłączyć go do istniejącej rozdzielni elektrycznej danego budynku. Należy pamiętać że moc przyłączeniowa instalacji fotowoltaicznej nie może przekraczać mocy przyłączeniowej danego obiektu. Przy zachowaniu takiej koncepcji inwestor nie jest zmuszony do modernizacji istniejącej instalacji elektrycznej. Wyprodukowana moc zostanie przesyłana tymi samymi liniami zasilającymi, którymi zasilone są dane obiekty.</w:t>
      </w:r>
    </w:p>
    <w:p w14:paraId="55773024" w14:textId="77777777" w:rsidR="00C86CCF" w:rsidRPr="008D2CB9" w:rsidRDefault="00C86CCF" w:rsidP="002F75D6">
      <w:pPr>
        <w:spacing w:line="288" w:lineRule="auto"/>
        <w:ind w:right="317"/>
        <w:jc w:val="both"/>
        <w:rPr>
          <w:rFonts w:asciiTheme="minorHAnsi" w:hAnsiTheme="minorHAnsi" w:cstheme="minorHAnsi"/>
          <w:sz w:val="20"/>
          <w:szCs w:val="20"/>
        </w:rPr>
      </w:pPr>
    </w:p>
    <w:p w14:paraId="0EFADFB1" w14:textId="0E4CD9BF" w:rsidR="00C86CCF" w:rsidRPr="008D2CB9" w:rsidRDefault="00131B50" w:rsidP="002F75D6">
      <w:pPr>
        <w:pStyle w:val="Nagwek1"/>
        <w:spacing w:before="0" w:line="288" w:lineRule="auto"/>
        <w:rPr>
          <w:b/>
          <w:color w:val="auto"/>
          <w:sz w:val="24"/>
          <w:szCs w:val="24"/>
        </w:rPr>
      </w:pPr>
      <w:bookmarkStart w:id="40" w:name="_Toc156385255"/>
      <w:r w:rsidRPr="008D2CB9">
        <w:rPr>
          <w:rFonts w:eastAsia="Arial"/>
          <w:b/>
          <w:color w:val="auto"/>
          <w:sz w:val="24"/>
          <w:szCs w:val="24"/>
        </w:rPr>
        <w:t>4.</w:t>
      </w:r>
      <w:r w:rsidR="000C5739" w:rsidRPr="008D2CB9">
        <w:rPr>
          <w:rFonts w:eastAsia="Arial"/>
          <w:b/>
          <w:color w:val="auto"/>
          <w:sz w:val="24"/>
          <w:szCs w:val="24"/>
        </w:rPr>
        <w:t xml:space="preserve"> Przepisy prawne i normy związane z projektowaniem i wykonaniem</w:t>
      </w:r>
      <w:bookmarkEnd w:id="40"/>
    </w:p>
    <w:p w14:paraId="496450EF" w14:textId="77777777" w:rsidR="00C86CCF" w:rsidRPr="008D2CB9" w:rsidRDefault="00C86CCF" w:rsidP="002F75D6">
      <w:pPr>
        <w:spacing w:line="288" w:lineRule="auto"/>
        <w:ind w:right="317"/>
        <w:jc w:val="both"/>
        <w:rPr>
          <w:rFonts w:asciiTheme="minorHAnsi" w:hAnsiTheme="minorHAnsi" w:cstheme="minorHAnsi"/>
          <w:sz w:val="20"/>
          <w:szCs w:val="20"/>
        </w:rPr>
      </w:pPr>
    </w:p>
    <w:p w14:paraId="11DD74B6" w14:textId="5390CD7A" w:rsidR="00C86CCF" w:rsidRPr="008D2CB9" w:rsidRDefault="00131B50" w:rsidP="002F75D6">
      <w:pPr>
        <w:pStyle w:val="Nagwek2"/>
        <w:spacing w:before="0" w:line="288" w:lineRule="auto"/>
        <w:rPr>
          <w:b/>
          <w:color w:val="auto"/>
          <w:sz w:val="24"/>
          <w:szCs w:val="24"/>
        </w:rPr>
      </w:pPr>
      <w:bookmarkStart w:id="41" w:name="_Toc156385256"/>
      <w:r w:rsidRPr="008D2CB9">
        <w:rPr>
          <w:rFonts w:eastAsia="Arial"/>
          <w:b/>
          <w:color w:val="auto"/>
          <w:sz w:val="24"/>
          <w:szCs w:val="24"/>
        </w:rPr>
        <w:t>4.</w:t>
      </w:r>
      <w:r w:rsidR="000C5739" w:rsidRPr="008D2CB9">
        <w:rPr>
          <w:rFonts w:eastAsia="Arial"/>
          <w:b/>
          <w:color w:val="auto"/>
          <w:sz w:val="24"/>
          <w:szCs w:val="24"/>
        </w:rPr>
        <w:t>1. Stadia dokumentacji projektowej</w:t>
      </w:r>
      <w:bookmarkEnd w:id="41"/>
    </w:p>
    <w:p w14:paraId="77D32A07" w14:textId="77777777" w:rsidR="00C86CCF" w:rsidRPr="008D2CB9" w:rsidRDefault="00C86CCF" w:rsidP="002F75D6">
      <w:pPr>
        <w:spacing w:line="288" w:lineRule="auto"/>
        <w:ind w:right="317"/>
        <w:jc w:val="both"/>
        <w:rPr>
          <w:rFonts w:asciiTheme="minorHAnsi" w:hAnsiTheme="minorHAnsi" w:cstheme="minorHAnsi"/>
          <w:sz w:val="20"/>
          <w:szCs w:val="20"/>
        </w:rPr>
      </w:pPr>
    </w:p>
    <w:p w14:paraId="7B004C6B" w14:textId="77777777" w:rsidR="00C86CCF" w:rsidRPr="008D2CB9" w:rsidRDefault="00C86CCF" w:rsidP="002F75D6">
      <w:pPr>
        <w:spacing w:line="288" w:lineRule="auto"/>
        <w:ind w:right="317"/>
        <w:jc w:val="both"/>
        <w:rPr>
          <w:rFonts w:asciiTheme="minorHAnsi" w:hAnsiTheme="minorHAnsi" w:cstheme="minorHAnsi"/>
          <w:sz w:val="20"/>
          <w:szCs w:val="20"/>
        </w:rPr>
      </w:pPr>
    </w:p>
    <w:p w14:paraId="5580AB11"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Dokumentacja projektowa składać się winna z następujących stadiów:</w:t>
      </w:r>
    </w:p>
    <w:p w14:paraId="6FE626EA" w14:textId="3A1CD87C" w:rsidR="00C86CCF" w:rsidRPr="008D2CB9" w:rsidRDefault="000C5739" w:rsidP="002F75D6">
      <w:pPr>
        <w:numPr>
          <w:ilvl w:val="0"/>
          <w:numId w:val="25"/>
        </w:numPr>
        <w:tabs>
          <w:tab w:val="left" w:pos="724"/>
        </w:tabs>
        <w:spacing w:line="288" w:lineRule="auto"/>
        <w:ind w:left="724" w:right="317" w:hanging="364"/>
        <w:jc w:val="both"/>
        <w:rPr>
          <w:rFonts w:asciiTheme="minorHAnsi" w:eastAsia="Symbol" w:hAnsiTheme="minorHAnsi" w:cstheme="minorHAnsi"/>
          <w:sz w:val="24"/>
          <w:szCs w:val="24"/>
        </w:rPr>
      </w:pPr>
      <w:r w:rsidRPr="008D2CB9">
        <w:rPr>
          <w:rFonts w:asciiTheme="minorHAnsi" w:eastAsia="Calibri" w:hAnsiTheme="minorHAnsi" w:cstheme="minorHAnsi"/>
          <w:sz w:val="24"/>
          <w:szCs w:val="24"/>
        </w:rPr>
        <w:t>Projekt budowlan</w:t>
      </w:r>
      <w:r w:rsidR="004D15DF" w:rsidRPr="008D2CB9">
        <w:rPr>
          <w:rFonts w:asciiTheme="minorHAnsi" w:eastAsia="Calibri" w:hAnsiTheme="minorHAnsi" w:cstheme="minorHAnsi"/>
          <w:sz w:val="24"/>
          <w:szCs w:val="24"/>
        </w:rPr>
        <w:t>o-wykonawczy</w:t>
      </w:r>
    </w:p>
    <w:p w14:paraId="1F8D3021" w14:textId="77777777" w:rsidR="00C86CCF" w:rsidRPr="008D2CB9" w:rsidRDefault="000C5739" w:rsidP="002F75D6">
      <w:pPr>
        <w:numPr>
          <w:ilvl w:val="0"/>
          <w:numId w:val="25"/>
        </w:numPr>
        <w:tabs>
          <w:tab w:val="left" w:pos="724"/>
        </w:tabs>
        <w:spacing w:line="288" w:lineRule="auto"/>
        <w:ind w:left="724" w:right="317" w:hanging="364"/>
        <w:jc w:val="both"/>
        <w:rPr>
          <w:rFonts w:asciiTheme="minorHAnsi" w:eastAsia="Symbol" w:hAnsiTheme="minorHAnsi" w:cstheme="minorHAnsi"/>
          <w:sz w:val="24"/>
          <w:szCs w:val="24"/>
        </w:rPr>
      </w:pPr>
      <w:r w:rsidRPr="008D2CB9">
        <w:rPr>
          <w:rFonts w:asciiTheme="minorHAnsi" w:eastAsia="Calibri" w:hAnsiTheme="minorHAnsi" w:cstheme="minorHAnsi"/>
          <w:sz w:val="24"/>
          <w:szCs w:val="24"/>
        </w:rPr>
        <w:t>Specyfikacja techniczna</w:t>
      </w:r>
    </w:p>
    <w:p w14:paraId="61DA41B1" w14:textId="77777777" w:rsidR="00C86CCF" w:rsidRPr="008D2CB9" w:rsidRDefault="000C5739" w:rsidP="002F75D6">
      <w:pPr>
        <w:numPr>
          <w:ilvl w:val="0"/>
          <w:numId w:val="25"/>
        </w:numPr>
        <w:tabs>
          <w:tab w:val="left" w:pos="724"/>
        </w:tabs>
        <w:spacing w:line="288" w:lineRule="auto"/>
        <w:ind w:left="724" w:right="317" w:hanging="364"/>
        <w:jc w:val="both"/>
        <w:rPr>
          <w:rFonts w:asciiTheme="minorHAnsi" w:eastAsia="Symbol" w:hAnsiTheme="minorHAnsi" w:cstheme="minorHAnsi"/>
          <w:sz w:val="24"/>
          <w:szCs w:val="24"/>
        </w:rPr>
      </w:pPr>
      <w:r w:rsidRPr="008D2CB9">
        <w:rPr>
          <w:rFonts w:asciiTheme="minorHAnsi" w:eastAsia="Calibri" w:hAnsiTheme="minorHAnsi" w:cstheme="minorHAnsi"/>
          <w:sz w:val="24"/>
          <w:szCs w:val="24"/>
        </w:rPr>
        <w:t>Przedmiar robót</w:t>
      </w:r>
    </w:p>
    <w:p w14:paraId="4AC2A8A8" w14:textId="3A4CC40C" w:rsidR="00C86CCF" w:rsidRPr="008D2CB9" w:rsidRDefault="000C5739" w:rsidP="002F75D6">
      <w:pPr>
        <w:numPr>
          <w:ilvl w:val="0"/>
          <w:numId w:val="25"/>
        </w:numPr>
        <w:tabs>
          <w:tab w:val="left" w:pos="724"/>
        </w:tabs>
        <w:spacing w:line="288" w:lineRule="auto"/>
        <w:ind w:left="724" w:right="317" w:hanging="364"/>
        <w:jc w:val="both"/>
        <w:rPr>
          <w:rFonts w:asciiTheme="minorHAnsi" w:eastAsia="Symbol" w:hAnsiTheme="minorHAnsi" w:cstheme="minorHAnsi"/>
          <w:sz w:val="24"/>
          <w:szCs w:val="24"/>
        </w:rPr>
      </w:pPr>
      <w:r w:rsidRPr="008D2CB9">
        <w:rPr>
          <w:rFonts w:asciiTheme="minorHAnsi" w:eastAsia="Calibri" w:hAnsiTheme="minorHAnsi" w:cstheme="minorHAnsi"/>
          <w:sz w:val="24"/>
          <w:szCs w:val="24"/>
        </w:rPr>
        <w:t xml:space="preserve">Kosztorys </w:t>
      </w:r>
      <w:r w:rsidR="00D42C1C" w:rsidRPr="008D2CB9">
        <w:rPr>
          <w:rFonts w:asciiTheme="minorHAnsi" w:eastAsia="Calibri" w:hAnsiTheme="minorHAnsi" w:cstheme="minorHAnsi"/>
          <w:sz w:val="24"/>
          <w:szCs w:val="24"/>
        </w:rPr>
        <w:t>ofertowy</w:t>
      </w:r>
    </w:p>
    <w:p w14:paraId="5F0DC3AE" w14:textId="77777777" w:rsidR="00C86CCF" w:rsidRPr="008D2CB9" w:rsidRDefault="000C5739" w:rsidP="002F75D6">
      <w:pPr>
        <w:numPr>
          <w:ilvl w:val="0"/>
          <w:numId w:val="25"/>
        </w:numPr>
        <w:tabs>
          <w:tab w:val="left" w:pos="724"/>
        </w:tabs>
        <w:spacing w:line="288" w:lineRule="auto"/>
        <w:ind w:left="724" w:right="317" w:hanging="364"/>
        <w:jc w:val="both"/>
        <w:rPr>
          <w:rFonts w:asciiTheme="minorHAnsi" w:eastAsia="Symbol" w:hAnsiTheme="minorHAnsi" w:cstheme="minorHAnsi"/>
          <w:sz w:val="24"/>
          <w:szCs w:val="24"/>
        </w:rPr>
      </w:pPr>
      <w:r w:rsidRPr="008D2CB9">
        <w:rPr>
          <w:rFonts w:asciiTheme="minorHAnsi" w:eastAsia="Calibri" w:hAnsiTheme="minorHAnsi" w:cstheme="minorHAnsi"/>
          <w:sz w:val="24"/>
          <w:szCs w:val="24"/>
        </w:rPr>
        <w:t>Inne opracowania i uzgodnienia nie ujęte w zestawieniu a niezbędne do uzyskania odpowiednich pozwoleń</w:t>
      </w:r>
    </w:p>
    <w:p w14:paraId="0A2E157B" w14:textId="139D979F" w:rsidR="00C86CCF" w:rsidRPr="008D2CB9" w:rsidRDefault="000C5739" w:rsidP="002F75D6">
      <w:pPr>
        <w:numPr>
          <w:ilvl w:val="0"/>
          <w:numId w:val="25"/>
        </w:numPr>
        <w:tabs>
          <w:tab w:val="left" w:pos="724"/>
        </w:tabs>
        <w:spacing w:line="288" w:lineRule="auto"/>
        <w:ind w:left="724" w:right="317" w:hanging="364"/>
        <w:jc w:val="both"/>
        <w:rPr>
          <w:rFonts w:asciiTheme="minorHAnsi" w:eastAsia="Symbol" w:hAnsiTheme="minorHAnsi" w:cstheme="minorHAnsi"/>
          <w:sz w:val="24"/>
          <w:szCs w:val="24"/>
        </w:rPr>
      </w:pPr>
      <w:r w:rsidRPr="008D2CB9">
        <w:rPr>
          <w:rFonts w:asciiTheme="minorHAnsi" w:eastAsia="Calibri" w:hAnsiTheme="minorHAnsi" w:cstheme="minorHAnsi"/>
          <w:sz w:val="24"/>
          <w:szCs w:val="24"/>
        </w:rPr>
        <w:t>Dokumentacja powykonawcza</w:t>
      </w:r>
    </w:p>
    <w:p w14:paraId="1FCE768C" w14:textId="77777777" w:rsidR="00131B50" w:rsidRPr="008D2CB9" w:rsidRDefault="00131B50" w:rsidP="002F75D6">
      <w:pPr>
        <w:tabs>
          <w:tab w:val="left" w:pos="724"/>
        </w:tabs>
        <w:spacing w:line="288" w:lineRule="auto"/>
        <w:ind w:right="317"/>
        <w:jc w:val="both"/>
        <w:rPr>
          <w:rFonts w:asciiTheme="minorHAnsi" w:eastAsia="Symbol" w:hAnsiTheme="minorHAnsi" w:cstheme="minorHAnsi"/>
          <w:sz w:val="24"/>
          <w:szCs w:val="24"/>
        </w:rPr>
      </w:pPr>
    </w:p>
    <w:p w14:paraId="7730BDF0" w14:textId="0A5C7FB3" w:rsidR="00C86CCF" w:rsidRPr="008D2CB9" w:rsidRDefault="00131B50" w:rsidP="002F75D6">
      <w:pPr>
        <w:pStyle w:val="Nagwek2"/>
        <w:spacing w:before="0" w:line="288" w:lineRule="auto"/>
        <w:rPr>
          <w:b/>
          <w:color w:val="auto"/>
          <w:sz w:val="24"/>
          <w:szCs w:val="24"/>
        </w:rPr>
      </w:pPr>
      <w:bookmarkStart w:id="42" w:name="_Toc156385257"/>
      <w:r w:rsidRPr="008D2CB9">
        <w:rPr>
          <w:rFonts w:eastAsia="Arial"/>
          <w:b/>
          <w:color w:val="auto"/>
          <w:sz w:val="24"/>
          <w:szCs w:val="24"/>
        </w:rPr>
        <w:t>4.</w:t>
      </w:r>
      <w:r w:rsidR="000C5739" w:rsidRPr="008D2CB9">
        <w:rPr>
          <w:rFonts w:eastAsia="Arial"/>
          <w:b/>
          <w:color w:val="auto"/>
          <w:sz w:val="24"/>
          <w:szCs w:val="24"/>
        </w:rPr>
        <w:t>2 Szczegółowe cechy zamówienia dotyczące rozwiązań technicznych</w:t>
      </w:r>
      <w:bookmarkEnd w:id="42"/>
    </w:p>
    <w:p w14:paraId="23F391C8" w14:textId="77777777" w:rsidR="00C86CCF" w:rsidRPr="008D2CB9" w:rsidRDefault="00C86CCF" w:rsidP="002F75D6">
      <w:pPr>
        <w:spacing w:line="288" w:lineRule="auto"/>
        <w:ind w:right="317"/>
        <w:jc w:val="both"/>
        <w:rPr>
          <w:rFonts w:asciiTheme="minorHAnsi" w:hAnsiTheme="minorHAnsi" w:cstheme="minorHAnsi"/>
          <w:sz w:val="20"/>
          <w:szCs w:val="20"/>
        </w:rPr>
      </w:pPr>
    </w:p>
    <w:p w14:paraId="522C6738" w14:textId="77777777" w:rsidR="00C86CCF" w:rsidRPr="008D2CB9" w:rsidRDefault="000C5739" w:rsidP="002F75D6">
      <w:pPr>
        <w:spacing w:line="288" w:lineRule="auto"/>
        <w:ind w:left="4" w:right="317" w:firstLine="166"/>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Wykonawca sporządzi Projekt budowlano-wykonawczy w zakresie niezbędnym do uzyskania wszelkich pozwoleń i uzgodnień. Dokumentacja projektowa winna być opracowana z należytą starannością, zgodnie z </w:t>
      </w:r>
      <w:r w:rsidRPr="008D2CB9">
        <w:rPr>
          <w:rFonts w:asciiTheme="minorHAnsi" w:eastAsia="Calibri" w:hAnsiTheme="minorHAnsi" w:cstheme="minorHAnsi"/>
          <w:sz w:val="24"/>
          <w:szCs w:val="24"/>
        </w:rPr>
        <w:lastRenderedPageBreak/>
        <w:t>zasadami wiedzy technicznej, standardami i zasadami sztuki budowlanej, obowiązującymi przepisami i etyką zawodową zgodnie z prawem budowlanym i polskimi normami.</w:t>
      </w:r>
    </w:p>
    <w:p w14:paraId="0C80A6B7" w14:textId="77777777" w:rsidR="00C86CCF" w:rsidRPr="008D2CB9" w:rsidRDefault="00C86CCF" w:rsidP="002F75D6">
      <w:pPr>
        <w:spacing w:line="288" w:lineRule="auto"/>
        <w:ind w:right="317"/>
        <w:jc w:val="both"/>
        <w:rPr>
          <w:rFonts w:asciiTheme="minorHAnsi" w:hAnsiTheme="minorHAnsi" w:cstheme="minorHAnsi"/>
          <w:sz w:val="20"/>
          <w:szCs w:val="20"/>
        </w:rPr>
      </w:pPr>
    </w:p>
    <w:p w14:paraId="3E886604"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Należy przyjąć rozwiązania zapewniające prostą, niezawodną eksploatację obiektu w długim okresie czasu po najniższych kosztach eksploatacji.</w:t>
      </w:r>
    </w:p>
    <w:p w14:paraId="11BE6F63" w14:textId="77777777" w:rsidR="00C86CCF" w:rsidRPr="008D2CB9" w:rsidRDefault="00C86CCF" w:rsidP="002F75D6">
      <w:pPr>
        <w:spacing w:line="288" w:lineRule="auto"/>
        <w:ind w:right="317"/>
        <w:jc w:val="both"/>
        <w:rPr>
          <w:rFonts w:asciiTheme="minorHAnsi" w:hAnsiTheme="minorHAnsi" w:cstheme="minorHAnsi"/>
          <w:sz w:val="20"/>
          <w:szCs w:val="20"/>
        </w:rPr>
      </w:pPr>
    </w:p>
    <w:p w14:paraId="51C3EAD3"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będzie zobowiązany do przyjęcia odpowiedzialności od następstw i za wyniki działalności w zakresie:</w:t>
      </w:r>
    </w:p>
    <w:p w14:paraId="047A799C" w14:textId="77777777" w:rsidR="00C86CCF" w:rsidRPr="008D2CB9" w:rsidRDefault="000C5739" w:rsidP="002F75D6">
      <w:pPr>
        <w:numPr>
          <w:ilvl w:val="0"/>
          <w:numId w:val="12"/>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organizacji robót budowlanych,</w:t>
      </w:r>
    </w:p>
    <w:p w14:paraId="41186B21" w14:textId="77777777" w:rsidR="00C86CCF" w:rsidRPr="008D2CB9" w:rsidRDefault="000C5739" w:rsidP="002F75D6">
      <w:pPr>
        <w:numPr>
          <w:ilvl w:val="0"/>
          <w:numId w:val="13"/>
        </w:numPr>
        <w:tabs>
          <w:tab w:val="left" w:pos="184"/>
        </w:tabs>
        <w:spacing w:line="288" w:lineRule="auto"/>
        <w:ind w:left="184" w:right="317" w:hanging="184"/>
        <w:jc w:val="both"/>
        <w:rPr>
          <w:rFonts w:asciiTheme="minorHAnsi" w:eastAsia="Calibri" w:hAnsiTheme="minorHAnsi" w:cstheme="minorHAnsi"/>
          <w:sz w:val="24"/>
          <w:szCs w:val="24"/>
        </w:rPr>
      </w:pPr>
      <w:bookmarkStart w:id="43" w:name="page31"/>
      <w:bookmarkEnd w:id="43"/>
      <w:r w:rsidRPr="008D2CB9">
        <w:rPr>
          <w:rFonts w:asciiTheme="minorHAnsi" w:eastAsia="Calibri" w:hAnsiTheme="minorHAnsi" w:cstheme="minorHAnsi"/>
          <w:sz w:val="24"/>
          <w:szCs w:val="24"/>
        </w:rPr>
        <w:t>zabezpieczenia interesów osób trzecich,</w:t>
      </w:r>
    </w:p>
    <w:p w14:paraId="0F1DFF9A" w14:textId="77777777" w:rsidR="00C86CCF" w:rsidRPr="008D2CB9" w:rsidRDefault="000C5739" w:rsidP="002F75D6">
      <w:pPr>
        <w:numPr>
          <w:ilvl w:val="0"/>
          <w:numId w:val="13"/>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ochrony środowiska,</w:t>
      </w:r>
    </w:p>
    <w:p w14:paraId="0C50F915" w14:textId="77777777" w:rsidR="00C86CCF" w:rsidRPr="008D2CB9" w:rsidRDefault="000C5739" w:rsidP="002F75D6">
      <w:pPr>
        <w:numPr>
          <w:ilvl w:val="0"/>
          <w:numId w:val="13"/>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warunków bezpieczeństwa pracy,</w:t>
      </w:r>
    </w:p>
    <w:p w14:paraId="036E7F20" w14:textId="77777777" w:rsidR="00C86CCF" w:rsidRPr="008D2CB9" w:rsidRDefault="000C5739" w:rsidP="002F75D6">
      <w:pPr>
        <w:numPr>
          <w:ilvl w:val="0"/>
          <w:numId w:val="13"/>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warunków bezpieczeństwa ruchu drogowego,</w:t>
      </w:r>
    </w:p>
    <w:p w14:paraId="0DD0A7E2" w14:textId="77777777" w:rsidR="00C86CCF" w:rsidRPr="008D2CB9" w:rsidRDefault="000C5739" w:rsidP="002F75D6">
      <w:pPr>
        <w:numPr>
          <w:ilvl w:val="0"/>
          <w:numId w:val="13"/>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zabezpieczenia robót przed dostępem osób trzecich,</w:t>
      </w:r>
    </w:p>
    <w:p w14:paraId="6116926B" w14:textId="77777777" w:rsidR="00C86CCF" w:rsidRPr="008D2CB9" w:rsidRDefault="000C5739" w:rsidP="002F75D6">
      <w:pPr>
        <w:numPr>
          <w:ilvl w:val="0"/>
          <w:numId w:val="13"/>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zabezpieczenia terenu robót od następstw związanych z budową.</w:t>
      </w:r>
    </w:p>
    <w:p w14:paraId="39FC0AFB" w14:textId="77777777" w:rsidR="00C86CCF" w:rsidRPr="008D2CB9" w:rsidRDefault="00C86CCF" w:rsidP="002F75D6">
      <w:pPr>
        <w:spacing w:line="288" w:lineRule="auto"/>
        <w:ind w:right="317"/>
        <w:jc w:val="both"/>
        <w:rPr>
          <w:rFonts w:asciiTheme="minorHAnsi" w:hAnsiTheme="minorHAnsi" w:cstheme="minorHAnsi"/>
          <w:sz w:val="20"/>
          <w:szCs w:val="20"/>
        </w:rPr>
      </w:pPr>
    </w:p>
    <w:p w14:paraId="1F779D13" w14:textId="51C0275F"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Wyroby budowlane, instalacje elektryczne i OZE stosowane w trakcie wykonywania robót budowlanych, muszą spełniać wymagania polskich przepisów, a wykonawca będzie posiadał dokumenty potwierdzające, że zostały one wprowadzone do obrotu, zgodnie z regulacjami ustawy</w:t>
      </w:r>
      <w:r w:rsidR="00A00D3B" w:rsidRPr="008D2CB9">
        <w:rPr>
          <w:rFonts w:asciiTheme="minorHAnsi" w:hAnsiTheme="minorHAnsi" w:cstheme="minorHAnsi"/>
          <w:sz w:val="24"/>
          <w:szCs w:val="24"/>
        </w:rPr>
        <w:t xml:space="preserve"> </w:t>
      </w:r>
      <w:r w:rsidRPr="008D2CB9">
        <w:rPr>
          <w:rFonts w:asciiTheme="minorHAnsi" w:eastAsia="Calibri" w:hAnsiTheme="minorHAnsi" w:cstheme="minorHAnsi"/>
          <w:sz w:val="24"/>
          <w:szCs w:val="24"/>
        </w:rPr>
        <w:t>o wyrobach budowlanych i posiadają</w:t>
      </w:r>
      <w:r w:rsidR="00A00D3B"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wymagane parametry. Zamawiający przewiduje bieżącą kontrolę wykonywanych robót budowlanych.</w:t>
      </w:r>
    </w:p>
    <w:p w14:paraId="4AD1AA5C" w14:textId="77777777" w:rsidR="00C86CCF" w:rsidRPr="008D2CB9" w:rsidRDefault="00C86CCF" w:rsidP="002F75D6">
      <w:pPr>
        <w:spacing w:line="288" w:lineRule="auto"/>
        <w:ind w:right="317"/>
        <w:jc w:val="both"/>
        <w:rPr>
          <w:rFonts w:asciiTheme="minorHAnsi" w:hAnsiTheme="minorHAnsi" w:cstheme="minorHAnsi"/>
          <w:sz w:val="24"/>
          <w:szCs w:val="24"/>
        </w:rPr>
      </w:pPr>
    </w:p>
    <w:p w14:paraId="688157B2" w14:textId="77777777"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Kontroli Zamawiającego poddane będą w szczególności:</w:t>
      </w:r>
    </w:p>
    <w:p w14:paraId="4F63A745" w14:textId="41BA3C68" w:rsidR="00C86CCF" w:rsidRPr="008D2CB9" w:rsidRDefault="00A00D3B"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rozwiązania projektowe zawarte w dokumentacji projektowej, projekty wykonawcze</w:t>
      </w:r>
    </w:p>
    <w:p w14:paraId="63DDA99B" w14:textId="4463D348" w:rsidR="00C86CCF" w:rsidRPr="008D2CB9" w:rsidRDefault="00A00D3B"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 xml:space="preserve">specyfikacja techniczna wykonania i odbioru robót budowlanych w aspekcie ich zgodności z założeniami </w:t>
      </w:r>
      <w:r w:rsidR="00DE6712" w:rsidRPr="008D2CB9">
        <w:rPr>
          <w:rFonts w:asciiTheme="minorHAnsi" w:eastAsia="Calibri" w:hAnsiTheme="minorHAnsi" w:cstheme="minorHAnsi"/>
          <w:sz w:val="24"/>
          <w:szCs w:val="24"/>
        </w:rPr>
        <w:t>OPZ</w:t>
      </w:r>
      <w:r w:rsidR="000C5739" w:rsidRPr="008D2CB9">
        <w:rPr>
          <w:rFonts w:asciiTheme="minorHAnsi" w:eastAsia="Calibri" w:hAnsiTheme="minorHAnsi" w:cstheme="minorHAnsi"/>
          <w:sz w:val="24"/>
          <w:szCs w:val="24"/>
        </w:rPr>
        <w:t xml:space="preserve"> oraz umowy,</w:t>
      </w:r>
    </w:p>
    <w:p w14:paraId="7CDF7FD4" w14:textId="08085BF7" w:rsidR="00C86CCF" w:rsidRPr="008D2CB9" w:rsidRDefault="00A00D3B"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stosowane gotowe wyroby budowlane w odniesieniu do dokumentów potwierdzających ich dopuszczenie do obrotu oraz zgodności parametrów z danymi zawartymi w projekcie wykonawczym i w specyfikacji technicznej,</w:t>
      </w:r>
    </w:p>
    <w:p w14:paraId="2537E5D2" w14:textId="388C6C41" w:rsidR="00C86CCF" w:rsidRPr="008D2CB9" w:rsidRDefault="00A00D3B" w:rsidP="002F75D6">
      <w:pPr>
        <w:spacing w:line="288" w:lineRule="auto"/>
        <w:ind w:right="317"/>
        <w:jc w:val="both"/>
        <w:rPr>
          <w:rFonts w:asciiTheme="minorHAnsi" w:eastAsia="Wingdings" w:hAnsiTheme="minorHAnsi" w:cstheme="minorHAnsi"/>
          <w:sz w:val="24"/>
          <w:szCs w:val="24"/>
          <w:vertAlign w:val="superscript"/>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sposób wykonania robót budowlanych w aspekcie zgodności wykonania z projektem wykonawczym i specyfikacją techniczną.</w:t>
      </w:r>
    </w:p>
    <w:p w14:paraId="6C78823A" w14:textId="77777777" w:rsidR="00C86CCF" w:rsidRPr="008D2CB9" w:rsidRDefault="00C86CCF" w:rsidP="002F75D6">
      <w:pPr>
        <w:spacing w:line="288" w:lineRule="auto"/>
        <w:ind w:right="317"/>
        <w:jc w:val="both"/>
        <w:rPr>
          <w:rFonts w:asciiTheme="minorHAnsi" w:hAnsiTheme="minorHAnsi" w:cstheme="minorHAnsi"/>
          <w:sz w:val="20"/>
          <w:szCs w:val="20"/>
        </w:rPr>
      </w:pPr>
    </w:p>
    <w:p w14:paraId="4894E83F"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Dla potrzeb zapewnienia współpracy z Wykonawcą i prowadzenia kontroli wykonywanych robót budowlanych oraz dokonywania odbiorów Zamawiający przewiduje ustanowienie Inspektorów nadzoru inwestorskiego w zakresie wynikającym z ustawy Prawo budowlane i postanowień umowy.</w:t>
      </w:r>
    </w:p>
    <w:p w14:paraId="139E908E" w14:textId="77777777" w:rsidR="00C86CCF" w:rsidRPr="008D2CB9" w:rsidRDefault="00C86CCF" w:rsidP="002F75D6">
      <w:pPr>
        <w:spacing w:line="288" w:lineRule="auto"/>
        <w:ind w:right="317"/>
        <w:jc w:val="both"/>
        <w:rPr>
          <w:rFonts w:asciiTheme="minorHAnsi" w:hAnsiTheme="minorHAnsi" w:cstheme="minorHAnsi"/>
          <w:sz w:val="20"/>
          <w:szCs w:val="20"/>
        </w:rPr>
      </w:pPr>
    </w:p>
    <w:p w14:paraId="451C5EFE"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ustala następujące rodzaje odbiorów:</w:t>
      </w:r>
    </w:p>
    <w:p w14:paraId="6290535A" w14:textId="77777777" w:rsidR="00C86CCF" w:rsidRPr="008D2CB9" w:rsidRDefault="000C5739" w:rsidP="002F75D6">
      <w:pPr>
        <w:numPr>
          <w:ilvl w:val="0"/>
          <w:numId w:val="14"/>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dokumentacji</w:t>
      </w:r>
    </w:p>
    <w:p w14:paraId="3BC3AEC9" w14:textId="77777777" w:rsidR="00C86CCF" w:rsidRPr="008D2CB9" w:rsidRDefault="000C5739" w:rsidP="002F75D6">
      <w:pPr>
        <w:numPr>
          <w:ilvl w:val="0"/>
          <w:numId w:val="14"/>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robót zanikających i ulegających zakryciu,</w:t>
      </w:r>
    </w:p>
    <w:p w14:paraId="0EBF561A" w14:textId="77777777" w:rsidR="00C86CCF" w:rsidRPr="008D2CB9" w:rsidRDefault="000C5739" w:rsidP="002F75D6">
      <w:pPr>
        <w:numPr>
          <w:ilvl w:val="0"/>
          <w:numId w:val="14"/>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końcowy,</w:t>
      </w:r>
    </w:p>
    <w:p w14:paraId="65A8829D" w14:textId="77777777" w:rsidR="00C86CCF" w:rsidRPr="008D2CB9" w:rsidRDefault="000C5739" w:rsidP="002F75D6">
      <w:pPr>
        <w:numPr>
          <w:ilvl w:val="0"/>
          <w:numId w:val="14"/>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po okresie gwarancji.</w:t>
      </w:r>
    </w:p>
    <w:p w14:paraId="0CA7B21B" w14:textId="77777777" w:rsidR="00C86CCF" w:rsidRPr="008D2CB9" w:rsidRDefault="00C86CCF" w:rsidP="002F75D6">
      <w:pPr>
        <w:spacing w:line="288" w:lineRule="auto"/>
        <w:ind w:right="317"/>
        <w:jc w:val="both"/>
        <w:rPr>
          <w:rFonts w:asciiTheme="minorHAnsi" w:hAnsiTheme="minorHAnsi" w:cstheme="minorHAnsi"/>
          <w:sz w:val="20"/>
          <w:szCs w:val="20"/>
        </w:rPr>
      </w:pPr>
    </w:p>
    <w:p w14:paraId="18686CF5" w14:textId="77777777" w:rsidR="00C86CCF" w:rsidRPr="008D2CB9" w:rsidRDefault="00C86CCF" w:rsidP="002F75D6">
      <w:pPr>
        <w:spacing w:line="288" w:lineRule="auto"/>
        <w:ind w:right="317"/>
        <w:jc w:val="both"/>
        <w:rPr>
          <w:rFonts w:asciiTheme="minorHAnsi" w:hAnsiTheme="minorHAnsi" w:cstheme="minorHAnsi"/>
          <w:sz w:val="20"/>
          <w:szCs w:val="20"/>
        </w:rPr>
      </w:pPr>
    </w:p>
    <w:p w14:paraId="7928C0DA"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lastRenderedPageBreak/>
        <w:t>Zamawiający ustanawia dla Wykonawcy wynagrodzenie ryczałtowe. Dla potrzeb odbioru i rozliczania robót, Zamawiający ustala następujące elementy rozliczeniowe po odbiorze których będą dokonywane kolejne płatności tj.:</w:t>
      </w:r>
    </w:p>
    <w:p w14:paraId="373EAC1D"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I etap - dokumentacja projektowa,</w:t>
      </w:r>
    </w:p>
    <w:p w14:paraId="7414ABC8" w14:textId="77777777" w:rsidR="00C86CCF" w:rsidRPr="008D2CB9" w:rsidRDefault="000C5739" w:rsidP="002F75D6">
      <w:pPr>
        <w:numPr>
          <w:ilvl w:val="0"/>
          <w:numId w:val="15"/>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etap – wykonanie robót budowlanych i wyposażenie obiektu.</w:t>
      </w:r>
    </w:p>
    <w:p w14:paraId="580F086C" w14:textId="77777777" w:rsidR="00C86CCF" w:rsidRPr="008D2CB9" w:rsidRDefault="00C86CCF" w:rsidP="002F75D6">
      <w:pPr>
        <w:spacing w:line="288" w:lineRule="auto"/>
        <w:ind w:right="317"/>
        <w:jc w:val="both"/>
        <w:rPr>
          <w:rFonts w:asciiTheme="minorHAnsi" w:hAnsiTheme="minorHAnsi" w:cstheme="minorHAnsi"/>
          <w:sz w:val="20"/>
          <w:szCs w:val="20"/>
        </w:rPr>
      </w:pPr>
    </w:p>
    <w:p w14:paraId="6B3825F0" w14:textId="03094461" w:rsidR="00A00D3B"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po zrealizowaniu przedmiotu umowy przekaże zamawiającemu dokumentację budowy oraz dokumentację powykonawczą.</w:t>
      </w:r>
    </w:p>
    <w:p w14:paraId="352627C9" w14:textId="77777777" w:rsidR="008C1E5C" w:rsidRPr="008D2CB9" w:rsidRDefault="008C1E5C" w:rsidP="002F75D6">
      <w:pPr>
        <w:spacing w:line="288" w:lineRule="auto"/>
        <w:ind w:right="317"/>
        <w:jc w:val="both"/>
        <w:rPr>
          <w:rFonts w:asciiTheme="minorHAnsi" w:hAnsiTheme="minorHAnsi" w:cstheme="minorHAnsi"/>
        </w:rPr>
      </w:pPr>
    </w:p>
    <w:p w14:paraId="110039F2" w14:textId="5CC82617" w:rsidR="00C86CCF" w:rsidRPr="008D2CB9" w:rsidRDefault="00131B50" w:rsidP="002F75D6">
      <w:pPr>
        <w:pStyle w:val="Nagwek1"/>
        <w:spacing w:before="0" w:line="288" w:lineRule="auto"/>
        <w:rPr>
          <w:b/>
          <w:sz w:val="24"/>
          <w:szCs w:val="24"/>
        </w:rPr>
      </w:pPr>
      <w:bookmarkStart w:id="44" w:name="page32"/>
      <w:bookmarkStart w:id="45" w:name="_Toc156385258"/>
      <w:bookmarkEnd w:id="44"/>
      <w:r w:rsidRPr="008D2CB9">
        <w:rPr>
          <w:rFonts w:eastAsia="Arial"/>
          <w:b/>
          <w:color w:val="auto"/>
          <w:sz w:val="24"/>
          <w:szCs w:val="24"/>
        </w:rPr>
        <w:t xml:space="preserve">5. </w:t>
      </w:r>
      <w:r w:rsidR="000C5739" w:rsidRPr="008D2CB9">
        <w:rPr>
          <w:rFonts w:eastAsia="Arial"/>
          <w:b/>
          <w:color w:val="auto"/>
          <w:sz w:val="24"/>
          <w:szCs w:val="24"/>
        </w:rPr>
        <w:t>Dokumenty potwierdzające zgodność zamierzenia z wymogami prawa</w:t>
      </w:r>
      <w:bookmarkEnd w:id="45"/>
    </w:p>
    <w:p w14:paraId="50BBB54E" w14:textId="77777777" w:rsidR="00C86CCF" w:rsidRPr="008D2CB9" w:rsidRDefault="00C86CCF" w:rsidP="002F75D6">
      <w:pPr>
        <w:spacing w:line="288" w:lineRule="auto"/>
        <w:ind w:right="317"/>
        <w:jc w:val="both"/>
        <w:rPr>
          <w:rFonts w:asciiTheme="minorHAnsi" w:hAnsiTheme="minorHAnsi" w:cstheme="minorHAnsi"/>
          <w:sz w:val="20"/>
          <w:szCs w:val="20"/>
        </w:rPr>
      </w:pPr>
    </w:p>
    <w:p w14:paraId="4C275A9C" w14:textId="625FC97B" w:rsidR="00C86CCF" w:rsidRPr="008D2CB9" w:rsidRDefault="00131B50" w:rsidP="002F75D6">
      <w:pPr>
        <w:pStyle w:val="Nagwek2"/>
        <w:spacing w:before="0" w:line="288" w:lineRule="auto"/>
        <w:rPr>
          <w:b/>
          <w:color w:val="auto"/>
          <w:sz w:val="24"/>
          <w:szCs w:val="24"/>
        </w:rPr>
      </w:pPr>
      <w:bookmarkStart w:id="46" w:name="_Toc156385259"/>
      <w:r w:rsidRPr="008D2CB9">
        <w:rPr>
          <w:rFonts w:eastAsia="Arial"/>
          <w:b/>
          <w:color w:val="auto"/>
          <w:sz w:val="24"/>
          <w:szCs w:val="24"/>
        </w:rPr>
        <w:t>5.</w:t>
      </w:r>
      <w:r w:rsidR="000C5739" w:rsidRPr="008D2CB9">
        <w:rPr>
          <w:rFonts w:eastAsia="Arial"/>
          <w:b/>
          <w:color w:val="auto"/>
          <w:sz w:val="24"/>
          <w:szCs w:val="24"/>
        </w:rPr>
        <w:t>1 Przepisy prawne i normy</w:t>
      </w:r>
      <w:bookmarkEnd w:id="46"/>
    </w:p>
    <w:p w14:paraId="2C08EE34"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PN-E-83017 Systemy fotowoltaiczne przetwarzania energii słonecznej. Terminologia </w:t>
      </w:r>
    </w:p>
    <w:p w14:paraId="6DA6FD21" w14:textId="77777777" w:rsidR="00E37729" w:rsidRPr="008D2CB9" w:rsidRDefault="00E37729" w:rsidP="002F75D6">
      <w:pPr>
        <w:pStyle w:val="Default"/>
        <w:spacing w:line="288" w:lineRule="auto"/>
        <w:ind w:left="720" w:right="317"/>
        <w:jc w:val="both"/>
        <w:rPr>
          <w:rFonts w:asciiTheme="minorHAnsi" w:hAnsiTheme="minorHAnsi" w:cstheme="minorHAnsi"/>
          <w:color w:val="auto"/>
        </w:rPr>
      </w:pPr>
      <w:r w:rsidRPr="008D2CB9">
        <w:rPr>
          <w:rFonts w:asciiTheme="minorHAnsi" w:hAnsiTheme="minorHAnsi" w:cstheme="minorHAnsi"/>
          <w:color w:val="auto"/>
        </w:rPr>
        <w:t>i symbole.</w:t>
      </w:r>
    </w:p>
    <w:p w14:paraId="3A49DCB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60364-7-712:2009 Instalacje elektryczne w obiektach budowlanych. Część 7-712: Wymagania dotyczące specjalnych instalacji lub lokalizacji. Fotowoltaiczne (PV) układy zasilania.</w:t>
      </w:r>
    </w:p>
    <w:p w14:paraId="3EA435F6"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60529:2003 Stopnie ochrony zapewnianej przez obudowy (Kod IP).</w:t>
      </w:r>
    </w:p>
    <w:p w14:paraId="3CB6F90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60445:2010 Zasady podstawowe i bezpieczeństwa przy współdziałaniu człowieka z maszyną, znakowanie i identyfikacja. Identyfikacja zacisków urządzeń i zakończeń przewodów.</w:t>
      </w:r>
    </w:p>
    <w:p w14:paraId="527C798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60446:2010 Zasady podstawowe i bezpieczeństwa przy współdziałaniu człowieka z maszyną, znakowanie i identyfikacja. Identyfikacja przewodów kolorami albo znakami alfanumerycznymi.</w:t>
      </w:r>
    </w:p>
    <w:p w14:paraId="0C4E1C4A"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60439-1:2003 Rozdzielnice i sterownice niskonapięciowe. Część 1: Zestawy badane w pełnym i niepełnym zakresie badań typu.</w:t>
      </w:r>
    </w:p>
    <w:p w14:paraId="2B9FEED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60439-4:2008 Rozdzielnice i sterownice niskonapięciowe. Część 4: Wymagania dotyczące zestawów przeznaczonych do instalowania na terenach budów (ACS)</w:t>
      </w:r>
    </w:p>
    <w:p w14:paraId="319B8607"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50274:2004 Rozdzielnice i sterownice niskonapięciowe. Ochrona przed porażeniem prądem elektrycznym. Ochrona przed niezamierzonym dotykiem bezpośrednim części niebezpiecznych czynnych</w:t>
      </w:r>
    </w:p>
    <w:p w14:paraId="36718A0B"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62208:2006 Puste obudowy rozdzielnic i sterownic niskonapięciowych. Wymagania ogólne.</w:t>
      </w:r>
    </w:p>
    <w:p w14:paraId="3CC9971F"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PN-E-05163:2002 Rozdzielnice i sterownice niskonapięciowe osłonięte. Wytyczne badania w warunkach wyładowania łukowego, powstałego w wyniku zwarcia wewnętrznego.</w:t>
      </w:r>
    </w:p>
    <w:p w14:paraId="1CB752E9"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PN-E-04700:1998/Az1:2000 Urządzenia i układy elektryczne w obiektach elektroenergetycznych. Wytyczne przeprowadzania po montażowych badań odbiorczych.</w:t>
      </w:r>
    </w:p>
    <w:p w14:paraId="3FF4758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60364-6:2008 Instalacje elektryczne niskiego napięcia. Część 6: Sprawdzanie.</w:t>
      </w:r>
    </w:p>
    <w:p w14:paraId="204DC7C9"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60364-4-41:2009 Instalacje elektryczne niskiego napięcia. Część 4-41: Ochrona            dla zapewnienia bezpieczeństwa. Ochrona przed porażeniem elektrycznym.</w:t>
      </w:r>
    </w:p>
    <w:p w14:paraId="62F63AA4"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60364-4-43:1999 Instalacje elektryczne w obiektach budowlanych. Ochrona dla zapewnienia bezpieczeństwa. Ochrona przed prądem przetężeniowym.</w:t>
      </w:r>
    </w:p>
    <w:p w14:paraId="1B34908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60364-4-46:1999 Instalacje elektryczne w obiektach budowlanych. Ochrona dla zapewnienia bezpieczeństwa. Odłączanie izolacyjne i łączenie.</w:t>
      </w:r>
    </w:p>
    <w:p w14:paraId="4A98600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60364-4-443 Instalacje elektryczne w obiektach budowlanych. Ochrona dla zapewnienia bezpieczeństwa.  Ochrona przed przepięciami atmosferycznymi lub łączeniowymi.</w:t>
      </w:r>
    </w:p>
    <w:p w14:paraId="52A9E5F5"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lastRenderedPageBreak/>
        <w:t>PN-IEC 60364-5-51:2000 Instalacje elektryczne w obiektach budowlanych. Dobór i montaż wyposażenia elektrycznego. Postanowienia ogólne.</w:t>
      </w:r>
    </w:p>
    <w:p w14:paraId="5AE7BEEB"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PN-IEC 60364-5-52:2002 Instalacje elektryczne w obiektach budowlanych. Dobór i montaż wyposażenia elektrycznego. </w:t>
      </w:r>
      <w:proofErr w:type="spellStart"/>
      <w:r w:rsidRPr="008D2CB9">
        <w:rPr>
          <w:rFonts w:asciiTheme="minorHAnsi" w:hAnsiTheme="minorHAnsi" w:cstheme="minorHAnsi"/>
          <w:color w:val="auto"/>
        </w:rPr>
        <w:t>Oprzewodowanie</w:t>
      </w:r>
      <w:proofErr w:type="spellEnd"/>
      <w:r w:rsidRPr="008D2CB9">
        <w:rPr>
          <w:rFonts w:asciiTheme="minorHAnsi" w:hAnsiTheme="minorHAnsi" w:cstheme="minorHAnsi"/>
          <w:color w:val="auto"/>
        </w:rPr>
        <w:t>.</w:t>
      </w:r>
    </w:p>
    <w:p w14:paraId="07943230"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60364-5-52:2002 Instalacje elektryczne w obiektach budowlanych. Dobór i montaż wyposażenia elektrycznego. Obciążalność prądowa długotrwała przewodów.</w:t>
      </w:r>
    </w:p>
    <w:p w14:paraId="5B5615BB"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PN-IEC 60364-5-53:2000 Instalacje elektryczne w obiektach budowlanych. Dobór  i montaż wyposażenia elektrycznego. Aparatura rozdzielcza i sterownicza. </w:t>
      </w:r>
    </w:p>
    <w:p w14:paraId="108C8CEA"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60364-5-534:2003 Instalacje elektryczne w obiektach budowlanych. Dobór  i montaż wyposażenia elektrycznego. Urządzenia do ochrony przed przepięciami.</w:t>
      </w:r>
    </w:p>
    <w:p w14:paraId="7B06A8A6"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60364-5-537:1999 Instalacje elektryczne w obiektach budowlanych. Dobór  i montaż wyposażenia elektrycznego. Aparatura rozdzielcza i sterownicza. Urządzenia do odłączania izolacyjnego i łączenia.</w:t>
      </w:r>
    </w:p>
    <w:p w14:paraId="4980D89F"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60364-5-54:2010 Instalacje elektryczne niskiego napięcia. Część 5-54: Dobór i montaż wyposażenia elektrycznego. Uziemienia, przewody ochronne i przewody połączeń ochronnych.</w:t>
      </w:r>
    </w:p>
    <w:p w14:paraId="6F033063"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PN-E-05125: 1976 Elektroenergetyczne i sygnalizacyjne linie kablowe. Projektowanie</w:t>
      </w:r>
    </w:p>
    <w:p w14:paraId="686443F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i budowa. </w:t>
      </w:r>
    </w:p>
    <w:p w14:paraId="6991553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62305-1:2011 Ochrona odgromowa. Część 1: Zasady ogólne.</w:t>
      </w:r>
    </w:p>
    <w:p w14:paraId="077E248D"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62305-2:2011 Ochrona odgromowa. Część 2: Zarządzanie ryzykiem.</w:t>
      </w:r>
    </w:p>
    <w:p w14:paraId="0D4CF05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PN-HD 62305-3:2011 Ochrona odgromowa. Część 3: Uszkodzenia fizyczne obiektów </w:t>
      </w:r>
    </w:p>
    <w:p w14:paraId="5BAD1F82"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i zagrożenie życia.</w:t>
      </w:r>
    </w:p>
    <w:p w14:paraId="1B9E9944"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IEC 61730-1:2018 Ocena bezpieczeństwa modułu fotowoltaicznego (PV) -- Część 1: Wymagania dotyczące konstrukcji</w:t>
      </w:r>
    </w:p>
    <w:p w14:paraId="2E6A93C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IEC 61730-2:2018 Ocena bezpieczeństwa modułu fotowoltaicznego (PV) -- Część 2: Wymagania dotyczące badań</w:t>
      </w:r>
    </w:p>
    <w:p w14:paraId="49B41D79"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62305-4:2011 Ochrona odgromowa. Część 4: Urządzenia elektryczne   i elektroniczne  w obiektach</w:t>
      </w:r>
    </w:p>
    <w:p w14:paraId="1DDB7F2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bookmarkStart w:id="47" w:name="_Hlk53134773"/>
      <w:r w:rsidRPr="008D2CB9">
        <w:rPr>
          <w:rFonts w:asciiTheme="minorHAnsi" w:hAnsiTheme="minorHAnsi" w:cstheme="minorHAnsi"/>
          <w:color w:val="auto"/>
        </w:rPr>
        <w:t>PN-EN  61215:2017 Moduły fotowoltaiczne (PV) z krzemu krystalicznego do zastosowań naziemnych – Kwalifikacja konstrukcji i aprobata typu</w:t>
      </w:r>
    </w:p>
    <w:p w14:paraId="08AAC17C"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61173:2002 Ochrona przepięciowa fotowoltaicznych (PV) systemów wytwarzania mocy elektrycznej – przewodnik</w:t>
      </w:r>
    </w:p>
    <w:p w14:paraId="19CD6740"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62109-1:2010 Bezpieczeństwo konwertorów mocy stosowanych w fotowoltaicznych systemach energetycznych. Część 1: Wymagania ogólne</w:t>
      </w:r>
    </w:p>
    <w:p w14:paraId="77FEB460"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62109-2:2011„Bezpieczeństwo konwerterów mocy stosowanych w fotowoltaicznych systemach energetycznych. Część 2: Wymagania szczegółowe dotyczące falowników</w:t>
      </w:r>
    </w:p>
    <w:p w14:paraId="015AB493"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PN-EN 50549-1:2019-02 Wymagania dla instalacji wytwórczych przeznaczonych do równoległego przyłączania do publicznych sieci dystrybucyjnych. Część 1: Przyłączanie do sieci dystrybucyjnej </w:t>
      </w:r>
      <w:proofErr w:type="spellStart"/>
      <w:r w:rsidRPr="008D2CB9">
        <w:rPr>
          <w:rFonts w:asciiTheme="minorHAnsi" w:hAnsiTheme="minorHAnsi" w:cstheme="minorHAnsi"/>
          <w:color w:val="auto"/>
        </w:rPr>
        <w:t>nN.</w:t>
      </w:r>
      <w:proofErr w:type="spellEnd"/>
      <w:r w:rsidRPr="008D2CB9">
        <w:rPr>
          <w:rFonts w:asciiTheme="minorHAnsi" w:hAnsiTheme="minorHAnsi" w:cstheme="minorHAnsi"/>
          <w:color w:val="auto"/>
        </w:rPr>
        <w:t xml:space="preserve">  Instalacje wytwórcze aż do typu B włącznie z nimi</w:t>
      </w:r>
      <w:bookmarkEnd w:id="47"/>
    </w:p>
    <w:p w14:paraId="0FCE1BE2"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Rozporządzenie Ministra Infrastruktury z dnia 02.09.2004 r. w sprawie szczegółowego zakresu i formy dokumentacji projektowej, specyfikacji technicznych </w:t>
      </w:r>
    </w:p>
    <w:p w14:paraId="71107495" w14:textId="77777777" w:rsidR="00E37729" w:rsidRPr="008D2CB9" w:rsidRDefault="00E37729" w:rsidP="002F75D6">
      <w:pPr>
        <w:pStyle w:val="Default"/>
        <w:spacing w:line="288" w:lineRule="auto"/>
        <w:ind w:left="708" w:right="317"/>
        <w:jc w:val="both"/>
        <w:rPr>
          <w:rFonts w:asciiTheme="minorHAnsi" w:hAnsiTheme="minorHAnsi" w:cstheme="minorHAnsi"/>
          <w:color w:val="auto"/>
        </w:rPr>
      </w:pPr>
      <w:r w:rsidRPr="008D2CB9">
        <w:rPr>
          <w:rFonts w:asciiTheme="minorHAnsi" w:hAnsiTheme="minorHAnsi" w:cstheme="minorHAnsi"/>
          <w:color w:val="auto"/>
        </w:rPr>
        <w:t xml:space="preserve">wykonania i odbioru robót budowlanych oraz programu funkcjonalno-użytkowego (Dz. U. nr 202/2004 i 75/2005). </w:t>
      </w:r>
    </w:p>
    <w:p w14:paraId="1F556869" w14:textId="77777777" w:rsidR="00E37729" w:rsidRPr="008D2CB9" w:rsidRDefault="00E37729" w:rsidP="002F75D6">
      <w:pPr>
        <w:pStyle w:val="Default"/>
        <w:numPr>
          <w:ilvl w:val="0"/>
          <w:numId w:val="24"/>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lastRenderedPageBreak/>
        <w:t xml:space="preserve">Rozporządzenie Ministra Infrastruktury z dnia 7 kwietnia 2004 w sprawie warunków technicznych jakim powinny odpowiadać budynki i ich usytuowanie Dz.U z dnia 12 maja 2004 z załącznikiem (wykaz Polskich Norm obowiązującego stosowania), </w:t>
      </w:r>
    </w:p>
    <w:p w14:paraId="2A935226" w14:textId="77777777" w:rsidR="00E37729" w:rsidRPr="008D2CB9" w:rsidRDefault="00E37729" w:rsidP="002F75D6">
      <w:pPr>
        <w:pStyle w:val="Default"/>
        <w:numPr>
          <w:ilvl w:val="0"/>
          <w:numId w:val="23"/>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Rozporządzenie Ministra Budownictwa i Przemysłu Materiałów Budowlanych w sprawie bezpieczeństwa i higieny pracy przy urządzeniach i instalacjach energetycznych Dz. U.80/99. </w:t>
      </w:r>
    </w:p>
    <w:p w14:paraId="70C332A6" w14:textId="77777777" w:rsidR="00E37729" w:rsidRPr="008D2CB9" w:rsidRDefault="00E37729" w:rsidP="002F75D6">
      <w:pPr>
        <w:pStyle w:val="Default"/>
        <w:numPr>
          <w:ilvl w:val="0"/>
          <w:numId w:val="22"/>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Warunki techniczne wykonania i odbioru robót budowlano-montażowych. Tom V. Instalacje elektryczne. </w:t>
      </w:r>
    </w:p>
    <w:p w14:paraId="0B7B0903" w14:textId="77777777" w:rsidR="00E37729" w:rsidRPr="008D2CB9" w:rsidRDefault="00E37729" w:rsidP="002F75D6">
      <w:pPr>
        <w:pStyle w:val="Default"/>
        <w:numPr>
          <w:ilvl w:val="0"/>
          <w:numId w:val="20"/>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Warunki techniczne wykonania i odbioru robót budowlanych ITB część D: Roboty instalacyjne. </w:t>
      </w:r>
    </w:p>
    <w:p w14:paraId="0A157190" w14:textId="77777777" w:rsidR="00E37729" w:rsidRPr="008D2CB9" w:rsidRDefault="00E37729" w:rsidP="002F75D6">
      <w:pPr>
        <w:pStyle w:val="Default"/>
        <w:numPr>
          <w:ilvl w:val="0"/>
          <w:numId w:val="20"/>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Warunki techniczne wykonania i odbioru robót budowlano-montażowych. Tom III. </w:t>
      </w:r>
    </w:p>
    <w:p w14:paraId="73B26100" w14:textId="77777777" w:rsidR="00E37729" w:rsidRPr="008D2CB9" w:rsidRDefault="00E37729" w:rsidP="002F75D6">
      <w:pPr>
        <w:pStyle w:val="Default"/>
        <w:spacing w:line="288" w:lineRule="auto"/>
        <w:ind w:right="317" w:firstLine="708"/>
        <w:jc w:val="both"/>
        <w:rPr>
          <w:rFonts w:asciiTheme="minorHAnsi" w:hAnsiTheme="minorHAnsi" w:cstheme="minorHAnsi"/>
          <w:color w:val="auto"/>
        </w:rPr>
      </w:pPr>
      <w:r w:rsidRPr="008D2CB9">
        <w:rPr>
          <w:rFonts w:asciiTheme="minorHAnsi" w:hAnsiTheme="minorHAnsi" w:cstheme="minorHAnsi"/>
          <w:color w:val="auto"/>
        </w:rPr>
        <w:t xml:space="preserve">Konstrukcje stalowe. </w:t>
      </w:r>
    </w:p>
    <w:p w14:paraId="6FCF96D6" w14:textId="77777777" w:rsidR="00E37729" w:rsidRPr="008D2CB9" w:rsidRDefault="00E37729" w:rsidP="002F75D6">
      <w:pPr>
        <w:pStyle w:val="Default"/>
        <w:numPr>
          <w:ilvl w:val="0"/>
          <w:numId w:val="21"/>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PN-B-06200:2002 Konstrukcje stalowe budowlane. Warunki wykonania i odbioru. </w:t>
      </w:r>
    </w:p>
    <w:p w14:paraId="26DF8C9F" w14:textId="6874D7F2" w:rsidR="00C86CCF" w:rsidRPr="008D2CB9" w:rsidRDefault="00E37729" w:rsidP="002F75D6">
      <w:pPr>
        <w:pStyle w:val="Default"/>
        <w:numPr>
          <w:ilvl w:val="0"/>
          <w:numId w:val="21"/>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PN-EN 10025:2002 Wyroby walcowane na gorąco z niestopowych stali konstrukcyjnych. </w:t>
      </w:r>
    </w:p>
    <w:p w14:paraId="0F3FCBF7" w14:textId="77777777" w:rsidR="00D42C1C" w:rsidRPr="008D2CB9" w:rsidRDefault="00D42C1C" w:rsidP="002F75D6">
      <w:pPr>
        <w:pStyle w:val="Nagwek1"/>
        <w:spacing w:before="0" w:line="288" w:lineRule="auto"/>
        <w:rPr>
          <w:rFonts w:eastAsia="Calibri"/>
          <w:b/>
          <w:color w:val="auto"/>
          <w:sz w:val="24"/>
          <w:szCs w:val="24"/>
        </w:rPr>
      </w:pPr>
      <w:bookmarkStart w:id="48" w:name="_Toc156385260"/>
    </w:p>
    <w:p w14:paraId="6922718C" w14:textId="6EE62C56" w:rsidR="00C86CCF" w:rsidRPr="008D2CB9" w:rsidRDefault="00131B50" w:rsidP="002F75D6">
      <w:pPr>
        <w:pStyle w:val="Nagwek1"/>
        <w:spacing w:before="0" w:line="288" w:lineRule="auto"/>
        <w:rPr>
          <w:b/>
          <w:color w:val="auto"/>
          <w:sz w:val="24"/>
          <w:szCs w:val="24"/>
        </w:rPr>
      </w:pPr>
      <w:r w:rsidRPr="008D2CB9">
        <w:rPr>
          <w:rFonts w:eastAsia="Calibri"/>
          <w:b/>
          <w:color w:val="auto"/>
          <w:sz w:val="24"/>
          <w:szCs w:val="24"/>
        </w:rPr>
        <w:t xml:space="preserve">6. </w:t>
      </w:r>
      <w:r w:rsidR="000C5739" w:rsidRPr="008D2CB9">
        <w:rPr>
          <w:rFonts w:eastAsia="Calibri"/>
          <w:b/>
          <w:color w:val="auto"/>
          <w:sz w:val="24"/>
          <w:szCs w:val="24"/>
        </w:rPr>
        <w:t xml:space="preserve"> Zgodność z polityką lokalną</w:t>
      </w:r>
      <w:bookmarkEnd w:id="48"/>
    </w:p>
    <w:p w14:paraId="67D48B9B" w14:textId="658D44E4" w:rsidR="00C86CCF" w:rsidRPr="008D2CB9" w:rsidRDefault="00D32DC0"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3"/>
          <w:szCs w:val="23"/>
        </w:rPr>
        <w:t>Z</w:t>
      </w:r>
      <w:r w:rsidR="000C5739" w:rsidRPr="008D2CB9">
        <w:rPr>
          <w:rFonts w:asciiTheme="minorHAnsi" w:eastAsia="Calibri" w:hAnsiTheme="minorHAnsi" w:cstheme="minorHAnsi"/>
          <w:sz w:val="23"/>
          <w:szCs w:val="23"/>
        </w:rPr>
        <w:t xml:space="preserve">akres tematyczny przedstawiony w </w:t>
      </w:r>
      <w:r w:rsidR="00DE6712" w:rsidRPr="008D2CB9">
        <w:rPr>
          <w:rFonts w:asciiTheme="minorHAnsi" w:eastAsia="Calibri" w:hAnsiTheme="minorHAnsi" w:cstheme="minorHAnsi"/>
          <w:sz w:val="23"/>
          <w:szCs w:val="23"/>
        </w:rPr>
        <w:t>OPZ</w:t>
      </w:r>
      <w:r w:rsidR="000C5739" w:rsidRPr="008D2CB9">
        <w:rPr>
          <w:rFonts w:asciiTheme="minorHAnsi" w:eastAsia="Calibri" w:hAnsiTheme="minorHAnsi" w:cstheme="minorHAnsi"/>
          <w:sz w:val="23"/>
          <w:szCs w:val="23"/>
        </w:rPr>
        <w:t xml:space="preserve"> jest w pełni zgodny z obowiązującymi zapisami Miejscowego Planu Zagospodarowania Przestrzennego, który obejmuje cały opracowywany obszar.</w:t>
      </w:r>
    </w:p>
    <w:p w14:paraId="49A0383C" w14:textId="77777777" w:rsidR="00D42C1C" w:rsidRPr="008D2CB9" w:rsidRDefault="00D42C1C" w:rsidP="002F75D6">
      <w:pPr>
        <w:pStyle w:val="Nagwek1"/>
        <w:spacing w:before="0" w:line="288" w:lineRule="auto"/>
        <w:rPr>
          <w:rFonts w:eastAsia="Calibri"/>
          <w:b/>
          <w:color w:val="auto"/>
          <w:sz w:val="24"/>
          <w:szCs w:val="24"/>
        </w:rPr>
      </w:pPr>
      <w:bookmarkStart w:id="49" w:name="_Toc156385261"/>
    </w:p>
    <w:p w14:paraId="5FFCA6C7" w14:textId="2E09D0E9" w:rsidR="00C86CCF" w:rsidRPr="008D2CB9" w:rsidRDefault="00131B50" w:rsidP="002F75D6">
      <w:pPr>
        <w:pStyle w:val="Nagwek1"/>
        <w:spacing w:before="0" w:line="288" w:lineRule="auto"/>
        <w:rPr>
          <w:b/>
          <w:color w:val="auto"/>
          <w:sz w:val="24"/>
          <w:szCs w:val="24"/>
        </w:rPr>
      </w:pPr>
      <w:r w:rsidRPr="008D2CB9">
        <w:rPr>
          <w:rFonts w:eastAsia="Calibri"/>
          <w:b/>
          <w:color w:val="auto"/>
          <w:sz w:val="24"/>
          <w:szCs w:val="24"/>
        </w:rPr>
        <w:t xml:space="preserve">7. </w:t>
      </w:r>
      <w:r w:rsidR="000C5739" w:rsidRPr="008D2CB9">
        <w:rPr>
          <w:rFonts w:eastAsia="Calibri"/>
          <w:b/>
          <w:color w:val="auto"/>
          <w:sz w:val="24"/>
          <w:szCs w:val="24"/>
        </w:rPr>
        <w:t>Wymagania dotyczące robót</w:t>
      </w:r>
      <w:bookmarkEnd w:id="49"/>
    </w:p>
    <w:p w14:paraId="0F318311" w14:textId="2BE9E4B1" w:rsidR="00C86CCF"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jest odpowiedzialny za jakość wykonanych robót, bezpieczeństwo wszelkich czynności na terenie budowy oraz wszelkie metody użyte przy budowie.</w:t>
      </w:r>
    </w:p>
    <w:p w14:paraId="797DE08A" w14:textId="77777777" w:rsidR="00C86CCF" w:rsidRPr="008D2CB9" w:rsidRDefault="00C86CCF" w:rsidP="002F75D6">
      <w:pPr>
        <w:spacing w:line="288" w:lineRule="auto"/>
        <w:ind w:right="317"/>
        <w:jc w:val="both"/>
        <w:rPr>
          <w:rFonts w:asciiTheme="minorHAnsi" w:hAnsiTheme="minorHAnsi" w:cstheme="minorHAnsi"/>
          <w:sz w:val="20"/>
          <w:szCs w:val="20"/>
        </w:rPr>
      </w:pPr>
    </w:p>
    <w:p w14:paraId="7858FF71" w14:textId="253CCC73" w:rsidR="00C86CCF" w:rsidRPr="008D2CB9" w:rsidRDefault="00131B50" w:rsidP="002F75D6">
      <w:pPr>
        <w:pStyle w:val="Nagwek2"/>
        <w:spacing w:before="0" w:line="288" w:lineRule="auto"/>
        <w:rPr>
          <w:b/>
          <w:color w:val="auto"/>
          <w:sz w:val="24"/>
          <w:szCs w:val="24"/>
        </w:rPr>
      </w:pPr>
      <w:bookmarkStart w:id="50" w:name="_Toc156385262"/>
      <w:r w:rsidRPr="008D2CB9">
        <w:rPr>
          <w:rFonts w:eastAsia="Calibri"/>
          <w:b/>
          <w:color w:val="auto"/>
          <w:sz w:val="24"/>
          <w:szCs w:val="24"/>
        </w:rPr>
        <w:t xml:space="preserve">7.1 </w:t>
      </w:r>
      <w:r w:rsidR="000C5739" w:rsidRPr="008D2CB9">
        <w:rPr>
          <w:rFonts w:eastAsia="Calibri"/>
          <w:b/>
          <w:color w:val="auto"/>
          <w:sz w:val="24"/>
          <w:szCs w:val="24"/>
        </w:rPr>
        <w:t>Przekazanie terenu budowy</w:t>
      </w:r>
      <w:bookmarkEnd w:id="50"/>
    </w:p>
    <w:p w14:paraId="56544362" w14:textId="3A2A9BB2" w:rsidR="008C1E5C"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w terminie określonym w dokumentach kontraktowych przekaże Wykonawcy teren budowy wraz ze wszystkimi wymaganymi uzgodnieniami prawnymi i administracyjnymi.</w:t>
      </w:r>
    </w:p>
    <w:p w14:paraId="0FA3E04C" w14:textId="77777777" w:rsidR="004638E9" w:rsidRPr="008D2CB9" w:rsidRDefault="004638E9" w:rsidP="002F75D6">
      <w:pPr>
        <w:spacing w:line="288" w:lineRule="auto"/>
        <w:ind w:left="4" w:right="317"/>
        <w:jc w:val="both"/>
        <w:rPr>
          <w:rFonts w:asciiTheme="minorHAnsi" w:hAnsiTheme="minorHAnsi" w:cstheme="minorHAnsi"/>
          <w:sz w:val="20"/>
          <w:szCs w:val="20"/>
        </w:rPr>
      </w:pPr>
    </w:p>
    <w:p w14:paraId="610FACEB" w14:textId="45899D26" w:rsidR="00C86CCF" w:rsidRPr="008D2CB9" w:rsidRDefault="00131B50" w:rsidP="002F75D6">
      <w:pPr>
        <w:pStyle w:val="Nagwek2"/>
        <w:spacing w:before="0" w:line="288" w:lineRule="auto"/>
        <w:rPr>
          <w:b/>
          <w:color w:val="auto"/>
          <w:sz w:val="24"/>
          <w:szCs w:val="24"/>
        </w:rPr>
      </w:pPr>
      <w:bookmarkStart w:id="51" w:name="_Toc156385263"/>
      <w:r w:rsidRPr="008D2CB9">
        <w:rPr>
          <w:rFonts w:eastAsia="Calibri"/>
          <w:b/>
          <w:color w:val="auto"/>
          <w:sz w:val="24"/>
          <w:szCs w:val="24"/>
        </w:rPr>
        <w:t>7.2</w:t>
      </w:r>
      <w:r w:rsidR="000C5739" w:rsidRPr="008D2CB9">
        <w:rPr>
          <w:rFonts w:eastAsia="Calibri"/>
          <w:b/>
          <w:color w:val="auto"/>
          <w:sz w:val="24"/>
          <w:szCs w:val="24"/>
        </w:rPr>
        <w:t xml:space="preserve"> Zabezpieczenie terenu budowy</w:t>
      </w:r>
      <w:bookmarkEnd w:id="51"/>
    </w:p>
    <w:p w14:paraId="34167807" w14:textId="3700EF72"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Inspektora nadzoru. Fakt przystąpienia do robót Wykonawca obwieści publicznie przed ich rozpoczęciem w sposób uzgodniony z Inspektorem nadzoru oraz przez umieszczenie, w miejscach i ilościach określonych przez Inspektorem nadzoru, tablic informacyjnych, których treść będzie zatwierdzona przez Inspektorem nadzoru. Tablice informacyjne będą utrzymywane przez</w:t>
      </w:r>
      <w:r w:rsidR="00D42C1C"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Wykonawcę w dobrym stanie przez cały okres realizacji robót. Koszt zabezpieczenia terenu budowy nie podlega odrębnej zapłacie i przyjmuje się, że jest włączony w cenę kontraktową.</w:t>
      </w:r>
    </w:p>
    <w:p w14:paraId="176C717D" w14:textId="77777777" w:rsidR="007C0DD8" w:rsidRPr="008D2CB9" w:rsidRDefault="007C0DD8" w:rsidP="002F75D6">
      <w:pPr>
        <w:spacing w:line="288" w:lineRule="auto"/>
        <w:ind w:right="317"/>
        <w:jc w:val="both"/>
        <w:rPr>
          <w:rFonts w:asciiTheme="minorHAnsi" w:hAnsiTheme="minorHAnsi" w:cstheme="minorHAnsi"/>
        </w:rPr>
      </w:pPr>
      <w:bookmarkStart w:id="52" w:name="page34"/>
      <w:bookmarkEnd w:id="52"/>
    </w:p>
    <w:p w14:paraId="4733E93F" w14:textId="019E298F" w:rsidR="00C86CCF" w:rsidRPr="008D2CB9" w:rsidRDefault="00131B50" w:rsidP="002F75D6">
      <w:pPr>
        <w:pStyle w:val="Nagwek2"/>
        <w:spacing w:before="0" w:line="288" w:lineRule="auto"/>
        <w:rPr>
          <w:b/>
          <w:color w:val="auto"/>
          <w:sz w:val="24"/>
          <w:szCs w:val="24"/>
        </w:rPr>
      </w:pPr>
      <w:bookmarkStart w:id="53" w:name="_Toc156385264"/>
      <w:r w:rsidRPr="008D2CB9">
        <w:rPr>
          <w:rFonts w:eastAsia="Calibri"/>
          <w:b/>
          <w:color w:val="auto"/>
          <w:sz w:val="24"/>
          <w:szCs w:val="24"/>
        </w:rPr>
        <w:t>7.3</w:t>
      </w:r>
      <w:r w:rsidR="000C5739" w:rsidRPr="008D2CB9">
        <w:rPr>
          <w:rFonts w:eastAsia="Calibri"/>
          <w:b/>
          <w:color w:val="auto"/>
          <w:sz w:val="24"/>
          <w:szCs w:val="24"/>
        </w:rPr>
        <w:t xml:space="preserve"> Ochrona środowiska w czasie wykonywania robót</w:t>
      </w:r>
      <w:bookmarkEnd w:id="53"/>
    </w:p>
    <w:p w14:paraId="0005505E" w14:textId="719AD8B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ma obowiązek znać i stosować w czasie prowadzenia robót wszelkie przepisy dotyczące ochrony środowiska naturalnego. W okresie trwania budowy i wykańczania robót Wykonawca</w:t>
      </w:r>
      <w:r w:rsidR="004D15DF"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 xml:space="preserve">będzie: utrzymywać teren budowy i wykopy w stanie bez wody stojącej, podejmować wszelkie uzasadnione kroki mające na celu stosowanie się do przepisów i norm dotyczących ochrony środowiska na terenie i wokół terenu budowy oraz będzie unikać uszkodzeń lub uciążliwości dla osób lub dóbr publicznych i innych, a wynikających z </w:t>
      </w:r>
      <w:r w:rsidRPr="008D2CB9">
        <w:rPr>
          <w:rFonts w:asciiTheme="minorHAnsi" w:eastAsia="Calibri" w:hAnsiTheme="minorHAnsi" w:cstheme="minorHAnsi"/>
          <w:sz w:val="24"/>
          <w:szCs w:val="24"/>
        </w:rPr>
        <w:lastRenderedPageBreak/>
        <w:t>nadmiernego hałasu, wibracji, zanieczyszczenia lub innych przyczyn</w:t>
      </w:r>
      <w:r w:rsidR="004D15DF"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powstałych w następstwie jego sposobu działania. Stosując się do tych</w:t>
      </w:r>
      <w:r w:rsidR="004D15DF" w:rsidRPr="008D2CB9">
        <w:rPr>
          <w:rFonts w:asciiTheme="minorHAnsi" w:eastAsia="Calibri" w:hAnsiTheme="minorHAnsi" w:cstheme="minorHAnsi"/>
          <w:color w:val="FFFFFF"/>
          <w:sz w:val="48"/>
          <w:szCs w:val="48"/>
        </w:rPr>
        <w:t xml:space="preserve"> </w:t>
      </w:r>
      <w:r w:rsidRPr="008D2CB9">
        <w:rPr>
          <w:rFonts w:asciiTheme="minorHAnsi" w:eastAsia="Calibri" w:hAnsiTheme="minorHAnsi" w:cstheme="minorHAnsi"/>
          <w:sz w:val="24"/>
          <w:szCs w:val="24"/>
        </w:rPr>
        <w:t>wymagań będzie miał szczególny wzgląd na: lokalizację wykopów i dróg dojazdowych, środki</w:t>
      </w:r>
      <w:r w:rsidR="004D15DF"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ostrożności i zabezpieczenia przed: zanieczyszczeniem cieków wodnych pyłami lub substancjami toksycznymi, zanieczyszczeniem powietrza pyłami i gazami, możliwością powstania pożaru.</w:t>
      </w:r>
    </w:p>
    <w:p w14:paraId="66E8E250" w14:textId="729CA9ED" w:rsidR="00C86CCF" w:rsidRPr="008D2CB9" w:rsidRDefault="00C86CCF" w:rsidP="002F75D6">
      <w:pPr>
        <w:spacing w:line="288" w:lineRule="auto"/>
        <w:ind w:right="317"/>
        <w:jc w:val="both"/>
        <w:rPr>
          <w:rFonts w:asciiTheme="minorHAnsi" w:hAnsiTheme="minorHAnsi" w:cstheme="minorHAnsi"/>
          <w:sz w:val="20"/>
          <w:szCs w:val="20"/>
        </w:rPr>
      </w:pPr>
    </w:p>
    <w:p w14:paraId="0F3F11CD" w14:textId="3FBBCDA2" w:rsidR="00C86CCF" w:rsidRPr="008D2CB9" w:rsidRDefault="00131B50" w:rsidP="002F75D6">
      <w:pPr>
        <w:pStyle w:val="Nagwek2"/>
        <w:spacing w:before="0" w:line="288" w:lineRule="auto"/>
        <w:rPr>
          <w:b/>
          <w:sz w:val="24"/>
          <w:szCs w:val="24"/>
        </w:rPr>
      </w:pPr>
      <w:bookmarkStart w:id="54" w:name="_Toc156385265"/>
      <w:r w:rsidRPr="008D2CB9">
        <w:rPr>
          <w:rFonts w:eastAsia="Calibri"/>
          <w:b/>
          <w:color w:val="auto"/>
          <w:sz w:val="24"/>
          <w:szCs w:val="24"/>
        </w:rPr>
        <w:t>7.4</w:t>
      </w:r>
      <w:r w:rsidR="000C5739" w:rsidRPr="008D2CB9">
        <w:rPr>
          <w:rFonts w:eastAsia="Calibri"/>
          <w:b/>
          <w:color w:val="auto"/>
          <w:sz w:val="24"/>
          <w:szCs w:val="24"/>
        </w:rPr>
        <w:t xml:space="preserve"> Ochrona przeciwpożarowa</w:t>
      </w:r>
      <w:bookmarkEnd w:id="54"/>
    </w:p>
    <w:p w14:paraId="22469B53"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będzie przestrzegać przepisy ochrony przeciwpożarowej. Wykonawca będzie utrzymywać, wymagany na podstawie odpowiednich przepisów sprawny sprzęt przeciwpożarowy, w pomieszczeniach biurowych, magazynach oraz w maszynach i pojazdach.</w:t>
      </w:r>
    </w:p>
    <w:p w14:paraId="09C176E7" w14:textId="77777777" w:rsidR="00C86CCF" w:rsidRPr="008D2CB9" w:rsidRDefault="00C86CCF" w:rsidP="002F75D6">
      <w:pPr>
        <w:spacing w:line="288" w:lineRule="auto"/>
        <w:ind w:right="317"/>
        <w:jc w:val="both"/>
        <w:rPr>
          <w:rFonts w:asciiTheme="minorHAnsi" w:hAnsiTheme="minorHAnsi" w:cstheme="minorHAnsi"/>
          <w:sz w:val="20"/>
          <w:szCs w:val="20"/>
        </w:rPr>
      </w:pPr>
    </w:p>
    <w:p w14:paraId="5DFB404A" w14:textId="742ED942"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0ADE3A34" w14:textId="77777777" w:rsidR="00C86CCF" w:rsidRPr="008D2CB9" w:rsidRDefault="00C86CCF" w:rsidP="002F75D6">
      <w:pPr>
        <w:spacing w:line="288" w:lineRule="auto"/>
        <w:ind w:right="317"/>
        <w:jc w:val="both"/>
        <w:rPr>
          <w:rFonts w:asciiTheme="minorHAnsi" w:hAnsiTheme="minorHAnsi" w:cstheme="minorHAnsi"/>
          <w:sz w:val="20"/>
          <w:szCs w:val="20"/>
        </w:rPr>
      </w:pPr>
    </w:p>
    <w:p w14:paraId="0A6B9A7C" w14:textId="01420683" w:rsidR="00C86CCF" w:rsidRPr="008D2CB9" w:rsidRDefault="00131B50" w:rsidP="002F75D6">
      <w:pPr>
        <w:pStyle w:val="Nagwek2"/>
        <w:spacing w:before="0" w:line="288" w:lineRule="auto"/>
        <w:rPr>
          <w:b/>
          <w:color w:val="auto"/>
          <w:sz w:val="24"/>
          <w:szCs w:val="24"/>
        </w:rPr>
      </w:pPr>
      <w:bookmarkStart w:id="55" w:name="_Toc156385266"/>
      <w:r w:rsidRPr="008D2CB9">
        <w:rPr>
          <w:rFonts w:eastAsia="Calibri"/>
          <w:b/>
          <w:color w:val="auto"/>
          <w:sz w:val="24"/>
          <w:szCs w:val="24"/>
        </w:rPr>
        <w:t>7.5</w:t>
      </w:r>
      <w:r w:rsidR="000C5739" w:rsidRPr="008D2CB9">
        <w:rPr>
          <w:rFonts w:eastAsia="Calibri"/>
          <w:b/>
          <w:color w:val="auto"/>
          <w:sz w:val="24"/>
          <w:szCs w:val="24"/>
        </w:rPr>
        <w:t xml:space="preserve"> Materiały szkodliwe dla otoczenia</w:t>
      </w:r>
      <w:bookmarkEnd w:id="55"/>
    </w:p>
    <w:p w14:paraId="212223EC"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w:t>
      </w:r>
    </w:p>
    <w:p w14:paraId="17717824" w14:textId="20E4CD9F"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w:t>
      </w:r>
      <w:r w:rsidR="004D15DF"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tego poniesie Wykonawca. Wykonawca zobowiązany jest do utylizacji odpadów zgodnie z odrębnymi przepisami. Dokumenty potwierdzające te czynności stanowią element dokumentacji powykonawczej.</w:t>
      </w:r>
    </w:p>
    <w:p w14:paraId="7FC694C4" w14:textId="77777777" w:rsidR="00190A70" w:rsidRPr="008D2CB9" w:rsidRDefault="00190A70" w:rsidP="002F75D6">
      <w:pPr>
        <w:spacing w:line="288" w:lineRule="auto"/>
        <w:ind w:left="280" w:right="317"/>
        <w:jc w:val="both"/>
        <w:rPr>
          <w:rFonts w:asciiTheme="minorHAnsi" w:eastAsia="Calibri" w:hAnsiTheme="minorHAnsi" w:cstheme="minorHAnsi"/>
          <w:b/>
          <w:bCs/>
          <w:sz w:val="24"/>
          <w:szCs w:val="24"/>
        </w:rPr>
      </w:pPr>
      <w:bookmarkStart w:id="56" w:name="page35"/>
      <w:bookmarkEnd w:id="56"/>
    </w:p>
    <w:p w14:paraId="545775B6" w14:textId="6C56519B" w:rsidR="00C86CCF" w:rsidRPr="008D2CB9" w:rsidRDefault="00131B50" w:rsidP="002F75D6">
      <w:pPr>
        <w:pStyle w:val="Nagwek2"/>
        <w:spacing w:before="0" w:line="288" w:lineRule="auto"/>
        <w:rPr>
          <w:b/>
          <w:color w:val="auto"/>
          <w:sz w:val="24"/>
          <w:szCs w:val="24"/>
        </w:rPr>
      </w:pPr>
      <w:bookmarkStart w:id="57" w:name="_Toc156385267"/>
      <w:r w:rsidRPr="008D2CB9">
        <w:rPr>
          <w:rFonts w:eastAsia="Calibri"/>
          <w:b/>
          <w:color w:val="auto"/>
          <w:sz w:val="24"/>
          <w:szCs w:val="24"/>
        </w:rPr>
        <w:t>7.6</w:t>
      </w:r>
      <w:r w:rsidR="000C5739" w:rsidRPr="008D2CB9">
        <w:rPr>
          <w:rFonts w:eastAsia="Calibri"/>
          <w:b/>
          <w:color w:val="auto"/>
          <w:sz w:val="24"/>
          <w:szCs w:val="24"/>
        </w:rPr>
        <w:t xml:space="preserve"> Ochrona własności publicznej</w:t>
      </w:r>
      <w:bookmarkEnd w:id="57"/>
    </w:p>
    <w:p w14:paraId="08950E08" w14:textId="7B76151C"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w:t>
      </w:r>
      <w:r w:rsidR="009F5908"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lokalizacji. Wykonawca zapewni właściwe oznaczenie i zabezpieczenie przed uszkodzeniem tych instalacji i urządzeń w czasie trwania budowy. O fakcie przypadkowego uszkodzenia instalacji Wykonawca bezzwłocznie powiadomi Inspektorem nadzoru i zainteresowane władze oraz będzie z nimi współpracował dostarczając wszelkiej pomocy potrzebnej przy dokonywaniu napraw.</w:t>
      </w:r>
    </w:p>
    <w:p w14:paraId="5947F736" w14:textId="06C9D729" w:rsidR="00C86CCF" w:rsidRPr="008D2CB9" w:rsidRDefault="00C86CCF" w:rsidP="002F75D6">
      <w:pPr>
        <w:spacing w:line="288" w:lineRule="auto"/>
        <w:ind w:right="317"/>
        <w:jc w:val="both"/>
        <w:rPr>
          <w:rFonts w:asciiTheme="minorHAnsi" w:hAnsiTheme="minorHAnsi" w:cstheme="minorHAnsi"/>
          <w:sz w:val="20"/>
          <w:szCs w:val="20"/>
        </w:rPr>
      </w:pPr>
    </w:p>
    <w:p w14:paraId="1E8ABC3F" w14:textId="6749E515"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będzie odpowiadać za wszelkie spowodowane przez jego działania uszkodzenia instalacji na powierzchni ziemi i urządzeń podziemnych wykazanych w dokumentach dostarczonych mu przez Zamawiającego.</w:t>
      </w:r>
    </w:p>
    <w:p w14:paraId="57A0DAEC" w14:textId="77777777" w:rsidR="00D42C1C" w:rsidRPr="008D2CB9" w:rsidRDefault="00D42C1C" w:rsidP="002F75D6">
      <w:pPr>
        <w:spacing w:line="288" w:lineRule="auto"/>
        <w:ind w:right="317"/>
        <w:jc w:val="both"/>
        <w:rPr>
          <w:rFonts w:asciiTheme="minorHAnsi" w:hAnsiTheme="minorHAnsi" w:cstheme="minorHAnsi"/>
          <w:sz w:val="20"/>
          <w:szCs w:val="20"/>
        </w:rPr>
      </w:pPr>
    </w:p>
    <w:p w14:paraId="4B648B30" w14:textId="4675A59A" w:rsidR="00C86CCF" w:rsidRPr="008D2CB9" w:rsidRDefault="00131B50" w:rsidP="002F75D6">
      <w:pPr>
        <w:pStyle w:val="Nagwek1"/>
        <w:spacing w:before="0" w:line="288" w:lineRule="auto"/>
        <w:rPr>
          <w:b/>
          <w:color w:val="auto"/>
          <w:sz w:val="24"/>
          <w:szCs w:val="24"/>
        </w:rPr>
      </w:pPr>
      <w:bookmarkStart w:id="58" w:name="_Toc156385268"/>
      <w:r w:rsidRPr="008D2CB9">
        <w:rPr>
          <w:rFonts w:eastAsia="Calibri"/>
          <w:b/>
          <w:color w:val="auto"/>
          <w:sz w:val="24"/>
          <w:szCs w:val="24"/>
        </w:rPr>
        <w:lastRenderedPageBreak/>
        <w:t>8.</w:t>
      </w:r>
      <w:r w:rsidR="000C5739" w:rsidRPr="008D2CB9">
        <w:rPr>
          <w:rFonts w:eastAsia="Calibri"/>
          <w:b/>
          <w:color w:val="auto"/>
          <w:sz w:val="24"/>
          <w:szCs w:val="24"/>
        </w:rPr>
        <w:t xml:space="preserve"> Bezpieczeństwo i higiena pracy</w:t>
      </w:r>
      <w:bookmarkEnd w:id="58"/>
    </w:p>
    <w:p w14:paraId="5C4B3E15" w14:textId="1315A927"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Wykonawca zapewni posiłki regeneracyjne stosownie do czasu trwania robót i temperatur otoczenia. Uznaje się, że wszelkie koszty związane z wypełnieniem wymagań określonych powyżej nie podlegają odrębnej zapłacie i są uwzględnione w cenie kontraktowej.</w:t>
      </w:r>
    </w:p>
    <w:p w14:paraId="575EA5F6" w14:textId="77777777" w:rsidR="00D42C1C" w:rsidRPr="008D2CB9" w:rsidRDefault="00D42C1C" w:rsidP="002F75D6">
      <w:pPr>
        <w:spacing w:line="288" w:lineRule="auto"/>
        <w:ind w:right="317"/>
        <w:jc w:val="both"/>
        <w:rPr>
          <w:rFonts w:asciiTheme="minorHAnsi" w:eastAsia="Calibri" w:hAnsiTheme="minorHAnsi" w:cstheme="minorHAnsi"/>
          <w:sz w:val="24"/>
          <w:szCs w:val="24"/>
        </w:rPr>
      </w:pPr>
    </w:p>
    <w:p w14:paraId="4D998398" w14:textId="659A79A7" w:rsidR="00C86CCF" w:rsidRPr="008D2CB9" w:rsidRDefault="00131B50" w:rsidP="002F75D6">
      <w:pPr>
        <w:pStyle w:val="Nagwek1"/>
        <w:spacing w:before="0" w:line="288" w:lineRule="auto"/>
        <w:rPr>
          <w:b/>
          <w:color w:val="auto"/>
          <w:sz w:val="24"/>
          <w:szCs w:val="24"/>
        </w:rPr>
      </w:pPr>
      <w:bookmarkStart w:id="59" w:name="_Toc156385269"/>
      <w:r w:rsidRPr="008D2CB9">
        <w:rPr>
          <w:rFonts w:eastAsia="Calibri"/>
          <w:b/>
          <w:color w:val="auto"/>
          <w:sz w:val="24"/>
          <w:szCs w:val="24"/>
        </w:rPr>
        <w:t>9.</w:t>
      </w:r>
      <w:r w:rsidR="000C5739" w:rsidRPr="008D2CB9">
        <w:rPr>
          <w:rFonts w:eastAsia="Calibri"/>
          <w:b/>
          <w:color w:val="auto"/>
          <w:sz w:val="24"/>
          <w:szCs w:val="24"/>
        </w:rPr>
        <w:t xml:space="preserve"> Ochrona i utrzymanie robót</w:t>
      </w:r>
      <w:bookmarkEnd w:id="59"/>
    </w:p>
    <w:p w14:paraId="19E6C1E1" w14:textId="4106FBF5"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będzie odpowiadał za ochronę robót i za wszelkie materiały i urządzenia używane do robót od daty rozpoczęcia do daty wydania potwierdzenia zakończenia robót przez Zamawiającego. Wykonawca będzie utrzymywać roboty do czasu odbioru ostatecznego. Jeśli Wykonawca w jakimkolwiek czasie zaniedba utrzymanie, to na polecenie Inspektor nadzoru powinien rozpocząć roboty utrzymania nie później niż w 24 godziny po otrzymaniu tego polecenia.</w:t>
      </w:r>
    </w:p>
    <w:p w14:paraId="748B0719" w14:textId="77777777" w:rsidR="00D42C1C" w:rsidRPr="008D2CB9" w:rsidRDefault="00D42C1C" w:rsidP="002F75D6">
      <w:pPr>
        <w:spacing w:line="288" w:lineRule="auto"/>
        <w:ind w:right="317"/>
        <w:jc w:val="both"/>
        <w:rPr>
          <w:rFonts w:asciiTheme="minorHAnsi" w:hAnsiTheme="minorHAnsi" w:cstheme="minorHAnsi"/>
          <w:sz w:val="20"/>
          <w:szCs w:val="20"/>
        </w:rPr>
      </w:pPr>
    </w:p>
    <w:p w14:paraId="44A88571" w14:textId="7848CC61" w:rsidR="00C86CCF" w:rsidRPr="008D2CB9" w:rsidRDefault="00131B50" w:rsidP="002F75D6">
      <w:pPr>
        <w:pStyle w:val="Nagwek1"/>
        <w:spacing w:before="0" w:line="288" w:lineRule="auto"/>
        <w:rPr>
          <w:b/>
          <w:color w:val="auto"/>
          <w:sz w:val="24"/>
          <w:szCs w:val="24"/>
        </w:rPr>
      </w:pPr>
      <w:bookmarkStart w:id="60" w:name="_Toc156385270"/>
      <w:r w:rsidRPr="008D2CB9">
        <w:rPr>
          <w:rFonts w:eastAsia="Calibri"/>
          <w:b/>
          <w:color w:val="auto"/>
          <w:sz w:val="24"/>
          <w:szCs w:val="24"/>
        </w:rPr>
        <w:t xml:space="preserve">10. </w:t>
      </w:r>
      <w:r w:rsidR="000C5739" w:rsidRPr="008D2CB9">
        <w:rPr>
          <w:rFonts w:eastAsia="Calibri"/>
          <w:b/>
          <w:color w:val="auto"/>
          <w:sz w:val="24"/>
          <w:szCs w:val="24"/>
        </w:rPr>
        <w:t xml:space="preserve"> Stosowanie się do prawa i innych przepisów</w:t>
      </w:r>
      <w:bookmarkEnd w:id="60"/>
    </w:p>
    <w:p w14:paraId="223C9332" w14:textId="52F960A1"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w:t>
      </w:r>
      <w:r w:rsidR="004638E9"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podczas prowadzenia robót. Wykonawca będzie przestrzegać praw patentowych i będzie w pełni odpowiedzialny za wypełnienie wszelkich wymagań prawnych odnośnie znaków firmowych,</w:t>
      </w:r>
      <w:bookmarkStart w:id="61" w:name="page36"/>
      <w:bookmarkEnd w:id="61"/>
      <w:r w:rsidR="004638E9"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nazw lub innych chronionych praw w odniesieniu do dokumentacji projektowej,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praw autorskich pokryje Wykonawca, z wyjątkiem przypadków, kiedy takie naruszenie wyniknie z wykonania projektu lub specyfikacji dostarczonej przez Inspektora nadzoru.</w:t>
      </w:r>
    </w:p>
    <w:p w14:paraId="4C30B4F3" w14:textId="77777777" w:rsidR="00D42C1C" w:rsidRPr="008D2CB9" w:rsidRDefault="00D42C1C" w:rsidP="002F75D6">
      <w:pPr>
        <w:spacing w:line="288" w:lineRule="auto"/>
        <w:ind w:right="317"/>
        <w:jc w:val="both"/>
        <w:rPr>
          <w:rFonts w:asciiTheme="minorHAnsi" w:hAnsiTheme="minorHAnsi" w:cstheme="minorHAnsi"/>
          <w:sz w:val="20"/>
          <w:szCs w:val="20"/>
        </w:rPr>
      </w:pPr>
    </w:p>
    <w:tbl>
      <w:tblPr>
        <w:tblW w:w="9860" w:type="dxa"/>
        <w:tblInd w:w="284" w:type="dxa"/>
        <w:tblLayout w:type="fixed"/>
        <w:tblCellMar>
          <w:left w:w="0" w:type="dxa"/>
          <w:right w:w="0" w:type="dxa"/>
        </w:tblCellMar>
        <w:tblLook w:val="04A0" w:firstRow="1" w:lastRow="0" w:firstColumn="1" w:lastColumn="0" w:noHBand="0" w:noVBand="1"/>
      </w:tblPr>
      <w:tblGrid>
        <w:gridCol w:w="7740"/>
        <w:gridCol w:w="2100"/>
        <w:gridCol w:w="20"/>
      </w:tblGrid>
      <w:tr w:rsidR="00C86CCF" w:rsidRPr="008D2CB9" w14:paraId="3EB59991" w14:textId="77777777" w:rsidTr="00D32DC0">
        <w:trPr>
          <w:trHeight w:val="293"/>
        </w:trPr>
        <w:tc>
          <w:tcPr>
            <w:tcW w:w="7740" w:type="dxa"/>
            <w:vAlign w:val="bottom"/>
          </w:tcPr>
          <w:p w14:paraId="1437A6EC" w14:textId="3912F3B2" w:rsidR="00C86CCF" w:rsidRPr="008D2CB9" w:rsidRDefault="00131B50" w:rsidP="002F75D6">
            <w:pPr>
              <w:pStyle w:val="Nagwek1"/>
              <w:spacing w:before="0" w:line="288" w:lineRule="auto"/>
              <w:rPr>
                <w:b/>
                <w:sz w:val="24"/>
                <w:szCs w:val="24"/>
              </w:rPr>
            </w:pPr>
            <w:bookmarkStart w:id="62" w:name="_Toc156385271"/>
            <w:r w:rsidRPr="008D2CB9">
              <w:rPr>
                <w:rFonts w:eastAsia="Calibri"/>
                <w:b/>
                <w:color w:val="auto"/>
                <w:sz w:val="24"/>
                <w:szCs w:val="24"/>
              </w:rPr>
              <w:t xml:space="preserve">11. </w:t>
            </w:r>
            <w:r w:rsidR="000C5739" w:rsidRPr="008D2CB9">
              <w:rPr>
                <w:rFonts w:eastAsia="Calibri"/>
                <w:b/>
                <w:color w:val="auto"/>
                <w:sz w:val="24"/>
                <w:szCs w:val="24"/>
              </w:rPr>
              <w:t>Równoważność norm i zbiorów przepisów prawnych</w:t>
            </w:r>
            <w:bookmarkEnd w:id="62"/>
          </w:p>
        </w:tc>
        <w:tc>
          <w:tcPr>
            <w:tcW w:w="2100" w:type="dxa"/>
            <w:vMerge w:val="restart"/>
            <w:vAlign w:val="bottom"/>
          </w:tcPr>
          <w:p w14:paraId="360B79BC" w14:textId="77777777" w:rsidR="00C86CCF" w:rsidRPr="008D2CB9" w:rsidRDefault="000C5739" w:rsidP="002F75D6">
            <w:pPr>
              <w:spacing w:line="288" w:lineRule="auto"/>
              <w:ind w:right="317"/>
              <w:rPr>
                <w:rFonts w:asciiTheme="minorHAnsi" w:hAnsiTheme="minorHAnsi" w:cstheme="minorHAnsi"/>
                <w:sz w:val="20"/>
                <w:szCs w:val="20"/>
              </w:rPr>
            </w:pPr>
            <w:r w:rsidRPr="008D2CB9">
              <w:rPr>
                <w:rFonts w:asciiTheme="minorHAnsi" w:eastAsia="Calibri" w:hAnsiTheme="minorHAnsi" w:cstheme="minorHAnsi"/>
                <w:b/>
                <w:bCs/>
                <w:color w:val="FFFFFF"/>
                <w:sz w:val="24"/>
                <w:szCs w:val="24"/>
              </w:rPr>
              <w:t>36</w:t>
            </w:r>
          </w:p>
        </w:tc>
        <w:tc>
          <w:tcPr>
            <w:tcW w:w="20" w:type="dxa"/>
            <w:vAlign w:val="bottom"/>
          </w:tcPr>
          <w:p w14:paraId="7149FE81" w14:textId="77777777" w:rsidR="00C86CCF" w:rsidRPr="008D2CB9" w:rsidRDefault="00C86CCF" w:rsidP="002F75D6">
            <w:pPr>
              <w:spacing w:line="288" w:lineRule="auto"/>
              <w:ind w:right="317"/>
              <w:rPr>
                <w:rFonts w:asciiTheme="minorHAnsi" w:hAnsiTheme="minorHAnsi" w:cstheme="minorHAnsi"/>
                <w:sz w:val="1"/>
                <w:szCs w:val="1"/>
              </w:rPr>
            </w:pPr>
          </w:p>
        </w:tc>
      </w:tr>
      <w:tr w:rsidR="00C86CCF" w:rsidRPr="008D2CB9" w14:paraId="65573B66" w14:textId="77777777" w:rsidTr="00D32DC0">
        <w:trPr>
          <w:trHeight w:val="94"/>
        </w:trPr>
        <w:tc>
          <w:tcPr>
            <w:tcW w:w="7740" w:type="dxa"/>
            <w:vAlign w:val="bottom"/>
          </w:tcPr>
          <w:p w14:paraId="57D12F82" w14:textId="77777777" w:rsidR="00C86CCF" w:rsidRPr="008D2CB9" w:rsidRDefault="00C86CCF" w:rsidP="002F75D6">
            <w:pPr>
              <w:spacing w:line="288" w:lineRule="auto"/>
              <w:ind w:right="317"/>
              <w:jc w:val="both"/>
              <w:rPr>
                <w:rFonts w:asciiTheme="minorHAnsi" w:hAnsiTheme="minorHAnsi" w:cstheme="minorHAnsi"/>
                <w:sz w:val="8"/>
                <w:szCs w:val="8"/>
              </w:rPr>
            </w:pPr>
          </w:p>
        </w:tc>
        <w:tc>
          <w:tcPr>
            <w:tcW w:w="2100" w:type="dxa"/>
            <w:vMerge/>
            <w:vAlign w:val="bottom"/>
          </w:tcPr>
          <w:p w14:paraId="0F187448" w14:textId="77777777" w:rsidR="00C86CCF" w:rsidRPr="008D2CB9" w:rsidRDefault="00C86CCF" w:rsidP="002F75D6">
            <w:pPr>
              <w:spacing w:line="288" w:lineRule="auto"/>
              <w:ind w:right="317"/>
              <w:jc w:val="both"/>
              <w:rPr>
                <w:rFonts w:asciiTheme="minorHAnsi" w:hAnsiTheme="minorHAnsi" w:cstheme="minorHAnsi"/>
                <w:sz w:val="8"/>
                <w:szCs w:val="8"/>
              </w:rPr>
            </w:pPr>
          </w:p>
        </w:tc>
        <w:tc>
          <w:tcPr>
            <w:tcW w:w="20" w:type="dxa"/>
            <w:vAlign w:val="bottom"/>
          </w:tcPr>
          <w:p w14:paraId="3831B0C5" w14:textId="77777777" w:rsidR="00C86CCF" w:rsidRPr="008D2CB9" w:rsidRDefault="00C86CCF" w:rsidP="002F75D6">
            <w:pPr>
              <w:spacing w:line="288" w:lineRule="auto"/>
              <w:ind w:right="317"/>
              <w:jc w:val="both"/>
              <w:rPr>
                <w:rFonts w:asciiTheme="minorHAnsi" w:hAnsiTheme="minorHAnsi" w:cstheme="minorHAnsi"/>
                <w:sz w:val="1"/>
                <w:szCs w:val="1"/>
              </w:rPr>
            </w:pPr>
          </w:p>
        </w:tc>
      </w:tr>
    </w:tbl>
    <w:p w14:paraId="13776A51" w14:textId="43FCEFAF" w:rsidR="00CD7518" w:rsidRPr="008D2CB9" w:rsidRDefault="000C5739" w:rsidP="00D42C1C">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 co najmniej na miesiąc przed terminem wbudowania.</w:t>
      </w:r>
    </w:p>
    <w:p w14:paraId="6274D2EF" w14:textId="77777777" w:rsidR="00D42C1C" w:rsidRPr="008D2CB9" w:rsidRDefault="00D42C1C" w:rsidP="00D42C1C">
      <w:pPr>
        <w:spacing w:line="288" w:lineRule="auto"/>
        <w:ind w:right="317"/>
        <w:jc w:val="both"/>
        <w:rPr>
          <w:rFonts w:asciiTheme="minorHAnsi" w:hAnsiTheme="minorHAnsi" w:cstheme="minorHAnsi"/>
          <w:sz w:val="20"/>
          <w:szCs w:val="20"/>
        </w:rPr>
      </w:pPr>
    </w:p>
    <w:p w14:paraId="74CE5B14" w14:textId="59EFA528" w:rsidR="00C86CCF" w:rsidRPr="008D2CB9" w:rsidRDefault="00131B50" w:rsidP="002F75D6">
      <w:pPr>
        <w:pStyle w:val="Nagwek1"/>
        <w:spacing w:before="0" w:line="288" w:lineRule="auto"/>
        <w:rPr>
          <w:b/>
          <w:color w:val="auto"/>
          <w:sz w:val="24"/>
          <w:szCs w:val="24"/>
        </w:rPr>
      </w:pPr>
      <w:bookmarkStart w:id="63" w:name="_Toc156385272"/>
      <w:r w:rsidRPr="008D2CB9">
        <w:rPr>
          <w:rFonts w:eastAsia="Calibri"/>
          <w:b/>
          <w:color w:val="auto"/>
          <w:sz w:val="24"/>
          <w:szCs w:val="24"/>
        </w:rPr>
        <w:lastRenderedPageBreak/>
        <w:t>12.</w:t>
      </w:r>
      <w:r w:rsidR="000C5739" w:rsidRPr="008D2CB9">
        <w:rPr>
          <w:rFonts w:eastAsia="Calibri"/>
          <w:b/>
          <w:color w:val="auto"/>
          <w:sz w:val="24"/>
          <w:szCs w:val="24"/>
        </w:rPr>
        <w:t xml:space="preserve"> Odbiór Robót</w:t>
      </w:r>
      <w:bookmarkEnd w:id="63"/>
    </w:p>
    <w:p w14:paraId="4441E03D" w14:textId="5EC65FDE" w:rsidR="00C86CCF" w:rsidRPr="008D2CB9" w:rsidRDefault="00131B50" w:rsidP="002F75D6">
      <w:pPr>
        <w:pStyle w:val="Nagwek2"/>
        <w:spacing w:before="0" w:line="288" w:lineRule="auto"/>
        <w:rPr>
          <w:b/>
          <w:color w:val="auto"/>
          <w:sz w:val="24"/>
          <w:szCs w:val="24"/>
        </w:rPr>
      </w:pPr>
      <w:bookmarkStart w:id="64" w:name="_Toc156385273"/>
      <w:r w:rsidRPr="008D2CB9">
        <w:rPr>
          <w:rFonts w:eastAsia="Calibri"/>
          <w:b/>
          <w:color w:val="auto"/>
          <w:sz w:val="24"/>
          <w:szCs w:val="24"/>
        </w:rPr>
        <w:t>12.1</w:t>
      </w:r>
      <w:r w:rsidR="000C5739" w:rsidRPr="008D2CB9">
        <w:rPr>
          <w:rFonts w:eastAsia="Calibri"/>
          <w:b/>
          <w:color w:val="auto"/>
          <w:sz w:val="24"/>
          <w:szCs w:val="24"/>
        </w:rPr>
        <w:t xml:space="preserve"> Rodzaje odbiorów robót</w:t>
      </w:r>
      <w:bookmarkEnd w:id="64"/>
    </w:p>
    <w:p w14:paraId="0D7E32B4"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zależności od ustaleń odpowiednich SST, roboty podlegają następującym etapom odbioru:</w:t>
      </w:r>
    </w:p>
    <w:p w14:paraId="6FA59738" w14:textId="308870F6"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robót zanikających i ulegających zakryciu,</w:t>
      </w:r>
    </w:p>
    <w:p w14:paraId="30325BB6" w14:textId="56B7FFDD"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cz</w:t>
      </w:r>
      <w:r w:rsidR="00D42C1C" w:rsidRPr="008D2CB9">
        <w:rPr>
          <w:rFonts w:asciiTheme="minorHAnsi" w:eastAsia="Calibri" w:hAnsiTheme="minorHAnsi" w:cstheme="minorHAnsi"/>
          <w:sz w:val="24"/>
          <w:szCs w:val="24"/>
        </w:rPr>
        <w:t>ę</w:t>
      </w:r>
      <w:r w:rsidR="000C5739" w:rsidRPr="008D2CB9">
        <w:rPr>
          <w:rFonts w:asciiTheme="minorHAnsi" w:eastAsia="Calibri" w:hAnsiTheme="minorHAnsi" w:cstheme="minorHAnsi"/>
          <w:sz w:val="24"/>
          <w:szCs w:val="24"/>
        </w:rPr>
        <w:t>ściowemu,</w:t>
      </w:r>
    </w:p>
    <w:p w14:paraId="534E8A42" w14:textId="289B0ECA"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końcowy,</w:t>
      </w:r>
    </w:p>
    <w:p w14:paraId="2E1FFA0E" w14:textId="780964F4"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pogwarancyjnemu.</w:t>
      </w:r>
    </w:p>
    <w:p w14:paraId="7DBC4659" w14:textId="77777777" w:rsidR="00C86CCF" w:rsidRPr="008D2CB9" w:rsidRDefault="00C86CCF" w:rsidP="002F75D6">
      <w:pPr>
        <w:spacing w:line="288" w:lineRule="auto"/>
        <w:ind w:right="317"/>
        <w:jc w:val="both"/>
        <w:rPr>
          <w:rFonts w:asciiTheme="minorHAnsi" w:hAnsiTheme="minorHAnsi" w:cstheme="minorHAnsi"/>
          <w:sz w:val="20"/>
          <w:szCs w:val="20"/>
        </w:rPr>
      </w:pPr>
    </w:p>
    <w:p w14:paraId="4D67FF6B" w14:textId="26A9A672" w:rsidR="00C86CCF" w:rsidRPr="008D2CB9" w:rsidRDefault="00131B50" w:rsidP="002F75D6">
      <w:pPr>
        <w:pStyle w:val="Nagwek2"/>
        <w:spacing w:before="0" w:line="288" w:lineRule="auto"/>
        <w:rPr>
          <w:b/>
          <w:color w:val="auto"/>
          <w:sz w:val="24"/>
          <w:szCs w:val="24"/>
        </w:rPr>
      </w:pPr>
      <w:bookmarkStart w:id="65" w:name="_Toc156385274"/>
      <w:r w:rsidRPr="008D2CB9">
        <w:rPr>
          <w:rFonts w:eastAsia="Calibri"/>
          <w:b/>
          <w:color w:val="auto"/>
          <w:sz w:val="24"/>
          <w:szCs w:val="24"/>
        </w:rPr>
        <w:t>12.2</w:t>
      </w:r>
      <w:r w:rsidR="000C5739" w:rsidRPr="008D2CB9">
        <w:rPr>
          <w:rFonts w:eastAsia="Calibri"/>
          <w:b/>
          <w:color w:val="auto"/>
          <w:sz w:val="24"/>
          <w:szCs w:val="24"/>
        </w:rPr>
        <w:t xml:space="preserve"> Odbiór robót zanikających i ulegających zakryciu</w:t>
      </w:r>
      <w:bookmarkEnd w:id="65"/>
    </w:p>
    <w:p w14:paraId="4324ECA0" w14:textId="0A6D90E4"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w:t>
      </w:r>
      <w:r w:rsidR="00D32DC0"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Inspektor nadzoru. Gotowość danej części robót do odbioru zgłasza Wykonawca wpisem do dziennika budowy i jednoczesnym powiadomieniem Inspektora nadzoru. Odbiór będzie przeprowadzony niezwłocznie, nie później jednak niż w ciągu 3 dni od daty zgłoszenia wpisem do</w:t>
      </w:r>
      <w:bookmarkStart w:id="66" w:name="page37"/>
      <w:bookmarkEnd w:id="66"/>
      <w:r w:rsidR="00D32DC0"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 xml:space="preserve">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SST i uprzednimi ustaleniami.</w:t>
      </w:r>
    </w:p>
    <w:p w14:paraId="7A326A06" w14:textId="77777777" w:rsidR="00C86CCF" w:rsidRPr="008D2CB9" w:rsidRDefault="00C86CCF" w:rsidP="002F75D6">
      <w:pPr>
        <w:spacing w:line="288" w:lineRule="auto"/>
        <w:ind w:right="317"/>
        <w:jc w:val="both"/>
        <w:rPr>
          <w:rFonts w:asciiTheme="minorHAnsi" w:hAnsiTheme="minorHAnsi" w:cstheme="minorHAnsi"/>
          <w:sz w:val="20"/>
          <w:szCs w:val="20"/>
        </w:rPr>
      </w:pPr>
    </w:p>
    <w:p w14:paraId="0CC13024" w14:textId="6CBF1A90" w:rsidR="00C86CCF" w:rsidRPr="008D2CB9" w:rsidRDefault="00131B50" w:rsidP="002F75D6">
      <w:pPr>
        <w:pStyle w:val="Nagwek2"/>
        <w:spacing w:before="0" w:line="288" w:lineRule="auto"/>
        <w:rPr>
          <w:b/>
          <w:sz w:val="24"/>
          <w:szCs w:val="24"/>
        </w:rPr>
      </w:pPr>
      <w:bookmarkStart w:id="67" w:name="_Toc156385275"/>
      <w:r w:rsidRPr="008D2CB9">
        <w:rPr>
          <w:rFonts w:eastAsia="Calibri"/>
          <w:b/>
          <w:color w:val="auto"/>
          <w:sz w:val="24"/>
          <w:szCs w:val="24"/>
        </w:rPr>
        <w:t>12.3</w:t>
      </w:r>
      <w:r w:rsidR="000C5739" w:rsidRPr="008D2CB9">
        <w:rPr>
          <w:rFonts w:eastAsia="Calibri"/>
          <w:b/>
          <w:color w:val="auto"/>
          <w:sz w:val="24"/>
          <w:szCs w:val="24"/>
        </w:rPr>
        <w:t xml:space="preserve"> Odbiór częściowy robót</w:t>
      </w:r>
      <w:bookmarkEnd w:id="67"/>
    </w:p>
    <w:p w14:paraId="1694080B" w14:textId="53C02ACD"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Odbiór częściowy polega na ocenie ilości i jakości wykonanych części robót. Odbioru częściowego robót dokonuje się wg zasad jak przy odbiorze ostatecznym robót. Odbioru robót dokonuje</w:t>
      </w:r>
      <w:r w:rsidRPr="008D2CB9">
        <w:rPr>
          <w:rFonts w:asciiTheme="minorHAnsi" w:eastAsia="Calibri" w:hAnsiTheme="minorHAnsi" w:cstheme="minorHAnsi"/>
          <w:color w:val="FFFFFF"/>
          <w:sz w:val="24"/>
          <w:szCs w:val="24"/>
        </w:rPr>
        <w:t xml:space="preserve"> </w:t>
      </w:r>
      <w:r w:rsidRPr="008D2CB9">
        <w:rPr>
          <w:rFonts w:asciiTheme="minorHAnsi" w:eastAsia="Calibri" w:hAnsiTheme="minorHAnsi" w:cstheme="minorHAnsi"/>
          <w:sz w:val="24"/>
          <w:szCs w:val="24"/>
        </w:rPr>
        <w:t>Inspektor nadzoru.</w:t>
      </w:r>
    </w:p>
    <w:p w14:paraId="4805430C" w14:textId="059DB089" w:rsidR="00C86CCF" w:rsidRPr="008D2CB9" w:rsidRDefault="00C86CCF" w:rsidP="002F75D6">
      <w:pPr>
        <w:spacing w:line="288" w:lineRule="auto"/>
        <w:ind w:right="317"/>
        <w:jc w:val="both"/>
        <w:rPr>
          <w:rFonts w:asciiTheme="minorHAnsi" w:hAnsiTheme="minorHAnsi" w:cstheme="minorHAnsi"/>
          <w:sz w:val="20"/>
          <w:szCs w:val="20"/>
        </w:rPr>
      </w:pPr>
    </w:p>
    <w:p w14:paraId="0219804F" w14:textId="4D89C60E" w:rsidR="00C86CCF" w:rsidRPr="008D2CB9" w:rsidRDefault="00131B50" w:rsidP="002F75D6">
      <w:pPr>
        <w:pStyle w:val="Nagwek2"/>
        <w:spacing w:before="0" w:line="288" w:lineRule="auto"/>
        <w:rPr>
          <w:b/>
          <w:color w:val="auto"/>
          <w:sz w:val="24"/>
          <w:szCs w:val="24"/>
        </w:rPr>
      </w:pPr>
      <w:bookmarkStart w:id="68" w:name="_Toc156385276"/>
      <w:r w:rsidRPr="008D2CB9">
        <w:rPr>
          <w:rFonts w:eastAsia="Calibri"/>
          <w:b/>
          <w:color w:val="auto"/>
          <w:sz w:val="24"/>
          <w:szCs w:val="24"/>
        </w:rPr>
        <w:t>12.4</w:t>
      </w:r>
      <w:r w:rsidR="000C5739" w:rsidRPr="008D2CB9">
        <w:rPr>
          <w:rFonts w:eastAsia="Calibri"/>
          <w:b/>
          <w:color w:val="auto"/>
          <w:sz w:val="24"/>
          <w:szCs w:val="24"/>
        </w:rPr>
        <w:t xml:space="preserve"> Odbiór końcowy robót</w:t>
      </w:r>
      <w:bookmarkEnd w:id="68"/>
    </w:p>
    <w:p w14:paraId="1246E348"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dokumentach umowy, licząc od dnia potwierdzenia przez Inspektora nadzoru zakończenia robót i przyjęcia powykonawczej dokumentacji odbiorowej. 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W toku odbioru końcowego robót komisja zapozna się z realizacją ustaleń przyjętych w trakcie odbiorów robót zanikających i ulegających zakryciu, zwłaszcza w zakresie wykonania robót uzupełniających i robót poprawkowych. W przypadkach niewykonania wyznaczonych robót poprawkowych lub uzupełniających, komisja przerwie swoje czynności i ustali nowy termin odbioru końcowego.</w:t>
      </w:r>
    </w:p>
    <w:p w14:paraId="448A01BF" w14:textId="77777777" w:rsidR="00C86CCF" w:rsidRPr="008D2CB9" w:rsidRDefault="00C86CCF" w:rsidP="002F75D6">
      <w:pPr>
        <w:spacing w:line="288" w:lineRule="auto"/>
        <w:ind w:right="317"/>
        <w:jc w:val="both"/>
        <w:rPr>
          <w:rFonts w:asciiTheme="minorHAnsi" w:hAnsiTheme="minorHAnsi" w:cstheme="minorHAnsi"/>
          <w:sz w:val="20"/>
          <w:szCs w:val="20"/>
        </w:rPr>
      </w:pPr>
    </w:p>
    <w:p w14:paraId="476EA6D6" w14:textId="76634C92" w:rsidR="00C86CCF" w:rsidRPr="008D2CB9" w:rsidRDefault="00131B50" w:rsidP="002F75D6">
      <w:pPr>
        <w:pStyle w:val="Nagwek2"/>
        <w:spacing w:before="0" w:line="288" w:lineRule="auto"/>
        <w:rPr>
          <w:b/>
          <w:color w:val="auto"/>
          <w:sz w:val="24"/>
          <w:szCs w:val="24"/>
        </w:rPr>
      </w:pPr>
      <w:bookmarkStart w:id="69" w:name="_Toc156385277"/>
      <w:r w:rsidRPr="008D2CB9">
        <w:rPr>
          <w:rFonts w:eastAsia="Calibri"/>
          <w:b/>
          <w:color w:val="auto"/>
          <w:sz w:val="24"/>
          <w:szCs w:val="24"/>
        </w:rPr>
        <w:t>12.5</w:t>
      </w:r>
      <w:r w:rsidR="000C5739" w:rsidRPr="008D2CB9">
        <w:rPr>
          <w:rFonts w:eastAsia="Calibri"/>
          <w:b/>
          <w:color w:val="auto"/>
          <w:sz w:val="24"/>
          <w:szCs w:val="24"/>
        </w:rPr>
        <w:t xml:space="preserve"> Dokumenty do odbioru ostatecznego</w:t>
      </w:r>
      <w:bookmarkEnd w:id="69"/>
    </w:p>
    <w:p w14:paraId="47A20555"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Podstawowym dokumentem do dokonania odbioru ostatecznego robót jest protokół odbioru ostatecznego robót sporządzony wg wzoru ustalonego przez Zamawiającego. Do odbioru ostatecznego Wykonawca jest zobowiązany przygotować następujące dokumenty:</w:t>
      </w:r>
    </w:p>
    <w:p w14:paraId="1B8CEB99" w14:textId="77777777" w:rsidR="00C86CCF" w:rsidRPr="008D2CB9" w:rsidRDefault="000C5739" w:rsidP="002F75D6">
      <w:pPr>
        <w:numPr>
          <w:ilvl w:val="0"/>
          <w:numId w:val="16"/>
        </w:numPr>
        <w:tabs>
          <w:tab w:val="left" w:pos="737"/>
        </w:tabs>
        <w:spacing w:line="288" w:lineRule="auto"/>
        <w:ind w:left="420" w:right="317" w:firstLine="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lastRenderedPageBreak/>
        <w:t>dokumentację projektową podstawową z naniesionymi zmianami oraz dodatkową, jeśli została sporządzona w trakcie realizacji umowy,</w:t>
      </w:r>
    </w:p>
    <w:p w14:paraId="6FE51F8D" w14:textId="77777777" w:rsidR="00C86CCF" w:rsidRPr="008D2CB9" w:rsidRDefault="000C5739" w:rsidP="002F75D6">
      <w:pPr>
        <w:numPr>
          <w:ilvl w:val="0"/>
          <w:numId w:val="17"/>
        </w:numPr>
        <w:tabs>
          <w:tab w:val="left" w:pos="824"/>
        </w:tabs>
        <w:spacing w:line="288" w:lineRule="auto"/>
        <w:ind w:left="424" w:right="317" w:firstLine="4"/>
        <w:jc w:val="both"/>
        <w:rPr>
          <w:rFonts w:asciiTheme="minorHAnsi" w:eastAsia="Calibri" w:hAnsiTheme="minorHAnsi" w:cstheme="minorHAnsi"/>
          <w:sz w:val="24"/>
          <w:szCs w:val="24"/>
        </w:rPr>
      </w:pPr>
      <w:bookmarkStart w:id="70" w:name="page38"/>
      <w:bookmarkEnd w:id="70"/>
      <w:r w:rsidRPr="008D2CB9">
        <w:rPr>
          <w:rFonts w:asciiTheme="minorHAnsi" w:eastAsia="Calibri" w:hAnsiTheme="minorHAnsi" w:cstheme="minorHAnsi"/>
          <w:sz w:val="24"/>
          <w:szCs w:val="24"/>
        </w:rPr>
        <w:t>szczegółowe specyfikacje techniczne (podstawowe z dokumentów umowy i ew. uzupełniające lub zamienne),</w:t>
      </w:r>
    </w:p>
    <w:p w14:paraId="27D32225" w14:textId="77777777" w:rsidR="00C86CCF" w:rsidRPr="008D2CB9" w:rsidRDefault="000C5739" w:rsidP="002F75D6">
      <w:pPr>
        <w:numPr>
          <w:ilvl w:val="0"/>
          <w:numId w:val="17"/>
        </w:numPr>
        <w:tabs>
          <w:tab w:val="left" w:pos="684"/>
        </w:tabs>
        <w:spacing w:line="288" w:lineRule="auto"/>
        <w:ind w:left="684" w:right="317" w:hanging="256"/>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recepty i ustalenia technologiczne,</w:t>
      </w:r>
    </w:p>
    <w:p w14:paraId="2B2BC6CB" w14:textId="77777777" w:rsidR="00C86CCF" w:rsidRPr="008D2CB9" w:rsidRDefault="000C5739" w:rsidP="002F75D6">
      <w:pPr>
        <w:numPr>
          <w:ilvl w:val="0"/>
          <w:numId w:val="17"/>
        </w:numPr>
        <w:tabs>
          <w:tab w:val="left" w:pos="684"/>
        </w:tabs>
        <w:spacing w:line="288" w:lineRule="auto"/>
        <w:ind w:left="684" w:right="317" w:hanging="256"/>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dzienniki budowy i książki obmiarów (oryginały),</w:t>
      </w:r>
    </w:p>
    <w:p w14:paraId="51F1695A" w14:textId="77777777" w:rsidR="00C86CCF" w:rsidRPr="008D2CB9" w:rsidRDefault="000C5739" w:rsidP="002F75D6">
      <w:pPr>
        <w:numPr>
          <w:ilvl w:val="0"/>
          <w:numId w:val="17"/>
        </w:numPr>
        <w:tabs>
          <w:tab w:val="left" w:pos="764"/>
        </w:tabs>
        <w:spacing w:line="288" w:lineRule="auto"/>
        <w:ind w:left="424" w:right="317" w:firstLine="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rysunki (dokumentacje) na wykonanie robót towarzyszących (np. na przełożenie linii telefonicznej, energetycznej, gazowej, oświetlenia itp.) oraz protokoły odbioru i przekazania tych robót właścicielom urządzeń,</w:t>
      </w:r>
    </w:p>
    <w:p w14:paraId="44842892" w14:textId="77777777" w:rsidR="00C86CCF" w:rsidRPr="008D2CB9" w:rsidRDefault="000C5739" w:rsidP="00D42C1C">
      <w:pPr>
        <w:numPr>
          <w:ilvl w:val="0"/>
          <w:numId w:val="17"/>
        </w:numPr>
        <w:tabs>
          <w:tab w:val="left" w:pos="764"/>
        </w:tabs>
        <w:spacing w:line="288" w:lineRule="auto"/>
        <w:ind w:left="424" w:right="317" w:firstLine="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geodezyjną inwentaryzację powykonawczą robót i sieci uzbrojenia terenu – jeśli dotyczy.</w:t>
      </w:r>
    </w:p>
    <w:p w14:paraId="54405D12" w14:textId="6819CEF5"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przypadku, gdy wg komisji, roboty pod względem przygotowania dokumentacyjnego nie będą</w:t>
      </w:r>
      <w:r w:rsidR="00D42C1C"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gotowe</w:t>
      </w:r>
      <w:r w:rsidR="00D42C1C"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do odbioru końcowego,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w:t>
      </w:r>
    </w:p>
    <w:p w14:paraId="58A8E9B8" w14:textId="77777777" w:rsidR="00C86CCF" w:rsidRPr="008D2CB9" w:rsidRDefault="00C86CCF" w:rsidP="002F75D6">
      <w:pPr>
        <w:spacing w:line="288" w:lineRule="auto"/>
        <w:ind w:right="317"/>
        <w:jc w:val="both"/>
        <w:rPr>
          <w:rFonts w:asciiTheme="minorHAnsi" w:hAnsiTheme="minorHAnsi" w:cstheme="minorHAnsi"/>
          <w:sz w:val="20"/>
          <w:szCs w:val="20"/>
        </w:rPr>
      </w:pPr>
    </w:p>
    <w:p w14:paraId="631B27C9" w14:textId="58EC2DC8" w:rsidR="00C86CCF" w:rsidRPr="008D2CB9" w:rsidRDefault="00131B50" w:rsidP="002F75D6">
      <w:pPr>
        <w:pStyle w:val="Nagwek2"/>
        <w:spacing w:before="0" w:line="288" w:lineRule="auto"/>
        <w:rPr>
          <w:b/>
          <w:color w:val="auto"/>
          <w:sz w:val="24"/>
          <w:szCs w:val="24"/>
        </w:rPr>
      </w:pPr>
      <w:bookmarkStart w:id="71" w:name="_Toc156385278"/>
      <w:r w:rsidRPr="008D2CB9">
        <w:rPr>
          <w:rFonts w:eastAsia="Calibri"/>
          <w:b/>
          <w:color w:val="auto"/>
          <w:sz w:val="24"/>
          <w:szCs w:val="24"/>
        </w:rPr>
        <w:t>12.6</w:t>
      </w:r>
      <w:r w:rsidR="000C5739" w:rsidRPr="008D2CB9">
        <w:rPr>
          <w:rFonts w:eastAsia="Calibri"/>
          <w:b/>
          <w:color w:val="auto"/>
          <w:sz w:val="24"/>
          <w:szCs w:val="24"/>
        </w:rPr>
        <w:t xml:space="preserve"> Odbiór pogwarancyjny</w:t>
      </w:r>
      <w:bookmarkEnd w:id="71"/>
    </w:p>
    <w:p w14:paraId="23D23219" w14:textId="77777777" w:rsidR="00C86CCF" w:rsidRPr="008D2CB9" w:rsidRDefault="00C86CCF" w:rsidP="002F75D6">
      <w:pPr>
        <w:spacing w:line="288" w:lineRule="auto"/>
        <w:ind w:right="317"/>
        <w:jc w:val="both"/>
        <w:rPr>
          <w:rFonts w:asciiTheme="minorHAnsi" w:hAnsiTheme="minorHAnsi" w:cstheme="minorHAnsi"/>
          <w:sz w:val="20"/>
          <w:szCs w:val="20"/>
        </w:rPr>
      </w:pPr>
    </w:p>
    <w:p w14:paraId="1EC07ACF" w14:textId="3D95B47E" w:rsidR="009A5793"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pogwarancyjny polega na ocenie wykonanych robót związanych z usunięciem wad stwierdzonych przy odbiorze końcowym i zaistniałych w okresie gwarancyjnym.</w:t>
      </w:r>
    </w:p>
    <w:p w14:paraId="2CF690BE" w14:textId="77777777" w:rsidR="00190A70" w:rsidRPr="008D2CB9" w:rsidRDefault="00190A70" w:rsidP="002F75D6">
      <w:pPr>
        <w:spacing w:line="288" w:lineRule="auto"/>
        <w:ind w:right="317"/>
        <w:jc w:val="both"/>
        <w:rPr>
          <w:rFonts w:asciiTheme="minorHAnsi" w:eastAsia="Calibri" w:hAnsiTheme="minorHAnsi" w:cstheme="minorHAnsi"/>
          <w:b/>
          <w:bCs/>
          <w:sz w:val="24"/>
          <w:szCs w:val="24"/>
        </w:rPr>
      </w:pPr>
    </w:p>
    <w:p w14:paraId="50B01FA4" w14:textId="4AF88FB4" w:rsidR="00C86CCF" w:rsidRPr="008D2CB9" w:rsidRDefault="00131B50" w:rsidP="002F75D6">
      <w:pPr>
        <w:pStyle w:val="Nagwek1"/>
        <w:spacing w:before="0" w:line="288" w:lineRule="auto"/>
        <w:rPr>
          <w:b/>
          <w:color w:val="auto"/>
          <w:sz w:val="24"/>
          <w:szCs w:val="24"/>
        </w:rPr>
      </w:pPr>
      <w:bookmarkStart w:id="72" w:name="_Toc156385279"/>
      <w:r w:rsidRPr="008D2CB9">
        <w:rPr>
          <w:rFonts w:eastAsia="Calibri"/>
          <w:b/>
          <w:color w:val="auto"/>
          <w:sz w:val="24"/>
          <w:szCs w:val="24"/>
        </w:rPr>
        <w:t xml:space="preserve">13. </w:t>
      </w:r>
      <w:r w:rsidR="000C5739" w:rsidRPr="008D2CB9">
        <w:rPr>
          <w:rFonts w:eastAsia="Calibri"/>
          <w:b/>
          <w:color w:val="auto"/>
          <w:sz w:val="24"/>
          <w:szCs w:val="24"/>
        </w:rPr>
        <w:t xml:space="preserve"> Inne informacje i dokumenty niezbędne do zaprojektowania robót budowlanych</w:t>
      </w:r>
      <w:bookmarkEnd w:id="72"/>
    </w:p>
    <w:p w14:paraId="0FBAB9DD" w14:textId="77777777" w:rsidR="00C86CCF" w:rsidRPr="008D2CB9" w:rsidRDefault="00C86CCF" w:rsidP="002F75D6">
      <w:pPr>
        <w:spacing w:line="288" w:lineRule="auto"/>
        <w:ind w:right="317"/>
        <w:jc w:val="both"/>
        <w:rPr>
          <w:rFonts w:asciiTheme="minorHAnsi" w:hAnsiTheme="minorHAnsi" w:cstheme="minorHAnsi"/>
          <w:sz w:val="20"/>
          <w:szCs w:val="20"/>
        </w:rPr>
      </w:pPr>
    </w:p>
    <w:p w14:paraId="0A66BF3E" w14:textId="3AE6C7A2" w:rsidR="00C86CCF" w:rsidRPr="008D2CB9" w:rsidRDefault="000C5739"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Dokumentacja techniczna wykonywania instalacji fotowoltaicznych PV.</w:t>
      </w:r>
    </w:p>
    <w:p w14:paraId="4285732F" w14:textId="77777777" w:rsidR="004638E9" w:rsidRPr="008D2CB9" w:rsidRDefault="004638E9" w:rsidP="002F75D6">
      <w:pPr>
        <w:tabs>
          <w:tab w:val="left" w:pos="124"/>
        </w:tabs>
        <w:spacing w:line="288" w:lineRule="auto"/>
        <w:ind w:right="317"/>
        <w:jc w:val="both"/>
        <w:rPr>
          <w:rFonts w:asciiTheme="minorHAnsi" w:eastAsia="Calibri" w:hAnsiTheme="minorHAnsi" w:cstheme="minorHAnsi"/>
          <w:sz w:val="24"/>
          <w:szCs w:val="24"/>
        </w:rPr>
      </w:pPr>
    </w:p>
    <w:p w14:paraId="5C7027D1" w14:textId="77777777" w:rsidR="00C86CCF"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Niniejsza specyfikacja została sporządzona zgodnie z rozporządzeniem Ministra Infrastruktury z dnia 2 września 2004 r. w sprawie szczegółowego zakresu i formy dokumentacji projektowej, specyfikacji technicznych wykonania i odbioru robót budowlanych oraz programu funkcjonalno-użytkowego (Dz. U. z dnia 16 września 2004</w:t>
      </w:r>
      <w:r w:rsidR="00D32DC0" w:rsidRPr="008D2CB9">
        <w:rPr>
          <w:rFonts w:asciiTheme="minorHAnsi" w:eastAsia="Calibri" w:hAnsiTheme="minorHAnsi" w:cstheme="minorHAnsi"/>
          <w:sz w:val="24"/>
          <w:szCs w:val="24"/>
        </w:rPr>
        <w:t>).</w:t>
      </w:r>
    </w:p>
    <w:p w14:paraId="049A543A" w14:textId="77777777" w:rsidR="007D2EE5" w:rsidRPr="008D2CB9" w:rsidRDefault="007D2EE5" w:rsidP="002F75D6">
      <w:pPr>
        <w:spacing w:line="288" w:lineRule="auto"/>
        <w:ind w:left="4" w:right="317"/>
        <w:jc w:val="both"/>
        <w:rPr>
          <w:rFonts w:asciiTheme="minorHAnsi" w:eastAsia="Calibri" w:hAnsiTheme="minorHAnsi" w:cstheme="minorHAnsi"/>
          <w:sz w:val="24"/>
          <w:szCs w:val="24"/>
        </w:rPr>
      </w:pPr>
    </w:p>
    <w:p w14:paraId="5A677814" w14:textId="77777777" w:rsidR="007D2EE5" w:rsidRPr="008D2CB9" w:rsidRDefault="007D2EE5" w:rsidP="002F75D6">
      <w:pPr>
        <w:spacing w:line="288" w:lineRule="auto"/>
        <w:ind w:left="4" w:right="317"/>
        <w:jc w:val="both"/>
        <w:rPr>
          <w:rFonts w:asciiTheme="minorHAnsi" w:eastAsia="Calibri" w:hAnsiTheme="minorHAnsi" w:cstheme="minorHAnsi"/>
          <w:sz w:val="24"/>
          <w:szCs w:val="24"/>
        </w:rPr>
      </w:pPr>
    </w:p>
    <w:p w14:paraId="32E912F2" w14:textId="77777777" w:rsidR="007D2EE5" w:rsidRPr="008D2CB9" w:rsidRDefault="007D2EE5" w:rsidP="002F75D6">
      <w:pPr>
        <w:spacing w:line="288" w:lineRule="auto"/>
        <w:ind w:left="4" w:right="317"/>
        <w:jc w:val="both"/>
        <w:rPr>
          <w:rFonts w:asciiTheme="minorHAnsi" w:eastAsia="Calibri" w:hAnsiTheme="minorHAnsi" w:cstheme="minorHAnsi"/>
          <w:sz w:val="24"/>
          <w:szCs w:val="24"/>
        </w:rPr>
      </w:pPr>
    </w:p>
    <w:p w14:paraId="155C2242" w14:textId="77777777" w:rsidR="007D2EE5" w:rsidRPr="008D2CB9" w:rsidRDefault="007D2EE5" w:rsidP="002F75D6">
      <w:pPr>
        <w:spacing w:line="288" w:lineRule="auto"/>
        <w:ind w:left="4" w:right="317"/>
        <w:jc w:val="both"/>
        <w:rPr>
          <w:rFonts w:asciiTheme="minorHAnsi" w:eastAsia="Calibri" w:hAnsiTheme="minorHAnsi" w:cstheme="minorHAnsi"/>
          <w:b/>
          <w:bCs/>
          <w:sz w:val="24"/>
          <w:szCs w:val="24"/>
        </w:rPr>
      </w:pPr>
    </w:p>
    <w:p w14:paraId="7669F295" w14:textId="77777777" w:rsidR="007D2EE5" w:rsidRPr="008D2CB9" w:rsidRDefault="007D2EE5" w:rsidP="002F75D6">
      <w:pPr>
        <w:spacing w:line="288" w:lineRule="auto"/>
        <w:ind w:left="4" w:right="317"/>
        <w:jc w:val="both"/>
        <w:rPr>
          <w:rFonts w:asciiTheme="minorHAnsi" w:eastAsia="Calibri" w:hAnsiTheme="minorHAnsi" w:cstheme="minorHAnsi"/>
          <w:b/>
          <w:bCs/>
          <w:sz w:val="24"/>
          <w:szCs w:val="24"/>
        </w:rPr>
      </w:pPr>
    </w:p>
    <w:p w14:paraId="73717692" w14:textId="77777777" w:rsidR="00D42C1C" w:rsidRPr="008D2CB9" w:rsidRDefault="00D42C1C" w:rsidP="002F75D6">
      <w:pPr>
        <w:spacing w:line="288" w:lineRule="auto"/>
        <w:ind w:left="4" w:right="317"/>
        <w:jc w:val="both"/>
        <w:rPr>
          <w:rFonts w:asciiTheme="minorHAnsi" w:eastAsia="Calibri" w:hAnsiTheme="minorHAnsi" w:cstheme="minorHAnsi"/>
          <w:b/>
          <w:bCs/>
          <w:sz w:val="24"/>
          <w:szCs w:val="24"/>
        </w:rPr>
      </w:pPr>
    </w:p>
    <w:p w14:paraId="134DA273" w14:textId="77777777" w:rsidR="00D42C1C" w:rsidRPr="008D2CB9" w:rsidRDefault="00D42C1C" w:rsidP="002F75D6">
      <w:pPr>
        <w:spacing w:line="288" w:lineRule="auto"/>
        <w:ind w:left="4" w:right="317"/>
        <w:jc w:val="both"/>
        <w:rPr>
          <w:rFonts w:asciiTheme="minorHAnsi" w:eastAsia="Calibri" w:hAnsiTheme="minorHAnsi" w:cstheme="minorHAnsi"/>
          <w:b/>
          <w:bCs/>
          <w:sz w:val="24"/>
          <w:szCs w:val="24"/>
        </w:rPr>
      </w:pPr>
    </w:p>
    <w:p w14:paraId="3F3A9A8D" w14:textId="77777777" w:rsidR="00D42C1C" w:rsidRPr="008D2CB9" w:rsidRDefault="00D42C1C" w:rsidP="002F75D6">
      <w:pPr>
        <w:spacing w:line="288" w:lineRule="auto"/>
        <w:ind w:left="4" w:right="317"/>
        <w:jc w:val="both"/>
        <w:rPr>
          <w:rFonts w:asciiTheme="minorHAnsi" w:eastAsia="Calibri" w:hAnsiTheme="minorHAnsi" w:cstheme="minorHAnsi"/>
          <w:b/>
          <w:bCs/>
          <w:sz w:val="24"/>
          <w:szCs w:val="24"/>
        </w:rPr>
      </w:pPr>
    </w:p>
    <w:p w14:paraId="4E224A38" w14:textId="77777777" w:rsidR="00D42C1C" w:rsidRPr="008D2CB9" w:rsidRDefault="00D42C1C" w:rsidP="002F75D6">
      <w:pPr>
        <w:spacing w:line="288" w:lineRule="auto"/>
        <w:ind w:left="4" w:right="317"/>
        <w:jc w:val="both"/>
        <w:rPr>
          <w:rFonts w:asciiTheme="minorHAnsi" w:eastAsia="Calibri" w:hAnsiTheme="minorHAnsi" w:cstheme="minorHAnsi"/>
          <w:b/>
          <w:bCs/>
          <w:sz w:val="24"/>
          <w:szCs w:val="24"/>
        </w:rPr>
      </w:pPr>
    </w:p>
    <w:p w14:paraId="7AA7048F" w14:textId="77777777" w:rsidR="00D42C1C" w:rsidRPr="008D2CB9" w:rsidRDefault="00D42C1C" w:rsidP="002F75D6">
      <w:pPr>
        <w:spacing w:line="288" w:lineRule="auto"/>
        <w:ind w:left="4" w:right="317"/>
        <w:jc w:val="both"/>
        <w:rPr>
          <w:rFonts w:asciiTheme="minorHAnsi" w:eastAsia="Calibri" w:hAnsiTheme="minorHAnsi" w:cstheme="minorHAnsi"/>
          <w:b/>
          <w:bCs/>
          <w:sz w:val="24"/>
          <w:szCs w:val="24"/>
        </w:rPr>
      </w:pPr>
    </w:p>
    <w:p w14:paraId="296C2A70" w14:textId="77777777" w:rsidR="00D42C1C" w:rsidRPr="008D2CB9" w:rsidRDefault="00D42C1C" w:rsidP="002F75D6">
      <w:pPr>
        <w:spacing w:line="288" w:lineRule="auto"/>
        <w:ind w:left="4" w:right="317"/>
        <w:jc w:val="both"/>
        <w:rPr>
          <w:rFonts w:asciiTheme="minorHAnsi" w:eastAsia="Calibri" w:hAnsiTheme="minorHAnsi" w:cstheme="minorHAnsi"/>
          <w:b/>
          <w:bCs/>
          <w:sz w:val="24"/>
          <w:szCs w:val="24"/>
        </w:rPr>
      </w:pPr>
    </w:p>
    <w:p w14:paraId="753D093E" w14:textId="77777777" w:rsidR="007D2EE5" w:rsidRPr="008D2CB9" w:rsidRDefault="007D2EE5" w:rsidP="002F75D6">
      <w:pPr>
        <w:spacing w:line="288" w:lineRule="auto"/>
        <w:ind w:left="4" w:right="317"/>
        <w:jc w:val="both"/>
        <w:rPr>
          <w:rFonts w:asciiTheme="minorHAnsi" w:eastAsia="Calibri" w:hAnsiTheme="minorHAnsi" w:cstheme="minorHAnsi"/>
          <w:b/>
          <w:bCs/>
          <w:sz w:val="24"/>
          <w:szCs w:val="24"/>
        </w:rPr>
      </w:pPr>
    </w:p>
    <w:p w14:paraId="72334A32" w14:textId="77777777" w:rsidR="007D2EE5" w:rsidRPr="008D2CB9" w:rsidRDefault="007D2EE5" w:rsidP="002F75D6">
      <w:pPr>
        <w:spacing w:line="288" w:lineRule="auto"/>
        <w:ind w:left="4" w:right="317"/>
        <w:jc w:val="center"/>
        <w:rPr>
          <w:rFonts w:asciiTheme="minorHAnsi" w:eastAsia="Calibri" w:hAnsiTheme="minorHAnsi" w:cstheme="minorHAnsi"/>
          <w:b/>
          <w:bCs/>
          <w:sz w:val="24"/>
          <w:szCs w:val="24"/>
        </w:rPr>
      </w:pPr>
    </w:p>
    <w:p w14:paraId="03EC56CA" w14:textId="77777777" w:rsidR="006511BB" w:rsidRPr="008D2CB9" w:rsidRDefault="007D2EE5" w:rsidP="002F75D6">
      <w:pPr>
        <w:pStyle w:val="Nagwek1"/>
        <w:spacing w:before="0" w:line="288" w:lineRule="auto"/>
        <w:jc w:val="center"/>
        <w:rPr>
          <w:rFonts w:eastAsia="Calibri"/>
          <w:b/>
          <w:bCs/>
          <w:color w:val="auto"/>
          <w:sz w:val="28"/>
          <w:szCs w:val="28"/>
        </w:rPr>
      </w:pPr>
      <w:bookmarkStart w:id="73" w:name="_Toc156385280"/>
      <w:r w:rsidRPr="008D2CB9">
        <w:rPr>
          <w:rFonts w:eastAsia="Calibri"/>
          <w:b/>
          <w:bCs/>
          <w:color w:val="auto"/>
          <w:sz w:val="28"/>
          <w:szCs w:val="28"/>
        </w:rPr>
        <w:lastRenderedPageBreak/>
        <w:t>CZĘŚĆ DRUGA OPZ DOTYCZY CZĘŚCI MONTAŻU POMP CIEPŁA</w:t>
      </w:r>
      <w:bookmarkEnd w:id="73"/>
    </w:p>
    <w:p w14:paraId="3C5C8E08" w14:textId="28B0063F" w:rsidR="007D2EE5" w:rsidRPr="008D2CB9" w:rsidRDefault="007D2EE5" w:rsidP="002F75D6">
      <w:pPr>
        <w:spacing w:line="288" w:lineRule="auto"/>
        <w:ind w:right="317"/>
        <w:jc w:val="both"/>
        <w:rPr>
          <w:rFonts w:asciiTheme="minorHAnsi" w:eastAsia="Calibri" w:hAnsiTheme="minorHAnsi" w:cstheme="minorHAnsi"/>
        </w:rPr>
      </w:pPr>
    </w:p>
    <w:p w14:paraId="25E87E0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Kody zamówienia wg CPV </w:t>
      </w:r>
    </w:p>
    <w:p w14:paraId="63387CFB" w14:textId="77777777" w:rsidR="007D2EE5" w:rsidRPr="008D2CB9" w:rsidRDefault="007D2EE5" w:rsidP="002F75D6">
      <w:pPr>
        <w:spacing w:line="288" w:lineRule="auto"/>
        <w:ind w:right="317"/>
        <w:jc w:val="both"/>
        <w:rPr>
          <w:rFonts w:asciiTheme="minorHAnsi" w:hAnsiTheme="minorHAnsi" w:cstheme="minorHAnsi"/>
        </w:rPr>
      </w:pPr>
    </w:p>
    <w:p w14:paraId="091F953C" w14:textId="77777777" w:rsidR="007D2EE5" w:rsidRPr="008D2CB9" w:rsidRDefault="007D2EE5" w:rsidP="002F75D6">
      <w:pPr>
        <w:spacing w:line="288" w:lineRule="auto"/>
        <w:ind w:right="317"/>
        <w:jc w:val="both"/>
        <w:rPr>
          <w:rFonts w:asciiTheme="minorHAnsi" w:hAnsiTheme="minorHAnsi" w:cstheme="minorHAnsi"/>
        </w:rPr>
      </w:pPr>
      <w:bookmarkStart w:id="74" w:name="_Hlk156289512"/>
      <w:r w:rsidRPr="008D2CB9">
        <w:rPr>
          <w:rFonts w:asciiTheme="minorHAnsi" w:hAnsiTheme="minorHAnsi" w:cstheme="minorHAnsi"/>
        </w:rPr>
        <w:t>42511110-5 Pompy grzewcze</w:t>
      </w:r>
    </w:p>
    <w:p w14:paraId="1BACCF6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42122460-2 Pompy powietrza</w:t>
      </w:r>
    </w:p>
    <w:p w14:paraId="4F9E5E0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45300000-0 Roboty instalacyjne w budynkach</w:t>
      </w:r>
    </w:p>
    <w:p w14:paraId="09899BF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45311100-1 Roboty w zakresie okablowania elektrycznego</w:t>
      </w:r>
    </w:p>
    <w:p w14:paraId="7F321F4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45311200-2 Roboty w zakresie instalacji elektrycznych</w:t>
      </w:r>
    </w:p>
    <w:p w14:paraId="40E62BD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45315100-9 Instalacyjne roboty elektrotechniczne</w:t>
      </w:r>
    </w:p>
    <w:p w14:paraId="592C197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45315300-1 Instalacje zasilania elektrycznego</w:t>
      </w:r>
    </w:p>
    <w:p w14:paraId="0BD8CB1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44210000-5 Konstrukcje i części konstrukcji</w:t>
      </w:r>
    </w:p>
    <w:p w14:paraId="16F3C5F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45330000-9 Roboty instalacji wodno-kanalizacyjnych i sanitarnych</w:t>
      </w:r>
    </w:p>
    <w:p w14:paraId="20FE465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45331000-6 Instalowanie urządzeń grzewczych, wentylacyjnych i klimatyzacyjnych</w:t>
      </w:r>
    </w:p>
    <w:p w14:paraId="55DD0E28"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71320000-7 Usługi inżynieryjne w zakresie projektowania</w:t>
      </w:r>
    </w:p>
    <w:p w14:paraId="1C750839"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71323100-9 Usługi projektowania systemów zasilania energią elektryczną</w:t>
      </w:r>
    </w:p>
    <w:bookmarkEnd w:id="74"/>
    <w:p w14:paraId="40194E95" w14:textId="77777777" w:rsidR="007D2EE5" w:rsidRPr="008D2CB9" w:rsidRDefault="007D2EE5" w:rsidP="002F75D6">
      <w:pPr>
        <w:spacing w:line="288" w:lineRule="auto"/>
        <w:ind w:right="317"/>
        <w:jc w:val="both"/>
        <w:rPr>
          <w:rFonts w:asciiTheme="minorHAnsi" w:eastAsia="Calibri" w:hAnsiTheme="minorHAnsi" w:cstheme="minorHAnsi"/>
        </w:rPr>
      </w:pPr>
    </w:p>
    <w:p w14:paraId="5999182B" w14:textId="77777777" w:rsidR="007D2EE5" w:rsidRPr="008D2CB9" w:rsidRDefault="007D2EE5" w:rsidP="002F75D6">
      <w:pPr>
        <w:spacing w:line="288" w:lineRule="auto"/>
        <w:ind w:right="317"/>
        <w:jc w:val="both"/>
        <w:rPr>
          <w:rFonts w:asciiTheme="minorHAnsi" w:eastAsia="Calibri" w:hAnsiTheme="minorHAnsi" w:cstheme="minorHAnsi"/>
        </w:rPr>
      </w:pPr>
    </w:p>
    <w:p w14:paraId="2CE48E58" w14:textId="5FDBA253" w:rsidR="007D2EE5" w:rsidRPr="008D2CB9" w:rsidRDefault="005F7AEA" w:rsidP="002F75D6">
      <w:pPr>
        <w:pStyle w:val="Nagwek1"/>
        <w:spacing w:before="0" w:line="288" w:lineRule="auto"/>
        <w:rPr>
          <w:b/>
          <w:color w:val="auto"/>
          <w:sz w:val="24"/>
          <w:szCs w:val="24"/>
        </w:rPr>
      </w:pPr>
      <w:bookmarkStart w:id="75" w:name="_Toc149645583"/>
      <w:bookmarkStart w:id="76" w:name="_Toc156385281"/>
      <w:r w:rsidRPr="008D2CB9">
        <w:rPr>
          <w:b/>
          <w:color w:val="auto"/>
          <w:sz w:val="24"/>
          <w:szCs w:val="24"/>
        </w:rPr>
        <w:t xml:space="preserve">1. </w:t>
      </w:r>
      <w:r w:rsidR="007D2EE5" w:rsidRPr="008D2CB9">
        <w:rPr>
          <w:b/>
          <w:color w:val="auto"/>
          <w:sz w:val="24"/>
          <w:szCs w:val="24"/>
        </w:rPr>
        <w:t>Część opisowa</w:t>
      </w:r>
      <w:bookmarkEnd w:id="75"/>
      <w:bookmarkEnd w:id="76"/>
    </w:p>
    <w:p w14:paraId="57357E9D" w14:textId="77777777" w:rsidR="007D2EE5" w:rsidRPr="008D2CB9" w:rsidRDefault="007D2EE5" w:rsidP="002F75D6">
      <w:pPr>
        <w:spacing w:line="288" w:lineRule="auto"/>
        <w:ind w:right="317"/>
        <w:jc w:val="both"/>
        <w:rPr>
          <w:rFonts w:asciiTheme="minorHAnsi" w:hAnsiTheme="minorHAnsi" w:cstheme="minorHAnsi"/>
        </w:rPr>
      </w:pPr>
    </w:p>
    <w:p w14:paraId="3A47332A" w14:textId="6AF795AB" w:rsidR="007D2EE5" w:rsidRPr="008D2CB9" w:rsidRDefault="008E6263" w:rsidP="002F75D6">
      <w:pPr>
        <w:pStyle w:val="Nagwek2"/>
        <w:spacing w:before="0" w:line="288" w:lineRule="auto"/>
        <w:rPr>
          <w:b/>
          <w:color w:val="auto"/>
          <w:sz w:val="24"/>
          <w:szCs w:val="24"/>
        </w:rPr>
      </w:pPr>
      <w:bookmarkStart w:id="77" w:name="_Toc149645584"/>
      <w:bookmarkStart w:id="78" w:name="_Toc156385282"/>
      <w:r w:rsidRPr="008D2CB9">
        <w:rPr>
          <w:b/>
          <w:color w:val="auto"/>
          <w:sz w:val="24"/>
          <w:szCs w:val="24"/>
        </w:rPr>
        <w:t xml:space="preserve">1.1 </w:t>
      </w:r>
      <w:r w:rsidR="007D2EE5" w:rsidRPr="008D2CB9">
        <w:rPr>
          <w:b/>
          <w:color w:val="auto"/>
          <w:sz w:val="24"/>
          <w:szCs w:val="24"/>
        </w:rPr>
        <w:t>Definicje i znaczenia użyte w tekście</w:t>
      </w:r>
      <w:bookmarkEnd w:id="77"/>
      <w:bookmarkEnd w:id="78"/>
    </w:p>
    <w:p w14:paraId="58829BD6" w14:textId="77777777" w:rsidR="007D2EE5" w:rsidRPr="008D2CB9" w:rsidRDefault="007D2EE5" w:rsidP="002F75D6">
      <w:pPr>
        <w:spacing w:line="288" w:lineRule="auto"/>
        <w:ind w:right="317"/>
        <w:jc w:val="both"/>
        <w:rPr>
          <w:rFonts w:asciiTheme="minorHAnsi" w:hAnsiTheme="minorHAnsi" w:cstheme="minorHAnsi"/>
        </w:rPr>
      </w:pPr>
    </w:p>
    <w:p w14:paraId="25A148D2" w14:textId="77777777" w:rsidR="007D2EE5" w:rsidRPr="008D2CB9" w:rsidRDefault="007D2EE5" w:rsidP="002F75D6">
      <w:pPr>
        <w:spacing w:line="288" w:lineRule="auto"/>
        <w:ind w:right="317"/>
        <w:jc w:val="both"/>
        <w:rPr>
          <w:rFonts w:asciiTheme="minorHAnsi" w:hAnsiTheme="minorHAnsi" w:cstheme="minorHAnsi"/>
        </w:rPr>
      </w:pPr>
      <w:bookmarkStart w:id="79" w:name="_Hlk156289645"/>
      <w:r w:rsidRPr="008D2CB9">
        <w:rPr>
          <w:rFonts w:asciiTheme="minorHAnsi" w:hAnsiTheme="minorHAnsi" w:cstheme="minorHAnsi"/>
        </w:rPr>
        <w:t>Zamawiający – jednostka samorządu zlecająca wykonanie zadania oraz przygotowująca postępowanie przetargowe</w:t>
      </w:r>
      <w:bookmarkEnd w:id="79"/>
    </w:p>
    <w:p w14:paraId="37735F3B" w14:textId="77777777" w:rsidR="007D2EE5" w:rsidRPr="008D2CB9" w:rsidRDefault="007D2EE5" w:rsidP="002F75D6">
      <w:pPr>
        <w:spacing w:line="288" w:lineRule="auto"/>
        <w:ind w:right="317"/>
        <w:jc w:val="both"/>
        <w:rPr>
          <w:rFonts w:asciiTheme="minorHAnsi" w:hAnsiTheme="minorHAnsi" w:cstheme="minorHAnsi"/>
        </w:rPr>
      </w:pPr>
    </w:p>
    <w:p w14:paraId="60192416" w14:textId="6777B8BA"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Inwestor – Gmina Komorniki</w:t>
      </w:r>
    </w:p>
    <w:p w14:paraId="3F8A4F09" w14:textId="77777777" w:rsidR="007D2EE5" w:rsidRPr="008D2CB9" w:rsidRDefault="007D2EE5" w:rsidP="002F75D6">
      <w:pPr>
        <w:spacing w:line="288" w:lineRule="auto"/>
        <w:ind w:right="317"/>
        <w:jc w:val="both"/>
        <w:rPr>
          <w:rFonts w:asciiTheme="minorHAnsi" w:hAnsiTheme="minorHAnsi" w:cstheme="minorHAnsi"/>
        </w:rPr>
      </w:pPr>
    </w:p>
    <w:p w14:paraId="5CFA6E2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Nadzór Inwestorski – podmiot fizyczny lub prawny upoważniony z ramienia Inwestora do czynności kontrolnych, odbiorowych i doradczych w zakresie realizowanego zadania</w:t>
      </w:r>
    </w:p>
    <w:p w14:paraId="0E604E19" w14:textId="77777777" w:rsidR="007D2EE5" w:rsidRPr="008D2CB9" w:rsidRDefault="007D2EE5" w:rsidP="002F75D6">
      <w:pPr>
        <w:spacing w:line="288" w:lineRule="auto"/>
        <w:ind w:right="317"/>
        <w:jc w:val="both"/>
        <w:rPr>
          <w:rFonts w:asciiTheme="minorHAnsi" w:hAnsiTheme="minorHAnsi" w:cstheme="minorHAnsi"/>
        </w:rPr>
      </w:pPr>
    </w:p>
    <w:p w14:paraId="1FA0C19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 podmiot realizujący zadanie wyłoniony w toku postępowania przetargowego</w:t>
      </w:r>
    </w:p>
    <w:p w14:paraId="752F93A5" w14:textId="77777777" w:rsidR="007D2EE5" w:rsidRPr="008D2CB9" w:rsidRDefault="007D2EE5" w:rsidP="002F75D6">
      <w:pPr>
        <w:spacing w:line="288" w:lineRule="auto"/>
        <w:ind w:right="317"/>
        <w:jc w:val="both"/>
        <w:rPr>
          <w:rFonts w:asciiTheme="minorHAnsi" w:hAnsiTheme="minorHAnsi" w:cstheme="minorHAnsi"/>
        </w:rPr>
      </w:pPr>
    </w:p>
    <w:p w14:paraId="3D40205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Umowa – dokument zawarty pomiędzy Gminą a Wykonawcą</w:t>
      </w:r>
    </w:p>
    <w:p w14:paraId="6024BB89" w14:textId="77777777" w:rsidR="007D2EE5" w:rsidRPr="008D2CB9" w:rsidRDefault="007D2EE5" w:rsidP="002F75D6">
      <w:pPr>
        <w:spacing w:line="288" w:lineRule="auto"/>
        <w:ind w:right="317"/>
        <w:jc w:val="both"/>
        <w:rPr>
          <w:rFonts w:asciiTheme="minorHAnsi" w:hAnsiTheme="minorHAnsi" w:cstheme="minorHAnsi"/>
        </w:rPr>
      </w:pPr>
    </w:p>
    <w:p w14:paraId="7C3B572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Przedmiot zamówienia – zadania do wykonania w zakresie realizowanego projektu z zakresie określonym w specyfikacji przetargowej</w:t>
      </w:r>
    </w:p>
    <w:p w14:paraId="0B8A5719" w14:textId="77777777" w:rsidR="007D2EE5" w:rsidRPr="008D2CB9" w:rsidRDefault="007D2EE5" w:rsidP="002F75D6">
      <w:pPr>
        <w:spacing w:line="288" w:lineRule="auto"/>
        <w:ind w:right="317"/>
        <w:jc w:val="both"/>
        <w:rPr>
          <w:rFonts w:asciiTheme="minorHAnsi" w:hAnsiTheme="minorHAnsi" w:cstheme="minorHAnsi"/>
        </w:rPr>
      </w:pPr>
    </w:p>
    <w:p w14:paraId="553BFFE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SWZ – specyfikacja warunków zamówienia stanowiąca część dokumentacji przetargowej</w:t>
      </w:r>
    </w:p>
    <w:p w14:paraId="79D5D028" w14:textId="77777777" w:rsidR="007D2EE5" w:rsidRPr="008D2CB9" w:rsidRDefault="007D2EE5" w:rsidP="002F75D6">
      <w:pPr>
        <w:spacing w:line="288" w:lineRule="auto"/>
        <w:ind w:right="317"/>
        <w:jc w:val="both"/>
        <w:rPr>
          <w:rFonts w:asciiTheme="minorHAnsi" w:hAnsiTheme="minorHAnsi" w:cstheme="minorHAnsi"/>
        </w:rPr>
      </w:pPr>
    </w:p>
    <w:p w14:paraId="1A9F7D0E" w14:textId="77777777" w:rsidR="007D2EE5" w:rsidRPr="008D2CB9" w:rsidRDefault="007D2EE5" w:rsidP="002F75D6">
      <w:pPr>
        <w:spacing w:line="288" w:lineRule="auto"/>
        <w:ind w:right="317"/>
        <w:jc w:val="both"/>
        <w:rPr>
          <w:rFonts w:asciiTheme="minorHAnsi" w:hAnsiTheme="minorHAnsi" w:cstheme="minorHAnsi"/>
        </w:rPr>
      </w:pPr>
      <w:bookmarkStart w:id="80" w:name="_Hlk156289695"/>
      <w:r w:rsidRPr="008D2CB9">
        <w:rPr>
          <w:rFonts w:asciiTheme="minorHAnsi" w:hAnsiTheme="minorHAnsi" w:cstheme="minorHAnsi"/>
        </w:rPr>
        <w:t>Komisja odbiorowa – zespół osób dokonujący odbioru zainstalowanych instalacji</w:t>
      </w:r>
    </w:p>
    <w:bookmarkEnd w:id="80"/>
    <w:p w14:paraId="738D3290" w14:textId="77777777" w:rsidR="007D2EE5" w:rsidRPr="008D2CB9" w:rsidRDefault="007D2EE5" w:rsidP="002F75D6">
      <w:pPr>
        <w:spacing w:line="288" w:lineRule="auto"/>
        <w:ind w:right="317"/>
        <w:jc w:val="both"/>
        <w:rPr>
          <w:rFonts w:asciiTheme="minorHAnsi" w:hAnsiTheme="minorHAnsi" w:cstheme="minorHAnsi"/>
        </w:rPr>
      </w:pPr>
    </w:p>
    <w:p w14:paraId="0AD9AC29" w14:textId="1CCA23D4"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Instalacja OZE – zamontowane urządzenia w ramach realizacji zadania u Beneficjenta </w:t>
      </w:r>
    </w:p>
    <w:p w14:paraId="11CD4872" w14:textId="0B60FB62" w:rsidR="006511BB" w:rsidRPr="008D2CB9" w:rsidRDefault="006511BB" w:rsidP="002F75D6">
      <w:pPr>
        <w:spacing w:line="288" w:lineRule="auto"/>
        <w:ind w:right="317"/>
        <w:jc w:val="both"/>
        <w:rPr>
          <w:rFonts w:asciiTheme="minorHAnsi" w:hAnsiTheme="minorHAnsi" w:cstheme="minorHAnsi"/>
        </w:rPr>
      </w:pPr>
    </w:p>
    <w:p w14:paraId="22989A65" w14:textId="77777777" w:rsidR="006511BB" w:rsidRPr="008D2CB9" w:rsidRDefault="006511BB" w:rsidP="002F75D6">
      <w:pPr>
        <w:spacing w:line="288" w:lineRule="auto"/>
        <w:ind w:right="317"/>
        <w:jc w:val="both"/>
        <w:rPr>
          <w:rFonts w:asciiTheme="minorHAnsi" w:hAnsiTheme="minorHAnsi" w:cstheme="minorHAnsi"/>
        </w:rPr>
      </w:pPr>
    </w:p>
    <w:p w14:paraId="5BAE5F75" w14:textId="05FDCB20" w:rsidR="007D2EE5" w:rsidRPr="008D2CB9" w:rsidRDefault="007D2EE5" w:rsidP="002F75D6">
      <w:pPr>
        <w:spacing w:line="288" w:lineRule="auto"/>
        <w:ind w:right="317"/>
        <w:jc w:val="both"/>
        <w:rPr>
          <w:rFonts w:asciiTheme="minorHAnsi" w:hAnsiTheme="minorHAnsi" w:cstheme="minorHAnsi"/>
        </w:rPr>
      </w:pPr>
    </w:p>
    <w:p w14:paraId="14952649" w14:textId="0E854F37" w:rsidR="007D2EE5" w:rsidRPr="008D2CB9" w:rsidRDefault="00BB4FC0" w:rsidP="002F75D6">
      <w:pPr>
        <w:pStyle w:val="Nagwek2"/>
        <w:spacing w:before="0" w:line="288" w:lineRule="auto"/>
        <w:rPr>
          <w:b/>
          <w:color w:val="auto"/>
          <w:sz w:val="24"/>
          <w:szCs w:val="24"/>
        </w:rPr>
      </w:pPr>
      <w:bookmarkStart w:id="81" w:name="_Toc149645585"/>
      <w:bookmarkStart w:id="82" w:name="_Toc156385283"/>
      <w:r w:rsidRPr="008D2CB9">
        <w:rPr>
          <w:b/>
          <w:color w:val="auto"/>
          <w:sz w:val="24"/>
          <w:szCs w:val="24"/>
        </w:rPr>
        <w:t xml:space="preserve">1.2 </w:t>
      </w:r>
      <w:r w:rsidR="007D2EE5" w:rsidRPr="008D2CB9">
        <w:rPr>
          <w:b/>
          <w:color w:val="auto"/>
          <w:sz w:val="24"/>
          <w:szCs w:val="24"/>
        </w:rPr>
        <w:t>Opis przedmiotu zamówienia</w:t>
      </w:r>
      <w:bookmarkEnd w:id="81"/>
      <w:bookmarkEnd w:id="82"/>
    </w:p>
    <w:p w14:paraId="38EA7777" w14:textId="77777777" w:rsidR="007D2EE5" w:rsidRPr="008D2CB9" w:rsidRDefault="007D2EE5" w:rsidP="002F75D6">
      <w:pPr>
        <w:spacing w:line="288" w:lineRule="auto"/>
        <w:ind w:right="317"/>
        <w:jc w:val="both"/>
        <w:rPr>
          <w:rFonts w:asciiTheme="minorHAnsi" w:hAnsiTheme="minorHAnsi" w:cstheme="minorHAnsi"/>
        </w:rPr>
      </w:pPr>
    </w:p>
    <w:p w14:paraId="15F5EBDF" w14:textId="4B65D07E" w:rsidR="007D2EE5" w:rsidRPr="008D2CB9" w:rsidRDefault="007D2EE5" w:rsidP="002F75D6">
      <w:pPr>
        <w:spacing w:line="288" w:lineRule="auto"/>
        <w:ind w:right="317"/>
        <w:jc w:val="both"/>
        <w:rPr>
          <w:rFonts w:asciiTheme="minorHAnsi" w:hAnsiTheme="minorHAnsi" w:cstheme="minorHAnsi"/>
        </w:rPr>
      </w:pPr>
      <w:bookmarkStart w:id="83" w:name="_Hlk156289930"/>
      <w:r w:rsidRPr="008D2CB9">
        <w:rPr>
          <w:rFonts w:asciiTheme="minorHAnsi" w:hAnsiTheme="minorHAnsi" w:cstheme="minorHAnsi"/>
        </w:rPr>
        <w:lastRenderedPageBreak/>
        <w:t xml:space="preserve">Przedmiotem niniejszego opracowania są minimalne wymagania, wytyczne i zalecenia dla Wykonawcy dotyczące dostawy urządzeń, wykonania niezbędnych dokumentacji w tym także projektowych oraz wytycznych montażowych niezbędnych do prawidłowej realizacji zadania </w:t>
      </w:r>
      <w:proofErr w:type="spellStart"/>
      <w:r w:rsidRPr="008D2CB9">
        <w:rPr>
          <w:rFonts w:asciiTheme="minorHAnsi" w:hAnsiTheme="minorHAnsi" w:cstheme="minorHAnsi"/>
        </w:rPr>
        <w:t>pn</w:t>
      </w:r>
      <w:proofErr w:type="spellEnd"/>
      <w:r w:rsidRPr="008D2CB9">
        <w:rPr>
          <w:rFonts w:asciiTheme="minorHAnsi" w:hAnsiTheme="minorHAnsi" w:cstheme="minorHAnsi"/>
        </w:rPr>
        <w:t>: „</w:t>
      </w:r>
      <w:r w:rsidR="009F5908" w:rsidRPr="008D2CB9">
        <w:rPr>
          <w:rFonts w:asciiTheme="minorHAnsi" w:eastAsia="Calibri" w:hAnsiTheme="minorHAnsi" w:cstheme="minorHAnsi"/>
          <w:b/>
          <w:bCs/>
          <w:i/>
          <w:iCs/>
        </w:rPr>
        <w:t>Budowa</w:t>
      </w:r>
      <w:r w:rsidR="009F5908" w:rsidRPr="008D2CB9">
        <w:rPr>
          <w:rFonts w:asciiTheme="minorHAnsi" w:eastAsia="Tahoma" w:hAnsiTheme="minorHAnsi" w:cstheme="minorHAnsi"/>
          <w:b/>
          <w:bCs/>
        </w:rPr>
        <w:t xml:space="preserve"> </w:t>
      </w:r>
      <w:r w:rsidR="009F5908" w:rsidRPr="008D2CB9">
        <w:rPr>
          <w:rFonts w:asciiTheme="minorHAnsi" w:eastAsia="Calibri" w:hAnsiTheme="minorHAnsi" w:cstheme="minorHAnsi"/>
          <w:b/>
          <w:bCs/>
          <w:i/>
          <w:iCs/>
        </w:rPr>
        <w:t>instalacji fotowoltaicznej oraz pompy ciepła dla budynku hali Gminnego Ośrodka Sportu i Rekreacji w Komornikach</w:t>
      </w:r>
      <w:r w:rsidR="009F5908" w:rsidRPr="008D2CB9">
        <w:rPr>
          <w:rFonts w:asciiTheme="minorHAnsi" w:eastAsia="Calibri" w:hAnsiTheme="minorHAnsi" w:cstheme="minorHAnsi"/>
        </w:rPr>
        <w:t>”.</w:t>
      </w:r>
    </w:p>
    <w:p w14:paraId="1666831C" w14:textId="77777777" w:rsidR="007D2EE5" w:rsidRPr="008D2CB9" w:rsidRDefault="007D2EE5" w:rsidP="002F75D6">
      <w:pPr>
        <w:spacing w:line="288" w:lineRule="auto"/>
        <w:ind w:right="317"/>
        <w:jc w:val="both"/>
        <w:rPr>
          <w:rFonts w:asciiTheme="minorHAnsi" w:hAnsiTheme="minorHAnsi" w:cstheme="minorHAnsi"/>
        </w:rPr>
      </w:pPr>
    </w:p>
    <w:p w14:paraId="75C08C6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Niniejszy Program funkcjonalno-użytkowy został wykonany w oparciu o ROZPORZĄDZENIE MINISTRA ROZWOJU I TECHNOLOGII 1 z dnia 20 grudnia 2021 r. w sprawie szczegółowego zakresu i formy dokumentacji projektowej, specyfikacji technicznych wykonania i odbioru robót budowlanych oraz PFU i będzie wykorzystany on jako Opis Przedmiotu Zamówienia w postępowaniu o udzielnie zamówienia publicznego.</w:t>
      </w:r>
    </w:p>
    <w:p w14:paraId="76D662D1" w14:textId="77777777" w:rsidR="007D2EE5" w:rsidRPr="008D2CB9" w:rsidRDefault="007D2EE5" w:rsidP="002F75D6">
      <w:pPr>
        <w:spacing w:line="288" w:lineRule="auto"/>
        <w:ind w:right="317"/>
        <w:jc w:val="both"/>
        <w:rPr>
          <w:rFonts w:asciiTheme="minorHAnsi" w:hAnsiTheme="minorHAnsi" w:cstheme="minorHAnsi"/>
        </w:rPr>
      </w:pPr>
    </w:p>
    <w:p w14:paraId="1999D64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PFU jest podstawą do ustalenia planowanych kosztów prac projektowych i robót budowlanych, daje wytyczne do sporządzenia dokumentacji projektowej oraz stanowi podstawę do sporządzenia ofert przez Wykonawców. Oferta powinna obejmować całość przedmiotu zamówienia tj. wykonanie wizji lokalnych i uzgodnień, projektów wykonawczych, dostaw, montażu, instalacji i konfiguracji, przeprowadzenie testów i pomiarów oraz uzyskanie wszelkich niezbędnych uzgodnień i pozwoleń aż do momentu przekazania Inwestorowi do użytkowania.</w:t>
      </w:r>
    </w:p>
    <w:p w14:paraId="3DBD2580" w14:textId="77777777" w:rsidR="007D2EE5" w:rsidRPr="008D2CB9" w:rsidRDefault="007D2EE5" w:rsidP="002F75D6">
      <w:pPr>
        <w:spacing w:line="288" w:lineRule="auto"/>
        <w:ind w:right="317"/>
        <w:jc w:val="both"/>
        <w:rPr>
          <w:rFonts w:asciiTheme="minorHAnsi" w:hAnsiTheme="minorHAnsi" w:cstheme="minorHAnsi"/>
        </w:rPr>
      </w:pPr>
    </w:p>
    <w:p w14:paraId="1C546795"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przypadkach, w których:</w:t>
      </w:r>
    </w:p>
    <w:p w14:paraId="6D168EE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przedmiot zamówienia został opisany w PFU przez określenie norm, aprobat, specyfikacji technicznych i systemów odniesienia, o których mowa w art. 101 ust. 1 pkt 2 oraz ust. 3 ustawy prawo zamówień publicznych (tj. Dz. U. 2022 poz. 1710 ze zm. – dalej: „ustawa PZP.) </w:t>
      </w:r>
    </w:p>
    <w:p w14:paraId="15760519"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PFU jest mowa o materiałach, urządzeniach lub wyrobach z podaniem znaków towarowych, patentów, nazw własnych, pochodzenia, źródła lub szczególnego procesu, który charakteryzuje produkty lub usługi dostarczane od konkretnego producenta lub dostawcy – przyjmuje się, że wskazaniom takim towarzyszą wyrazy „lub równoważne".</w:t>
      </w:r>
    </w:p>
    <w:p w14:paraId="6BAE523E" w14:textId="77777777" w:rsidR="007D2EE5" w:rsidRPr="008D2CB9" w:rsidRDefault="007D2EE5" w:rsidP="002F75D6">
      <w:pPr>
        <w:spacing w:line="288" w:lineRule="auto"/>
        <w:ind w:right="317"/>
        <w:jc w:val="both"/>
        <w:rPr>
          <w:rFonts w:asciiTheme="minorHAnsi" w:hAnsiTheme="minorHAnsi" w:cstheme="minorHAnsi"/>
        </w:rPr>
      </w:pPr>
    </w:p>
    <w:p w14:paraId="1995FD4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Oznaczenia te służą wyłącznie do opisania minimalnych parametrów technicznych, użytkowych, funkcjonalnych, które powinien spełniać przedmiot zamówienia. Za rozwiązanie równoważne uznaje się urządzenia, materiały (inne wyposażenie objęte przedmiotem zamówienia) o nie gorszych parametrach technicznych, użytkowych, funkcjonalnych niż wskazane w PFU, SWZ oraz innych dokumentach postępowania. </w:t>
      </w:r>
    </w:p>
    <w:p w14:paraId="2A223DDF" w14:textId="77777777" w:rsidR="007D2EE5" w:rsidRPr="008D2CB9" w:rsidRDefault="007D2EE5" w:rsidP="002F75D6">
      <w:pPr>
        <w:spacing w:line="288" w:lineRule="auto"/>
        <w:ind w:right="317"/>
        <w:jc w:val="both"/>
        <w:rPr>
          <w:rFonts w:asciiTheme="minorHAnsi" w:hAnsiTheme="minorHAnsi" w:cstheme="minorHAnsi"/>
        </w:rPr>
      </w:pPr>
    </w:p>
    <w:p w14:paraId="7EAC6CE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Oferta powinna być zgodna z niniejszym Programem funkcjonalno-użytkowym oraz zawierać również:</w:t>
      </w:r>
    </w:p>
    <w:p w14:paraId="37D9B78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koszty przeprowadzenie szkoleń dla użytkowników,</w:t>
      </w:r>
    </w:p>
    <w:p w14:paraId="36635E89"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koszty opracowania niezbędnej dokumentacji w tym wykonawczej, powykonawczej, protokołów, instrukcji itp. </w:t>
      </w:r>
    </w:p>
    <w:p w14:paraId="1D2E7E18"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koszty świadczenia usług gwarancyjnych dla przekazanych instalacji OZE,</w:t>
      </w:r>
    </w:p>
    <w:p w14:paraId="1BA82DC5"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koszty wykonania przeglądów gwarancyjnych i konserwacyjnych instalacji zgodnie z zaleceniami producentów oraz „dobrą praktyką”, </w:t>
      </w:r>
    </w:p>
    <w:p w14:paraId="1DF0AA3F" w14:textId="759D19FF"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koszty świadczenia wsparcia technicznego dla wskazanego personelu technicznego inwestora oraz dla użytkowników.</w:t>
      </w:r>
    </w:p>
    <w:p w14:paraId="34BFF7E6" w14:textId="77777777" w:rsidR="007D2EE5" w:rsidRPr="008D2CB9" w:rsidRDefault="007D2EE5" w:rsidP="002F75D6">
      <w:pPr>
        <w:spacing w:line="288" w:lineRule="auto"/>
        <w:ind w:right="317"/>
        <w:jc w:val="both"/>
        <w:rPr>
          <w:rFonts w:asciiTheme="minorHAnsi" w:hAnsiTheme="minorHAnsi" w:cstheme="minorHAnsi"/>
        </w:rPr>
      </w:pPr>
    </w:p>
    <w:p w14:paraId="4395F132" w14:textId="24DBCBBA"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w swoim zakresie ujmie w ofercie także te prace dodatkowe i elementy instalacji, które nie zostały wyszczególnione w </w:t>
      </w:r>
      <w:r w:rsidR="00FF4F0E" w:rsidRPr="008D2CB9">
        <w:rPr>
          <w:rFonts w:asciiTheme="minorHAnsi" w:hAnsiTheme="minorHAnsi" w:cstheme="minorHAnsi"/>
        </w:rPr>
        <w:t>PFU</w:t>
      </w:r>
      <w:r w:rsidRPr="008D2CB9">
        <w:rPr>
          <w:rFonts w:asciiTheme="minorHAnsi" w:hAnsiTheme="minorHAnsi" w:cstheme="minorHAnsi"/>
        </w:rPr>
        <w:t>, lecz są ważne bądź niezbędne dla poprawnego funkcjonowania i stabilności działania instalacji, jak również dla uzyskania gwarancji sprawnego, bezpiecznego i bezawaryjnego działania wszystkich instalacji.</w:t>
      </w:r>
    </w:p>
    <w:p w14:paraId="6A52DF4E" w14:textId="77777777" w:rsidR="007D2EE5" w:rsidRPr="008D2CB9" w:rsidRDefault="007D2EE5" w:rsidP="002F75D6">
      <w:pPr>
        <w:spacing w:line="288" w:lineRule="auto"/>
        <w:ind w:right="317"/>
        <w:jc w:val="both"/>
        <w:rPr>
          <w:rFonts w:asciiTheme="minorHAnsi" w:hAnsiTheme="minorHAnsi" w:cstheme="minorHAnsi"/>
        </w:rPr>
      </w:pPr>
    </w:p>
    <w:p w14:paraId="084DB2D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Przedmiot projektu obejmuje następujące typy instalacji OZE:</w:t>
      </w:r>
    </w:p>
    <w:p w14:paraId="27D3A7F8" w14:textId="2B915924"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Instalacje powietrznych pomp ciepła dla potrzeb CO i CWU</w:t>
      </w:r>
      <w:r w:rsidR="00FF4F0E" w:rsidRPr="008D2CB9">
        <w:rPr>
          <w:rFonts w:asciiTheme="minorHAnsi" w:hAnsiTheme="minorHAnsi" w:cstheme="minorHAnsi"/>
        </w:rPr>
        <w:t xml:space="preserve"> połączonych kaskadowo w systemie wspomagania istniejącego źródła ciepła. Instalacja pomp ciepła ma być ogrzewaniem wspomagającym i musi być zaprojektowana tak by przyniosła jak największe korzyści ekonomiczne i ekologiczne. Instalacja pomp ciepła musi być wpięta do istniejącej </w:t>
      </w:r>
      <w:r w:rsidR="00FF4F0E" w:rsidRPr="008D2CB9">
        <w:rPr>
          <w:rFonts w:asciiTheme="minorHAnsi" w:hAnsiTheme="minorHAnsi" w:cstheme="minorHAnsi"/>
        </w:rPr>
        <w:lastRenderedPageBreak/>
        <w:t>instalacji w taki sposób by ich praca była automatyczna i nie wymagała interwencji osobowej celem przełączania pomiędzy poszczególnymi źródłami.</w:t>
      </w:r>
    </w:p>
    <w:p w14:paraId="0E3AC52F" w14:textId="77777777" w:rsidR="00FF4F0E" w:rsidRPr="008D2CB9" w:rsidRDefault="00FF4F0E" w:rsidP="002F75D6">
      <w:pPr>
        <w:spacing w:line="288" w:lineRule="auto"/>
        <w:ind w:right="317"/>
        <w:jc w:val="both"/>
        <w:rPr>
          <w:rFonts w:asciiTheme="minorHAnsi" w:hAnsiTheme="minorHAnsi" w:cstheme="minorHAnsi"/>
        </w:rPr>
      </w:pPr>
    </w:p>
    <w:p w14:paraId="68D5CB61" w14:textId="20F3C2CD" w:rsidR="00FF4F0E" w:rsidRPr="008D2CB9" w:rsidRDefault="00FF4F0E" w:rsidP="002F75D6">
      <w:pPr>
        <w:spacing w:line="288" w:lineRule="auto"/>
        <w:ind w:right="317"/>
        <w:jc w:val="both"/>
        <w:rPr>
          <w:rFonts w:asciiTheme="minorHAnsi" w:hAnsiTheme="minorHAnsi" w:cstheme="minorHAnsi"/>
        </w:rPr>
      </w:pPr>
      <w:r w:rsidRPr="008D2CB9">
        <w:rPr>
          <w:rFonts w:asciiTheme="minorHAnsi" w:hAnsiTheme="minorHAnsi" w:cstheme="minorHAnsi"/>
        </w:rPr>
        <w:t>Zamawiający przewiduje montaż 5 powietrznych pomp ciepła o mocy 50 kW każda umożliwiających połączenie kaskadowe</w:t>
      </w:r>
    </w:p>
    <w:p w14:paraId="7F1D50F4" w14:textId="77777777" w:rsidR="00FF4F0E" w:rsidRPr="008D2CB9" w:rsidRDefault="00FF4F0E" w:rsidP="002F75D6">
      <w:pPr>
        <w:spacing w:line="288" w:lineRule="auto"/>
        <w:ind w:right="317"/>
        <w:jc w:val="both"/>
        <w:rPr>
          <w:rFonts w:asciiTheme="minorHAnsi" w:hAnsiTheme="minorHAnsi" w:cstheme="minorHAnsi"/>
        </w:rPr>
      </w:pPr>
    </w:p>
    <w:p w14:paraId="235B097A" w14:textId="1D529B2C"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Zakres ilościowy instalacji został przedstawiony w dalszej części PFU. </w:t>
      </w:r>
    </w:p>
    <w:p w14:paraId="76875938" w14:textId="77777777" w:rsidR="007D2EE5" w:rsidRPr="008D2CB9" w:rsidRDefault="007D2EE5" w:rsidP="002F75D6">
      <w:pPr>
        <w:spacing w:line="288" w:lineRule="auto"/>
        <w:ind w:right="317"/>
        <w:jc w:val="both"/>
        <w:rPr>
          <w:rFonts w:asciiTheme="minorHAnsi" w:hAnsiTheme="minorHAnsi" w:cstheme="minorHAnsi"/>
        </w:rPr>
      </w:pPr>
    </w:p>
    <w:p w14:paraId="4176B99F" w14:textId="2234E17F"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Głównym celem wykonania projektu pn. „</w:t>
      </w:r>
      <w:r w:rsidR="009F5908" w:rsidRPr="008D2CB9">
        <w:rPr>
          <w:rFonts w:asciiTheme="minorHAnsi" w:eastAsia="Calibri" w:hAnsiTheme="minorHAnsi" w:cstheme="minorHAnsi"/>
          <w:b/>
          <w:bCs/>
          <w:i/>
          <w:iCs/>
        </w:rPr>
        <w:t>Budowa</w:t>
      </w:r>
      <w:r w:rsidR="009F5908" w:rsidRPr="008D2CB9">
        <w:rPr>
          <w:rFonts w:asciiTheme="minorHAnsi" w:eastAsia="Tahoma" w:hAnsiTheme="minorHAnsi" w:cstheme="minorHAnsi"/>
          <w:b/>
          <w:bCs/>
        </w:rPr>
        <w:t xml:space="preserve"> </w:t>
      </w:r>
      <w:r w:rsidR="009F5908" w:rsidRPr="008D2CB9">
        <w:rPr>
          <w:rFonts w:asciiTheme="minorHAnsi" w:eastAsia="Calibri" w:hAnsiTheme="minorHAnsi" w:cstheme="minorHAnsi"/>
          <w:b/>
          <w:bCs/>
          <w:i/>
          <w:iCs/>
        </w:rPr>
        <w:t>instalacji fotowoltaicznej oraz pompy ciepła dla budynku hali Gminnego Ośrodka Sportu i Rekreacji w Komornikach</w:t>
      </w:r>
      <w:r w:rsidR="009F5908" w:rsidRPr="008D2CB9">
        <w:rPr>
          <w:rFonts w:asciiTheme="minorHAnsi" w:eastAsia="Calibri" w:hAnsiTheme="minorHAnsi" w:cstheme="minorHAnsi"/>
        </w:rPr>
        <w:t>”</w:t>
      </w:r>
      <w:r w:rsidRPr="008D2CB9">
        <w:rPr>
          <w:rFonts w:asciiTheme="minorHAnsi" w:hAnsiTheme="minorHAnsi" w:cstheme="minorHAnsi"/>
        </w:rPr>
        <w:t xml:space="preserve"> jest uzyskanie następujących rezultatów:</w:t>
      </w:r>
    </w:p>
    <w:p w14:paraId="02BBE168" w14:textId="2D563059"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zwiększenie udziału i wykorzystania energii odnawialnej</w:t>
      </w:r>
    </w:p>
    <w:p w14:paraId="7CC301AF" w14:textId="5DCD4C72"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obniżenie kosztów podgrzewania i przygotowania ciepłej wody użytkowej</w:t>
      </w:r>
    </w:p>
    <w:p w14:paraId="60248B8A" w14:textId="511375EA"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xml:space="preserve">obniżenie kosztów ogrzewania budynku </w:t>
      </w:r>
    </w:p>
    <w:p w14:paraId="750A0C5D" w14:textId="6AD93FE7"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redukcja zanieczyszczeń atmosfery w postaci ograniczenia szkodliwych substancji takich jak dwutlenek siarki, tlenki azotu, pyłów oraz emisji gazu CO</w:t>
      </w:r>
      <w:r w:rsidR="007D2EE5" w:rsidRPr="008D2CB9">
        <w:rPr>
          <w:rFonts w:asciiTheme="minorHAnsi" w:hAnsiTheme="minorHAnsi" w:cstheme="minorHAnsi"/>
          <w:vertAlign w:val="subscript"/>
        </w:rPr>
        <w:t>2</w:t>
      </w:r>
    </w:p>
    <w:bookmarkEnd w:id="83"/>
    <w:p w14:paraId="23BB9556" w14:textId="77777777" w:rsidR="007D2EE5" w:rsidRPr="008D2CB9" w:rsidRDefault="007D2EE5" w:rsidP="002F75D6">
      <w:pPr>
        <w:spacing w:line="288" w:lineRule="auto"/>
        <w:ind w:right="317"/>
        <w:jc w:val="both"/>
        <w:rPr>
          <w:rFonts w:asciiTheme="minorHAnsi" w:hAnsiTheme="minorHAnsi" w:cstheme="minorHAnsi"/>
        </w:rPr>
      </w:pPr>
    </w:p>
    <w:p w14:paraId="6E5CB731" w14:textId="433C23AD" w:rsidR="007D2EE5" w:rsidRPr="008D2CB9" w:rsidRDefault="00BB4FC0" w:rsidP="002F75D6">
      <w:pPr>
        <w:pStyle w:val="Nagwek2"/>
        <w:spacing w:before="0" w:line="288" w:lineRule="auto"/>
        <w:rPr>
          <w:b/>
          <w:color w:val="auto"/>
          <w:sz w:val="24"/>
          <w:szCs w:val="24"/>
        </w:rPr>
      </w:pPr>
      <w:bookmarkStart w:id="84" w:name="_Toc149645586"/>
      <w:bookmarkStart w:id="85" w:name="_Toc156385284"/>
      <w:r w:rsidRPr="008D2CB9">
        <w:rPr>
          <w:b/>
          <w:color w:val="auto"/>
          <w:sz w:val="24"/>
          <w:szCs w:val="24"/>
        </w:rPr>
        <w:t xml:space="preserve">1.3 </w:t>
      </w:r>
      <w:r w:rsidR="007D2EE5" w:rsidRPr="008D2CB9">
        <w:rPr>
          <w:b/>
          <w:color w:val="auto"/>
          <w:sz w:val="24"/>
          <w:szCs w:val="24"/>
        </w:rPr>
        <w:t>Opis stanu istniejącego</w:t>
      </w:r>
      <w:bookmarkEnd w:id="84"/>
      <w:bookmarkEnd w:id="85"/>
    </w:p>
    <w:p w14:paraId="75ECC06B" w14:textId="77777777" w:rsidR="007D2EE5" w:rsidRPr="008D2CB9" w:rsidRDefault="007D2EE5" w:rsidP="002F75D6">
      <w:pPr>
        <w:spacing w:line="288" w:lineRule="auto"/>
        <w:ind w:right="317"/>
        <w:jc w:val="both"/>
        <w:rPr>
          <w:rFonts w:asciiTheme="minorHAnsi" w:hAnsiTheme="minorHAnsi" w:cstheme="minorHAnsi"/>
        </w:rPr>
      </w:pPr>
    </w:p>
    <w:p w14:paraId="169EBF30" w14:textId="2076B61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 wyżej wymienionym zadaniu udział </w:t>
      </w:r>
      <w:r w:rsidR="00FF4F0E" w:rsidRPr="008D2CB9">
        <w:rPr>
          <w:rFonts w:asciiTheme="minorHAnsi" w:hAnsiTheme="minorHAnsi" w:cstheme="minorHAnsi"/>
        </w:rPr>
        <w:t>weźmie budynek użyteczności publicznej GOSiR z istniejącym ogrzewaniem gazowym. Wykonawca musi dokonać weryfikacji i możliwości montażu natomiast zamawiający wstępnie wskazuję lokalizację montażu jednostek zewnętrznych na dachu budynku celem optymalizacji miejsca na gruncie i zabezpieczenia urządzeń przed kontaktem z użytkownikami obiektu.</w:t>
      </w:r>
    </w:p>
    <w:p w14:paraId="4DD3E186" w14:textId="20EC885F" w:rsidR="00FF4F0E" w:rsidRPr="008D2CB9" w:rsidRDefault="00FF4F0E" w:rsidP="002F75D6">
      <w:pPr>
        <w:spacing w:line="288" w:lineRule="auto"/>
        <w:ind w:right="317"/>
        <w:jc w:val="both"/>
        <w:rPr>
          <w:rFonts w:asciiTheme="minorHAnsi" w:hAnsiTheme="minorHAnsi" w:cstheme="minorHAnsi"/>
        </w:rPr>
      </w:pPr>
      <w:r w:rsidRPr="008D2CB9">
        <w:rPr>
          <w:rFonts w:asciiTheme="minorHAnsi" w:hAnsiTheme="minorHAnsi" w:cstheme="minorHAnsi"/>
        </w:rPr>
        <w:t>D</w:t>
      </w:r>
      <w:r w:rsidR="007C777D" w:rsidRPr="008D2CB9">
        <w:rPr>
          <w:rFonts w:asciiTheme="minorHAnsi" w:hAnsiTheme="minorHAnsi" w:cstheme="minorHAnsi"/>
        </w:rPr>
        <w:t>o</w:t>
      </w:r>
      <w:r w:rsidRPr="008D2CB9">
        <w:rPr>
          <w:rFonts w:asciiTheme="minorHAnsi" w:hAnsiTheme="minorHAnsi" w:cstheme="minorHAnsi"/>
        </w:rPr>
        <w:t xml:space="preserve"> zamontowanych urządzeń na dachu należy bezwzględnie wykonać instalację odgromową zabezpieczającą urządzenia prze wyładowaniami atmosferycznymi.</w:t>
      </w:r>
    </w:p>
    <w:p w14:paraId="2DF41019" w14:textId="77777777" w:rsidR="007D2EE5" w:rsidRPr="008D2CB9" w:rsidRDefault="007D2EE5" w:rsidP="002F75D6">
      <w:pPr>
        <w:spacing w:line="288" w:lineRule="auto"/>
        <w:ind w:right="317"/>
        <w:jc w:val="both"/>
        <w:rPr>
          <w:rFonts w:asciiTheme="minorHAnsi" w:hAnsiTheme="minorHAnsi" w:cstheme="minorHAnsi"/>
        </w:rPr>
      </w:pPr>
    </w:p>
    <w:p w14:paraId="071A5FB5" w14:textId="512924A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Zamawiający dysponuje niezbędnymi dokumentami potwierdzającymi</w:t>
      </w:r>
      <w:r w:rsidR="007C777D" w:rsidRPr="008D2CB9">
        <w:rPr>
          <w:rFonts w:asciiTheme="minorHAnsi" w:hAnsiTheme="minorHAnsi" w:cstheme="minorHAnsi"/>
        </w:rPr>
        <w:t xml:space="preserve"> </w:t>
      </w:r>
      <w:r w:rsidRPr="008D2CB9">
        <w:rPr>
          <w:rFonts w:asciiTheme="minorHAnsi" w:hAnsiTheme="minorHAnsi" w:cstheme="minorHAnsi"/>
        </w:rPr>
        <w:t>prawo do dysponowania nieruchomością</w:t>
      </w:r>
      <w:r w:rsidR="007C777D" w:rsidRPr="008D2CB9">
        <w:rPr>
          <w:rFonts w:asciiTheme="minorHAnsi" w:hAnsiTheme="minorHAnsi" w:cstheme="minorHAnsi"/>
        </w:rPr>
        <w:t>.</w:t>
      </w:r>
    </w:p>
    <w:p w14:paraId="5146499E" w14:textId="77777777" w:rsidR="007D2EE5" w:rsidRPr="008D2CB9" w:rsidRDefault="007D2EE5" w:rsidP="002F75D6">
      <w:pPr>
        <w:spacing w:line="288" w:lineRule="auto"/>
        <w:ind w:right="317"/>
        <w:jc w:val="both"/>
        <w:rPr>
          <w:rFonts w:asciiTheme="minorHAnsi" w:hAnsiTheme="minorHAnsi" w:cstheme="minorHAnsi"/>
        </w:rPr>
      </w:pPr>
    </w:p>
    <w:p w14:paraId="10831F46" w14:textId="327052D8"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Przedmiot zamówienia obejmuje zaprojektowanie i montaż pomp ciepła powietrze-woda dla budynk</w:t>
      </w:r>
      <w:r w:rsidR="004F44E3" w:rsidRPr="008D2CB9">
        <w:rPr>
          <w:rFonts w:asciiTheme="minorHAnsi" w:hAnsiTheme="minorHAnsi" w:cstheme="minorHAnsi"/>
        </w:rPr>
        <w:t>u</w:t>
      </w:r>
      <w:r w:rsidRPr="008D2CB9">
        <w:rPr>
          <w:rFonts w:asciiTheme="minorHAnsi" w:hAnsiTheme="minorHAnsi" w:cstheme="minorHAnsi"/>
        </w:rPr>
        <w:t xml:space="preserve"> celem zapewnienia</w:t>
      </w:r>
      <w:r w:rsidR="004F44E3" w:rsidRPr="008D2CB9">
        <w:rPr>
          <w:rFonts w:asciiTheme="minorHAnsi" w:hAnsiTheme="minorHAnsi" w:cstheme="minorHAnsi"/>
        </w:rPr>
        <w:t xml:space="preserve"> wspomagania</w:t>
      </w:r>
      <w:r w:rsidRPr="008D2CB9">
        <w:rPr>
          <w:rFonts w:asciiTheme="minorHAnsi" w:hAnsiTheme="minorHAnsi" w:cstheme="minorHAnsi"/>
        </w:rPr>
        <w:t xml:space="preserve"> ogrzewania i ciepłej wody użytkowej w ilości zgodnej z tabelą nr 1</w:t>
      </w:r>
      <w:r w:rsidR="007C777D" w:rsidRPr="008D2CB9">
        <w:rPr>
          <w:rFonts w:asciiTheme="minorHAnsi" w:hAnsiTheme="minorHAnsi" w:cstheme="minorHAnsi"/>
        </w:rPr>
        <w:t>.</w:t>
      </w:r>
    </w:p>
    <w:p w14:paraId="115370FD" w14:textId="77777777" w:rsidR="007D2EE5" w:rsidRPr="008D2CB9" w:rsidRDefault="007D2EE5" w:rsidP="002F75D6">
      <w:pPr>
        <w:spacing w:line="288" w:lineRule="auto"/>
        <w:ind w:right="317"/>
        <w:jc w:val="both"/>
        <w:rPr>
          <w:rFonts w:asciiTheme="minorHAnsi" w:hAnsiTheme="minorHAnsi" w:cstheme="minorHAnsi"/>
        </w:rPr>
      </w:pPr>
    </w:p>
    <w:p w14:paraId="492241F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Tabela nr 1 – zestawienie instalacji i mocy pomp ciepła</w:t>
      </w:r>
    </w:p>
    <w:p w14:paraId="424AB44B" w14:textId="77777777" w:rsidR="007D2EE5" w:rsidRPr="008D2CB9" w:rsidRDefault="007D2EE5" w:rsidP="002F75D6">
      <w:pPr>
        <w:spacing w:line="288" w:lineRule="auto"/>
        <w:ind w:right="317"/>
        <w:jc w:val="both"/>
        <w:rPr>
          <w:rFonts w:asciiTheme="minorHAnsi" w:hAnsiTheme="minorHAnsi" w:cstheme="minorHAnsi"/>
        </w:rPr>
      </w:pPr>
    </w:p>
    <w:tbl>
      <w:tblPr>
        <w:tblStyle w:val="Tabela-Siatka"/>
        <w:tblW w:w="0" w:type="auto"/>
        <w:tblLook w:val="04A0" w:firstRow="1" w:lastRow="0" w:firstColumn="1" w:lastColumn="0" w:noHBand="0" w:noVBand="1"/>
      </w:tblPr>
      <w:tblGrid>
        <w:gridCol w:w="846"/>
        <w:gridCol w:w="2977"/>
        <w:gridCol w:w="2551"/>
        <w:gridCol w:w="2268"/>
      </w:tblGrid>
      <w:tr w:rsidR="007D2EE5" w:rsidRPr="008D2CB9" w14:paraId="3329EF70" w14:textId="77777777" w:rsidTr="006511BB">
        <w:tc>
          <w:tcPr>
            <w:tcW w:w="846" w:type="dxa"/>
            <w:shd w:val="clear" w:color="auto" w:fill="BFBFBF" w:themeFill="background1" w:themeFillShade="BF"/>
          </w:tcPr>
          <w:p w14:paraId="46F38739" w14:textId="77777777"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L.P</w:t>
            </w:r>
          </w:p>
        </w:tc>
        <w:tc>
          <w:tcPr>
            <w:tcW w:w="2977" w:type="dxa"/>
            <w:shd w:val="clear" w:color="auto" w:fill="BFBFBF" w:themeFill="background1" w:themeFillShade="BF"/>
          </w:tcPr>
          <w:p w14:paraId="079777B8" w14:textId="77777777"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Pompa ciepła o mocy minimalnej kW</w:t>
            </w:r>
          </w:p>
        </w:tc>
        <w:tc>
          <w:tcPr>
            <w:tcW w:w="2551" w:type="dxa"/>
            <w:shd w:val="clear" w:color="auto" w:fill="BFBFBF" w:themeFill="background1" w:themeFillShade="BF"/>
          </w:tcPr>
          <w:p w14:paraId="58D8716F" w14:textId="1B5B4406"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Ilość</w:t>
            </w:r>
            <w:r w:rsidR="004F44E3" w:rsidRPr="008D2CB9">
              <w:rPr>
                <w:rFonts w:asciiTheme="minorHAnsi" w:hAnsiTheme="minorHAnsi" w:cstheme="minorHAnsi"/>
                <w:b/>
                <w:bCs/>
              </w:rPr>
              <w:t xml:space="preserve"> pomp w</w:t>
            </w:r>
            <w:r w:rsidRPr="008D2CB9">
              <w:rPr>
                <w:rFonts w:asciiTheme="minorHAnsi" w:hAnsiTheme="minorHAnsi" w:cstheme="minorHAnsi"/>
                <w:b/>
                <w:bCs/>
              </w:rPr>
              <w:t xml:space="preserve"> instalacji</w:t>
            </w:r>
          </w:p>
        </w:tc>
        <w:tc>
          <w:tcPr>
            <w:tcW w:w="2268" w:type="dxa"/>
            <w:shd w:val="clear" w:color="auto" w:fill="BFBFBF" w:themeFill="background1" w:themeFillShade="BF"/>
          </w:tcPr>
          <w:p w14:paraId="028493E2" w14:textId="77777777"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Łączna minimalna moc kW</w:t>
            </w:r>
          </w:p>
        </w:tc>
      </w:tr>
      <w:tr w:rsidR="007D2EE5" w:rsidRPr="008D2CB9" w14:paraId="66B0E577" w14:textId="77777777" w:rsidTr="006511BB">
        <w:tc>
          <w:tcPr>
            <w:tcW w:w="846" w:type="dxa"/>
            <w:shd w:val="clear" w:color="auto" w:fill="BFBFBF" w:themeFill="background1" w:themeFillShade="BF"/>
          </w:tcPr>
          <w:p w14:paraId="6AD36737" w14:textId="77777777"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1</w:t>
            </w:r>
          </w:p>
        </w:tc>
        <w:tc>
          <w:tcPr>
            <w:tcW w:w="2977" w:type="dxa"/>
          </w:tcPr>
          <w:p w14:paraId="4B2B9D6B" w14:textId="2188C1DA" w:rsidR="007D2EE5" w:rsidRPr="008D2CB9" w:rsidRDefault="004F44E3" w:rsidP="002F75D6">
            <w:pPr>
              <w:spacing w:line="288" w:lineRule="auto"/>
              <w:ind w:right="317"/>
              <w:jc w:val="both"/>
              <w:rPr>
                <w:rFonts w:asciiTheme="minorHAnsi" w:hAnsiTheme="minorHAnsi" w:cstheme="minorHAnsi"/>
              </w:rPr>
            </w:pPr>
            <w:r w:rsidRPr="008D2CB9">
              <w:rPr>
                <w:rFonts w:asciiTheme="minorHAnsi" w:hAnsiTheme="minorHAnsi" w:cstheme="minorHAnsi"/>
              </w:rPr>
              <w:t>50</w:t>
            </w:r>
          </w:p>
        </w:tc>
        <w:tc>
          <w:tcPr>
            <w:tcW w:w="2551" w:type="dxa"/>
          </w:tcPr>
          <w:p w14:paraId="6342F633" w14:textId="00558874" w:rsidR="007D2EE5" w:rsidRPr="008D2CB9" w:rsidRDefault="004F44E3" w:rsidP="002F75D6">
            <w:pPr>
              <w:spacing w:line="288" w:lineRule="auto"/>
              <w:ind w:right="317"/>
              <w:jc w:val="both"/>
              <w:rPr>
                <w:rFonts w:asciiTheme="minorHAnsi" w:hAnsiTheme="minorHAnsi" w:cstheme="minorHAnsi"/>
              </w:rPr>
            </w:pPr>
            <w:r w:rsidRPr="008D2CB9">
              <w:rPr>
                <w:rFonts w:asciiTheme="minorHAnsi" w:hAnsiTheme="minorHAnsi" w:cstheme="minorHAnsi"/>
              </w:rPr>
              <w:t>5</w:t>
            </w:r>
          </w:p>
        </w:tc>
        <w:tc>
          <w:tcPr>
            <w:tcW w:w="2268" w:type="dxa"/>
          </w:tcPr>
          <w:p w14:paraId="1AEBE4B0" w14:textId="331F0D58" w:rsidR="007D2EE5" w:rsidRPr="008D2CB9" w:rsidRDefault="004F44E3" w:rsidP="002F75D6">
            <w:pPr>
              <w:spacing w:line="288" w:lineRule="auto"/>
              <w:ind w:right="317"/>
              <w:jc w:val="both"/>
              <w:rPr>
                <w:rFonts w:asciiTheme="minorHAnsi" w:hAnsiTheme="minorHAnsi" w:cstheme="minorHAnsi"/>
              </w:rPr>
            </w:pPr>
            <w:r w:rsidRPr="008D2CB9">
              <w:rPr>
                <w:rFonts w:asciiTheme="minorHAnsi" w:hAnsiTheme="minorHAnsi" w:cstheme="minorHAnsi"/>
              </w:rPr>
              <w:t>250</w:t>
            </w:r>
          </w:p>
        </w:tc>
      </w:tr>
      <w:tr w:rsidR="007D2EE5" w:rsidRPr="008D2CB9" w14:paraId="44E4B74D" w14:textId="77777777" w:rsidTr="006511BB">
        <w:tc>
          <w:tcPr>
            <w:tcW w:w="3823" w:type="dxa"/>
            <w:gridSpan w:val="2"/>
            <w:shd w:val="clear" w:color="auto" w:fill="D9D9D9" w:themeFill="background1" w:themeFillShade="D9"/>
          </w:tcPr>
          <w:p w14:paraId="1A0A8194" w14:textId="77777777"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RAZEM</w:t>
            </w:r>
          </w:p>
        </w:tc>
        <w:tc>
          <w:tcPr>
            <w:tcW w:w="2551" w:type="dxa"/>
            <w:shd w:val="clear" w:color="auto" w:fill="D9D9D9" w:themeFill="background1" w:themeFillShade="D9"/>
          </w:tcPr>
          <w:p w14:paraId="2019D459" w14:textId="0D9D2134" w:rsidR="007D2EE5" w:rsidRPr="008D2CB9" w:rsidRDefault="004F44E3"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5</w:t>
            </w:r>
          </w:p>
        </w:tc>
        <w:tc>
          <w:tcPr>
            <w:tcW w:w="2268" w:type="dxa"/>
            <w:shd w:val="clear" w:color="auto" w:fill="D9D9D9" w:themeFill="background1" w:themeFillShade="D9"/>
          </w:tcPr>
          <w:p w14:paraId="19F41C0C" w14:textId="52F8C9D6" w:rsidR="007D2EE5" w:rsidRPr="008D2CB9" w:rsidRDefault="004F44E3"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250</w:t>
            </w:r>
          </w:p>
        </w:tc>
      </w:tr>
    </w:tbl>
    <w:p w14:paraId="1558CEA1" w14:textId="77777777" w:rsidR="007D2EE5" w:rsidRPr="008D2CB9" w:rsidRDefault="007D2EE5" w:rsidP="002F75D6">
      <w:pPr>
        <w:spacing w:line="288" w:lineRule="auto"/>
        <w:ind w:right="317"/>
        <w:jc w:val="both"/>
        <w:rPr>
          <w:rFonts w:asciiTheme="minorHAnsi" w:hAnsiTheme="minorHAnsi" w:cstheme="minorHAnsi"/>
        </w:rPr>
      </w:pPr>
    </w:p>
    <w:p w14:paraId="0ED203E5" w14:textId="77777777" w:rsidR="00D42C1C" w:rsidRPr="008D2CB9" w:rsidRDefault="00D42C1C" w:rsidP="002F75D6">
      <w:pPr>
        <w:spacing w:line="288" w:lineRule="auto"/>
        <w:ind w:right="317"/>
        <w:jc w:val="both"/>
        <w:rPr>
          <w:rFonts w:asciiTheme="minorHAnsi" w:hAnsiTheme="minorHAnsi" w:cstheme="minorHAnsi"/>
        </w:rPr>
      </w:pPr>
      <w:bookmarkStart w:id="86" w:name="_Toc149645587"/>
    </w:p>
    <w:p w14:paraId="4C0869DD" w14:textId="35A4D026"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Ogólne wymagania w zakresie realizacji inwestycji</w:t>
      </w:r>
      <w:bookmarkEnd w:id="86"/>
    </w:p>
    <w:p w14:paraId="79D22ECE" w14:textId="77777777" w:rsidR="007D2EE5" w:rsidRPr="008D2CB9" w:rsidRDefault="007D2EE5" w:rsidP="002F75D6">
      <w:pPr>
        <w:spacing w:line="288" w:lineRule="auto"/>
        <w:ind w:right="317"/>
        <w:jc w:val="both"/>
        <w:rPr>
          <w:rFonts w:asciiTheme="minorHAnsi" w:hAnsiTheme="minorHAnsi" w:cstheme="minorHAnsi"/>
        </w:rPr>
      </w:pPr>
    </w:p>
    <w:p w14:paraId="0F5A87C7" w14:textId="77777777" w:rsidR="007D2EE5" w:rsidRPr="008D2CB9" w:rsidRDefault="007D2EE5" w:rsidP="002F75D6">
      <w:pPr>
        <w:spacing w:line="288" w:lineRule="auto"/>
        <w:ind w:right="317"/>
        <w:jc w:val="both"/>
        <w:rPr>
          <w:rFonts w:asciiTheme="minorHAnsi" w:hAnsiTheme="minorHAnsi" w:cstheme="minorHAnsi"/>
        </w:rPr>
      </w:pPr>
      <w:bookmarkStart w:id="87" w:name="_Hlk156291720"/>
      <w:r w:rsidRPr="008D2CB9">
        <w:rPr>
          <w:rFonts w:asciiTheme="minorHAnsi" w:hAnsiTheme="minorHAnsi" w:cstheme="minorHAnsi"/>
        </w:rPr>
        <w:t>Zamówienie musi być zaprojektowane i wykonane zgodnie z obowiązującymi przepisami prawa budowlanego, obowiązującym stanem prawnym, normami, zasadami wiedzy technicznej, z zachowaniem należytej staranności oraz z ustaleniami Inspektora Nadzoru.</w:t>
      </w:r>
    </w:p>
    <w:p w14:paraId="1F17A959" w14:textId="77777777" w:rsidR="007D2EE5" w:rsidRPr="008D2CB9" w:rsidRDefault="007D2EE5" w:rsidP="002F75D6">
      <w:pPr>
        <w:spacing w:line="288" w:lineRule="auto"/>
        <w:ind w:right="317"/>
        <w:jc w:val="both"/>
        <w:rPr>
          <w:rFonts w:asciiTheme="minorHAnsi" w:hAnsiTheme="minorHAnsi" w:cstheme="minorHAnsi"/>
        </w:rPr>
      </w:pPr>
    </w:p>
    <w:p w14:paraId="69C87CD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Zamówienie musi być realizowane zgodnie z obowiązującymi przepisami BHP, ochrony zdrowia, bezpieczeństwa pożarowego, bezpieczeństwa konstrukcyjnego, ochrony zdrowia i środowiska oraz bezpieczeństwa użytkownika i pracowników przebywających na budowie.</w:t>
      </w:r>
    </w:p>
    <w:p w14:paraId="4B6954B0" w14:textId="77777777" w:rsidR="007D2EE5" w:rsidRPr="008D2CB9" w:rsidRDefault="007D2EE5" w:rsidP="002F75D6">
      <w:pPr>
        <w:spacing w:line="288" w:lineRule="auto"/>
        <w:ind w:right="317"/>
        <w:jc w:val="both"/>
        <w:rPr>
          <w:rFonts w:asciiTheme="minorHAnsi" w:hAnsiTheme="minorHAnsi" w:cstheme="minorHAnsi"/>
        </w:rPr>
      </w:pPr>
    </w:p>
    <w:p w14:paraId="22E2B9F5"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Zabudowane i wybudowane urządzenia wraz z armaturą towarzyszącą muszą mieć trwała i niezawodną konstrukcję oraz być wykonane w sposób stabilny, estetyczny i z zachowaniem wszelkich spadków, wytrzymałości i posadowień wraz z umocowaniem.</w:t>
      </w:r>
    </w:p>
    <w:p w14:paraId="6F04B38F" w14:textId="77777777" w:rsidR="007D2EE5" w:rsidRPr="008D2CB9" w:rsidRDefault="007D2EE5" w:rsidP="002F75D6">
      <w:pPr>
        <w:spacing w:line="288" w:lineRule="auto"/>
        <w:ind w:right="317"/>
        <w:jc w:val="both"/>
        <w:rPr>
          <w:rFonts w:asciiTheme="minorHAnsi" w:hAnsiTheme="minorHAnsi" w:cstheme="minorHAnsi"/>
        </w:rPr>
      </w:pPr>
    </w:p>
    <w:p w14:paraId="226960B3" w14:textId="6F623E92"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Zastosowane materiały i akcesoria przy realizacji zamówienia muszą być fabrycznie nowe, pochodzić z bieżącej produkcji i posiadać niezbędne certyfikaty, atesty, aprobaty, dopuszczenia, przy czym wymaga się, aby pompy ciepła nie były wyprodukowane wcześniej niż 12 miesięcy od daty ich montażu u </w:t>
      </w:r>
      <w:r w:rsidR="00D42C1C" w:rsidRPr="008D2CB9">
        <w:rPr>
          <w:rFonts w:asciiTheme="minorHAnsi" w:hAnsiTheme="minorHAnsi" w:cstheme="minorHAnsi"/>
        </w:rPr>
        <w:t>Zamawiającego</w:t>
      </w:r>
      <w:r w:rsidRPr="008D2CB9">
        <w:rPr>
          <w:rFonts w:asciiTheme="minorHAnsi" w:hAnsiTheme="minorHAnsi" w:cstheme="minorHAnsi"/>
        </w:rPr>
        <w:t>. Zastosowane urządzenia, technologia wykonania jak i poszczególne elementy urządzenia muszą być sprawdzone w praktyce eksploatacyjnej.</w:t>
      </w:r>
    </w:p>
    <w:p w14:paraId="3FAF6E4C" w14:textId="77777777" w:rsidR="007D2EE5" w:rsidRPr="008D2CB9" w:rsidRDefault="007D2EE5" w:rsidP="002F75D6">
      <w:pPr>
        <w:spacing w:line="288" w:lineRule="auto"/>
        <w:ind w:right="317"/>
        <w:jc w:val="both"/>
        <w:rPr>
          <w:rFonts w:asciiTheme="minorHAnsi" w:hAnsiTheme="minorHAnsi" w:cstheme="minorHAnsi"/>
        </w:rPr>
      </w:pPr>
    </w:p>
    <w:p w14:paraId="4827271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Nie dopuszcza się zastosowania urządzeń prototypowych, próbnych, eksperymentalnych, edukacyjnych czy wycofanych ze sprzedaży</w:t>
      </w:r>
    </w:p>
    <w:p w14:paraId="211349CA" w14:textId="77777777" w:rsidR="007D2EE5" w:rsidRPr="008D2CB9" w:rsidRDefault="007D2EE5" w:rsidP="002F75D6">
      <w:pPr>
        <w:spacing w:line="288" w:lineRule="auto"/>
        <w:ind w:right="317"/>
        <w:jc w:val="both"/>
        <w:rPr>
          <w:rFonts w:asciiTheme="minorHAnsi" w:hAnsiTheme="minorHAnsi" w:cstheme="minorHAnsi"/>
        </w:rPr>
      </w:pPr>
    </w:p>
    <w:p w14:paraId="7C02993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ma obowiązek wykonania badań, sprawdzeń i niezbędnych obliczeń w zakresie obowiązujących przepisów prawa oraz wskazanych przez Inspektora Nadzoru w trakcie realizacji inwestycji w obrębie nieruchomości objętych realizowanym zadanie tj. placu budowy.</w:t>
      </w:r>
    </w:p>
    <w:p w14:paraId="0ABC6365" w14:textId="77777777" w:rsidR="007D2EE5" w:rsidRPr="008D2CB9" w:rsidRDefault="007D2EE5" w:rsidP="002F75D6">
      <w:pPr>
        <w:spacing w:line="288" w:lineRule="auto"/>
        <w:ind w:right="317"/>
        <w:jc w:val="both"/>
        <w:rPr>
          <w:rFonts w:asciiTheme="minorHAnsi" w:hAnsiTheme="minorHAnsi" w:cstheme="minorHAnsi"/>
        </w:rPr>
      </w:pPr>
    </w:p>
    <w:p w14:paraId="783DC4C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w trakcie realizacji zamówienia ma obowiązek zrealizowania zadania własnym staraniem, należytą sumiennością i starannością na własny koszt, przy zastosowaniu odpowiednich środków technicznych oraz zgodnie z prawem budowlanym a w szczególności:</w:t>
      </w:r>
    </w:p>
    <w:p w14:paraId="0A1A0F09" w14:textId="6288454A"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Wypłata odszkodowań za zniszczenia spowodowane przez Wykonawcę w trakcie przeprowadzania robót budowlanych właścicielom nieruchomości, na których prowadzono te roboty lub doprowadzenie nieruchomości do stanu pierwotnego</w:t>
      </w:r>
      <w:r w:rsidRPr="008D2CB9">
        <w:rPr>
          <w:rFonts w:asciiTheme="minorHAnsi" w:hAnsiTheme="minorHAnsi" w:cstheme="minorHAnsi"/>
        </w:rPr>
        <w:t>.</w:t>
      </w:r>
    </w:p>
    <w:p w14:paraId="24BF7E8C" w14:textId="42ADA821"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Naprawa lub pokrycie kosztów napraw uszkodzonych przez Wykonawcę dróg, chodników, ogrodzeń, sieci technicznych i innych elementów znajdujących się na nieruchomości lub w jej pobliżu</w:t>
      </w:r>
    </w:p>
    <w:p w14:paraId="61669620" w14:textId="5A7B7221"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Zastosowanie tylko materiałów odpowiedniej jakości dopuszczonych do obrotu i stosowania zgodnie z Ustawą Prawo budowlane</w:t>
      </w:r>
    </w:p>
    <w:p w14:paraId="379A3E97" w14:textId="3DE86561"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Zapewnienie terminowych dostaw materiałów i urządzeń oraz ich jednorodności</w:t>
      </w:r>
    </w:p>
    <w:p w14:paraId="2B8CD876" w14:textId="77777777" w:rsidR="007C777D"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Opracowanie dokumentacji powykonawczej oraz instrukcji obsługi</w:t>
      </w:r>
    </w:p>
    <w:p w14:paraId="0263FCBB" w14:textId="4E276358"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Przekazanie kart gwarancyjnych dla urządzeń i wyposażenia</w:t>
      </w:r>
    </w:p>
    <w:p w14:paraId="50E34E53" w14:textId="52B56AEF"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Przeprowadzenie szkoleń w zakresie obsługi</w:t>
      </w:r>
    </w:p>
    <w:p w14:paraId="3B40AF6E" w14:textId="61F0EE2C" w:rsidR="007D2EE5"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Wykonywanie przez okres trwałości wymaganych przepisami prawa i zaleceniami producentów przeglądów gwarancyjnych i pogwarancyjnych</w:t>
      </w:r>
    </w:p>
    <w:p w14:paraId="6F140A29" w14:textId="2379D1C9" w:rsidR="004F44E3" w:rsidRPr="008D2CB9" w:rsidRDefault="007C777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Udział we wszelkich odbiorach – częściowych czy końcowych</w:t>
      </w:r>
      <w:bookmarkEnd w:id="87"/>
    </w:p>
    <w:p w14:paraId="217D8DC0" w14:textId="77777777" w:rsidR="007C777D" w:rsidRPr="008D2CB9" w:rsidRDefault="007C777D" w:rsidP="002F75D6">
      <w:pPr>
        <w:spacing w:line="288" w:lineRule="auto"/>
        <w:ind w:right="317"/>
        <w:jc w:val="both"/>
        <w:rPr>
          <w:rFonts w:asciiTheme="minorHAnsi" w:hAnsiTheme="minorHAnsi" w:cstheme="minorHAnsi"/>
        </w:rPr>
      </w:pPr>
    </w:p>
    <w:p w14:paraId="264E5F14" w14:textId="68FD09C1" w:rsidR="007D2EE5" w:rsidRPr="008D2CB9" w:rsidRDefault="005F7AEA" w:rsidP="002F75D6">
      <w:pPr>
        <w:pStyle w:val="Nagwek1"/>
        <w:spacing w:before="0" w:line="288" w:lineRule="auto"/>
        <w:rPr>
          <w:b/>
          <w:sz w:val="24"/>
          <w:szCs w:val="24"/>
        </w:rPr>
      </w:pPr>
      <w:bookmarkStart w:id="88" w:name="_Toc149645588"/>
      <w:bookmarkStart w:id="89" w:name="_Toc156385285"/>
      <w:r w:rsidRPr="008D2CB9">
        <w:rPr>
          <w:b/>
          <w:color w:val="auto"/>
          <w:sz w:val="24"/>
          <w:szCs w:val="24"/>
        </w:rPr>
        <w:t>2.</w:t>
      </w:r>
      <w:r w:rsidR="007D2EE5" w:rsidRPr="008D2CB9">
        <w:rPr>
          <w:b/>
          <w:color w:val="auto"/>
          <w:sz w:val="24"/>
          <w:szCs w:val="24"/>
        </w:rPr>
        <w:t>Dokumentacja projektowa</w:t>
      </w:r>
      <w:bookmarkEnd w:id="88"/>
      <w:bookmarkEnd w:id="89"/>
    </w:p>
    <w:p w14:paraId="19279B55" w14:textId="77777777" w:rsidR="007D2EE5" w:rsidRPr="008D2CB9" w:rsidRDefault="007D2EE5" w:rsidP="002F75D6">
      <w:pPr>
        <w:spacing w:line="288" w:lineRule="auto"/>
        <w:ind w:right="317"/>
        <w:jc w:val="both"/>
        <w:rPr>
          <w:rFonts w:asciiTheme="minorHAnsi" w:hAnsiTheme="minorHAnsi" w:cstheme="minorHAnsi"/>
        </w:rPr>
      </w:pPr>
      <w:bookmarkStart w:id="90" w:name="_Hlk156291976"/>
      <w:r w:rsidRPr="008D2CB9">
        <w:rPr>
          <w:rFonts w:asciiTheme="minorHAnsi" w:hAnsiTheme="minorHAnsi" w:cstheme="minorHAnsi"/>
        </w:rPr>
        <w:t>Zamawiający dokonał oceny technicznych określających możliwości techniczne montażu oraz wstępny dobór mocy urządzeń do zapotrzebowania energetycznego danego budynku.</w:t>
      </w:r>
    </w:p>
    <w:p w14:paraId="5B6BE425" w14:textId="77777777" w:rsidR="007D2EE5" w:rsidRPr="008D2CB9" w:rsidRDefault="007D2EE5" w:rsidP="002F75D6">
      <w:pPr>
        <w:spacing w:line="288" w:lineRule="auto"/>
        <w:ind w:right="317"/>
        <w:jc w:val="both"/>
        <w:rPr>
          <w:rFonts w:asciiTheme="minorHAnsi" w:hAnsiTheme="minorHAnsi" w:cstheme="minorHAnsi"/>
        </w:rPr>
      </w:pPr>
    </w:p>
    <w:p w14:paraId="551C44D2" w14:textId="113850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opracuje dokumentację projektową lub techniczną zgodnie z Rozporządzeniem Ministra Rozwoju i Technologii z dnia 20 grudnia 2021 r. w sprawie szczegółowego zakresu i formy dokumentacji projektowej, specyfikacji technicznych wykonania i odbioru robót budowlanych oraz programów PFU. Wykonawca ma obowiązek zapewnić nadzór autorski przez cały okres </w:t>
      </w:r>
      <w:r w:rsidR="007C777D" w:rsidRPr="008D2CB9">
        <w:rPr>
          <w:rFonts w:asciiTheme="minorHAnsi" w:hAnsiTheme="minorHAnsi" w:cstheme="minorHAnsi"/>
        </w:rPr>
        <w:t>realizacji i</w:t>
      </w:r>
      <w:r w:rsidRPr="008D2CB9">
        <w:rPr>
          <w:rFonts w:asciiTheme="minorHAnsi" w:hAnsiTheme="minorHAnsi" w:cstheme="minorHAnsi"/>
        </w:rPr>
        <w:t xml:space="preserve">nwestycji. </w:t>
      </w:r>
    </w:p>
    <w:p w14:paraId="7A5B619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odpowiada za uzyskanie wszelkich wymaganych zgodnie z prawem polskim uzgodnień oraz opinii i decyzji administracyjnych niezbędnych dla zaprojektowania, wybudowania, uruchomienia i przekazania instalacji do eksploatacji.</w:t>
      </w:r>
    </w:p>
    <w:p w14:paraId="54EBEC71" w14:textId="48A0F193" w:rsidR="006511BB"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Dokumentacja ta musi zostać zaakceptowana przez Zamawiającego i Inspektora Nadzoru.</w:t>
      </w:r>
    </w:p>
    <w:p w14:paraId="27833408" w14:textId="77777777" w:rsidR="00126755" w:rsidRPr="008D2CB9" w:rsidRDefault="00126755" w:rsidP="002F75D6">
      <w:pPr>
        <w:spacing w:line="288" w:lineRule="auto"/>
        <w:ind w:right="317"/>
        <w:jc w:val="both"/>
        <w:rPr>
          <w:rFonts w:asciiTheme="minorHAnsi" w:hAnsiTheme="minorHAnsi" w:cstheme="minorHAnsi"/>
        </w:rPr>
      </w:pPr>
    </w:p>
    <w:p w14:paraId="2707DBFF" w14:textId="48560824"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w ramach zadania inwestycyjnego przedłoży Zamawiającemu:</w:t>
      </w:r>
    </w:p>
    <w:p w14:paraId="738F8BD8"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Koncepcję projektową,</w:t>
      </w:r>
    </w:p>
    <w:p w14:paraId="64F4CA6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Projekt wykonawczy, uzgodniony przez odpowiednie służby (o ile to będzie konieczne).</w:t>
      </w:r>
    </w:p>
    <w:p w14:paraId="1E04B27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Projekt powykonawczy</w:t>
      </w:r>
    </w:p>
    <w:p w14:paraId="3540820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Protokoły uruchomienia</w:t>
      </w:r>
    </w:p>
    <w:p w14:paraId="06C878B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Protokoły serwisowe</w:t>
      </w:r>
    </w:p>
    <w:p w14:paraId="53CB02B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Protokoły z pomiarów i sprawdzeń instalacji</w:t>
      </w:r>
    </w:p>
    <w:p w14:paraId="2E339C84" w14:textId="77777777" w:rsidR="007D2EE5" w:rsidRPr="008D2CB9" w:rsidRDefault="007D2EE5" w:rsidP="002F75D6">
      <w:pPr>
        <w:spacing w:line="288" w:lineRule="auto"/>
        <w:ind w:right="317"/>
        <w:jc w:val="both"/>
        <w:rPr>
          <w:rFonts w:asciiTheme="minorHAnsi" w:hAnsiTheme="minorHAnsi" w:cstheme="minorHAnsi"/>
        </w:rPr>
      </w:pPr>
    </w:p>
    <w:p w14:paraId="0D0847BA" w14:textId="71BF9528" w:rsidR="007D2EE5" w:rsidRPr="008D2CB9" w:rsidRDefault="00BB4FC0" w:rsidP="002F75D6">
      <w:pPr>
        <w:pStyle w:val="Nagwek2"/>
        <w:spacing w:before="0" w:line="288" w:lineRule="auto"/>
        <w:rPr>
          <w:b/>
          <w:color w:val="auto"/>
          <w:sz w:val="24"/>
          <w:szCs w:val="24"/>
        </w:rPr>
      </w:pPr>
      <w:bookmarkStart w:id="91" w:name="_Toc149645589"/>
      <w:bookmarkStart w:id="92" w:name="_Toc156385286"/>
      <w:r w:rsidRPr="008D2CB9">
        <w:rPr>
          <w:b/>
          <w:color w:val="auto"/>
          <w:sz w:val="24"/>
          <w:szCs w:val="24"/>
        </w:rPr>
        <w:t>2</w:t>
      </w:r>
      <w:r w:rsidR="007D2EE5" w:rsidRPr="008D2CB9">
        <w:rPr>
          <w:b/>
          <w:color w:val="auto"/>
          <w:sz w:val="24"/>
          <w:szCs w:val="24"/>
        </w:rPr>
        <w:t>.1 Wymagania dla dokumentacji</w:t>
      </w:r>
      <w:bookmarkEnd w:id="91"/>
      <w:bookmarkEnd w:id="92"/>
    </w:p>
    <w:p w14:paraId="11B460E5" w14:textId="77777777" w:rsidR="007D2EE5" w:rsidRPr="008D2CB9" w:rsidRDefault="007D2EE5" w:rsidP="002F75D6">
      <w:pPr>
        <w:spacing w:line="288" w:lineRule="auto"/>
        <w:ind w:right="317"/>
        <w:jc w:val="both"/>
        <w:rPr>
          <w:rFonts w:asciiTheme="minorHAnsi" w:hAnsiTheme="minorHAnsi" w:cstheme="minorHAnsi"/>
        </w:rPr>
      </w:pPr>
    </w:p>
    <w:p w14:paraId="2964598B" w14:textId="0E663026"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D</w:t>
      </w:r>
      <w:r w:rsidR="007D2EE5" w:rsidRPr="008D2CB9">
        <w:rPr>
          <w:rFonts w:asciiTheme="minorHAnsi" w:hAnsiTheme="minorHAnsi" w:cstheme="minorHAnsi"/>
        </w:rPr>
        <w:t>ostarczona dokumentacja musi posiadać w swoim zakresie minimum określone w niniejszym dokumencie</w:t>
      </w:r>
      <w:r w:rsidRPr="008D2CB9">
        <w:rPr>
          <w:rFonts w:asciiTheme="minorHAnsi" w:hAnsiTheme="minorHAnsi" w:cstheme="minorHAnsi"/>
        </w:rPr>
        <w:t>:</w:t>
      </w:r>
      <w:r w:rsidR="007D2EE5" w:rsidRPr="008D2CB9">
        <w:rPr>
          <w:rFonts w:asciiTheme="minorHAnsi" w:hAnsiTheme="minorHAnsi" w:cstheme="minorHAnsi"/>
        </w:rPr>
        <w:t xml:space="preserve"> </w:t>
      </w:r>
    </w:p>
    <w:p w14:paraId="6DBDC48E" w14:textId="45CADD99"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 n</w:t>
      </w:r>
      <w:r w:rsidR="007D2EE5" w:rsidRPr="008D2CB9">
        <w:rPr>
          <w:rFonts w:asciiTheme="minorHAnsi" w:hAnsiTheme="minorHAnsi" w:cstheme="minorHAnsi"/>
        </w:rPr>
        <w:t xml:space="preserve">azwę projektu </w:t>
      </w:r>
    </w:p>
    <w:p w14:paraId="242A7D4A" w14:textId="6A463F0F"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datę opracowania</w:t>
      </w:r>
    </w:p>
    <w:p w14:paraId="0D15438C" w14:textId="4824F5B3"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nazwę i adres Wykonawcy oraz nazwiska autorów dokumentu</w:t>
      </w:r>
    </w:p>
    <w:p w14:paraId="58C014DE" w14:textId="65C15ACF" w:rsidR="0012675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n</w:t>
      </w:r>
      <w:r w:rsidR="007D2EE5" w:rsidRPr="008D2CB9">
        <w:rPr>
          <w:rFonts w:asciiTheme="minorHAnsi" w:hAnsiTheme="minorHAnsi" w:cstheme="minorHAnsi"/>
        </w:rPr>
        <w:t>azwę i adres Zamawiającego</w:t>
      </w:r>
      <w:r w:rsidRPr="008D2CB9">
        <w:rPr>
          <w:rFonts w:asciiTheme="minorHAnsi" w:hAnsiTheme="minorHAnsi" w:cstheme="minorHAnsi"/>
        </w:rPr>
        <w:t xml:space="preserve"> </w:t>
      </w:r>
    </w:p>
    <w:p w14:paraId="14EEC833" w14:textId="4085BD70"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spis treści dokumentu</w:t>
      </w:r>
    </w:p>
    <w:p w14:paraId="2782F883" w14:textId="1D11E831"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w</w:t>
      </w:r>
      <w:r w:rsidR="007D2EE5" w:rsidRPr="008D2CB9">
        <w:rPr>
          <w:rFonts w:asciiTheme="minorHAnsi" w:hAnsiTheme="minorHAnsi" w:cstheme="minorHAnsi"/>
        </w:rPr>
        <w:t xml:space="preserve">ykaz użytych skrótów i oznaczeń wraz z objaśnieniami </w:t>
      </w:r>
    </w:p>
    <w:p w14:paraId="668484F7" w14:textId="0EBD37F1"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stopkę na każdej stronie dokumentu z numerem strony</w:t>
      </w:r>
    </w:p>
    <w:p w14:paraId="04EDED99" w14:textId="094B4B16"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niezbędne uzgodnienia i pozwolenia (jeśli prawo tego wymaga)</w:t>
      </w:r>
    </w:p>
    <w:p w14:paraId="36C0AF58" w14:textId="29AF5776"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rozwiązania technologiczne, konstrukcyjne, materiałowe oraz kosztowe. Wszystkie niezbędne zestawienia materiałowe, rysunki wraz z opisem i podaniem niezbędnych parametrów pozwalających na identyfikację materiału czy urządzenia</w:t>
      </w:r>
    </w:p>
    <w:p w14:paraId="1F5F8F4A" w14:textId="040A7701"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wykonanie szczegółowego OZC dla instalacji pomp ciepła CO + CWU na podstawie którego wykonawca dobierze optymalna moc PC</w:t>
      </w:r>
    </w:p>
    <w:p w14:paraId="3008C8E6" w14:textId="070C032D"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obliczenia doboru zasobnika CWU w zależności od ilości osób korzystających z zasobnika</w:t>
      </w:r>
    </w:p>
    <w:p w14:paraId="6A7DD945" w14:textId="1E70CFA3" w:rsidR="007D2EE5" w:rsidRPr="008D2CB9" w:rsidRDefault="0012675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Obliczenia doboru bufora gorącej wody w zależności od istniejącej instalacji CO (ogrzewanie - grzejnikowe, podłogowe. itp.)</w:t>
      </w:r>
    </w:p>
    <w:p w14:paraId="1A900190" w14:textId="77777777" w:rsidR="00126755" w:rsidRPr="008D2CB9" w:rsidRDefault="00126755" w:rsidP="002F75D6">
      <w:pPr>
        <w:spacing w:line="288" w:lineRule="auto"/>
        <w:ind w:right="317"/>
        <w:jc w:val="both"/>
        <w:rPr>
          <w:rFonts w:asciiTheme="minorHAnsi" w:hAnsiTheme="minorHAnsi" w:cstheme="minorHAnsi"/>
        </w:rPr>
      </w:pPr>
    </w:p>
    <w:p w14:paraId="79050D9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Sporządzona przez osobę posiadającą odpowiednie kwalifikacje zawodowe i uprawnienia, każdy egzemplarz musi być podpisany przez projektanta z uprawnieniami</w:t>
      </w:r>
    </w:p>
    <w:p w14:paraId="51E879A2" w14:textId="744E05D2"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Sporządzony w wersji drukowanej</w:t>
      </w:r>
    </w:p>
    <w:p w14:paraId="5E8F12D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Nie dopuszcza się rysunków i szkicu odręcznego</w:t>
      </w:r>
    </w:p>
    <w:p w14:paraId="31D2BDE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Projekt musi zawierać schemat instalacji</w:t>
      </w:r>
    </w:p>
    <w:p w14:paraId="7CCB89FF" w14:textId="77777777" w:rsidR="007D2EE5" w:rsidRPr="008D2CB9" w:rsidRDefault="007D2EE5" w:rsidP="002F75D6">
      <w:pPr>
        <w:spacing w:line="288" w:lineRule="auto"/>
        <w:ind w:right="317"/>
        <w:jc w:val="both"/>
        <w:rPr>
          <w:rFonts w:asciiTheme="minorHAnsi" w:hAnsiTheme="minorHAnsi" w:cstheme="minorHAnsi"/>
        </w:rPr>
      </w:pPr>
    </w:p>
    <w:p w14:paraId="277A085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Dokumentacja wykonawcza musi być dostarczona w 2 egzemplarzach drukowanych</w:t>
      </w:r>
    </w:p>
    <w:p w14:paraId="0F9F4355" w14:textId="73CCE20E"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Dokumentacja wykonawcza musi być dostarczona na nośniku cd/pendrive w formie pdf, Scan oraz edytowalnej</w:t>
      </w:r>
      <w:r w:rsidR="00126755" w:rsidRPr="008D2CB9">
        <w:rPr>
          <w:rFonts w:asciiTheme="minorHAnsi" w:hAnsiTheme="minorHAnsi" w:cstheme="minorHAnsi"/>
        </w:rPr>
        <w:t>.</w:t>
      </w:r>
    </w:p>
    <w:p w14:paraId="11D9447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Dokumentacja powykonawcza musi być dostarczona w 2 egzemplarzach drukowanych</w:t>
      </w:r>
    </w:p>
    <w:p w14:paraId="57238954" w14:textId="4F2AF36E"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Dokumentacja powykonawcza musi być dostarczona na nośniku cd/pendrive w formie pdf, Scan oraz edytowalnej</w:t>
      </w:r>
      <w:r w:rsidR="00126755" w:rsidRPr="008D2CB9">
        <w:rPr>
          <w:rFonts w:asciiTheme="minorHAnsi" w:hAnsiTheme="minorHAnsi" w:cstheme="minorHAnsi"/>
        </w:rPr>
        <w:t>.</w:t>
      </w:r>
    </w:p>
    <w:p w14:paraId="09583309" w14:textId="77777777" w:rsidR="007D2EE5" w:rsidRPr="008D2CB9" w:rsidRDefault="007D2EE5" w:rsidP="002F75D6">
      <w:pPr>
        <w:spacing w:line="288" w:lineRule="auto"/>
        <w:ind w:right="317"/>
        <w:jc w:val="both"/>
        <w:rPr>
          <w:rFonts w:asciiTheme="minorHAnsi" w:hAnsiTheme="minorHAnsi" w:cstheme="minorHAnsi"/>
        </w:rPr>
      </w:pPr>
    </w:p>
    <w:p w14:paraId="06D8CDB7" w14:textId="78697AB7" w:rsidR="00126755" w:rsidRPr="008D2CB9" w:rsidRDefault="007D2EE5" w:rsidP="00126755">
      <w:pPr>
        <w:spacing w:line="288" w:lineRule="auto"/>
        <w:ind w:right="317"/>
        <w:jc w:val="both"/>
        <w:rPr>
          <w:rFonts w:asciiTheme="minorHAnsi" w:hAnsiTheme="minorHAnsi" w:cstheme="minorHAnsi"/>
        </w:rPr>
      </w:pPr>
      <w:r w:rsidRPr="008D2CB9">
        <w:rPr>
          <w:rFonts w:asciiTheme="minorHAnsi" w:hAnsiTheme="minorHAnsi" w:cstheme="minorHAnsi"/>
        </w:rPr>
        <w:t>Wykonawca podczas przygotowania koncepcji i dokumentacji powinien przeprowadzić w danym obiekcie weryfikacje stanu technicznego, w celu sprawnej realizacji zamówienia.</w:t>
      </w:r>
    </w:p>
    <w:p w14:paraId="5235668D" w14:textId="68DAF014"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 przypadku gdy Wykonawca po przeprowadzeniu wizji stwierdzi, iż deklarowane wcześniej parametry instalacji są niewłaściwe jest zobowiązany przedstawić Zamawiającemu stosowne uzasadnienie zmiany parametrów. </w:t>
      </w:r>
    </w:p>
    <w:p w14:paraId="003DB242" w14:textId="6AE95F76"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Uzasadnieniem zmiany parametrów użytkowych powinny być obliczenia, które muszą zostać załączone do projektu wykonawczego. Po zatwierdzeniu koncepcji projektowej (w tym ewentualnych zmian) przez Zamawiającego należy uzyskać wszelkie konieczne z punktu widzenia obowiązującego prawa pozwolenia, w celu przeprowadzenia prac objętych dokumentacją projektową. Wykonawca jest odpowiedzialny za prowadzenie dostaw i montażu zgodnie z umową, za jakość zastosowanych materiałów i wykonywanych prac, za ich zgodność z dokumentacją projektową, za stosowanie się do wymogów i zaleceń producentów instalowanych urządzeń i materiałów, za zgodność z programem funkcjonalno-użytkowym, harmonogramem rzeczowo finansowym (zwanym dalej: harmonogramem) oraz poleceniami Inspektora nadzoru. Konsekwencje błędu w pracach, spowodowane przez Wykonawcę zostaną przez niego poprawione na koszt własny. Wytyczne i polecenia Inspektora Nadzoru będą wykonywane przez Wykonawcę w czasie przez niego wyznaczonym, po ich otrzymaniu pod groźbą zatrzymania prac. W trakcie wykonywania prac należy przestrzegać aktualnych przepisów BHP i odpowiednio zabezpieczyć wykonywanie prac. Wszelkie prace należy wykonać zgodnie z dokumentacją oraz warunkami technicznymi wykonywania i odbioru prac (o ile dotyczy). Wykonawca jest również zobowiązany na etapie odbiorów częściowych lub końcowych przekazać dokumentację powykonawczą.</w:t>
      </w:r>
    </w:p>
    <w:p w14:paraId="59EC46EC" w14:textId="77777777" w:rsidR="007D2EE5" w:rsidRPr="008D2CB9" w:rsidRDefault="007D2EE5" w:rsidP="002F75D6">
      <w:pPr>
        <w:spacing w:line="288" w:lineRule="auto"/>
        <w:ind w:right="317"/>
        <w:jc w:val="both"/>
        <w:rPr>
          <w:rFonts w:asciiTheme="minorHAnsi" w:hAnsiTheme="minorHAnsi" w:cstheme="minorHAnsi"/>
        </w:rPr>
      </w:pPr>
    </w:p>
    <w:p w14:paraId="5869A75F" w14:textId="7492DAFC" w:rsidR="007D2EE5" w:rsidRPr="008D2CB9" w:rsidRDefault="00BB4FC0" w:rsidP="002F75D6">
      <w:pPr>
        <w:pStyle w:val="Nagwek2"/>
        <w:spacing w:before="0" w:line="288" w:lineRule="auto"/>
        <w:rPr>
          <w:b/>
          <w:color w:val="auto"/>
          <w:sz w:val="24"/>
          <w:szCs w:val="24"/>
        </w:rPr>
      </w:pPr>
      <w:bookmarkStart w:id="93" w:name="_Toc149645590"/>
      <w:bookmarkStart w:id="94" w:name="_Toc156385287"/>
      <w:r w:rsidRPr="008D2CB9">
        <w:rPr>
          <w:b/>
          <w:color w:val="auto"/>
          <w:sz w:val="24"/>
          <w:szCs w:val="24"/>
        </w:rPr>
        <w:t>2.</w:t>
      </w:r>
      <w:r w:rsidR="008E6263" w:rsidRPr="008D2CB9">
        <w:rPr>
          <w:b/>
          <w:color w:val="auto"/>
          <w:sz w:val="24"/>
          <w:szCs w:val="24"/>
        </w:rPr>
        <w:t>2</w:t>
      </w:r>
      <w:r w:rsidR="007D2EE5" w:rsidRPr="008D2CB9">
        <w:rPr>
          <w:b/>
          <w:color w:val="auto"/>
          <w:sz w:val="24"/>
          <w:szCs w:val="24"/>
        </w:rPr>
        <w:t xml:space="preserve"> Projekt budowlany</w:t>
      </w:r>
      <w:bookmarkEnd w:id="93"/>
      <w:bookmarkEnd w:id="94"/>
    </w:p>
    <w:p w14:paraId="6846D55B" w14:textId="77777777" w:rsidR="007D2EE5" w:rsidRPr="008D2CB9" w:rsidRDefault="007D2EE5" w:rsidP="002F75D6">
      <w:pPr>
        <w:spacing w:line="288" w:lineRule="auto"/>
        <w:ind w:right="317"/>
        <w:jc w:val="both"/>
        <w:rPr>
          <w:rFonts w:asciiTheme="minorHAnsi" w:hAnsiTheme="minorHAnsi" w:cstheme="minorHAnsi"/>
        </w:rPr>
      </w:pPr>
    </w:p>
    <w:p w14:paraId="0073E8D7" w14:textId="1CD918F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Na podstawie </w:t>
      </w:r>
      <w:r w:rsidR="00126755" w:rsidRPr="008D2CB9">
        <w:rPr>
          <w:rFonts w:asciiTheme="minorHAnsi" w:hAnsiTheme="minorHAnsi" w:cstheme="minorHAnsi"/>
        </w:rPr>
        <w:t>a</w:t>
      </w:r>
      <w:r w:rsidRPr="008D2CB9">
        <w:rPr>
          <w:rFonts w:asciiTheme="minorHAnsi" w:hAnsiTheme="minorHAnsi" w:cstheme="minorHAnsi"/>
        </w:rPr>
        <w:t xml:space="preserve">rt. 29 ust. 2 pkt. 15 i 16 Ustawy z dnia 7 lipca 1994 r. Prawo Budowlane instalacje fotowoltaiczne, pompy ciepła, magazyny energii o mocy do 50,00 kW instalowane w warunkach spełniających wymagania są zwolnione z obowiązku uzyskania prawomocnego Pozwolenia na budowę. </w:t>
      </w:r>
    </w:p>
    <w:p w14:paraId="79B83F5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Jeżeli pozwolenie wymagane będzie odrębnymi przepisami lub któryś z elementów towarzyszących będzie wymagał pozwolenia w celu właściwego wykonania instalacji OZE (np. wskutek zmian konstrukcji dachu w celu jego wzmocnienia pod instalacje paneli PV), to w takim przypadku Zamawiający wskaże Wykonawcy nową lokalizację do wykonania instalacji OZE.</w:t>
      </w:r>
    </w:p>
    <w:bookmarkEnd w:id="90"/>
    <w:p w14:paraId="2C62F880" w14:textId="77777777" w:rsidR="007D2EE5" w:rsidRPr="008D2CB9" w:rsidRDefault="007D2EE5" w:rsidP="002F75D6">
      <w:pPr>
        <w:spacing w:line="288" w:lineRule="auto"/>
        <w:ind w:right="317"/>
        <w:jc w:val="both"/>
        <w:rPr>
          <w:rFonts w:asciiTheme="minorHAnsi" w:hAnsiTheme="minorHAnsi" w:cstheme="minorHAnsi"/>
        </w:rPr>
      </w:pPr>
    </w:p>
    <w:p w14:paraId="6BE40A4F" w14:textId="77777777" w:rsidR="007D2EE5" w:rsidRPr="008D2CB9" w:rsidRDefault="007D2EE5" w:rsidP="002F75D6">
      <w:pPr>
        <w:spacing w:line="288" w:lineRule="auto"/>
        <w:ind w:right="317"/>
        <w:jc w:val="both"/>
        <w:rPr>
          <w:rFonts w:asciiTheme="minorHAnsi" w:hAnsiTheme="minorHAnsi" w:cstheme="minorHAnsi"/>
        </w:rPr>
      </w:pPr>
      <w:bookmarkStart w:id="95" w:name="_Toc149645591"/>
      <w:r w:rsidRPr="008D2CB9">
        <w:rPr>
          <w:rFonts w:asciiTheme="minorHAnsi" w:hAnsiTheme="minorHAnsi" w:cstheme="minorHAnsi"/>
        </w:rPr>
        <w:t>Teren, roboty oraz plac budowy – wytyczne</w:t>
      </w:r>
      <w:bookmarkEnd w:id="95"/>
    </w:p>
    <w:p w14:paraId="266C614D" w14:textId="77777777" w:rsidR="007D2EE5" w:rsidRPr="008D2CB9" w:rsidRDefault="007D2EE5" w:rsidP="002F75D6">
      <w:pPr>
        <w:spacing w:line="288" w:lineRule="auto"/>
        <w:ind w:right="317"/>
        <w:jc w:val="both"/>
        <w:rPr>
          <w:rFonts w:asciiTheme="minorHAnsi" w:hAnsiTheme="minorHAnsi" w:cstheme="minorHAnsi"/>
        </w:rPr>
      </w:pPr>
    </w:p>
    <w:p w14:paraId="26DD9054" w14:textId="30AAB66C"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Roboty budowlane należy wykonać na podstawie opracowanej i zatwierdzonej dokumentacji, zgodnie z wymaganiami aktualnych przepisów. Przedmiotem zamówienia jest wykonanie instalacji pomp ciepła</w:t>
      </w:r>
      <w:r w:rsidR="00126755" w:rsidRPr="008D2CB9">
        <w:rPr>
          <w:rFonts w:asciiTheme="minorHAnsi" w:hAnsiTheme="minorHAnsi" w:cstheme="minorHAnsi"/>
        </w:rPr>
        <w:t xml:space="preserve">. </w:t>
      </w:r>
      <w:r w:rsidRPr="008D2CB9">
        <w:rPr>
          <w:rFonts w:asciiTheme="minorHAnsi" w:hAnsiTheme="minorHAnsi" w:cstheme="minorHAnsi"/>
        </w:rPr>
        <w:t>W ramach prac Wykonawca również przyłączy i uruchomi w trybie testowym przedmiotow</w:t>
      </w:r>
      <w:r w:rsidR="00126755" w:rsidRPr="008D2CB9">
        <w:rPr>
          <w:rFonts w:asciiTheme="minorHAnsi" w:hAnsiTheme="minorHAnsi" w:cstheme="minorHAnsi"/>
        </w:rPr>
        <w:t>ą</w:t>
      </w:r>
      <w:r w:rsidRPr="008D2CB9">
        <w:rPr>
          <w:rFonts w:asciiTheme="minorHAnsi" w:hAnsiTheme="minorHAnsi" w:cstheme="minorHAnsi"/>
        </w:rPr>
        <w:t xml:space="preserve"> instalacj</w:t>
      </w:r>
      <w:r w:rsidR="00126755" w:rsidRPr="008D2CB9">
        <w:rPr>
          <w:rFonts w:asciiTheme="minorHAnsi" w:hAnsiTheme="minorHAnsi" w:cstheme="minorHAnsi"/>
        </w:rPr>
        <w:t>ę</w:t>
      </w:r>
      <w:r w:rsidRPr="008D2CB9">
        <w:rPr>
          <w:rFonts w:asciiTheme="minorHAnsi" w:hAnsiTheme="minorHAnsi" w:cstheme="minorHAnsi"/>
        </w:rPr>
        <w:t>. Z przeprowadzonych prac sporządzony zostanie protokół podpisany przez Wykonawcę, Użytkownika oraz inspektora nadzoru.</w:t>
      </w:r>
    </w:p>
    <w:p w14:paraId="08E5962A" w14:textId="77777777" w:rsidR="00126755" w:rsidRPr="008D2CB9" w:rsidRDefault="00126755" w:rsidP="002F75D6">
      <w:pPr>
        <w:pStyle w:val="Nagwek1"/>
        <w:spacing w:before="0" w:line="288" w:lineRule="auto"/>
        <w:rPr>
          <w:b/>
          <w:color w:val="auto"/>
          <w:sz w:val="24"/>
          <w:szCs w:val="24"/>
        </w:rPr>
      </w:pPr>
      <w:bookmarkStart w:id="96" w:name="_Toc149645592"/>
      <w:bookmarkStart w:id="97" w:name="_Toc156385288"/>
    </w:p>
    <w:p w14:paraId="33FEF30E" w14:textId="4DEC9A3B" w:rsidR="007D2EE5" w:rsidRPr="008D2CB9" w:rsidRDefault="005F7AEA" w:rsidP="002F75D6">
      <w:pPr>
        <w:pStyle w:val="Nagwek1"/>
        <w:spacing w:before="0" w:line="288" w:lineRule="auto"/>
        <w:rPr>
          <w:b/>
          <w:color w:val="auto"/>
          <w:sz w:val="24"/>
          <w:szCs w:val="24"/>
        </w:rPr>
      </w:pPr>
      <w:r w:rsidRPr="008D2CB9">
        <w:rPr>
          <w:b/>
          <w:color w:val="auto"/>
          <w:sz w:val="24"/>
          <w:szCs w:val="24"/>
        </w:rPr>
        <w:t>3.</w:t>
      </w:r>
      <w:r w:rsidR="007D2EE5" w:rsidRPr="008D2CB9">
        <w:rPr>
          <w:b/>
          <w:color w:val="auto"/>
          <w:sz w:val="24"/>
          <w:szCs w:val="24"/>
        </w:rPr>
        <w:t>Przekazanie placu/terenu budowy</w:t>
      </w:r>
      <w:bookmarkEnd w:id="96"/>
      <w:bookmarkEnd w:id="97"/>
    </w:p>
    <w:p w14:paraId="56BF3355" w14:textId="77777777" w:rsidR="007D2EE5" w:rsidRPr="008D2CB9" w:rsidRDefault="007D2EE5" w:rsidP="002F75D6">
      <w:pPr>
        <w:spacing w:line="288" w:lineRule="auto"/>
        <w:ind w:right="317"/>
        <w:jc w:val="both"/>
        <w:rPr>
          <w:rFonts w:asciiTheme="minorHAnsi" w:hAnsiTheme="minorHAnsi" w:cstheme="minorHAnsi"/>
        </w:rPr>
      </w:pPr>
    </w:p>
    <w:p w14:paraId="00211628" w14:textId="506BF1B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w terminie uzgodnionym z Zamawiającym</w:t>
      </w:r>
      <w:r w:rsidR="00126755" w:rsidRPr="008D2CB9">
        <w:rPr>
          <w:rFonts w:asciiTheme="minorHAnsi" w:hAnsiTheme="minorHAnsi" w:cstheme="minorHAnsi"/>
        </w:rPr>
        <w:t>, użytkownikiem</w:t>
      </w:r>
      <w:r w:rsidRPr="008D2CB9">
        <w:rPr>
          <w:rFonts w:asciiTheme="minorHAnsi" w:hAnsiTheme="minorHAnsi" w:cstheme="minorHAnsi"/>
        </w:rPr>
        <w:t xml:space="preserve"> oraz nadzorem inwestorskim ustalą termin montażu</w:t>
      </w:r>
      <w:r w:rsidR="00126755" w:rsidRPr="008D2CB9">
        <w:rPr>
          <w:rFonts w:asciiTheme="minorHAnsi" w:hAnsiTheme="minorHAnsi" w:cstheme="minorHAnsi"/>
        </w:rPr>
        <w:t>.</w:t>
      </w:r>
      <w:r w:rsidRPr="008D2CB9">
        <w:rPr>
          <w:rFonts w:asciiTheme="minorHAnsi" w:hAnsiTheme="minorHAnsi" w:cstheme="minorHAnsi"/>
        </w:rPr>
        <w:t xml:space="preserve"> Wszelkie uzgodnienia terminów montażu z użytkownik</w:t>
      </w:r>
      <w:r w:rsidR="00126755" w:rsidRPr="008D2CB9">
        <w:rPr>
          <w:rFonts w:asciiTheme="minorHAnsi" w:hAnsiTheme="minorHAnsi" w:cstheme="minorHAnsi"/>
        </w:rPr>
        <w:t>iem</w:t>
      </w:r>
      <w:r w:rsidRPr="008D2CB9">
        <w:rPr>
          <w:rFonts w:asciiTheme="minorHAnsi" w:hAnsiTheme="minorHAnsi" w:cstheme="minorHAnsi"/>
        </w:rPr>
        <w:t xml:space="preserve"> leżą po stronie Wykonawcy.</w:t>
      </w:r>
    </w:p>
    <w:p w14:paraId="105B9A95" w14:textId="77777777" w:rsidR="007D2EE5" w:rsidRPr="008D2CB9" w:rsidRDefault="007D2EE5" w:rsidP="002F75D6">
      <w:pPr>
        <w:spacing w:line="288" w:lineRule="auto"/>
        <w:ind w:right="317"/>
        <w:jc w:val="both"/>
        <w:rPr>
          <w:rFonts w:asciiTheme="minorHAnsi" w:hAnsiTheme="minorHAnsi" w:cstheme="minorHAnsi"/>
        </w:rPr>
      </w:pPr>
    </w:p>
    <w:p w14:paraId="2545F364" w14:textId="6D063051" w:rsidR="007D2EE5" w:rsidRPr="008D2CB9" w:rsidRDefault="00BB4FC0" w:rsidP="002F75D6">
      <w:pPr>
        <w:pStyle w:val="Nagwek2"/>
        <w:spacing w:before="0" w:line="288" w:lineRule="auto"/>
        <w:rPr>
          <w:b/>
          <w:color w:val="auto"/>
          <w:sz w:val="24"/>
          <w:szCs w:val="24"/>
        </w:rPr>
      </w:pPr>
      <w:bookmarkStart w:id="98" w:name="_Toc149645593"/>
      <w:bookmarkStart w:id="99" w:name="_Toc156385289"/>
      <w:r w:rsidRPr="008D2CB9">
        <w:rPr>
          <w:b/>
          <w:color w:val="auto"/>
          <w:sz w:val="24"/>
          <w:szCs w:val="24"/>
        </w:rPr>
        <w:t>3.1</w:t>
      </w:r>
      <w:r w:rsidR="007D2EE5" w:rsidRPr="008D2CB9">
        <w:rPr>
          <w:b/>
          <w:color w:val="auto"/>
          <w:sz w:val="24"/>
          <w:szCs w:val="24"/>
        </w:rPr>
        <w:t xml:space="preserve"> Organizacja terenu i placu budowy</w:t>
      </w:r>
      <w:bookmarkEnd w:id="98"/>
      <w:bookmarkEnd w:id="99"/>
    </w:p>
    <w:p w14:paraId="0796FA16" w14:textId="77777777" w:rsidR="007D2EE5" w:rsidRPr="008D2CB9" w:rsidRDefault="007D2EE5" w:rsidP="002F75D6">
      <w:pPr>
        <w:spacing w:line="288" w:lineRule="auto"/>
        <w:ind w:right="317"/>
        <w:jc w:val="both"/>
        <w:rPr>
          <w:rFonts w:asciiTheme="minorHAnsi" w:hAnsiTheme="minorHAnsi" w:cstheme="minorHAnsi"/>
          <w:i/>
          <w:iCs/>
        </w:rPr>
      </w:pPr>
    </w:p>
    <w:p w14:paraId="4604D0DE" w14:textId="4E13A128"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Szczegóły organizacyjne prowadzonych prac Wykonawca ma obowiązek uzgodnić z użytkownikiem</w:t>
      </w:r>
      <w:r w:rsidR="00126755" w:rsidRPr="008D2CB9">
        <w:rPr>
          <w:rFonts w:asciiTheme="minorHAnsi" w:hAnsiTheme="minorHAnsi" w:cstheme="minorHAnsi"/>
        </w:rPr>
        <w:t>.</w:t>
      </w:r>
    </w:p>
    <w:p w14:paraId="0C974CF9" w14:textId="621A6481"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dopełni wszelkich formalności w celu zapewnienia prawidłowej organizacji prac wykonawczych oraz zabezpieczy właściwie teren montażu.</w:t>
      </w:r>
    </w:p>
    <w:p w14:paraId="2370915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jest zobowiązany do organizacji terenu montażu na własny koszt, ponadto na Wykonawcy spoczywa odpowiedzialność za ochronę wykonanych prac do odbioru ich przez Zamawiającego. </w:t>
      </w:r>
    </w:p>
    <w:p w14:paraId="4E03E9D9" w14:textId="379CF256"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Uszkodzone lub zniszczone podczas prac elementy oraz urządzenia Wykonawca naprawi lub odtworzy na własny koszt. Wykonawca na dzień zwarcia umowy z Inwestorem powinien posiadać polisę OC obejmującą roboty budowalne i inne prace związane z realizacją zamówienia. Wartość polisy OC została określona w dokumentach zamówienia.</w:t>
      </w:r>
    </w:p>
    <w:p w14:paraId="5DF94560" w14:textId="77777777" w:rsidR="00126755" w:rsidRPr="008D2CB9" w:rsidRDefault="00126755" w:rsidP="002F75D6">
      <w:pPr>
        <w:spacing w:line="288" w:lineRule="auto"/>
        <w:ind w:right="317"/>
        <w:jc w:val="both"/>
        <w:rPr>
          <w:rFonts w:asciiTheme="minorHAnsi" w:hAnsiTheme="minorHAnsi" w:cstheme="minorHAnsi"/>
        </w:rPr>
      </w:pPr>
    </w:p>
    <w:p w14:paraId="072EFBBC" w14:textId="14007A3B" w:rsidR="007D2EE5" w:rsidRPr="008D2CB9" w:rsidRDefault="008E6263" w:rsidP="002F75D6">
      <w:pPr>
        <w:pStyle w:val="Nagwek2"/>
        <w:spacing w:before="0" w:line="288" w:lineRule="auto"/>
        <w:rPr>
          <w:b/>
          <w:sz w:val="24"/>
          <w:szCs w:val="24"/>
        </w:rPr>
      </w:pPr>
      <w:bookmarkStart w:id="100" w:name="_Toc149645594"/>
      <w:bookmarkStart w:id="101" w:name="_Toc156385290"/>
      <w:r w:rsidRPr="008D2CB9">
        <w:rPr>
          <w:b/>
          <w:color w:val="auto"/>
          <w:sz w:val="24"/>
          <w:szCs w:val="24"/>
        </w:rPr>
        <w:t xml:space="preserve">3.2 </w:t>
      </w:r>
      <w:r w:rsidR="007D2EE5" w:rsidRPr="008D2CB9">
        <w:rPr>
          <w:b/>
          <w:color w:val="auto"/>
          <w:sz w:val="24"/>
          <w:szCs w:val="24"/>
        </w:rPr>
        <w:t>Interes osób trzecich – zabezpieczenie</w:t>
      </w:r>
      <w:bookmarkEnd w:id="100"/>
      <w:bookmarkEnd w:id="101"/>
    </w:p>
    <w:p w14:paraId="307BFCDE" w14:textId="77777777" w:rsidR="007D2EE5" w:rsidRPr="008D2CB9" w:rsidRDefault="007D2EE5" w:rsidP="002F75D6">
      <w:pPr>
        <w:spacing w:line="288" w:lineRule="auto"/>
        <w:ind w:right="317"/>
        <w:jc w:val="both"/>
        <w:rPr>
          <w:rFonts w:asciiTheme="minorHAnsi" w:hAnsiTheme="minorHAnsi" w:cstheme="minorHAnsi"/>
        </w:rPr>
      </w:pPr>
    </w:p>
    <w:p w14:paraId="6E217877" w14:textId="3EE7676A"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Naruszone interesy osób trzecich w trakcie wykonywania przedmiotu zamówienia Wykonawca zabezpieczy zgodnie prawem cywilnym.</w:t>
      </w:r>
    </w:p>
    <w:p w14:paraId="1517550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 szczególności Wykonawca odpowiada za ochronę instalacji i urządzeń zlokalizowanych na terenie budowy, w szczególności za właściwe ich oznaczenie i zabezpieczenie przed uszkodzeniem. </w:t>
      </w:r>
    </w:p>
    <w:p w14:paraId="142D738B" w14:textId="1B09921B"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przypadku ich uszkodzenia Wykonawca powiadomi bezzwłocznie Zamawiającego oraz będzie z nim współpracował dostarczając wszelkiej pomocy potrzebnej przy dokonywaniu napraw. Wykonawca będzie odpowiadać za wszelkie spowodowane jego działaniem uszkodzenia instalacji.</w:t>
      </w:r>
    </w:p>
    <w:p w14:paraId="25CFE619" w14:textId="77777777" w:rsidR="006E2065" w:rsidRPr="008D2CB9" w:rsidRDefault="006E2065" w:rsidP="002F75D6">
      <w:pPr>
        <w:spacing w:line="288" w:lineRule="auto"/>
        <w:ind w:right="317"/>
        <w:jc w:val="both"/>
        <w:rPr>
          <w:rFonts w:asciiTheme="minorHAnsi" w:hAnsiTheme="minorHAnsi" w:cstheme="minorHAnsi"/>
        </w:rPr>
      </w:pPr>
    </w:p>
    <w:p w14:paraId="2EB65E8F" w14:textId="57A624BF" w:rsidR="007D2EE5" w:rsidRPr="008D2CB9" w:rsidRDefault="005F7AEA" w:rsidP="002F75D6">
      <w:pPr>
        <w:pStyle w:val="Nagwek1"/>
        <w:spacing w:before="0" w:line="288" w:lineRule="auto"/>
        <w:rPr>
          <w:b/>
          <w:color w:val="auto"/>
          <w:sz w:val="24"/>
          <w:szCs w:val="24"/>
        </w:rPr>
      </w:pPr>
      <w:bookmarkStart w:id="102" w:name="_Toc149645595"/>
      <w:bookmarkStart w:id="103" w:name="_Toc156385291"/>
      <w:r w:rsidRPr="008D2CB9">
        <w:rPr>
          <w:b/>
          <w:color w:val="auto"/>
          <w:sz w:val="24"/>
          <w:szCs w:val="24"/>
        </w:rPr>
        <w:t xml:space="preserve">4. </w:t>
      </w:r>
      <w:r w:rsidR="007D2EE5" w:rsidRPr="008D2CB9">
        <w:rPr>
          <w:b/>
          <w:color w:val="auto"/>
          <w:sz w:val="24"/>
          <w:szCs w:val="24"/>
        </w:rPr>
        <w:t>Ochrona środowiska</w:t>
      </w:r>
      <w:bookmarkEnd w:id="102"/>
      <w:bookmarkEnd w:id="103"/>
    </w:p>
    <w:p w14:paraId="25565D3B" w14:textId="77777777" w:rsidR="007D2EE5" w:rsidRPr="008D2CB9" w:rsidRDefault="007D2EE5" w:rsidP="002F75D6">
      <w:pPr>
        <w:spacing w:line="288" w:lineRule="auto"/>
        <w:ind w:right="317"/>
        <w:jc w:val="both"/>
        <w:rPr>
          <w:rFonts w:asciiTheme="minorHAnsi" w:hAnsiTheme="minorHAnsi" w:cstheme="minorHAnsi"/>
        </w:rPr>
      </w:pPr>
    </w:p>
    <w:p w14:paraId="7D436CA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Obowiązek znajomości i wszelkiej wiedzy na temat przepisów związanych z ochroną środowiska naturalnego leży po stronie Wykonawcy.</w:t>
      </w:r>
    </w:p>
    <w:p w14:paraId="1EAB78A4" w14:textId="0F535A9E"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będzie również minimalizować wpływ uciążliwości prowadzonych prac na użytkownik</w:t>
      </w:r>
      <w:r w:rsidR="006E2065" w:rsidRPr="008D2CB9">
        <w:rPr>
          <w:rFonts w:asciiTheme="minorHAnsi" w:hAnsiTheme="minorHAnsi" w:cstheme="minorHAnsi"/>
        </w:rPr>
        <w:t>a</w:t>
      </w:r>
      <w:r w:rsidRPr="008D2CB9">
        <w:rPr>
          <w:rFonts w:asciiTheme="minorHAnsi" w:hAnsiTheme="minorHAnsi" w:cstheme="minorHAnsi"/>
        </w:rPr>
        <w:t xml:space="preserve"> obiekt</w:t>
      </w:r>
      <w:r w:rsidR="006E2065" w:rsidRPr="008D2CB9">
        <w:rPr>
          <w:rFonts w:asciiTheme="minorHAnsi" w:hAnsiTheme="minorHAnsi" w:cstheme="minorHAnsi"/>
        </w:rPr>
        <w:t>u</w:t>
      </w:r>
      <w:r w:rsidRPr="008D2CB9">
        <w:rPr>
          <w:rFonts w:asciiTheme="minorHAnsi" w:hAnsiTheme="minorHAnsi" w:cstheme="minorHAnsi"/>
        </w:rPr>
        <w:t>, w który</w:t>
      </w:r>
      <w:r w:rsidR="006E2065" w:rsidRPr="008D2CB9">
        <w:rPr>
          <w:rFonts w:asciiTheme="minorHAnsi" w:hAnsiTheme="minorHAnsi" w:cstheme="minorHAnsi"/>
        </w:rPr>
        <w:t>m</w:t>
      </w:r>
      <w:r w:rsidRPr="008D2CB9">
        <w:rPr>
          <w:rFonts w:asciiTheme="minorHAnsi" w:hAnsiTheme="minorHAnsi" w:cstheme="minorHAnsi"/>
        </w:rPr>
        <w:t xml:space="preserve"> prowadzone są prace i na otaczające środowisko, w szczególności wynikających z nadmiernego hałasu, wibracji, zanieczyszczenia. Prace generujące duży hałas będą wykonywane w sposób i czasie uzgodnionym z dysponentem nieruchomości.</w:t>
      </w:r>
    </w:p>
    <w:p w14:paraId="333FF3BC" w14:textId="77777777" w:rsidR="007D2EE5" w:rsidRPr="008D2CB9" w:rsidRDefault="007D2EE5" w:rsidP="002F75D6">
      <w:pPr>
        <w:spacing w:line="288" w:lineRule="auto"/>
        <w:ind w:right="317"/>
        <w:jc w:val="both"/>
        <w:rPr>
          <w:rFonts w:asciiTheme="minorHAnsi" w:hAnsiTheme="minorHAnsi" w:cstheme="minorHAnsi"/>
        </w:rPr>
      </w:pPr>
    </w:p>
    <w:p w14:paraId="37764A11" w14:textId="52777603" w:rsidR="007D2EE5" w:rsidRPr="008D2CB9" w:rsidRDefault="008E6263" w:rsidP="002F75D6">
      <w:pPr>
        <w:pStyle w:val="Nagwek2"/>
        <w:spacing w:before="0" w:line="288" w:lineRule="auto"/>
        <w:rPr>
          <w:b/>
          <w:color w:val="auto"/>
          <w:sz w:val="24"/>
          <w:szCs w:val="24"/>
        </w:rPr>
      </w:pPr>
      <w:bookmarkStart w:id="104" w:name="_Toc149645596"/>
      <w:bookmarkStart w:id="105" w:name="_Toc156385292"/>
      <w:r w:rsidRPr="008D2CB9">
        <w:rPr>
          <w:b/>
          <w:color w:val="auto"/>
          <w:sz w:val="24"/>
          <w:szCs w:val="24"/>
        </w:rPr>
        <w:t>4</w:t>
      </w:r>
      <w:r w:rsidR="00BB4FC0" w:rsidRPr="008D2CB9">
        <w:rPr>
          <w:b/>
          <w:color w:val="auto"/>
          <w:sz w:val="24"/>
          <w:szCs w:val="24"/>
        </w:rPr>
        <w:t>.1</w:t>
      </w:r>
      <w:r w:rsidR="007D2EE5" w:rsidRPr="008D2CB9">
        <w:rPr>
          <w:b/>
          <w:color w:val="auto"/>
          <w:sz w:val="24"/>
          <w:szCs w:val="24"/>
        </w:rPr>
        <w:t xml:space="preserve"> Odpady i pozostałości po wykonywanych pracach</w:t>
      </w:r>
      <w:bookmarkEnd w:id="104"/>
      <w:bookmarkEnd w:id="105"/>
    </w:p>
    <w:p w14:paraId="50042EB0" w14:textId="77777777" w:rsidR="007D2EE5" w:rsidRPr="008D2CB9" w:rsidRDefault="007D2EE5" w:rsidP="002F75D6">
      <w:pPr>
        <w:spacing w:line="288" w:lineRule="auto"/>
        <w:ind w:right="317"/>
        <w:jc w:val="both"/>
        <w:rPr>
          <w:rFonts w:asciiTheme="minorHAnsi" w:hAnsiTheme="minorHAnsi" w:cstheme="minorHAnsi"/>
        </w:rPr>
      </w:pPr>
    </w:p>
    <w:p w14:paraId="4B7FFED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Materiały odpadowe (w tym materiały szkodliwe dla środowiska) należy przekazać do utylizacji zgodnie z wymaganiami ustawy z dnia 14 grudnia 2012 roku o odpadach (t. j. Dz.U. z 2022 roku, poz. 699 z </w:t>
      </w:r>
      <w:proofErr w:type="spellStart"/>
      <w:r w:rsidRPr="008D2CB9">
        <w:rPr>
          <w:rFonts w:asciiTheme="minorHAnsi" w:hAnsiTheme="minorHAnsi" w:cstheme="minorHAnsi"/>
        </w:rPr>
        <w:t>późn</w:t>
      </w:r>
      <w:proofErr w:type="spellEnd"/>
      <w:r w:rsidRPr="008D2CB9">
        <w:rPr>
          <w:rFonts w:asciiTheme="minorHAnsi" w:hAnsiTheme="minorHAnsi" w:cstheme="minorHAnsi"/>
        </w:rPr>
        <w:t xml:space="preserve">. zm.) oraz ustawy z dnia 27 kwietnia 2001 roku Prawo ochrony środowiska (t. j. Dz. U. z 2022 roku, poz. 2556 z </w:t>
      </w:r>
      <w:proofErr w:type="spellStart"/>
      <w:r w:rsidRPr="008D2CB9">
        <w:rPr>
          <w:rFonts w:asciiTheme="minorHAnsi" w:hAnsiTheme="minorHAnsi" w:cstheme="minorHAnsi"/>
        </w:rPr>
        <w:t>późn</w:t>
      </w:r>
      <w:proofErr w:type="spellEnd"/>
      <w:r w:rsidRPr="008D2CB9">
        <w:rPr>
          <w:rFonts w:asciiTheme="minorHAnsi" w:hAnsiTheme="minorHAnsi" w:cstheme="minorHAnsi"/>
        </w:rPr>
        <w:t>. zm.).</w:t>
      </w:r>
    </w:p>
    <w:p w14:paraId="08603CF9"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jest wytwórcą odpadów w rozumieniu powyższej ustawy i obowiązany jest przedstawić na żądanie Zamawiającego protokoły przyjęcia odpadów. Ewentualne kary związane z zanieczyszczeniem środowiska oraz niewłaściwym postępowaniem z odpadami naliczone w związku z wykonywaniem przedmiotu umowy ponosi Wykonawca.</w:t>
      </w:r>
    </w:p>
    <w:p w14:paraId="6F0FDF24" w14:textId="77777777" w:rsidR="007D2EE5" w:rsidRPr="008D2CB9" w:rsidRDefault="007D2EE5" w:rsidP="002F75D6">
      <w:pPr>
        <w:spacing w:line="288" w:lineRule="auto"/>
        <w:ind w:right="317"/>
        <w:jc w:val="both"/>
        <w:rPr>
          <w:rFonts w:asciiTheme="minorHAnsi" w:hAnsiTheme="minorHAnsi" w:cstheme="minorHAnsi"/>
        </w:rPr>
      </w:pPr>
    </w:p>
    <w:p w14:paraId="4EF05B3E" w14:textId="394BE6AA" w:rsidR="007D2EE5" w:rsidRPr="008D2CB9" w:rsidRDefault="008E6263" w:rsidP="002F75D6">
      <w:pPr>
        <w:pStyle w:val="Nagwek2"/>
        <w:spacing w:before="0" w:line="288" w:lineRule="auto"/>
        <w:rPr>
          <w:b/>
          <w:color w:val="auto"/>
          <w:sz w:val="24"/>
          <w:szCs w:val="24"/>
        </w:rPr>
      </w:pPr>
      <w:bookmarkStart w:id="106" w:name="_Toc149645597"/>
      <w:bookmarkStart w:id="107" w:name="_Toc156385293"/>
      <w:r w:rsidRPr="008D2CB9">
        <w:rPr>
          <w:b/>
          <w:color w:val="auto"/>
          <w:sz w:val="24"/>
          <w:szCs w:val="24"/>
        </w:rPr>
        <w:t>4</w:t>
      </w:r>
      <w:r w:rsidR="00BB4FC0" w:rsidRPr="008D2CB9">
        <w:rPr>
          <w:b/>
          <w:color w:val="auto"/>
          <w:sz w:val="24"/>
          <w:szCs w:val="24"/>
        </w:rPr>
        <w:t>.2</w:t>
      </w:r>
      <w:r w:rsidR="007D2EE5" w:rsidRPr="008D2CB9">
        <w:rPr>
          <w:b/>
          <w:color w:val="auto"/>
          <w:sz w:val="24"/>
          <w:szCs w:val="24"/>
        </w:rPr>
        <w:t xml:space="preserve"> Bezpieczeństwo i higiena pracy</w:t>
      </w:r>
      <w:bookmarkEnd w:id="106"/>
      <w:bookmarkEnd w:id="107"/>
    </w:p>
    <w:p w14:paraId="75E93A67" w14:textId="77777777" w:rsidR="007D2EE5" w:rsidRPr="008D2CB9" w:rsidRDefault="007D2EE5" w:rsidP="002F75D6">
      <w:pPr>
        <w:spacing w:line="288" w:lineRule="auto"/>
        <w:ind w:right="317"/>
        <w:jc w:val="both"/>
        <w:rPr>
          <w:rFonts w:asciiTheme="minorHAnsi" w:hAnsiTheme="minorHAnsi" w:cstheme="minorHAnsi"/>
        </w:rPr>
      </w:pPr>
    </w:p>
    <w:p w14:paraId="0F727C4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musi przestrzegać przepisów dotyczących bezpieczeństwa i higieny pracy. Wykonawca ma obowiązek zadbać, aby pracownicy Wykonawcy i pracownicy podwykonawców nie wykonywali pracy w warunkach niebezpiecznych, szkodliwych dla zdrowia i nie spełniających odpowiednich wymagań sanitarnych. Wykonawca dostarczy na teren objęty pracami i będzie utrzymywał wyposażenie konieczne dla zapewnienia bezpieczeństwa, a także zapewni wyposażenie pracowników w wymaganą odzież i sprzęt ochronny.</w:t>
      </w:r>
    </w:p>
    <w:p w14:paraId="7890BD4E" w14:textId="0BC828D5"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jest zobowiązany zachować szczególną ostrożność podczas prowadzenia robót na wysokości.</w:t>
      </w:r>
    </w:p>
    <w:p w14:paraId="7791F0B6" w14:textId="77777777" w:rsidR="006E2065" w:rsidRPr="008D2CB9" w:rsidRDefault="006E2065" w:rsidP="002F75D6">
      <w:pPr>
        <w:spacing w:line="288" w:lineRule="auto"/>
        <w:ind w:right="317"/>
        <w:jc w:val="both"/>
        <w:rPr>
          <w:rFonts w:asciiTheme="minorHAnsi" w:hAnsiTheme="minorHAnsi" w:cstheme="minorHAnsi"/>
        </w:rPr>
      </w:pPr>
    </w:p>
    <w:p w14:paraId="63BB5F4E" w14:textId="7FC508BC" w:rsidR="007D2EE5" w:rsidRPr="008D2CB9" w:rsidRDefault="005F7AEA" w:rsidP="002F75D6">
      <w:pPr>
        <w:pStyle w:val="Nagwek1"/>
        <w:spacing w:before="0" w:line="288" w:lineRule="auto"/>
        <w:rPr>
          <w:b/>
          <w:color w:val="auto"/>
          <w:sz w:val="24"/>
          <w:szCs w:val="24"/>
        </w:rPr>
      </w:pPr>
      <w:bookmarkStart w:id="108" w:name="_Toc149645598"/>
      <w:bookmarkStart w:id="109" w:name="_Toc156385294"/>
      <w:r w:rsidRPr="008D2CB9">
        <w:rPr>
          <w:b/>
          <w:color w:val="auto"/>
          <w:sz w:val="24"/>
          <w:szCs w:val="24"/>
        </w:rPr>
        <w:t>5.</w:t>
      </w:r>
      <w:r w:rsidR="007D2EE5" w:rsidRPr="008D2CB9">
        <w:rPr>
          <w:b/>
          <w:color w:val="auto"/>
          <w:sz w:val="24"/>
          <w:szCs w:val="24"/>
        </w:rPr>
        <w:t>Ochrona przeciwpożarowa</w:t>
      </w:r>
      <w:bookmarkEnd w:id="108"/>
      <w:bookmarkEnd w:id="109"/>
    </w:p>
    <w:p w14:paraId="26442AD9" w14:textId="77777777" w:rsidR="007D2EE5" w:rsidRPr="008D2CB9" w:rsidRDefault="007D2EE5" w:rsidP="002F75D6">
      <w:pPr>
        <w:spacing w:line="288" w:lineRule="auto"/>
        <w:ind w:right="317"/>
        <w:jc w:val="both"/>
        <w:rPr>
          <w:rFonts w:asciiTheme="minorHAnsi" w:hAnsiTheme="minorHAnsi" w:cstheme="minorHAnsi"/>
        </w:rPr>
      </w:pPr>
    </w:p>
    <w:p w14:paraId="202C95C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Wykonawca ma obowiązek posiadać i utrzymywać sprawny sprzęt przeciwpożarowy, wymagany odpowiednimi przepisami. Materiały niebezpieczne oraz łatwopalne będą składowane w sposób zgodny z przepisami, w ilości niezbędnej na dany dzień pracy i zabezpieczone przed dostępem osób trzecich.</w:t>
      </w:r>
    </w:p>
    <w:p w14:paraId="51EFB5C6" w14:textId="256A6BFA"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odpowiada za straty spowodowane pożarem wywołanym jako rezultat realizacji robót albo przez personel Wykonawcy.</w:t>
      </w:r>
    </w:p>
    <w:p w14:paraId="205A56C4" w14:textId="77777777" w:rsidR="006E2065" w:rsidRPr="008D2CB9" w:rsidRDefault="006E2065" w:rsidP="002F75D6">
      <w:pPr>
        <w:spacing w:line="288" w:lineRule="auto"/>
        <w:ind w:right="317"/>
        <w:jc w:val="both"/>
        <w:rPr>
          <w:rFonts w:asciiTheme="minorHAnsi" w:hAnsiTheme="minorHAnsi" w:cstheme="minorHAnsi"/>
        </w:rPr>
      </w:pPr>
    </w:p>
    <w:p w14:paraId="741D518E" w14:textId="5837ED3A" w:rsidR="007D2EE5" w:rsidRPr="008D2CB9" w:rsidRDefault="005F7AEA" w:rsidP="002F75D6">
      <w:pPr>
        <w:pStyle w:val="Nagwek1"/>
        <w:spacing w:before="0" w:line="288" w:lineRule="auto"/>
        <w:rPr>
          <w:b/>
          <w:color w:val="auto"/>
          <w:sz w:val="24"/>
          <w:szCs w:val="24"/>
        </w:rPr>
      </w:pPr>
      <w:bookmarkStart w:id="110" w:name="_Toc149645599"/>
      <w:bookmarkStart w:id="111" w:name="_Toc156385295"/>
      <w:r w:rsidRPr="008D2CB9">
        <w:rPr>
          <w:b/>
          <w:color w:val="auto"/>
          <w:sz w:val="24"/>
          <w:szCs w:val="24"/>
        </w:rPr>
        <w:t>6.</w:t>
      </w:r>
      <w:r w:rsidR="007D2EE5" w:rsidRPr="008D2CB9">
        <w:rPr>
          <w:b/>
          <w:color w:val="auto"/>
          <w:sz w:val="24"/>
          <w:szCs w:val="24"/>
        </w:rPr>
        <w:t>Wyroby budowlane i materiały</w:t>
      </w:r>
      <w:bookmarkEnd w:id="110"/>
      <w:bookmarkEnd w:id="111"/>
    </w:p>
    <w:p w14:paraId="23CEB29E" w14:textId="77777777" w:rsidR="007D2EE5" w:rsidRPr="008D2CB9" w:rsidRDefault="007D2EE5" w:rsidP="002F75D6">
      <w:pPr>
        <w:spacing w:line="288" w:lineRule="auto"/>
        <w:ind w:right="317"/>
        <w:jc w:val="both"/>
        <w:rPr>
          <w:rFonts w:asciiTheme="minorHAnsi" w:hAnsiTheme="minorHAnsi" w:cstheme="minorHAnsi"/>
        </w:rPr>
      </w:pPr>
    </w:p>
    <w:p w14:paraId="4BA71EF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zapewni stosowanie materiałów i wyrobów budowlanych, w odpowiedniej dla zamówienia ilości, spełniających wymagania projektowe i posiadających odpowiednie świadectwa i wymogi zgodnie z obowiązującymi przepisami prawa.</w:t>
      </w:r>
    </w:p>
    <w:p w14:paraId="655B626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Używać można urządzenia, wyroby i materiały posiadające świadectwo dopuszczenia do stosowania w budownictwie lub świadectwo kwalifikacji jakości, względnie oznaczonych znakiem jakości lub znakiem bezpieczeństwa, wydanymi przez uprawnione jednostki kwalifikujące.</w:t>
      </w:r>
    </w:p>
    <w:p w14:paraId="7DDA517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jest zobowiązany przed rozpoczęciem prac do złożenia kart materiałowych dla materiałów i wyrobów budowlanych oraz DTR dla urządzeń w celu ich akceptacji przez Inwestora i nadzór inwestorski. </w:t>
      </w:r>
    </w:p>
    <w:p w14:paraId="5575C676" w14:textId="3F9F7D95"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Wszystkie urządzenia, materiały i wyroby budowlane muszą być fabrycznie nowe i nieużywane, pierwszej klasy jakości, wolne od wad fabrycznych. W Dokumentacji Powykonawczej należy zawrzeć wszystkie atesty, certyfikaty, deklaracje zgodności dla zastosowanych urządzeń, materiałów i wyrobów budowlanych, zgodnie z obowiązującymi w tym zakresie odpowiednimi przepisami.</w:t>
      </w:r>
    </w:p>
    <w:p w14:paraId="224B914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zapewni, aby tymczasowo składowane materiały i wyroby, do czasu, gdy będą użyte do robót, były zabezpieczone przed zanieczyszczeniami oraz aby zachowały swoją jakość i właściwości.</w:t>
      </w:r>
    </w:p>
    <w:p w14:paraId="48124184" w14:textId="77777777" w:rsidR="007D2EE5" w:rsidRPr="008D2CB9" w:rsidRDefault="007D2EE5" w:rsidP="002F75D6">
      <w:pPr>
        <w:spacing w:line="288" w:lineRule="auto"/>
        <w:ind w:right="317"/>
        <w:jc w:val="both"/>
        <w:rPr>
          <w:rFonts w:asciiTheme="minorHAnsi" w:hAnsiTheme="minorHAnsi" w:cstheme="minorHAnsi"/>
        </w:rPr>
      </w:pPr>
    </w:p>
    <w:p w14:paraId="7F68392B" w14:textId="1CCB1D8B" w:rsidR="007D2EE5" w:rsidRPr="008D2CB9" w:rsidRDefault="008E6263" w:rsidP="002F75D6">
      <w:pPr>
        <w:pStyle w:val="Nagwek2"/>
        <w:spacing w:before="0" w:line="288" w:lineRule="auto"/>
        <w:rPr>
          <w:b/>
          <w:color w:val="auto"/>
          <w:sz w:val="24"/>
          <w:szCs w:val="24"/>
        </w:rPr>
      </w:pPr>
      <w:bookmarkStart w:id="112" w:name="_Toc149645600"/>
      <w:bookmarkStart w:id="113" w:name="_Toc156385296"/>
      <w:r w:rsidRPr="008D2CB9">
        <w:rPr>
          <w:b/>
          <w:color w:val="auto"/>
          <w:sz w:val="24"/>
          <w:szCs w:val="24"/>
        </w:rPr>
        <w:t>6.1</w:t>
      </w:r>
      <w:r w:rsidR="007D2EE5" w:rsidRPr="008D2CB9">
        <w:rPr>
          <w:b/>
          <w:color w:val="auto"/>
          <w:sz w:val="24"/>
          <w:szCs w:val="24"/>
        </w:rPr>
        <w:t xml:space="preserve"> Środki trwałe maszyny i sprzęt</w:t>
      </w:r>
      <w:bookmarkEnd w:id="112"/>
      <w:bookmarkEnd w:id="113"/>
    </w:p>
    <w:p w14:paraId="5C662D1E" w14:textId="77777777" w:rsidR="007D2EE5" w:rsidRPr="008D2CB9" w:rsidRDefault="007D2EE5" w:rsidP="002F75D6">
      <w:pPr>
        <w:spacing w:line="288" w:lineRule="auto"/>
        <w:ind w:right="317"/>
        <w:jc w:val="both"/>
        <w:rPr>
          <w:rFonts w:asciiTheme="minorHAnsi" w:hAnsiTheme="minorHAnsi" w:cstheme="minorHAnsi"/>
          <w:i/>
          <w:iCs/>
        </w:rPr>
      </w:pPr>
    </w:p>
    <w:p w14:paraId="791C80B1" w14:textId="7EBD2E3B" w:rsidR="0017655E"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zapewni odpowiedni sprzęt oraz potrzebne środki transportu do realizacji Zamówienia. Liczba i wydajność sprzętu powinny gwarantować przeprowadzenie prac zgodnie z zasadami sztuki. Sprzęt będący własnością Wykonawcy lub wynajęty do wykonania prac ma być utrzymany w dobrym stanie i spełniać wymagania określone w odpowiednich przepisach prawa. Wykonawca jest zobowiązany do stosowania jedynie takich środków transportu, które nie wpłyną negatywnie na jakość wykonywanych prac i właściwości przewożonych materiałów Wykonawca zobowiązany jest do podjęcia wszelkich niezbędnych środków zapobiegających uszkodzeniu dróg wewnętrznych poprzez zastosowanie odpowiednich pojazdów i odpowiedniego rozłożenia ładunków.</w:t>
      </w:r>
    </w:p>
    <w:p w14:paraId="26041B73" w14:textId="77777777" w:rsidR="006E2065" w:rsidRPr="008D2CB9" w:rsidRDefault="006E2065" w:rsidP="002F75D6">
      <w:pPr>
        <w:pStyle w:val="Nagwek1"/>
        <w:spacing w:before="0" w:line="288" w:lineRule="auto"/>
        <w:rPr>
          <w:b/>
          <w:color w:val="auto"/>
          <w:sz w:val="24"/>
          <w:szCs w:val="24"/>
        </w:rPr>
      </w:pPr>
      <w:bookmarkStart w:id="114" w:name="_Toc156385297"/>
    </w:p>
    <w:p w14:paraId="757774AE" w14:textId="64A195FE" w:rsidR="0017655E" w:rsidRPr="008D2CB9" w:rsidRDefault="005F7AEA" w:rsidP="002F75D6">
      <w:pPr>
        <w:pStyle w:val="Nagwek1"/>
        <w:spacing w:before="0" w:line="288" w:lineRule="auto"/>
        <w:rPr>
          <w:b/>
          <w:color w:val="auto"/>
          <w:sz w:val="24"/>
          <w:szCs w:val="24"/>
        </w:rPr>
      </w:pPr>
      <w:r w:rsidRPr="008D2CB9">
        <w:rPr>
          <w:b/>
          <w:color w:val="auto"/>
          <w:sz w:val="24"/>
          <w:szCs w:val="24"/>
        </w:rPr>
        <w:t>7.</w:t>
      </w:r>
      <w:r w:rsidR="0017655E" w:rsidRPr="008D2CB9">
        <w:rPr>
          <w:b/>
          <w:color w:val="auto"/>
          <w:sz w:val="24"/>
          <w:szCs w:val="24"/>
        </w:rPr>
        <w:t>Sprzęt</w:t>
      </w:r>
      <w:bookmarkEnd w:id="114"/>
    </w:p>
    <w:p w14:paraId="123D6E3B" w14:textId="77777777" w:rsidR="007D2EE5" w:rsidRPr="008D2CB9" w:rsidRDefault="007D2EE5" w:rsidP="002F75D6">
      <w:pPr>
        <w:spacing w:line="288" w:lineRule="auto"/>
        <w:ind w:right="317"/>
        <w:jc w:val="both"/>
        <w:rPr>
          <w:rFonts w:asciiTheme="minorHAnsi" w:hAnsiTheme="minorHAnsi" w:cstheme="minorHAnsi"/>
        </w:rPr>
      </w:pPr>
    </w:p>
    <w:p w14:paraId="59BA90A5" w14:textId="1F1D0075" w:rsidR="007D2EE5" w:rsidRPr="008D2CB9" w:rsidRDefault="008E6263" w:rsidP="002F75D6">
      <w:pPr>
        <w:pStyle w:val="Nagwek2"/>
        <w:spacing w:before="0" w:line="288" w:lineRule="auto"/>
        <w:rPr>
          <w:b/>
          <w:color w:val="auto"/>
          <w:sz w:val="24"/>
          <w:szCs w:val="24"/>
        </w:rPr>
      </w:pPr>
      <w:bookmarkStart w:id="115" w:name="_Toc149645601"/>
      <w:bookmarkStart w:id="116" w:name="_Toc156385298"/>
      <w:r w:rsidRPr="008D2CB9">
        <w:rPr>
          <w:b/>
          <w:color w:val="auto"/>
          <w:sz w:val="24"/>
          <w:szCs w:val="24"/>
        </w:rPr>
        <w:t>7.</w:t>
      </w:r>
      <w:r w:rsidR="00BB4FC0" w:rsidRPr="008D2CB9">
        <w:rPr>
          <w:b/>
          <w:color w:val="auto"/>
          <w:sz w:val="24"/>
          <w:szCs w:val="24"/>
        </w:rPr>
        <w:t>1</w:t>
      </w:r>
      <w:r w:rsidR="007D2EE5" w:rsidRPr="008D2CB9">
        <w:rPr>
          <w:b/>
          <w:color w:val="auto"/>
          <w:sz w:val="24"/>
          <w:szCs w:val="24"/>
        </w:rPr>
        <w:t xml:space="preserve"> Sprzęt – wymagania</w:t>
      </w:r>
      <w:bookmarkEnd w:id="115"/>
      <w:bookmarkEnd w:id="116"/>
    </w:p>
    <w:p w14:paraId="2B09A5D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zobowiązany jest do używania sprzętu, który nie wpływa niekorzystnie na jakość wykonywanych robót. Sprzęt Wykonawcy lub wynajęty do wykonania robót, ma być utrzymywany w dobrym stanie technicznymi w pełnej gotowości do pracy. Używany sprzęt musi posiadać niezbędne badania techniczne.</w:t>
      </w:r>
    </w:p>
    <w:p w14:paraId="2C2C92BC" w14:textId="77777777" w:rsidR="007D2EE5" w:rsidRPr="008D2CB9" w:rsidRDefault="007D2EE5" w:rsidP="002F75D6">
      <w:pPr>
        <w:spacing w:line="288" w:lineRule="auto"/>
        <w:ind w:right="317"/>
        <w:jc w:val="both"/>
        <w:rPr>
          <w:rFonts w:asciiTheme="minorHAnsi" w:hAnsiTheme="minorHAnsi" w:cstheme="minorHAnsi"/>
        </w:rPr>
      </w:pPr>
    </w:p>
    <w:p w14:paraId="4505F769" w14:textId="2579CD43" w:rsidR="007D2EE5" w:rsidRPr="008D2CB9" w:rsidRDefault="008E6263" w:rsidP="002F75D6">
      <w:pPr>
        <w:pStyle w:val="Nagwek2"/>
        <w:spacing w:before="0" w:line="288" w:lineRule="auto"/>
        <w:rPr>
          <w:b/>
          <w:color w:val="auto"/>
          <w:sz w:val="24"/>
          <w:szCs w:val="24"/>
        </w:rPr>
      </w:pPr>
      <w:bookmarkStart w:id="117" w:name="_Toc149645602"/>
      <w:bookmarkStart w:id="118" w:name="_Toc156385299"/>
      <w:r w:rsidRPr="008D2CB9">
        <w:rPr>
          <w:b/>
          <w:color w:val="auto"/>
          <w:sz w:val="24"/>
          <w:szCs w:val="24"/>
        </w:rPr>
        <w:t>7.</w:t>
      </w:r>
      <w:r w:rsidR="00BB4FC0" w:rsidRPr="008D2CB9">
        <w:rPr>
          <w:b/>
          <w:color w:val="auto"/>
          <w:sz w:val="24"/>
          <w:szCs w:val="24"/>
        </w:rPr>
        <w:t>2</w:t>
      </w:r>
      <w:r w:rsidR="007D2EE5" w:rsidRPr="008D2CB9">
        <w:rPr>
          <w:b/>
          <w:color w:val="auto"/>
          <w:sz w:val="24"/>
          <w:szCs w:val="24"/>
        </w:rPr>
        <w:t xml:space="preserve"> Transport – wymagania</w:t>
      </w:r>
      <w:bookmarkEnd w:id="117"/>
      <w:bookmarkEnd w:id="118"/>
    </w:p>
    <w:p w14:paraId="1C608160" w14:textId="6ECEDBCE"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w:t>
      </w:r>
      <w:r w:rsidR="006E2065" w:rsidRPr="008D2CB9">
        <w:rPr>
          <w:rFonts w:asciiTheme="minorHAnsi" w:hAnsiTheme="minorHAnsi" w:cstheme="minorHAnsi"/>
        </w:rPr>
        <w:t xml:space="preserve"> </w:t>
      </w:r>
      <w:r w:rsidRPr="008D2CB9">
        <w:rPr>
          <w:rFonts w:asciiTheme="minorHAnsi" w:hAnsiTheme="minorHAnsi" w:cstheme="minorHAnsi"/>
        </w:rPr>
        <w:t>musi stosować takie środki transportu, które nie wpłyną niekorzystnie na jakość wykonywanych prac i właściwości przewożonych materiałów. Materiały i sprzęt mogą być przewożone środkami transportu, w sposób dla nich bezpieczny tj. zabezpieczający je przed uszkodzeniem.</w:t>
      </w:r>
    </w:p>
    <w:p w14:paraId="193172F8" w14:textId="77777777" w:rsidR="006E2065" w:rsidRPr="008D2CB9" w:rsidRDefault="006E2065" w:rsidP="002F75D6">
      <w:pPr>
        <w:spacing w:line="288" w:lineRule="auto"/>
        <w:ind w:right="317"/>
        <w:jc w:val="both"/>
        <w:rPr>
          <w:rFonts w:asciiTheme="minorHAnsi" w:hAnsiTheme="minorHAnsi" w:cstheme="minorHAnsi"/>
        </w:rPr>
      </w:pPr>
    </w:p>
    <w:p w14:paraId="3D4FF081" w14:textId="024E5A42" w:rsidR="007D2EE5" w:rsidRPr="008D2CB9" w:rsidRDefault="005F7AEA" w:rsidP="002F75D6">
      <w:pPr>
        <w:pStyle w:val="Nagwek1"/>
        <w:spacing w:before="0" w:line="288" w:lineRule="auto"/>
        <w:rPr>
          <w:b/>
          <w:color w:val="auto"/>
          <w:sz w:val="24"/>
          <w:szCs w:val="24"/>
        </w:rPr>
      </w:pPr>
      <w:bookmarkStart w:id="119" w:name="_Toc149645603"/>
      <w:bookmarkStart w:id="120" w:name="_Toc156385300"/>
      <w:r w:rsidRPr="008D2CB9">
        <w:rPr>
          <w:b/>
          <w:color w:val="auto"/>
          <w:sz w:val="24"/>
          <w:szCs w:val="24"/>
        </w:rPr>
        <w:lastRenderedPageBreak/>
        <w:t>8.</w:t>
      </w:r>
      <w:r w:rsidR="007D2EE5" w:rsidRPr="008D2CB9">
        <w:rPr>
          <w:b/>
          <w:color w:val="auto"/>
          <w:sz w:val="24"/>
          <w:szCs w:val="24"/>
        </w:rPr>
        <w:t>Zakończenie i kontrola jakości</w:t>
      </w:r>
      <w:bookmarkEnd w:id="119"/>
      <w:bookmarkEnd w:id="120"/>
    </w:p>
    <w:p w14:paraId="73F658B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zapewni wykonanie przedmiotu Zamówienia w szczególności zgodnie z umową wraz z załącznikami oraz niniejszym PFU, przez wykwalifikowanych wykonawców i pracowników, z zachowaniem obowiązujących przepisów dotyczących bezpieczeństwa i higieny pracy.</w:t>
      </w:r>
    </w:p>
    <w:p w14:paraId="4CB564A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jest odpowiedzialny za jakość prac. Wykonawca jest odpowiedzialny za pełną kontrolę prac i jakości materiałów, zapewni odpowiedni system kontroli, włączając personel, laboratorium, sprzęt, zaopatrzenie i wszystkie urządzenia niezbędne do pobierania próbek i badań materiałów oraz prac. Obowiązek przeprowadzenia pomiarów i badań materiałów oraz prac z częstotliwością zapewniającą stwierdzenie, że prace wykonano zgodnie z wymaganiami zawartymi w dokumentacji projektowej leży po stronie Wykonawcy. W celu kontroli jakości, inspektor nadzoru inwestorskiego uprawniony jest do dokonywania kontroli, pobierania próbek i badania materiałów u źródła ich wytwarzania, w związku z czym zapewniona mu będzie wszelka potrzebna do tego pomoc ze strony Wykonawcy i producenta materiałów.</w:t>
      </w:r>
    </w:p>
    <w:p w14:paraId="65E3394D" w14:textId="6A23ABA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przypadku, gdy normy nie obejmują jakiegoś badania, należy stosować wytyczne krajowe lub inne procedury zaakceptowane przez Zamawiającego. Przed przystąpieniem do pomiarów i badań Wykonawca powiadomi Zamawiającego o rodzaju, miejscu i terminie badania, a wyniki pomiarów i badań przedstawi na piśmie do akceptacji. Koszty związane z organizowaniem i prowadzeniem badań materiałów i prac ponosi Wykonawca.</w:t>
      </w:r>
    </w:p>
    <w:p w14:paraId="591A289F" w14:textId="77777777" w:rsidR="007D2EE5" w:rsidRPr="008D2CB9" w:rsidRDefault="007D2EE5" w:rsidP="002F75D6">
      <w:pPr>
        <w:spacing w:line="288" w:lineRule="auto"/>
        <w:ind w:right="317"/>
        <w:jc w:val="both"/>
        <w:rPr>
          <w:rFonts w:asciiTheme="minorHAnsi" w:hAnsiTheme="minorHAnsi" w:cstheme="minorHAnsi"/>
        </w:rPr>
      </w:pPr>
    </w:p>
    <w:p w14:paraId="5B9539F2" w14:textId="1B75E223" w:rsidR="007D2EE5" w:rsidRPr="008D2CB9" w:rsidRDefault="005F7AEA" w:rsidP="002F75D6">
      <w:pPr>
        <w:pStyle w:val="Nagwek1"/>
        <w:spacing w:before="0" w:line="288" w:lineRule="auto"/>
        <w:rPr>
          <w:b/>
          <w:color w:val="auto"/>
          <w:sz w:val="24"/>
          <w:szCs w:val="24"/>
        </w:rPr>
      </w:pPr>
      <w:bookmarkStart w:id="121" w:name="_Toc149645604"/>
      <w:bookmarkStart w:id="122" w:name="_Toc156385301"/>
      <w:r w:rsidRPr="008D2CB9">
        <w:rPr>
          <w:b/>
          <w:color w:val="auto"/>
          <w:sz w:val="24"/>
          <w:szCs w:val="24"/>
        </w:rPr>
        <w:t>9.</w:t>
      </w:r>
      <w:r w:rsidR="007D2EE5" w:rsidRPr="008D2CB9">
        <w:rPr>
          <w:b/>
          <w:color w:val="auto"/>
          <w:sz w:val="24"/>
          <w:szCs w:val="24"/>
        </w:rPr>
        <w:t>Estetyka, wykonanie prac i wykończenia</w:t>
      </w:r>
      <w:bookmarkEnd w:id="121"/>
      <w:bookmarkEnd w:id="122"/>
    </w:p>
    <w:p w14:paraId="6268527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Projektując oraz wykonując roboty związane z montażem instalacji należy dążyć do tego, aby w jak najmniejszym stopniu ingerować w elementy wykończenia istniejących obiektów. W przypadku konieczności ingerencji podczas wykonania robót instalacyjnych, ich zakres należy uzgodnić z Użytkownikiem oraz wyznaczonym przez Zamawiającego Nadzorem Inwestorskim.</w:t>
      </w:r>
    </w:p>
    <w:p w14:paraId="5E66D2D3" w14:textId="3F11718B"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Wszelkie otwory montażowe, przebicia, przejścia, itp., powstałe w czasie prac instalacyjnych należy wykończyć na poziomie obróbek murarsko-tynkarskich</w:t>
      </w:r>
      <w:r w:rsidR="006E2065" w:rsidRPr="008D2CB9">
        <w:rPr>
          <w:rFonts w:asciiTheme="minorHAnsi" w:hAnsiTheme="minorHAnsi" w:cstheme="minorHAnsi"/>
        </w:rPr>
        <w:t xml:space="preserve"> oraz </w:t>
      </w:r>
      <w:r w:rsidRPr="008D2CB9">
        <w:rPr>
          <w:rFonts w:asciiTheme="minorHAnsi" w:hAnsiTheme="minorHAnsi" w:cstheme="minorHAnsi"/>
        </w:rPr>
        <w:t>należy wykona</w:t>
      </w:r>
      <w:r w:rsidR="006E2065" w:rsidRPr="008D2CB9">
        <w:rPr>
          <w:rFonts w:asciiTheme="minorHAnsi" w:hAnsiTheme="minorHAnsi" w:cstheme="minorHAnsi"/>
        </w:rPr>
        <w:t>ć</w:t>
      </w:r>
      <w:r w:rsidRPr="008D2CB9">
        <w:rPr>
          <w:rFonts w:asciiTheme="minorHAnsi" w:hAnsiTheme="minorHAnsi" w:cstheme="minorHAnsi"/>
        </w:rPr>
        <w:t xml:space="preserve"> ostateczne wykończeni</w:t>
      </w:r>
      <w:r w:rsidR="006E2065" w:rsidRPr="008D2CB9">
        <w:rPr>
          <w:rFonts w:asciiTheme="minorHAnsi" w:hAnsiTheme="minorHAnsi" w:cstheme="minorHAnsi"/>
        </w:rPr>
        <w:t>e</w:t>
      </w:r>
      <w:r w:rsidRPr="008D2CB9">
        <w:rPr>
          <w:rFonts w:asciiTheme="minorHAnsi" w:hAnsiTheme="minorHAnsi" w:cstheme="minorHAnsi"/>
        </w:rPr>
        <w:t xml:space="preserve">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własnym staraniem i na własny koszt i przywróceniem miejsca montażu do stanu pierwotnego.</w:t>
      </w:r>
      <w:r w:rsidRPr="008D2CB9">
        <w:rPr>
          <w:rFonts w:asciiTheme="minorHAnsi" w:hAnsiTheme="minorHAnsi" w:cstheme="minorHAnsi"/>
        </w:rPr>
        <w:cr/>
      </w:r>
    </w:p>
    <w:p w14:paraId="29B2D526" w14:textId="13148972" w:rsidR="007D2EE5" w:rsidRPr="008D2CB9" w:rsidRDefault="005F7AEA" w:rsidP="002F75D6">
      <w:pPr>
        <w:pStyle w:val="Nagwek1"/>
        <w:spacing w:before="0" w:line="288" w:lineRule="auto"/>
        <w:rPr>
          <w:b/>
          <w:color w:val="auto"/>
          <w:sz w:val="24"/>
          <w:szCs w:val="24"/>
        </w:rPr>
      </w:pPr>
      <w:bookmarkStart w:id="123" w:name="_Toc149645605"/>
      <w:bookmarkStart w:id="124" w:name="_Toc156385302"/>
      <w:r w:rsidRPr="008D2CB9">
        <w:rPr>
          <w:b/>
          <w:color w:val="auto"/>
          <w:sz w:val="24"/>
          <w:szCs w:val="24"/>
        </w:rPr>
        <w:t>10.</w:t>
      </w:r>
      <w:r w:rsidR="007D2EE5" w:rsidRPr="008D2CB9">
        <w:rPr>
          <w:b/>
          <w:color w:val="auto"/>
          <w:sz w:val="24"/>
          <w:szCs w:val="24"/>
        </w:rPr>
        <w:t>Zakończenie prac</w:t>
      </w:r>
      <w:bookmarkEnd w:id="123"/>
      <w:bookmarkEnd w:id="124"/>
    </w:p>
    <w:p w14:paraId="68B74471" w14:textId="5AA4E1E0"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Po zakończeniu robót instalacyjnych Wykonawca zobowiązany jest do przywrócenia terenu do stanu pierwotnego. Obowiązek uprzątnięcia terenu robót: usunięcie niewykorzystanych materiałów, resztek materiałów wykorzystanych, usunięcie sprzętu, maszyn i urządzeń wykorzystywanych podczas realizacji zadania, usunięcie innych odpadów powstałych w trakcie prowadzenia prac oraz uprzątnięcie otoczenia leży po stronie instalatora. </w:t>
      </w:r>
    </w:p>
    <w:p w14:paraId="2130727D" w14:textId="77777777" w:rsidR="006E2065" w:rsidRPr="008D2CB9" w:rsidRDefault="006E2065" w:rsidP="002F75D6">
      <w:pPr>
        <w:spacing w:line="288" w:lineRule="auto"/>
        <w:ind w:right="317"/>
        <w:jc w:val="both"/>
        <w:rPr>
          <w:rFonts w:asciiTheme="minorHAnsi" w:hAnsiTheme="minorHAnsi" w:cstheme="minorHAnsi"/>
        </w:rPr>
      </w:pPr>
    </w:p>
    <w:p w14:paraId="59C99F5B" w14:textId="77777777" w:rsidR="007D2EE5" w:rsidRPr="008D2CB9" w:rsidRDefault="007D2EE5" w:rsidP="002F75D6">
      <w:pPr>
        <w:spacing w:line="288" w:lineRule="auto"/>
        <w:ind w:right="317"/>
        <w:jc w:val="both"/>
        <w:rPr>
          <w:rFonts w:asciiTheme="minorHAnsi" w:hAnsiTheme="minorHAnsi" w:cstheme="minorHAnsi"/>
        </w:rPr>
      </w:pPr>
      <w:bookmarkStart w:id="125" w:name="_Toc149645606"/>
      <w:r w:rsidRPr="008D2CB9">
        <w:rPr>
          <w:rFonts w:asciiTheme="minorHAnsi" w:hAnsiTheme="minorHAnsi" w:cstheme="minorHAnsi"/>
        </w:rPr>
        <w:t>Odbiór prac montażowych i projektowych</w:t>
      </w:r>
      <w:bookmarkEnd w:id="125"/>
    </w:p>
    <w:p w14:paraId="26F34D03" w14:textId="77777777" w:rsidR="007D2EE5" w:rsidRPr="008D2CB9" w:rsidRDefault="007D2EE5" w:rsidP="002F75D6">
      <w:pPr>
        <w:spacing w:line="288" w:lineRule="auto"/>
        <w:ind w:right="317"/>
        <w:jc w:val="both"/>
        <w:rPr>
          <w:rFonts w:asciiTheme="minorHAnsi" w:hAnsiTheme="minorHAnsi" w:cstheme="minorHAnsi"/>
        </w:rPr>
      </w:pPr>
    </w:p>
    <w:p w14:paraId="5EDE3598"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Odbiór końcowy przedmiotu zamówienia polegać będzie na ocenie rzeczywistego wykonania zakresu, w szczególności w aspekcie wymaganego zakresu oraz jakości przedmiotu zamówienia.</w:t>
      </w:r>
    </w:p>
    <w:p w14:paraId="0DBAE95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Zakończenie dostaw i instalacji oraz gotowość do odbioru końcowego Wykonawca zgłosi pisemnie Zamawiającemu na minimum 5 dni roboczych przed dniem planowanego odbioru.</w:t>
      </w:r>
    </w:p>
    <w:p w14:paraId="5695FE9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Zamawiający powoła Komisję, której zadaniem będzie odbiór przedmiotu zamówienia.</w:t>
      </w:r>
    </w:p>
    <w:p w14:paraId="63671AB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przypadku gdy Zamawiający odmówi odbioru końcowego, w protokole sporządzonym po czynnościach odbiorowych, Zamawiający szczegółowo przedstawi swoje zastrzeżenia co do zakresu i jakości wykonanego przedmiotu zamówienia oraz określi zakres i termin wykonania prac naprawczych.</w:t>
      </w:r>
    </w:p>
    <w:p w14:paraId="0577DF2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W przypadku, gdy wg komisji, roboty nie będą gotowe do odbioru końcowego, komisja w porozumieniu z Wykonawcą wyznaczy nowy termin odbioru końcowego przedmiotu zamówienia.</w:t>
      </w:r>
    </w:p>
    <w:p w14:paraId="62B9AA3F" w14:textId="77777777" w:rsidR="007D2EE5" w:rsidRPr="008D2CB9" w:rsidRDefault="007D2EE5" w:rsidP="002F75D6">
      <w:pPr>
        <w:spacing w:line="288" w:lineRule="auto"/>
        <w:ind w:right="317"/>
        <w:jc w:val="both"/>
        <w:rPr>
          <w:rFonts w:asciiTheme="minorHAnsi" w:hAnsiTheme="minorHAnsi" w:cstheme="minorHAnsi"/>
          <w:bCs/>
        </w:rPr>
      </w:pPr>
      <w:r w:rsidRPr="008D2CB9">
        <w:rPr>
          <w:rFonts w:asciiTheme="minorHAnsi" w:hAnsiTheme="minorHAnsi" w:cstheme="minorHAnsi"/>
          <w:bCs/>
        </w:rPr>
        <w:t>Dokumentem potwierdzającym dokonanie odbioru końcowego przedmiotu zamówienia jest Protokół Odbioru Końcowego.</w:t>
      </w:r>
    </w:p>
    <w:p w14:paraId="07C5181E" w14:textId="77777777" w:rsidR="007D2EE5" w:rsidRPr="008D2CB9" w:rsidRDefault="007D2EE5" w:rsidP="002F75D6">
      <w:pPr>
        <w:spacing w:line="288" w:lineRule="auto"/>
        <w:ind w:right="317"/>
        <w:jc w:val="both"/>
        <w:rPr>
          <w:rFonts w:asciiTheme="minorHAnsi" w:hAnsiTheme="minorHAnsi" w:cstheme="minorHAnsi"/>
          <w:b/>
          <w:bCs/>
        </w:rPr>
      </w:pPr>
      <w:r w:rsidRPr="008D2CB9">
        <w:rPr>
          <w:rFonts w:asciiTheme="minorHAnsi" w:hAnsiTheme="minorHAnsi" w:cstheme="minorHAnsi"/>
        </w:rPr>
        <w:t>Za datę wykonania przedmiotu zamówienia uznaje się datę podpisania przez Zamawiającego Protokołu Odbioru Końcowego.</w:t>
      </w:r>
    </w:p>
    <w:p w14:paraId="2F3AF996" w14:textId="6571C04D"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Odbiór Instalacji dokona Komisja powołana przez Zamawiającego, na podstawie przedłożonych dokumentów, pomiarów, ocenie wizualnej oraz oceny zgodności wykonanej dostawy i montażu z dokumentacją Postępowania oraz kompletności i zgodności ze stanem rzeczywistym dostarczonej Dokumentacji Powykonawcze Instalacji.</w:t>
      </w:r>
    </w:p>
    <w:p w14:paraId="0485BC4C" w14:textId="57EB483A"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przypadku gdy Zamawiający odmówi odbioru Instalacji, w protokole sporządzonym po czynnościach odbiorowych, Zamawiający szczegółowo przedstawi swoje zastrzeżenia co do zakresu i jakości wykonanej Instalacji oraz określi zakres i termin wykonania prac naprawczych</w:t>
      </w:r>
      <w:r w:rsidR="006E2065" w:rsidRPr="008D2CB9">
        <w:rPr>
          <w:rFonts w:asciiTheme="minorHAnsi" w:hAnsiTheme="minorHAnsi" w:cstheme="minorHAnsi"/>
        </w:rPr>
        <w:t>.</w:t>
      </w:r>
    </w:p>
    <w:p w14:paraId="16700920" w14:textId="70583E1E" w:rsidR="008C1E5C"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Dokumentem potwierdzającym dokonanie odbioru Instalacji jest Protokół Odbioru Częściowego Instalacji podpisany przez upoważnionego przedstawiciela Wykonawcy, Zamawiającego, inspektora nadzoru oraz </w:t>
      </w:r>
      <w:r w:rsidR="006E2065" w:rsidRPr="008D2CB9">
        <w:rPr>
          <w:rFonts w:asciiTheme="minorHAnsi" w:hAnsiTheme="minorHAnsi" w:cstheme="minorHAnsi"/>
        </w:rPr>
        <w:t xml:space="preserve">użytkownika </w:t>
      </w:r>
      <w:r w:rsidRPr="008D2CB9">
        <w:rPr>
          <w:rFonts w:asciiTheme="minorHAnsi" w:hAnsiTheme="minorHAnsi" w:cstheme="minorHAnsi"/>
        </w:rPr>
        <w:t>obiektu, na którym zamontowano Instalację.</w:t>
      </w:r>
    </w:p>
    <w:p w14:paraId="2526B5D9" w14:textId="77777777" w:rsidR="006E2065" w:rsidRPr="008D2CB9" w:rsidRDefault="006E2065" w:rsidP="002F75D6">
      <w:pPr>
        <w:spacing w:line="288" w:lineRule="auto"/>
        <w:ind w:right="317"/>
        <w:jc w:val="both"/>
        <w:rPr>
          <w:rFonts w:asciiTheme="minorHAnsi" w:hAnsiTheme="minorHAnsi" w:cstheme="minorHAnsi"/>
        </w:rPr>
      </w:pPr>
    </w:p>
    <w:p w14:paraId="21450EFB" w14:textId="6520CB1B" w:rsidR="007D2EE5" w:rsidRPr="008D2CB9" w:rsidRDefault="005F7AEA" w:rsidP="002F75D6">
      <w:pPr>
        <w:pStyle w:val="Nagwek1"/>
        <w:spacing w:before="0" w:line="288" w:lineRule="auto"/>
        <w:rPr>
          <w:b/>
          <w:color w:val="auto"/>
          <w:sz w:val="24"/>
          <w:szCs w:val="24"/>
        </w:rPr>
      </w:pPr>
      <w:bookmarkStart w:id="126" w:name="_Toc149645607"/>
      <w:bookmarkStart w:id="127" w:name="_Toc156385303"/>
      <w:r w:rsidRPr="008D2CB9">
        <w:rPr>
          <w:b/>
          <w:color w:val="auto"/>
          <w:sz w:val="24"/>
          <w:szCs w:val="24"/>
        </w:rPr>
        <w:t>11.</w:t>
      </w:r>
      <w:r w:rsidR="007D2EE5" w:rsidRPr="008D2CB9">
        <w:rPr>
          <w:b/>
          <w:color w:val="auto"/>
          <w:sz w:val="24"/>
          <w:szCs w:val="24"/>
        </w:rPr>
        <w:t>Dokumentacja powykonawcza</w:t>
      </w:r>
      <w:bookmarkEnd w:id="126"/>
      <w:bookmarkEnd w:id="127"/>
    </w:p>
    <w:p w14:paraId="715C7DE2" w14:textId="77777777" w:rsidR="007D2EE5" w:rsidRPr="008D2CB9" w:rsidRDefault="007D2EE5" w:rsidP="002F75D6">
      <w:pPr>
        <w:spacing w:line="288" w:lineRule="auto"/>
        <w:ind w:right="317"/>
        <w:jc w:val="both"/>
        <w:rPr>
          <w:rFonts w:asciiTheme="minorHAnsi" w:hAnsiTheme="minorHAnsi" w:cstheme="minorHAnsi"/>
        </w:rPr>
      </w:pPr>
    </w:p>
    <w:p w14:paraId="04564AF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Zamawiający wymaga by Dokumentacja Powykonawcza składała się z następujących dokumentów:</w:t>
      </w:r>
    </w:p>
    <w:p w14:paraId="6276EA35" w14:textId="77777777" w:rsidR="007D2EE5" w:rsidRPr="008D2CB9" w:rsidRDefault="007D2EE5" w:rsidP="002F75D6">
      <w:pPr>
        <w:pStyle w:val="Akapitzlist"/>
        <w:numPr>
          <w:ilvl w:val="0"/>
          <w:numId w:val="26"/>
        </w:numPr>
        <w:spacing w:line="288" w:lineRule="auto"/>
        <w:ind w:right="317"/>
        <w:jc w:val="both"/>
        <w:rPr>
          <w:rFonts w:asciiTheme="minorHAnsi" w:hAnsiTheme="minorHAnsi" w:cstheme="minorHAnsi"/>
        </w:rPr>
      </w:pPr>
      <w:r w:rsidRPr="008D2CB9">
        <w:rPr>
          <w:rFonts w:asciiTheme="minorHAnsi" w:hAnsiTheme="minorHAnsi" w:cstheme="minorHAnsi"/>
        </w:rPr>
        <w:t>Dokumentację Techniczną Instalacji, zawierającą następujące rozdziały:</w:t>
      </w:r>
    </w:p>
    <w:p w14:paraId="3ABCE26A" w14:textId="488C58C9"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Adres wykonanej instalacji</w:t>
      </w:r>
    </w:p>
    <w:p w14:paraId="7B46C6D5" w14:textId="0FCA242D"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Przedmiot opracowania</w:t>
      </w:r>
    </w:p>
    <w:p w14:paraId="6546E0C6" w14:textId="2116DA6A"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Podstawa opracowania</w:t>
      </w:r>
    </w:p>
    <w:p w14:paraId="6B29EE75" w14:textId="2666CC8B"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Opis Techniczny Instalacji wraz z parametrami technicznymi instalacji</w:t>
      </w:r>
    </w:p>
    <w:p w14:paraId="42ADF93D" w14:textId="3511D1E3"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Schemat i opis połączeń elektrycznych wykonanej instalacji</w:t>
      </w:r>
    </w:p>
    <w:p w14:paraId="4579B7B6" w14:textId="6C4D2891"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Opis funkcjonalności systemu monitoringu produkcji energii wraz z loginem i hasłem do platformy monitoringu</w:t>
      </w:r>
    </w:p>
    <w:p w14:paraId="6A011E2C" w14:textId="7CFD54E9"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Zestawienie dostarczonych urządzeń z podaną</w:t>
      </w:r>
      <w:r w:rsidR="00626157" w:rsidRPr="008D2CB9">
        <w:rPr>
          <w:rFonts w:asciiTheme="minorHAnsi" w:hAnsiTheme="minorHAnsi" w:cstheme="minorHAnsi"/>
        </w:rPr>
        <w:t xml:space="preserve">, </w:t>
      </w:r>
      <w:r w:rsidR="007D2EE5" w:rsidRPr="008D2CB9">
        <w:rPr>
          <w:rFonts w:asciiTheme="minorHAnsi" w:hAnsiTheme="minorHAnsi" w:cstheme="minorHAnsi"/>
        </w:rPr>
        <w:t>nazwą producenta</w:t>
      </w:r>
      <w:r w:rsidR="00626157" w:rsidRPr="008D2CB9">
        <w:rPr>
          <w:rFonts w:asciiTheme="minorHAnsi" w:hAnsiTheme="minorHAnsi" w:cstheme="minorHAnsi"/>
        </w:rPr>
        <w:t xml:space="preserve">, </w:t>
      </w:r>
      <w:r w:rsidR="007D2EE5" w:rsidRPr="008D2CB9">
        <w:rPr>
          <w:rFonts w:asciiTheme="minorHAnsi" w:hAnsiTheme="minorHAnsi" w:cstheme="minorHAnsi"/>
        </w:rPr>
        <w:t>numerem seryjnym urządzenia</w:t>
      </w:r>
      <w:r w:rsidR="00626157" w:rsidRPr="008D2CB9">
        <w:rPr>
          <w:rFonts w:asciiTheme="minorHAnsi" w:hAnsiTheme="minorHAnsi" w:cstheme="minorHAnsi"/>
        </w:rPr>
        <w:t xml:space="preserve">, </w:t>
      </w:r>
      <w:r w:rsidR="007D2EE5" w:rsidRPr="008D2CB9">
        <w:rPr>
          <w:rFonts w:asciiTheme="minorHAnsi" w:hAnsiTheme="minorHAnsi" w:cstheme="minorHAnsi"/>
        </w:rPr>
        <w:t>numerem katalogowym urządzenia</w:t>
      </w:r>
      <w:r w:rsidR="00626157" w:rsidRPr="008D2CB9">
        <w:rPr>
          <w:rFonts w:asciiTheme="minorHAnsi" w:hAnsiTheme="minorHAnsi" w:cstheme="minorHAnsi"/>
        </w:rPr>
        <w:t xml:space="preserve">, </w:t>
      </w:r>
      <w:r w:rsidR="007D2EE5" w:rsidRPr="008D2CB9">
        <w:rPr>
          <w:rFonts w:asciiTheme="minorHAnsi" w:hAnsiTheme="minorHAnsi" w:cstheme="minorHAnsi"/>
        </w:rPr>
        <w:t>schematy lub opisy przeprowadzonych konfiguracji urządzeń</w:t>
      </w:r>
    </w:p>
    <w:p w14:paraId="47EF7EDC" w14:textId="27C785FC"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Karty katalogowe zamontowanych elementów</w:t>
      </w:r>
    </w:p>
    <w:p w14:paraId="1751C995" w14:textId="7A846C09"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Deklaracje zgodności lub Certyfikaty dopuszczenia do użytku dla zamontowanych elementów</w:t>
      </w:r>
    </w:p>
    <w:p w14:paraId="37AF045D" w14:textId="5970AF3E"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xml:space="preserve">Wyniki kontrolnych pomiarów energetycznych i sprawdzeń systemu p. </w:t>
      </w:r>
      <w:proofErr w:type="spellStart"/>
      <w:r w:rsidR="007D2EE5" w:rsidRPr="008D2CB9">
        <w:rPr>
          <w:rFonts w:asciiTheme="minorHAnsi" w:hAnsiTheme="minorHAnsi" w:cstheme="minorHAnsi"/>
        </w:rPr>
        <w:t>poż</w:t>
      </w:r>
      <w:proofErr w:type="spellEnd"/>
      <w:r w:rsidR="007D2EE5" w:rsidRPr="008D2CB9">
        <w:rPr>
          <w:rFonts w:asciiTheme="minorHAnsi" w:hAnsiTheme="minorHAnsi" w:cstheme="minorHAnsi"/>
        </w:rPr>
        <w:t>;</w:t>
      </w:r>
    </w:p>
    <w:p w14:paraId="6049CB0B" w14:textId="77777777" w:rsidR="00445BE9"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xml:space="preserve">Instrukcje Obsługi </w:t>
      </w:r>
    </w:p>
    <w:p w14:paraId="4815B4DE" w14:textId="154B0A48"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l</w:t>
      </w:r>
      <w:r w:rsidR="007D2EE5" w:rsidRPr="008D2CB9">
        <w:rPr>
          <w:rFonts w:asciiTheme="minorHAnsi" w:hAnsiTheme="minorHAnsi" w:cstheme="minorHAnsi"/>
        </w:rPr>
        <w:t>istę wymaganych czynności serwisowych związanych z działaniem dostarczonej Instalacji,</w:t>
      </w:r>
      <w:r w:rsidR="00626157" w:rsidRPr="008D2CB9">
        <w:rPr>
          <w:rFonts w:asciiTheme="minorHAnsi" w:hAnsiTheme="minorHAnsi" w:cstheme="minorHAnsi"/>
        </w:rPr>
        <w:t xml:space="preserve"> </w:t>
      </w:r>
      <w:r w:rsidR="007D2EE5" w:rsidRPr="008D2CB9">
        <w:rPr>
          <w:rFonts w:asciiTheme="minorHAnsi" w:hAnsiTheme="minorHAnsi" w:cstheme="minorHAnsi"/>
        </w:rPr>
        <w:t>opis ustawień parametrów,</w:t>
      </w:r>
    </w:p>
    <w:p w14:paraId="3E3A2778" w14:textId="54DA4066" w:rsidR="007D2EE5" w:rsidRPr="008D2CB9" w:rsidRDefault="00445BE9" w:rsidP="00445BE9">
      <w:pPr>
        <w:pStyle w:val="Akapitzlist"/>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opis postępowania podczas awarii,</w:t>
      </w:r>
      <w:r w:rsidR="00626157" w:rsidRPr="008D2CB9">
        <w:rPr>
          <w:rFonts w:asciiTheme="minorHAnsi" w:hAnsiTheme="minorHAnsi" w:cstheme="minorHAnsi"/>
        </w:rPr>
        <w:t xml:space="preserve"> </w:t>
      </w:r>
      <w:r w:rsidR="007D2EE5" w:rsidRPr="008D2CB9">
        <w:rPr>
          <w:rFonts w:asciiTheme="minorHAnsi" w:hAnsiTheme="minorHAnsi" w:cstheme="minorHAnsi"/>
        </w:rPr>
        <w:t>charakterystykę przeglądów technicznych i konserwacji dostarczonej Instalacji,</w:t>
      </w:r>
    </w:p>
    <w:p w14:paraId="58090C58" w14:textId="659FAE7B" w:rsidR="007D2EE5" w:rsidRPr="008D2CB9" w:rsidRDefault="007D2EE5" w:rsidP="00445BE9">
      <w:pPr>
        <w:pStyle w:val="Akapitzlist"/>
        <w:numPr>
          <w:ilvl w:val="0"/>
          <w:numId w:val="26"/>
        </w:numPr>
        <w:spacing w:line="288" w:lineRule="auto"/>
        <w:ind w:right="317"/>
        <w:jc w:val="both"/>
        <w:rPr>
          <w:rFonts w:asciiTheme="minorHAnsi" w:hAnsiTheme="minorHAnsi" w:cstheme="minorHAnsi"/>
        </w:rPr>
      </w:pPr>
      <w:r w:rsidRPr="008D2CB9">
        <w:rPr>
          <w:rFonts w:asciiTheme="minorHAnsi" w:hAnsiTheme="minorHAnsi" w:cstheme="minorHAnsi"/>
        </w:rPr>
        <w:t xml:space="preserve">Dokumentacja Powykonawcza powinna być sporządzona w języku polskim, dostarczona w 2 egzemplarzach w formie papierowej oraz w 1 egzemplarzu na nośniku elektronicznym, w plikach zapisanych w formacie (pdf, </w:t>
      </w:r>
      <w:proofErr w:type="spellStart"/>
      <w:r w:rsidRPr="008D2CB9">
        <w:rPr>
          <w:rFonts w:asciiTheme="minorHAnsi" w:hAnsiTheme="minorHAnsi" w:cstheme="minorHAnsi"/>
        </w:rPr>
        <w:t>dwg</w:t>
      </w:r>
      <w:proofErr w:type="spellEnd"/>
      <w:r w:rsidRPr="008D2CB9">
        <w:rPr>
          <w:rFonts w:asciiTheme="minorHAnsi" w:hAnsiTheme="minorHAnsi" w:cstheme="minorHAnsi"/>
        </w:rPr>
        <w:t xml:space="preserve">., </w:t>
      </w:r>
      <w:proofErr w:type="spellStart"/>
      <w:r w:rsidRPr="008D2CB9">
        <w:rPr>
          <w:rFonts w:asciiTheme="minorHAnsi" w:hAnsiTheme="minorHAnsi" w:cstheme="minorHAnsi"/>
        </w:rPr>
        <w:t>jpeg</w:t>
      </w:r>
      <w:proofErr w:type="spellEnd"/>
      <w:r w:rsidRPr="008D2CB9">
        <w:rPr>
          <w:rFonts w:asciiTheme="minorHAnsi" w:hAnsiTheme="minorHAnsi" w:cstheme="minorHAnsi"/>
        </w:rPr>
        <w:t>. lub innych powszechnie używanych formatach).</w:t>
      </w:r>
    </w:p>
    <w:p w14:paraId="6E2B7F6E" w14:textId="77777777" w:rsidR="007D2EE5" w:rsidRPr="008D2CB9" w:rsidRDefault="007D2EE5" w:rsidP="002F75D6">
      <w:pPr>
        <w:spacing w:line="288" w:lineRule="auto"/>
        <w:ind w:right="317"/>
        <w:jc w:val="both"/>
        <w:rPr>
          <w:rFonts w:asciiTheme="minorHAnsi" w:hAnsiTheme="minorHAnsi" w:cstheme="minorHAnsi"/>
        </w:rPr>
      </w:pPr>
    </w:p>
    <w:p w14:paraId="15C49BA5" w14:textId="77777777" w:rsidR="007D2EE5" w:rsidRPr="008D2CB9" w:rsidRDefault="007D2EE5" w:rsidP="002F75D6">
      <w:pPr>
        <w:spacing w:line="288" w:lineRule="auto"/>
        <w:ind w:right="317"/>
        <w:jc w:val="both"/>
        <w:rPr>
          <w:rFonts w:asciiTheme="minorHAnsi" w:hAnsiTheme="minorHAnsi" w:cstheme="minorHAnsi"/>
          <w:b/>
        </w:rPr>
      </w:pPr>
      <w:bookmarkStart w:id="128" w:name="_Toc149645608"/>
      <w:r w:rsidRPr="008D2CB9">
        <w:rPr>
          <w:rFonts w:asciiTheme="minorHAnsi" w:hAnsiTheme="minorHAnsi" w:cstheme="minorHAnsi"/>
          <w:b/>
        </w:rPr>
        <w:t>Ubezpieczenie i Gwarancja</w:t>
      </w:r>
      <w:bookmarkEnd w:id="128"/>
      <w:r w:rsidRPr="008D2CB9">
        <w:rPr>
          <w:rFonts w:asciiTheme="minorHAnsi" w:hAnsiTheme="minorHAnsi" w:cstheme="minorHAnsi"/>
          <w:b/>
        </w:rPr>
        <w:t xml:space="preserve"> </w:t>
      </w:r>
    </w:p>
    <w:p w14:paraId="6A2015F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ma obowiązek ubezpieczyć dostawy oraz prace montażowe zgodnie z dokumentacja przetargową.</w:t>
      </w:r>
    </w:p>
    <w:p w14:paraId="6BF86DE3" w14:textId="77777777" w:rsidR="007D2EE5" w:rsidRPr="008D2CB9" w:rsidRDefault="007D2EE5" w:rsidP="002F75D6">
      <w:pPr>
        <w:spacing w:line="288" w:lineRule="auto"/>
        <w:ind w:right="317"/>
        <w:jc w:val="both"/>
        <w:rPr>
          <w:rFonts w:asciiTheme="minorHAnsi" w:hAnsiTheme="minorHAnsi" w:cstheme="minorHAnsi"/>
        </w:rPr>
      </w:pPr>
    </w:p>
    <w:p w14:paraId="349C9BA5" w14:textId="51F6ADB6"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Okres obowiązywania gwarancji jakości oraz rękojmi za wady na cały wykonany przedmiot zamówienia nie może być krótszy niż </w:t>
      </w:r>
      <w:r w:rsidR="00410890">
        <w:rPr>
          <w:rFonts w:asciiTheme="minorHAnsi" w:hAnsiTheme="minorHAnsi" w:cstheme="minorHAnsi"/>
        </w:rPr>
        <w:t>10</w:t>
      </w:r>
      <w:r w:rsidRPr="008D2CB9">
        <w:rPr>
          <w:rFonts w:asciiTheme="minorHAnsi" w:hAnsiTheme="minorHAnsi" w:cstheme="minorHAnsi"/>
        </w:rPr>
        <w:t xml:space="preserve"> lat. Okres gwarancji udzielonej przez wykonawcę, nie ogranicza okresów gwarancji udzielonych przez </w:t>
      </w:r>
      <w:r w:rsidRPr="008D2CB9">
        <w:rPr>
          <w:rFonts w:asciiTheme="minorHAnsi" w:hAnsiTheme="minorHAnsi" w:cstheme="minorHAnsi"/>
        </w:rPr>
        <w:lastRenderedPageBreak/>
        <w:t xml:space="preserve">producentów urządzeń i materiałów. Okres gwarancji jakości i rękojmi za wady liczony będzie od dnia podpisania przez Zamawiającego bezusterkowego Protokołu Odbioru Końcowego. </w:t>
      </w:r>
    </w:p>
    <w:p w14:paraId="770BDE48" w14:textId="57A7E2B0"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 okresie trwania gwarancji Wykonawca zobowiązany jest do usuwania wszelkich zgłaszanych przez Zamawiającego </w:t>
      </w:r>
      <w:r w:rsidR="00445BE9" w:rsidRPr="008D2CB9">
        <w:rPr>
          <w:rFonts w:asciiTheme="minorHAnsi" w:hAnsiTheme="minorHAnsi" w:cstheme="minorHAnsi"/>
        </w:rPr>
        <w:t>, u</w:t>
      </w:r>
      <w:r w:rsidRPr="008D2CB9">
        <w:rPr>
          <w:rFonts w:asciiTheme="minorHAnsi" w:hAnsiTheme="minorHAnsi" w:cstheme="minorHAnsi"/>
        </w:rPr>
        <w:t>sterek i problemów związanych z prawidłowym funkcjonowaniem instalacji.</w:t>
      </w:r>
    </w:p>
    <w:p w14:paraId="1D5B6C1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Czas reakcji na zgłoszoną usterkę oraz czas jej usunięcia został szczegółowo określony we wzorze Umowy oprócz przypadków szczególnych które zostały określone w PFU.</w:t>
      </w:r>
    </w:p>
    <w:p w14:paraId="574E729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zapewni serwisowanie wybudowanych instalacji pomp ciepła w okresie objętym gwarancją. Koszty serwisowania urządzeń i instalacji w okresie obowiązywania gwarancji oraz gwarancji jakości pokrywa Wykonawca. </w:t>
      </w:r>
    </w:p>
    <w:p w14:paraId="778FDD1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ramach przedmiotu zamówienia ustala się następujące okresy gwarancji:</w:t>
      </w:r>
    </w:p>
    <w:p w14:paraId="6521459E" w14:textId="61E6E588" w:rsidR="007D2EE5" w:rsidRPr="008D2CB9" w:rsidRDefault="00445BE9"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xml:space="preserve">dostarczone i zamontowane urządzenia: minimum </w:t>
      </w:r>
      <w:r w:rsidR="00410890">
        <w:rPr>
          <w:rFonts w:asciiTheme="minorHAnsi" w:hAnsiTheme="minorHAnsi" w:cstheme="minorHAnsi"/>
        </w:rPr>
        <w:t>10</w:t>
      </w:r>
      <w:r w:rsidR="007D2EE5" w:rsidRPr="008D2CB9">
        <w:rPr>
          <w:rFonts w:asciiTheme="minorHAnsi" w:hAnsiTheme="minorHAnsi" w:cstheme="minorHAnsi"/>
        </w:rPr>
        <w:t xml:space="preserve"> lat, liczonych od dnia podpisania przez Zamawiającego (bez uwag) protokołu odbioru końcowego.</w:t>
      </w:r>
    </w:p>
    <w:p w14:paraId="5A8E331E" w14:textId="2E2D1E41" w:rsidR="007D2EE5" w:rsidRPr="008D2CB9" w:rsidRDefault="00445BE9"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xml:space="preserve">zasobniki oraz armatura - minimum </w:t>
      </w:r>
      <w:r w:rsidR="00410890">
        <w:rPr>
          <w:rFonts w:asciiTheme="minorHAnsi" w:hAnsiTheme="minorHAnsi" w:cstheme="minorHAnsi"/>
        </w:rPr>
        <w:t>10</w:t>
      </w:r>
      <w:r w:rsidR="007D2EE5" w:rsidRPr="008D2CB9">
        <w:rPr>
          <w:rFonts w:asciiTheme="minorHAnsi" w:hAnsiTheme="minorHAnsi" w:cstheme="minorHAnsi"/>
        </w:rPr>
        <w:t xml:space="preserve"> lat gwarancji producenta</w:t>
      </w:r>
      <w:r w:rsidR="009F5908" w:rsidRPr="008D2CB9">
        <w:rPr>
          <w:rFonts w:asciiTheme="minorHAnsi" w:hAnsiTheme="minorHAnsi" w:cstheme="minorHAnsi"/>
        </w:rPr>
        <w:t xml:space="preserve"> </w:t>
      </w:r>
      <w:r w:rsidR="007D2EE5" w:rsidRPr="008D2CB9">
        <w:rPr>
          <w:rFonts w:asciiTheme="minorHAnsi" w:hAnsiTheme="minorHAnsi" w:cstheme="minorHAnsi"/>
        </w:rPr>
        <w:t xml:space="preserve">pompy ciepła wraz z wymiennikami - minimum </w:t>
      </w:r>
      <w:r w:rsidR="00410890">
        <w:rPr>
          <w:rFonts w:asciiTheme="minorHAnsi" w:hAnsiTheme="minorHAnsi" w:cstheme="minorHAnsi"/>
        </w:rPr>
        <w:t>10</w:t>
      </w:r>
      <w:r w:rsidR="007D2EE5" w:rsidRPr="008D2CB9">
        <w:rPr>
          <w:rFonts w:asciiTheme="minorHAnsi" w:hAnsiTheme="minorHAnsi" w:cstheme="minorHAnsi"/>
        </w:rPr>
        <w:t xml:space="preserve"> lat gwarancji producenta</w:t>
      </w:r>
      <w:r w:rsidR="009F5908" w:rsidRPr="008D2CB9">
        <w:rPr>
          <w:rFonts w:asciiTheme="minorHAnsi" w:hAnsiTheme="minorHAnsi" w:cstheme="minorHAnsi"/>
        </w:rPr>
        <w:t>.</w:t>
      </w:r>
    </w:p>
    <w:p w14:paraId="271518D9" w14:textId="453670E6" w:rsidR="007D2EE5" w:rsidRPr="008D2CB9" w:rsidRDefault="00445BE9" w:rsidP="002F75D6">
      <w:pPr>
        <w:spacing w:line="288" w:lineRule="auto"/>
        <w:ind w:right="317"/>
        <w:jc w:val="both"/>
        <w:rPr>
          <w:rFonts w:asciiTheme="minorHAnsi" w:hAnsiTheme="minorHAnsi" w:cstheme="minorHAnsi"/>
        </w:rPr>
      </w:pPr>
      <w:r w:rsidRPr="008D2CB9">
        <w:rPr>
          <w:rFonts w:asciiTheme="minorHAnsi" w:hAnsiTheme="minorHAnsi" w:cstheme="minorHAnsi"/>
        </w:rPr>
        <w:t>- g</w:t>
      </w:r>
      <w:r w:rsidR="007D2EE5" w:rsidRPr="008D2CB9">
        <w:rPr>
          <w:rFonts w:asciiTheme="minorHAnsi" w:hAnsiTheme="minorHAnsi" w:cstheme="minorHAnsi"/>
        </w:rPr>
        <w:t xml:space="preserve">warancja </w:t>
      </w:r>
      <w:r w:rsidR="00410890">
        <w:rPr>
          <w:rFonts w:asciiTheme="minorHAnsi" w:hAnsiTheme="minorHAnsi" w:cstheme="minorHAnsi"/>
        </w:rPr>
        <w:t>10</w:t>
      </w:r>
      <w:r w:rsidR="007D2EE5" w:rsidRPr="008D2CB9">
        <w:rPr>
          <w:rFonts w:asciiTheme="minorHAnsi" w:hAnsiTheme="minorHAnsi" w:cstheme="minorHAnsi"/>
        </w:rPr>
        <w:t xml:space="preserve"> letnia jest gwarancją bezwarunkową wykonawcy na dostarczone i zamontowane urządzenia. Jeżeli w jakimkolwiek w/w przypadku gwarancja producenta jest dłuższa niż </w:t>
      </w:r>
      <w:r w:rsidR="00410890">
        <w:rPr>
          <w:rFonts w:asciiTheme="minorHAnsi" w:hAnsiTheme="minorHAnsi" w:cstheme="minorHAnsi"/>
        </w:rPr>
        <w:t>10</w:t>
      </w:r>
      <w:r w:rsidR="007D2EE5" w:rsidRPr="008D2CB9">
        <w:rPr>
          <w:rFonts w:asciiTheme="minorHAnsi" w:hAnsiTheme="minorHAnsi" w:cstheme="minorHAnsi"/>
        </w:rPr>
        <w:t xml:space="preserve"> lat to obowiązuje gwarancja producenta. </w:t>
      </w:r>
    </w:p>
    <w:p w14:paraId="6F671505"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Naprawy gwarancyjnych Wykonawca jest zobowiązany wykonywać na fabrycznie nowych elementach o parametrach nie gorszych niż elementów uszkodzonych sprzed usterki.</w:t>
      </w:r>
    </w:p>
    <w:p w14:paraId="5B5FAE36" w14:textId="77777777" w:rsidR="004F44E3" w:rsidRPr="008D2CB9" w:rsidRDefault="004F44E3" w:rsidP="002F75D6">
      <w:pPr>
        <w:spacing w:line="288" w:lineRule="auto"/>
        <w:ind w:right="317"/>
        <w:jc w:val="both"/>
        <w:rPr>
          <w:rFonts w:asciiTheme="minorHAnsi" w:hAnsiTheme="minorHAnsi" w:cstheme="minorHAnsi"/>
        </w:rPr>
      </w:pPr>
    </w:p>
    <w:p w14:paraId="35C93C54" w14:textId="3E594B52" w:rsidR="007D2EE5" w:rsidRPr="008D2CB9" w:rsidRDefault="007D2EE5" w:rsidP="002F75D6">
      <w:pPr>
        <w:pStyle w:val="Nagwek2"/>
        <w:spacing w:before="0" w:line="288" w:lineRule="auto"/>
        <w:rPr>
          <w:b/>
          <w:color w:val="auto"/>
          <w:sz w:val="24"/>
          <w:szCs w:val="24"/>
        </w:rPr>
      </w:pPr>
      <w:bookmarkStart w:id="129" w:name="_Toc149645609"/>
      <w:bookmarkStart w:id="130" w:name="_Toc156385304"/>
      <w:r w:rsidRPr="008D2CB9">
        <w:rPr>
          <w:b/>
          <w:color w:val="auto"/>
          <w:sz w:val="24"/>
          <w:szCs w:val="24"/>
        </w:rPr>
        <w:t>1</w:t>
      </w:r>
      <w:r w:rsidR="008E6263" w:rsidRPr="008D2CB9">
        <w:rPr>
          <w:b/>
          <w:color w:val="auto"/>
          <w:sz w:val="24"/>
          <w:szCs w:val="24"/>
        </w:rPr>
        <w:t>1</w:t>
      </w:r>
      <w:r w:rsidRPr="008D2CB9">
        <w:rPr>
          <w:b/>
          <w:color w:val="auto"/>
          <w:sz w:val="24"/>
          <w:szCs w:val="24"/>
        </w:rPr>
        <w:t>.1 Serwis gwarancyjny pomp ciepła</w:t>
      </w:r>
      <w:bookmarkEnd w:id="129"/>
      <w:bookmarkEnd w:id="130"/>
    </w:p>
    <w:p w14:paraId="041C2881" w14:textId="77777777" w:rsidR="007D2EE5" w:rsidRPr="008D2CB9" w:rsidRDefault="007D2EE5" w:rsidP="002F75D6">
      <w:pPr>
        <w:spacing w:line="288" w:lineRule="auto"/>
        <w:ind w:right="317"/>
        <w:jc w:val="both"/>
        <w:rPr>
          <w:rFonts w:asciiTheme="minorHAnsi" w:hAnsiTheme="minorHAnsi" w:cstheme="minorHAnsi"/>
        </w:rPr>
      </w:pPr>
    </w:p>
    <w:p w14:paraId="474A830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Podstawowe wymagania i zasady:</w:t>
      </w:r>
    </w:p>
    <w:p w14:paraId="1090824D" w14:textId="57B8260B"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Wymagany czas na usunięcie awarii – do </w:t>
      </w:r>
      <w:r w:rsidR="00410890">
        <w:rPr>
          <w:rFonts w:asciiTheme="minorHAnsi" w:hAnsiTheme="minorHAnsi" w:cstheme="minorHAnsi"/>
        </w:rPr>
        <w:t>7</w:t>
      </w:r>
      <w:r w:rsidRPr="008D2CB9">
        <w:rPr>
          <w:rFonts w:asciiTheme="minorHAnsi" w:hAnsiTheme="minorHAnsi" w:cstheme="minorHAnsi"/>
        </w:rPr>
        <w:t xml:space="preserve"> dni od momentu ich zgłoszenia w dni robocze od 8 do 1</w:t>
      </w:r>
      <w:r w:rsidR="00445BE9" w:rsidRPr="008D2CB9">
        <w:rPr>
          <w:rFonts w:asciiTheme="minorHAnsi" w:hAnsiTheme="minorHAnsi" w:cstheme="minorHAnsi"/>
        </w:rPr>
        <w:t>5</w:t>
      </w:r>
      <w:r w:rsidRPr="008D2CB9">
        <w:rPr>
          <w:rFonts w:asciiTheme="minorHAnsi" w:hAnsiTheme="minorHAnsi" w:cstheme="minorHAnsi"/>
        </w:rPr>
        <w:t xml:space="preserve">. </w:t>
      </w:r>
    </w:p>
    <w:p w14:paraId="12E37BA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zobowiązany jest do podania formy zgłoszenia i potwierdzeniu przyjęcia zgłoszenia z podaniem osób odpowiedzialnych za potwierdzenie zgłoszenia, ich numerów telefonów, faksów i poczty elektronicznej (e-mail). </w:t>
      </w:r>
    </w:p>
    <w:p w14:paraId="3C0B4135" w14:textId="3BF5EB5F"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Czas reakcji na zgłoszenie serwisowe – do 24 godzin od momentu zgłoszenia w dni robocze od 8 do 1</w:t>
      </w:r>
      <w:r w:rsidR="00445BE9" w:rsidRPr="008D2CB9">
        <w:rPr>
          <w:rFonts w:asciiTheme="minorHAnsi" w:hAnsiTheme="minorHAnsi" w:cstheme="minorHAnsi"/>
        </w:rPr>
        <w:t>5</w:t>
      </w:r>
      <w:r w:rsidRPr="008D2CB9">
        <w:rPr>
          <w:rFonts w:asciiTheme="minorHAnsi" w:hAnsiTheme="minorHAnsi" w:cstheme="minorHAnsi"/>
        </w:rPr>
        <w:t xml:space="preserve">. </w:t>
      </w:r>
    </w:p>
    <w:p w14:paraId="16D1670C"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jest zobowiązany w okresie gwarancji na dokonywanie przeglądów co najmniej raz na 12 miesięcy liczone o daty odbioru końcowego. Zamawiający wymaga, aby przeglądy odbywały się przed sezonem grzewczym.</w:t>
      </w:r>
    </w:p>
    <w:p w14:paraId="7A6AF433" w14:textId="6FFEE8D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świadczenie wsparcia technicznego dla wskazanego personelu technicznego inwestora oraz dla użytkownik</w:t>
      </w:r>
      <w:r w:rsidR="00445BE9" w:rsidRPr="008D2CB9">
        <w:rPr>
          <w:rFonts w:asciiTheme="minorHAnsi" w:hAnsiTheme="minorHAnsi" w:cstheme="minorHAnsi"/>
        </w:rPr>
        <w:t>a</w:t>
      </w:r>
      <w:r w:rsidRPr="008D2CB9">
        <w:rPr>
          <w:rFonts w:asciiTheme="minorHAnsi" w:hAnsiTheme="minorHAnsi" w:cstheme="minorHAnsi"/>
        </w:rPr>
        <w:t xml:space="preserve"> (np. przez dedykowaną linię wsparcia czynną od 8 do 1</w:t>
      </w:r>
      <w:r w:rsidR="00445BE9" w:rsidRPr="008D2CB9">
        <w:rPr>
          <w:rFonts w:asciiTheme="minorHAnsi" w:hAnsiTheme="minorHAnsi" w:cstheme="minorHAnsi"/>
        </w:rPr>
        <w:t>5</w:t>
      </w:r>
      <w:r w:rsidRPr="008D2CB9">
        <w:rPr>
          <w:rFonts w:asciiTheme="minorHAnsi" w:hAnsiTheme="minorHAnsi" w:cstheme="minorHAnsi"/>
        </w:rPr>
        <w:t xml:space="preserve"> w dni robocze oraz dedykowaną platformę zgłoszeniową)</w:t>
      </w:r>
    </w:p>
    <w:p w14:paraId="7427353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jest zobowiązany w okresie gwarancji na dokonywanie przeglądów gwarancyjnych i konserwacyjnych instalacji zgodnie z zaleceniami producentów. </w:t>
      </w:r>
    </w:p>
    <w:p w14:paraId="74630B11" w14:textId="428E42A5"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Zamawiający wymaga co najmniej 2 przeglądów w okresie gwarancji - pierwszy w połowie okresu jej obowiązywania a drugi na końcu obowiązywania gwarancji.</w:t>
      </w:r>
    </w:p>
    <w:p w14:paraId="714F2BA4" w14:textId="77777777" w:rsidR="00445BE9" w:rsidRPr="008D2CB9" w:rsidRDefault="00445BE9" w:rsidP="002F75D6">
      <w:pPr>
        <w:spacing w:line="288" w:lineRule="auto"/>
        <w:ind w:right="317"/>
        <w:jc w:val="both"/>
        <w:rPr>
          <w:rFonts w:asciiTheme="minorHAnsi" w:hAnsiTheme="minorHAnsi" w:cstheme="minorHAnsi"/>
        </w:rPr>
      </w:pPr>
    </w:p>
    <w:p w14:paraId="16AC944C" w14:textId="0B27F0DF" w:rsidR="007D2EE5" w:rsidRPr="008D2CB9" w:rsidRDefault="005F7AEA" w:rsidP="002F75D6">
      <w:pPr>
        <w:pStyle w:val="Nagwek1"/>
        <w:spacing w:before="0" w:line="288" w:lineRule="auto"/>
        <w:rPr>
          <w:b/>
          <w:color w:val="auto"/>
          <w:sz w:val="24"/>
          <w:szCs w:val="24"/>
        </w:rPr>
      </w:pPr>
      <w:bookmarkStart w:id="131" w:name="_Toc149645610"/>
      <w:bookmarkStart w:id="132" w:name="_Toc156385305"/>
      <w:r w:rsidRPr="008D2CB9">
        <w:rPr>
          <w:b/>
          <w:color w:val="auto"/>
          <w:sz w:val="24"/>
          <w:szCs w:val="24"/>
        </w:rPr>
        <w:t>12.</w:t>
      </w:r>
      <w:r w:rsidR="007D2EE5" w:rsidRPr="008D2CB9">
        <w:rPr>
          <w:b/>
          <w:color w:val="auto"/>
          <w:sz w:val="24"/>
          <w:szCs w:val="24"/>
        </w:rPr>
        <w:t>Warunki formalno-prawne</w:t>
      </w:r>
      <w:bookmarkEnd w:id="131"/>
      <w:bookmarkEnd w:id="132"/>
    </w:p>
    <w:p w14:paraId="75C1EAAB" w14:textId="77777777" w:rsidR="007D2EE5" w:rsidRPr="008D2CB9" w:rsidRDefault="007D2EE5" w:rsidP="002F75D6">
      <w:pPr>
        <w:spacing w:line="288" w:lineRule="auto"/>
        <w:ind w:right="317"/>
        <w:jc w:val="both"/>
        <w:rPr>
          <w:rFonts w:asciiTheme="minorHAnsi" w:hAnsiTheme="minorHAnsi" w:cstheme="minorHAnsi"/>
        </w:rPr>
      </w:pPr>
    </w:p>
    <w:p w14:paraId="2B5491C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musi prowadzić prace zgodnie z zasadami bezpieczeństwa pracy, pod nadzorem osób uprawnionych do kierowania robotami, które są czynne zawodowo.</w:t>
      </w:r>
    </w:p>
    <w:p w14:paraId="6668D88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Kadra Wykonawcy powinna:</w:t>
      </w:r>
    </w:p>
    <w:p w14:paraId="5F489CF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1. zostać przeszkolona w zakresie prowadzonych prac.</w:t>
      </w:r>
    </w:p>
    <w:p w14:paraId="7FB9D63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2. posiadać aktualne badania lekarskie.</w:t>
      </w:r>
    </w:p>
    <w:p w14:paraId="175AED5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3. posiadać uprawnienia oraz kwalifikacje zawodowe adekwatne do wykonywanych prac.</w:t>
      </w:r>
    </w:p>
    <w:p w14:paraId="164F1C43" w14:textId="2454F48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Wszelkie czynności związane z wykonywaniem robót budowlanych, instalacyjnych czy też dostaw Wykonawca powinien z odpowiednim wyprzedzeniem uzgadniać z Zamawiającym lub Inspektorem nadzoru oraz Użytkownikami nieruchomości, na terenie których prowadzone będą prace. Podstawą planowania robót będzie harmonogram </w:t>
      </w:r>
      <w:r w:rsidRPr="008D2CB9">
        <w:rPr>
          <w:rFonts w:asciiTheme="minorHAnsi" w:hAnsiTheme="minorHAnsi" w:cstheme="minorHAnsi"/>
        </w:rPr>
        <w:lastRenderedPageBreak/>
        <w:t xml:space="preserve">realizacji sporządzony przez Wykonawcę </w:t>
      </w:r>
      <w:r w:rsidR="00410890">
        <w:rPr>
          <w:rFonts w:asciiTheme="minorHAnsi" w:hAnsiTheme="minorHAnsi" w:cstheme="minorHAnsi"/>
        </w:rPr>
        <w:t xml:space="preserve">po </w:t>
      </w:r>
      <w:r w:rsidRPr="008D2CB9">
        <w:rPr>
          <w:rFonts w:asciiTheme="minorHAnsi" w:hAnsiTheme="minorHAnsi" w:cstheme="minorHAnsi"/>
        </w:rPr>
        <w:t>podpisani</w:t>
      </w:r>
      <w:r w:rsidR="00410890">
        <w:rPr>
          <w:rFonts w:asciiTheme="minorHAnsi" w:hAnsiTheme="minorHAnsi" w:cstheme="minorHAnsi"/>
        </w:rPr>
        <w:t>u</w:t>
      </w:r>
      <w:r w:rsidRPr="008D2CB9">
        <w:rPr>
          <w:rFonts w:asciiTheme="minorHAnsi" w:hAnsiTheme="minorHAnsi" w:cstheme="minorHAnsi"/>
        </w:rPr>
        <w:t xml:space="preserve"> umowy. Harmonogram powinien zawierać dokładność tygodniową i zawierać informacje o planowanej liczbie instalacji w danym tygodniu realizacji projektu.</w:t>
      </w:r>
    </w:p>
    <w:p w14:paraId="73FBF60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będzie zobowiązany do złożenie Zamawiającemu oraz Inspektorowi nadzoru listy ekip instalacyjnych z podaniem numerów kontaktowych od kierowników tych ekip.</w:t>
      </w:r>
    </w:p>
    <w:p w14:paraId="241A5385" w14:textId="29D755A3"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będzie również zobowiązany do uczestnictwa w naradach koordynacyjnych oraz Radach budowy, które powinny się odbywać co najmniej </w:t>
      </w:r>
      <w:r w:rsidR="00410890">
        <w:rPr>
          <w:rFonts w:asciiTheme="minorHAnsi" w:hAnsiTheme="minorHAnsi" w:cstheme="minorHAnsi"/>
        </w:rPr>
        <w:t>raz w tygodniu</w:t>
      </w:r>
      <w:r w:rsidRPr="008D2CB9">
        <w:rPr>
          <w:rFonts w:asciiTheme="minorHAnsi" w:hAnsiTheme="minorHAnsi" w:cstheme="minorHAnsi"/>
        </w:rPr>
        <w:t xml:space="preserve">. </w:t>
      </w:r>
    </w:p>
    <w:p w14:paraId="2102DB3A"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Do obowiązków Wykonawcy należy również:</w:t>
      </w:r>
    </w:p>
    <w:p w14:paraId="05A1059C"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Oznakowanie, organizacja i zagospodarowanie placu budowy oraz zaplecza budowy.</w:t>
      </w:r>
    </w:p>
    <w:p w14:paraId="0D60D45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Ochrona terenu budowy w czasie realizacji prac i jego odpowiednie zabezpieczenie.</w:t>
      </w:r>
    </w:p>
    <w:p w14:paraId="56BFD17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Inwestycja nie jest zakwalifikowana do przedsięwzięć mogących zawsze lub potencjalnie znacząco oddziaływać na środowisko w myśl Rozporządzenia Rady Ministrów z dnia 10 września 2019 r. w sprawie przedsięwzięć mogących znacząco oddziaływać na środowisko.</w:t>
      </w:r>
    </w:p>
    <w:p w14:paraId="17D2DE3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Rozwiązania technologiczne stosowane w projekcie pozytywnie wpływają na ograniczenie szkodliwych emisji i w żadnym razie nie stanowią zagrożenia dla środowiska naturalnego w świetle obowiązującego prawa. Z ustawy z dnia 27 kwietnia 2001 r. Prawo Ochrony Środowiska oraz ustawy z dnia 3 października 2008 r. o udostępnianiu informacji o środowisku i jego ochronie, udziale społeczeństwa w ochronie środowiska oraz o ocenach oddziaływania na środowisko wynika, iż planowana inwestycja nie wymaga sporządzania raportu oddziaływania na środowisko. Wszystkie urządzenia, które zostaną zastosowane w projekcie posiadać mają ważne potwierdzenia lub deklaracje zgodności z obowiązującymi normami. Zmiany w środowisku powstałe w wyniku prowadzenia prac związanych z realizacją projektu nie będą skutkowały w sposób negatywny na środowisko. </w:t>
      </w:r>
    </w:p>
    <w:p w14:paraId="0FA337ED" w14:textId="77777777" w:rsidR="007D2EE5" w:rsidRPr="008D2CB9" w:rsidRDefault="007D2EE5" w:rsidP="002F75D6">
      <w:pPr>
        <w:spacing w:line="288" w:lineRule="auto"/>
        <w:ind w:right="317"/>
        <w:jc w:val="both"/>
        <w:rPr>
          <w:rFonts w:asciiTheme="minorHAnsi" w:hAnsiTheme="minorHAnsi" w:cstheme="minorHAnsi"/>
        </w:rPr>
      </w:pPr>
    </w:p>
    <w:p w14:paraId="03A53A1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Do obowiązków Wykonawcy w tym zakresie należy:</w:t>
      </w:r>
    </w:p>
    <w:p w14:paraId="74B1762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Zagospodarowanie powstałych podczas prowadzenia robót odpadów</w:t>
      </w:r>
    </w:p>
    <w:p w14:paraId="54E264D2" w14:textId="4ABF157D"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Wykonać roboty zewnętrzne, uporządkować teren budowy i tereny sąsiednie, jeżeli w czasie robót naruszył te tereny</w:t>
      </w:r>
      <w:r w:rsidR="00445BE9" w:rsidRPr="008D2CB9">
        <w:rPr>
          <w:rFonts w:asciiTheme="minorHAnsi" w:hAnsiTheme="minorHAnsi" w:cstheme="minorHAnsi"/>
        </w:rPr>
        <w:t>.</w:t>
      </w:r>
    </w:p>
    <w:p w14:paraId="14D1146E" w14:textId="77777777" w:rsidR="00445BE9" w:rsidRPr="008D2CB9" w:rsidRDefault="00445BE9" w:rsidP="002F75D6">
      <w:pPr>
        <w:spacing w:line="288" w:lineRule="auto"/>
        <w:ind w:right="317"/>
        <w:jc w:val="both"/>
        <w:rPr>
          <w:rFonts w:asciiTheme="minorHAnsi" w:hAnsiTheme="minorHAnsi" w:cstheme="minorHAnsi"/>
        </w:rPr>
      </w:pPr>
    </w:p>
    <w:p w14:paraId="0C42BE7C" w14:textId="2ED8248E" w:rsidR="007D2EE5" w:rsidRPr="008D2CB9" w:rsidRDefault="005F7AEA" w:rsidP="002F75D6">
      <w:pPr>
        <w:pStyle w:val="Nagwek1"/>
        <w:spacing w:before="0" w:line="288" w:lineRule="auto"/>
        <w:rPr>
          <w:b/>
          <w:color w:val="auto"/>
          <w:sz w:val="24"/>
          <w:szCs w:val="24"/>
        </w:rPr>
      </w:pPr>
      <w:bookmarkStart w:id="133" w:name="_Toc149645611"/>
      <w:bookmarkStart w:id="134" w:name="_Toc156385306"/>
      <w:r w:rsidRPr="008D2CB9">
        <w:rPr>
          <w:b/>
          <w:color w:val="auto"/>
          <w:sz w:val="24"/>
          <w:szCs w:val="24"/>
        </w:rPr>
        <w:t>13.</w:t>
      </w:r>
      <w:r w:rsidR="007D2EE5" w:rsidRPr="008D2CB9">
        <w:rPr>
          <w:b/>
          <w:color w:val="auto"/>
          <w:sz w:val="24"/>
          <w:szCs w:val="24"/>
        </w:rPr>
        <w:t>Właściwości funkcjonalno-użytkowe</w:t>
      </w:r>
      <w:bookmarkEnd w:id="133"/>
      <w:bookmarkEnd w:id="134"/>
    </w:p>
    <w:p w14:paraId="779247A0" w14:textId="77777777" w:rsidR="007D2EE5" w:rsidRPr="008D2CB9" w:rsidRDefault="007D2EE5" w:rsidP="002F75D6">
      <w:pPr>
        <w:spacing w:line="288" w:lineRule="auto"/>
        <w:ind w:right="317"/>
        <w:jc w:val="both"/>
        <w:rPr>
          <w:rFonts w:asciiTheme="minorHAnsi" w:hAnsiTheme="minorHAnsi" w:cstheme="minorHAnsi"/>
          <w:b/>
          <w:bCs/>
        </w:rPr>
      </w:pPr>
    </w:p>
    <w:p w14:paraId="41D2C840"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Obiekty po wybudowaniu instalacji muszą odpowiadać przede wszystkim wymaganiom Rozporządzenia Ministra Infrastruktury z dnia 12 kwietnia 2002 r. w sprawie warunków technicznych, jakim powinny odpowiadać budynki i ich usytuowanie (Dz.U. 2022 poz. 1225) oraz innym przepisom szczegółowym i odrębnym.</w:t>
      </w:r>
    </w:p>
    <w:p w14:paraId="4A6C614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Efektem realizacji projektu od strony funkcjonalno-użytkowej będzie:</w:t>
      </w:r>
    </w:p>
    <w:p w14:paraId="7FB23703" w14:textId="77777777" w:rsidR="00626157" w:rsidRPr="008D2CB9" w:rsidRDefault="007D2EE5" w:rsidP="002F75D6">
      <w:pPr>
        <w:pStyle w:val="Akapitzlist"/>
        <w:numPr>
          <w:ilvl w:val="0"/>
          <w:numId w:val="28"/>
        </w:numPr>
        <w:spacing w:line="288" w:lineRule="auto"/>
        <w:ind w:right="317"/>
        <w:jc w:val="both"/>
        <w:rPr>
          <w:rFonts w:asciiTheme="minorHAnsi" w:hAnsiTheme="minorHAnsi" w:cstheme="minorHAnsi"/>
        </w:rPr>
      </w:pPr>
      <w:r w:rsidRPr="008D2CB9">
        <w:rPr>
          <w:rFonts w:asciiTheme="minorHAnsi" w:hAnsiTheme="minorHAnsi" w:cstheme="minorHAnsi"/>
        </w:rPr>
        <w:t>zwiększenie udziału energii odnawialnej w produkcji energii</w:t>
      </w:r>
      <w:r w:rsidR="00626157" w:rsidRPr="008D2CB9">
        <w:rPr>
          <w:rFonts w:asciiTheme="minorHAnsi" w:hAnsiTheme="minorHAnsi" w:cstheme="minorHAnsi"/>
        </w:rPr>
        <w:t xml:space="preserve"> </w:t>
      </w:r>
      <w:r w:rsidRPr="008D2CB9">
        <w:rPr>
          <w:rFonts w:asciiTheme="minorHAnsi" w:hAnsiTheme="minorHAnsi" w:cstheme="minorHAnsi"/>
        </w:rPr>
        <w:t>obniżenie zużycia i kosztów zakupu energii elektrycznej lub paliw kopalnianych</w:t>
      </w:r>
      <w:r w:rsidR="00626157" w:rsidRPr="008D2CB9">
        <w:rPr>
          <w:rFonts w:asciiTheme="minorHAnsi" w:hAnsiTheme="minorHAnsi" w:cstheme="minorHAnsi"/>
        </w:rPr>
        <w:t xml:space="preserve"> </w:t>
      </w:r>
    </w:p>
    <w:p w14:paraId="4DD6F682" w14:textId="77777777" w:rsidR="00626157" w:rsidRPr="008D2CB9" w:rsidRDefault="007D2EE5" w:rsidP="002F75D6">
      <w:pPr>
        <w:pStyle w:val="Akapitzlist"/>
        <w:numPr>
          <w:ilvl w:val="0"/>
          <w:numId w:val="28"/>
        </w:numPr>
        <w:spacing w:line="288" w:lineRule="auto"/>
        <w:ind w:right="317"/>
        <w:jc w:val="both"/>
        <w:rPr>
          <w:rFonts w:asciiTheme="minorHAnsi" w:hAnsiTheme="minorHAnsi" w:cstheme="minorHAnsi"/>
        </w:rPr>
      </w:pPr>
      <w:r w:rsidRPr="008D2CB9">
        <w:rPr>
          <w:rFonts w:asciiTheme="minorHAnsi" w:hAnsiTheme="minorHAnsi" w:cstheme="minorHAnsi"/>
        </w:rPr>
        <w:t>obniżenie kosztów podgrzewania ciepłej wody użytkowej</w:t>
      </w:r>
      <w:r w:rsidR="00626157" w:rsidRPr="008D2CB9">
        <w:rPr>
          <w:rFonts w:asciiTheme="minorHAnsi" w:hAnsiTheme="minorHAnsi" w:cstheme="minorHAnsi"/>
        </w:rPr>
        <w:t xml:space="preserve"> </w:t>
      </w:r>
      <w:r w:rsidRPr="008D2CB9">
        <w:rPr>
          <w:rFonts w:asciiTheme="minorHAnsi" w:hAnsiTheme="minorHAnsi" w:cstheme="minorHAnsi"/>
        </w:rPr>
        <w:t>obniżenie kosztów ogrzewania obiektu redukcja zanieczyszczeń atmosfery w postaci ograniczenia szkodliwych substancji takich jak dwutlenek siarki, tlenki azotu, pyłów oraz emisji gazu CO2.</w:t>
      </w:r>
      <w:r w:rsidR="00626157" w:rsidRPr="008D2CB9">
        <w:rPr>
          <w:rFonts w:asciiTheme="minorHAnsi" w:hAnsiTheme="minorHAnsi" w:cstheme="minorHAnsi"/>
        </w:rPr>
        <w:t xml:space="preserve"> </w:t>
      </w:r>
    </w:p>
    <w:p w14:paraId="40369188" w14:textId="77777777" w:rsidR="00626157" w:rsidRPr="008D2CB9" w:rsidRDefault="00626157" w:rsidP="002F75D6">
      <w:pPr>
        <w:pStyle w:val="Akapitzlist"/>
        <w:spacing w:line="288" w:lineRule="auto"/>
        <w:ind w:right="317"/>
        <w:jc w:val="both"/>
        <w:rPr>
          <w:rFonts w:asciiTheme="minorHAnsi" w:hAnsiTheme="minorHAnsi" w:cstheme="minorHAnsi"/>
        </w:rPr>
      </w:pPr>
    </w:p>
    <w:p w14:paraId="089F0B39" w14:textId="78F7E874"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Instalacje PC typu powietrze-woda pozyskują energię z powietrza i dzięki procesowi przemiany termodynamicznej urządzenia z 1 kW energii elektrycznej mogą wytwarzać od 3 do 5 kW energii cieplnej niezbędnej do ogrzania domu i na potrzeby C.W.U. Pompa ciepła wykorzystuje prąd jedynie do napędu sprężarki. Pompa powietrzna nie wymaga budowy dolnego źródła ciepła. Urządzenie składa się z dwóch jednostek. Agregat umieszczany na zewnątrz budynku i jednostka wewnętrzna, która znajduje się w jego środku, w pomieszczeniu technicznym. Połączone są ze sobą przewodami, które przewodzą czynnik chłodniczy. W tym przypadku osiągane korzyści jak obniżenie kosztów ogrzewania czy obniżenie zużycia i kosztów zakupu energii elektrycznej przy dobrze dobranych parametrach użytkowych mogą być wyjątkowo duże. Planowane roboty nie spowodują zmiany funkcji użytkowej obiektu ani też </w:t>
      </w:r>
      <w:r w:rsidRPr="008D2CB9">
        <w:rPr>
          <w:rFonts w:asciiTheme="minorHAnsi" w:hAnsiTheme="minorHAnsi" w:cstheme="minorHAnsi"/>
        </w:rPr>
        <w:lastRenderedPageBreak/>
        <w:t>funkcji użytkowych poszczególnych pomieszczeń. Budynek po wykonaniu przedmiotowych robót nie zmieni swojej kubatury ani powierzchni zabudowy, jak również nie zostanie zmienione zagospodarowanie terenu wokół niego.</w:t>
      </w:r>
    </w:p>
    <w:p w14:paraId="587E3ADC" w14:textId="77777777" w:rsidR="007D2EE5" w:rsidRPr="008D2CB9" w:rsidRDefault="007D2EE5" w:rsidP="002F75D6">
      <w:pPr>
        <w:spacing w:line="288" w:lineRule="auto"/>
        <w:ind w:right="317"/>
        <w:jc w:val="both"/>
        <w:rPr>
          <w:rFonts w:asciiTheme="minorHAnsi" w:hAnsiTheme="minorHAnsi" w:cstheme="minorHAnsi"/>
        </w:rPr>
      </w:pPr>
    </w:p>
    <w:p w14:paraId="7DA4E9C0" w14:textId="6735B368" w:rsidR="007D2EE5" w:rsidRPr="008D2CB9" w:rsidRDefault="005F7AEA" w:rsidP="002F75D6">
      <w:pPr>
        <w:pStyle w:val="Nagwek1"/>
        <w:spacing w:before="0" w:line="288" w:lineRule="auto"/>
        <w:rPr>
          <w:b/>
          <w:color w:val="auto"/>
          <w:sz w:val="24"/>
          <w:szCs w:val="24"/>
        </w:rPr>
      </w:pPr>
      <w:bookmarkStart w:id="135" w:name="_Toc149645612"/>
      <w:bookmarkStart w:id="136" w:name="_Toc156385307"/>
      <w:r w:rsidRPr="008D2CB9">
        <w:rPr>
          <w:b/>
          <w:color w:val="auto"/>
          <w:sz w:val="24"/>
          <w:szCs w:val="24"/>
        </w:rPr>
        <w:t>14.</w:t>
      </w:r>
      <w:r w:rsidR="007D2EE5" w:rsidRPr="008D2CB9">
        <w:rPr>
          <w:b/>
          <w:color w:val="auto"/>
          <w:sz w:val="24"/>
          <w:szCs w:val="24"/>
        </w:rPr>
        <w:t>Zakres prac do wykonania w ramach realizowanego projektu</w:t>
      </w:r>
      <w:bookmarkEnd w:id="135"/>
      <w:bookmarkEnd w:id="136"/>
    </w:p>
    <w:p w14:paraId="3AA8772B" w14:textId="77777777" w:rsidR="007D2EE5" w:rsidRPr="008D2CB9" w:rsidRDefault="007D2EE5" w:rsidP="002F75D6">
      <w:pPr>
        <w:spacing w:line="288" w:lineRule="auto"/>
        <w:ind w:right="317"/>
        <w:jc w:val="both"/>
        <w:rPr>
          <w:rFonts w:asciiTheme="minorHAnsi" w:hAnsiTheme="minorHAnsi" w:cstheme="minorHAnsi"/>
        </w:rPr>
      </w:pPr>
    </w:p>
    <w:p w14:paraId="6BF06F61" w14:textId="5011B420"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Przedmiotowa inwestycja polegać będzie na budowie instalacji pomp ciepła powietrznych </w:t>
      </w:r>
      <w:r w:rsidR="00A93629" w:rsidRPr="008D2CB9">
        <w:rPr>
          <w:rFonts w:asciiTheme="minorHAnsi" w:hAnsiTheme="minorHAnsi" w:cstheme="minorHAnsi"/>
        </w:rPr>
        <w:t xml:space="preserve">połączonych kaskadowo </w:t>
      </w:r>
      <w:r w:rsidRPr="008D2CB9">
        <w:rPr>
          <w:rFonts w:asciiTheme="minorHAnsi" w:hAnsiTheme="minorHAnsi" w:cstheme="minorHAnsi"/>
        </w:rPr>
        <w:t xml:space="preserve">dla potrzeb </w:t>
      </w:r>
      <w:r w:rsidR="00A93629" w:rsidRPr="008D2CB9">
        <w:rPr>
          <w:rFonts w:asciiTheme="minorHAnsi" w:hAnsiTheme="minorHAnsi" w:cstheme="minorHAnsi"/>
        </w:rPr>
        <w:t xml:space="preserve">grzewczych budynku służących jako wspomaganie ogrzewania gazowego </w:t>
      </w:r>
      <w:r w:rsidRPr="008D2CB9">
        <w:rPr>
          <w:rFonts w:asciiTheme="minorHAnsi" w:hAnsiTheme="minorHAnsi" w:cstheme="minorHAnsi"/>
        </w:rPr>
        <w:t xml:space="preserve">o mocach minimalnych </w:t>
      </w:r>
      <w:r w:rsidR="00A93629" w:rsidRPr="008D2CB9">
        <w:rPr>
          <w:rFonts w:asciiTheme="minorHAnsi" w:hAnsiTheme="minorHAnsi" w:cstheme="minorHAnsi"/>
        </w:rPr>
        <w:t xml:space="preserve">50 </w:t>
      </w:r>
      <w:r w:rsidRPr="008D2CB9">
        <w:rPr>
          <w:rFonts w:asciiTheme="minorHAnsi" w:hAnsiTheme="minorHAnsi" w:cstheme="minorHAnsi"/>
        </w:rPr>
        <w:t>kW</w:t>
      </w:r>
      <w:r w:rsidR="00A93629" w:rsidRPr="008D2CB9">
        <w:rPr>
          <w:rFonts w:asciiTheme="minorHAnsi" w:hAnsiTheme="minorHAnsi" w:cstheme="minorHAnsi"/>
        </w:rPr>
        <w:t xml:space="preserve"> każda.</w:t>
      </w:r>
    </w:p>
    <w:p w14:paraId="4DD5291D" w14:textId="3AF0CA8E" w:rsidR="00A93629" w:rsidRPr="008D2CB9" w:rsidRDefault="00A93629"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Planuje się montaż 5 pomp ciepła o mocy minimalnej 250 </w:t>
      </w:r>
      <w:proofErr w:type="spellStart"/>
      <w:r w:rsidRPr="008D2CB9">
        <w:rPr>
          <w:rFonts w:asciiTheme="minorHAnsi" w:hAnsiTheme="minorHAnsi" w:cstheme="minorHAnsi"/>
        </w:rPr>
        <w:t>kW.</w:t>
      </w:r>
      <w:proofErr w:type="spellEnd"/>
    </w:p>
    <w:p w14:paraId="01EDD660" w14:textId="1A60185D"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Moc pomp ciepła została wstępnie dobran</w:t>
      </w:r>
      <w:r w:rsidR="00A93629" w:rsidRPr="008D2CB9">
        <w:rPr>
          <w:rFonts w:asciiTheme="minorHAnsi" w:hAnsiTheme="minorHAnsi" w:cstheme="minorHAnsi"/>
        </w:rPr>
        <w:t>a</w:t>
      </w:r>
      <w:r w:rsidR="0094754C" w:rsidRPr="008D2CB9">
        <w:rPr>
          <w:rFonts w:asciiTheme="minorHAnsi" w:hAnsiTheme="minorHAnsi" w:cstheme="minorHAnsi"/>
        </w:rPr>
        <w:t xml:space="preserve"> w sposób taki aby zapewnić zmniejszenie zużycia gazu na poziomie min. 50%. Pompy ciepła będą zamontowanie jako wspomaganie źródła szczytowego (istniejący kocioł gazowy). Instalacja musi zostać wykonana w sposób zautomatyzowany umożliwiający przełączanie się między źródłami tj. kotłem gazowym a kaskadą pomp ciepła. Sugeruje się aby przełączenie to następowało w sytuacji gdy temperatura zewnętrza otoczenia spada poniżej 0st.C. Poniże tej temperatury ogrzewaniem głównym ma być istniejąca kotłownia gazowa. Przygotowanie ciepłej wody użytkowej w okresie lata i w okresach zimowych przejściowych tj. do temperatury 5st.C musi by wykonywane przez pompy ciepła. </w:t>
      </w:r>
      <w:r w:rsidRPr="008D2CB9">
        <w:rPr>
          <w:rFonts w:asciiTheme="minorHAnsi" w:hAnsiTheme="minorHAnsi" w:cstheme="minorHAnsi"/>
        </w:rPr>
        <w:t xml:space="preserve"> Podane wartości w zakresie zapotrzebowania są szacunkowe i służą jedynie określeniu kosztów. W trakcie wykonywania inwestycji i projekt</w:t>
      </w:r>
      <w:r w:rsidR="00445BE9" w:rsidRPr="008D2CB9">
        <w:rPr>
          <w:rFonts w:asciiTheme="minorHAnsi" w:hAnsiTheme="minorHAnsi" w:cstheme="minorHAnsi"/>
        </w:rPr>
        <w:t>u</w:t>
      </w:r>
      <w:r w:rsidRPr="008D2CB9">
        <w:rPr>
          <w:rFonts w:asciiTheme="minorHAnsi" w:hAnsiTheme="minorHAnsi" w:cstheme="minorHAnsi"/>
        </w:rPr>
        <w:t xml:space="preserve"> należy zweryfikować wskazane w PFU </w:t>
      </w:r>
      <w:r w:rsidR="00905630" w:rsidRPr="008D2CB9">
        <w:rPr>
          <w:rFonts w:asciiTheme="minorHAnsi" w:hAnsiTheme="minorHAnsi" w:cstheme="minorHAnsi"/>
        </w:rPr>
        <w:t xml:space="preserve">minimalne </w:t>
      </w:r>
      <w:r w:rsidRPr="008D2CB9">
        <w:rPr>
          <w:rFonts w:asciiTheme="minorHAnsi" w:hAnsiTheme="minorHAnsi" w:cstheme="minorHAnsi"/>
        </w:rPr>
        <w:t>parametry doboru</w:t>
      </w:r>
      <w:r w:rsidR="00410890">
        <w:rPr>
          <w:rFonts w:asciiTheme="minorHAnsi" w:hAnsiTheme="minorHAnsi" w:cstheme="minorHAnsi"/>
        </w:rPr>
        <w:t>,</w:t>
      </w:r>
      <w:r w:rsidRPr="008D2CB9">
        <w:rPr>
          <w:rFonts w:asciiTheme="minorHAnsi" w:hAnsiTheme="minorHAnsi" w:cstheme="minorHAnsi"/>
        </w:rPr>
        <w:t xml:space="preserve"> w szczególności wskazaną moc urządzeń i wykonać stosowne obliczenia zgodnie z zapisami niniejszego dokumentu.</w:t>
      </w:r>
      <w:r w:rsidR="00A93629" w:rsidRPr="008D2CB9">
        <w:rPr>
          <w:rFonts w:asciiTheme="minorHAnsi" w:hAnsiTheme="minorHAnsi" w:cstheme="minorHAnsi"/>
        </w:rPr>
        <w:t xml:space="preserve"> </w:t>
      </w:r>
      <w:r w:rsidRPr="008D2CB9">
        <w:rPr>
          <w:rFonts w:asciiTheme="minorHAnsi" w:hAnsiTheme="minorHAnsi" w:cstheme="minorHAnsi"/>
        </w:rPr>
        <w:t xml:space="preserve">Zasobnik do ciepłej wody użytkowej wraz z grzałką z termostatem o mocy minimum </w:t>
      </w:r>
      <w:r w:rsidR="00905630" w:rsidRPr="008D2CB9">
        <w:rPr>
          <w:rFonts w:asciiTheme="minorHAnsi" w:hAnsiTheme="minorHAnsi" w:cstheme="minorHAnsi"/>
        </w:rPr>
        <w:t>6</w:t>
      </w:r>
      <w:r w:rsidRPr="008D2CB9">
        <w:rPr>
          <w:rFonts w:asciiTheme="minorHAnsi" w:hAnsiTheme="minorHAnsi" w:cstheme="minorHAnsi"/>
        </w:rPr>
        <w:t xml:space="preserve">kW, zostanie zamontowany zgodnie z ustaleniami z </w:t>
      </w:r>
      <w:r w:rsidR="00410890">
        <w:rPr>
          <w:rFonts w:asciiTheme="minorHAnsi" w:hAnsiTheme="minorHAnsi" w:cstheme="minorHAnsi"/>
        </w:rPr>
        <w:t>użytkownikiem</w:t>
      </w:r>
      <w:r w:rsidRPr="008D2CB9">
        <w:rPr>
          <w:rFonts w:asciiTheme="minorHAnsi" w:hAnsiTheme="minorHAnsi" w:cstheme="minorHAnsi"/>
        </w:rPr>
        <w:t xml:space="preserve">. Pompa ciepła wraz z buforem wyposażonym w grzałkę elektryczną z termostatem o mocy minimum </w:t>
      </w:r>
      <w:r w:rsidR="00905630" w:rsidRPr="008D2CB9">
        <w:rPr>
          <w:rFonts w:asciiTheme="minorHAnsi" w:hAnsiTheme="minorHAnsi" w:cstheme="minorHAnsi"/>
        </w:rPr>
        <w:t>6</w:t>
      </w:r>
      <w:r w:rsidRPr="008D2CB9">
        <w:rPr>
          <w:rFonts w:asciiTheme="minorHAnsi" w:hAnsiTheme="minorHAnsi" w:cstheme="minorHAnsi"/>
        </w:rPr>
        <w:t>kW, jednostką zewnętrzną i wewnętrzną zostanie zamontowana zgodnie z ustaleniami z</w:t>
      </w:r>
      <w:r w:rsidR="00410890" w:rsidRPr="00410890">
        <w:rPr>
          <w:rFonts w:asciiTheme="minorHAnsi" w:hAnsiTheme="minorHAnsi" w:cstheme="minorHAnsi"/>
        </w:rPr>
        <w:t xml:space="preserve"> </w:t>
      </w:r>
      <w:r w:rsidR="00410890">
        <w:rPr>
          <w:rFonts w:asciiTheme="minorHAnsi" w:hAnsiTheme="minorHAnsi" w:cstheme="minorHAnsi"/>
        </w:rPr>
        <w:t>użytkownikiem</w:t>
      </w:r>
      <w:r w:rsidRPr="008D2CB9">
        <w:rPr>
          <w:rFonts w:asciiTheme="minorHAnsi" w:hAnsiTheme="minorHAnsi" w:cstheme="minorHAnsi"/>
        </w:rPr>
        <w:t>. Urządzenia zostaną zamontowane zgodnie z obowiązującymi przepisami oraz w sposób umożliwiający bez problemową obsługę i serwisową.</w:t>
      </w:r>
    </w:p>
    <w:p w14:paraId="1C45D75A" w14:textId="77777777" w:rsidR="007D2EE5" w:rsidRPr="008D2CB9" w:rsidRDefault="007D2EE5" w:rsidP="002F75D6">
      <w:pPr>
        <w:spacing w:line="288" w:lineRule="auto"/>
        <w:ind w:right="317"/>
        <w:jc w:val="both"/>
        <w:rPr>
          <w:rFonts w:asciiTheme="minorHAnsi" w:hAnsiTheme="minorHAnsi" w:cstheme="minorHAnsi"/>
        </w:rPr>
      </w:pPr>
    </w:p>
    <w:p w14:paraId="3E634D32" w14:textId="4EB80B71" w:rsidR="007D2EE5" w:rsidRPr="008D2CB9" w:rsidRDefault="008E6263" w:rsidP="002F75D6">
      <w:pPr>
        <w:pStyle w:val="Nagwek2"/>
        <w:spacing w:before="0" w:line="288" w:lineRule="auto"/>
        <w:rPr>
          <w:b/>
          <w:sz w:val="24"/>
          <w:szCs w:val="24"/>
        </w:rPr>
      </w:pPr>
      <w:bookmarkStart w:id="137" w:name="_Toc149645613"/>
      <w:bookmarkStart w:id="138" w:name="_Toc156385308"/>
      <w:r w:rsidRPr="008D2CB9">
        <w:rPr>
          <w:b/>
          <w:color w:val="auto"/>
          <w:sz w:val="24"/>
          <w:szCs w:val="24"/>
        </w:rPr>
        <w:t xml:space="preserve">14.1 </w:t>
      </w:r>
      <w:r w:rsidR="007D2EE5" w:rsidRPr="008D2CB9">
        <w:rPr>
          <w:b/>
          <w:color w:val="auto"/>
          <w:sz w:val="24"/>
          <w:szCs w:val="24"/>
        </w:rPr>
        <w:t>Zakres prac instalacyjnych i robót budowlanych do wykonania</w:t>
      </w:r>
      <w:bookmarkEnd w:id="137"/>
      <w:bookmarkEnd w:id="138"/>
    </w:p>
    <w:p w14:paraId="3D99855F" w14:textId="2E21E867" w:rsidR="007D2EE5" w:rsidRPr="008D2CB9" w:rsidRDefault="007D2EE5" w:rsidP="002F75D6">
      <w:pPr>
        <w:pStyle w:val="Akapitzlist"/>
        <w:numPr>
          <w:ilvl w:val="0"/>
          <w:numId w:val="29"/>
        </w:numPr>
        <w:spacing w:line="288" w:lineRule="auto"/>
        <w:ind w:right="317"/>
        <w:jc w:val="both"/>
        <w:rPr>
          <w:rFonts w:asciiTheme="minorHAnsi" w:hAnsiTheme="minorHAnsi" w:cstheme="minorHAnsi"/>
        </w:rPr>
      </w:pPr>
      <w:r w:rsidRPr="008D2CB9">
        <w:rPr>
          <w:rFonts w:asciiTheme="minorHAnsi" w:hAnsiTheme="minorHAnsi" w:cstheme="minorHAnsi"/>
        </w:rPr>
        <w:t>przygotowanie fundamentu i odprowadzenia skroplin pod jednostkę zewnętrzną,</w:t>
      </w:r>
    </w:p>
    <w:p w14:paraId="459E5DD6" w14:textId="3A224E65" w:rsidR="007D2EE5" w:rsidRPr="008D2CB9" w:rsidRDefault="007D2EE5" w:rsidP="002F75D6">
      <w:pPr>
        <w:pStyle w:val="Akapitzlist"/>
        <w:numPr>
          <w:ilvl w:val="0"/>
          <w:numId w:val="29"/>
        </w:numPr>
        <w:spacing w:line="288" w:lineRule="auto"/>
        <w:ind w:right="317"/>
        <w:jc w:val="both"/>
        <w:rPr>
          <w:rFonts w:asciiTheme="minorHAnsi" w:hAnsiTheme="minorHAnsi" w:cstheme="minorHAnsi"/>
        </w:rPr>
      </w:pPr>
      <w:r w:rsidRPr="008D2CB9">
        <w:rPr>
          <w:rFonts w:asciiTheme="minorHAnsi" w:hAnsiTheme="minorHAnsi" w:cstheme="minorHAnsi"/>
        </w:rPr>
        <w:t xml:space="preserve">przygotowanie pod fundamentem podłoża do odprowadzania skroplin poprzez wybranie gruntu macierzystego pod jednostką na minimum </w:t>
      </w:r>
      <w:r w:rsidR="008D2CB9" w:rsidRPr="008D2CB9">
        <w:rPr>
          <w:rFonts w:asciiTheme="minorHAnsi" w:hAnsiTheme="minorHAnsi" w:cstheme="minorHAnsi"/>
        </w:rPr>
        <w:t>4</w:t>
      </w:r>
      <w:r w:rsidRPr="008D2CB9">
        <w:rPr>
          <w:rFonts w:asciiTheme="minorHAnsi" w:hAnsiTheme="minorHAnsi" w:cstheme="minorHAnsi"/>
        </w:rPr>
        <w:t xml:space="preserve">5 cm i uzupełnienie </w:t>
      </w:r>
      <w:r w:rsidR="008D2CB9" w:rsidRPr="008D2CB9">
        <w:rPr>
          <w:rFonts w:asciiTheme="minorHAnsi" w:hAnsiTheme="minorHAnsi" w:cstheme="minorHAnsi"/>
        </w:rPr>
        <w:t>g</w:t>
      </w:r>
      <w:r w:rsidRPr="008D2CB9">
        <w:rPr>
          <w:rFonts w:asciiTheme="minorHAnsi" w:hAnsiTheme="minorHAnsi" w:cstheme="minorHAnsi"/>
        </w:rPr>
        <w:t>o odpowiednim podłożem kamienistym mającym na celu odprowadzanie wody, zastosowany kamień musi być czysty, wypłukany i bez właściwości chłonnych poprzez swoją strukturę</w:t>
      </w:r>
    </w:p>
    <w:p w14:paraId="6782A9CA" w14:textId="3FA10A2B"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montaż pompy ciepła (jednostki zewnętrznej)</w:t>
      </w:r>
      <w:r w:rsidR="008D2CB9" w:rsidRPr="008D2CB9">
        <w:rPr>
          <w:rFonts w:asciiTheme="minorHAnsi" w:hAnsiTheme="minorHAnsi" w:cstheme="minorHAnsi"/>
        </w:rPr>
        <w:t xml:space="preserve"> – planowany montaż na dachu budynku</w:t>
      </w:r>
    </w:p>
    <w:p w14:paraId="1AB89C6D" w14:textId="1F8868DC"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montaż wymiennika pojemnościowego c.w.u. wraz z grzałką o mocy minimum </w:t>
      </w:r>
      <w:r w:rsidR="008D2CB9" w:rsidRPr="008D2CB9">
        <w:rPr>
          <w:rFonts w:asciiTheme="minorHAnsi" w:hAnsiTheme="minorHAnsi" w:cstheme="minorHAnsi"/>
        </w:rPr>
        <w:t>6</w:t>
      </w:r>
      <w:r w:rsidRPr="008D2CB9">
        <w:rPr>
          <w:rFonts w:asciiTheme="minorHAnsi" w:hAnsiTheme="minorHAnsi" w:cstheme="minorHAnsi"/>
        </w:rPr>
        <w:t xml:space="preserve"> kW i wyposażoną w termostat, </w:t>
      </w:r>
    </w:p>
    <w:p w14:paraId="3755C69C" w14:textId="51B77910"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montaż bufora c.o. wraz z grzałką o mocy minimum </w:t>
      </w:r>
      <w:r w:rsidR="008D2CB9" w:rsidRPr="008D2CB9">
        <w:rPr>
          <w:rFonts w:asciiTheme="minorHAnsi" w:hAnsiTheme="minorHAnsi" w:cstheme="minorHAnsi"/>
        </w:rPr>
        <w:t>6</w:t>
      </w:r>
      <w:r w:rsidRPr="008D2CB9">
        <w:rPr>
          <w:rFonts w:asciiTheme="minorHAnsi" w:hAnsiTheme="minorHAnsi" w:cstheme="minorHAnsi"/>
        </w:rPr>
        <w:t>kW wraz z termostatem,</w:t>
      </w:r>
    </w:p>
    <w:p w14:paraId="70B10D4F"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montaż instalacji rurowych, </w:t>
      </w:r>
    </w:p>
    <w:p w14:paraId="53588A35"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płukanie i przeprowadzenie próby szczelności całej instalacji, </w:t>
      </w:r>
    </w:p>
    <w:p w14:paraId="06BAEC7F"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izolacja termiczna rurociągów i armatury wraz z kolankami, dodatkowo należy wykonać oznaczenie zasilania i powrotu, </w:t>
      </w:r>
    </w:p>
    <w:p w14:paraId="4C0F846D"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montaż automatycznego systemu zabezpieczającego przed zamarznięciem wymiennika w celu ochrony go przed zamrożeniem wody,</w:t>
      </w:r>
    </w:p>
    <w:p w14:paraId="0A581D99"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montaż zasilania elektrycznego, automatyki i sterowania układu, </w:t>
      </w:r>
    </w:p>
    <w:p w14:paraId="71741B72"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 xml:space="preserve">włączenia do istniejącego układu, </w:t>
      </w:r>
    </w:p>
    <w:p w14:paraId="0E4DCC58" w14:textId="77777777" w:rsidR="007D2EE5" w:rsidRPr="008D2CB9" w:rsidRDefault="007D2EE5" w:rsidP="002F75D6">
      <w:pPr>
        <w:pStyle w:val="Akapitzlist"/>
        <w:numPr>
          <w:ilvl w:val="0"/>
          <w:numId w:val="30"/>
        </w:numPr>
        <w:spacing w:line="288" w:lineRule="auto"/>
        <w:ind w:right="317"/>
        <w:jc w:val="both"/>
        <w:rPr>
          <w:rFonts w:asciiTheme="minorHAnsi" w:hAnsiTheme="minorHAnsi" w:cstheme="minorHAnsi"/>
        </w:rPr>
      </w:pPr>
      <w:r w:rsidRPr="008D2CB9">
        <w:rPr>
          <w:rFonts w:asciiTheme="minorHAnsi" w:hAnsiTheme="minorHAnsi" w:cstheme="minorHAnsi"/>
        </w:rPr>
        <w:t>uruchomienie układu automatyki oraz przeszkolenie przyszłych użytkowników,</w:t>
      </w:r>
    </w:p>
    <w:p w14:paraId="35F4CCF6" w14:textId="153A94D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Instalację należy rozpocząć od usunięcia istniejącej instalacji oraz przygotowania miejsca pod instalację pompy ciepła wraz z przygotowaniem odpowiedniego przyłącza elektrycznego,</w:t>
      </w:r>
      <w:r w:rsidR="00626157" w:rsidRPr="008D2CB9">
        <w:rPr>
          <w:rFonts w:asciiTheme="minorHAnsi" w:hAnsiTheme="minorHAnsi" w:cstheme="minorHAnsi"/>
        </w:rPr>
        <w:t xml:space="preserve"> </w:t>
      </w:r>
      <w:r w:rsidRPr="008D2CB9">
        <w:rPr>
          <w:rFonts w:asciiTheme="minorHAnsi" w:hAnsiTheme="minorHAnsi" w:cstheme="minorHAnsi"/>
        </w:rPr>
        <w:t>wszelkie prace demontażowe istniejących instalacji pieców, rur,</w:t>
      </w:r>
      <w:r w:rsidR="00626157" w:rsidRPr="008D2CB9">
        <w:rPr>
          <w:rFonts w:asciiTheme="minorHAnsi" w:hAnsiTheme="minorHAnsi" w:cstheme="minorHAnsi"/>
        </w:rPr>
        <w:t xml:space="preserve"> </w:t>
      </w:r>
      <w:r w:rsidRPr="008D2CB9">
        <w:rPr>
          <w:rFonts w:asciiTheme="minorHAnsi" w:hAnsiTheme="minorHAnsi" w:cstheme="minorHAnsi"/>
        </w:rPr>
        <w:t xml:space="preserve">przygotowanie linii elektrycznej niezbędnej do zasilania pompy ciepła wraz z okablowaniem nie dłuższym niż 10mb oraz odpowiednimi zabezpieczeniami po przekroczeniu 10mb okablowania pozostałą część pokrywa Beneficjent na podstawie przedstawionego i zaakceptowanego przez Zamawiającego, ryczałtowego cennika prac </w:t>
      </w:r>
      <w:r w:rsidRPr="008D2CB9">
        <w:rPr>
          <w:rFonts w:asciiTheme="minorHAnsi" w:hAnsiTheme="minorHAnsi" w:cstheme="minorHAnsi"/>
        </w:rPr>
        <w:lastRenderedPageBreak/>
        <w:t>dodatkowych,</w:t>
      </w:r>
      <w:r w:rsidR="00626157" w:rsidRPr="008D2CB9">
        <w:rPr>
          <w:rFonts w:asciiTheme="minorHAnsi" w:hAnsiTheme="minorHAnsi" w:cstheme="minorHAnsi"/>
        </w:rPr>
        <w:t xml:space="preserve"> </w:t>
      </w:r>
      <w:r w:rsidRPr="008D2CB9">
        <w:rPr>
          <w:rFonts w:asciiTheme="minorHAnsi" w:hAnsiTheme="minorHAnsi" w:cstheme="minorHAnsi"/>
        </w:rPr>
        <w:t>do Wykonawcy nie należy remont pomieszczeń przeznaczonych na urządzenia i osprzęt pompy, bufor i zbiorniki niezbędne do instalacji</w:t>
      </w:r>
      <w:r w:rsidR="00626157" w:rsidRPr="008D2CB9">
        <w:rPr>
          <w:rFonts w:asciiTheme="minorHAnsi" w:hAnsiTheme="minorHAnsi" w:cstheme="minorHAnsi"/>
        </w:rPr>
        <w:t>.</w:t>
      </w:r>
    </w:p>
    <w:p w14:paraId="2821754F" w14:textId="4DBEBD34" w:rsidR="007D2EE5" w:rsidRPr="008D2CB9" w:rsidRDefault="00445BE9" w:rsidP="002F75D6">
      <w:pPr>
        <w:spacing w:line="288" w:lineRule="auto"/>
        <w:ind w:right="317"/>
        <w:jc w:val="both"/>
        <w:rPr>
          <w:rFonts w:asciiTheme="minorHAnsi" w:hAnsiTheme="minorHAnsi" w:cstheme="minorHAnsi"/>
        </w:rPr>
      </w:pPr>
      <w:r w:rsidRPr="008D2CB9">
        <w:rPr>
          <w:rFonts w:asciiTheme="minorHAnsi" w:hAnsiTheme="minorHAnsi" w:cstheme="minorHAnsi"/>
        </w:rPr>
        <w:t>I</w:t>
      </w:r>
      <w:r w:rsidR="007D2EE5" w:rsidRPr="008D2CB9">
        <w:rPr>
          <w:rFonts w:asciiTheme="minorHAnsi" w:hAnsiTheme="minorHAnsi" w:cstheme="minorHAnsi"/>
        </w:rPr>
        <w:t>nstalacja ma być wykonana przez wykwalifikowanego montera zgodnie z obowiązującymi normami i przepisami,</w:t>
      </w:r>
    </w:p>
    <w:p w14:paraId="09F31CBA" w14:textId="4EA1B00F" w:rsidR="00626157"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podczas montażu należy używać nowych i czystych przewodów rurowych</w:t>
      </w:r>
      <w:r w:rsidR="00626157" w:rsidRPr="008D2CB9">
        <w:rPr>
          <w:rFonts w:asciiTheme="minorHAnsi" w:hAnsiTheme="minorHAnsi" w:cstheme="minorHAnsi"/>
        </w:rPr>
        <w:t xml:space="preserve">. </w:t>
      </w:r>
    </w:p>
    <w:p w14:paraId="2BEC1AE6" w14:textId="77777777" w:rsidR="00626157" w:rsidRPr="008D2CB9" w:rsidRDefault="00626157" w:rsidP="002F75D6">
      <w:pPr>
        <w:spacing w:line="288" w:lineRule="auto"/>
        <w:ind w:right="317"/>
        <w:jc w:val="both"/>
        <w:rPr>
          <w:rFonts w:asciiTheme="minorHAnsi" w:hAnsiTheme="minorHAnsi" w:cstheme="minorHAnsi"/>
        </w:rPr>
      </w:pPr>
    </w:p>
    <w:p w14:paraId="4016D9B2" w14:textId="77777777" w:rsidR="00626157" w:rsidRPr="008D2CB9" w:rsidRDefault="00626157" w:rsidP="002F75D6">
      <w:pPr>
        <w:spacing w:line="288" w:lineRule="auto"/>
        <w:ind w:right="317"/>
        <w:jc w:val="both"/>
        <w:rPr>
          <w:rFonts w:asciiTheme="minorHAnsi" w:hAnsiTheme="minorHAnsi" w:cstheme="minorHAnsi"/>
        </w:rPr>
      </w:pPr>
      <w:r w:rsidRPr="008D2CB9">
        <w:rPr>
          <w:rFonts w:asciiTheme="minorHAnsi" w:hAnsiTheme="minorHAnsi" w:cstheme="minorHAnsi"/>
        </w:rPr>
        <w:t>M</w:t>
      </w:r>
      <w:r w:rsidR="007D2EE5" w:rsidRPr="008D2CB9">
        <w:rPr>
          <w:rFonts w:asciiTheme="minorHAnsi" w:hAnsiTheme="minorHAnsi" w:cstheme="minorHAnsi"/>
        </w:rPr>
        <w:t>ontaż wykonywać w sposób, aby</w:t>
      </w:r>
      <w:r w:rsidRPr="008D2CB9">
        <w:rPr>
          <w:rFonts w:asciiTheme="minorHAnsi" w:hAnsiTheme="minorHAnsi" w:cstheme="minorHAnsi"/>
        </w:rPr>
        <w:t>:</w:t>
      </w:r>
    </w:p>
    <w:p w14:paraId="514DA0AB" w14:textId="77777777" w:rsidR="00626157"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podczas cięcia i gratowania rur w ich wnętrzu nie pozostały żadne zanieczyszczenia stałe,</w:t>
      </w:r>
      <w:r w:rsidR="00626157" w:rsidRPr="008D2CB9">
        <w:rPr>
          <w:rFonts w:asciiTheme="minorHAnsi" w:hAnsiTheme="minorHAnsi" w:cstheme="minorHAnsi"/>
        </w:rPr>
        <w:t xml:space="preserve"> </w:t>
      </w:r>
      <w:r w:rsidRPr="008D2CB9">
        <w:rPr>
          <w:rFonts w:asciiTheme="minorHAnsi" w:hAnsiTheme="minorHAnsi" w:cstheme="minorHAnsi"/>
        </w:rPr>
        <w:t>należy stosować wszelkie uszczelnienie, które wytrzymają temperaturę i ciśnienie panujące w układzie;</w:t>
      </w:r>
      <w:r w:rsidR="00626157" w:rsidRPr="008D2CB9">
        <w:rPr>
          <w:rFonts w:asciiTheme="minorHAnsi" w:hAnsiTheme="minorHAnsi" w:cstheme="minorHAnsi"/>
        </w:rPr>
        <w:t xml:space="preserve"> </w:t>
      </w:r>
    </w:p>
    <w:p w14:paraId="59B0A3B8" w14:textId="31CAEF5D"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podzespoły zainstalowane w systemie grzewczym muszą być dostosowane do obiegu zamkniętego oraz być odporne na ciśnienie czynnika podczas eksploatacji;</w:t>
      </w:r>
      <w:r w:rsidR="00626157" w:rsidRPr="008D2CB9">
        <w:rPr>
          <w:rFonts w:asciiTheme="minorHAnsi" w:hAnsiTheme="minorHAnsi" w:cstheme="minorHAnsi"/>
        </w:rPr>
        <w:t xml:space="preserve"> </w:t>
      </w:r>
      <w:r w:rsidRPr="008D2CB9">
        <w:rPr>
          <w:rFonts w:asciiTheme="minorHAnsi" w:hAnsiTheme="minorHAnsi" w:cstheme="minorHAnsi"/>
        </w:rPr>
        <w:t>wysoko umiejscowione odcinki systemu grzewczego należy wyposażyć w automatyczne zawory odpowietrzające;</w:t>
      </w:r>
    </w:p>
    <w:p w14:paraId="6885A208" w14:textId="77777777"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przed podłączeniem i uruchomieniem pompy ciepła instalację grzewczą należy dokładnie przepłukać.</w:t>
      </w:r>
    </w:p>
    <w:p w14:paraId="211E2AAF" w14:textId="2241BE42"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zachować odpowiednie przekroje wewnętrzne przewodów hydraulicznych, celem zapewnienia wymaganych przepływów medium oraz zapewnienia przeniesienia danej mocy cieplnej przy możliwie niskich stratach ciśnienia;</w:t>
      </w:r>
    </w:p>
    <w:p w14:paraId="1D58418F" w14:textId="77777777"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należy zastosować inhibitory korozji w odpowiedniej proporcji lub filtry zabezpieczające urządzenia przed uszkodzeniami, filtr magnetyczny jest wymagany bezwzględnie;</w:t>
      </w:r>
    </w:p>
    <w:p w14:paraId="5DD7D773" w14:textId="77777777"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naczynia przeponowe należy dobrać do zładu wody w instalacji i ustawić ciśnienie wstępne;</w:t>
      </w:r>
    </w:p>
    <w:p w14:paraId="55C05998" w14:textId="77777777" w:rsidR="00DC2279" w:rsidRPr="008D2CB9" w:rsidRDefault="00DC2279" w:rsidP="002F75D6">
      <w:pPr>
        <w:pStyle w:val="Akapitzlist"/>
        <w:spacing w:line="288" w:lineRule="auto"/>
        <w:ind w:left="770" w:right="317"/>
        <w:jc w:val="both"/>
        <w:rPr>
          <w:rFonts w:asciiTheme="minorHAnsi" w:hAnsiTheme="minorHAnsi" w:cstheme="minorHAnsi"/>
        </w:rPr>
      </w:pPr>
    </w:p>
    <w:p w14:paraId="2F8B4C62" w14:textId="65D2B7E9" w:rsidR="00DC2279" w:rsidRPr="008D2CB9" w:rsidRDefault="00DC2279" w:rsidP="002F75D6">
      <w:pPr>
        <w:spacing w:line="288" w:lineRule="auto"/>
        <w:ind w:right="317"/>
        <w:rPr>
          <w:rFonts w:asciiTheme="minorHAnsi" w:hAnsiTheme="minorHAnsi" w:cstheme="minorHAnsi"/>
        </w:rPr>
      </w:pPr>
      <w:r w:rsidRPr="008D2CB9">
        <w:rPr>
          <w:rFonts w:asciiTheme="minorHAnsi" w:hAnsiTheme="minorHAnsi" w:cstheme="minorHAnsi"/>
        </w:rPr>
        <w:t>Należy także wykonać:</w:t>
      </w:r>
    </w:p>
    <w:p w14:paraId="1590BF75" w14:textId="4A381D8E"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przepust</w:t>
      </w:r>
      <w:r w:rsidR="00DC2279" w:rsidRPr="008D2CB9">
        <w:rPr>
          <w:rFonts w:asciiTheme="minorHAnsi" w:hAnsiTheme="minorHAnsi" w:cstheme="minorHAnsi"/>
        </w:rPr>
        <w:t>y</w:t>
      </w:r>
      <w:r w:rsidRPr="008D2CB9">
        <w:rPr>
          <w:rFonts w:asciiTheme="minorHAnsi" w:hAnsiTheme="minorHAnsi" w:cstheme="minorHAnsi"/>
        </w:rPr>
        <w:t xml:space="preserve"> w miejscach przejść tras przewodów przez ściany, dach lub inne przeszkody;</w:t>
      </w:r>
    </w:p>
    <w:p w14:paraId="6D0D9DEE" w14:textId="77777777"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 xml:space="preserve">uszczelnienie przepustów; </w:t>
      </w:r>
    </w:p>
    <w:p w14:paraId="3E7096AB" w14:textId="48882CA0"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 xml:space="preserve">pomalowanie ścian w zakresie napraw po instalacyjnych po wykonaniu otworów montażowych w kolorze białym; </w:t>
      </w:r>
    </w:p>
    <w:p w14:paraId="0050E47C" w14:textId="4188D313"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pełn</w:t>
      </w:r>
      <w:r w:rsidR="00DC2279" w:rsidRPr="008D2CB9">
        <w:rPr>
          <w:rFonts w:asciiTheme="minorHAnsi" w:hAnsiTheme="minorHAnsi" w:cstheme="minorHAnsi"/>
        </w:rPr>
        <w:t>y</w:t>
      </w:r>
      <w:r w:rsidRPr="008D2CB9">
        <w:rPr>
          <w:rFonts w:asciiTheme="minorHAnsi" w:hAnsiTheme="minorHAnsi" w:cstheme="minorHAnsi"/>
        </w:rPr>
        <w:t xml:space="preserve"> zakresu robót ujętych w projektach, dostarczenie niezbędnych urządzeń, przewodów, armatury i materiałów;</w:t>
      </w:r>
    </w:p>
    <w:p w14:paraId="3A5A0BAA" w14:textId="0F084C10"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niezbędn</w:t>
      </w:r>
      <w:r w:rsidR="00DC2279" w:rsidRPr="008D2CB9">
        <w:rPr>
          <w:rFonts w:asciiTheme="minorHAnsi" w:hAnsiTheme="minorHAnsi" w:cstheme="minorHAnsi"/>
        </w:rPr>
        <w:t>e</w:t>
      </w:r>
      <w:r w:rsidRPr="008D2CB9">
        <w:rPr>
          <w:rFonts w:asciiTheme="minorHAnsi" w:hAnsiTheme="minorHAnsi" w:cstheme="minorHAnsi"/>
        </w:rPr>
        <w:t xml:space="preserve"> ro</w:t>
      </w:r>
      <w:r w:rsidR="00DC2279" w:rsidRPr="008D2CB9">
        <w:rPr>
          <w:rFonts w:asciiTheme="minorHAnsi" w:hAnsiTheme="minorHAnsi" w:cstheme="minorHAnsi"/>
        </w:rPr>
        <w:t>boty</w:t>
      </w:r>
      <w:r w:rsidRPr="008D2CB9">
        <w:rPr>
          <w:rFonts w:asciiTheme="minorHAnsi" w:hAnsiTheme="minorHAnsi" w:cstheme="minorHAnsi"/>
        </w:rPr>
        <w:t xml:space="preserve"> towarzysząc</w:t>
      </w:r>
      <w:r w:rsidR="00DC2279" w:rsidRPr="008D2CB9">
        <w:rPr>
          <w:rFonts w:asciiTheme="minorHAnsi" w:hAnsiTheme="minorHAnsi" w:cstheme="minorHAnsi"/>
        </w:rPr>
        <w:t>e</w:t>
      </w:r>
      <w:r w:rsidRPr="008D2CB9">
        <w:rPr>
          <w:rFonts w:asciiTheme="minorHAnsi" w:hAnsiTheme="minorHAnsi" w:cstheme="minorHAnsi"/>
        </w:rPr>
        <w:t xml:space="preserve"> (np. zorganizowanie placu budowy, zaplecza budowy, uporządkowania terenu po pracach itp.);</w:t>
      </w:r>
    </w:p>
    <w:p w14:paraId="2B7E4F74" w14:textId="31E375D2"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test</w:t>
      </w:r>
      <w:r w:rsidR="00DC2279" w:rsidRPr="008D2CB9">
        <w:rPr>
          <w:rFonts w:asciiTheme="minorHAnsi" w:hAnsiTheme="minorHAnsi" w:cstheme="minorHAnsi"/>
        </w:rPr>
        <w:t>y</w:t>
      </w:r>
      <w:r w:rsidRPr="008D2CB9">
        <w:rPr>
          <w:rFonts w:asciiTheme="minorHAnsi" w:hAnsiTheme="minorHAnsi" w:cstheme="minorHAnsi"/>
        </w:rPr>
        <w:t xml:space="preserve"> i rozruch systemu, przekazanie kotłowni, rurociągów i sieci cieplnych do eksploatacji;</w:t>
      </w:r>
    </w:p>
    <w:p w14:paraId="27BADD13" w14:textId="77777777" w:rsidR="007D2EE5" w:rsidRPr="008D2CB9" w:rsidRDefault="007D2EE5" w:rsidP="002F75D6">
      <w:pPr>
        <w:pStyle w:val="Akapitzlist"/>
        <w:numPr>
          <w:ilvl w:val="0"/>
          <w:numId w:val="31"/>
        </w:numPr>
        <w:spacing w:line="288" w:lineRule="auto"/>
        <w:ind w:right="317"/>
        <w:jc w:val="both"/>
        <w:rPr>
          <w:rFonts w:asciiTheme="minorHAnsi" w:hAnsiTheme="minorHAnsi" w:cstheme="minorHAnsi"/>
        </w:rPr>
      </w:pPr>
      <w:r w:rsidRPr="008D2CB9">
        <w:rPr>
          <w:rFonts w:asciiTheme="minorHAnsi" w:hAnsiTheme="minorHAnsi" w:cstheme="minorHAnsi"/>
        </w:rPr>
        <w:t>dokonanie przeszkolenia personelu przyszłego użytkownika wybudowanych obiektów;</w:t>
      </w:r>
    </w:p>
    <w:p w14:paraId="46BFE3C4" w14:textId="087F4251" w:rsidR="007D2EE5" w:rsidRPr="008D2CB9" w:rsidRDefault="00DC2279" w:rsidP="002F75D6">
      <w:pPr>
        <w:spacing w:line="288" w:lineRule="auto"/>
        <w:ind w:right="317"/>
        <w:jc w:val="both"/>
        <w:rPr>
          <w:rFonts w:asciiTheme="minorHAnsi" w:hAnsiTheme="minorHAnsi" w:cstheme="minorHAnsi"/>
        </w:rPr>
      </w:pPr>
      <w:r w:rsidRPr="008D2CB9">
        <w:rPr>
          <w:rFonts w:asciiTheme="minorHAnsi" w:hAnsiTheme="minorHAnsi" w:cstheme="minorHAnsi"/>
        </w:rPr>
        <w:t>Z</w:t>
      </w:r>
      <w:r w:rsidR="007D2EE5" w:rsidRPr="008D2CB9">
        <w:rPr>
          <w:rFonts w:asciiTheme="minorHAnsi" w:hAnsiTheme="minorHAnsi" w:cstheme="minorHAnsi"/>
        </w:rPr>
        <w:t>akres zamówienia obejmuje również uzyskanie wszelkich opinii, uzgodnień, pozwoleń i innych dokumentów wymaganych przepisami szczególnymi, niezbędnych do uzyskania zgody na użytkowanie i eksploatację</w:t>
      </w:r>
      <w:r w:rsidRPr="008D2CB9">
        <w:rPr>
          <w:rFonts w:asciiTheme="minorHAnsi" w:hAnsiTheme="minorHAnsi" w:cstheme="minorHAnsi"/>
        </w:rPr>
        <w:t>.</w:t>
      </w:r>
    </w:p>
    <w:p w14:paraId="688F9C91" w14:textId="77777777" w:rsidR="00DC2279" w:rsidRPr="008D2CB9" w:rsidRDefault="00DC2279" w:rsidP="002F75D6">
      <w:pPr>
        <w:spacing w:line="288" w:lineRule="auto"/>
        <w:ind w:right="317"/>
        <w:jc w:val="both"/>
        <w:rPr>
          <w:rFonts w:asciiTheme="minorHAnsi" w:hAnsiTheme="minorHAnsi" w:cstheme="minorHAnsi"/>
        </w:rPr>
      </w:pPr>
      <w:r w:rsidRPr="008D2CB9">
        <w:rPr>
          <w:rFonts w:asciiTheme="minorHAnsi" w:hAnsiTheme="minorHAnsi" w:cstheme="minorHAnsi"/>
        </w:rPr>
        <w:t>D</w:t>
      </w:r>
      <w:r w:rsidR="007D2EE5" w:rsidRPr="008D2CB9">
        <w:rPr>
          <w:rFonts w:asciiTheme="minorHAnsi" w:hAnsiTheme="minorHAnsi" w:cstheme="minorHAnsi"/>
        </w:rPr>
        <w:t>o wykonawcy należy</w:t>
      </w:r>
      <w:r w:rsidRPr="008D2CB9">
        <w:rPr>
          <w:rFonts w:asciiTheme="minorHAnsi" w:hAnsiTheme="minorHAnsi" w:cstheme="minorHAnsi"/>
        </w:rPr>
        <w:t xml:space="preserve">: </w:t>
      </w:r>
    </w:p>
    <w:p w14:paraId="123D8007" w14:textId="77777777" w:rsidR="00DC2279" w:rsidRPr="008D2CB9" w:rsidRDefault="007D2EE5" w:rsidP="002F75D6">
      <w:pPr>
        <w:pStyle w:val="Akapitzlist"/>
        <w:numPr>
          <w:ilvl w:val="0"/>
          <w:numId w:val="32"/>
        </w:numPr>
        <w:spacing w:line="288" w:lineRule="auto"/>
        <w:ind w:right="317"/>
        <w:jc w:val="both"/>
        <w:rPr>
          <w:rFonts w:asciiTheme="minorHAnsi" w:hAnsiTheme="minorHAnsi" w:cstheme="minorHAnsi"/>
        </w:rPr>
      </w:pPr>
      <w:r w:rsidRPr="008D2CB9">
        <w:rPr>
          <w:rFonts w:asciiTheme="minorHAnsi" w:hAnsiTheme="minorHAnsi" w:cstheme="minorHAnsi"/>
        </w:rPr>
        <w:t>wykonanie instrukcji obsługi zmodernizowanych kotłowni, sieci i rozdzielni cieplnych, oraz projektów powykonawczych;</w:t>
      </w:r>
    </w:p>
    <w:p w14:paraId="502A1E0A" w14:textId="6CB260EE" w:rsidR="007D2EE5" w:rsidRPr="008D2CB9" w:rsidRDefault="007D2EE5" w:rsidP="002F75D6">
      <w:pPr>
        <w:pStyle w:val="Akapitzlist"/>
        <w:numPr>
          <w:ilvl w:val="0"/>
          <w:numId w:val="32"/>
        </w:numPr>
        <w:spacing w:line="288" w:lineRule="auto"/>
        <w:ind w:right="317"/>
        <w:jc w:val="both"/>
        <w:rPr>
          <w:rFonts w:asciiTheme="minorHAnsi" w:hAnsiTheme="minorHAnsi" w:cstheme="minorHAnsi"/>
        </w:rPr>
      </w:pPr>
      <w:r w:rsidRPr="008D2CB9">
        <w:rPr>
          <w:rFonts w:asciiTheme="minorHAnsi" w:hAnsiTheme="minorHAnsi" w:cstheme="minorHAnsi"/>
        </w:rPr>
        <w:t xml:space="preserve">zaprojektowane rozwiązania muszą pokrywać zapotrzebowanie na ciepło w 100% w zakresie CO/CWU; </w:t>
      </w:r>
    </w:p>
    <w:p w14:paraId="7ACF556C" w14:textId="74D0F949" w:rsidR="007D2EE5" w:rsidRPr="008D2CB9" w:rsidRDefault="00DC2279"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xml:space="preserve">uzgodnienia dotyczące zaprojektowanych instalacji przed przedstawieniem ich Zamawiającemu muszą zostać </w:t>
      </w:r>
      <w:r w:rsidRPr="008D2CB9">
        <w:rPr>
          <w:rFonts w:asciiTheme="minorHAnsi" w:hAnsiTheme="minorHAnsi" w:cstheme="minorHAnsi"/>
        </w:rPr>
        <w:t xml:space="preserve">            </w:t>
      </w:r>
      <w:r w:rsidR="007D2EE5" w:rsidRPr="008D2CB9">
        <w:rPr>
          <w:rFonts w:asciiTheme="minorHAnsi" w:hAnsiTheme="minorHAnsi" w:cstheme="minorHAnsi"/>
        </w:rPr>
        <w:t xml:space="preserve">uzgodnione z właścicielem nieruchomości i potwierdzone protokołem lub oświadczeniem właściciela o wyrażeniu zgody na przedstawione rozwiązanie; </w:t>
      </w:r>
    </w:p>
    <w:p w14:paraId="7F0D10BC" w14:textId="7B2DCF1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Wykonawca zweryfikuje moce po dokonaniu wizji lokalnej. W przypadku rozbieżności pomiędzy </w:t>
      </w:r>
      <w:r w:rsidR="008D2CB9" w:rsidRPr="008D2CB9">
        <w:rPr>
          <w:rFonts w:asciiTheme="minorHAnsi" w:hAnsiTheme="minorHAnsi" w:cstheme="minorHAnsi"/>
        </w:rPr>
        <w:t xml:space="preserve">minimalną </w:t>
      </w:r>
      <w:r w:rsidRPr="008D2CB9">
        <w:rPr>
          <w:rFonts w:asciiTheme="minorHAnsi" w:hAnsiTheme="minorHAnsi" w:cstheme="minorHAnsi"/>
        </w:rPr>
        <w:t>mocą wskazaną w dołączonym do niniejszego PFU świadectwie/audycie, opracowaniu technicznym a rekomendowaną mocą dobraną przez Wykonawcę, Wykonawca dostarczy Zamawiającemu propozycję zmiany wraz z uproszczonym kosztorysem i uzasadnieniem zmiany do akceptacji</w:t>
      </w:r>
      <w:r w:rsidR="00DC2279" w:rsidRPr="008D2CB9">
        <w:rPr>
          <w:rFonts w:asciiTheme="minorHAnsi" w:hAnsiTheme="minorHAnsi" w:cstheme="minorHAnsi"/>
        </w:rPr>
        <w:t>.</w:t>
      </w:r>
    </w:p>
    <w:p w14:paraId="3347E9EB" w14:textId="4E240F7F" w:rsidR="007D2EE5" w:rsidRPr="008D2CB9" w:rsidRDefault="00DC2279" w:rsidP="002F75D6">
      <w:pPr>
        <w:spacing w:line="288" w:lineRule="auto"/>
        <w:ind w:right="317"/>
        <w:jc w:val="both"/>
        <w:rPr>
          <w:rFonts w:asciiTheme="minorHAnsi" w:hAnsiTheme="minorHAnsi" w:cstheme="minorHAnsi"/>
        </w:rPr>
      </w:pPr>
      <w:r w:rsidRPr="008D2CB9">
        <w:rPr>
          <w:rFonts w:asciiTheme="minorHAnsi" w:hAnsiTheme="minorHAnsi" w:cstheme="minorHAnsi"/>
        </w:rPr>
        <w:t>P</w:t>
      </w:r>
      <w:r w:rsidR="007D2EE5" w:rsidRPr="008D2CB9">
        <w:rPr>
          <w:rFonts w:asciiTheme="minorHAnsi" w:hAnsiTheme="minorHAnsi" w:cstheme="minorHAnsi"/>
        </w:rPr>
        <w:t xml:space="preserve">rzygotowanie pomieszczenia na montaż szafy hydraulicznej (pompa obiegowa, bufora CO, zasobnik (CWU) leży po stronie użytkownika i obejmuje: </w:t>
      </w:r>
    </w:p>
    <w:p w14:paraId="68E5AC51" w14:textId="77777777" w:rsidR="007D2EE5" w:rsidRPr="008D2CB9" w:rsidRDefault="007D2EE5" w:rsidP="002F75D6">
      <w:pPr>
        <w:pStyle w:val="Akapitzlist"/>
        <w:numPr>
          <w:ilvl w:val="0"/>
          <w:numId w:val="33"/>
        </w:numPr>
        <w:spacing w:line="288" w:lineRule="auto"/>
        <w:ind w:right="317"/>
        <w:jc w:val="both"/>
        <w:rPr>
          <w:rFonts w:asciiTheme="minorHAnsi" w:hAnsiTheme="minorHAnsi" w:cstheme="minorHAnsi"/>
        </w:rPr>
      </w:pPr>
      <w:r w:rsidRPr="008D2CB9">
        <w:rPr>
          <w:rFonts w:asciiTheme="minorHAnsi" w:hAnsiTheme="minorHAnsi" w:cstheme="minorHAnsi"/>
        </w:rPr>
        <w:t>doprowadzenie wszystkich wymaganych mediów do pomieszczenia montażu zasobnika c.w.u. i bufora ciepła</w:t>
      </w:r>
    </w:p>
    <w:p w14:paraId="4E10985C" w14:textId="77777777" w:rsidR="007D2EE5" w:rsidRPr="008D2CB9" w:rsidRDefault="007D2EE5" w:rsidP="002F75D6">
      <w:pPr>
        <w:pStyle w:val="Akapitzlist"/>
        <w:numPr>
          <w:ilvl w:val="0"/>
          <w:numId w:val="33"/>
        </w:numPr>
        <w:spacing w:line="288" w:lineRule="auto"/>
        <w:ind w:right="317"/>
        <w:jc w:val="both"/>
        <w:rPr>
          <w:rFonts w:asciiTheme="minorHAnsi" w:hAnsiTheme="minorHAnsi" w:cstheme="minorHAnsi"/>
        </w:rPr>
      </w:pPr>
      <w:r w:rsidRPr="008D2CB9">
        <w:rPr>
          <w:rFonts w:asciiTheme="minorHAnsi" w:hAnsiTheme="minorHAnsi" w:cstheme="minorHAnsi"/>
        </w:rPr>
        <w:lastRenderedPageBreak/>
        <w:t>dostosowanie instalacji elektrycznej do wymagań projektu</w:t>
      </w:r>
    </w:p>
    <w:p w14:paraId="6DB1E1B4" w14:textId="77777777" w:rsidR="007D2EE5" w:rsidRPr="008D2CB9" w:rsidRDefault="007D2EE5" w:rsidP="002F75D6">
      <w:pPr>
        <w:pStyle w:val="Akapitzlist"/>
        <w:numPr>
          <w:ilvl w:val="0"/>
          <w:numId w:val="33"/>
        </w:numPr>
        <w:spacing w:line="288" w:lineRule="auto"/>
        <w:ind w:right="317"/>
        <w:jc w:val="both"/>
        <w:rPr>
          <w:rFonts w:asciiTheme="minorHAnsi" w:hAnsiTheme="minorHAnsi" w:cstheme="minorHAnsi"/>
        </w:rPr>
      </w:pPr>
      <w:r w:rsidRPr="008D2CB9">
        <w:rPr>
          <w:rFonts w:asciiTheme="minorHAnsi" w:hAnsiTheme="minorHAnsi" w:cstheme="minorHAnsi"/>
        </w:rPr>
        <w:t>wykonanie przebudowy pomieszczenia np. pogłębienie pomieszczenia lub wykonanie podestu na projektowany zasobnik CWU, zgodnie z wytycznymi Wykonawcy ustalonymi po wizji lokalnej w protokole uzgodnień</w:t>
      </w:r>
    </w:p>
    <w:p w14:paraId="5C2C9FE3" w14:textId="77777777" w:rsidR="007D2EE5" w:rsidRPr="008D2CB9" w:rsidRDefault="007D2EE5" w:rsidP="002F75D6">
      <w:pPr>
        <w:spacing w:line="288" w:lineRule="auto"/>
        <w:ind w:right="317"/>
        <w:jc w:val="both"/>
        <w:rPr>
          <w:rFonts w:asciiTheme="minorHAnsi" w:hAnsiTheme="minorHAnsi" w:cstheme="minorHAnsi"/>
        </w:rPr>
      </w:pPr>
    </w:p>
    <w:p w14:paraId="36FEBE14" w14:textId="1E25C4B3" w:rsidR="007D2EE5" w:rsidRPr="008D2CB9" w:rsidRDefault="007D2EE5" w:rsidP="002F75D6">
      <w:pPr>
        <w:pStyle w:val="Nagwek2"/>
        <w:spacing w:before="0" w:line="288" w:lineRule="auto"/>
        <w:rPr>
          <w:b/>
          <w:color w:val="auto"/>
          <w:sz w:val="24"/>
          <w:szCs w:val="24"/>
        </w:rPr>
      </w:pPr>
      <w:bookmarkStart w:id="139" w:name="_Toc149645614"/>
      <w:bookmarkStart w:id="140" w:name="_Toc156385309"/>
      <w:r w:rsidRPr="008D2CB9">
        <w:rPr>
          <w:b/>
          <w:color w:val="auto"/>
          <w:sz w:val="24"/>
          <w:szCs w:val="24"/>
        </w:rPr>
        <w:t>1</w:t>
      </w:r>
      <w:r w:rsidR="008E6263" w:rsidRPr="008D2CB9">
        <w:rPr>
          <w:b/>
          <w:color w:val="auto"/>
          <w:sz w:val="24"/>
          <w:szCs w:val="24"/>
        </w:rPr>
        <w:t>4</w:t>
      </w:r>
      <w:r w:rsidRPr="008D2CB9">
        <w:rPr>
          <w:b/>
          <w:color w:val="auto"/>
          <w:sz w:val="24"/>
          <w:szCs w:val="24"/>
        </w:rPr>
        <w:t>.</w:t>
      </w:r>
      <w:r w:rsidR="008E6263" w:rsidRPr="008D2CB9">
        <w:rPr>
          <w:b/>
          <w:color w:val="auto"/>
          <w:sz w:val="24"/>
          <w:szCs w:val="24"/>
        </w:rPr>
        <w:t>2</w:t>
      </w:r>
      <w:r w:rsidRPr="008D2CB9">
        <w:rPr>
          <w:b/>
          <w:color w:val="auto"/>
          <w:sz w:val="24"/>
          <w:szCs w:val="24"/>
        </w:rPr>
        <w:t xml:space="preserve"> Zestawienie elementów montowanego systemu</w:t>
      </w:r>
      <w:bookmarkEnd w:id="139"/>
      <w:bookmarkEnd w:id="140"/>
    </w:p>
    <w:p w14:paraId="49A89F21" w14:textId="77777777" w:rsidR="007D2EE5" w:rsidRPr="008D2CB9" w:rsidRDefault="007D2EE5" w:rsidP="002F75D6">
      <w:pPr>
        <w:pStyle w:val="Akapitzlist"/>
        <w:numPr>
          <w:ilvl w:val="0"/>
          <w:numId w:val="34"/>
        </w:numPr>
        <w:spacing w:line="288" w:lineRule="auto"/>
        <w:ind w:right="317"/>
        <w:jc w:val="both"/>
        <w:rPr>
          <w:rFonts w:asciiTheme="minorHAnsi" w:hAnsiTheme="minorHAnsi" w:cstheme="minorHAnsi"/>
        </w:rPr>
      </w:pPr>
      <w:r w:rsidRPr="008D2CB9">
        <w:rPr>
          <w:rFonts w:asciiTheme="minorHAnsi" w:hAnsiTheme="minorHAnsi" w:cstheme="minorHAnsi"/>
        </w:rPr>
        <w:t>powietrzna pompa ciepła typu powietrze-woda w tym jednostka zewnętrzna na dedykowanej podporze montowanej na fundamencie, jednostka wewnętrzna</w:t>
      </w:r>
    </w:p>
    <w:p w14:paraId="64ED9FFC" w14:textId="79A82A7F" w:rsidR="007D2EE5" w:rsidRPr="008D2CB9" w:rsidRDefault="007D2EE5" w:rsidP="002F75D6">
      <w:pPr>
        <w:pStyle w:val="Akapitzlist"/>
        <w:numPr>
          <w:ilvl w:val="0"/>
          <w:numId w:val="34"/>
        </w:numPr>
        <w:spacing w:line="288" w:lineRule="auto"/>
        <w:ind w:right="317"/>
        <w:jc w:val="both"/>
        <w:rPr>
          <w:rFonts w:asciiTheme="minorHAnsi" w:hAnsiTheme="minorHAnsi" w:cstheme="minorHAnsi"/>
        </w:rPr>
      </w:pPr>
      <w:r w:rsidRPr="008D2CB9">
        <w:rPr>
          <w:rFonts w:asciiTheme="minorHAnsi" w:hAnsiTheme="minorHAnsi" w:cstheme="minorHAnsi"/>
        </w:rPr>
        <w:t>Regulator sterujące</w:t>
      </w:r>
      <w:r w:rsidR="00DC2279" w:rsidRPr="008D2CB9">
        <w:rPr>
          <w:rFonts w:asciiTheme="minorHAnsi" w:hAnsiTheme="minorHAnsi" w:cstheme="minorHAnsi"/>
        </w:rPr>
        <w:t xml:space="preserve"> </w:t>
      </w:r>
      <w:r w:rsidRPr="008D2CB9">
        <w:rPr>
          <w:rFonts w:asciiTheme="minorHAnsi" w:hAnsiTheme="minorHAnsi" w:cstheme="minorHAnsi"/>
        </w:rPr>
        <w:t xml:space="preserve">pracą instalacji </w:t>
      </w:r>
    </w:p>
    <w:p w14:paraId="0B1F6F13" w14:textId="16B85E39" w:rsidR="007D2EE5" w:rsidRPr="008D2CB9" w:rsidRDefault="007D2EE5" w:rsidP="002F75D6">
      <w:pPr>
        <w:pStyle w:val="Akapitzlist"/>
        <w:numPr>
          <w:ilvl w:val="0"/>
          <w:numId w:val="34"/>
        </w:numPr>
        <w:spacing w:line="288" w:lineRule="auto"/>
        <w:ind w:right="317"/>
        <w:jc w:val="both"/>
        <w:rPr>
          <w:rFonts w:asciiTheme="minorHAnsi" w:hAnsiTheme="minorHAnsi" w:cstheme="minorHAnsi"/>
        </w:rPr>
      </w:pPr>
      <w:r w:rsidRPr="008D2CB9">
        <w:rPr>
          <w:rFonts w:asciiTheme="minorHAnsi" w:hAnsiTheme="minorHAnsi" w:cstheme="minorHAnsi"/>
        </w:rPr>
        <w:t>Zawo</w:t>
      </w:r>
      <w:r w:rsidR="00DC2279" w:rsidRPr="008D2CB9">
        <w:rPr>
          <w:rFonts w:asciiTheme="minorHAnsi" w:hAnsiTheme="minorHAnsi" w:cstheme="minorHAnsi"/>
        </w:rPr>
        <w:t>ry</w:t>
      </w:r>
      <w:r w:rsidRPr="008D2CB9">
        <w:rPr>
          <w:rFonts w:asciiTheme="minorHAnsi" w:hAnsiTheme="minorHAnsi" w:cstheme="minorHAnsi"/>
        </w:rPr>
        <w:t xml:space="preserve"> bezpieczeństwa</w:t>
      </w:r>
    </w:p>
    <w:p w14:paraId="4FF4EE4A" w14:textId="77777777" w:rsidR="007D2EE5" w:rsidRPr="008D2CB9" w:rsidRDefault="007D2EE5" w:rsidP="002F75D6">
      <w:pPr>
        <w:pStyle w:val="Akapitzlist"/>
        <w:numPr>
          <w:ilvl w:val="0"/>
          <w:numId w:val="34"/>
        </w:numPr>
        <w:spacing w:line="288" w:lineRule="auto"/>
        <w:ind w:right="317"/>
        <w:jc w:val="both"/>
        <w:rPr>
          <w:rFonts w:asciiTheme="minorHAnsi" w:hAnsiTheme="minorHAnsi" w:cstheme="minorHAnsi"/>
        </w:rPr>
      </w:pPr>
      <w:r w:rsidRPr="008D2CB9">
        <w:rPr>
          <w:rFonts w:asciiTheme="minorHAnsi" w:hAnsiTheme="minorHAnsi" w:cstheme="minorHAnsi"/>
        </w:rPr>
        <w:t>Naczynia w zbiorcze do CO i CWU</w:t>
      </w:r>
    </w:p>
    <w:p w14:paraId="0266642E" w14:textId="77777777" w:rsidR="007D2EE5" w:rsidRPr="008D2CB9" w:rsidRDefault="007D2EE5" w:rsidP="002F75D6">
      <w:pPr>
        <w:pStyle w:val="Akapitzlist"/>
        <w:numPr>
          <w:ilvl w:val="0"/>
          <w:numId w:val="34"/>
        </w:numPr>
        <w:spacing w:line="288" w:lineRule="auto"/>
        <w:ind w:right="317"/>
        <w:jc w:val="both"/>
        <w:rPr>
          <w:rFonts w:asciiTheme="minorHAnsi" w:hAnsiTheme="minorHAnsi" w:cstheme="minorHAnsi"/>
        </w:rPr>
      </w:pPr>
      <w:r w:rsidRPr="008D2CB9">
        <w:rPr>
          <w:rFonts w:asciiTheme="minorHAnsi" w:hAnsiTheme="minorHAnsi" w:cstheme="minorHAnsi"/>
        </w:rPr>
        <w:t>Armatury i orurowania</w:t>
      </w:r>
    </w:p>
    <w:p w14:paraId="2D1DDD47" w14:textId="77777777" w:rsidR="007D2EE5" w:rsidRPr="008D2CB9" w:rsidRDefault="007D2EE5" w:rsidP="002F75D6">
      <w:pPr>
        <w:pStyle w:val="Akapitzlist"/>
        <w:numPr>
          <w:ilvl w:val="0"/>
          <w:numId w:val="34"/>
        </w:numPr>
        <w:spacing w:line="288" w:lineRule="auto"/>
        <w:ind w:right="317"/>
        <w:jc w:val="both"/>
        <w:rPr>
          <w:rFonts w:asciiTheme="minorHAnsi" w:hAnsiTheme="minorHAnsi" w:cstheme="minorHAnsi"/>
        </w:rPr>
      </w:pPr>
      <w:r w:rsidRPr="008D2CB9">
        <w:rPr>
          <w:rFonts w:asciiTheme="minorHAnsi" w:hAnsiTheme="minorHAnsi" w:cstheme="minorHAnsi"/>
        </w:rPr>
        <w:t>Izolacja termiczna</w:t>
      </w:r>
    </w:p>
    <w:p w14:paraId="6DBEB8D8" w14:textId="77777777" w:rsidR="007D2EE5" w:rsidRPr="008D2CB9" w:rsidRDefault="007D2EE5" w:rsidP="002F75D6">
      <w:pPr>
        <w:pStyle w:val="Akapitzlist"/>
        <w:numPr>
          <w:ilvl w:val="0"/>
          <w:numId w:val="35"/>
        </w:numPr>
        <w:spacing w:line="288" w:lineRule="auto"/>
        <w:ind w:right="317"/>
        <w:jc w:val="both"/>
        <w:rPr>
          <w:rFonts w:asciiTheme="minorHAnsi" w:hAnsiTheme="minorHAnsi" w:cstheme="minorHAnsi"/>
        </w:rPr>
      </w:pPr>
      <w:r w:rsidRPr="008D2CB9">
        <w:rPr>
          <w:rFonts w:asciiTheme="minorHAnsi" w:hAnsiTheme="minorHAnsi" w:cstheme="minorHAnsi"/>
        </w:rPr>
        <w:t>Pojemnościowy podgrzewacz c.w.u. wraz z grzałką</w:t>
      </w:r>
    </w:p>
    <w:p w14:paraId="48C63552" w14:textId="77777777" w:rsidR="007D2EE5" w:rsidRPr="008D2CB9" w:rsidRDefault="007D2EE5" w:rsidP="002F75D6">
      <w:pPr>
        <w:pStyle w:val="Akapitzlist"/>
        <w:numPr>
          <w:ilvl w:val="0"/>
          <w:numId w:val="35"/>
        </w:numPr>
        <w:spacing w:line="288" w:lineRule="auto"/>
        <w:ind w:right="317"/>
        <w:jc w:val="both"/>
        <w:rPr>
          <w:rFonts w:asciiTheme="minorHAnsi" w:hAnsiTheme="minorHAnsi" w:cstheme="minorHAnsi"/>
        </w:rPr>
      </w:pPr>
      <w:r w:rsidRPr="008D2CB9">
        <w:rPr>
          <w:rFonts w:asciiTheme="minorHAnsi" w:hAnsiTheme="minorHAnsi" w:cstheme="minorHAnsi"/>
        </w:rPr>
        <w:t>Zbiornik buforowy instalacji grzewczej wraz z grzałka</w:t>
      </w:r>
    </w:p>
    <w:p w14:paraId="76F8788E" w14:textId="77777777" w:rsidR="007D2EE5" w:rsidRPr="008D2CB9" w:rsidRDefault="007D2EE5" w:rsidP="002F75D6">
      <w:pPr>
        <w:pStyle w:val="Akapitzlist"/>
        <w:numPr>
          <w:ilvl w:val="0"/>
          <w:numId w:val="35"/>
        </w:numPr>
        <w:spacing w:line="288" w:lineRule="auto"/>
        <w:ind w:right="317"/>
        <w:jc w:val="both"/>
        <w:rPr>
          <w:rFonts w:asciiTheme="minorHAnsi" w:hAnsiTheme="minorHAnsi" w:cstheme="minorHAnsi"/>
        </w:rPr>
      </w:pPr>
      <w:r w:rsidRPr="008D2CB9">
        <w:rPr>
          <w:rFonts w:asciiTheme="minorHAnsi" w:hAnsiTheme="minorHAnsi" w:cstheme="minorHAnsi"/>
        </w:rPr>
        <w:t>Wymiennik ciepła, jeśli wymagany</w:t>
      </w:r>
    </w:p>
    <w:p w14:paraId="3535E3C3" w14:textId="77777777" w:rsidR="007D2EE5" w:rsidRPr="008D2CB9" w:rsidRDefault="007D2EE5" w:rsidP="002F75D6">
      <w:pPr>
        <w:pStyle w:val="Akapitzlist"/>
        <w:numPr>
          <w:ilvl w:val="0"/>
          <w:numId w:val="35"/>
        </w:numPr>
        <w:spacing w:line="288" w:lineRule="auto"/>
        <w:ind w:right="317"/>
        <w:jc w:val="both"/>
        <w:rPr>
          <w:rFonts w:asciiTheme="minorHAnsi" w:hAnsiTheme="minorHAnsi" w:cstheme="minorHAnsi"/>
        </w:rPr>
      </w:pPr>
      <w:r w:rsidRPr="008D2CB9">
        <w:rPr>
          <w:rFonts w:asciiTheme="minorHAnsi" w:hAnsiTheme="minorHAnsi" w:cstheme="minorHAnsi"/>
        </w:rPr>
        <w:t>Licznika energii cieplnej wytworzonej w pompie ciepła</w:t>
      </w:r>
    </w:p>
    <w:p w14:paraId="6F6F7333" w14:textId="77777777" w:rsidR="007D2EE5" w:rsidRPr="008D2CB9" w:rsidRDefault="007D2EE5" w:rsidP="002F75D6">
      <w:pPr>
        <w:pStyle w:val="Akapitzlist"/>
        <w:numPr>
          <w:ilvl w:val="0"/>
          <w:numId w:val="35"/>
        </w:numPr>
        <w:spacing w:line="288" w:lineRule="auto"/>
        <w:ind w:right="317"/>
        <w:jc w:val="both"/>
        <w:rPr>
          <w:rFonts w:asciiTheme="minorHAnsi" w:hAnsiTheme="minorHAnsi" w:cstheme="minorHAnsi"/>
        </w:rPr>
      </w:pPr>
      <w:r w:rsidRPr="008D2CB9">
        <w:rPr>
          <w:rFonts w:asciiTheme="minorHAnsi" w:hAnsiTheme="minorHAnsi" w:cstheme="minorHAnsi"/>
        </w:rPr>
        <w:t>Separator zanieczyszczeń, filtry itp.</w:t>
      </w:r>
      <w:r w:rsidRPr="008D2CB9">
        <w:rPr>
          <w:rFonts w:asciiTheme="minorHAnsi" w:hAnsiTheme="minorHAnsi" w:cstheme="minorHAnsi"/>
        </w:rPr>
        <w:cr/>
      </w:r>
    </w:p>
    <w:p w14:paraId="21A350AF" w14:textId="77777777" w:rsidR="007D2EE5" w:rsidRPr="008D2CB9" w:rsidRDefault="007D2EE5" w:rsidP="002F75D6">
      <w:pPr>
        <w:spacing w:line="288" w:lineRule="auto"/>
        <w:ind w:right="317"/>
        <w:jc w:val="both"/>
        <w:rPr>
          <w:rFonts w:asciiTheme="minorHAnsi" w:hAnsiTheme="minorHAnsi" w:cstheme="minorHAnsi"/>
        </w:rPr>
      </w:pPr>
      <w:bookmarkStart w:id="141" w:name="_Toc149645615"/>
      <w:r w:rsidRPr="008D2CB9">
        <w:rPr>
          <w:rFonts w:asciiTheme="minorHAnsi" w:hAnsiTheme="minorHAnsi" w:cstheme="minorHAnsi"/>
        </w:rPr>
        <w:t>Opis wymagań w stosunku do przedmiotu zamówienia</w:t>
      </w:r>
      <w:bookmarkEnd w:id="141"/>
    </w:p>
    <w:p w14:paraId="115B0572" w14:textId="77777777" w:rsidR="007D2EE5" w:rsidRPr="008D2CB9" w:rsidRDefault="007D2EE5" w:rsidP="002F75D6">
      <w:pPr>
        <w:spacing w:line="288" w:lineRule="auto"/>
        <w:ind w:right="317"/>
        <w:jc w:val="both"/>
        <w:rPr>
          <w:rFonts w:asciiTheme="minorHAnsi" w:hAnsiTheme="minorHAnsi" w:cstheme="minorHAnsi"/>
          <w:b/>
          <w:bCs/>
        </w:rPr>
      </w:pPr>
    </w:p>
    <w:p w14:paraId="6BEC9EE8"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 ramach prowadzonej inwestycji Wykonawca zobowiązany jest wykonać i umieścić na swój koszt wszystkie niezbędne tablice informacyjne a w razie konieczności zapewni i wykona na swój koszt tymczasowe urządzenia zabezpieczające.</w:t>
      </w:r>
    </w:p>
    <w:p w14:paraId="6F9928D5" w14:textId="77777777" w:rsidR="007D2EE5" w:rsidRPr="008D2CB9" w:rsidRDefault="007D2EE5" w:rsidP="002F75D6">
      <w:pPr>
        <w:spacing w:line="288" w:lineRule="auto"/>
        <w:ind w:right="317"/>
        <w:jc w:val="both"/>
        <w:rPr>
          <w:rFonts w:asciiTheme="minorHAnsi" w:hAnsiTheme="minorHAnsi" w:cstheme="minorHAnsi"/>
        </w:rPr>
      </w:pPr>
    </w:p>
    <w:p w14:paraId="61C06BA3" w14:textId="77777777" w:rsidR="007D2EE5" w:rsidRPr="008D2CB9" w:rsidRDefault="007D2EE5" w:rsidP="002F75D6">
      <w:pPr>
        <w:spacing w:line="288" w:lineRule="auto"/>
        <w:ind w:right="317"/>
        <w:jc w:val="both"/>
        <w:rPr>
          <w:rFonts w:asciiTheme="minorHAnsi" w:hAnsiTheme="minorHAnsi" w:cstheme="minorHAnsi"/>
        </w:rPr>
      </w:pPr>
      <w:bookmarkStart w:id="142" w:name="_Toc149645616"/>
      <w:r w:rsidRPr="008D2CB9">
        <w:rPr>
          <w:rFonts w:asciiTheme="minorHAnsi" w:hAnsiTheme="minorHAnsi" w:cstheme="minorHAnsi"/>
        </w:rPr>
        <w:t>Parametry minimalne pomp ciepła</w:t>
      </w:r>
      <w:bookmarkEnd w:id="142"/>
    </w:p>
    <w:p w14:paraId="2DEE3A96" w14:textId="77777777" w:rsidR="007D2EE5" w:rsidRPr="008D2CB9" w:rsidRDefault="007D2EE5" w:rsidP="002F75D6">
      <w:pPr>
        <w:spacing w:line="288" w:lineRule="auto"/>
        <w:ind w:right="317"/>
        <w:jc w:val="both"/>
        <w:rPr>
          <w:rFonts w:asciiTheme="minorHAnsi" w:hAnsiTheme="minorHAnsi" w:cstheme="minorHAnsi"/>
        </w:rPr>
      </w:pPr>
    </w:p>
    <w:p w14:paraId="173AF797" w14:textId="3539A2E7" w:rsidR="00394709"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Zostaną zamontowane wysokotemperaturowe</w:t>
      </w:r>
      <w:r w:rsidR="009F5908" w:rsidRPr="008D2CB9">
        <w:rPr>
          <w:rFonts w:asciiTheme="minorHAnsi" w:hAnsiTheme="minorHAnsi" w:cstheme="minorHAnsi"/>
        </w:rPr>
        <w:t xml:space="preserve"> </w:t>
      </w:r>
      <w:proofErr w:type="spellStart"/>
      <w:r w:rsidR="009F5908" w:rsidRPr="008D2CB9">
        <w:rPr>
          <w:rFonts w:asciiTheme="minorHAnsi" w:hAnsiTheme="minorHAnsi" w:cstheme="minorHAnsi"/>
        </w:rPr>
        <w:t>i</w:t>
      </w:r>
      <w:r w:rsidRPr="008D2CB9">
        <w:rPr>
          <w:rFonts w:asciiTheme="minorHAnsi" w:hAnsiTheme="minorHAnsi" w:cstheme="minorHAnsi"/>
        </w:rPr>
        <w:t>nwerterowe</w:t>
      </w:r>
      <w:proofErr w:type="spellEnd"/>
      <w:r w:rsidRPr="008D2CB9">
        <w:rPr>
          <w:rFonts w:asciiTheme="minorHAnsi" w:hAnsiTheme="minorHAnsi" w:cstheme="minorHAnsi"/>
        </w:rPr>
        <w:t xml:space="preserve"> pompy ciepła, składające się z urządzenia zewnętrznego typu monoblok, o </w:t>
      </w:r>
      <w:r w:rsidR="00394709" w:rsidRPr="008D2CB9">
        <w:rPr>
          <w:rFonts w:asciiTheme="minorHAnsi" w:hAnsiTheme="minorHAnsi" w:cstheme="minorHAnsi"/>
        </w:rPr>
        <w:t>minimalnych parametrach</w:t>
      </w:r>
      <w:r w:rsidRPr="008D2CB9">
        <w:rPr>
          <w:rFonts w:asciiTheme="minorHAnsi" w:hAnsiTheme="minorHAnsi" w:cstheme="minorHAnsi"/>
        </w:rPr>
        <w:t xml:space="preserve"> nominalnych zgodnych z opisem poniżej podanych wg. EN14511 przy A7W</w:t>
      </w:r>
      <w:r w:rsidR="00394709" w:rsidRPr="008D2CB9">
        <w:rPr>
          <w:rFonts w:asciiTheme="minorHAnsi" w:hAnsiTheme="minorHAnsi" w:cstheme="minorHAnsi"/>
        </w:rPr>
        <w:t>5</w:t>
      </w:r>
      <w:r w:rsidRPr="008D2CB9">
        <w:rPr>
          <w:rFonts w:asciiTheme="minorHAnsi" w:hAnsiTheme="minorHAnsi" w:cstheme="minorHAnsi"/>
        </w:rPr>
        <w:t>5 lub równoważnej.</w:t>
      </w:r>
      <w:r w:rsidR="003C3418" w:rsidRPr="008D2CB9">
        <w:rPr>
          <w:rFonts w:asciiTheme="minorHAnsi" w:hAnsiTheme="minorHAnsi" w:cstheme="minorHAnsi"/>
        </w:rPr>
        <w:t xml:space="preserve"> </w:t>
      </w:r>
    </w:p>
    <w:p w14:paraId="570B0DF8" w14:textId="66A1651F" w:rsidR="00330CE3" w:rsidRPr="008D2CB9" w:rsidRDefault="003C3418" w:rsidP="002F75D6">
      <w:pPr>
        <w:spacing w:line="288" w:lineRule="auto"/>
        <w:ind w:right="317"/>
        <w:jc w:val="both"/>
        <w:rPr>
          <w:rFonts w:asciiTheme="minorHAnsi" w:hAnsiTheme="minorHAnsi" w:cstheme="minorHAnsi"/>
        </w:rPr>
      </w:pPr>
      <w:r w:rsidRPr="008D2CB9">
        <w:rPr>
          <w:rFonts w:asciiTheme="minorHAnsi" w:hAnsiTheme="minorHAnsi" w:cstheme="minorHAnsi"/>
        </w:rPr>
        <w:t>Pompy</w:t>
      </w:r>
      <w:r w:rsidR="00394709" w:rsidRPr="008D2CB9">
        <w:rPr>
          <w:rFonts w:asciiTheme="minorHAnsi" w:hAnsiTheme="minorHAnsi" w:cstheme="minorHAnsi"/>
        </w:rPr>
        <w:t xml:space="preserve"> ciepła</w:t>
      </w:r>
      <w:r w:rsidRPr="008D2CB9">
        <w:rPr>
          <w:rFonts w:asciiTheme="minorHAnsi" w:hAnsiTheme="minorHAnsi" w:cstheme="minorHAnsi"/>
        </w:rPr>
        <w:t xml:space="preserve"> muszą być połączone ze sobą </w:t>
      </w:r>
      <w:r w:rsidR="00394709" w:rsidRPr="008D2CB9">
        <w:rPr>
          <w:rFonts w:asciiTheme="minorHAnsi" w:hAnsiTheme="minorHAnsi" w:cstheme="minorHAnsi"/>
        </w:rPr>
        <w:t>w systemie kaskady i być tak sterowane i zsynchronizowane by ich praca była z równomiernym obciążeniem roboczo godziny pracy sprężarki</w:t>
      </w:r>
      <w:r w:rsidR="00BA2D60" w:rsidRPr="008D2CB9">
        <w:rPr>
          <w:rFonts w:asciiTheme="minorHAnsi" w:hAnsiTheme="minorHAnsi" w:cstheme="minorHAnsi"/>
        </w:rPr>
        <w:t xml:space="preserve"> na każde urządzenie.</w:t>
      </w:r>
    </w:p>
    <w:p w14:paraId="69B819E8" w14:textId="77777777" w:rsidR="007D2EE5" w:rsidRPr="008D2CB9" w:rsidRDefault="007D2EE5" w:rsidP="002F75D6">
      <w:pPr>
        <w:spacing w:line="288" w:lineRule="auto"/>
        <w:ind w:right="317"/>
        <w:jc w:val="both"/>
        <w:rPr>
          <w:rFonts w:asciiTheme="minorHAnsi" w:hAnsiTheme="minorHAnsi" w:cstheme="minorHAnsi"/>
        </w:rPr>
      </w:pPr>
    </w:p>
    <w:tbl>
      <w:tblPr>
        <w:tblStyle w:val="Tabela-Siatka"/>
        <w:tblW w:w="9634" w:type="dxa"/>
        <w:jc w:val="center"/>
        <w:tblLook w:val="04A0" w:firstRow="1" w:lastRow="0" w:firstColumn="1" w:lastColumn="0" w:noHBand="0" w:noVBand="1"/>
      </w:tblPr>
      <w:tblGrid>
        <w:gridCol w:w="5377"/>
        <w:gridCol w:w="4257"/>
      </w:tblGrid>
      <w:tr w:rsidR="00A53906" w:rsidRPr="008D2CB9" w14:paraId="031CC587" w14:textId="77777777" w:rsidTr="006511BB">
        <w:trPr>
          <w:jc w:val="center"/>
        </w:trPr>
        <w:tc>
          <w:tcPr>
            <w:tcW w:w="5377" w:type="dxa"/>
          </w:tcPr>
          <w:p w14:paraId="1D7E309E" w14:textId="77777777" w:rsidR="00A53906" w:rsidRPr="008D2CB9" w:rsidRDefault="00A53906"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Wymagane minimalne parametry urządzenia powietrznej pompy ciepła o mocy minimum 50kW*</w:t>
            </w:r>
          </w:p>
        </w:tc>
        <w:tc>
          <w:tcPr>
            <w:tcW w:w="4257" w:type="dxa"/>
          </w:tcPr>
          <w:p w14:paraId="0D1BEB41" w14:textId="77777777" w:rsidR="00A53906" w:rsidRPr="008D2CB9" w:rsidRDefault="00A53906" w:rsidP="002F75D6">
            <w:pPr>
              <w:spacing w:line="288" w:lineRule="auto"/>
              <w:ind w:right="317"/>
              <w:jc w:val="both"/>
              <w:rPr>
                <w:rFonts w:asciiTheme="minorHAnsi" w:hAnsiTheme="minorHAnsi" w:cstheme="minorHAnsi"/>
                <w:b/>
                <w:bCs/>
              </w:rPr>
            </w:pPr>
            <w:r w:rsidRPr="008D2CB9">
              <w:rPr>
                <w:rFonts w:asciiTheme="minorHAnsi" w:hAnsiTheme="minorHAnsi" w:cstheme="minorHAnsi"/>
                <w:b/>
                <w:bCs/>
              </w:rPr>
              <w:t>Parametry minimalne</w:t>
            </w:r>
          </w:p>
        </w:tc>
      </w:tr>
      <w:tr w:rsidR="00A53906" w:rsidRPr="008D2CB9" w14:paraId="2E3C2E76" w14:textId="77777777" w:rsidTr="006511BB">
        <w:trPr>
          <w:jc w:val="center"/>
        </w:trPr>
        <w:tc>
          <w:tcPr>
            <w:tcW w:w="5377" w:type="dxa"/>
          </w:tcPr>
          <w:p w14:paraId="01D28644"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Zasilanie typ instalacji</w:t>
            </w:r>
          </w:p>
        </w:tc>
        <w:tc>
          <w:tcPr>
            <w:tcW w:w="4257" w:type="dxa"/>
          </w:tcPr>
          <w:p w14:paraId="0475975B"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3 fazowe - V/</w:t>
            </w:r>
            <w:proofErr w:type="spellStart"/>
            <w:r w:rsidRPr="008D2CB9">
              <w:rPr>
                <w:rFonts w:asciiTheme="minorHAnsi" w:hAnsiTheme="minorHAnsi" w:cstheme="minorHAnsi"/>
              </w:rPr>
              <w:t>Ph</w:t>
            </w:r>
            <w:proofErr w:type="spellEnd"/>
            <w:r w:rsidRPr="008D2CB9">
              <w:rPr>
                <w:rFonts w:asciiTheme="minorHAnsi" w:hAnsiTheme="minorHAnsi" w:cstheme="minorHAnsi"/>
              </w:rPr>
              <w:t>/</w:t>
            </w:r>
            <w:proofErr w:type="spellStart"/>
            <w:r w:rsidRPr="008D2CB9">
              <w:rPr>
                <w:rFonts w:asciiTheme="minorHAnsi" w:hAnsiTheme="minorHAnsi" w:cstheme="minorHAnsi"/>
              </w:rPr>
              <w:t>Hz</w:t>
            </w:r>
            <w:proofErr w:type="spellEnd"/>
            <w:r w:rsidRPr="008D2CB9">
              <w:rPr>
                <w:rFonts w:asciiTheme="minorHAnsi" w:hAnsiTheme="minorHAnsi" w:cstheme="minorHAnsi"/>
              </w:rPr>
              <w:t xml:space="preserve"> - 380~415/3/50</w:t>
            </w:r>
          </w:p>
        </w:tc>
      </w:tr>
      <w:tr w:rsidR="00A53906" w:rsidRPr="008D2CB9" w14:paraId="666A1211" w14:textId="77777777" w:rsidTr="006511BB">
        <w:trPr>
          <w:jc w:val="center"/>
        </w:trPr>
        <w:tc>
          <w:tcPr>
            <w:tcW w:w="5377" w:type="dxa"/>
          </w:tcPr>
          <w:p w14:paraId="55CF1DC0" w14:textId="142C54C1"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Moc grzewcza sprężarki z inwerterem A7*/W35** min./max.</w:t>
            </w:r>
          </w:p>
          <w:p w14:paraId="4AA4E918" w14:textId="77777777" w:rsidR="00A53906" w:rsidRPr="008D2CB9" w:rsidRDefault="00A53906" w:rsidP="002F75D6">
            <w:pPr>
              <w:spacing w:line="288" w:lineRule="auto"/>
              <w:ind w:right="317"/>
              <w:jc w:val="both"/>
              <w:rPr>
                <w:rFonts w:asciiTheme="minorHAnsi" w:hAnsiTheme="minorHAnsi" w:cstheme="minorHAnsi"/>
              </w:rPr>
            </w:pPr>
          </w:p>
          <w:p w14:paraId="05B53A50" w14:textId="65C4D179"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Moc grzewcza sprężarki z inwerterem A7*/W55** min./max.</w:t>
            </w:r>
          </w:p>
          <w:p w14:paraId="2BBD49A4" w14:textId="77777777" w:rsidR="00A53906" w:rsidRPr="008D2CB9" w:rsidRDefault="00A53906" w:rsidP="002F75D6">
            <w:pPr>
              <w:spacing w:line="288" w:lineRule="auto"/>
              <w:ind w:right="317"/>
              <w:jc w:val="both"/>
              <w:rPr>
                <w:rFonts w:asciiTheme="minorHAnsi" w:hAnsiTheme="minorHAnsi" w:cstheme="minorHAnsi"/>
              </w:rPr>
            </w:pPr>
          </w:p>
        </w:tc>
        <w:tc>
          <w:tcPr>
            <w:tcW w:w="4257" w:type="dxa"/>
          </w:tcPr>
          <w:p w14:paraId="17BEE190"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17– 56 kW</w:t>
            </w:r>
          </w:p>
          <w:p w14:paraId="10E001A5" w14:textId="77777777" w:rsidR="00A53906" w:rsidRPr="008D2CB9" w:rsidRDefault="00A53906" w:rsidP="002F75D6">
            <w:pPr>
              <w:spacing w:line="288" w:lineRule="auto"/>
              <w:ind w:right="317"/>
              <w:jc w:val="both"/>
              <w:rPr>
                <w:rFonts w:asciiTheme="minorHAnsi" w:hAnsiTheme="minorHAnsi" w:cstheme="minorHAnsi"/>
              </w:rPr>
            </w:pPr>
          </w:p>
          <w:p w14:paraId="7CABD07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17-52 kW</w:t>
            </w:r>
          </w:p>
        </w:tc>
      </w:tr>
      <w:tr w:rsidR="00A53906" w:rsidRPr="008D2CB9" w14:paraId="52D96093" w14:textId="77777777" w:rsidTr="006511BB">
        <w:trPr>
          <w:trHeight w:val="70"/>
          <w:jc w:val="center"/>
        </w:trPr>
        <w:tc>
          <w:tcPr>
            <w:tcW w:w="5377" w:type="dxa"/>
          </w:tcPr>
          <w:p w14:paraId="0E43FB1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Moc zasilania 7*/35*min./max.</w:t>
            </w:r>
          </w:p>
          <w:p w14:paraId="610507F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Moc zasilania 7*/55*min./max.</w:t>
            </w:r>
          </w:p>
        </w:tc>
        <w:tc>
          <w:tcPr>
            <w:tcW w:w="4257" w:type="dxa"/>
          </w:tcPr>
          <w:p w14:paraId="19102BD6"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3-16 kW</w:t>
            </w:r>
          </w:p>
          <w:p w14:paraId="1C6E69B1"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5-20 kW</w:t>
            </w:r>
          </w:p>
        </w:tc>
      </w:tr>
      <w:tr w:rsidR="00A53906" w:rsidRPr="008D2CB9" w14:paraId="07A4126F" w14:textId="77777777" w:rsidTr="006511BB">
        <w:trPr>
          <w:jc w:val="center"/>
        </w:trPr>
        <w:tc>
          <w:tcPr>
            <w:tcW w:w="5377" w:type="dxa"/>
          </w:tcPr>
          <w:p w14:paraId="785AC6D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Klasa energetyczna dla 35ºC*/55ºC** temp. na wyjściu</w:t>
            </w:r>
          </w:p>
        </w:tc>
        <w:tc>
          <w:tcPr>
            <w:tcW w:w="4257" w:type="dxa"/>
          </w:tcPr>
          <w:p w14:paraId="4D8BCF7F"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A++*/A++**</w:t>
            </w:r>
          </w:p>
        </w:tc>
      </w:tr>
      <w:tr w:rsidR="00A53906" w:rsidRPr="008D2CB9" w14:paraId="0E0215A2" w14:textId="77777777" w:rsidTr="006511BB">
        <w:trPr>
          <w:jc w:val="center"/>
        </w:trPr>
        <w:tc>
          <w:tcPr>
            <w:tcW w:w="5377" w:type="dxa"/>
          </w:tcPr>
          <w:p w14:paraId="3C63D0E4"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COP minimum *7/35*</w:t>
            </w:r>
          </w:p>
          <w:p w14:paraId="5C5186E1"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COP minimum *7/55**</w:t>
            </w:r>
          </w:p>
        </w:tc>
        <w:tc>
          <w:tcPr>
            <w:tcW w:w="4257" w:type="dxa"/>
          </w:tcPr>
          <w:p w14:paraId="3EB04D97"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3,6*</w:t>
            </w:r>
          </w:p>
          <w:p w14:paraId="0C9D6A4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2,6 **</w:t>
            </w:r>
          </w:p>
        </w:tc>
      </w:tr>
      <w:tr w:rsidR="00A53906" w:rsidRPr="008D2CB9" w14:paraId="02826088" w14:textId="77777777" w:rsidTr="006511BB">
        <w:trPr>
          <w:jc w:val="center"/>
        </w:trPr>
        <w:tc>
          <w:tcPr>
            <w:tcW w:w="5377" w:type="dxa"/>
          </w:tcPr>
          <w:p w14:paraId="0104AF6A"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SCOP (55ºC) minimum</w:t>
            </w:r>
          </w:p>
        </w:tc>
        <w:tc>
          <w:tcPr>
            <w:tcW w:w="4257" w:type="dxa"/>
          </w:tcPr>
          <w:p w14:paraId="2BCA148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3,2</w:t>
            </w:r>
          </w:p>
        </w:tc>
      </w:tr>
      <w:tr w:rsidR="00A53906" w:rsidRPr="008D2CB9" w14:paraId="021011E2" w14:textId="77777777" w:rsidTr="006511BB">
        <w:trPr>
          <w:jc w:val="center"/>
        </w:trPr>
        <w:tc>
          <w:tcPr>
            <w:tcW w:w="5377" w:type="dxa"/>
          </w:tcPr>
          <w:p w14:paraId="5EBDE615"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Nominalny przepływ wody m³/h minimum</w:t>
            </w:r>
          </w:p>
        </w:tc>
        <w:tc>
          <w:tcPr>
            <w:tcW w:w="4257" w:type="dxa"/>
          </w:tcPr>
          <w:p w14:paraId="36309D5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8,6</w:t>
            </w:r>
          </w:p>
        </w:tc>
      </w:tr>
      <w:tr w:rsidR="00A53906" w:rsidRPr="008D2CB9" w14:paraId="3EA3215C" w14:textId="77777777" w:rsidTr="006511BB">
        <w:trPr>
          <w:jc w:val="center"/>
        </w:trPr>
        <w:tc>
          <w:tcPr>
            <w:tcW w:w="5377" w:type="dxa"/>
          </w:tcPr>
          <w:p w14:paraId="3D8ABC54"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Ilość wentylatorów</w:t>
            </w:r>
          </w:p>
        </w:tc>
        <w:tc>
          <w:tcPr>
            <w:tcW w:w="4257" w:type="dxa"/>
          </w:tcPr>
          <w:p w14:paraId="0E67C953"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1</w:t>
            </w:r>
          </w:p>
        </w:tc>
      </w:tr>
      <w:tr w:rsidR="00A53906" w:rsidRPr="008D2CB9" w14:paraId="4FE36B13" w14:textId="77777777" w:rsidTr="006511BB">
        <w:trPr>
          <w:jc w:val="center"/>
        </w:trPr>
        <w:tc>
          <w:tcPr>
            <w:tcW w:w="5377" w:type="dxa"/>
          </w:tcPr>
          <w:p w14:paraId="1343A6B5"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Typ silnika wentylatora</w:t>
            </w:r>
          </w:p>
        </w:tc>
        <w:tc>
          <w:tcPr>
            <w:tcW w:w="4257" w:type="dxa"/>
          </w:tcPr>
          <w:p w14:paraId="255F30E4"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DC Inwerter</w:t>
            </w:r>
          </w:p>
        </w:tc>
      </w:tr>
      <w:tr w:rsidR="00A53906" w:rsidRPr="008D2CB9" w14:paraId="1F8D00FD" w14:textId="77777777" w:rsidTr="006511BB">
        <w:trPr>
          <w:jc w:val="center"/>
        </w:trPr>
        <w:tc>
          <w:tcPr>
            <w:tcW w:w="5377" w:type="dxa"/>
          </w:tcPr>
          <w:p w14:paraId="628FA65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Sprężarka</w:t>
            </w:r>
          </w:p>
        </w:tc>
        <w:tc>
          <w:tcPr>
            <w:tcW w:w="4257" w:type="dxa"/>
          </w:tcPr>
          <w:p w14:paraId="3BED742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DC Inwerter</w:t>
            </w:r>
          </w:p>
        </w:tc>
      </w:tr>
      <w:tr w:rsidR="00A53906" w:rsidRPr="008D2CB9" w14:paraId="1E4B4954" w14:textId="77777777" w:rsidTr="006511BB">
        <w:trPr>
          <w:jc w:val="center"/>
        </w:trPr>
        <w:tc>
          <w:tcPr>
            <w:tcW w:w="5377" w:type="dxa"/>
          </w:tcPr>
          <w:p w14:paraId="7F6BAC11"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Pompa obiegowa</w:t>
            </w:r>
          </w:p>
        </w:tc>
        <w:tc>
          <w:tcPr>
            <w:tcW w:w="4257" w:type="dxa"/>
          </w:tcPr>
          <w:p w14:paraId="60B5174A"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wbudowana</w:t>
            </w:r>
          </w:p>
        </w:tc>
      </w:tr>
      <w:tr w:rsidR="00A53906" w:rsidRPr="008D2CB9" w14:paraId="6CBF37B9" w14:textId="77777777" w:rsidTr="006511BB">
        <w:trPr>
          <w:jc w:val="center"/>
        </w:trPr>
        <w:tc>
          <w:tcPr>
            <w:tcW w:w="5377" w:type="dxa"/>
          </w:tcPr>
          <w:p w14:paraId="4948CE04"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Poziom akustyczny na odległości 1 </w:t>
            </w:r>
            <w:proofErr w:type="spellStart"/>
            <w:r w:rsidRPr="008D2CB9">
              <w:rPr>
                <w:rFonts w:asciiTheme="minorHAnsi" w:hAnsiTheme="minorHAnsi" w:cstheme="minorHAnsi"/>
              </w:rPr>
              <w:t>dB</w:t>
            </w:r>
            <w:proofErr w:type="spellEnd"/>
            <w:r w:rsidRPr="008D2CB9">
              <w:rPr>
                <w:rFonts w:asciiTheme="minorHAnsi" w:hAnsiTheme="minorHAnsi" w:cstheme="minorHAnsi"/>
              </w:rPr>
              <w:t xml:space="preserve">(A) </w:t>
            </w:r>
          </w:p>
        </w:tc>
        <w:tc>
          <w:tcPr>
            <w:tcW w:w="4257" w:type="dxa"/>
          </w:tcPr>
          <w:p w14:paraId="091459A1"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65</w:t>
            </w:r>
          </w:p>
        </w:tc>
      </w:tr>
      <w:tr w:rsidR="00A53906" w:rsidRPr="008D2CB9" w14:paraId="2F3B9851" w14:textId="77777777" w:rsidTr="006511BB">
        <w:trPr>
          <w:jc w:val="center"/>
        </w:trPr>
        <w:tc>
          <w:tcPr>
            <w:tcW w:w="5377" w:type="dxa"/>
          </w:tcPr>
          <w:p w14:paraId="7EC9A3E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Maksymalna temperatura wody na wyjściu ºC</w:t>
            </w:r>
          </w:p>
        </w:tc>
        <w:tc>
          <w:tcPr>
            <w:tcW w:w="4257" w:type="dxa"/>
          </w:tcPr>
          <w:p w14:paraId="18A28E59"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75</w:t>
            </w:r>
          </w:p>
        </w:tc>
      </w:tr>
      <w:tr w:rsidR="00A53906" w:rsidRPr="008D2CB9" w14:paraId="78FEBE5D" w14:textId="77777777" w:rsidTr="006511BB">
        <w:trPr>
          <w:jc w:val="center"/>
        </w:trPr>
        <w:tc>
          <w:tcPr>
            <w:tcW w:w="5377" w:type="dxa"/>
          </w:tcPr>
          <w:p w14:paraId="1C4F26CE"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Zakres temperatury pracy ogrzewania ºC minimum</w:t>
            </w:r>
          </w:p>
        </w:tc>
        <w:tc>
          <w:tcPr>
            <w:tcW w:w="4257" w:type="dxa"/>
          </w:tcPr>
          <w:p w14:paraId="23907C56"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-25-45</w:t>
            </w:r>
          </w:p>
        </w:tc>
      </w:tr>
      <w:tr w:rsidR="00A53906" w:rsidRPr="008D2CB9" w14:paraId="20F0A3E3" w14:textId="77777777" w:rsidTr="006511BB">
        <w:trPr>
          <w:jc w:val="center"/>
        </w:trPr>
        <w:tc>
          <w:tcPr>
            <w:tcW w:w="5377" w:type="dxa"/>
          </w:tcPr>
          <w:p w14:paraId="5FD9EECB"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Zakres temperatury pracy chłodzenia ºC</w:t>
            </w:r>
          </w:p>
        </w:tc>
        <w:tc>
          <w:tcPr>
            <w:tcW w:w="4257" w:type="dxa"/>
          </w:tcPr>
          <w:p w14:paraId="46AAC91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15-46</w:t>
            </w:r>
          </w:p>
        </w:tc>
      </w:tr>
      <w:tr w:rsidR="00A53906" w:rsidRPr="008D2CB9" w14:paraId="7A083C93" w14:textId="77777777" w:rsidTr="006511BB">
        <w:trPr>
          <w:jc w:val="center"/>
        </w:trPr>
        <w:tc>
          <w:tcPr>
            <w:tcW w:w="5377" w:type="dxa"/>
          </w:tcPr>
          <w:p w14:paraId="4ACC07F7"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Czynnik chłodniczy</w:t>
            </w:r>
          </w:p>
        </w:tc>
        <w:tc>
          <w:tcPr>
            <w:tcW w:w="4257" w:type="dxa"/>
          </w:tcPr>
          <w:p w14:paraId="105A7A0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R290</w:t>
            </w:r>
          </w:p>
        </w:tc>
      </w:tr>
      <w:tr w:rsidR="00A53906" w:rsidRPr="008D2CB9" w14:paraId="6DE0309C" w14:textId="77777777" w:rsidTr="006511BB">
        <w:trPr>
          <w:jc w:val="center"/>
        </w:trPr>
        <w:tc>
          <w:tcPr>
            <w:tcW w:w="5377" w:type="dxa"/>
          </w:tcPr>
          <w:p w14:paraId="2908D20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Sterowanie dwoma obiegami grzewczymi w automatyce</w:t>
            </w:r>
          </w:p>
        </w:tc>
        <w:tc>
          <w:tcPr>
            <w:tcW w:w="4257" w:type="dxa"/>
          </w:tcPr>
          <w:p w14:paraId="526E55D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2128C114" w14:textId="77777777" w:rsidTr="006511BB">
        <w:trPr>
          <w:jc w:val="center"/>
        </w:trPr>
        <w:tc>
          <w:tcPr>
            <w:tcW w:w="5377" w:type="dxa"/>
          </w:tcPr>
          <w:p w14:paraId="4CB5B526"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Harmonogram grzania CO i CWU w automatyce dla minimum obiegów</w:t>
            </w:r>
          </w:p>
        </w:tc>
        <w:tc>
          <w:tcPr>
            <w:tcW w:w="4257" w:type="dxa"/>
          </w:tcPr>
          <w:p w14:paraId="71F362F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2</w:t>
            </w:r>
          </w:p>
        </w:tc>
      </w:tr>
      <w:tr w:rsidR="00A53906" w:rsidRPr="008D2CB9" w14:paraId="2226F85E" w14:textId="77777777" w:rsidTr="006511BB">
        <w:trPr>
          <w:jc w:val="center"/>
        </w:trPr>
        <w:tc>
          <w:tcPr>
            <w:tcW w:w="5377" w:type="dxa"/>
          </w:tcPr>
          <w:p w14:paraId="3383CED8"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Możliwość podłączenia 2 źródła ciepła z możliwością rozszerzenia do 4 obiegów plus CWU</w:t>
            </w:r>
          </w:p>
        </w:tc>
        <w:tc>
          <w:tcPr>
            <w:tcW w:w="4257" w:type="dxa"/>
          </w:tcPr>
          <w:p w14:paraId="62A2FF3F"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2/4***</w:t>
            </w:r>
          </w:p>
        </w:tc>
      </w:tr>
      <w:tr w:rsidR="00A53906" w:rsidRPr="008D2CB9" w14:paraId="674BAD06" w14:textId="77777777" w:rsidTr="006511BB">
        <w:trPr>
          <w:jc w:val="center"/>
        </w:trPr>
        <w:tc>
          <w:tcPr>
            <w:tcW w:w="5377" w:type="dxa"/>
          </w:tcPr>
          <w:p w14:paraId="4C12F7E1"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Kontrola napięcia sieciowego i ciśnienia – awaryjny system zabezpieczeń</w:t>
            </w:r>
          </w:p>
        </w:tc>
        <w:tc>
          <w:tcPr>
            <w:tcW w:w="4257" w:type="dxa"/>
          </w:tcPr>
          <w:p w14:paraId="0EBC4264"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21EBF558" w14:textId="77777777" w:rsidTr="006511BB">
        <w:trPr>
          <w:jc w:val="center"/>
        </w:trPr>
        <w:tc>
          <w:tcPr>
            <w:tcW w:w="5377" w:type="dxa"/>
          </w:tcPr>
          <w:p w14:paraId="5D39AFF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Połączenie z Internetem przewodowe lub bezprzewodowe</w:t>
            </w:r>
          </w:p>
        </w:tc>
        <w:tc>
          <w:tcPr>
            <w:tcW w:w="4257" w:type="dxa"/>
          </w:tcPr>
          <w:p w14:paraId="091FBEEB"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48B04414" w14:textId="77777777" w:rsidTr="006511BB">
        <w:trPr>
          <w:jc w:val="center"/>
        </w:trPr>
        <w:tc>
          <w:tcPr>
            <w:tcW w:w="5377" w:type="dxa"/>
          </w:tcPr>
          <w:p w14:paraId="742FFEBE"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Zdalny monitoring</w:t>
            </w:r>
          </w:p>
        </w:tc>
        <w:tc>
          <w:tcPr>
            <w:tcW w:w="4257" w:type="dxa"/>
          </w:tcPr>
          <w:p w14:paraId="704CADB1"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06BAA0CD" w14:textId="77777777" w:rsidTr="006511BB">
        <w:trPr>
          <w:jc w:val="center"/>
        </w:trPr>
        <w:tc>
          <w:tcPr>
            <w:tcW w:w="5377" w:type="dxa"/>
          </w:tcPr>
          <w:p w14:paraId="2D3098F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Praca awaryjna na grzałce</w:t>
            </w:r>
          </w:p>
        </w:tc>
        <w:tc>
          <w:tcPr>
            <w:tcW w:w="4257" w:type="dxa"/>
          </w:tcPr>
          <w:p w14:paraId="3C68420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4D65B638" w14:textId="77777777" w:rsidTr="006511BB">
        <w:trPr>
          <w:jc w:val="center"/>
        </w:trPr>
        <w:tc>
          <w:tcPr>
            <w:tcW w:w="5377" w:type="dxa"/>
          </w:tcPr>
          <w:p w14:paraId="40B7952A"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Czujnik temperatury zewnętrznej</w:t>
            </w:r>
          </w:p>
        </w:tc>
        <w:tc>
          <w:tcPr>
            <w:tcW w:w="4257" w:type="dxa"/>
          </w:tcPr>
          <w:p w14:paraId="5DE24B0A"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2D5B1E77" w14:textId="77777777" w:rsidTr="006511BB">
        <w:trPr>
          <w:jc w:val="center"/>
        </w:trPr>
        <w:tc>
          <w:tcPr>
            <w:tcW w:w="5377" w:type="dxa"/>
          </w:tcPr>
          <w:p w14:paraId="520C5849" w14:textId="175A3D74" w:rsidR="00A53906" w:rsidRPr="008D2CB9" w:rsidRDefault="00BA2D60" w:rsidP="002F75D6">
            <w:pPr>
              <w:spacing w:line="288" w:lineRule="auto"/>
              <w:ind w:right="317"/>
              <w:jc w:val="both"/>
              <w:rPr>
                <w:rFonts w:asciiTheme="minorHAnsi" w:hAnsiTheme="minorHAnsi" w:cstheme="minorHAnsi"/>
              </w:rPr>
            </w:pPr>
            <w:r w:rsidRPr="008D2CB9">
              <w:rPr>
                <w:rFonts w:asciiTheme="minorHAnsi" w:hAnsiTheme="minorHAnsi" w:cstheme="minorHAnsi"/>
              </w:rPr>
              <w:t>Etykieta ERP</w:t>
            </w:r>
          </w:p>
        </w:tc>
        <w:tc>
          <w:tcPr>
            <w:tcW w:w="4257" w:type="dxa"/>
          </w:tcPr>
          <w:p w14:paraId="3EA3CF79"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48AC3962" w14:textId="77777777" w:rsidTr="006511BB">
        <w:trPr>
          <w:jc w:val="center"/>
        </w:trPr>
        <w:tc>
          <w:tcPr>
            <w:tcW w:w="5377" w:type="dxa"/>
          </w:tcPr>
          <w:p w14:paraId="1BAC75FA"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Produkt klasy pierwszej</w:t>
            </w:r>
          </w:p>
        </w:tc>
        <w:tc>
          <w:tcPr>
            <w:tcW w:w="4257" w:type="dxa"/>
          </w:tcPr>
          <w:p w14:paraId="4236BAE2"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Tak</w:t>
            </w:r>
          </w:p>
        </w:tc>
      </w:tr>
      <w:tr w:rsidR="00A53906" w:rsidRPr="008D2CB9" w14:paraId="76052EA5" w14:textId="77777777" w:rsidTr="006511BB">
        <w:trPr>
          <w:jc w:val="center"/>
        </w:trPr>
        <w:tc>
          <w:tcPr>
            <w:tcW w:w="5377" w:type="dxa"/>
          </w:tcPr>
          <w:p w14:paraId="5C82B6E7"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Gwarancja minimum. potwierdzona przez producenta dla danej inwestycji</w:t>
            </w:r>
          </w:p>
        </w:tc>
        <w:tc>
          <w:tcPr>
            <w:tcW w:w="4257" w:type="dxa"/>
          </w:tcPr>
          <w:p w14:paraId="1DAFA2CC" w14:textId="77777777" w:rsidR="00A53906"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5 lat</w:t>
            </w:r>
          </w:p>
        </w:tc>
      </w:tr>
    </w:tbl>
    <w:p w14:paraId="3891662C" w14:textId="77777777" w:rsidR="009C5ED1" w:rsidRPr="008D2CB9" w:rsidRDefault="009C5ED1" w:rsidP="002F75D6">
      <w:pPr>
        <w:spacing w:line="288" w:lineRule="auto"/>
        <w:ind w:right="317"/>
        <w:jc w:val="both"/>
        <w:rPr>
          <w:rFonts w:asciiTheme="minorHAnsi" w:hAnsiTheme="minorHAnsi" w:cstheme="minorHAnsi"/>
        </w:rPr>
      </w:pPr>
    </w:p>
    <w:p w14:paraId="3C37947D" w14:textId="0B873024" w:rsidR="007D2EE5"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w:t>
      </w:r>
      <w:r w:rsidRPr="008D2CB9">
        <w:rPr>
          <w:rFonts w:asciiTheme="minorHAnsi" w:hAnsiTheme="minorHAnsi" w:cstheme="minorHAnsi"/>
        </w:rPr>
        <w:t xml:space="preserve"> </w:t>
      </w:r>
      <w:r w:rsidR="007D2EE5" w:rsidRPr="008D2CB9">
        <w:rPr>
          <w:rFonts w:asciiTheme="minorHAnsi" w:hAnsiTheme="minorHAnsi" w:cstheme="minorHAnsi"/>
        </w:rPr>
        <w:t>nominalne ogrzewanie A7ºC/W35ºC</w:t>
      </w:r>
    </w:p>
    <w:p w14:paraId="3B484219" w14:textId="43E38C39" w:rsidR="007D2EE5" w:rsidRPr="008D2CB9" w:rsidRDefault="00A53906"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007D2EE5" w:rsidRPr="008D2CB9">
        <w:rPr>
          <w:rFonts w:asciiTheme="minorHAnsi" w:hAnsiTheme="minorHAnsi" w:cstheme="minorHAnsi"/>
        </w:rPr>
        <w:t>** nominalne ogrzewanie A7ºC /W55ºC</w:t>
      </w:r>
    </w:p>
    <w:p w14:paraId="5E1C85E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opcja dodatkowa</w:t>
      </w:r>
    </w:p>
    <w:p w14:paraId="08E9F7D8" w14:textId="77777777" w:rsidR="00394709" w:rsidRPr="008D2CB9" w:rsidRDefault="00394709" w:rsidP="002F75D6">
      <w:pPr>
        <w:spacing w:line="288" w:lineRule="auto"/>
        <w:ind w:right="317"/>
        <w:jc w:val="both"/>
        <w:rPr>
          <w:rFonts w:asciiTheme="minorHAnsi" w:hAnsiTheme="minorHAnsi" w:cstheme="minorHAnsi"/>
        </w:rPr>
      </w:pPr>
    </w:p>
    <w:p w14:paraId="57D38372" w14:textId="3062E2C6" w:rsidR="007513EC" w:rsidRPr="008D2CB9" w:rsidRDefault="007513EC" w:rsidP="007513EC">
      <w:pPr>
        <w:tabs>
          <w:tab w:val="left" w:pos="8784"/>
        </w:tabs>
        <w:spacing w:line="276" w:lineRule="auto"/>
        <w:ind w:right="707"/>
        <w:rPr>
          <w:rFonts w:ascii="Calibri" w:eastAsia="Calibri" w:hAnsi="Calibri" w:cs="Calibri"/>
          <w:b/>
          <w:bCs/>
          <w:sz w:val="24"/>
          <w:szCs w:val="24"/>
        </w:rPr>
      </w:pPr>
      <w:bookmarkStart w:id="143" w:name="_Hlk158116569"/>
      <w:r w:rsidRPr="008D2CB9">
        <w:rPr>
          <w:rFonts w:ascii="Calibri" w:eastAsia="Calibri" w:hAnsi="Calibri" w:cs="Calibri"/>
          <w:b/>
          <w:bCs/>
          <w:sz w:val="24"/>
          <w:szCs w:val="24"/>
        </w:rPr>
        <w:t>Wykonawca, który złoży najkorzystniejszą ofertę, przed podpisaniem umowy będzie zobowiązany do przedłożenia świadectwa autoryzacji wystawionego i podpisanego przez PRODUCENTA pomp ciepła w zakresie projektowania, montażu i serwisowania zaoferowanych w niniejszym postępowaniu przetargowym pomp ciepła.</w:t>
      </w:r>
    </w:p>
    <w:bookmarkEnd w:id="143"/>
    <w:p w14:paraId="5FE73D1C" w14:textId="77777777" w:rsidR="00756B2C" w:rsidRPr="008D2CB9" w:rsidRDefault="00756B2C" w:rsidP="002F75D6">
      <w:pPr>
        <w:spacing w:line="288" w:lineRule="auto"/>
        <w:ind w:right="317"/>
        <w:jc w:val="both"/>
        <w:rPr>
          <w:rFonts w:asciiTheme="minorHAnsi" w:hAnsiTheme="minorHAnsi" w:cstheme="minorHAnsi"/>
        </w:rPr>
      </w:pPr>
    </w:p>
    <w:p w14:paraId="309FA084" w14:textId="4703824C" w:rsidR="00394709" w:rsidRPr="008D2CB9" w:rsidRDefault="005F7AEA" w:rsidP="002F75D6">
      <w:pPr>
        <w:pStyle w:val="Nagwek1"/>
        <w:spacing w:before="0" w:line="288" w:lineRule="auto"/>
        <w:rPr>
          <w:b/>
          <w:color w:val="auto"/>
          <w:sz w:val="24"/>
          <w:szCs w:val="24"/>
        </w:rPr>
      </w:pPr>
      <w:bookmarkStart w:id="144" w:name="_Toc156385310"/>
      <w:r w:rsidRPr="008D2CB9">
        <w:rPr>
          <w:b/>
          <w:color w:val="auto"/>
          <w:sz w:val="24"/>
          <w:szCs w:val="24"/>
        </w:rPr>
        <w:t>15.</w:t>
      </w:r>
      <w:r w:rsidR="00394709" w:rsidRPr="008D2CB9">
        <w:rPr>
          <w:b/>
          <w:color w:val="auto"/>
          <w:sz w:val="24"/>
          <w:szCs w:val="24"/>
        </w:rPr>
        <w:t xml:space="preserve">Opis minimalnych parametrów sterowania/regulatora </w:t>
      </w:r>
      <w:r w:rsidR="008C088C" w:rsidRPr="008D2CB9">
        <w:rPr>
          <w:b/>
          <w:color w:val="auto"/>
          <w:sz w:val="24"/>
          <w:szCs w:val="24"/>
        </w:rPr>
        <w:t xml:space="preserve">pompy ciepła wymagany do prawidłowej </w:t>
      </w:r>
      <w:r w:rsidR="00394709" w:rsidRPr="008D2CB9">
        <w:rPr>
          <w:b/>
          <w:color w:val="auto"/>
          <w:sz w:val="24"/>
          <w:szCs w:val="24"/>
        </w:rPr>
        <w:t>pracy systemu</w:t>
      </w:r>
      <w:bookmarkEnd w:id="144"/>
    </w:p>
    <w:p w14:paraId="07490FEA" w14:textId="77777777" w:rsidR="007D2EE5" w:rsidRPr="008D2CB9" w:rsidRDefault="007D2EE5" w:rsidP="002F75D6">
      <w:pPr>
        <w:spacing w:line="288" w:lineRule="auto"/>
        <w:ind w:right="317"/>
        <w:jc w:val="both"/>
        <w:rPr>
          <w:rFonts w:asciiTheme="minorHAnsi" w:hAnsiTheme="minorHAnsi" w:cstheme="minorHAnsi"/>
        </w:rPr>
      </w:pPr>
    </w:p>
    <w:p w14:paraId="1B06742A" w14:textId="74894ECD" w:rsidR="00BA2D60" w:rsidRPr="008D2CB9" w:rsidRDefault="008C088C" w:rsidP="002F75D6">
      <w:pPr>
        <w:pStyle w:val="Akapitzlist"/>
        <w:numPr>
          <w:ilvl w:val="0"/>
          <w:numId w:val="36"/>
        </w:num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wbudowana w regulator obsługa kaskady do 5 pomp ciepła (wymaga połączenia ze sobą 5 sterowników)</w:t>
      </w:r>
    </w:p>
    <w:p w14:paraId="67FD19C7" w14:textId="77777777" w:rsidR="00BA2D60" w:rsidRPr="008D2CB9" w:rsidRDefault="008C088C" w:rsidP="002F75D6">
      <w:pPr>
        <w:pStyle w:val="Akapitzlist"/>
        <w:numPr>
          <w:ilvl w:val="0"/>
          <w:numId w:val="36"/>
        </w:num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 xml:space="preserve">moduł zdalnego dostępu i sterownia przez </w:t>
      </w:r>
      <w:r w:rsidR="00BA2D60" w:rsidRPr="008D2CB9">
        <w:rPr>
          <w:rFonts w:asciiTheme="minorHAnsi" w:hAnsiTheme="minorHAnsi" w:cstheme="minorHAnsi"/>
          <w:color w:val="222222"/>
          <w:shd w:val="clear" w:color="auto" w:fill="FFFFFF"/>
        </w:rPr>
        <w:t>Internet</w:t>
      </w:r>
      <w:r w:rsidRPr="008D2CB9">
        <w:rPr>
          <w:rFonts w:asciiTheme="minorHAnsi" w:hAnsiTheme="minorHAnsi" w:cstheme="minorHAnsi"/>
          <w:color w:val="222222"/>
          <w:shd w:val="clear" w:color="auto" w:fill="FFFFFF"/>
        </w:rPr>
        <w:t xml:space="preserve"> wbudowany w regulator w standardzie</w:t>
      </w:r>
    </w:p>
    <w:p w14:paraId="5F82E92D" w14:textId="77777777" w:rsidR="00BA2D60" w:rsidRPr="008D2CB9" w:rsidRDefault="008C088C"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realizowanie pomiarów za pomocą czujników PT1000 przemysłowego standardu o wysokiej dokładności i trwałości</w:t>
      </w:r>
    </w:p>
    <w:p w14:paraId="15DCF756" w14:textId="77777777" w:rsidR="00BA2D60" w:rsidRPr="008D2CB9" w:rsidRDefault="008C088C"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obsług</w:t>
      </w:r>
      <w:r w:rsidR="00BA2D60" w:rsidRPr="008D2CB9">
        <w:rPr>
          <w:rFonts w:asciiTheme="minorHAnsi" w:hAnsiTheme="minorHAnsi" w:cstheme="minorHAnsi"/>
          <w:color w:val="222222"/>
          <w:shd w:val="clear" w:color="auto" w:fill="FFFFFF"/>
        </w:rPr>
        <w:t xml:space="preserve">a niezbędne ilości </w:t>
      </w:r>
      <w:r w:rsidRPr="008D2CB9">
        <w:rPr>
          <w:rFonts w:asciiTheme="minorHAnsi" w:hAnsiTheme="minorHAnsi" w:cstheme="minorHAnsi"/>
          <w:color w:val="222222"/>
          <w:shd w:val="clear" w:color="auto" w:fill="FFFFFF"/>
        </w:rPr>
        <w:t>obiegów grzewczych</w:t>
      </w:r>
      <w:r w:rsidR="00BA2D60" w:rsidRPr="008D2CB9">
        <w:rPr>
          <w:rFonts w:asciiTheme="minorHAnsi" w:hAnsiTheme="minorHAnsi" w:cstheme="minorHAnsi"/>
          <w:color w:val="222222"/>
          <w:shd w:val="clear" w:color="auto" w:fill="FFFFFF"/>
        </w:rPr>
        <w:t xml:space="preserve"> do prawidłowej realizacji inwestycji</w:t>
      </w:r>
      <w:r w:rsidRPr="008D2CB9">
        <w:rPr>
          <w:rFonts w:asciiTheme="minorHAnsi" w:hAnsiTheme="minorHAnsi" w:cstheme="minorHAnsi"/>
          <w:color w:val="222222"/>
          <w:shd w:val="clear" w:color="auto" w:fill="FFFFFF"/>
        </w:rPr>
        <w:t xml:space="preserve"> (*przy wykorzystaniu dodatkowych</w:t>
      </w:r>
      <w:r w:rsidR="00BA2D60" w:rsidRPr="008D2CB9">
        <w:rPr>
          <w:rFonts w:asciiTheme="minorHAnsi" w:hAnsiTheme="minorHAnsi" w:cstheme="minorHAnsi"/>
          <w:color w:val="222222"/>
          <w:shd w:val="clear" w:color="auto" w:fill="FFFFFF"/>
        </w:rPr>
        <w:t xml:space="preserve"> lub standardowych</w:t>
      </w:r>
      <w:r w:rsidRPr="008D2CB9">
        <w:rPr>
          <w:rFonts w:asciiTheme="minorHAnsi" w:hAnsiTheme="minorHAnsi" w:cstheme="minorHAnsi"/>
          <w:color w:val="222222"/>
          <w:shd w:val="clear" w:color="auto" w:fill="FFFFFF"/>
        </w:rPr>
        <w:t xml:space="preserve"> modułów)</w:t>
      </w:r>
    </w:p>
    <w:p w14:paraId="504C20B8" w14:textId="5239FE48" w:rsidR="008C088C" w:rsidRPr="008D2CB9" w:rsidRDefault="008C088C" w:rsidP="002F75D6">
      <w:pPr>
        <w:pStyle w:val="Akapitzlist"/>
        <w:numPr>
          <w:ilvl w:val="0"/>
          <w:numId w:val="37"/>
        </w:num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 xml:space="preserve">współpraca i wizualizacja stanów pracy oraz alarmów systemu </w:t>
      </w:r>
      <w:proofErr w:type="spellStart"/>
      <w:r w:rsidRPr="008D2CB9">
        <w:rPr>
          <w:rFonts w:asciiTheme="minorHAnsi" w:hAnsiTheme="minorHAnsi" w:cstheme="minorHAnsi"/>
          <w:color w:val="222222"/>
          <w:shd w:val="clear" w:color="auto" w:fill="FFFFFF"/>
        </w:rPr>
        <w:t>antyzamrożeniowego</w:t>
      </w:r>
      <w:proofErr w:type="spellEnd"/>
      <w:r w:rsidRPr="008D2CB9">
        <w:rPr>
          <w:rFonts w:asciiTheme="minorHAnsi" w:hAnsiTheme="minorHAnsi" w:cstheme="minorHAnsi"/>
          <w:color w:val="222222"/>
          <w:shd w:val="clear" w:color="auto" w:fill="FFFFFF"/>
        </w:rPr>
        <w:t xml:space="preserve"> z poziomu regulatora pompy ciepła jak i termostatu cyfrowego</w:t>
      </w:r>
    </w:p>
    <w:p w14:paraId="564029A0" w14:textId="0467A6F7" w:rsidR="00BA2D60" w:rsidRPr="008D2CB9" w:rsidRDefault="00BA2D60" w:rsidP="002F75D6">
      <w:pPr>
        <w:pStyle w:val="Akapitzlist"/>
        <w:numPr>
          <w:ilvl w:val="0"/>
          <w:numId w:val="38"/>
        </w:num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 xml:space="preserve">tryb wymuszenia ręcznego </w:t>
      </w:r>
      <w:proofErr w:type="spellStart"/>
      <w:r w:rsidRPr="008D2CB9">
        <w:rPr>
          <w:rFonts w:asciiTheme="minorHAnsi" w:hAnsiTheme="minorHAnsi" w:cstheme="minorHAnsi"/>
          <w:color w:val="222222"/>
          <w:shd w:val="clear" w:color="auto" w:fill="FFFFFF"/>
        </w:rPr>
        <w:t>odszraniania</w:t>
      </w:r>
      <w:proofErr w:type="spellEnd"/>
      <w:r w:rsidRPr="008D2CB9">
        <w:rPr>
          <w:rFonts w:asciiTheme="minorHAnsi" w:hAnsiTheme="minorHAnsi" w:cstheme="minorHAnsi"/>
          <w:color w:val="222222"/>
          <w:shd w:val="clear" w:color="auto" w:fill="FFFFFF"/>
        </w:rPr>
        <w:t xml:space="preserve"> pompy ciepła</w:t>
      </w:r>
    </w:p>
    <w:p w14:paraId="324073CC" w14:textId="625506EB" w:rsidR="00BA2D60" w:rsidRPr="008D2CB9" w:rsidRDefault="00BA2D60" w:rsidP="002F75D6">
      <w:pPr>
        <w:pStyle w:val="Akapitzlist"/>
        <w:numPr>
          <w:ilvl w:val="0"/>
          <w:numId w:val="38"/>
        </w:num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t>integracja wszystkich regulatorów oraz ich współpraca z systemem zdalnego dostępu</w:t>
      </w:r>
    </w:p>
    <w:p w14:paraId="169C1A1D" w14:textId="70E07846" w:rsidR="00BA2D60" w:rsidRPr="008D2CB9" w:rsidRDefault="00BA2D60" w:rsidP="002F75D6">
      <w:pPr>
        <w:pStyle w:val="Akapitzlist"/>
        <w:numPr>
          <w:ilvl w:val="0"/>
          <w:numId w:val="38"/>
        </w:numPr>
        <w:spacing w:line="288" w:lineRule="auto"/>
        <w:ind w:right="317"/>
        <w:jc w:val="both"/>
        <w:rPr>
          <w:rFonts w:asciiTheme="minorHAnsi" w:hAnsiTheme="minorHAnsi" w:cstheme="minorHAnsi"/>
          <w:sz w:val="24"/>
          <w:szCs w:val="24"/>
        </w:rPr>
      </w:pPr>
      <w:r w:rsidRPr="008D2CB9">
        <w:rPr>
          <w:rFonts w:asciiTheme="minorHAnsi" w:hAnsiTheme="minorHAnsi" w:cstheme="minorHAnsi"/>
          <w:color w:val="222222"/>
          <w:shd w:val="clear" w:color="auto" w:fill="FFFFFF"/>
        </w:rPr>
        <w:lastRenderedPageBreak/>
        <w:t>funkcja priorytetu przygotowania ciepłej wody użytkowej</w:t>
      </w:r>
    </w:p>
    <w:p w14:paraId="5C1B6C40" w14:textId="5E23CF10" w:rsidR="00BA2D60" w:rsidRPr="008D2CB9" w:rsidRDefault="00BA2D60" w:rsidP="002F75D6">
      <w:pPr>
        <w:pStyle w:val="Akapitzlist"/>
        <w:numPr>
          <w:ilvl w:val="0"/>
          <w:numId w:val="38"/>
        </w:numPr>
        <w:spacing w:line="288" w:lineRule="auto"/>
        <w:ind w:right="317"/>
        <w:jc w:val="both"/>
        <w:rPr>
          <w:rFonts w:asciiTheme="minorHAnsi" w:hAnsiTheme="minorHAnsi" w:cstheme="minorHAnsi"/>
          <w:color w:val="222222"/>
          <w:shd w:val="clear" w:color="auto" w:fill="FFFFFF"/>
        </w:rPr>
      </w:pPr>
      <w:r w:rsidRPr="008D2CB9">
        <w:rPr>
          <w:rFonts w:asciiTheme="minorHAnsi" w:hAnsiTheme="minorHAnsi" w:cstheme="minorHAnsi"/>
          <w:color w:val="222222"/>
          <w:shd w:val="clear" w:color="auto" w:fill="FFFFFF"/>
        </w:rPr>
        <w:t>funkcja anty-</w:t>
      </w:r>
      <w:proofErr w:type="spellStart"/>
      <w:r w:rsidRPr="008D2CB9">
        <w:rPr>
          <w:rFonts w:asciiTheme="minorHAnsi" w:hAnsiTheme="minorHAnsi" w:cstheme="minorHAnsi"/>
          <w:color w:val="222222"/>
          <w:shd w:val="clear" w:color="auto" w:fill="FFFFFF"/>
        </w:rPr>
        <w:t>legionella</w:t>
      </w:r>
      <w:proofErr w:type="spellEnd"/>
      <w:r w:rsidRPr="008D2CB9">
        <w:rPr>
          <w:rFonts w:asciiTheme="minorHAnsi" w:hAnsiTheme="minorHAnsi" w:cstheme="minorHAnsi"/>
          <w:color w:val="222222"/>
          <w:shd w:val="clear" w:color="auto" w:fill="FFFFFF"/>
        </w:rPr>
        <w:t xml:space="preserve"> w programie automatycznym lub manualnym</w:t>
      </w:r>
    </w:p>
    <w:p w14:paraId="1ECB8F34" w14:textId="77777777" w:rsidR="00330CE3" w:rsidRPr="008D2CB9" w:rsidRDefault="00330CE3" w:rsidP="002F75D6">
      <w:pPr>
        <w:spacing w:line="288" w:lineRule="auto"/>
        <w:ind w:right="317"/>
        <w:jc w:val="both"/>
        <w:rPr>
          <w:rFonts w:asciiTheme="minorHAnsi" w:hAnsiTheme="minorHAnsi" w:cstheme="minorHAnsi"/>
          <w:sz w:val="24"/>
          <w:szCs w:val="24"/>
        </w:rPr>
      </w:pPr>
    </w:p>
    <w:p w14:paraId="18F42B33" w14:textId="77938A5D" w:rsidR="007D2EE5" w:rsidRPr="008D2CB9" w:rsidRDefault="007D2EE5" w:rsidP="002F75D6">
      <w:pPr>
        <w:pStyle w:val="Nagwek1"/>
        <w:spacing w:before="0" w:line="288" w:lineRule="auto"/>
        <w:rPr>
          <w:rStyle w:val="Nagwek3Znak"/>
          <w:rFonts w:asciiTheme="minorHAnsi" w:hAnsiTheme="minorHAnsi" w:cstheme="minorHAnsi"/>
          <w:b/>
          <w:color w:val="auto"/>
        </w:rPr>
      </w:pPr>
      <w:bookmarkStart w:id="145" w:name="_Toc149645617"/>
      <w:bookmarkStart w:id="146" w:name="_Toc156385311"/>
      <w:r w:rsidRPr="008D2CB9">
        <w:rPr>
          <w:b/>
          <w:color w:val="auto"/>
          <w:sz w:val="24"/>
          <w:szCs w:val="24"/>
        </w:rPr>
        <w:t>1</w:t>
      </w:r>
      <w:r w:rsidR="00F94329" w:rsidRPr="008D2CB9">
        <w:rPr>
          <w:b/>
          <w:color w:val="auto"/>
          <w:sz w:val="24"/>
          <w:szCs w:val="24"/>
        </w:rPr>
        <w:t>6.</w:t>
      </w:r>
      <w:r w:rsidRPr="008D2CB9">
        <w:rPr>
          <w:b/>
          <w:color w:val="auto"/>
          <w:sz w:val="24"/>
          <w:szCs w:val="24"/>
        </w:rPr>
        <w:t>Zestawienie minimalne elementów instalacji:</w:t>
      </w:r>
      <w:bookmarkEnd w:id="145"/>
      <w:bookmarkEnd w:id="146"/>
    </w:p>
    <w:p w14:paraId="6A29F6ED" w14:textId="77777777" w:rsidR="007D2EE5" w:rsidRPr="008D2CB9" w:rsidRDefault="007D2EE5" w:rsidP="002F75D6">
      <w:pPr>
        <w:spacing w:line="288" w:lineRule="auto"/>
        <w:ind w:right="317"/>
        <w:jc w:val="both"/>
        <w:rPr>
          <w:rFonts w:asciiTheme="minorHAnsi" w:hAnsiTheme="minorHAnsi" w:cstheme="minorHAnsi"/>
        </w:rPr>
      </w:pPr>
    </w:p>
    <w:p w14:paraId="66F2D32A"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naczynia przeponowe CO i CWU wykonane ze stali</w:t>
      </w:r>
    </w:p>
    <w:p w14:paraId="0C9BCFC6"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reduktor ciśnienia zamontowany na wejściu zasobnika CWU</w:t>
      </w:r>
    </w:p>
    <w:p w14:paraId="507E866B"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zawory napełniające pozwalające na wypłukanie i odpowietrzenie instalacji.</w:t>
      </w:r>
    </w:p>
    <w:p w14:paraId="20F78626"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 xml:space="preserve">zawór trójdrogowy </w:t>
      </w:r>
    </w:p>
    <w:p w14:paraId="52E21A06"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zawór bezpieczeństwa CO</w:t>
      </w:r>
    </w:p>
    <w:p w14:paraId="470D3730" w14:textId="0A196159"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zawór bezpieczeństwa CWU</w:t>
      </w:r>
    </w:p>
    <w:p w14:paraId="610B1290"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magnetyczny separator zanieczyszczeń</w:t>
      </w:r>
    </w:p>
    <w:p w14:paraId="00D40E42"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 xml:space="preserve">energooszczędne pompy obiegowe ze sterowaniem </w:t>
      </w:r>
    </w:p>
    <w:p w14:paraId="75B4343D" w14:textId="15008ED6"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zasobnik CWU z anodą tytanową i z wężownicą</w:t>
      </w:r>
    </w:p>
    <w:p w14:paraId="1D4503A5" w14:textId="46226C0A"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zawór zwrotny na instalacji zimnej wody</w:t>
      </w:r>
    </w:p>
    <w:p w14:paraId="7BA9919A" w14:textId="1039A6FC"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manometr CO</w:t>
      </w:r>
    </w:p>
    <w:p w14:paraId="3343B7C8" w14:textId="5366B1D8"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manometr CWU</w:t>
      </w:r>
    </w:p>
    <w:p w14:paraId="47EE50CB" w14:textId="77777777"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rozdzielnica elektryczna</w:t>
      </w:r>
    </w:p>
    <w:p w14:paraId="1C9E4D1F" w14:textId="0BF7BC5B"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bufor CO o pojemności zalecanej przez producenta bądź wynikający z obliczeń projektanta</w:t>
      </w:r>
    </w:p>
    <w:p w14:paraId="00015BC8" w14:textId="7EE06621" w:rsidR="007D2EE5" w:rsidRPr="008D2CB9" w:rsidRDefault="007D2EE5" w:rsidP="002F75D6">
      <w:pPr>
        <w:pStyle w:val="Akapitzlist"/>
        <w:numPr>
          <w:ilvl w:val="0"/>
          <w:numId w:val="39"/>
        </w:numPr>
        <w:spacing w:line="288" w:lineRule="auto"/>
        <w:ind w:right="317"/>
        <w:jc w:val="both"/>
        <w:rPr>
          <w:rFonts w:asciiTheme="minorHAnsi" w:hAnsiTheme="minorHAnsi" w:cstheme="minorHAnsi"/>
        </w:rPr>
      </w:pPr>
      <w:r w:rsidRPr="008D2CB9">
        <w:rPr>
          <w:rFonts w:asciiTheme="minorHAnsi" w:hAnsiTheme="minorHAnsi" w:cstheme="minorHAnsi"/>
        </w:rPr>
        <w:t>Naczynia przeponowe, zawory serwisowe, reduktor ciśnienia, zawory napełniające, zawory bezpieczeństwa, zawór trójdrogowy, separator, zasobnik CWU, zawór zwrotny, manometry itp.</w:t>
      </w:r>
    </w:p>
    <w:p w14:paraId="01BB0EA8" w14:textId="67E612B0" w:rsidR="00EA43F6" w:rsidRPr="008D2CB9" w:rsidRDefault="00EA43F6" w:rsidP="002F75D6">
      <w:pPr>
        <w:spacing w:line="288" w:lineRule="auto"/>
        <w:ind w:right="317"/>
        <w:jc w:val="both"/>
        <w:rPr>
          <w:rFonts w:asciiTheme="minorHAnsi" w:hAnsiTheme="minorHAnsi" w:cstheme="minorHAnsi"/>
        </w:rPr>
      </w:pPr>
    </w:p>
    <w:p w14:paraId="3614B09F" w14:textId="7C8EE483" w:rsidR="007D2EE5" w:rsidRPr="008D2CB9" w:rsidRDefault="007D2EE5" w:rsidP="002F75D6">
      <w:pPr>
        <w:spacing w:line="288" w:lineRule="auto"/>
        <w:ind w:right="317"/>
        <w:jc w:val="both"/>
        <w:rPr>
          <w:rFonts w:asciiTheme="minorHAnsi" w:hAnsiTheme="minorHAnsi" w:cstheme="minorHAnsi"/>
          <w:i/>
          <w:iCs/>
        </w:rPr>
      </w:pPr>
      <w:r w:rsidRPr="008D2CB9">
        <w:rPr>
          <w:rFonts w:asciiTheme="minorHAnsi" w:hAnsiTheme="minorHAnsi" w:cstheme="minorHAnsi"/>
          <w:i/>
          <w:iCs/>
        </w:rPr>
        <w:t>Poglądowy</w:t>
      </w:r>
      <w:r w:rsidR="008C088C" w:rsidRPr="008D2CB9">
        <w:rPr>
          <w:rFonts w:asciiTheme="minorHAnsi" w:hAnsiTheme="minorHAnsi" w:cstheme="minorHAnsi"/>
          <w:i/>
          <w:iCs/>
        </w:rPr>
        <w:t xml:space="preserve"> </w:t>
      </w:r>
      <w:r w:rsidRPr="008D2CB9">
        <w:rPr>
          <w:rFonts w:asciiTheme="minorHAnsi" w:hAnsiTheme="minorHAnsi" w:cstheme="minorHAnsi"/>
          <w:i/>
          <w:iCs/>
        </w:rPr>
        <w:t>schemat instalacji pompy ciepła</w:t>
      </w:r>
      <w:r w:rsidR="00BF3D9A" w:rsidRPr="008D2CB9">
        <w:rPr>
          <w:rFonts w:asciiTheme="minorHAnsi" w:hAnsiTheme="minorHAnsi" w:cstheme="minorHAnsi"/>
          <w:i/>
          <w:iCs/>
        </w:rPr>
        <w:t xml:space="preserve"> w kaskadzie</w:t>
      </w:r>
      <w:r w:rsidRPr="008D2CB9">
        <w:rPr>
          <w:rFonts w:asciiTheme="minorHAnsi" w:hAnsiTheme="minorHAnsi" w:cstheme="minorHAnsi"/>
          <w:i/>
          <w:iCs/>
        </w:rPr>
        <w:t xml:space="preserve"> z zasobnikiem CWU oraz buforem</w:t>
      </w:r>
    </w:p>
    <w:p w14:paraId="71AF9884" w14:textId="2240412F" w:rsidR="007D2EE5" w:rsidRPr="008D2CB9" w:rsidRDefault="00BF3D9A" w:rsidP="002F75D6">
      <w:pPr>
        <w:spacing w:line="288" w:lineRule="auto"/>
        <w:ind w:right="317"/>
        <w:jc w:val="both"/>
        <w:rPr>
          <w:rFonts w:asciiTheme="minorHAnsi" w:hAnsiTheme="minorHAnsi" w:cstheme="minorHAnsi"/>
        </w:rPr>
      </w:pPr>
      <w:r w:rsidRPr="008D2CB9">
        <w:rPr>
          <w:rFonts w:asciiTheme="minorHAnsi" w:hAnsiTheme="minorHAnsi" w:cstheme="minorHAnsi"/>
          <w:noProof/>
        </w:rPr>
        <w:lastRenderedPageBreak/>
        <w:drawing>
          <wp:inline distT="0" distB="0" distL="0" distR="0" wp14:anchorId="1611655E" wp14:editId="178E0BFE">
            <wp:extent cx="4914265" cy="5161478"/>
            <wp:effectExtent l="0" t="0" r="635" b="1270"/>
            <wp:docPr id="824393867" name="Obraz 1" descr="Obraz zawierający tekst, diagram, zrzut ekranu, Pla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93867" name="Obraz 1" descr="Obraz zawierający tekst, diagram, zrzut ekranu, Plan&#10;&#10;Opis wygenerowany automatycznie"/>
                    <pic:cNvPicPr/>
                  </pic:nvPicPr>
                  <pic:blipFill>
                    <a:blip r:embed="rId13"/>
                    <a:stretch>
                      <a:fillRect/>
                    </a:stretch>
                  </pic:blipFill>
                  <pic:spPr>
                    <a:xfrm>
                      <a:off x="0" y="0"/>
                      <a:ext cx="4914265" cy="5161478"/>
                    </a:xfrm>
                    <a:prstGeom prst="rect">
                      <a:avLst/>
                    </a:prstGeom>
                  </pic:spPr>
                </pic:pic>
              </a:graphicData>
            </a:graphic>
          </wp:inline>
        </w:drawing>
      </w:r>
    </w:p>
    <w:p w14:paraId="787AF836" w14:textId="19AB86F4" w:rsidR="007D2EE5" w:rsidRPr="008D2CB9" w:rsidRDefault="00BF3D9A"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ma obowiązek wykonać projekt w sposób taki by był w pełni integralny z istniejącym systemem grzewczym</w:t>
      </w:r>
    </w:p>
    <w:p w14:paraId="5216ECD9" w14:textId="0EB4E591" w:rsidR="007D2EE5" w:rsidRPr="008D2CB9" w:rsidRDefault="007D2EE5" w:rsidP="002F75D6">
      <w:pPr>
        <w:spacing w:line="288" w:lineRule="auto"/>
        <w:ind w:right="317"/>
        <w:jc w:val="both"/>
        <w:rPr>
          <w:rFonts w:asciiTheme="minorHAnsi" w:hAnsiTheme="minorHAnsi" w:cstheme="minorHAnsi"/>
        </w:rPr>
      </w:pPr>
    </w:p>
    <w:p w14:paraId="4458D59D" w14:textId="1F07BAD5" w:rsidR="00DC2279" w:rsidRPr="008D2CB9" w:rsidRDefault="007D2EE5" w:rsidP="002F75D6">
      <w:pPr>
        <w:spacing w:line="288" w:lineRule="auto"/>
        <w:ind w:right="317"/>
        <w:jc w:val="both"/>
        <w:rPr>
          <w:rFonts w:asciiTheme="minorHAnsi" w:hAnsiTheme="minorHAnsi" w:cstheme="minorHAnsi"/>
        </w:rPr>
      </w:pPr>
      <w:bookmarkStart w:id="147" w:name="_Toc149645618"/>
      <w:r w:rsidRPr="008D2CB9">
        <w:rPr>
          <w:rFonts w:asciiTheme="minorHAnsi" w:hAnsiTheme="minorHAnsi" w:cstheme="minorHAnsi"/>
        </w:rPr>
        <w:t>Warunki wykonania i odbioru robót</w:t>
      </w:r>
      <w:bookmarkEnd w:id="147"/>
    </w:p>
    <w:p w14:paraId="1640E1CE" w14:textId="77777777" w:rsidR="007513EC" w:rsidRPr="008D2CB9" w:rsidRDefault="007513EC" w:rsidP="002F75D6">
      <w:pPr>
        <w:spacing w:line="288" w:lineRule="auto"/>
        <w:ind w:right="317"/>
        <w:jc w:val="both"/>
        <w:rPr>
          <w:rFonts w:asciiTheme="minorHAnsi" w:hAnsiTheme="minorHAnsi" w:cstheme="minorHAnsi"/>
        </w:rPr>
      </w:pPr>
    </w:p>
    <w:p w14:paraId="2ACACDBB" w14:textId="5E5EC524" w:rsidR="007D2EE5" w:rsidRPr="008D2CB9" w:rsidRDefault="00F94329" w:rsidP="002F75D6">
      <w:pPr>
        <w:pStyle w:val="Nagwek1"/>
        <w:spacing w:before="0" w:line="288" w:lineRule="auto"/>
        <w:rPr>
          <w:b/>
          <w:color w:val="auto"/>
          <w:sz w:val="24"/>
          <w:szCs w:val="24"/>
        </w:rPr>
      </w:pPr>
      <w:bookmarkStart w:id="148" w:name="_Toc149645619"/>
      <w:bookmarkStart w:id="149" w:name="_Toc156385312"/>
      <w:r w:rsidRPr="008D2CB9">
        <w:rPr>
          <w:b/>
          <w:color w:val="auto"/>
          <w:sz w:val="24"/>
          <w:szCs w:val="24"/>
        </w:rPr>
        <w:t>17.</w:t>
      </w:r>
      <w:r w:rsidR="007D2EE5" w:rsidRPr="008D2CB9">
        <w:rPr>
          <w:b/>
          <w:color w:val="auto"/>
          <w:sz w:val="24"/>
          <w:szCs w:val="24"/>
        </w:rPr>
        <w:t>Ochrona środowiska – wymagania</w:t>
      </w:r>
      <w:bookmarkEnd w:id="148"/>
      <w:bookmarkEnd w:id="149"/>
    </w:p>
    <w:p w14:paraId="11A3BC59" w14:textId="06974C35"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ma obowiązek przestrzegać/stosować i posiadać wiedzę w trakcie trwania inwestycji w zakresie przepisów i wymogów mających na celu ochronę środowiska naturalnego. W trakcie inwestycji Wykonawca jest zobligowany do podejmowania decyzji jak i wszelkich kroków mających na celu stosowanie się do przepisów i norm dotyczących ochrony środowiska na terenie i wokół terenu budowy oraz będzie unikać uszkodzeń i uciążliwości dla osób lub własności społecznej i innych. Materiały, które w sposób trwały są szkodliwe dla otoczenia, nie będą dopuszczone do użycia. Nie dopuszcza się użycia materiałów wywołujących promieniowanie o stężeniu większym niż dopuszczalne. Jeśli zastosowane materiały wymagają pozwoleń Wykonawca jest zobligowany do ich pozyskania na własny koszt i we własnym zakresie.</w:t>
      </w:r>
    </w:p>
    <w:p w14:paraId="2F0B48B8" w14:textId="77777777" w:rsidR="007513EC" w:rsidRPr="008D2CB9" w:rsidRDefault="007513EC" w:rsidP="002F75D6">
      <w:pPr>
        <w:spacing w:line="288" w:lineRule="auto"/>
        <w:ind w:right="317"/>
        <w:jc w:val="both"/>
        <w:rPr>
          <w:rFonts w:asciiTheme="minorHAnsi" w:hAnsiTheme="minorHAnsi" w:cstheme="minorHAnsi"/>
        </w:rPr>
      </w:pPr>
    </w:p>
    <w:p w14:paraId="517D525C" w14:textId="18525402" w:rsidR="007D2EE5" w:rsidRPr="008D2CB9" w:rsidRDefault="00F94329" w:rsidP="002F75D6">
      <w:pPr>
        <w:pStyle w:val="Nagwek1"/>
        <w:spacing w:before="0" w:line="288" w:lineRule="auto"/>
        <w:rPr>
          <w:b/>
          <w:color w:val="auto"/>
          <w:sz w:val="24"/>
          <w:szCs w:val="24"/>
        </w:rPr>
      </w:pPr>
      <w:bookmarkStart w:id="150" w:name="_Toc149645620"/>
      <w:bookmarkStart w:id="151" w:name="_Toc156385313"/>
      <w:r w:rsidRPr="008D2CB9">
        <w:rPr>
          <w:b/>
          <w:color w:val="auto"/>
          <w:sz w:val="24"/>
          <w:szCs w:val="24"/>
        </w:rPr>
        <w:t xml:space="preserve">18. </w:t>
      </w:r>
      <w:r w:rsidR="007D2EE5" w:rsidRPr="008D2CB9">
        <w:rPr>
          <w:b/>
          <w:color w:val="auto"/>
          <w:sz w:val="24"/>
          <w:szCs w:val="24"/>
        </w:rPr>
        <w:t>Roboty towarzyszące i roboty tymczasowe – koszty</w:t>
      </w:r>
      <w:bookmarkEnd w:id="150"/>
      <w:bookmarkEnd w:id="151"/>
    </w:p>
    <w:p w14:paraId="1960B86F" w14:textId="7F35239C"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Koszt robót tymczasowych (np. wykopy niezbędne do prowadzenia instalacji, rusztowania niezbędne do montażu instalacji) i prac towarzyszących (np. napraw po wykonaniu otworów do prowadzenia instalacji przez przegrody budowlane) wykonawca uwzględni w kosztach ogólnych budowy.</w:t>
      </w:r>
    </w:p>
    <w:p w14:paraId="34A403B8" w14:textId="132F80FD" w:rsidR="006511BB" w:rsidRPr="008D2CB9" w:rsidRDefault="006511BB" w:rsidP="002F75D6">
      <w:pPr>
        <w:spacing w:line="288" w:lineRule="auto"/>
        <w:ind w:right="317"/>
        <w:jc w:val="both"/>
        <w:rPr>
          <w:rFonts w:asciiTheme="minorHAnsi" w:hAnsiTheme="minorHAnsi" w:cstheme="minorHAnsi"/>
        </w:rPr>
      </w:pPr>
    </w:p>
    <w:p w14:paraId="6DA6F2B8" w14:textId="6059D818" w:rsidR="007D2EE5" w:rsidRPr="008D2CB9" w:rsidRDefault="00F94329" w:rsidP="002F75D6">
      <w:pPr>
        <w:pStyle w:val="Nagwek1"/>
        <w:spacing w:before="0" w:line="288" w:lineRule="auto"/>
        <w:rPr>
          <w:b/>
          <w:color w:val="auto"/>
          <w:sz w:val="24"/>
          <w:szCs w:val="24"/>
        </w:rPr>
      </w:pPr>
      <w:bookmarkStart w:id="152" w:name="_Toc149645621"/>
      <w:bookmarkStart w:id="153" w:name="_Toc156385314"/>
      <w:r w:rsidRPr="008D2CB9">
        <w:rPr>
          <w:b/>
          <w:color w:val="auto"/>
          <w:sz w:val="24"/>
          <w:szCs w:val="24"/>
        </w:rPr>
        <w:t xml:space="preserve">19. </w:t>
      </w:r>
      <w:r w:rsidR="007D2EE5" w:rsidRPr="008D2CB9">
        <w:rPr>
          <w:b/>
          <w:color w:val="auto"/>
          <w:sz w:val="24"/>
          <w:szCs w:val="24"/>
        </w:rPr>
        <w:t>Stosowanie się do praw i innych przepisów – wymagania</w:t>
      </w:r>
      <w:bookmarkEnd w:id="152"/>
      <w:bookmarkEnd w:id="153"/>
    </w:p>
    <w:p w14:paraId="38BA63F2" w14:textId="77777777" w:rsidR="007D2EE5" w:rsidRPr="008D2CB9" w:rsidRDefault="007D2EE5" w:rsidP="002F75D6">
      <w:pPr>
        <w:spacing w:line="288" w:lineRule="auto"/>
        <w:ind w:right="317"/>
        <w:jc w:val="both"/>
        <w:rPr>
          <w:rFonts w:asciiTheme="minorHAnsi" w:hAnsiTheme="minorHAnsi" w:cstheme="minorHAnsi"/>
          <w:i/>
          <w:iCs/>
        </w:rPr>
      </w:pPr>
    </w:p>
    <w:p w14:paraId="6199125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Wykonawca musi znać wszystkie przepisy wydane przez władze centralne i miejscowe oraz inne przepisy i wytyczne, które są w jakikolwiek sposób związane z robotami i będzie w pełni odpowiedzialny za przestrzeganie tych praw, przepisów i wytycznych podczas prowadzenia robót.</w:t>
      </w:r>
    </w:p>
    <w:p w14:paraId="486205EC" w14:textId="77777777" w:rsidR="007D2EE5" w:rsidRPr="008D2CB9" w:rsidRDefault="007D2EE5" w:rsidP="002F75D6">
      <w:pPr>
        <w:pStyle w:val="Nagwek2"/>
        <w:spacing w:before="0" w:line="288" w:lineRule="auto"/>
      </w:pPr>
    </w:p>
    <w:p w14:paraId="738A18E8" w14:textId="144BA18B" w:rsidR="007D2EE5" w:rsidRPr="008D2CB9" w:rsidRDefault="00F94329" w:rsidP="002F75D6">
      <w:pPr>
        <w:pStyle w:val="Nagwek2"/>
        <w:spacing w:before="0" w:line="288" w:lineRule="auto"/>
        <w:rPr>
          <w:b/>
          <w:color w:val="auto"/>
          <w:sz w:val="24"/>
          <w:szCs w:val="24"/>
        </w:rPr>
      </w:pPr>
      <w:bookmarkStart w:id="154" w:name="_Toc149645622"/>
      <w:bookmarkStart w:id="155" w:name="_Toc156385315"/>
      <w:r w:rsidRPr="008D2CB9">
        <w:rPr>
          <w:b/>
          <w:color w:val="auto"/>
          <w:sz w:val="24"/>
          <w:szCs w:val="24"/>
        </w:rPr>
        <w:t xml:space="preserve">19.1 </w:t>
      </w:r>
      <w:r w:rsidR="007D2EE5" w:rsidRPr="008D2CB9">
        <w:rPr>
          <w:b/>
          <w:color w:val="auto"/>
          <w:sz w:val="24"/>
          <w:szCs w:val="24"/>
        </w:rPr>
        <w:t>Ochrona własności publicznej i prywatnej – wymagania</w:t>
      </w:r>
      <w:bookmarkEnd w:id="154"/>
      <w:bookmarkEnd w:id="155"/>
    </w:p>
    <w:p w14:paraId="222CFB75"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odpowiada za ochronę instalacji na powierzchni ziemi i za urządzenia podziemne takie jak rurociągi, kable, itp. oraz uzyska od właścicieli lub zarządców tych urządzeń potwierdzenie informacji dostarczonych mu przez Użytkowników.</w:t>
      </w:r>
    </w:p>
    <w:p w14:paraId="464FDA27" w14:textId="73AB5D36"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Zapewni właściwe oznaczenie i zabezpieczenie przed uszkodzeniami tych instalacji</w:t>
      </w:r>
      <w:r w:rsidR="007513EC" w:rsidRPr="008D2CB9">
        <w:rPr>
          <w:rFonts w:asciiTheme="minorHAnsi" w:hAnsiTheme="minorHAnsi" w:cstheme="minorHAnsi"/>
        </w:rPr>
        <w:t xml:space="preserve"> </w:t>
      </w:r>
      <w:r w:rsidRPr="008D2CB9">
        <w:rPr>
          <w:rFonts w:asciiTheme="minorHAnsi" w:hAnsiTheme="minorHAnsi" w:cstheme="minorHAnsi"/>
        </w:rPr>
        <w:t>i urządzeń w czasie ich montażu. Wykonawca umieścić w swoim harmonogramie rezerwę czasową dla wszelkiego rodzaju robót, które mają być wykonane w zakresie ewentualnego przełożenia instalacji i urządzeń na miejscu instalacji.</w:t>
      </w:r>
    </w:p>
    <w:p w14:paraId="0070D2B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będzie odpowiadać za wszelkie spowodowane przez jego działania uszkodzenia instalacji i urządzeń zastanych w miejscach w których będą realizowane instalacje.</w:t>
      </w:r>
    </w:p>
    <w:p w14:paraId="2CC17FB4" w14:textId="75534406"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 fakcie przypadkowego uszkodzenia tych instalacji Wykonawca bezzwłocznie powiadomi Nadzór inwestorski, Zamawiającego oraz właściciela budynku oraz wykona wszystkie niezbędne prace związane z likwidacją szkody i przywróceniem stanu pierwotnego.</w:t>
      </w:r>
    </w:p>
    <w:p w14:paraId="49190532" w14:textId="77777777" w:rsidR="007513EC" w:rsidRPr="008D2CB9" w:rsidRDefault="007513EC" w:rsidP="002F75D6">
      <w:pPr>
        <w:spacing w:line="288" w:lineRule="auto"/>
        <w:ind w:right="317"/>
        <w:jc w:val="both"/>
        <w:rPr>
          <w:rFonts w:asciiTheme="minorHAnsi" w:hAnsiTheme="minorHAnsi" w:cstheme="minorHAnsi"/>
        </w:rPr>
      </w:pPr>
    </w:p>
    <w:p w14:paraId="164CEC4D" w14:textId="0B091A7C" w:rsidR="007D2EE5" w:rsidRPr="008D2CB9" w:rsidRDefault="00F94329" w:rsidP="002F75D6">
      <w:pPr>
        <w:pStyle w:val="Nagwek1"/>
        <w:spacing w:before="0" w:line="288" w:lineRule="auto"/>
        <w:rPr>
          <w:b/>
          <w:color w:val="auto"/>
          <w:sz w:val="24"/>
          <w:szCs w:val="24"/>
        </w:rPr>
      </w:pPr>
      <w:bookmarkStart w:id="156" w:name="_Toc149645623"/>
      <w:bookmarkStart w:id="157" w:name="_Toc156385316"/>
      <w:r w:rsidRPr="008D2CB9">
        <w:rPr>
          <w:b/>
          <w:color w:val="auto"/>
          <w:sz w:val="24"/>
          <w:szCs w:val="24"/>
        </w:rPr>
        <w:t>20.</w:t>
      </w:r>
      <w:r w:rsidR="007D2EE5" w:rsidRPr="008D2CB9">
        <w:rPr>
          <w:b/>
          <w:color w:val="auto"/>
          <w:sz w:val="24"/>
          <w:szCs w:val="24"/>
        </w:rPr>
        <w:t>Odbiór robót budowlanych, badania – wymagania</w:t>
      </w:r>
      <w:bookmarkEnd w:id="156"/>
      <w:bookmarkEnd w:id="157"/>
    </w:p>
    <w:p w14:paraId="693CA373" w14:textId="166591EB"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odpowiada za pełną kontrolę robót i jakość materiałów oraz zapewnia odpowiedni system kontroli. W przypadku, gdy normy nie obejmują jakiegoś badania, należy stosować wytyczne krajowe lub inne procedury zaakceptowane przez Zamawiającego. Przed przystąpieniem do pomiarów i badan Wykonawca powiadomi Nadzór inwestorski o rodzaju, miejscu i terminie badania, a wyniki pomiarów i badań przedstawi na piśmie do akceptacji. Koszty związane z organizacje i prowadzenie badań materiałów i robót ponosi Wykonawca.</w:t>
      </w:r>
    </w:p>
    <w:p w14:paraId="0D474F04" w14:textId="77777777" w:rsidR="007513EC" w:rsidRPr="008D2CB9" w:rsidRDefault="007513EC" w:rsidP="002F75D6">
      <w:pPr>
        <w:spacing w:line="288" w:lineRule="auto"/>
        <w:ind w:right="317"/>
        <w:jc w:val="both"/>
        <w:rPr>
          <w:rFonts w:asciiTheme="minorHAnsi" w:hAnsiTheme="minorHAnsi" w:cstheme="minorHAnsi"/>
        </w:rPr>
      </w:pPr>
    </w:p>
    <w:p w14:paraId="56576B56" w14:textId="5EFA73F9" w:rsidR="007D2EE5" w:rsidRPr="008D2CB9" w:rsidRDefault="00F94329" w:rsidP="002F75D6">
      <w:pPr>
        <w:pStyle w:val="Nagwek1"/>
        <w:spacing w:before="0" w:line="288" w:lineRule="auto"/>
        <w:rPr>
          <w:b/>
          <w:color w:val="auto"/>
          <w:sz w:val="24"/>
          <w:szCs w:val="24"/>
        </w:rPr>
      </w:pPr>
      <w:bookmarkStart w:id="158" w:name="_Toc149645624"/>
      <w:bookmarkStart w:id="159" w:name="_Toc156385317"/>
      <w:r w:rsidRPr="008D2CB9">
        <w:rPr>
          <w:b/>
          <w:color w:val="auto"/>
          <w:sz w:val="24"/>
          <w:szCs w:val="24"/>
        </w:rPr>
        <w:t xml:space="preserve">21. </w:t>
      </w:r>
      <w:r w:rsidR="007D2EE5" w:rsidRPr="008D2CB9">
        <w:rPr>
          <w:b/>
          <w:color w:val="auto"/>
          <w:sz w:val="24"/>
          <w:szCs w:val="24"/>
        </w:rPr>
        <w:t>Szkolenie z obsługi – wymagania</w:t>
      </w:r>
      <w:bookmarkEnd w:id="158"/>
      <w:bookmarkEnd w:id="159"/>
    </w:p>
    <w:p w14:paraId="7097F219" w14:textId="5C793F39"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Wykonawca przeprowadzi szkolenia/e z zamontowanych urządzeń, instalacji oraz zasad poprawnej bezpiecznej eksploatacji i konserwacji dla pracowników Zamawiającego i Użytkownik</w:t>
      </w:r>
      <w:r w:rsidR="007513EC" w:rsidRPr="008D2CB9">
        <w:rPr>
          <w:rFonts w:asciiTheme="minorHAnsi" w:hAnsiTheme="minorHAnsi" w:cstheme="minorHAnsi"/>
        </w:rPr>
        <w:t>a</w:t>
      </w:r>
      <w:r w:rsidRPr="008D2CB9">
        <w:rPr>
          <w:rFonts w:asciiTheme="minorHAnsi" w:hAnsiTheme="minorHAnsi" w:cstheme="minorHAnsi"/>
        </w:rPr>
        <w:t>. Wykonanie przeszkolenia zostanie potwierdzone w protokołach odbioru częściowego oraz w dokumentacji powykonawczej.</w:t>
      </w:r>
    </w:p>
    <w:p w14:paraId="102F9DE6" w14:textId="77777777" w:rsidR="007D2EE5" w:rsidRPr="008D2CB9" w:rsidRDefault="007D2EE5" w:rsidP="002F75D6">
      <w:pPr>
        <w:spacing w:line="288" w:lineRule="auto"/>
        <w:ind w:right="317"/>
        <w:jc w:val="both"/>
        <w:rPr>
          <w:rFonts w:asciiTheme="minorHAnsi" w:hAnsiTheme="minorHAnsi" w:cstheme="minorHAnsi"/>
          <w:i/>
          <w:iCs/>
        </w:rPr>
      </w:pPr>
    </w:p>
    <w:p w14:paraId="0DC93AED" w14:textId="77777777" w:rsidR="007D2EE5" w:rsidRPr="008D2CB9" w:rsidRDefault="007D2EE5" w:rsidP="002F75D6">
      <w:pPr>
        <w:spacing w:line="288" w:lineRule="auto"/>
        <w:ind w:right="317"/>
        <w:jc w:val="both"/>
        <w:rPr>
          <w:rFonts w:asciiTheme="minorHAnsi" w:hAnsiTheme="minorHAnsi" w:cstheme="minorHAnsi"/>
        </w:rPr>
      </w:pPr>
      <w:bookmarkStart w:id="160" w:name="_Toc149645625"/>
      <w:r w:rsidRPr="008D2CB9">
        <w:rPr>
          <w:rFonts w:asciiTheme="minorHAnsi" w:hAnsiTheme="minorHAnsi" w:cstheme="minorHAnsi"/>
        </w:rPr>
        <w:t>Ogólna część informacyjna dla realizacji zadania</w:t>
      </w:r>
      <w:bookmarkEnd w:id="160"/>
    </w:p>
    <w:p w14:paraId="7BE65CAD" w14:textId="77777777" w:rsidR="007D2EE5" w:rsidRPr="008D2CB9" w:rsidRDefault="007D2EE5" w:rsidP="002F75D6">
      <w:pPr>
        <w:spacing w:line="288" w:lineRule="auto"/>
        <w:ind w:right="317"/>
        <w:jc w:val="both"/>
        <w:rPr>
          <w:rFonts w:asciiTheme="minorHAnsi" w:hAnsiTheme="minorHAnsi" w:cstheme="minorHAnsi"/>
          <w:b/>
          <w:bCs/>
        </w:rPr>
      </w:pPr>
    </w:p>
    <w:p w14:paraId="3DC6527C" w14:textId="7FB424E1"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Zamawiający oświadcza, że dysponuje dokumentami stwierdzającymi jego prawo do dysponowania nieruchomością na cele budowlane. Po stronie Zamawiającego jest pozyskanie wszelkich dokumentów do prowadzenia prac na terenie nieruchomości. Oświadczenia zostaną przekazane Wykonawcy po podpisaniu umowy a przed rozpoczęciem prac projektowych.</w:t>
      </w:r>
    </w:p>
    <w:p w14:paraId="402983E0" w14:textId="77777777" w:rsidR="007513EC" w:rsidRPr="008D2CB9" w:rsidRDefault="007513EC" w:rsidP="002F75D6">
      <w:pPr>
        <w:spacing w:line="288" w:lineRule="auto"/>
        <w:ind w:right="317"/>
        <w:jc w:val="both"/>
        <w:rPr>
          <w:rFonts w:asciiTheme="minorHAnsi" w:hAnsiTheme="minorHAnsi" w:cstheme="minorHAnsi"/>
        </w:rPr>
      </w:pPr>
    </w:p>
    <w:p w14:paraId="7C57470B" w14:textId="0E6F676D" w:rsidR="007D2EE5" w:rsidRPr="008D2CB9" w:rsidRDefault="00F94329" w:rsidP="002F75D6">
      <w:pPr>
        <w:pStyle w:val="Nagwek1"/>
        <w:spacing w:before="0" w:line="288" w:lineRule="auto"/>
        <w:rPr>
          <w:rFonts w:eastAsiaTheme="minorEastAsia"/>
          <w:b/>
          <w:color w:val="auto"/>
          <w:sz w:val="24"/>
          <w:szCs w:val="24"/>
        </w:rPr>
      </w:pPr>
      <w:bookmarkStart w:id="161" w:name="_Toc149645626"/>
      <w:bookmarkStart w:id="162" w:name="_Toc156385318"/>
      <w:r w:rsidRPr="008D2CB9">
        <w:rPr>
          <w:rFonts w:eastAsiaTheme="minorEastAsia"/>
          <w:b/>
          <w:color w:val="auto"/>
          <w:sz w:val="24"/>
          <w:szCs w:val="24"/>
        </w:rPr>
        <w:t xml:space="preserve">22. </w:t>
      </w:r>
      <w:r w:rsidR="007D2EE5" w:rsidRPr="008D2CB9">
        <w:rPr>
          <w:rFonts w:eastAsiaTheme="minorEastAsia"/>
          <w:b/>
          <w:color w:val="auto"/>
          <w:sz w:val="24"/>
          <w:szCs w:val="24"/>
        </w:rPr>
        <w:t>Przepisy prawne i normy związane z projektowaniem i wykonaniem prac budowlanych</w:t>
      </w:r>
      <w:bookmarkEnd w:id="161"/>
      <w:bookmarkEnd w:id="162"/>
    </w:p>
    <w:p w14:paraId="25A8FB8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Przedmiot zamówienia należy wykonać zgodnie z obowiązującymi regulacjami prawnymi, w tym w szczególności:</w:t>
      </w:r>
    </w:p>
    <w:p w14:paraId="5EC5C63A"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Ustawia z dnia 17 maja 1989 r. Prawo geodezyjne i kartograficzne</w:t>
      </w:r>
    </w:p>
    <w:p w14:paraId="64527FA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Rozporządzenie Ministra Rozwoju z dnia 11 września 2020 r. w sprawie szczegółowego zakresu i formy projektu budowlanego </w:t>
      </w:r>
    </w:p>
    <w:p w14:paraId="4BF808A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Ustawa z dnia 7 lipca 1994 r. Prawo budowlane</w:t>
      </w:r>
    </w:p>
    <w:p w14:paraId="0571BAF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Ustawa z dnia 27 kwietnia 2001 r. Prawo ochrony środowiska</w:t>
      </w:r>
    </w:p>
    <w:p w14:paraId="771ED26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ustawy o odpadach oraz zmianie niektórych ustaw</w:t>
      </w:r>
    </w:p>
    <w:p w14:paraId="747A7B2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Ustawa z dnia 10 kwietnia 1997 r. Prawo energetyczne</w:t>
      </w:r>
    </w:p>
    <w:p w14:paraId="19D2865E"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Ustawa z dnia 24 sierpnia 1991 r. o ochronie przeciwpożarowej</w:t>
      </w:r>
    </w:p>
    <w:p w14:paraId="3C7994D9"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lastRenderedPageBreak/>
        <w:t xml:space="preserve">Rozporządzenie Ministra Infrastruktury z dnia 12 kwietnia 2002 r. w sprawie warunków </w:t>
      </w:r>
    </w:p>
    <w:p w14:paraId="1F50145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technicznych jakim powinny odpowiadać budynki i ich usytuowanie</w:t>
      </w:r>
    </w:p>
    <w:p w14:paraId="5E29EAD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Rozporządzenie Ministra Spraw Wewnętrznych i Administracji z dnia 7 czerwca 2010 r. w sprawie ochrony przeciwpożarowej budynków, innych obiektów budowlanych i terenów</w:t>
      </w:r>
    </w:p>
    <w:p w14:paraId="0923C0CF"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Ustawa z dnia 27 marca 2003 r. o planowaniu przestrzennym </w:t>
      </w:r>
    </w:p>
    <w:p w14:paraId="3BA8723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Ustawa z dnia 27 lipca 2001 r. o wprowadzeniu ustawy – Prawo ochrony środowiska,</w:t>
      </w:r>
    </w:p>
    <w:p w14:paraId="483321A4"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Rozporządzenie Ministra Środowiska z dnia 4 listopada 2014 r. w sprawie standardów emisyjnych dla niektórych rodzajów instalacji, źródeł spalania paliw oraz urządzeń spalania lub współspalania odpadów</w:t>
      </w:r>
    </w:p>
    <w:p w14:paraId="6C9E731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Rozporządzenie Ministra Spraw Wewnętrznych i Administracji z dnia 7 czerwca 2010 r. w sprawie ochrony przeciwpożarowej budynków, innych obiektów budowlanych i terenów</w:t>
      </w:r>
    </w:p>
    <w:p w14:paraId="15B2CD8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Rozporządzenie Ministra Pracy i Polityki Socjalnej z dnia 26 września 1997 r. w sprawie ogólnych przepisów bezpieczeństwa i higieny pracy</w:t>
      </w:r>
    </w:p>
    <w:p w14:paraId="0784155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ROZPORZĄDZENIE MINISTRA ROZWOJU I TECHNOLOGII 1 z dnia 20 grudnia 2021 r. w sprawie szczegółowego zakresu i formy dokumentacji projektowej, specyfikacji technicznych wykonania i odbioru robót budowlanych oraz programu funkcjonalno-użytkowego</w:t>
      </w:r>
    </w:p>
    <w:p w14:paraId="7133FEF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Ustawa z dnia 30 sierpnia 2002 r. o systemie oceny zgodności</w:t>
      </w:r>
    </w:p>
    <w:p w14:paraId="72C8A7A3"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EN 59173 Okablowanie strukturalne budynków lub równoważna</w:t>
      </w:r>
    </w:p>
    <w:p w14:paraId="16D3FFB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EN 50167 Okablowanie poziome lub równoważna</w:t>
      </w:r>
    </w:p>
    <w:p w14:paraId="5E04FD4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EN 50168 Okablowanie pionowe lub równoważna</w:t>
      </w:r>
    </w:p>
    <w:p w14:paraId="007617D7"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EN 50169 Okablowanie krosowe i stacyjne lub równoważna</w:t>
      </w:r>
    </w:p>
    <w:p w14:paraId="4D7D54A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PN-EN 50173-1 Technika informatyczna. Systemy okablowania strukturalnego. Część 1: </w:t>
      </w:r>
    </w:p>
    <w:p w14:paraId="5C25FB7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PN-EN 50174-1 Technika informatyczna. Instalacja okablowania Część 1 – Specyfikacja i </w:t>
      </w:r>
    </w:p>
    <w:p w14:paraId="382DC7C6"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zapewnienie jakości lub równoważna</w:t>
      </w:r>
    </w:p>
    <w:p w14:paraId="4F55B6D8"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PN-EN 50174-2 Technika informatyczna. Instalacja okablowania Część 2 – Planowanie i </w:t>
      </w:r>
    </w:p>
    <w:p w14:paraId="265453FD"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wykonawstwo instalacji wewnątrz budynków lub równoważna</w:t>
      </w:r>
    </w:p>
    <w:p w14:paraId="0C26CA62"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PN-EN 50346 Technika informatyczna. Instalacja okablowania Badanie zainstalowanego </w:t>
      </w:r>
    </w:p>
    <w:p w14:paraId="472ED14A"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okablowania lub równoważna</w:t>
      </w:r>
    </w:p>
    <w:p w14:paraId="6A1FECD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PN-EN 50310 Stosowanie połączeń wyrównawczych i uziemiających w budynkach z </w:t>
      </w:r>
    </w:p>
    <w:p w14:paraId="65CE79C1"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zainstalowanym sprzętem informatycznym lub równoważna</w:t>
      </w:r>
    </w:p>
    <w:p w14:paraId="3D21C60B"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PN-ISO/IEC 14763 Technika informatyczna - Implementacja i obsługa okablowania w </w:t>
      </w:r>
    </w:p>
    <w:p w14:paraId="53B7612C" w14:textId="77777777" w:rsidR="007D2EE5" w:rsidRPr="008D2CB9"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zabudowaniach użytkowych Część 3: Testowanie okablowania światłowodowego lub równoważna</w:t>
      </w:r>
    </w:p>
    <w:p w14:paraId="61EBC4AA" w14:textId="7F2B4B62" w:rsidR="007D2EE5" w:rsidRPr="009F5908" w:rsidRDefault="007D2EE5" w:rsidP="002F75D6">
      <w:pPr>
        <w:spacing w:line="288" w:lineRule="auto"/>
        <w:ind w:right="317"/>
        <w:jc w:val="both"/>
        <w:rPr>
          <w:rFonts w:asciiTheme="minorHAnsi" w:hAnsiTheme="minorHAnsi" w:cstheme="minorHAnsi"/>
        </w:rPr>
      </w:pPr>
      <w:r w:rsidRPr="008D2CB9">
        <w:rPr>
          <w:rFonts w:asciiTheme="minorHAnsi" w:hAnsiTheme="minorHAnsi" w:cstheme="minorHAnsi"/>
        </w:rPr>
        <w:t>PN-B-02414:1999 Ogrzewnictwo i ciepłownictwo -- Zabezpieczenie instalacji grzewczych wodnych, systemu zamkniętego z naczyniami w zbiorczymi przeponowymi – Wymagania lub równoważna</w:t>
      </w:r>
    </w:p>
    <w:sectPr w:rsidR="007D2EE5" w:rsidRPr="009F5908" w:rsidSect="00DE44B7">
      <w:pgSz w:w="11900" w:h="16838"/>
      <w:pgMar w:top="704" w:right="386" w:bottom="458" w:left="700" w:header="113" w:footer="567" w:gutter="0"/>
      <w:cols w:space="708" w:equalWidth="0">
        <w:col w:w="108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A223" w14:textId="77777777" w:rsidR="00DE44B7" w:rsidRDefault="00DE44B7" w:rsidP="007A137A">
      <w:r>
        <w:separator/>
      </w:r>
    </w:p>
  </w:endnote>
  <w:endnote w:type="continuationSeparator" w:id="0">
    <w:p w14:paraId="075CD6B8" w14:textId="77777777" w:rsidR="00DE44B7" w:rsidRDefault="00DE44B7" w:rsidP="007A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plified Arabic Fixed">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463206"/>
      <w:docPartObj>
        <w:docPartGallery w:val="Page Numbers (Bottom of Page)"/>
        <w:docPartUnique/>
      </w:docPartObj>
    </w:sdtPr>
    <w:sdtContent>
      <w:p w14:paraId="0FA1B099" w14:textId="34512F10" w:rsidR="005F7AEA" w:rsidRDefault="005F7AEA">
        <w:pPr>
          <w:pStyle w:val="Stopka"/>
          <w:jc w:val="center"/>
        </w:pPr>
        <w:r>
          <w:fldChar w:fldCharType="begin"/>
        </w:r>
        <w:r>
          <w:instrText>PAGE   \* MERGEFORMAT</w:instrText>
        </w:r>
        <w:r>
          <w:fldChar w:fldCharType="separate"/>
        </w:r>
        <w:r>
          <w:t>2</w:t>
        </w:r>
        <w:r>
          <w:fldChar w:fldCharType="end"/>
        </w:r>
      </w:p>
    </w:sdtContent>
  </w:sdt>
  <w:p w14:paraId="780118BB" w14:textId="77777777" w:rsidR="005F7AEA" w:rsidRDefault="005F7A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5A49" w14:textId="77777777" w:rsidR="00DE44B7" w:rsidRDefault="00DE44B7" w:rsidP="007A137A">
      <w:r>
        <w:separator/>
      </w:r>
    </w:p>
  </w:footnote>
  <w:footnote w:type="continuationSeparator" w:id="0">
    <w:p w14:paraId="45A5110E" w14:textId="77777777" w:rsidR="00DE44B7" w:rsidRDefault="00DE44B7" w:rsidP="007A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CBC" w14:textId="186D09F4" w:rsidR="005F7AEA" w:rsidRDefault="005F7AEA">
    <w:pPr>
      <w:pStyle w:val="Nagwek"/>
    </w:pPr>
  </w:p>
  <w:p w14:paraId="13B3E737" w14:textId="77777777" w:rsidR="005F7AEA" w:rsidRDefault="005F7AEA" w:rsidP="007A137A">
    <w:pPr>
      <w:spacing w:line="3" w:lineRule="exact"/>
      <w:rPr>
        <w:sz w:val="24"/>
        <w:szCs w:val="24"/>
      </w:rPr>
    </w:pPr>
  </w:p>
  <w:p w14:paraId="301C26C0" w14:textId="7E52BD62" w:rsidR="005F7AEA" w:rsidRPr="007A137A" w:rsidRDefault="005F7AEA" w:rsidP="008A34E2">
    <w:pPr>
      <w:pStyle w:val="Nagwek"/>
      <w:pBdr>
        <w:bottom w:val="single" w:sz="4" w:space="1" w:color="auto"/>
      </w:pBdr>
    </w:pPr>
    <w:r>
      <w:rPr>
        <w:rFonts w:ascii="Tahoma" w:eastAsia="Tahoma" w:hAnsi="Tahoma" w:cs="Tahoma"/>
      </w:rPr>
      <w:t>„Budowa instalacji fotowoltaicznej oraz pompy ciepła w GOSiR  w Komornikach”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844"/>
    <w:multiLevelType w:val="hybridMultilevel"/>
    <w:tmpl w:val="45265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6F3FB9"/>
    <w:multiLevelType w:val="hybridMultilevel"/>
    <w:tmpl w:val="B04C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37083"/>
    <w:multiLevelType w:val="hybridMultilevel"/>
    <w:tmpl w:val="43CA1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138641"/>
    <w:multiLevelType w:val="hybridMultilevel"/>
    <w:tmpl w:val="326A6B1A"/>
    <w:lvl w:ilvl="0" w:tplc="3BE41798">
      <w:start w:val="35"/>
      <w:numFmt w:val="upperLetter"/>
      <w:lvlText w:val="%1"/>
      <w:lvlJc w:val="left"/>
    </w:lvl>
    <w:lvl w:ilvl="1" w:tplc="80AA5826">
      <w:numFmt w:val="decimal"/>
      <w:lvlText w:val=""/>
      <w:lvlJc w:val="left"/>
    </w:lvl>
    <w:lvl w:ilvl="2" w:tplc="3968BBB0">
      <w:numFmt w:val="decimal"/>
      <w:lvlText w:val=""/>
      <w:lvlJc w:val="left"/>
    </w:lvl>
    <w:lvl w:ilvl="3" w:tplc="FAFE799E">
      <w:numFmt w:val="decimal"/>
      <w:lvlText w:val=""/>
      <w:lvlJc w:val="left"/>
    </w:lvl>
    <w:lvl w:ilvl="4" w:tplc="3FEA4C82">
      <w:numFmt w:val="decimal"/>
      <w:lvlText w:val=""/>
      <w:lvlJc w:val="left"/>
    </w:lvl>
    <w:lvl w:ilvl="5" w:tplc="6756B204">
      <w:numFmt w:val="decimal"/>
      <w:lvlText w:val=""/>
      <w:lvlJc w:val="left"/>
    </w:lvl>
    <w:lvl w:ilvl="6" w:tplc="C608D1A8">
      <w:numFmt w:val="decimal"/>
      <w:lvlText w:val=""/>
      <w:lvlJc w:val="left"/>
    </w:lvl>
    <w:lvl w:ilvl="7" w:tplc="A36A998C">
      <w:numFmt w:val="decimal"/>
      <w:lvlText w:val=""/>
      <w:lvlJc w:val="left"/>
    </w:lvl>
    <w:lvl w:ilvl="8" w:tplc="3FE6B144">
      <w:numFmt w:val="decimal"/>
      <w:lvlText w:val=""/>
      <w:lvlJc w:val="left"/>
    </w:lvl>
  </w:abstractNum>
  <w:abstractNum w:abstractNumId="4" w15:restartNumberingAfterBreak="0">
    <w:nsid w:val="0836C40E"/>
    <w:multiLevelType w:val="hybridMultilevel"/>
    <w:tmpl w:val="FCBEB356"/>
    <w:lvl w:ilvl="0" w:tplc="9A1472E8">
      <w:start w:val="1"/>
      <w:numFmt w:val="bullet"/>
      <w:lvlText w:val="-"/>
      <w:lvlJc w:val="left"/>
    </w:lvl>
    <w:lvl w:ilvl="1" w:tplc="AD9A91AA">
      <w:numFmt w:val="decimal"/>
      <w:lvlText w:val=""/>
      <w:lvlJc w:val="left"/>
    </w:lvl>
    <w:lvl w:ilvl="2" w:tplc="C4240C4E">
      <w:numFmt w:val="decimal"/>
      <w:lvlText w:val=""/>
      <w:lvlJc w:val="left"/>
    </w:lvl>
    <w:lvl w:ilvl="3" w:tplc="6EE840F0">
      <w:numFmt w:val="decimal"/>
      <w:lvlText w:val=""/>
      <w:lvlJc w:val="left"/>
    </w:lvl>
    <w:lvl w:ilvl="4" w:tplc="C8389EDA">
      <w:numFmt w:val="decimal"/>
      <w:lvlText w:val=""/>
      <w:lvlJc w:val="left"/>
    </w:lvl>
    <w:lvl w:ilvl="5" w:tplc="A16879D6">
      <w:numFmt w:val="decimal"/>
      <w:lvlText w:val=""/>
      <w:lvlJc w:val="left"/>
    </w:lvl>
    <w:lvl w:ilvl="6" w:tplc="93A6EC84">
      <w:numFmt w:val="decimal"/>
      <w:lvlText w:val=""/>
      <w:lvlJc w:val="left"/>
    </w:lvl>
    <w:lvl w:ilvl="7" w:tplc="333840A6">
      <w:numFmt w:val="decimal"/>
      <w:lvlText w:val=""/>
      <w:lvlJc w:val="left"/>
    </w:lvl>
    <w:lvl w:ilvl="8" w:tplc="B2724F0C">
      <w:numFmt w:val="decimal"/>
      <w:lvlText w:val=""/>
      <w:lvlJc w:val="left"/>
    </w:lvl>
  </w:abstractNum>
  <w:abstractNum w:abstractNumId="5" w15:restartNumberingAfterBreak="0">
    <w:nsid w:val="08EDBDAB"/>
    <w:multiLevelType w:val="hybridMultilevel"/>
    <w:tmpl w:val="A8B0002A"/>
    <w:lvl w:ilvl="0" w:tplc="B4E07490">
      <w:start w:val="1"/>
      <w:numFmt w:val="bullet"/>
      <w:lvlText w:val="-"/>
      <w:lvlJc w:val="left"/>
    </w:lvl>
    <w:lvl w:ilvl="1" w:tplc="5854DF42">
      <w:numFmt w:val="decimal"/>
      <w:lvlText w:val=""/>
      <w:lvlJc w:val="left"/>
    </w:lvl>
    <w:lvl w:ilvl="2" w:tplc="8256C1E2">
      <w:numFmt w:val="decimal"/>
      <w:lvlText w:val=""/>
      <w:lvlJc w:val="left"/>
    </w:lvl>
    <w:lvl w:ilvl="3" w:tplc="7466C902">
      <w:numFmt w:val="decimal"/>
      <w:lvlText w:val=""/>
      <w:lvlJc w:val="left"/>
    </w:lvl>
    <w:lvl w:ilvl="4" w:tplc="029ECF9E">
      <w:numFmt w:val="decimal"/>
      <w:lvlText w:val=""/>
      <w:lvlJc w:val="left"/>
    </w:lvl>
    <w:lvl w:ilvl="5" w:tplc="5AEED0F8">
      <w:numFmt w:val="decimal"/>
      <w:lvlText w:val=""/>
      <w:lvlJc w:val="left"/>
    </w:lvl>
    <w:lvl w:ilvl="6" w:tplc="3426EF14">
      <w:numFmt w:val="decimal"/>
      <w:lvlText w:val=""/>
      <w:lvlJc w:val="left"/>
    </w:lvl>
    <w:lvl w:ilvl="7" w:tplc="9762277A">
      <w:numFmt w:val="decimal"/>
      <w:lvlText w:val=""/>
      <w:lvlJc w:val="left"/>
    </w:lvl>
    <w:lvl w:ilvl="8" w:tplc="E17E18A0">
      <w:numFmt w:val="decimal"/>
      <w:lvlText w:val=""/>
      <w:lvlJc w:val="left"/>
    </w:lvl>
  </w:abstractNum>
  <w:abstractNum w:abstractNumId="6" w15:restartNumberingAfterBreak="0">
    <w:nsid w:val="0B03E0C6"/>
    <w:multiLevelType w:val="hybridMultilevel"/>
    <w:tmpl w:val="BDDC4950"/>
    <w:lvl w:ilvl="0" w:tplc="E7A2C4BC">
      <w:start w:val="1"/>
      <w:numFmt w:val="bullet"/>
      <w:lvlText w:val="-"/>
      <w:lvlJc w:val="left"/>
    </w:lvl>
    <w:lvl w:ilvl="1" w:tplc="F6861E2E">
      <w:numFmt w:val="decimal"/>
      <w:lvlText w:val=""/>
      <w:lvlJc w:val="left"/>
    </w:lvl>
    <w:lvl w:ilvl="2" w:tplc="40241730">
      <w:numFmt w:val="decimal"/>
      <w:lvlText w:val=""/>
      <w:lvlJc w:val="left"/>
    </w:lvl>
    <w:lvl w:ilvl="3" w:tplc="DCFE9402">
      <w:numFmt w:val="decimal"/>
      <w:lvlText w:val=""/>
      <w:lvlJc w:val="left"/>
    </w:lvl>
    <w:lvl w:ilvl="4" w:tplc="8F6ED268">
      <w:numFmt w:val="decimal"/>
      <w:lvlText w:val=""/>
      <w:lvlJc w:val="left"/>
    </w:lvl>
    <w:lvl w:ilvl="5" w:tplc="82B0FF16">
      <w:numFmt w:val="decimal"/>
      <w:lvlText w:val=""/>
      <w:lvlJc w:val="left"/>
    </w:lvl>
    <w:lvl w:ilvl="6" w:tplc="B45E1598">
      <w:numFmt w:val="decimal"/>
      <w:lvlText w:val=""/>
      <w:lvlJc w:val="left"/>
    </w:lvl>
    <w:lvl w:ilvl="7" w:tplc="B5BC6E2E">
      <w:numFmt w:val="decimal"/>
      <w:lvlText w:val=""/>
      <w:lvlJc w:val="left"/>
    </w:lvl>
    <w:lvl w:ilvl="8" w:tplc="70861FCE">
      <w:numFmt w:val="decimal"/>
      <w:lvlText w:val=""/>
      <w:lvlJc w:val="left"/>
    </w:lvl>
  </w:abstractNum>
  <w:abstractNum w:abstractNumId="7" w15:restartNumberingAfterBreak="0">
    <w:nsid w:val="1B5426A4"/>
    <w:multiLevelType w:val="hybridMultilevel"/>
    <w:tmpl w:val="571AE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016C3F"/>
    <w:multiLevelType w:val="hybridMultilevel"/>
    <w:tmpl w:val="3C0E3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B25A31"/>
    <w:multiLevelType w:val="hybridMultilevel"/>
    <w:tmpl w:val="0C7669A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21F726B4"/>
    <w:multiLevelType w:val="hybridMultilevel"/>
    <w:tmpl w:val="A9CC9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221A70"/>
    <w:multiLevelType w:val="hybridMultilevel"/>
    <w:tmpl w:val="0BCE4DD2"/>
    <w:lvl w:ilvl="0" w:tplc="E14499AE">
      <w:start w:val="1"/>
      <w:numFmt w:val="decimal"/>
      <w:lvlText w:val="%1)"/>
      <w:lvlJc w:val="left"/>
    </w:lvl>
    <w:lvl w:ilvl="1" w:tplc="2DEE7D06">
      <w:numFmt w:val="decimal"/>
      <w:lvlText w:val=""/>
      <w:lvlJc w:val="left"/>
    </w:lvl>
    <w:lvl w:ilvl="2" w:tplc="F69445C8">
      <w:numFmt w:val="decimal"/>
      <w:lvlText w:val=""/>
      <w:lvlJc w:val="left"/>
    </w:lvl>
    <w:lvl w:ilvl="3" w:tplc="8D56909E">
      <w:numFmt w:val="decimal"/>
      <w:lvlText w:val=""/>
      <w:lvlJc w:val="left"/>
    </w:lvl>
    <w:lvl w:ilvl="4" w:tplc="5FE08A38">
      <w:numFmt w:val="decimal"/>
      <w:lvlText w:val=""/>
      <w:lvlJc w:val="left"/>
    </w:lvl>
    <w:lvl w:ilvl="5" w:tplc="F7EE221C">
      <w:numFmt w:val="decimal"/>
      <w:lvlText w:val=""/>
      <w:lvlJc w:val="left"/>
    </w:lvl>
    <w:lvl w:ilvl="6" w:tplc="0414DC84">
      <w:numFmt w:val="decimal"/>
      <w:lvlText w:val=""/>
      <w:lvlJc w:val="left"/>
    </w:lvl>
    <w:lvl w:ilvl="7" w:tplc="2F60FF5E">
      <w:numFmt w:val="decimal"/>
      <w:lvlText w:val=""/>
      <w:lvlJc w:val="left"/>
    </w:lvl>
    <w:lvl w:ilvl="8" w:tplc="548A9336">
      <w:numFmt w:val="decimal"/>
      <w:lvlText w:val=""/>
      <w:lvlJc w:val="left"/>
    </w:lvl>
  </w:abstractNum>
  <w:abstractNum w:abstractNumId="12" w15:restartNumberingAfterBreak="0">
    <w:nsid w:val="2CA88611"/>
    <w:multiLevelType w:val="hybridMultilevel"/>
    <w:tmpl w:val="49C0986E"/>
    <w:lvl w:ilvl="0" w:tplc="4B103AF4">
      <w:start w:val="1"/>
      <w:numFmt w:val="bullet"/>
      <w:lvlText w:val="-"/>
      <w:lvlJc w:val="left"/>
    </w:lvl>
    <w:lvl w:ilvl="1" w:tplc="FEACC6D8">
      <w:numFmt w:val="decimal"/>
      <w:lvlText w:val=""/>
      <w:lvlJc w:val="left"/>
    </w:lvl>
    <w:lvl w:ilvl="2" w:tplc="037ACC24">
      <w:numFmt w:val="decimal"/>
      <w:lvlText w:val=""/>
      <w:lvlJc w:val="left"/>
    </w:lvl>
    <w:lvl w:ilvl="3" w:tplc="00C4A582">
      <w:numFmt w:val="decimal"/>
      <w:lvlText w:val=""/>
      <w:lvlJc w:val="left"/>
    </w:lvl>
    <w:lvl w:ilvl="4" w:tplc="10AAC62A">
      <w:numFmt w:val="decimal"/>
      <w:lvlText w:val=""/>
      <w:lvlJc w:val="left"/>
    </w:lvl>
    <w:lvl w:ilvl="5" w:tplc="BA968A9A">
      <w:numFmt w:val="decimal"/>
      <w:lvlText w:val=""/>
      <w:lvlJc w:val="left"/>
    </w:lvl>
    <w:lvl w:ilvl="6" w:tplc="CCA2E128">
      <w:numFmt w:val="decimal"/>
      <w:lvlText w:val=""/>
      <w:lvlJc w:val="left"/>
    </w:lvl>
    <w:lvl w:ilvl="7" w:tplc="489612C0">
      <w:numFmt w:val="decimal"/>
      <w:lvlText w:val=""/>
      <w:lvlJc w:val="left"/>
    </w:lvl>
    <w:lvl w:ilvl="8" w:tplc="A0D476EE">
      <w:numFmt w:val="decimal"/>
      <w:lvlText w:val=""/>
      <w:lvlJc w:val="left"/>
    </w:lvl>
  </w:abstractNum>
  <w:abstractNum w:abstractNumId="13" w15:restartNumberingAfterBreak="0">
    <w:nsid w:val="3006C83E"/>
    <w:multiLevelType w:val="hybridMultilevel"/>
    <w:tmpl w:val="2B26B82E"/>
    <w:lvl w:ilvl="0" w:tplc="4FCE17FC">
      <w:start w:val="7"/>
      <w:numFmt w:val="decimal"/>
      <w:lvlText w:val="%1)"/>
      <w:lvlJc w:val="left"/>
    </w:lvl>
    <w:lvl w:ilvl="1" w:tplc="913E6D0C">
      <w:numFmt w:val="decimal"/>
      <w:lvlText w:val=""/>
      <w:lvlJc w:val="left"/>
    </w:lvl>
    <w:lvl w:ilvl="2" w:tplc="CAC09AC4">
      <w:numFmt w:val="decimal"/>
      <w:lvlText w:val=""/>
      <w:lvlJc w:val="left"/>
    </w:lvl>
    <w:lvl w:ilvl="3" w:tplc="C420983C">
      <w:numFmt w:val="decimal"/>
      <w:lvlText w:val=""/>
      <w:lvlJc w:val="left"/>
    </w:lvl>
    <w:lvl w:ilvl="4" w:tplc="CD9213C2">
      <w:numFmt w:val="decimal"/>
      <w:lvlText w:val=""/>
      <w:lvlJc w:val="left"/>
    </w:lvl>
    <w:lvl w:ilvl="5" w:tplc="69C633F4">
      <w:numFmt w:val="decimal"/>
      <w:lvlText w:val=""/>
      <w:lvlJc w:val="left"/>
    </w:lvl>
    <w:lvl w:ilvl="6" w:tplc="93CA50E0">
      <w:numFmt w:val="decimal"/>
      <w:lvlText w:val=""/>
      <w:lvlJc w:val="left"/>
    </w:lvl>
    <w:lvl w:ilvl="7" w:tplc="191C9F9A">
      <w:numFmt w:val="decimal"/>
      <w:lvlText w:val=""/>
      <w:lvlJc w:val="left"/>
    </w:lvl>
    <w:lvl w:ilvl="8" w:tplc="806A01A4">
      <w:numFmt w:val="decimal"/>
      <w:lvlText w:val=""/>
      <w:lvlJc w:val="left"/>
    </w:lvl>
  </w:abstractNum>
  <w:abstractNum w:abstractNumId="14" w15:restartNumberingAfterBreak="0">
    <w:nsid w:val="32DF5D3C"/>
    <w:multiLevelType w:val="hybridMultilevel"/>
    <w:tmpl w:val="401CC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3AB105"/>
    <w:multiLevelType w:val="hybridMultilevel"/>
    <w:tmpl w:val="2F785F16"/>
    <w:lvl w:ilvl="0" w:tplc="67BC0588">
      <w:start w:val="1"/>
      <w:numFmt w:val="bullet"/>
      <w:lvlText w:val="-"/>
      <w:lvlJc w:val="left"/>
    </w:lvl>
    <w:lvl w:ilvl="1" w:tplc="8026CBFC">
      <w:numFmt w:val="decimal"/>
      <w:lvlText w:val=""/>
      <w:lvlJc w:val="left"/>
    </w:lvl>
    <w:lvl w:ilvl="2" w:tplc="35489966">
      <w:numFmt w:val="decimal"/>
      <w:lvlText w:val=""/>
      <w:lvlJc w:val="left"/>
    </w:lvl>
    <w:lvl w:ilvl="3" w:tplc="79F05D48">
      <w:numFmt w:val="decimal"/>
      <w:lvlText w:val=""/>
      <w:lvlJc w:val="left"/>
    </w:lvl>
    <w:lvl w:ilvl="4" w:tplc="2A9856EA">
      <w:numFmt w:val="decimal"/>
      <w:lvlText w:val=""/>
      <w:lvlJc w:val="left"/>
    </w:lvl>
    <w:lvl w:ilvl="5" w:tplc="CAA48544">
      <w:numFmt w:val="decimal"/>
      <w:lvlText w:val=""/>
      <w:lvlJc w:val="left"/>
    </w:lvl>
    <w:lvl w:ilvl="6" w:tplc="03B21032">
      <w:numFmt w:val="decimal"/>
      <w:lvlText w:val=""/>
      <w:lvlJc w:val="left"/>
    </w:lvl>
    <w:lvl w:ilvl="7" w:tplc="9A7E4F52">
      <w:numFmt w:val="decimal"/>
      <w:lvlText w:val=""/>
      <w:lvlJc w:val="left"/>
    </w:lvl>
    <w:lvl w:ilvl="8" w:tplc="7A86D7D0">
      <w:numFmt w:val="decimal"/>
      <w:lvlText w:val=""/>
      <w:lvlJc w:val="left"/>
    </w:lvl>
  </w:abstractNum>
  <w:abstractNum w:abstractNumId="16" w15:restartNumberingAfterBreak="0">
    <w:nsid w:val="3A95F874"/>
    <w:multiLevelType w:val="hybridMultilevel"/>
    <w:tmpl w:val="334401E6"/>
    <w:lvl w:ilvl="0" w:tplc="14185724">
      <w:start w:val="1"/>
      <w:numFmt w:val="bullet"/>
      <w:lvlText w:val="-"/>
      <w:lvlJc w:val="left"/>
    </w:lvl>
    <w:lvl w:ilvl="1" w:tplc="58981FDC">
      <w:numFmt w:val="decimal"/>
      <w:lvlText w:val=""/>
      <w:lvlJc w:val="left"/>
    </w:lvl>
    <w:lvl w:ilvl="2" w:tplc="C42E9C4E">
      <w:numFmt w:val="decimal"/>
      <w:lvlText w:val=""/>
      <w:lvlJc w:val="left"/>
    </w:lvl>
    <w:lvl w:ilvl="3" w:tplc="E3FA7F7E">
      <w:numFmt w:val="decimal"/>
      <w:lvlText w:val=""/>
      <w:lvlJc w:val="left"/>
    </w:lvl>
    <w:lvl w:ilvl="4" w:tplc="71B6AEB0">
      <w:numFmt w:val="decimal"/>
      <w:lvlText w:val=""/>
      <w:lvlJc w:val="left"/>
    </w:lvl>
    <w:lvl w:ilvl="5" w:tplc="196EF6E0">
      <w:numFmt w:val="decimal"/>
      <w:lvlText w:val=""/>
      <w:lvlJc w:val="left"/>
    </w:lvl>
    <w:lvl w:ilvl="6" w:tplc="9E8024AA">
      <w:numFmt w:val="decimal"/>
      <w:lvlText w:val=""/>
      <w:lvlJc w:val="left"/>
    </w:lvl>
    <w:lvl w:ilvl="7" w:tplc="F912B53A">
      <w:numFmt w:val="decimal"/>
      <w:lvlText w:val=""/>
      <w:lvlJc w:val="left"/>
    </w:lvl>
    <w:lvl w:ilvl="8" w:tplc="1C460EEE">
      <w:numFmt w:val="decimal"/>
      <w:lvlText w:val=""/>
      <w:lvlJc w:val="left"/>
    </w:lvl>
  </w:abstractNum>
  <w:abstractNum w:abstractNumId="17" w15:restartNumberingAfterBreak="0">
    <w:nsid w:val="3DE253AE"/>
    <w:multiLevelType w:val="hybridMultilevel"/>
    <w:tmpl w:val="E74C1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2DBA31"/>
    <w:multiLevelType w:val="hybridMultilevel"/>
    <w:tmpl w:val="82F098B6"/>
    <w:lvl w:ilvl="0" w:tplc="E55CBF48">
      <w:start w:val="26"/>
      <w:numFmt w:val="lowerLetter"/>
      <w:lvlText w:val="%1"/>
      <w:lvlJc w:val="left"/>
    </w:lvl>
    <w:lvl w:ilvl="1" w:tplc="D78A7CA6">
      <w:numFmt w:val="decimal"/>
      <w:lvlText w:val=""/>
      <w:lvlJc w:val="left"/>
    </w:lvl>
    <w:lvl w:ilvl="2" w:tplc="883A8C1E">
      <w:numFmt w:val="decimal"/>
      <w:lvlText w:val=""/>
      <w:lvlJc w:val="left"/>
    </w:lvl>
    <w:lvl w:ilvl="3" w:tplc="F82A06E2">
      <w:numFmt w:val="decimal"/>
      <w:lvlText w:val=""/>
      <w:lvlJc w:val="left"/>
    </w:lvl>
    <w:lvl w:ilvl="4" w:tplc="4C3E6BEC">
      <w:numFmt w:val="decimal"/>
      <w:lvlText w:val=""/>
      <w:lvlJc w:val="left"/>
    </w:lvl>
    <w:lvl w:ilvl="5" w:tplc="9370BE28">
      <w:numFmt w:val="decimal"/>
      <w:lvlText w:val=""/>
      <w:lvlJc w:val="left"/>
    </w:lvl>
    <w:lvl w:ilvl="6" w:tplc="9E165C82">
      <w:numFmt w:val="decimal"/>
      <w:lvlText w:val=""/>
      <w:lvlJc w:val="left"/>
    </w:lvl>
    <w:lvl w:ilvl="7" w:tplc="6FB04EFC">
      <w:numFmt w:val="decimal"/>
      <w:lvlText w:val=""/>
      <w:lvlJc w:val="left"/>
    </w:lvl>
    <w:lvl w:ilvl="8" w:tplc="7FBCF046">
      <w:numFmt w:val="decimal"/>
      <w:lvlText w:val=""/>
      <w:lvlJc w:val="left"/>
    </w:lvl>
  </w:abstractNum>
  <w:abstractNum w:abstractNumId="19" w15:restartNumberingAfterBreak="0">
    <w:nsid w:val="4353D0CD"/>
    <w:multiLevelType w:val="hybridMultilevel"/>
    <w:tmpl w:val="FD00B0CC"/>
    <w:lvl w:ilvl="0" w:tplc="099CFDEE">
      <w:start w:val="1"/>
      <w:numFmt w:val="bullet"/>
      <w:lvlText w:val="-"/>
      <w:lvlJc w:val="left"/>
    </w:lvl>
    <w:lvl w:ilvl="1" w:tplc="5F18A418">
      <w:numFmt w:val="decimal"/>
      <w:lvlText w:val=""/>
      <w:lvlJc w:val="left"/>
    </w:lvl>
    <w:lvl w:ilvl="2" w:tplc="BFCA5686">
      <w:numFmt w:val="decimal"/>
      <w:lvlText w:val=""/>
      <w:lvlJc w:val="left"/>
    </w:lvl>
    <w:lvl w:ilvl="3" w:tplc="BDF6F5E2">
      <w:numFmt w:val="decimal"/>
      <w:lvlText w:val=""/>
      <w:lvlJc w:val="left"/>
    </w:lvl>
    <w:lvl w:ilvl="4" w:tplc="7C788696">
      <w:numFmt w:val="decimal"/>
      <w:lvlText w:val=""/>
      <w:lvlJc w:val="left"/>
    </w:lvl>
    <w:lvl w:ilvl="5" w:tplc="C96CC458">
      <w:numFmt w:val="decimal"/>
      <w:lvlText w:val=""/>
      <w:lvlJc w:val="left"/>
    </w:lvl>
    <w:lvl w:ilvl="6" w:tplc="098C8278">
      <w:numFmt w:val="decimal"/>
      <w:lvlText w:val=""/>
      <w:lvlJc w:val="left"/>
    </w:lvl>
    <w:lvl w:ilvl="7" w:tplc="B6D0FAC0">
      <w:numFmt w:val="decimal"/>
      <w:lvlText w:val=""/>
      <w:lvlJc w:val="left"/>
    </w:lvl>
    <w:lvl w:ilvl="8" w:tplc="1C682146">
      <w:numFmt w:val="decimal"/>
      <w:lvlText w:val=""/>
      <w:lvlJc w:val="left"/>
    </w:lvl>
  </w:abstractNum>
  <w:abstractNum w:abstractNumId="20" w15:restartNumberingAfterBreak="0">
    <w:nsid w:val="436C6125"/>
    <w:multiLevelType w:val="hybridMultilevel"/>
    <w:tmpl w:val="FBFCBBAC"/>
    <w:lvl w:ilvl="0" w:tplc="5C383C0E">
      <w:start w:val="1"/>
      <w:numFmt w:val="bullet"/>
      <w:lvlText w:val="-"/>
      <w:lvlJc w:val="left"/>
    </w:lvl>
    <w:lvl w:ilvl="1" w:tplc="535ECEDA">
      <w:numFmt w:val="decimal"/>
      <w:lvlText w:val=""/>
      <w:lvlJc w:val="left"/>
    </w:lvl>
    <w:lvl w:ilvl="2" w:tplc="3766B85E">
      <w:numFmt w:val="decimal"/>
      <w:lvlText w:val=""/>
      <w:lvlJc w:val="left"/>
    </w:lvl>
    <w:lvl w:ilvl="3" w:tplc="9C8C2462">
      <w:numFmt w:val="decimal"/>
      <w:lvlText w:val=""/>
      <w:lvlJc w:val="left"/>
    </w:lvl>
    <w:lvl w:ilvl="4" w:tplc="16E00180">
      <w:numFmt w:val="decimal"/>
      <w:lvlText w:val=""/>
      <w:lvlJc w:val="left"/>
    </w:lvl>
    <w:lvl w:ilvl="5" w:tplc="DFFA34D4">
      <w:numFmt w:val="decimal"/>
      <w:lvlText w:val=""/>
      <w:lvlJc w:val="left"/>
    </w:lvl>
    <w:lvl w:ilvl="6" w:tplc="151297FA">
      <w:numFmt w:val="decimal"/>
      <w:lvlText w:val=""/>
      <w:lvlJc w:val="left"/>
    </w:lvl>
    <w:lvl w:ilvl="7" w:tplc="C692486E">
      <w:numFmt w:val="decimal"/>
      <w:lvlText w:val=""/>
      <w:lvlJc w:val="left"/>
    </w:lvl>
    <w:lvl w:ilvl="8" w:tplc="F4588890">
      <w:numFmt w:val="decimal"/>
      <w:lvlText w:val=""/>
      <w:lvlJc w:val="left"/>
    </w:lvl>
  </w:abstractNum>
  <w:abstractNum w:abstractNumId="21" w15:restartNumberingAfterBreak="0">
    <w:nsid w:val="4516DDE9"/>
    <w:multiLevelType w:val="hybridMultilevel"/>
    <w:tmpl w:val="14069B3E"/>
    <w:lvl w:ilvl="0" w:tplc="42482FB8">
      <w:start w:val="2"/>
      <w:numFmt w:val="decimal"/>
      <w:lvlText w:val="%1)"/>
      <w:lvlJc w:val="left"/>
    </w:lvl>
    <w:lvl w:ilvl="1" w:tplc="2EA49422">
      <w:numFmt w:val="decimal"/>
      <w:lvlText w:val=""/>
      <w:lvlJc w:val="left"/>
    </w:lvl>
    <w:lvl w:ilvl="2" w:tplc="41CE098A">
      <w:numFmt w:val="decimal"/>
      <w:lvlText w:val=""/>
      <w:lvlJc w:val="left"/>
    </w:lvl>
    <w:lvl w:ilvl="3" w:tplc="3D263D5A">
      <w:numFmt w:val="decimal"/>
      <w:lvlText w:val=""/>
      <w:lvlJc w:val="left"/>
    </w:lvl>
    <w:lvl w:ilvl="4" w:tplc="0FA6D6CE">
      <w:numFmt w:val="decimal"/>
      <w:lvlText w:val=""/>
      <w:lvlJc w:val="left"/>
    </w:lvl>
    <w:lvl w:ilvl="5" w:tplc="5E3C839A">
      <w:numFmt w:val="decimal"/>
      <w:lvlText w:val=""/>
      <w:lvlJc w:val="left"/>
    </w:lvl>
    <w:lvl w:ilvl="6" w:tplc="4510F99E">
      <w:numFmt w:val="decimal"/>
      <w:lvlText w:val=""/>
      <w:lvlJc w:val="left"/>
    </w:lvl>
    <w:lvl w:ilvl="7" w:tplc="BDC8389A">
      <w:numFmt w:val="decimal"/>
      <w:lvlText w:val=""/>
      <w:lvlJc w:val="left"/>
    </w:lvl>
    <w:lvl w:ilvl="8" w:tplc="EF38B578">
      <w:numFmt w:val="decimal"/>
      <w:lvlText w:val=""/>
      <w:lvlJc w:val="left"/>
    </w:lvl>
  </w:abstractNum>
  <w:abstractNum w:abstractNumId="22" w15:restartNumberingAfterBreak="0">
    <w:nsid w:val="469E5EEA"/>
    <w:multiLevelType w:val="hybridMultilevel"/>
    <w:tmpl w:val="FDC05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A93775"/>
    <w:multiLevelType w:val="hybridMultilevel"/>
    <w:tmpl w:val="7B7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B5738"/>
    <w:multiLevelType w:val="hybridMultilevel"/>
    <w:tmpl w:val="7C344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775F3B"/>
    <w:multiLevelType w:val="hybridMultilevel"/>
    <w:tmpl w:val="44A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9E4471"/>
    <w:multiLevelType w:val="hybridMultilevel"/>
    <w:tmpl w:val="C7627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8C895D"/>
    <w:multiLevelType w:val="hybridMultilevel"/>
    <w:tmpl w:val="93C458F4"/>
    <w:lvl w:ilvl="0" w:tplc="DD801E2C">
      <w:start w:val="1"/>
      <w:numFmt w:val="bullet"/>
      <w:lvlText w:val="-"/>
      <w:lvlJc w:val="left"/>
    </w:lvl>
    <w:lvl w:ilvl="1" w:tplc="0778F5E2">
      <w:numFmt w:val="decimal"/>
      <w:lvlText w:val=""/>
      <w:lvlJc w:val="left"/>
    </w:lvl>
    <w:lvl w:ilvl="2" w:tplc="9DA07CFC">
      <w:numFmt w:val="decimal"/>
      <w:lvlText w:val=""/>
      <w:lvlJc w:val="left"/>
    </w:lvl>
    <w:lvl w:ilvl="3" w:tplc="2CAC1964">
      <w:numFmt w:val="decimal"/>
      <w:lvlText w:val=""/>
      <w:lvlJc w:val="left"/>
    </w:lvl>
    <w:lvl w:ilvl="4" w:tplc="665E7DBC">
      <w:numFmt w:val="decimal"/>
      <w:lvlText w:val=""/>
      <w:lvlJc w:val="left"/>
    </w:lvl>
    <w:lvl w:ilvl="5" w:tplc="F19C72FA">
      <w:numFmt w:val="decimal"/>
      <w:lvlText w:val=""/>
      <w:lvlJc w:val="left"/>
    </w:lvl>
    <w:lvl w:ilvl="6" w:tplc="7F7C1DBE">
      <w:numFmt w:val="decimal"/>
      <w:lvlText w:val=""/>
      <w:lvlJc w:val="left"/>
    </w:lvl>
    <w:lvl w:ilvl="7" w:tplc="77185AF8">
      <w:numFmt w:val="decimal"/>
      <w:lvlText w:val=""/>
      <w:lvlJc w:val="left"/>
    </w:lvl>
    <w:lvl w:ilvl="8" w:tplc="6010E162">
      <w:numFmt w:val="decimal"/>
      <w:lvlText w:val=""/>
      <w:lvlJc w:val="left"/>
    </w:lvl>
  </w:abstractNum>
  <w:abstractNum w:abstractNumId="28" w15:restartNumberingAfterBreak="0">
    <w:nsid w:val="62BBD95A"/>
    <w:multiLevelType w:val="hybridMultilevel"/>
    <w:tmpl w:val="A8E83FF2"/>
    <w:lvl w:ilvl="0" w:tplc="FBE8AF90">
      <w:start w:val="1"/>
      <w:numFmt w:val="bullet"/>
      <w:lvlText w:val="-"/>
      <w:lvlJc w:val="left"/>
    </w:lvl>
    <w:lvl w:ilvl="1" w:tplc="AEA0C19E">
      <w:numFmt w:val="decimal"/>
      <w:lvlText w:val=""/>
      <w:lvlJc w:val="left"/>
    </w:lvl>
    <w:lvl w:ilvl="2" w:tplc="66F65A36">
      <w:numFmt w:val="decimal"/>
      <w:lvlText w:val=""/>
      <w:lvlJc w:val="left"/>
    </w:lvl>
    <w:lvl w:ilvl="3" w:tplc="588A092C">
      <w:numFmt w:val="decimal"/>
      <w:lvlText w:val=""/>
      <w:lvlJc w:val="left"/>
    </w:lvl>
    <w:lvl w:ilvl="4" w:tplc="4D7AC412">
      <w:numFmt w:val="decimal"/>
      <w:lvlText w:val=""/>
      <w:lvlJc w:val="left"/>
    </w:lvl>
    <w:lvl w:ilvl="5" w:tplc="9382910E">
      <w:numFmt w:val="decimal"/>
      <w:lvlText w:val=""/>
      <w:lvlJc w:val="left"/>
    </w:lvl>
    <w:lvl w:ilvl="6" w:tplc="65EC6F4E">
      <w:numFmt w:val="decimal"/>
      <w:lvlText w:val=""/>
      <w:lvlJc w:val="left"/>
    </w:lvl>
    <w:lvl w:ilvl="7" w:tplc="9C281AAC">
      <w:numFmt w:val="decimal"/>
      <w:lvlText w:val=""/>
      <w:lvlJc w:val="left"/>
    </w:lvl>
    <w:lvl w:ilvl="8" w:tplc="9EF21814">
      <w:numFmt w:val="decimal"/>
      <w:lvlText w:val=""/>
      <w:lvlJc w:val="left"/>
    </w:lvl>
  </w:abstractNum>
  <w:abstractNum w:abstractNumId="29" w15:restartNumberingAfterBreak="0">
    <w:nsid w:val="6761436E"/>
    <w:multiLevelType w:val="hybridMultilevel"/>
    <w:tmpl w:val="2ED8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1235A6"/>
    <w:multiLevelType w:val="hybridMultilevel"/>
    <w:tmpl w:val="C7E07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752127"/>
    <w:multiLevelType w:val="hybridMultilevel"/>
    <w:tmpl w:val="0E6E0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A336DC"/>
    <w:multiLevelType w:val="hybridMultilevel"/>
    <w:tmpl w:val="BB6EF84E"/>
    <w:lvl w:ilvl="0" w:tplc="04150001">
      <w:start w:val="1"/>
      <w:numFmt w:val="bullet"/>
      <w:lvlText w:val=""/>
      <w:lvlJc w:val="left"/>
      <w:rPr>
        <w:rFonts w:ascii="Symbol" w:hAnsi="Symbol" w:hint="default"/>
      </w:rPr>
    </w:lvl>
    <w:lvl w:ilvl="1" w:tplc="4CD05E74">
      <w:numFmt w:val="decimal"/>
      <w:lvlText w:val=""/>
      <w:lvlJc w:val="left"/>
    </w:lvl>
    <w:lvl w:ilvl="2" w:tplc="E8128268">
      <w:numFmt w:val="decimal"/>
      <w:lvlText w:val=""/>
      <w:lvlJc w:val="left"/>
    </w:lvl>
    <w:lvl w:ilvl="3" w:tplc="5F9A0C8E">
      <w:numFmt w:val="decimal"/>
      <w:lvlText w:val=""/>
      <w:lvlJc w:val="left"/>
    </w:lvl>
    <w:lvl w:ilvl="4" w:tplc="1B34DB5A">
      <w:numFmt w:val="decimal"/>
      <w:lvlText w:val=""/>
      <w:lvlJc w:val="left"/>
    </w:lvl>
    <w:lvl w:ilvl="5" w:tplc="87A66042">
      <w:numFmt w:val="decimal"/>
      <w:lvlText w:val=""/>
      <w:lvlJc w:val="left"/>
    </w:lvl>
    <w:lvl w:ilvl="6" w:tplc="2632CE10">
      <w:numFmt w:val="decimal"/>
      <w:lvlText w:val=""/>
      <w:lvlJc w:val="left"/>
    </w:lvl>
    <w:lvl w:ilvl="7" w:tplc="B2225D12">
      <w:numFmt w:val="decimal"/>
      <w:lvlText w:val=""/>
      <w:lvlJc w:val="left"/>
    </w:lvl>
    <w:lvl w:ilvl="8" w:tplc="01A6843A">
      <w:numFmt w:val="decimal"/>
      <w:lvlText w:val=""/>
      <w:lvlJc w:val="left"/>
    </w:lvl>
  </w:abstractNum>
  <w:abstractNum w:abstractNumId="33" w15:restartNumberingAfterBreak="0">
    <w:nsid w:val="6E8D5DF4"/>
    <w:multiLevelType w:val="hybridMultilevel"/>
    <w:tmpl w:val="DD8CD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21DA317"/>
    <w:multiLevelType w:val="hybridMultilevel"/>
    <w:tmpl w:val="DD3AA89C"/>
    <w:lvl w:ilvl="0" w:tplc="E9AC1376">
      <w:start w:val="1"/>
      <w:numFmt w:val="bullet"/>
      <w:lvlText w:val="-"/>
      <w:lvlJc w:val="left"/>
    </w:lvl>
    <w:lvl w:ilvl="1" w:tplc="13A03F06">
      <w:numFmt w:val="decimal"/>
      <w:lvlText w:val=""/>
      <w:lvlJc w:val="left"/>
    </w:lvl>
    <w:lvl w:ilvl="2" w:tplc="1D164C16">
      <w:numFmt w:val="decimal"/>
      <w:lvlText w:val=""/>
      <w:lvlJc w:val="left"/>
    </w:lvl>
    <w:lvl w:ilvl="3" w:tplc="55FE5B2E">
      <w:numFmt w:val="decimal"/>
      <w:lvlText w:val=""/>
      <w:lvlJc w:val="left"/>
    </w:lvl>
    <w:lvl w:ilvl="4" w:tplc="72C42754">
      <w:numFmt w:val="decimal"/>
      <w:lvlText w:val=""/>
      <w:lvlJc w:val="left"/>
    </w:lvl>
    <w:lvl w:ilvl="5" w:tplc="4D66B44E">
      <w:numFmt w:val="decimal"/>
      <w:lvlText w:val=""/>
      <w:lvlJc w:val="left"/>
    </w:lvl>
    <w:lvl w:ilvl="6" w:tplc="B08EBA9A">
      <w:numFmt w:val="decimal"/>
      <w:lvlText w:val=""/>
      <w:lvlJc w:val="left"/>
    </w:lvl>
    <w:lvl w:ilvl="7" w:tplc="5A74A7DC">
      <w:numFmt w:val="decimal"/>
      <w:lvlText w:val=""/>
      <w:lvlJc w:val="left"/>
    </w:lvl>
    <w:lvl w:ilvl="8" w:tplc="1E449F86">
      <w:numFmt w:val="decimal"/>
      <w:lvlText w:val=""/>
      <w:lvlJc w:val="left"/>
    </w:lvl>
  </w:abstractNum>
  <w:abstractNum w:abstractNumId="35" w15:restartNumberingAfterBreak="0">
    <w:nsid w:val="740072BE"/>
    <w:multiLevelType w:val="hybridMultilevel"/>
    <w:tmpl w:val="80663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A2A8D4"/>
    <w:multiLevelType w:val="hybridMultilevel"/>
    <w:tmpl w:val="32E4D76A"/>
    <w:lvl w:ilvl="0" w:tplc="8AC4E9C8">
      <w:start w:val="1"/>
      <w:numFmt w:val="bullet"/>
      <w:lvlText w:val="-"/>
      <w:lvlJc w:val="left"/>
    </w:lvl>
    <w:lvl w:ilvl="1" w:tplc="3F18DB6E">
      <w:numFmt w:val="decimal"/>
      <w:lvlText w:val=""/>
      <w:lvlJc w:val="left"/>
    </w:lvl>
    <w:lvl w:ilvl="2" w:tplc="CF30FB8C">
      <w:numFmt w:val="decimal"/>
      <w:lvlText w:val=""/>
      <w:lvlJc w:val="left"/>
    </w:lvl>
    <w:lvl w:ilvl="3" w:tplc="BFCEB33A">
      <w:numFmt w:val="decimal"/>
      <w:lvlText w:val=""/>
      <w:lvlJc w:val="left"/>
    </w:lvl>
    <w:lvl w:ilvl="4" w:tplc="591E6094">
      <w:numFmt w:val="decimal"/>
      <w:lvlText w:val=""/>
      <w:lvlJc w:val="left"/>
    </w:lvl>
    <w:lvl w:ilvl="5" w:tplc="74FC7FAC">
      <w:numFmt w:val="decimal"/>
      <w:lvlText w:val=""/>
      <w:lvlJc w:val="left"/>
    </w:lvl>
    <w:lvl w:ilvl="6" w:tplc="687A8C38">
      <w:numFmt w:val="decimal"/>
      <w:lvlText w:val=""/>
      <w:lvlJc w:val="left"/>
    </w:lvl>
    <w:lvl w:ilvl="7" w:tplc="CD3C15DE">
      <w:numFmt w:val="decimal"/>
      <w:lvlText w:val=""/>
      <w:lvlJc w:val="left"/>
    </w:lvl>
    <w:lvl w:ilvl="8" w:tplc="4586917C">
      <w:numFmt w:val="decimal"/>
      <w:lvlText w:val=""/>
      <w:lvlJc w:val="left"/>
    </w:lvl>
  </w:abstractNum>
  <w:abstractNum w:abstractNumId="37" w15:restartNumberingAfterBreak="0">
    <w:nsid w:val="79838CB2"/>
    <w:multiLevelType w:val="hybridMultilevel"/>
    <w:tmpl w:val="FB0C867C"/>
    <w:lvl w:ilvl="0" w:tplc="C7F6E17A">
      <w:start w:val="1"/>
      <w:numFmt w:val="bullet"/>
      <w:lvlText w:val="-"/>
      <w:lvlJc w:val="left"/>
    </w:lvl>
    <w:lvl w:ilvl="1" w:tplc="C76CF34E">
      <w:numFmt w:val="decimal"/>
      <w:lvlText w:val=""/>
      <w:lvlJc w:val="left"/>
    </w:lvl>
    <w:lvl w:ilvl="2" w:tplc="7BBA0766">
      <w:numFmt w:val="decimal"/>
      <w:lvlText w:val=""/>
      <w:lvlJc w:val="left"/>
    </w:lvl>
    <w:lvl w:ilvl="3" w:tplc="4696470E">
      <w:numFmt w:val="decimal"/>
      <w:lvlText w:val=""/>
      <w:lvlJc w:val="left"/>
    </w:lvl>
    <w:lvl w:ilvl="4" w:tplc="5404AA68">
      <w:numFmt w:val="decimal"/>
      <w:lvlText w:val=""/>
      <w:lvlJc w:val="left"/>
    </w:lvl>
    <w:lvl w:ilvl="5" w:tplc="EB384F9E">
      <w:numFmt w:val="decimal"/>
      <w:lvlText w:val=""/>
      <w:lvlJc w:val="left"/>
    </w:lvl>
    <w:lvl w:ilvl="6" w:tplc="B0100392">
      <w:numFmt w:val="decimal"/>
      <w:lvlText w:val=""/>
      <w:lvlJc w:val="left"/>
    </w:lvl>
    <w:lvl w:ilvl="7" w:tplc="3E98984C">
      <w:numFmt w:val="decimal"/>
      <w:lvlText w:val=""/>
      <w:lvlJc w:val="left"/>
    </w:lvl>
    <w:lvl w:ilvl="8" w:tplc="070473F4">
      <w:numFmt w:val="decimal"/>
      <w:lvlText w:val=""/>
      <w:lvlJc w:val="left"/>
    </w:lvl>
  </w:abstractNum>
  <w:abstractNum w:abstractNumId="38" w15:restartNumberingAfterBreak="0">
    <w:nsid w:val="7D964163"/>
    <w:multiLevelType w:val="hybridMultilevel"/>
    <w:tmpl w:val="68142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8331427">
    <w:abstractNumId w:val="18"/>
  </w:num>
  <w:num w:numId="2" w16cid:durableId="331299308">
    <w:abstractNumId w:val="28"/>
  </w:num>
  <w:num w:numId="3" w16cid:durableId="176703411">
    <w:abstractNumId w:val="20"/>
  </w:num>
  <w:num w:numId="4" w16cid:durableId="1623609122">
    <w:abstractNumId w:val="27"/>
  </w:num>
  <w:num w:numId="5" w16cid:durableId="1942180133">
    <w:abstractNumId w:val="15"/>
  </w:num>
  <w:num w:numId="6" w16cid:durableId="1909878967">
    <w:abstractNumId w:val="34"/>
  </w:num>
  <w:num w:numId="7" w16cid:durableId="1150097421">
    <w:abstractNumId w:val="36"/>
  </w:num>
  <w:num w:numId="8" w16cid:durableId="1093238612">
    <w:abstractNumId w:val="5"/>
  </w:num>
  <w:num w:numId="9" w16cid:durableId="1917395813">
    <w:abstractNumId w:val="37"/>
  </w:num>
  <w:num w:numId="10" w16cid:durableId="149833569">
    <w:abstractNumId w:val="19"/>
  </w:num>
  <w:num w:numId="11" w16cid:durableId="300353857">
    <w:abstractNumId w:val="6"/>
  </w:num>
  <w:num w:numId="12" w16cid:durableId="106240526">
    <w:abstractNumId w:val="12"/>
  </w:num>
  <w:num w:numId="13" w16cid:durableId="1893808526">
    <w:abstractNumId w:val="4"/>
  </w:num>
  <w:num w:numId="14" w16cid:durableId="989793806">
    <w:abstractNumId w:val="16"/>
  </w:num>
  <w:num w:numId="15" w16cid:durableId="2124764212">
    <w:abstractNumId w:val="3"/>
  </w:num>
  <w:num w:numId="16" w16cid:durableId="1250847291">
    <w:abstractNumId w:val="11"/>
  </w:num>
  <w:num w:numId="17" w16cid:durableId="1275357198">
    <w:abstractNumId w:val="21"/>
  </w:num>
  <w:num w:numId="18" w16cid:durableId="593056097">
    <w:abstractNumId w:val="13"/>
  </w:num>
  <w:num w:numId="19" w16cid:durableId="764033514">
    <w:abstractNumId w:val="0"/>
  </w:num>
  <w:num w:numId="20" w16cid:durableId="1149712874">
    <w:abstractNumId w:val="8"/>
  </w:num>
  <w:num w:numId="21" w16cid:durableId="495997085">
    <w:abstractNumId w:val="23"/>
  </w:num>
  <w:num w:numId="22" w16cid:durableId="29379215">
    <w:abstractNumId w:val="25"/>
  </w:num>
  <w:num w:numId="23" w16cid:durableId="299696666">
    <w:abstractNumId w:val="17"/>
  </w:num>
  <w:num w:numId="24" w16cid:durableId="742533448">
    <w:abstractNumId w:val="7"/>
  </w:num>
  <w:num w:numId="25" w16cid:durableId="1890874653">
    <w:abstractNumId w:val="32"/>
  </w:num>
  <w:num w:numId="26" w16cid:durableId="317465857">
    <w:abstractNumId w:val="33"/>
  </w:num>
  <w:num w:numId="27" w16cid:durableId="1300185637">
    <w:abstractNumId w:val="2"/>
  </w:num>
  <w:num w:numId="28" w16cid:durableId="583876003">
    <w:abstractNumId w:val="29"/>
  </w:num>
  <w:num w:numId="29" w16cid:durableId="732123812">
    <w:abstractNumId w:val="10"/>
  </w:num>
  <w:num w:numId="30" w16cid:durableId="1512524394">
    <w:abstractNumId w:val="14"/>
  </w:num>
  <w:num w:numId="31" w16cid:durableId="1341391898">
    <w:abstractNumId w:val="9"/>
  </w:num>
  <w:num w:numId="32" w16cid:durableId="997071470">
    <w:abstractNumId w:val="31"/>
  </w:num>
  <w:num w:numId="33" w16cid:durableId="1439713475">
    <w:abstractNumId w:val="26"/>
  </w:num>
  <w:num w:numId="34" w16cid:durableId="1765764784">
    <w:abstractNumId w:val="24"/>
  </w:num>
  <w:num w:numId="35" w16cid:durableId="1639266381">
    <w:abstractNumId w:val="38"/>
  </w:num>
  <w:num w:numId="36" w16cid:durableId="596718406">
    <w:abstractNumId w:val="22"/>
  </w:num>
  <w:num w:numId="37" w16cid:durableId="1770008849">
    <w:abstractNumId w:val="35"/>
  </w:num>
  <w:num w:numId="38" w16cid:durableId="1902204254">
    <w:abstractNumId w:val="1"/>
  </w:num>
  <w:num w:numId="39" w16cid:durableId="182550559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CF"/>
    <w:rsid w:val="0000361C"/>
    <w:rsid w:val="00020680"/>
    <w:rsid w:val="00041B90"/>
    <w:rsid w:val="00044502"/>
    <w:rsid w:val="00085704"/>
    <w:rsid w:val="00094045"/>
    <w:rsid w:val="000C52DB"/>
    <w:rsid w:val="000C5739"/>
    <w:rsid w:val="00126755"/>
    <w:rsid w:val="0013125A"/>
    <w:rsid w:val="00131B50"/>
    <w:rsid w:val="0017303A"/>
    <w:rsid w:val="0017655E"/>
    <w:rsid w:val="00190A70"/>
    <w:rsid w:val="001C6831"/>
    <w:rsid w:val="001F3A69"/>
    <w:rsid w:val="00200D11"/>
    <w:rsid w:val="00205105"/>
    <w:rsid w:val="00205AF6"/>
    <w:rsid w:val="00206739"/>
    <w:rsid w:val="00216C14"/>
    <w:rsid w:val="002207C5"/>
    <w:rsid w:val="0025022E"/>
    <w:rsid w:val="0029595E"/>
    <w:rsid w:val="002B79BC"/>
    <w:rsid w:val="002C5F9D"/>
    <w:rsid w:val="002C681C"/>
    <w:rsid w:val="002F75D6"/>
    <w:rsid w:val="0032032B"/>
    <w:rsid w:val="003221FC"/>
    <w:rsid w:val="00330CE3"/>
    <w:rsid w:val="003501A9"/>
    <w:rsid w:val="0038348D"/>
    <w:rsid w:val="00394709"/>
    <w:rsid w:val="003C2008"/>
    <w:rsid w:val="003C3418"/>
    <w:rsid w:val="003C726C"/>
    <w:rsid w:val="00410890"/>
    <w:rsid w:val="00426B5A"/>
    <w:rsid w:val="00445BE9"/>
    <w:rsid w:val="004638E9"/>
    <w:rsid w:val="00477731"/>
    <w:rsid w:val="00485BAD"/>
    <w:rsid w:val="004D15DF"/>
    <w:rsid w:val="004F44E3"/>
    <w:rsid w:val="00527BBD"/>
    <w:rsid w:val="00532F3E"/>
    <w:rsid w:val="005A708B"/>
    <w:rsid w:val="005E35A9"/>
    <w:rsid w:val="005F51CC"/>
    <w:rsid w:val="005F7AEA"/>
    <w:rsid w:val="00626157"/>
    <w:rsid w:val="00646748"/>
    <w:rsid w:val="006511BB"/>
    <w:rsid w:val="00660081"/>
    <w:rsid w:val="00665B8D"/>
    <w:rsid w:val="0068376D"/>
    <w:rsid w:val="006B08AD"/>
    <w:rsid w:val="006B0AF7"/>
    <w:rsid w:val="006E2065"/>
    <w:rsid w:val="00716102"/>
    <w:rsid w:val="0072626E"/>
    <w:rsid w:val="007513EC"/>
    <w:rsid w:val="00756B2C"/>
    <w:rsid w:val="00772048"/>
    <w:rsid w:val="00785BF9"/>
    <w:rsid w:val="00793552"/>
    <w:rsid w:val="007A137A"/>
    <w:rsid w:val="007C0DD8"/>
    <w:rsid w:val="007C5306"/>
    <w:rsid w:val="007C777D"/>
    <w:rsid w:val="007D2EE5"/>
    <w:rsid w:val="00822E6E"/>
    <w:rsid w:val="008359E4"/>
    <w:rsid w:val="008569E9"/>
    <w:rsid w:val="008627F6"/>
    <w:rsid w:val="00864DF2"/>
    <w:rsid w:val="008A34E2"/>
    <w:rsid w:val="008A65E2"/>
    <w:rsid w:val="008C088C"/>
    <w:rsid w:val="008C1E5C"/>
    <w:rsid w:val="008D2CB9"/>
    <w:rsid w:val="008D5E46"/>
    <w:rsid w:val="008E6263"/>
    <w:rsid w:val="008E6928"/>
    <w:rsid w:val="00905630"/>
    <w:rsid w:val="00940E92"/>
    <w:rsid w:val="0094754C"/>
    <w:rsid w:val="00990FF8"/>
    <w:rsid w:val="009A5793"/>
    <w:rsid w:val="009C505E"/>
    <w:rsid w:val="009C5ED1"/>
    <w:rsid w:val="009F5908"/>
    <w:rsid w:val="00A00D3B"/>
    <w:rsid w:val="00A36379"/>
    <w:rsid w:val="00A377F1"/>
    <w:rsid w:val="00A53906"/>
    <w:rsid w:val="00A573E2"/>
    <w:rsid w:val="00A66FDB"/>
    <w:rsid w:val="00A77123"/>
    <w:rsid w:val="00A93629"/>
    <w:rsid w:val="00AD6D9D"/>
    <w:rsid w:val="00AE13DE"/>
    <w:rsid w:val="00AE666B"/>
    <w:rsid w:val="00AF4197"/>
    <w:rsid w:val="00B17867"/>
    <w:rsid w:val="00B26D9E"/>
    <w:rsid w:val="00B72CBA"/>
    <w:rsid w:val="00BA2D60"/>
    <w:rsid w:val="00BB169F"/>
    <w:rsid w:val="00BB2015"/>
    <w:rsid w:val="00BB4FC0"/>
    <w:rsid w:val="00BD55D3"/>
    <w:rsid w:val="00BF3D9A"/>
    <w:rsid w:val="00C10CD0"/>
    <w:rsid w:val="00C3123D"/>
    <w:rsid w:val="00C57125"/>
    <w:rsid w:val="00C63A05"/>
    <w:rsid w:val="00C644D8"/>
    <w:rsid w:val="00C70574"/>
    <w:rsid w:val="00C74D69"/>
    <w:rsid w:val="00C86CCF"/>
    <w:rsid w:val="00C91FD9"/>
    <w:rsid w:val="00CA063B"/>
    <w:rsid w:val="00CA1DF9"/>
    <w:rsid w:val="00CC77FA"/>
    <w:rsid w:val="00CD2F37"/>
    <w:rsid w:val="00CD7518"/>
    <w:rsid w:val="00D32DC0"/>
    <w:rsid w:val="00D33E1F"/>
    <w:rsid w:val="00D415AB"/>
    <w:rsid w:val="00D42C1C"/>
    <w:rsid w:val="00DC2279"/>
    <w:rsid w:val="00DC6B23"/>
    <w:rsid w:val="00DE44B7"/>
    <w:rsid w:val="00DE6712"/>
    <w:rsid w:val="00DF3468"/>
    <w:rsid w:val="00E16FB0"/>
    <w:rsid w:val="00E179CB"/>
    <w:rsid w:val="00E37729"/>
    <w:rsid w:val="00E4681B"/>
    <w:rsid w:val="00E47F38"/>
    <w:rsid w:val="00E562D2"/>
    <w:rsid w:val="00E57E47"/>
    <w:rsid w:val="00E81FDB"/>
    <w:rsid w:val="00E82D94"/>
    <w:rsid w:val="00E83DF9"/>
    <w:rsid w:val="00EA24D2"/>
    <w:rsid w:val="00EA43F6"/>
    <w:rsid w:val="00EB2804"/>
    <w:rsid w:val="00EC40B8"/>
    <w:rsid w:val="00EF57DD"/>
    <w:rsid w:val="00F268BA"/>
    <w:rsid w:val="00F4776D"/>
    <w:rsid w:val="00F722A8"/>
    <w:rsid w:val="00F85F84"/>
    <w:rsid w:val="00F93E41"/>
    <w:rsid w:val="00F94329"/>
    <w:rsid w:val="00FF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B8CD7"/>
  <w15:docId w15:val="{D81D1928-C8E9-4795-AADE-BAA30BC2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B2C"/>
  </w:style>
  <w:style w:type="paragraph" w:styleId="Nagwek1">
    <w:name w:val="heading 1"/>
    <w:basedOn w:val="Normalny"/>
    <w:next w:val="Normalny"/>
    <w:link w:val="Nagwek1Znak"/>
    <w:uiPriority w:val="9"/>
    <w:qFormat/>
    <w:rsid w:val="00A00D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D2EE5"/>
    <w:pPr>
      <w:keepNext/>
      <w:keepLines/>
      <w:suppressAutoHyphens/>
      <w:autoSpaceDN w:val="0"/>
      <w:spacing w:before="40"/>
      <w:textAlignment w:val="baseline"/>
      <w:outlineLvl w:val="1"/>
    </w:pPr>
    <w:rPr>
      <w:rFonts w:asciiTheme="majorHAnsi" w:eastAsiaTheme="majorEastAsia" w:hAnsiTheme="majorHAnsi" w:cstheme="majorBidi"/>
      <w:color w:val="2F5496" w:themeColor="accent1" w:themeShade="BF"/>
      <w:kern w:val="3"/>
      <w:sz w:val="26"/>
      <w:szCs w:val="26"/>
      <w:lang w:eastAsia="en-US"/>
    </w:rPr>
  </w:style>
  <w:style w:type="paragraph" w:styleId="Nagwek3">
    <w:name w:val="heading 3"/>
    <w:basedOn w:val="Normalny"/>
    <w:next w:val="Normalny"/>
    <w:link w:val="Nagwek3Znak"/>
    <w:uiPriority w:val="9"/>
    <w:unhideWhenUsed/>
    <w:qFormat/>
    <w:rsid w:val="007D2EE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137A"/>
    <w:pPr>
      <w:tabs>
        <w:tab w:val="center" w:pos="4536"/>
        <w:tab w:val="right" w:pos="9072"/>
      </w:tabs>
    </w:pPr>
  </w:style>
  <w:style w:type="character" w:customStyle="1" w:styleId="NagwekZnak">
    <w:name w:val="Nagłówek Znak"/>
    <w:basedOn w:val="Domylnaczcionkaakapitu"/>
    <w:link w:val="Nagwek"/>
    <w:uiPriority w:val="99"/>
    <w:rsid w:val="007A137A"/>
  </w:style>
  <w:style w:type="paragraph" w:styleId="Stopka">
    <w:name w:val="footer"/>
    <w:basedOn w:val="Normalny"/>
    <w:link w:val="StopkaZnak"/>
    <w:uiPriority w:val="99"/>
    <w:unhideWhenUsed/>
    <w:rsid w:val="007A137A"/>
    <w:pPr>
      <w:tabs>
        <w:tab w:val="center" w:pos="4536"/>
        <w:tab w:val="right" w:pos="9072"/>
      </w:tabs>
    </w:pPr>
  </w:style>
  <w:style w:type="character" w:customStyle="1" w:styleId="StopkaZnak">
    <w:name w:val="Stopka Znak"/>
    <w:basedOn w:val="Domylnaczcionkaakapitu"/>
    <w:link w:val="Stopka"/>
    <w:uiPriority w:val="99"/>
    <w:rsid w:val="007A137A"/>
  </w:style>
  <w:style w:type="paragraph" w:styleId="Akapitzlist">
    <w:name w:val="List Paragraph"/>
    <w:basedOn w:val="Normalny"/>
    <w:uiPriority w:val="34"/>
    <w:qFormat/>
    <w:rsid w:val="00E4681B"/>
    <w:pPr>
      <w:ind w:left="720"/>
      <w:contextualSpacing/>
    </w:pPr>
  </w:style>
  <w:style w:type="character" w:customStyle="1" w:styleId="markedcontent">
    <w:name w:val="markedcontent"/>
    <w:basedOn w:val="Domylnaczcionkaakapitu"/>
    <w:rsid w:val="00D33E1F"/>
  </w:style>
  <w:style w:type="character" w:styleId="Odwoaniedokomentarza">
    <w:name w:val="annotation reference"/>
    <w:basedOn w:val="Domylnaczcionkaakapitu"/>
    <w:uiPriority w:val="99"/>
    <w:semiHidden/>
    <w:unhideWhenUsed/>
    <w:rsid w:val="00AE666B"/>
    <w:rPr>
      <w:sz w:val="16"/>
      <w:szCs w:val="16"/>
    </w:rPr>
  </w:style>
  <w:style w:type="paragraph" w:styleId="Tekstkomentarza">
    <w:name w:val="annotation text"/>
    <w:basedOn w:val="Normalny"/>
    <w:link w:val="TekstkomentarzaZnak"/>
    <w:uiPriority w:val="99"/>
    <w:unhideWhenUsed/>
    <w:rsid w:val="00AE666B"/>
    <w:rPr>
      <w:sz w:val="20"/>
      <w:szCs w:val="20"/>
    </w:rPr>
  </w:style>
  <w:style w:type="character" w:customStyle="1" w:styleId="TekstkomentarzaZnak">
    <w:name w:val="Tekst komentarza Znak"/>
    <w:basedOn w:val="Domylnaczcionkaakapitu"/>
    <w:link w:val="Tekstkomentarza"/>
    <w:uiPriority w:val="99"/>
    <w:rsid w:val="00AE666B"/>
    <w:rPr>
      <w:sz w:val="20"/>
      <w:szCs w:val="20"/>
    </w:rPr>
  </w:style>
  <w:style w:type="paragraph" w:styleId="Tematkomentarza">
    <w:name w:val="annotation subject"/>
    <w:basedOn w:val="Tekstkomentarza"/>
    <w:next w:val="Tekstkomentarza"/>
    <w:link w:val="TematkomentarzaZnak"/>
    <w:uiPriority w:val="99"/>
    <w:semiHidden/>
    <w:unhideWhenUsed/>
    <w:rsid w:val="00AE666B"/>
    <w:rPr>
      <w:b/>
      <w:bCs/>
    </w:rPr>
  </w:style>
  <w:style w:type="character" w:customStyle="1" w:styleId="TematkomentarzaZnak">
    <w:name w:val="Temat komentarza Znak"/>
    <w:basedOn w:val="TekstkomentarzaZnak"/>
    <w:link w:val="Tematkomentarza"/>
    <w:uiPriority w:val="99"/>
    <w:semiHidden/>
    <w:rsid w:val="00AE666B"/>
    <w:rPr>
      <w:b/>
      <w:bCs/>
      <w:sz w:val="20"/>
      <w:szCs w:val="20"/>
    </w:rPr>
  </w:style>
  <w:style w:type="paragraph" w:customStyle="1" w:styleId="Default">
    <w:name w:val="Default"/>
    <w:rsid w:val="00E37729"/>
    <w:pPr>
      <w:autoSpaceDE w:val="0"/>
      <w:autoSpaceDN w:val="0"/>
      <w:adjustRightInd w:val="0"/>
    </w:pPr>
    <w:rPr>
      <w:rFonts w:ascii="Tahoma" w:eastAsia="Times New Roman" w:hAnsi="Tahoma" w:cs="Tahoma"/>
      <w:color w:val="000000"/>
      <w:sz w:val="24"/>
      <w:szCs w:val="24"/>
    </w:rPr>
  </w:style>
  <w:style w:type="table" w:styleId="Tabela-Siatka">
    <w:name w:val="Table Grid"/>
    <w:basedOn w:val="Standardowy"/>
    <w:uiPriority w:val="39"/>
    <w:rsid w:val="00990FF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00D3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00D3B"/>
    <w:pPr>
      <w:spacing w:line="259" w:lineRule="auto"/>
      <w:outlineLvl w:val="9"/>
    </w:pPr>
  </w:style>
  <w:style w:type="paragraph" w:styleId="Spistreci2">
    <w:name w:val="toc 2"/>
    <w:basedOn w:val="Normalny"/>
    <w:next w:val="Normalny"/>
    <w:autoRedefine/>
    <w:uiPriority w:val="39"/>
    <w:unhideWhenUsed/>
    <w:rsid w:val="00A00D3B"/>
    <w:pPr>
      <w:spacing w:after="100" w:line="259" w:lineRule="auto"/>
      <w:ind w:left="220"/>
    </w:pPr>
    <w:rPr>
      <w:rFonts w:asciiTheme="minorHAnsi" w:hAnsiTheme="minorHAnsi"/>
    </w:rPr>
  </w:style>
  <w:style w:type="paragraph" w:styleId="Spistreci1">
    <w:name w:val="toc 1"/>
    <w:basedOn w:val="Normalny"/>
    <w:next w:val="Normalny"/>
    <w:autoRedefine/>
    <w:uiPriority w:val="39"/>
    <w:unhideWhenUsed/>
    <w:rsid w:val="00A00D3B"/>
    <w:pPr>
      <w:spacing w:after="100" w:line="259" w:lineRule="auto"/>
    </w:pPr>
    <w:rPr>
      <w:rFonts w:asciiTheme="minorHAnsi" w:hAnsiTheme="minorHAnsi"/>
    </w:rPr>
  </w:style>
  <w:style w:type="paragraph" w:styleId="Spistreci3">
    <w:name w:val="toc 3"/>
    <w:basedOn w:val="Normalny"/>
    <w:next w:val="Normalny"/>
    <w:autoRedefine/>
    <w:uiPriority w:val="39"/>
    <w:unhideWhenUsed/>
    <w:rsid w:val="00A00D3B"/>
    <w:pPr>
      <w:spacing w:after="100" w:line="259" w:lineRule="auto"/>
      <w:ind w:left="440"/>
    </w:pPr>
    <w:rPr>
      <w:rFonts w:asciiTheme="minorHAnsi" w:hAnsiTheme="minorHAnsi"/>
    </w:rPr>
  </w:style>
  <w:style w:type="character" w:styleId="Hipercze">
    <w:name w:val="Hyperlink"/>
    <w:basedOn w:val="Domylnaczcionkaakapitu"/>
    <w:uiPriority w:val="99"/>
    <w:unhideWhenUsed/>
    <w:rsid w:val="00B72CBA"/>
    <w:rPr>
      <w:color w:val="0563C1" w:themeColor="hyperlink"/>
      <w:u w:val="single"/>
    </w:rPr>
  </w:style>
  <w:style w:type="character" w:styleId="Nierozpoznanawzmianka">
    <w:name w:val="Unresolved Mention"/>
    <w:basedOn w:val="Domylnaczcionkaakapitu"/>
    <w:uiPriority w:val="99"/>
    <w:semiHidden/>
    <w:unhideWhenUsed/>
    <w:rsid w:val="00B72CBA"/>
    <w:rPr>
      <w:color w:val="605E5C"/>
      <w:shd w:val="clear" w:color="auto" w:fill="E1DFDD"/>
    </w:rPr>
  </w:style>
  <w:style w:type="character" w:customStyle="1" w:styleId="Nagwek3Znak">
    <w:name w:val="Nagłówek 3 Znak"/>
    <w:basedOn w:val="Domylnaczcionkaakapitu"/>
    <w:link w:val="Nagwek3"/>
    <w:uiPriority w:val="9"/>
    <w:rsid w:val="007D2EE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rsid w:val="007D2EE5"/>
    <w:rPr>
      <w:rFonts w:asciiTheme="majorHAnsi" w:eastAsiaTheme="majorEastAsia" w:hAnsiTheme="majorHAnsi" w:cstheme="majorBidi"/>
      <w:color w:val="2F5496" w:themeColor="accent1" w:themeShade="BF"/>
      <w:kern w:val="3"/>
      <w:sz w:val="26"/>
      <w:szCs w:val="26"/>
      <w:lang w:eastAsia="en-US"/>
    </w:rPr>
  </w:style>
  <w:style w:type="paragraph" w:styleId="Tekstdymka">
    <w:name w:val="Balloon Text"/>
    <w:basedOn w:val="Normalny"/>
    <w:link w:val="TekstdymkaZnak"/>
    <w:uiPriority w:val="99"/>
    <w:semiHidden/>
    <w:unhideWhenUsed/>
    <w:rsid w:val="007D2EE5"/>
    <w:pPr>
      <w:suppressAutoHyphens/>
      <w:autoSpaceDN w:val="0"/>
      <w:textAlignment w:val="baseline"/>
    </w:pPr>
    <w:rPr>
      <w:rFonts w:ascii="Segoe UI" w:eastAsiaTheme="minorHAnsi" w:hAnsi="Segoe UI" w:cs="Segoe UI"/>
      <w:kern w:val="3"/>
      <w:sz w:val="18"/>
      <w:szCs w:val="18"/>
      <w:lang w:eastAsia="en-US"/>
    </w:rPr>
  </w:style>
  <w:style w:type="character" w:customStyle="1" w:styleId="TekstdymkaZnak">
    <w:name w:val="Tekst dymka Znak"/>
    <w:basedOn w:val="Domylnaczcionkaakapitu"/>
    <w:link w:val="Tekstdymka"/>
    <w:uiPriority w:val="99"/>
    <w:semiHidden/>
    <w:rsid w:val="007D2EE5"/>
    <w:rPr>
      <w:rFonts w:ascii="Segoe UI" w:eastAsiaTheme="minorHAnsi" w:hAnsi="Segoe UI" w:cs="Segoe UI"/>
      <w:kern w:val="3"/>
      <w:sz w:val="18"/>
      <w:szCs w:val="18"/>
      <w:lang w:eastAsia="en-US"/>
    </w:rPr>
  </w:style>
  <w:style w:type="paragraph" w:styleId="Spistreci4">
    <w:name w:val="toc 4"/>
    <w:basedOn w:val="Normalny"/>
    <w:next w:val="Normalny"/>
    <w:autoRedefine/>
    <w:uiPriority w:val="39"/>
    <w:unhideWhenUsed/>
    <w:rsid w:val="007D2EE5"/>
    <w:pPr>
      <w:suppressAutoHyphens/>
      <w:autoSpaceDN w:val="0"/>
      <w:ind w:left="480"/>
      <w:textAlignment w:val="baseline"/>
    </w:pPr>
    <w:rPr>
      <w:rFonts w:asciiTheme="minorHAnsi" w:eastAsiaTheme="minorHAnsi" w:hAnsiTheme="minorHAnsi" w:cstheme="minorHAnsi"/>
      <w:kern w:val="3"/>
      <w:sz w:val="20"/>
      <w:szCs w:val="20"/>
      <w:lang w:eastAsia="en-US"/>
    </w:rPr>
  </w:style>
  <w:style w:type="paragraph" w:styleId="Spistreci5">
    <w:name w:val="toc 5"/>
    <w:basedOn w:val="Normalny"/>
    <w:next w:val="Normalny"/>
    <w:autoRedefine/>
    <w:uiPriority w:val="39"/>
    <w:unhideWhenUsed/>
    <w:rsid w:val="007D2EE5"/>
    <w:pPr>
      <w:suppressAutoHyphens/>
      <w:autoSpaceDN w:val="0"/>
      <w:ind w:left="720"/>
      <w:textAlignment w:val="baseline"/>
    </w:pPr>
    <w:rPr>
      <w:rFonts w:asciiTheme="minorHAnsi" w:eastAsiaTheme="minorHAnsi" w:hAnsiTheme="minorHAnsi" w:cstheme="minorHAnsi"/>
      <w:kern w:val="3"/>
      <w:sz w:val="20"/>
      <w:szCs w:val="20"/>
      <w:lang w:eastAsia="en-US"/>
    </w:rPr>
  </w:style>
  <w:style w:type="paragraph" w:styleId="Spistreci6">
    <w:name w:val="toc 6"/>
    <w:basedOn w:val="Normalny"/>
    <w:next w:val="Normalny"/>
    <w:autoRedefine/>
    <w:uiPriority w:val="39"/>
    <w:unhideWhenUsed/>
    <w:rsid w:val="007D2EE5"/>
    <w:pPr>
      <w:suppressAutoHyphens/>
      <w:autoSpaceDN w:val="0"/>
      <w:ind w:left="960"/>
      <w:textAlignment w:val="baseline"/>
    </w:pPr>
    <w:rPr>
      <w:rFonts w:asciiTheme="minorHAnsi" w:eastAsiaTheme="minorHAnsi" w:hAnsiTheme="minorHAnsi" w:cstheme="minorHAnsi"/>
      <w:kern w:val="3"/>
      <w:sz w:val="20"/>
      <w:szCs w:val="20"/>
      <w:lang w:eastAsia="en-US"/>
    </w:rPr>
  </w:style>
  <w:style w:type="paragraph" w:styleId="Spistreci7">
    <w:name w:val="toc 7"/>
    <w:basedOn w:val="Normalny"/>
    <w:next w:val="Normalny"/>
    <w:autoRedefine/>
    <w:uiPriority w:val="39"/>
    <w:unhideWhenUsed/>
    <w:rsid w:val="007D2EE5"/>
    <w:pPr>
      <w:suppressAutoHyphens/>
      <w:autoSpaceDN w:val="0"/>
      <w:ind w:left="1200"/>
      <w:textAlignment w:val="baseline"/>
    </w:pPr>
    <w:rPr>
      <w:rFonts w:asciiTheme="minorHAnsi" w:eastAsiaTheme="minorHAnsi" w:hAnsiTheme="minorHAnsi" w:cstheme="minorHAnsi"/>
      <w:kern w:val="3"/>
      <w:sz w:val="20"/>
      <w:szCs w:val="20"/>
      <w:lang w:eastAsia="en-US"/>
    </w:rPr>
  </w:style>
  <w:style w:type="paragraph" w:styleId="Spistreci8">
    <w:name w:val="toc 8"/>
    <w:basedOn w:val="Normalny"/>
    <w:next w:val="Normalny"/>
    <w:autoRedefine/>
    <w:uiPriority w:val="39"/>
    <w:unhideWhenUsed/>
    <w:rsid w:val="007D2EE5"/>
    <w:pPr>
      <w:suppressAutoHyphens/>
      <w:autoSpaceDN w:val="0"/>
      <w:ind w:left="1440"/>
      <w:textAlignment w:val="baseline"/>
    </w:pPr>
    <w:rPr>
      <w:rFonts w:asciiTheme="minorHAnsi" w:eastAsiaTheme="minorHAnsi" w:hAnsiTheme="minorHAnsi" w:cstheme="minorHAnsi"/>
      <w:kern w:val="3"/>
      <w:sz w:val="20"/>
      <w:szCs w:val="20"/>
      <w:lang w:eastAsia="en-US"/>
    </w:rPr>
  </w:style>
  <w:style w:type="paragraph" w:styleId="Spistreci9">
    <w:name w:val="toc 9"/>
    <w:basedOn w:val="Normalny"/>
    <w:next w:val="Normalny"/>
    <w:autoRedefine/>
    <w:uiPriority w:val="39"/>
    <w:unhideWhenUsed/>
    <w:rsid w:val="007D2EE5"/>
    <w:pPr>
      <w:suppressAutoHyphens/>
      <w:autoSpaceDN w:val="0"/>
      <w:ind w:left="1680"/>
      <w:textAlignment w:val="baseline"/>
    </w:pPr>
    <w:rPr>
      <w:rFonts w:asciiTheme="minorHAnsi" w:eastAsiaTheme="minorHAnsi" w:hAnsiTheme="minorHAnsi" w:cstheme="minorHAnsi"/>
      <w:kern w:val="3"/>
      <w:sz w:val="20"/>
      <w:szCs w:val="20"/>
      <w:lang w:eastAsia="en-US"/>
    </w:rPr>
  </w:style>
  <w:style w:type="paragraph" w:styleId="Tytu">
    <w:name w:val="Title"/>
    <w:basedOn w:val="Normalny"/>
    <w:next w:val="Normalny"/>
    <w:link w:val="TytuZnak"/>
    <w:uiPriority w:val="10"/>
    <w:qFormat/>
    <w:rsid w:val="00CD2F3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2F37"/>
    <w:rPr>
      <w:rFonts w:asciiTheme="majorHAnsi" w:eastAsiaTheme="majorEastAsia" w:hAnsiTheme="majorHAnsi" w:cstheme="majorBidi"/>
      <w:spacing w:val="-10"/>
      <w:kern w:val="28"/>
      <w:sz w:val="56"/>
      <w:szCs w:val="56"/>
    </w:rPr>
  </w:style>
  <w:style w:type="paragraph" w:styleId="Tekstprzypisukocowego">
    <w:name w:val="endnote text"/>
    <w:basedOn w:val="Normalny"/>
    <w:link w:val="TekstprzypisukocowegoZnak"/>
    <w:uiPriority w:val="99"/>
    <w:semiHidden/>
    <w:unhideWhenUsed/>
    <w:rsid w:val="00A93629"/>
    <w:rPr>
      <w:sz w:val="20"/>
      <w:szCs w:val="20"/>
    </w:rPr>
  </w:style>
  <w:style w:type="character" w:customStyle="1" w:styleId="TekstprzypisukocowegoZnak">
    <w:name w:val="Tekst przypisu końcowego Znak"/>
    <w:basedOn w:val="Domylnaczcionkaakapitu"/>
    <w:link w:val="Tekstprzypisukocowego"/>
    <w:uiPriority w:val="99"/>
    <w:semiHidden/>
    <w:rsid w:val="00A93629"/>
    <w:rPr>
      <w:sz w:val="20"/>
      <w:szCs w:val="20"/>
    </w:rPr>
  </w:style>
  <w:style w:type="character" w:styleId="Odwoanieprzypisukocowego">
    <w:name w:val="endnote reference"/>
    <w:basedOn w:val="Domylnaczcionkaakapitu"/>
    <w:uiPriority w:val="99"/>
    <w:semiHidden/>
    <w:unhideWhenUsed/>
    <w:rsid w:val="00A93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029">
      <w:bodyDiv w:val="1"/>
      <w:marLeft w:val="0"/>
      <w:marRight w:val="0"/>
      <w:marTop w:val="0"/>
      <w:marBottom w:val="0"/>
      <w:divBdr>
        <w:top w:val="none" w:sz="0" w:space="0" w:color="auto"/>
        <w:left w:val="none" w:sz="0" w:space="0" w:color="auto"/>
        <w:bottom w:val="none" w:sz="0" w:space="0" w:color="auto"/>
        <w:right w:val="none" w:sz="0" w:space="0" w:color="auto"/>
      </w:divBdr>
    </w:div>
    <w:div w:id="7516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morniki.e-mapa.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805B-F5F3-4891-AF3F-CC7C0978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16364</Words>
  <Characters>98184</Characters>
  <Application>Microsoft Office Word</Application>
  <DocSecurity>0</DocSecurity>
  <Lines>818</Lines>
  <Paragraphs>228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Agnieszka Skrzypczak</cp:lastModifiedBy>
  <cp:revision>2</cp:revision>
  <cp:lastPrinted>2024-01-17T09:53:00Z</cp:lastPrinted>
  <dcterms:created xsi:type="dcterms:W3CDTF">2024-02-07T10:08:00Z</dcterms:created>
  <dcterms:modified xsi:type="dcterms:W3CDTF">2024-02-07T10:08:00Z</dcterms:modified>
</cp:coreProperties>
</file>