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D8" w:rsidRPr="00542D5D" w:rsidRDefault="00542D5D" w:rsidP="00542D5D">
      <w:pPr>
        <w:spacing w:after="0" w:line="276" w:lineRule="auto"/>
        <w:ind w:right="-289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7</w:t>
      </w:r>
    </w:p>
    <w:p w:rsidR="00542D5D" w:rsidRDefault="00542D5D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2D5D" w:rsidRPr="00787944" w:rsidRDefault="00CB3119" w:rsidP="000B076E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udzielenie kredytu długoterminowego </w:t>
      </w:r>
      <w:r w:rsidR="003736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wysokości </w:t>
      </w:r>
      <w:r w:rsidR="00373653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bookmarkStart w:id="0" w:name="_GoBack"/>
      <w:bookmarkEnd w:id="0"/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5 000 000,00 zł dla Gminy Krasocin 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o okresie całko</w:t>
      </w:r>
      <w:r w:rsidR="00BF6DE4" w:rsidRPr="00787944">
        <w:rPr>
          <w:rFonts w:ascii="Arial" w:eastAsia="Times New Roman" w:hAnsi="Arial" w:cs="Arial"/>
          <w:sz w:val="24"/>
          <w:szCs w:val="24"/>
          <w:lang w:eastAsia="pl-PL"/>
        </w:rPr>
        <w:t>witej spłaty do dnia 31.07.2031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8D01FB" w:rsidRPr="00787944" w:rsidRDefault="00CB3119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Kredyt jest przeznaczony na  </w:t>
      </w:r>
      <w:r w:rsidRPr="00787944">
        <w:rPr>
          <w:rFonts w:ascii="Arial" w:hAnsi="Arial" w:cs="Arial"/>
          <w:sz w:val="24"/>
          <w:szCs w:val="24"/>
        </w:rPr>
        <w:t>spłatę zaciągniętych zobowiązań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i sfinansowanie plan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owanego deficytu budżetu w 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5E3A46" w:rsidRPr="00787944" w:rsidRDefault="005E3A46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hAnsi="Arial" w:cs="Arial"/>
          <w:sz w:val="24"/>
          <w:szCs w:val="24"/>
        </w:rPr>
        <w:t xml:space="preserve">Wyżej wymieniona kwota kredytu tj. 5.000.000,00 zł zostanie postawiona przez Bank do dyspozycji Zamawiającego zgodnie ze złożoną deklaracją banku </w:t>
      </w:r>
      <w:r w:rsidRPr="00787944">
        <w:rPr>
          <w:rFonts w:ascii="Arial" w:hAnsi="Arial" w:cs="Arial"/>
          <w:sz w:val="24"/>
          <w:szCs w:val="24"/>
        </w:rPr>
        <w:br/>
        <w:t xml:space="preserve">w formularzu ofertowym, jednak zastrzega się, że termin uruchomienia transz kredytu nie może być dłuższy niż </w:t>
      </w:r>
      <w:r w:rsidR="000B076E" w:rsidRPr="00787944">
        <w:rPr>
          <w:rFonts w:ascii="Arial" w:hAnsi="Arial" w:cs="Arial"/>
          <w:sz w:val="24"/>
          <w:szCs w:val="24"/>
        </w:rPr>
        <w:t>3</w:t>
      </w:r>
      <w:r w:rsidRPr="00787944">
        <w:rPr>
          <w:rFonts w:ascii="Arial" w:hAnsi="Arial" w:cs="Arial"/>
          <w:sz w:val="24"/>
          <w:szCs w:val="24"/>
        </w:rPr>
        <w:t xml:space="preserve"> dni robocze.</w:t>
      </w:r>
    </w:p>
    <w:p w:rsidR="00542D5D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uruchomienie kwoty kredytu na pisemny wniosek kredytobiorcy dostarczony w sposób tradycyjny jak również faksem,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Wypłata kredytu nastąpi w maksymalnie 4 transzach przy czym uruchomienie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pierwszej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transzy w kwocie 1.000.000 zł  przewidziano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6DE4" w:rsidRPr="00787944">
        <w:rPr>
          <w:rFonts w:ascii="Arial" w:eastAsia="Times New Roman" w:hAnsi="Arial" w:cs="Arial"/>
          <w:sz w:val="24"/>
          <w:szCs w:val="24"/>
          <w:lang w:eastAsia="pl-PL"/>
        </w:rPr>
        <w:t>15.11.2023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Czas oczekiwania (liczony w dniach roboczych) na wpływ środków na rachunek bankowy Zamawiającego, od momentu złożenia dyspozycji do uruchomienia kredytu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br/>
        <w:t>3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dni robocze. </w:t>
      </w:r>
    </w:p>
    <w:p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obliczenia ceny kredytu w celu porównania ofert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należy przyjąć jednorazowe uruchomienie kredytu w kwocie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 5.000.000 zł w dniu 15.11.2023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r. w oparciu o stawkę WIBOR 1M 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A3EB7" w:rsidRPr="007879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E3A46" w:rsidRPr="00787944">
        <w:rPr>
          <w:rFonts w:ascii="Arial" w:eastAsia="Times New Roman" w:hAnsi="Arial" w:cs="Arial"/>
          <w:sz w:val="24"/>
          <w:szCs w:val="24"/>
          <w:lang w:eastAsia="pl-PL"/>
        </w:rPr>
        <w:t>6.09.2023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 i marży banku spłacanego zgodnie z harmonogramem z załącznika nr 7 do SWZ i ostatecznym terminem spłaty na dzień 31.07.20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zmiany terminów oraz wielkości spłaty rat kredytu w ciągu roku.</w:t>
      </w:r>
    </w:p>
    <w:p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przewalutowania kredytu bez dodatkowych opłat w przypadku wejścia Polski do strefy euro.</w:t>
      </w:r>
    </w:p>
    <w:p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Oprocentowanie kredytu stanowić będzie jedyny koszt zamawiającego w całym okresie kredytowania. Nie dopuszcza się stosowania jakichkolwiek innych prowizji, opłat, ubezpieczeń kredytu (prowizji od udzielonego kredytu, opłat bankowych, prowizji za wcześniejszą spłatę od niewykorzystania kredytu, ubezpieczenia udzielonego kredytu itp. )</w:t>
      </w:r>
    </w:p>
    <w:p w:rsidR="006D025A" w:rsidRPr="00787944" w:rsidRDefault="005E3A46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Uruchomienie kredytu nastąpi na podstawie dyspozycji Zamawiającego, która będzie złożona w banku do </w:t>
      </w:r>
      <w:r w:rsidR="000B076E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dni roboczych przed planowaną datą wypłaty. Zamawiający zastrzega sobie prawo niewykorzystania kredytu w pełnej wysokości, o której mowa w ust. 1. </w:t>
      </w:r>
      <w:r w:rsidR="00542D5D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Gwarantowana wysokość kredytu, która zostanie zaciągnięta przez Zamawiającego  to kwota w wysokości minimum 1 000 000,00 zł. </w:t>
      </w:r>
      <w:r w:rsidR="00CB3119" w:rsidRPr="00787944">
        <w:rPr>
          <w:rFonts w:ascii="Arial" w:eastAsia="Times New Roman" w:hAnsi="Arial" w:cs="Arial"/>
          <w:sz w:val="24"/>
          <w:szCs w:val="24"/>
          <w:lang w:eastAsia="pl-PL"/>
        </w:rPr>
        <w:t>Odsetki, prowizje oraz inne opłaty banku będą naliczane wyłącznie o</w:t>
      </w:r>
      <w:r w:rsidR="006D025A" w:rsidRPr="00787944">
        <w:rPr>
          <w:rFonts w:ascii="Arial" w:eastAsia="Times New Roman" w:hAnsi="Arial" w:cs="Arial"/>
          <w:sz w:val="24"/>
          <w:szCs w:val="24"/>
          <w:lang w:eastAsia="pl-PL"/>
        </w:rPr>
        <w:t xml:space="preserve">d wykorzystanej kwoty kredytu. </w:t>
      </w:r>
    </w:p>
    <w:p w:rsidR="006D025A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nie będzie ponosił dodatkowych opłat od niewykorzystanej części kredytu</w:t>
      </w:r>
      <w:r w:rsidR="008D01FB" w:rsidRPr="007879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D01FB" w:rsidRPr="00787944" w:rsidRDefault="00CB3119" w:rsidP="008D01FB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Zamawiający wyraża zgodę na kontrasygnatę Skarbnika gminy na wekslu.</w:t>
      </w:r>
    </w:p>
    <w:p w:rsidR="00E0614A" w:rsidRPr="00787944" w:rsidRDefault="008D01FB" w:rsidP="00E0614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hAnsi="Arial" w:cs="Arial"/>
          <w:sz w:val="24"/>
          <w:szCs w:val="24"/>
        </w:rPr>
        <w:t xml:space="preserve">Zamawiający zastrzega sobie możliwość wcześniejszej spłaty części lub całości kredytu, w tym spłaty jednorazowo rat kredytu przypadających do spłaty w danym roku kalendarzowym bez ponoszenia żadnych opłat i prowizji. Ewentualna spłata nastąpi </w:t>
      </w:r>
      <w:r w:rsidRPr="00787944">
        <w:rPr>
          <w:rFonts w:ascii="Arial" w:hAnsi="Arial" w:cs="Arial"/>
          <w:sz w:val="24"/>
          <w:szCs w:val="24"/>
        </w:rPr>
        <w:lastRenderedPageBreak/>
        <w:t>po zawiadomieniu Wykonawcy o planowanej przedterminowej spłacie po uprzednim zawiadomieniu przez Zamawiającego o zamiarze takiej spłaty przynajmniej z 14 dniowym wyprzedzeniem, bez kosztów obciążających Zamawiającego.</w:t>
      </w:r>
    </w:p>
    <w:p w:rsidR="000546D8" w:rsidRPr="00787944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87944">
        <w:rPr>
          <w:rFonts w:ascii="Arial" w:eastAsia="Times New Roman" w:hAnsi="Arial" w:cs="Arial"/>
          <w:sz w:val="24"/>
          <w:szCs w:val="24"/>
          <w:lang w:eastAsia="pl-PL"/>
        </w:rPr>
        <w:t>Karencja w spłacie kredytu do dnia 31.01.2024 roku. Spłaty rat kapitałowych według poniższego indywidualnego harmonogramu:</w:t>
      </w:r>
    </w:p>
    <w:p w:rsidR="000546D8" w:rsidRPr="00787944" w:rsidRDefault="000546D8" w:rsidP="00542D5D">
      <w:pPr>
        <w:pStyle w:val="Tekstpodstawowywcity"/>
        <w:widowControl/>
        <w:tabs>
          <w:tab w:val="left" w:pos="360"/>
          <w:tab w:val="left" w:pos="660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W w:w="7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828"/>
      </w:tblGrid>
      <w:tr w:rsidR="00787944" w:rsidRPr="00787944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787944">
              <w:rPr>
                <w:rFonts w:ascii="Arial" w:hAnsi="Arial" w:cs="Arial"/>
                <w:b/>
                <w:sz w:val="24"/>
                <w:szCs w:val="24"/>
              </w:rPr>
              <w:t>Data spłaty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787944">
              <w:rPr>
                <w:rFonts w:ascii="Arial" w:hAnsi="Arial" w:cs="Arial"/>
                <w:b/>
                <w:sz w:val="24"/>
                <w:szCs w:val="24"/>
              </w:rPr>
              <w:t>Kwota w zł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 xml:space="preserve">31.01.2024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135 000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31.03.2027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30.04.2027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31.05.2027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7944" w:rsidRPr="00787944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31.01.2028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787944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8794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161 000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31.08.2028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143 000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30.09.2029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125 000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30.09.2030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31.01.2031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31.03.2031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31.05.2031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31.07.2031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2D5D">
              <w:rPr>
                <w:rFonts w:ascii="Arial" w:hAnsi="Arial" w:cs="Arial"/>
                <w:sz w:val="24"/>
                <w:szCs w:val="24"/>
              </w:rPr>
              <w:t>189 000</w:t>
            </w:r>
          </w:p>
        </w:tc>
      </w:tr>
      <w:tr w:rsidR="000546D8" w:rsidRPr="00542D5D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righ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42D5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D8" w:rsidRPr="00542D5D" w:rsidRDefault="00CB3119" w:rsidP="00542D5D">
            <w:pPr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42D5D">
              <w:rPr>
                <w:rFonts w:ascii="Arial" w:hAnsi="Arial" w:cs="Arial"/>
                <w:b/>
                <w:sz w:val="24"/>
                <w:szCs w:val="24"/>
              </w:rPr>
              <w:t>5.000.000</w:t>
            </w:r>
          </w:p>
        </w:tc>
      </w:tr>
    </w:tbl>
    <w:p w:rsidR="000546D8" w:rsidRPr="00542D5D" w:rsidRDefault="000546D8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46D8" w:rsidRPr="00542D5D" w:rsidRDefault="000546D8" w:rsidP="00542D5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Odsetki od kredytu podlegają spłacie w terminach kwartalnych do 15 dnia miesiąca następującego po zakończeniu kwartału kalendarzowego, za kwartał, za który zostały naliczone. W przypadku, gdy termin spłaty upływa w dniu wolnym ustawowo od pracy, uważa się że termin został zachowany, jeżeli spała rat i odsetek nastąpiła w pierwszym dniu roboczym po terminie spłaty ( dnia robocze: poniedziałek – piątek) . Do obliczenia kwoty odsetek przyjmuje się rzeczywistą liczbę dni w każdym okresie rozliczeniowym (tj. w danym kwartale) w stosunku do liczby dni w roku (przyjmuje się, że każdy rok odsetkowy liczy 365 dni).</w:t>
      </w:r>
    </w:p>
    <w:p w:rsidR="006D025A" w:rsidRP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Okres finansowania: od dnia podpisania umowy do okresu całkowitej spłaty kredytu tj.  do dnia 31 lipca 2031 r.</w:t>
      </w:r>
    </w:p>
    <w:p w:rsidR="006D025A" w:rsidRPr="006D025A" w:rsidRDefault="00CB3119" w:rsidP="00542D5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Oprocentowanie w okresie obowiązywania umowy: ustalone w oparciu o stawkę bazową WIBOR 1M powiększoną o marżę ( stałą w okresie kredytowania ).</w:t>
      </w:r>
      <w:r w:rsidRPr="006D025A">
        <w:rPr>
          <w:rFonts w:ascii="Arial" w:hAnsi="Arial" w:cs="Arial"/>
          <w:sz w:val="24"/>
          <w:szCs w:val="24"/>
        </w:rPr>
        <w:t xml:space="preserve"> 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>O każdej zmianie oprocentowania wynikającej ze zmiany stawki WIBOR 1M Wykonawca powiadomi Zamawiającego w formie pisemnej z podaniem terminu, od którego zmiana będzie obowiązywała.</w:t>
      </w:r>
    </w:p>
    <w:p w:rsidR="006D025A" w:rsidRDefault="00CB3119" w:rsidP="006D025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lang w:eastAsia="pl-PL"/>
        </w:rPr>
        <w:t>Zabezpieczenie wierzytelności: weksel in blanco z deklaracją wekslową opatrzone  kontrasygnatę Skarbnika gminy</w:t>
      </w:r>
      <w:r w:rsidR="006D025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D02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546D8" w:rsidRPr="006D025A" w:rsidRDefault="00CB3119" w:rsidP="006D025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25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Zamawiający w celu zbadania zdolności kredytowej Zamawiającego załącza następujące dokumenty:</w:t>
      </w:r>
    </w:p>
    <w:p w:rsidR="000546D8" w:rsidRPr="00542D5D" w:rsidRDefault="00CB3119" w:rsidP="00542D5D">
      <w:pPr>
        <w:widowControl w:val="0"/>
        <w:tabs>
          <w:tab w:val="left" w:pos="9072"/>
        </w:tabs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Times New Roman" w:hAnsi="Arial" w:cs="Arial"/>
          <w:sz w:val="24"/>
          <w:szCs w:val="24"/>
          <w:lang w:eastAsia="pl-PL"/>
        </w:rPr>
        <w:t xml:space="preserve">- NIP,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REGON,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o powołaniu Skarbnika Gminy,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Zaświadczenie o wyborze Wójta,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zaciągnięcia kredytu długoterminowego;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udzielenia absolutorium dla Wójta Gminy Krasocin z tytułu wykonania budżetu za rok 2022;</w:t>
      </w:r>
      <w:r w:rsidRPr="00542D5D">
        <w:rPr>
          <w:rFonts w:ascii="Arial" w:hAnsi="Arial" w:cs="Arial"/>
          <w:sz w:val="24"/>
          <w:szCs w:val="24"/>
        </w:rPr>
        <w:t xml:space="preserve"> pod linkiem: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http://bip.krasocin.com.pl/download/attachment/3576/lxi-524-23-w-sprawie-udzielenia-wojtowi-gminy-krasocin-absolutorium-z-tytulu-wykonania-budzetu-za-2022-rok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Uchwała Rady Gminy sprawie budżetu gminy Krasocin na 2023 pod linkiem: </w:t>
      </w:r>
      <w:hyperlink r:id="rId7" w:history="1">
        <w:r w:rsidRPr="00542D5D">
          <w:rPr>
            <w:rStyle w:val="Hipercze"/>
            <w:rFonts w:ascii="Arial" w:eastAsia="Lucida Sans Unicode" w:hAnsi="Arial" w:cs="Arial"/>
            <w:kern w:val="3"/>
            <w:sz w:val="24"/>
            <w:szCs w:val="24"/>
            <w:lang w:eastAsia="pl-PL"/>
          </w:rPr>
          <w:t>http://bip.krasocin.com.pl/download/attachment/2981/uchwala_nr_lv_471_22-w-sprawie-uchwalenia-budzetu-gminy-krasocin-na-2023-rok.</w:t>
        </w:r>
      </w:hyperlink>
      <w:r w:rsidRPr="00542D5D">
        <w:rPr>
          <w:rFonts w:ascii="Arial" w:hAnsi="Arial" w:cs="Arial"/>
          <w:sz w:val="24"/>
          <w:szCs w:val="24"/>
        </w:rPr>
        <w:t xml:space="preserve">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Uchwała Rady Gminy Krasocin w sprawie Wieloletniej Prognozy Finansowej Gminy Krasocin na lata 2023 -2033 pod linkiem:</w:t>
      </w:r>
      <w:r w:rsidRPr="00542D5D">
        <w:rPr>
          <w:rFonts w:ascii="Arial" w:hAnsi="Arial" w:cs="Arial"/>
          <w:sz w:val="24"/>
          <w:szCs w:val="24"/>
        </w:rPr>
        <w:t xml:space="preserve"> </w:t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http://bip.krasocin.com.pl/941/116/uchwaly-lv-sesji-rady-gminy-krasocin-z-dnia-28-grudnia-2022-r.html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projekcie uchwały budżetowej Gminy Krasocin na 2023 rok;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bookmarkStart w:id="1" w:name="_Hlk141438037"/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możliwości sfinansowania deficytu budżetu planowanego </w:t>
      </w:r>
      <w:r w:rsidR="00940823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  projekcie uchwale budżetowej Gminy Krasocin na 2023 r.</w:t>
      </w:r>
    </w:p>
    <w:bookmarkEnd w:id="1"/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możliwości sfinansowania deficytu budżetu planowanego </w:t>
      </w:r>
      <w:r w:rsidR="00940823">
        <w:rPr>
          <w:rFonts w:ascii="Arial" w:eastAsia="Lucida Sans Unicode" w:hAnsi="Arial" w:cs="Arial"/>
          <w:kern w:val="3"/>
          <w:sz w:val="24"/>
          <w:szCs w:val="24"/>
          <w:lang w:eastAsia="pl-PL"/>
        </w:rPr>
        <w:br/>
      </w: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w uchwale budżetowej Gminy Krasocin na 2023 r.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Opinia RIO w sprawie opinii o prawidłowości planowanej kwoty długu Gminy Krasocin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Opinia RIO w sprawie opinii o sprawozdaniach z wykonania budżetu Gminy Krasocin za 2022 rok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lastRenderedPageBreak/>
        <w:t>- Opinia RIO w sprawie możliwości spłaty kredytu długoterminowego przez Gminę Krasocin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2021,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IV kwartał 2022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Z kwartalne sprawozdanie o stanie zobowiązań według tytułów dłużnych oraz poręczeń i gwarancji – II kwartał 2023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NDS o nadwyżce/deficycie JST za okres od początku roku do dnia 31 grudnia 2021 r.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– NDS o nadwyżce/deficycie JST - IV kwartał  2022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– NDS o nadwyżce/deficycie JST _II kwartał 2023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IV kwartał 2022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N kwartalne sprawozdanie o stanie należności oraz wybranych aktywów finansowych -  II kwartał 2023 r.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- 28S z wykonania planu wydatków budżetowych JST - IV kwartał 2022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 xml:space="preserve">- Sprawozdanie Rb - 28S z wykonania planu wydatków budżetowych JST - II kwartał 2023 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pl-PL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– IV kwartał 2022</w:t>
      </w:r>
    </w:p>
    <w:p w:rsidR="000546D8" w:rsidRPr="00542D5D" w:rsidRDefault="00CB3119" w:rsidP="00542D5D">
      <w:pPr>
        <w:widowControl w:val="0"/>
        <w:tabs>
          <w:tab w:val="left" w:pos="10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42D5D">
        <w:rPr>
          <w:rFonts w:ascii="Arial" w:eastAsia="Lucida Sans Unicode" w:hAnsi="Arial" w:cs="Arial"/>
          <w:kern w:val="3"/>
          <w:sz w:val="24"/>
          <w:szCs w:val="24"/>
          <w:lang w:eastAsia="pl-PL"/>
        </w:rPr>
        <w:t>- Sprawozdanie Rb – 27S  z wykonania planu dochodów budżetowych JST – II kwartał 2023</w:t>
      </w:r>
    </w:p>
    <w:p w:rsidR="000546D8" w:rsidRPr="00542D5D" w:rsidRDefault="00CB3119" w:rsidP="00542D5D">
      <w:pPr>
        <w:widowControl w:val="0"/>
        <w:tabs>
          <w:tab w:val="left" w:pos="9072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542D5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</w:t>
      </w:r>
    </w:p>
    <w:p w:rsidR="00542D5D" w:rsidRPr="00542D5D" w:rsidRDefault="00542D5D" w:rsidP="00542D5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42D5D" w:rsidRPr="00542D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73" w:rsidRDefault="00F35F73">
      <w:pPr>
        <w:spacing w:after="0"/>
      </w:pPr>
      <w:r>
        <w:separator/>
      </w:r>
    </w:p>
  </w:endnote>
  <w:endnote w:type="continuationSeparator" w:id="0">
    <w:p w:rsidR="00F35F73" w:rsidRDefault="00F3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73" w:rsidRDefault="00F35F7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35F73" w:rsidRDefault="00F35F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3E8"/>
    <w:multiLevelType w:val="hybridMultilevel"/>
    <w:tmpl w:val="17AE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080"/>
    <w:multiLevelType w:val="multilevel"/>
    <w:tmpl w:val="F36CFE18"/>
    <w:lvl w:ilvl="0">
      <w:start w:val="1"/>
      <w:numFmt w:val="decimal"/>
      <w:lvlText w:val="Rozdział %1."/>
      <w:lvlJc w:val="left"/>
      <w:pPr>
        <w:ind w:left="360" w:hanging="360"/>
      </w:pPr>
      <w:rPr>
        <w:rFonts w:ascii="Arial Narrow" w:hAnsi="Arial Narrow"/>
        <w:b/>
        <w:i/>
        <w:sz w:val="24"/>
        <w:szCs w:val="24"/>
      </w:rPr>
    </w:lvl>
    <w:lvl w:ilvl="1">
      <w:start w:val="8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8"/>
    <w:rsid w:val="000546D8"/>
    <w:rsid w:val="000712B5"/>
    <w:rsid w:val="000B076E"/>
    <w:rsid w:val="00145690"/>
    <w:rsid w:val="00173AF8"/>
    <w:rsid w:val="00175480"/>
    <w:rsid w:val="00305331"/>
    <w:rsid w:val="00373653"/>
    <w:rsid w:val="00401CD4"/>
    <w:rsid w:val="0045377A"/>
    <w:rsid w:val="00542D5D"/>
    <w:rsid w:val="005E3A46"/>
    <w:rsid w:val="006A3EB7"/>
    <w:rsid w:val="006D025A"/>
    <w:rsid w:val="00787944"/>
    <w:rsid w:val="0079302F"/>
    <w:rsid w:val="008D01FB"/>
    <w:rsid w:val="00940823"/>
    <w:rsid w:val="00980B8C"/>
    <w:rsid w:val="00BF6DE4"/>
    <w:rsid w:val="00CB3119"/>
    <w:rsid w:val="00E03976"/>
    <w:rsid w:val="00E0614A"/>
    <w:rsid w:val="00F35F73"/>
    <w:rsid w:val="00F749E7"/>
    <w:rsid w:val="00F8451A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4021-EC21-4062-9FEF-6493384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rasocin.com.pl/download/attachment/2981/uchwala_nr_lv_471_22-w-sprawie-uchwalenia-budzetu-gminy-krasocin-na-2023-r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Marta Wytrych</cp:lastModifiedBy>
  <cp:revision>14</cp:revision>
  <cp:lastPrinted>2023-08-08T06:33:00Z</cp:lastPrinted>
  <dcterms:created xsi:type="dcterms:W3CDTF">2023-08-02T06:50:00Z</dcterms:created>
  <dcterms:modified xsi:type="dcterms:W3CDTF">2023-08-08T10:48:00Z</dcterms:modified>
</cp:coreProperties>
</file>