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1C" w:rsidRPr="00B7771C" w:rsidRDefault="00B7771C" w:rsidP="00B7771C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</w:p>
    <w:p w:rsidR="00B7771C" w:rsidRPr="00B7771C" w:rsidRDefault="00B7771C" w:rsidP="00B7771C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B7771C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B7771C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B7771C" w:rsidRPr="00B7771C" w:rsidRDefault="00B7771C" w:rsidP="00B7771C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B7771C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B7771C" w:rsidRPr="00B7771C" w:rsidRDefault="00B7771C" w:rsidP="00B7771C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na Platformie zakupowej </w:t>
      </w:r>
      <w:hyperlink r:id="rId7" w:history="1">
        <w:r w:rsidRPr="00B7771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de-DE" w:eastAsia="pl-PL"/>
          </w:rPr>
          <w:t>https://platformazakupowa.pl/pn/darlowo</w:t>
        </w:r>
      </w:hyperlink>
      <w:r w:rsidRPr="00B7771C">
        <w:rPr>
          <w:rFonts w:ascii="Tahoma" w:eastAsia="Times New Roman" w:hAnsi="Tahoma" w:cs="Tahoma"/>
          <w:color w:val="0000FF"/>
          <w:sz w:val="20"/>
          <w:szCs w:val="20"/>
          <w:u w:val="single"/>
          <w:lang w:val="de-DE" w:eastAsia="pl-PL"/>
        </w:rPr>
        <w:t xml:space="preserve"> </w:t>
      </w:r>
      <w:r w:rsidRPr="00B7771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771C" w:rsidRPr="00B7771C" w:rsidRDefault="00B7771C" w:rsidP="00B7771C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771C" w:rsidRPr="00B7771C" w:rsidRDefault="00B7771C" w:rsidP="00B7771C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B7771C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(REGON, NIP, nr tel/faksu, e-mail)</w:t>
      </w:r>
    </w:p>
    <w:p w:rsidR="00B7771C" w:rsidRPr="00B7771C" w:rsidRDefault="00B7771C" w:rsidP="00B7771C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77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Pr="00B777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Budowa ul. Polnej w Darłowie</w:t>
      </w:r>
      <w:r w:rsidRPr="00B777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:rsidR="00B7771C" w:rsidRPr="00B7771C" w:rsidRDefault="00B7771C" w:rsidP="00B7771C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71C" w:rsidRPr="00B7771C" w:rsidRDefault="00B7771C" w:rsidP="00B7771C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7771C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B7771C" w:rsidRPr="00B7771C" w:rsidRDefault="00B7771C" w:rsidP="00B7771C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71C" w:rsidRPr="00B7771C" w:rsidRDefault="00B7771C" w:rsidP="00B7771C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B7771C" w:rsidRPr="00B7771C" w:rsidRDefault="00B7771C" w:rsidP="00B7771C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B7771C" w:rsidRPr="00B7771C" w:rsidRDefault="00B7771C" w:rsidP="00B7771C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B7771C" w:rsidRPr="00B7771C" w:rsidRDefault="00B7771C" w:rsidP="00B7771C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B7771C" w:rsidRPr="00B7771C" w:rsidRDefault="00B7771C" w:rsidP="00B7771C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B7771C" w:rsidRPr="00B7771C" w:rsidRDefault="00B7771C" w:rsidP="00B7771C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B7771C" w:rsidRPr="00B7771C" w:rsidRDefault="00B7771C" w:rsidP="00B7771C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B7771C">
        <w:rPr>
          <w:rFonts w:ascii="Tahoma" w:eastAsia="Times New Roman" w:hAnsi="Tahoma" w:cs="Tahoma"/>
          <w:b/>
          <w:sz w:val="20"/>
          <w:lang w:eastAsia="pl-PL"/>
        </w:rPr>
        <w:t xml:space="preserve">Kryterium – </w:t>
      </w:r>
      <w:r w:rsidRPr="00B7771C">
        <w:rPr>
          <w:rFonts w:ascii="Tahoma" w:hAnsi="Tahoma" w:cs="Tahoma"/>
          <w:b/>
          <w:sz w:val="20"/>
        </w:rPr>
        <w:t>wydłużenie okresu gwarancji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B7771C" w:rsidRPr="00B7771C" w:rsidRDefault="00B7771C" w:rsidP="00B7771C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771C">
        <w:rPr>
          <w:rFonts w:ascii="Tahoma" w:eastAsia="Times New Roman" w:hAnsi="Tahoma" w:cs="Tahoma"/>
          <w:sz w:val="20"/>
          <w:szCs w:val="20"/>
          <w:lang w:eastAsia="pl-PL"/>
        </w:rPr>
        <w:t>PROPONUJEMY wydłużenie okresu gwarancji o …….………… miesięcy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bookmarkStart w:id="0" w:name="_GoBack"/>
      <w:bookmarkEnd w:id="0"/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b/>
          <w:sz w:val="20"/>
          <w:szCs w:val="24"/>
          <w:lang w:eastAsia="pl-PL"/>
        </w:rPr>
        <w:t>2.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B7771C" w:rsidRPr="00B7771C" w:rsidRDefault="00B7771C" w:rsidP="00B7771C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B7771C" w:rsidRPr="00B7771C" w:rsidRDefault="00B7771C" w:rsidP="00B7771C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6. 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b/>
          <w:sz w:val="20"/>
          <w:szCs w:val="24"/>
          <w:lang w:eastAsia="pl-PL"/>
        </w:rPr>
        <w:t>7.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1) nie będzie prowadził do powstania u Zamawiającego obowiązku podatkowego w zakresie podatku VAT*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7771C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B7771C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B7771C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B7771C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B7771C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B7771C" w:rsidRPr="00B7771C" w:rsidRDefault="00B7771C" w:rsidP="00B7771C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B7771C" w:rsidRPr="00B7771C" w:rsidTr="00395083">
        <w:tc>
          <w:tcPr>
            <w:tcW w:w="534" w:type="dxa"/>
            <w:shd w:val="clear" w:color="auto" w:fill="auto"/>
          </w:tcPr>
          <w:p w:rsidR="00B7771C" w:rsidRPr="00B7771C" w:rsidRDefault="00B7771C" w:rsidP="00B7771C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B7771C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B7771C" w:rsidRPr="00B7771C" w:rsidRDefault="00B7771C" w:rsidP="00B7771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B7771C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B7771C" w:rsidRPr="00B7771C" w:rsidRDefault="00B7771C" w:rsidP="00B7771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B7771C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B7771C" w:rsidRPr="00B7771C" w:rsidRDefault="00B7771C" w:rsidP="00B7771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B7771C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B7771C" w:rsidRPr="00B7771C" w:rsidTr="00395083">
        <w:tc>
          <w:tcPr>
            <w:tcW w:w="534" w:type="dxa"/>
            <w:shd w:val="clear" w:color="auto" w:fill="auto"/>
          </w:tcPr>
          <w:p w:rsidR="00B7771C" w:rsidRPr="00B7771C" w:rsidRDefault="00B7771C" w:rsidP="00B7771C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B7771C" w:rsidRPr="00B7771C" w:rsidRDefault="00B7771C" w:rsidP="00B7771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B7771C" w:rsidRPr="00B7771C" w:rsidRDefault="00B7771C" w:rsidP="00B7771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B7771C" w:rsidRPr="00B7771C" w:rsidTr="00395083">
        <w:tc>
          <w:tcPr>
            <w:tcW w:w="534" w:type="dxa"/>
            <w:shd w:val="clear" w:color="auto" w:fill="auto"/>
          </w:tcPr>
          <w:p w:rsidR="00B7771C" w:rsidRPr="00B7771C" w:rsidRDefault="00B7771C" w:rsidP="00B7771C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B7771C" w:rsidRPr="00B7771C" w:rsidRDefault="00B7771C" w:rsidP="00B7771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B7771C" w:rsidRPr="00B7771C" w:rsidRDefault="00B7771C" w:rsidP="00B7771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B7771C" w:rsidRPr="00B7771C" w:rsidRDefault="00B7771C" w:rsidP="00B7771C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B7771C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B7771C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B7771C" w:rsidRPr="00B7771C" w:rsidRDefault="00B7771C" w:rsidP="00B7771C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B7771C" w:rsidRPr="00B7771C" w:rsidRDefault="00B7771C" w:rsidP="00B7771C">
      <w:pPr>
        <w:jc w:val="both"/>
        <w:rPr>
          <w:rFonts w:ascii="Tahoma" w:hAnsi="Tahoma" w:cs="Tahoma"/>
          <w:sz w:val="20"/>
          <w:szCs w:val="20"/>
        </w:rPr>
      </w:pPr>
      <w:r w:rsidRPr="00B7771C">
        <w:rPr>
          <w:rFonts w:ascii="Tahoma" w:hAnsi="Tahoma" w:cs="Tahoma"/>
          <w:b/>
          <w:sz w:val="20"/>
          <w:szCs w:val="20"/>
        </w:rPr>
        <w:t>9.</w:t>
      </w:r>
      <w:r w:rsidRPr="00B7771C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B7771C" w:rsidRPr="00B7771C" w:rsidRDefault="00B7771C" w:rsidP="00B7771C">
      <w:pPr>
        <w:jc w:val="both"/>
        <w:rPr>
          <w:rFonts w:ascii="Tahoma" w:hAnsi="Tahoma" w:cs="Tahoma"/>
          <w:sz w:val="20"/>
          <w:szCs w:val="20"/>
        </w:rPr>
      </w:pPr>
      <w:r w:rsidRPr="00B7771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B7771C" w:rsidRPr="00B7771C" w:rsidRDefault="00B7771C" w:rsidP="00B7771C">
      <w:pPr>
        <w:jc w:val="both"/>
        <w:rPr>
          <w:rFonts w:ascii="Tahoma" w:hAnsi="Tahoma" w:cs="Tahoma"/>
          <w:sz w:val="20"/>
          <w:szCs w:val="20"/>
        </w:rPr>
      </w:pPr>
      <w:r w:rsidRPr="00B7771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B7771C" w:rsidRPr="00B7771C" w:rsidRDefault="00B7771C" w:rsidP="00B7771C">
      <w:pPr>
        <w:jc w:val="both"/>
        <w:rPr>
          <w:rFonts w:ascii="Tahoma" w:hAnsi="Tahoma" w:cs="Tahoma"/>
          <w:sz w:val="20"/>
          <w:szCs w:val="20"/>
        </w:rPr>
      </w:pPr>
      <w:r w:rsidRPr="00B7771C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B7771C" w:rsidRPr="00B7771C" w:rsidRDefault="00B7771C" w:rsidP="00B7771C">
      <w:pPr>
        <w:jc w:val="both"/>
        <w:rPr>
          <w:rFonts w:ascii="Tahoma" w:hAnsi="Tahoma" w:cs="Tahoma"/>
          <w:sz w:val="20"/>
          <w:szCs w:val="20"/>
        </w:rPr>
      </w:pPr>
      <w:r w:rsidRPr="00B7771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B7771C" w:rsidRPr="00B7771C" w:rsidRDefault="00B7771C" w:rsidP="00B7771C">
      <w:pPr>
        <w:jc w:val="both"/>
        <w:rPr>
          <w:rFonts w:ascii="Tahoma" w:hAnsi="Tahoma" w:cs="Tahoma"/>
          <w:sz w:val="20"/>
          <w:szCs w:val="20"/>
        </w:rPr>
      </w:pPr>
      <w:r w:rsidRPr="00B7771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B7771C" w:rsidRPr="00B7771C" w:rsidRDefault="00B7771C" w:rsidP="00B7771C">
      <w:pPr>
        <w:jc w:val="both"/>
        <w:rPr>
          <w:rFonts w:ascii="Tahoma" w:hAnsi="Tahoma" w:cs="Tahoma"/>
          <w:b/>
          <w:sz w:val="20"/>
          <w:szCs w:val="20"/>
        </w:rPr>
      </w:pPr>
    </w:p>
    <w:p w:rsidR="00B7771C" w:rsidRPr="00B7771C" w:rsidRDefault="00B7771C" w:rsidP="00B7771C">
      <w:pPr>
        <w:jc w:val="both"/>
        <w:rPr>
          <w:rFonts w:ascii="Tahoma" w:hAnsi="Tahoma" w:cs="Tahoma"/>
          <w:b/>
          <w:sz w:val="20"/>
          <w:szCs w:val="20"/>
        </w:rPr>
      </w:pPr>
      <w:r w:rsidRPr="00B7771C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B7771C" w:rsidRPr="00B7771C" w:rsidRDefault="00B7771C" w:rsidP="00B7771C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7771C">
        <w:rPr>
          <w:rFonts w:ascii="Tahoma" w:eastAsia="Calibri" w:hAnsi="Tahoma" w:cs="Tahoma"/>
          <w:b/>
          <w:sz w:val="20"/>
          <w:szCs w:val="20"/>
          <w:lang w:eastAsia="pl-PL"/>
        </w:rPr>
        <w:t>10.</w:t>
      </w:r>
      <w:r w:rsidRPr="00B7771C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B7771C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B7771C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B7771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B7771C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B7771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B7771C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b/>
          <w:sz w:val="20"/>
          <w:szCs w:val="24"/>
          <w:lang w:eastAsia="pl-PL"/>
        </w:rPr>
        <w:t>11.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B7771C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B7771C" w:rsidRPr="00B7771C" w:rsidRDefault="00B7771C" w:rsidP="00B7771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B7771C" w:rsidRPr="00B7771C" w:rsidRDefault="00B7771C" w:rsidP="00B7771C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 xml:space="preserve">........................................................                      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7771C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B7771C" w:rsidRPr="00B7771C" w:rsidRDefault="00B7771C" w:rsidP="00B7771C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.......................................................</w:t>
      </w: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B7771C" w:rsidRPr="00B7771C" w:rsidRDefault="00B7771C" w:rsidP="00B7771C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B7771C" w:rsidRPr="00B7771C" w:rsidRDefault="00B7771C" w:rsidP="00B7771C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B7771C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B7771C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B7771C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B7771C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B7771C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B7771C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B7771C" w:rsidRPr="00B7771C" w:rsidRDefault="00B7771C" w:rsidP="00B7771C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B7771C" w:rsidRPr="00B7771C" w:rsidRDefault="00B7771C" w:rsidP="00B7771C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B7771C" w:rsidRPr="00B7771C" w:rsidRDefault="00B7771C" w:rsidP="00B7771C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B7771C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B7771C" w:rsidRPr="00B7771C" w:rsidRDefault="00B7771C" w:rsidP="00B7771C"/>
    <w:p w:rsidR="00B7771C" w:rsidRPr="00B7771C" w:rsidRDefault="00B7771C" w:rsidP="00B7771C"/>
    <w:p w:rsidR="00B7771C" w:rsidRPr="00B7771C" w:rsidRDefault="00B7771C" w:rsidP="00B7771C"/>
    <w:p w:rsidR="00B7771C" w:rsidRPr="00B7771C" w:rsidRDefault="00B7771C" w:rsidP="00B7771C"/>
    <w:p w:rsidR="00B7771C" w:rsidRPr="00B7771C" w:rsidRDefault="00B7771C" w:rsidP="00B7771C"/>
    <w:p w:rsidR="005D700D" w:rsidRDefault="005D700D"/>
    <w:sectPr w:rsidR="005D700D" w:rsidSect="00BE20EB">
      <w:footerReference w:type="even" r:id="rId8"/>
      <w:footerReference w:type="default" r:id="rId9"/>
      <w:pgSz w:w="11906" w:h="16838"/>
      <w:pgMar w:top="426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0D" w:rsidRDefault="00A0310D" w:rsidP="00B7771C">
      <w:r>
        <w:separator/>
      </w:r>
    </w:p>
  </w:endnote>
  <w:endnote w:type="continuationSeparator" w:id="0">
    <w:p w:rsidR="00A0310D" w:rsidRDefault="00A0310D" w:rsidP="00B7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A0310D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A0310D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A0310D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771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27527" w:rsidRDefault="00A0310D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0D" w:rsidRDefault="00A0310D" w:rsidP="00B7771C">
      <w:r>
        <w:separator/>
      </w:r>
    </w:p>
  </w:footnote>
  <w:footnote w:type="continuationSeparator" w:id="0">
    <w:p w:rsidR="00A0310D" w:rsidRDefault="00A0310D" w:rsidP="00B7771C">
      <w:r>
        <w:continuationSeparator/>
      </w:r>
    </w:p>
  </w:footnote>
  <w:footnote w:id="1">
    <w:p w:rsidR="00B7771C" w:rsidRDefault="00B7771C" w:rsidP="00B777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B7771C" w:rsidRPr="001431F4" w:rsidRDefault="00B7771C" w:rsidP="00B7771C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B7771C" w:rsidRPr="008E14A5" w:rsidRDefault="00B7771C" w:rsidP="00B7771C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1C"/>
    <w:rsid w:val="005D700D"/>
    <w:rsid w:val="008F2FEF"/>
    <w:rsid w:val="00A0310D"/>
    <w:rsid w:val="00A2786D"/>
    <w:rsid w:val="00AC75FF"/>
    <w:rsid w:val="00B7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8B38C-A801-4569-ABE0-E8B94268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77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771C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B7771C"/>
  </w:style>
  <w:style w:type="paragraph" w:styleId="Tekstprzypisudolnego">
    <w:name w:val="footnote text"/>
    <w:basedOn w:val="Normalny"/>
    <w:link w:val="TekstprzypisudolnegoZnak"/>
    <w:uiPriority w:val="99"/>
    <w:unhideWhenUsed/>
    <w:rsid w:val="00B7771C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7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2024-06-25T09:52:00Z</dcterms:created>
  <dcterms:modified xsi:type="dcterms:W3CDTF">2024-06-25T09:55:00Z</dcterms:modified>
</cp:coreProperties>
</file>