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7F80" w14:textId="67C4608B" w:rsidR="00436340" w:rsidRPr="002E1047" w:rsidRDefault="00434F5E" w:rsidP="009712D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CBEFF51">
                <wp:simplePos x="0" y="0"/>
                <wp:positionH relativeFrom="column">
                  <wp:posOffset>-638175</wp:posOffset>
                </wp:positionH>
                <wp:positionV relativeFrom="paragraph">
                  <wp:posOffset>-815340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34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50.25pt;margin-top:-64.2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27B9AF42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DAAA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</w:p>
    <w:p w14:paraId="1B61443E" w14:textId="77777777" w:rsidR="00BD13C6" w:rsidRDefault="00BD13C6" w:rsidP="00AA407A">
      <w:pPr>
        <w:ind w:right="57"/>
        <w:rPr>
          <w:rFonts w:ascii="Calibri" w:hAnsi="Calibri"/>
        </w:rPr>
      </w:pPr>
    </w:p>
    <w:p w14:paraId="641F43F2" w14:textId="233180FB" w:rsidR="004746AC" w:rsidRPr="00AA407A" w:rsidRDefault="002E1047" w:rsidP="00AA407A">
      <w:pPr>
        <w:ind w:right="57"/>
        <w:rPr>
          <w:rFonts w:ascii="Calibri" w:hAnsi="Calibri"/>
          <w:b/>
          <w:bCs/>
        </w:rPr>
      </w:pPr>
      <w:r w:rsidRPr="00A632BA">
        <w:rPr>
          <w:rFonts w:ascii="Calibri" w:hAnsi="Calibri"/>
        </w:rPr>
        <w:t>Nr sprawy</w:t>
      </w:r>
      <w:r w:rsidRPr="00950848">
        <w:rPr>
          <w:rFonts w:ascii="Calibri" w:hAnsi="Calibri"/>
          <w:b/>
          <w:bCs/>
        </w:rPr>
        <w:t xml:space="preserve"> </w:t>
      </w:r>
      <w:bookmarkStart w:id="0" w:name="_Hlk160695998"/>
      <w:r w:rsidR="00B0630B" w:rsidRPr="00B0630B">
        <w:rPr>
          <w:b/>
          <w:bCs/>
          <w:sz w:val="24"/>
          <w:szCs w:val="24"/>
        </w:rPr>
        <w:t>NZ.2531.</w:t>
      </w:r>
      <w:r w:rsidR="002E21A8">
        <w:rPr>
          <w:b/>
          <w:bCs/>
          <w:sz w:val="24"/>
          <w:szCs w:val="24"/>
        </w:rPr>
        <w:t>23</w:t>
      </w:r>
      <w:r w:rsidR="00B0630B" w:rsidRPr="00B0630B">
        <w:rPr>
          <w:b/>
          <w:bCs/>
          <w:sz w:val="24"/>
          <w:szCs w:val="24"/>
        </w:rPr>
        <w:t>.2024</w:t>
      </w:r>
      <w:bookmarkEnd w:id="0"/>
      <w:r w:rsidR="00AA407A">
        <w:rPr>
          <w:rFonts w:ascii="Calibri" w:hAnsi="Calibri"/>
          <w:b/>
          <w:bCs/>
        </w:rPr>
        <w:tab/>
      </w:r>
      <w:r w:rsidR="00AA407A">
        <w:rPr>
          <w:rFonts w:ascii="Calibri" w:hAnsi="Calibri"/>
          <w:b/>
          <w:bCs/>
        </w:rPr>
        <w:tab/>
      </w:r>
      <w:r w:rsidR="00AA407A">
        <w:rPr>
          <w:rFonts w:ascii="Calibri" w:hAnsi="Calibri"/>
          <w:b/>
          <w:bCs/>
        </w:rPr>
        <w:tab/>
      </w:r>
      <w:r w:rsidR="00AA407A">
        <w:rPr>
          <w:rFonts w:ascii="Calibri" w:hAnsi="Calibri"/>
          <w:b/>
          <w:bCs/>
        </w:rPr>
        <w:tab/>
      </w:r>
      <w:r w:rsidR="00AA407A">
        <w:rPr>
          <w:rFonts w:ascii="Calibri" w:hAnsi="Calibri"/>
          <w:b/>
          <w:bCs/>
        </w:rPr>
        <w:tab/>
      </w:r>
      <w:r w:rsidR="0060725B">
        <w:rPr>
          <w:rFonts w:ascii="Calibri" w:hAnsi="Calibri"/>
          <w:b/>
          <w:bCs/>
        </w:rPr>
        <w:tab/>
      </w:r>
      <w:r w:rsidRPr="0003321A">
        <w:rPr>
          <w:rFonts w:ascii="Calibri" w:hAnsi="Calibri"/>
        </w:rPr>
        <w:t xml:space="preserve">Bydgoszcz, dnia </w:t>
      </w:r>
      <w:r w:rsidR="002E21A8">
        <w:rPr>
          <w:rFonts w:ascii="Calibri" w:hAnsi="Calibri"/>
        </w:rPr>
        <w:t>12</w:t>
      </w:r>
      <w:r w:rsidR="00E657A9">
        <w:rPr>
          <w:rFonts w:ascii="Calibri" w:hAnsi="Calibri"/>
        </w:rPr>
        <w:t>.</w:t>
      </w:r>
      <w:r w:rsidR="0060725B">
        <w:rPr>
          <w:rFonts w:ascii="Calibri" w:hAnsi="Calibri"/>
        </w:rPr>
        <w:t>0</w:t>
      </w:r>
      <w:r w:rsidR="002E21A8">
        <w:rPr>
          <w:rFonts w:ascii="Calibri" w:hAnsi="Calibri"/>
        </w:rPr>
        <w:t>6</w:t>
      </w:r>
      <w:r w:rsidRPr="0003321A">
        <w:rPr>
          <w:rFonts w:ascii="Calibri" w:hAnsi="Calibri"/>
        </w:rPr>
        <w:t>.202</w:t>
      </w:r>
      <w:r w:rsidR="0077684F">
        <w:rPr>
          <w:rFonts w:ascii="Calibri" w:hAnsi="Calibri"/>
        </w:rPr>
        <w:t>4</w:t>
      </w:r>
      <w:r w:rsidRPr="0003321A">
        <w:rPr>
          <w:rFonts w:ascii="Calibri" w:hAnsi="Calibri"/>
        </w:rPr>
        <w:t xml:space="preserve"> r.</w:t>
      </w:r>
    </w:p>
    <w:p w14:paraId="0429E012" w14:textId="77777777" w:rsidR="00C82B5B" w:rsidRPr="00475B00" w:rsidRDefault="00C82B5B" w:rsidP="00E74A24">
      <w:pPr>
        <w:spacing w:after="0"/>
        <w:ind w:right="57"/>
        <w:jc w:val="center"/>
        <w:rPr>
          <w:rFonts w:ascii="Calibri" w:hAnsi="Calibri"/>
          <w:b/>
          <w:sz w:val="24"/>
          <w:szCs w:val="24"/>
        </w:rPr>
      </w:pPr>
    </w:p>
    <w:p w14:paraId="6809D8E6" w14:textId="26AED7D3" w:rsidR="002E1047" w:rsidRDefault="002E1047" w:rsidP="00E74A24">
      <w:pPr>
        <w:spacing w:after="0"/>
        <w:ind w:right="57"/>
        <w:jc w:val="center"/>
        <w:rPr>
          <w:rFonts w:ascii="Calibri" w:hAnsi="Calibri"/>
          <w:b/>
          <w:sz w:val="28"/>
          <w:szCs w:val="28"/>
        </w:rPr>
      </w:pPr>
      <w:r w:rsidRPr="00950848">
        <w:rPr>
          <w:rFonts w:ascii="Calibri" w:hAnsi="Calibri"/>
          <w:b/>
          <w:sz w:val="28"/>
          <w:szCs w:val="28"/>
        </w:rPr>
        <w:t>Informacj</w:t>
      </w:r>
      <w:r w:rsidR="00311DF1">
        <w:rPr>
          <w:rFonts w:ascii="Calibri" w:hAnsi="Calibri"/>
          <w:b/>
          <w:sz w:val="28"/>
          <w:szCs w:val="28"/>
        </w:rPr>
        <w:t>a</w:t>
      </w:r>
      <w:r w:rsidRPr="00950848">
        <w:rPr>
          <w:rFonts w:ascii="Calibri" w:hAnsi="Calibri"/>
          <w:b/>
          <w:sz w:val="28"/>
          <w:szCs w:val="28"/>
        </w:rPr>
        <w:t xml:space="preserve"> z otwarcia ofert</w:t>
      </w:r>
    </w:p>
    <w:p w14:paraId="4D7134F6" w14:textId="4EC36854" w:rsidR="00E74A24" w:rsidRPr="00E74A24" w:rsidRDefault="00E74A24" w:rsidP="00E74A2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x-none"/>
        </w:rPr>
      </w:pPr>
      <w:r w:rsidRPr="00E74A24">
        <w:rPr>
          <w:rFonts w:ascii="Calibri" w:eastAsia="Times New Roman" w:hAnsi="Calibri" w:cs="Times New Roman"/>
          <w:sz w:val="24"/>
          <w:szCs w:val="24"/>
          <w:lang w:eastAsia="x-none"/>
        </w:rPr>
        <w:t xml:space="preserve">z dnia </w:t>
      </w:r>
      <w:r w:rsidR="002E21A8">
        <w:rPr>
          <w:rFonts w:ascii="Calibri" w:eastAsia="Times New Roman" w:hAnsi="Calibri" w:cs="Times New Roman"/>
          <w:sz w:val="24"/>
          <w:szCs w:val="24"/>
          <w:lang w:eastAsia="x-none"/>
        </w:rPr>
        <w:t>12.</w:t>
      </w:r>
      <w:r w:rsidR="0060725B">
        <w:rPr>
          <w:rFonts w:ascii="Calibri" w:eastAsia="Times New Roman" w:hAnsi="Calibri" w:cs="Times New Roman"/>
          <w:sz w:val="24"/>
          <w:szCs w:val="24"/>
          <w:lang w:eastAsia="x-none"/>
        </w:rPr>
        <w:t>0</w:t>
      </w:r>
      <w:r w:rsidR="002E21A8">
        <w:rPr>
          <w:rFonts w:ascii="Calibri" w:eastAsia="Times New Roman" w:hAnsi="Calibri" w:cs="Times New Roman"/>
          <w:sz w:val="24"/>
          <w:szCs w:val="24"/>
          <w:lang w:eastAsia="x-none"/>
        </w:rPr>
        <w:t>6</w:t>
      </w:r>
      <w:r w:rsidRPr="00E74A24">
        <w:rPr>
          <w:rFonts w:ascii="Calibri" w:eastAsia="Times New Roman" w:hAnsi="Calibri" w:cs="Times New Roman"/>
          <w:sz w:val="24"/>
          <w:szCs w:val="24"/>
          <w:lang w:eastAsia="x-none"/>
        </w:rPr>
        <w:t>.202</w:t>
      </w:r>
      <w:r w:rsidR="0077684F">
        <w:rPr>
          <w:rFonts w:ascii="Calibri" w:eastAsia="Times New Roman" w:hAnsi="Calibri" w:cs="Times New Roman"/>
          <w:sz w:val="24"/>
          <w:szCs w:val="24"/>
          <w:lang w:eastAsia="x-none"/>
        </w:rPr>
        <w:t>4</w:t>
      </w:r>
      <w:r w:rsidRPr="00E74A24">
        <w:rPr>
          <w:rFonts w:ascii="Calibri" w:eastAsia="Times New Roman" w:hAnsi="Calibri" w:cs="Times New Roman"/>
          <w:sz w:val="24"/>
          <w:szCs w:val="24"/>
          <w:lang w:eastAsia="x-none"/>
        </w:rPr>
        <w:t xml:space="preserve"> r.</w:t>
      </w:r>
    </w:p>
    <w:p w14:paraId="67694B0E" w14:textId="77777777" w:rsidR="00E74A24" w:rsidRPr="00F544CC" w:rsidRDefault="00E74A24" w:rsidP="00F544CC">
      <w:pPr>
        <w:tabs>
          <w:tab w:val="left" w:pos="3210"/>
        </w:tabs>
        <w:spacing w:after="0" w:line="240" w:lineRule="auto"/>
        <w:jc w:val="both"/>
        <w:rPr>
          <w:rFonts w:ascii="Calibri" w:hAnsi="Calibri" w:cs="Arial"/>
          <w:bCs/>
          <w:iCs/>
        </w:rPr>
      </w:pPr>
    </w:p>
    <w:p w14:paraId="06E266C7" w14:textId="52079AC6" w:rsidR="0077684F" w:rsidRPr="00B0630B" w:rsidRDefault="0077684F" w:rsidP="0077684F">
      <w:pPr>
        <w:tabs>
          <w:tab w:val="left" w:pos="851"/>
        </w:tabs>
        <w:spacing w:before="120" w:after="120" w:line="269" w:lineRule="auto"/>
        <w:ind w:left="851" w:right="6" w:hanging="851"/>
        <w:jc w:val="both"/>
        <w:rPr>
          <w:rFonts w:cstheme="minorHAnsi"/>
          <w:b/>
          <w:iCs/>
        </w:rPr>
      </w:pPr>
      <w:bookmarkStart w:id="1" w:name="_Hlk164159154"/>
      <w:r w:rsidRPr="00C66ABE">
        <w:rPr>
          <w:rFonts w:cstheme="minorHAnsi"/>
          <w:iCs/>
        </w:rPr>
        <w:t>Dotyczy:</w:t>
      </w:r>
      <w:r w:rsidRPr="00C66ABE">
        <w:rPr>
          <w:rFonts w:cstheme="minorHAnsi"/>
          <w:iCs/>
        </w:rPr>
        <w:tab/>
      </w:r>
      <w:bookmarkStart w:id="2" w:name="_Hlk164159055"/>
      <w:r w:rsidRPr="00C66ABE">
        <w:rPr>
          <w:rFonts w:cstheme="minorHAnsi"/>
          <w:iCs/>
        </w:rPr>
        <w:t xml:space="preserve">postępowania o udzielenie zamówienia publicznego prowadzonego w trybie podstawowym </w:t>
      </w:r>
      <w:r w:rsidRPr="00B0630B">
        <w:rPr>
          <w:rFonts w:eastAsia="Calibri" w:cstheme="minorHAnsi"/>
          <w:color w:val="000000"/>
          <w:lang w:eastAsia="pl-PL"/>
        </w:rPr>
        <w:t xml:space="preserve">z możliwością prowadzenia negocjacji w celu ulepszenia treści ofert, </w:t>
      </w:r>
      <w:r w:rsidRPr="00B0630B">
        <w:rPr>
          <w:rFonts w:cstheme="minorHAnsi"/>
          <w:iCs/>
        </w:rPr>
        <w:t xml:space="preserve">pn.: </w:t>
      </w:r>
      <w:bookmarkStart w:id="3" w:name="_Hlk162439292"/>
      <w:bookmarkEnd w:id="2"/>
      <w:r w:rsidR="00B0630B" w:rsidRPr="00B0630B">
        <w:rPr>
          <w:rFonts w:eastAsia="Calibri" w:cstheme="minorHAnsi"/>
          <w:b/>
          <w:bCs/>
          <w:color w:val="000000"/>
          <w:lang w:eastAsia="pl-PL"/>
        </w:rPr>
        <w:t xml:space="preserve">Zaprojektowanie </w:t>
      </w:r>
      <w:r w:rsidR="00B0630B">
        <w:rPr>
          <w:rFonts w:eastAsia="Calibri" w:cstheme="minorHAnsi"/>
          <w:b/>
          <w:bCs/>
          <w:color w:val="000000"/>
          <w:lang w:eastAsia="pl-PL"/>
        </w:rPr>
        <w:br/>
      </w:r>
      <w:r w:rsidR="00B0630B" w:rsidRPr="00B0630B">
        <w:rPr>
          <w:rFonts w:eastAsia="Calibri" w:cstheme="minorHAnsi"/>
          <w:b/>
          <w:bCs/>
          <w:color w:val="000000"/>
          <w:lang w:eastAsia="pl-PL"/>
        </w:rPr>
        <w:t>i wzmocnienie uszkodzonych belek nośnych wraz z robotami naprawczymi wiaduktu drogowego nad torami PKP w ciągu ul. Szubińskiej w Bydgoszczy</w:t>
      </w:r>
      <w:bookmarkEnd w:id="3"/>
      <w:r w:rsidR="00B0630B" w:rsidRPr="00B0630B">
        <w:rPr>
          <w:rFonts w:eastAsia="Calibri" w:cstheme="minorHAnsi"/>
          <w:b/>
          <w:bCs/>
          <w:color w:val="000000"/>
          <w:lang w:eastAsia="pl-PL"/>
        </w:rPr>
        <w:t>.</w:t>
      </w:r>
    </w:p>
    <w:bookmarkEnd w:id="1"/>
    <w:p w14:paraId="7EA88745" w14:textId="77777777" w:rsidR="00F544CC" w:rsidRDefault="00F544CC" w:rsidP="00E719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</w:p>
    <w:p w14:paraId="1085726E" w14:textId="3A984554" w:rsidR="002E1047" w:rsidRPr="00140556" w:rsidRDefault="002E1047" w:rsidP="00F544CC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pacing w:val="-2"/>
        </w:rPr>
      </w:pPr>
      <w:r w:rsidRPr="007D5A31">
        <w:rPr>
          <w:rFonts w:ascii="Calibri" w:hAnsi="Calibri" w:cs="Calibri"/>
          <w:spacing w:val="-2"/>
        </w:rPr>
        <w:t xml:space="preserve">Zamawiający, zgodnie z art. 222 ust. 5 ustawy z dnia 11 września 2019 r. Prawo zamówień </w:t>
      </w:r>
      <w:r w:rsidRPr="00140556">
        <w:rPr>
          <w:rFonts w:ascii="Calibri" w:hAnsi="Calibri" w:cs="Calibri"/>
          <w:spacing w:val="-2"/>
        </w:rPr>
        <w:t xml:space="preserve">publicznych zamieszcza informacje z otwarcia </w:t>
      </w:r>
      <w:r w:rsidRPr="00B14C87">
        <w:rPr>
          <w:rFonts w:ascii="Calibri" w:hAnsi="Calibri" w:cs="Calibri"/>
          <w:spacing w:val="-2"/>
        </w:rPr>
        <w:t>ofert</w:t>
      </w:r>
      <w:r w:rsidRPr="00B14C87">
        <w:rPr>
          <w:rFonts w:ascii="Calibri" w:hAnsi="Calibri" w:cs="Calibri"/>
        </w:rPr>
        <w:t>, dotyczące:</w:t>
      </w:r>
    </w:p>
    <w:p w14:paraId="6A839ED4" w14:textId="2760E54E" w:rsidR="002E1047" w:rsidRPr="00140556" w:rsidRDefault="00233FA0" w:rsidP="002E10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  <w:r w:rsidRPr="00B61192">
        <w:rPr>
          <w:rFonts w:eastAsia="Calibri" w:cstheme="minorHAnsi"/>
          <w:color w:val="000000"/>
          <w:lang w:eastAsia="pl-PL"/>
        </w:rPr>
        <w:t>nazw albo imion i nazwisk oraz siedzib lub miejsc prowadzonej działalności gospodarczej bądź miejsc zamieszkania wykonawców, których oferty zostały otwarte</w:t>
      </w:r>
      <w:r w:rsidR="002E1047" w:rsidRPr="00140556">
        <w:rPr>
          <w:rFonts w:ascii="Calibri" w:hAnsi="Calibri" w:cs="Calibri"/>
          <w:spacing w:val="-2"/>
        </w:rPr>
        <w:t>;</w:t>
      </w:r>
    </w:p>
    <w:p w14:paraId="4BBD35B4" w14:textId="2029B1EA" w:rsidR="002E1047" w:rsidRPr="00E719BA" w:rsidRDefault="002E1047" w:rsidP="009E00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719BA">
        <w:rPr>
          <w:rFonts w:ascii="Calibri" w:hAnsi="Calibri" w:cs="Calibri"/>
        </w:rPr>
        <w:t>cen</w:t>
      </w:r>
      <w:r w:rsidR="00B0630B" w:rsidRPr="00B0630B">
        <w:rPr>
          <w:rFonts w:ascii="Calibri" w:hAnsi="Calibri" w:cs="Calibri"/>
        </w:rPr>
        <w:t xml:space="preserve"> </w:t>
      </w:r>
      <w:r w:rsidR="00B0630B" w:rsidRPr="00E719BA">
        <w:rPr>
          <w:rFonts w:ascii="Calibri" w:hAnsi="Calibri" w:cs="Calibri"/>
        </w:rPr>
        <w:t>oraz</w:t>
      </w:r>
      <w:r w:rsidR="00E719BA" w:rsidRPr="00E719BA">
        <w:rPr>
          <w:rFonts w:ascii="Calibri" w:hAnsi="Calibri" w:cs="Calibri"/>
        </w:rPr>
        <w:t xml:space="preserve"> </w:t>
      </w:r>
      <w:r w:rsidR="00A63903" w:rsidRPr="00E719BA">
        <w:rPr>
          <w:rFonts w:ascii="Calibri" w:hAnsi="Calibri" w:cs="Calibri"/>
          <w:color w:val="000000"/>
        </w:rPr>
        <w:t>okres</w:t>
      </w:r>
      <w:r w:rsidR="00233FA0" w:rsidRPr="00E719BA">
        <w:rPr>
          <w:rFonts w:ascii="Calibri" w:hAnsi="Calibri" w:cs="Calibri"/>
          <w:color w:val="000000"/>
        </w:rPr>
        <w:t>ów</w:t>
      </w:r>
      <w:r w:rsidR="00A632BA" w:rsidRPr="00E719BA">
        <w:rPr>
          <w:rFonts w:ascii="Calibri" w:hAnsi="Calibri" w:cs="Calibri"/>
          <w:color w:val="000000"/>
        </w:rPr>
        <w:t xml:space="preserve"> </w:t>
      </w:r>
      <w:r w:rsidR="00FA5C2F" w:rsidRPr="00E719BA">
        <w:rPr>
          <w:rFonts w:ascii="Calibri" w:hAnsi="Calibri" w:cs="Calibri"/>
          <w:color w:val="000000"/>
        </w:rPr>
        <w:t>gwarancji jakości na wykonane roboty budowlane</w:t>
      </w:r>
      <w:r w:rsidRPr="00E719BA">
        <w:rPr>
          <w:rFonts w:ascii="Calibri" w:hAnsi="Calibri" w:cs="Calibri"/>
          <w:color w:val="000000"/>
        </w:rPr>
        <w:t xml:space="preserve">, </w:t>
      </w:r>
      <w:bookmarkStart w:id="4" w:name="_Hlk105676055"/>
      <w:r w:rsidRPr="00E719BA">
        <w:rPr>
          <w:rFonts w:ascii="Calibri" w:hAnsi="Calibri" w:cs="Calibri"/>
          <w:color w:val="000000"/>
        </w:rPr>
        <w:t>zawart</w:t>
      </w:r>
      <w:r w:rsidR="00311DF1" w:rsidRPr="00E719BA">
        <w:rPr>
          <w:rFonts w:ascii="Calibri" w:hAnsi="Calibri" w:cs="Calibri"/>
          <w:color w:val="000000"/>
        </w:rPr>
        <w:t>ych</w:t>
      </w:r>
      <w:r w:rsidRPr="00E719BA">
        <w:rPr>
          <w:rFonts w:ascii="Calibri" w:hAnsi="Calibri" w:cs="Calibri"/>
          <w:color w:val="000000"/>
        </w:rPr>
        <w:t xml:space="preserve"> w ofertach</w:t>
      </w:r>
      <w:r w:rsidR="00233FA0" w:rsidRPr="00E719BA">
        <w:rPr>
          <w:rFonts w:eastAsia="Calibri" w:cstheme="minorHAnsi"/>
          <w:color w:val="000000"/>
          <w:lang w:eastAsia="pl-PL"/>
        </w:rPr>
        <w:t>.</w:t>
      </w:r>
      <w:bookmarkEnd w:id="4"/>
    </w:p>
    <w:p w14:paraId="7BC6E8F3" w14:textId="77777777" w:rsidR="00A862CE" w:rsidRPr="00F544CC" w:rsidRDefault="00A862CE" w:rsidP="00F544CC">
      <w:pPr>
        <w:tabs>
          <w:tab w:val="left" w:pos="3210"/>
        </w:tabs>
        <w:spacing w:after="0" w:line="240" w:lineRule="auto"/>
        <w:jc w:val="both"/>
        <w:rPr>
          <w:rFonts w:ascii="Calibri" w:hAnsi="Calibri" w:cs="Arial"/>
          <w:bCs/>
          <w:iCs/>
        </w:rPr>
      </w:pPr>
      <w:bookmarkStart w:id="5" w:name="_Hlk164159242"/>
    </w:p>
    <w:tbl>
      <w:tblPr>
        <w:tblW w:w="50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4024"/>
        <w:gridCol w:w="2558"/>
        <w:gridCol w:w="1894"/>
      </w:tblGrid>
      <w:tr w:rsidR="00B0630B" w:rsidRPr="000E395F" w14:paraId="7C0CF7D4" w14:textId="77777777" w:rsidTr="00B0630B">
        <w:trPr>
          <w:cantSplit/>
          <w:trHeight w:val="91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491" w14:textId="77777777" w:rsidR="00B0630B" w:rsidRPr="00AA407A" w:rsidRDefault="00B0630B" w:rsidP="00765624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AA407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Nr</w:t>
            </w:r>
          </w:p>
          <w:p w14:paraId="4327184A" w14:textId="77777777" w:rsidR="00B0630B" w:rsidRPr="00AA407A" w:rsidRDefault="00B0630B" w:rsidP="0076562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AA407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B203" w14:textId="77777777" w:rsidR="00B0630B" w:rsidRPr="00AA407A" w:rsidRDefault="00B0630B" w:rsidP="0076562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AA407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Nazwa (firma) </w:t>
            </w:r>
            <w:r w:rsidRPr="00AA407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  <w:t>i adres Wykonawcy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2D9" w14:textId="77777777" w:rsidR="00B0630B" w:rsidRPr="00AA407A" w:rsidRDefault="00B0630B" w:rsidP="0076562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AA407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Cena oferty</w:t>
            </w:r>
          </w:p>
          <w:p w14:paraId="0BFEE593" w14:textId="77777777" w:rsidR="00B0630B" w:rsidRPr="00AA407A" w:rsidRDefault="00B0630B" w:rsidP="0076562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AA407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brutto w PLN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ECDB" w14:textId="6ED07E05" w:rsidR="00B0630B" w:rsidRPr="0060725B" w:rsidRDefault="00B0630B" w:rsidP="0076562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60725B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okres gwarancj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i</w:t>
            </w:r>
            <w:r w:rsidRPr="0060725B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jakości na wykonane roboty budowlane</w:t>
            </w:r>
          </w:p>
        </w:tc>
      </w:tr>
      <w:tr w:rsidR="002E21A8" w:rsidRPr="000E395F" w14:paraId="033A922A" w14:textId="77777777" w:rsidTr="00856B3A">
        <w:trPr>
          <w:cantSplit/>
          <w:trHeight w:val="119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EC0F" w14:textId="77777777" w:rsidR="002E21A8" w:rsidRPr="00AA407A" w:rsidRDefault="002E21A8" w:rsidP="00856B3A">
            <w:pPr>
              <w:spacing w:after="0" w:line="240" w:lineRule="auto"/>
              <w:ind w:left="-426" w:right="-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407A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05" w:type="pct"/>
            <w:shd w:val="clear" w:color="auto" w:fill="FFFFFF" w:themeFill="background1"/>
            <w:vAlign w:val="center"/>
          </w:tcPr>
          <w:p w14:paraId="37CC968F" w14:textId="77777777" w:rsidR="002E21A8" w:rsidRDefault="002E21A8" w:rsidP="002E2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21A8">
              <w:rPr>
                <w:rFonts w:cstheme="minorHAnsi"/>
                <w:sz w:val="20"/>
                <w:szCs w:val="20"/>
              </w:rPr>
              <w:t xml:space="preserve">POLWAR S.A. </w:t>
            </w:r>
          </w:p>
          <w:p w14:paraId="010FDAD3" w14:textId="318AA643" w:rsidR="002E21A8" w:rsidRDefault="002E21A8" w:rsidP="002E2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21A8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Starodworska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E21A8">
              <w:rPr>
                <w:rFonts w:cstheme="minorHAnsi"/>
                <w:sz w:val="20"/>
                <w:szCs w:val="20"/>
              </w:rPr>
              <w:t>2, 80-137 Gdańsk</w:t>
            </w:r>
          </w:p>
          <w:p w14:paraId="51149A60" w14:textId="00F8E1AD" w:rsidR="002E21A8" w:rsidRPr="002E21A8" w:rsidRDefault="002E21A8" w:rsidP="002E2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21A8">
              <w:rPr>
                <w:rFonts w:cstheme="minorHAnsi"/>
                <w:sz w:val="20"/>
                <w:szCs w:val="20"/>
              </w:rPr>
              <w:t>REGON: 190964650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2E21A8">
              <w:rPr>
                <w:rFonts w:cstheme="minorHAnsi"/>
                <w:sz w:val="20"/>
                <w:szCs w:val="20"/>
              </w:rPr>
              <w:t xml:space="preserve"> NIP: 5830007838</w:t>
            </w:r>
          </w:p>
        </w:tc>
        <w:tc>
          <w:tcPr>
            <w:tcW w:w="1402" w:type="pct"/>
            <w:shd w:val="clear" w:color="auto" w:fill="FFFFFF" w:themeFill="background1"/>
            <w:vAlign w:val="center"/>
          </w:tcPr>
          <w:p w14:paraId="1E7337A2" w14:textId="678F2F8B" w:rsidR="002E21A8" w:rsidRPr="007960A3" w:rsidRDefault="002E21A8" w:rsidP="00856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2 199 205,56</w:t>
            </w:r>
            <w:r w:rsidRPr="007960A3">
              <w:rPr>
                <w:rFonts w:cstheme="minorHAnsi"/>
                <w:b/>
                <w:bCs/>
                <w:sz w:val="20"/>
                <w:szCs w:val="20"/>
              </w:rPr>
              <w:t xml:space="preserve"> PLN</w:t>
            </w:r>
            <w:r w:rsidRPr="007960A3">
              <w:rPr>
                <w:rFonts w:cstheme="minorHAnsi"/>
                <w:sz w:val="20"/>
                <w:szCs w:val="20"/>
              </w:rPr>
              <w:t>, w tym:</w:t>
            </w:r>
          </w:p>
          <w:p w14:paraId="452A04C3" w14:textId="77777777" w:rsidR="002E21A8" w:rsidRPr="007960A3" w:rsidRDefault="002E21A8" w:rsidP="00856B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>Zamówienie podstawowe:</w:t>
            </w:r>
          </w:p>
          <w:p w14:paraId="78058E8B" w14:textId="015AE01C" w:rsidR="002E21A8" w:rsidRPr="007960A3" w:rsidRDefault="002E21A8" w:rsidP="00856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726 420,78</w:t>
            </w:r>
            <w:r w:rsidRPr="007960A3">
              <w:rPr>
                <w:rFonts w:cstheme="minorHAnsi"/>
                <w:sz w:val="20"/>
                <w:szCs w:val="20"/>
              </w:rPr>
              <w:t xml:space="preserve"> PLN</w:t>
            </w:r>
          </w:p>
          <w:p w14:paraId="083A654F" w14:textId="470DD661" w:rsidR="002E21A8" w:rsidRPr="007960A3" w:rsidRDefault="002E21A8" w:rsidP="00856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 xml:space="preserve">Opcja: </w:t>
            </w:r>
            <w:r>
              <w:rPr>
                <w:rFonts w:cstheme="minorHAnsi"/>
                <w:sz w:val="20"/>
                <w:szCs w:val="20"/>
              </w:rPr>
              <w:t>1 472 784,78</w:t>
            </w:r>
            <w:r w:rsidRPr="007960A3">
              <w:rPr>
                <w:rFonts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1038" w:type="pct"/>
            <w:shd w:val="clear" w:color="auto" w:fill="FFFFFF" w:themeFill="background1"/>
            <w:vAlign w:val="center"/>
          </w:tcPr>
          <w:p w14:paraId="434D3016" w14:textId="77777777" w:rsidR="002E21A8" w:rsidRPr="007960A3" w:rsidRDefault="002E21A8" w:rsidP="00856B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0A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lat</w:t>
            </w:r>
          </w:p>
        </w:tc>
      </w:tr>
      <w:tr w:rsidR="00B0630B" w:rsidRPr="000E395F" w14:paraId="743F30C6" w14:textId="77777777" w:rsidTr="00B0630B">
        <w:trPr>
          <w:cantSplit/>
          <w:trHeight w:val="119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1606A" w14:textId="76E32D78" w:rsidR="00B0630B" w:rsidRPr="00AA407A" w:rsidRDefault="002E21A8" w:rsidP="00765624">
            <w:pPr>
              <w:spacing w:after="0" w:line="240" w:lineRule="auto"/>
              <w:ind w:left="-426" w:right="-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05" w:type="pct"/>
            <w:shd w:val="clear" w:color="auto" w:fill="FFFFFF" w:themeFill="background1"/>
            <w:vAlign w:val="center"/>
          </w:tcPr>
          <w:p w14:paraId="034EF461" w14:textId="77777777" w:rsidR="007960A3" w:rsidRPr="007960A3" w:rsidRDefault="007960A3" w:rsidP="007960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>MARBRO Sp. z o. o.</w:t>
            </w:r>
          </w:p>
          <w:p w14:paraId="787E2DF5" w14:textId="01B72D4E" w:rsidR="007960A3" w:rsidRPr="007960A3" w:rsidRDefault="007960A3" w:rsidP="007960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>ul. Przytulna 20B/24, 80-176 Gdańsk</w:t>
            </w:r>
          </w:p>
          <w:p w14:paraId="66DC3CB9" w14:textId="36AA4014" w:rsidR="00B0630B" w:rsidRPr="00DE6308" w:rsidRDefault="007960A3" w:rsidP="007960A3">
            <w:pPr>
              <w:pStyle w:val="Default"/>
              <w:rPr>
                <w:rFonts w:cstheme="minorHAnsi"/>
                <w:sz w:val="20"/>
                <w:szCs w:val="20"/>
                <w:highlight w:val="yellow"/>
              </w:rPr>
            </w:pPr>
            <w:r w:rsidRPr="007960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REGON: 380923084; NIP: 9571108327</w:t>
            </w:r>
          </w:p>
        </w:tc>
        <w:tc>
          <w:tcPr>
            <w:tcW w:w="1402" w:type="pct"/>
            <w:shd w:val="clear" w:color="auto" w:fill="FFFFFF" w:themeFill="background1"/>
            <w:vAlign w:val="center"/>
          </w:tcPr>
          <w:p w14:paraId="3F941380" w14:textId="7E617204" w:rsidR="00B0630B" w:rsidRPr="007960A3" w:rsidRDefault="007960A3" w:rsidP="0095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b/>
                <w:bCs/>
                <w:sz w:val="20"/>
                <w:szCs w:val="20"/>
              </w:rPr>
              <w:t>2 9</w:t>
            </w:r>
            <w:r w:rsidR="002E21A8">
              <w:rPr>
                <w:rFonts w:cstheme="minorHAnsi"/>
                <w:b/>
                <w:bCs/>
                <w:sz w:val="20"/>
                <w:szCs w:val="20"/>
              </w:rPr>
              <w:t>41</w:t>
            </w:r>
            <w:r w:rsidRPr="007960A3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2E21A8">
              <w:rPr>
                <w:rFonts w:cstheme="minorHAnsi"/>
                <w:b/>
                <w:bCs/>
                <w:sz w:val="20"/>
                <w:szCs w:val="20"/>
              </w:rPr>
              <w:t>668</w:t>
            </w:r>
            <w:r w:rsidRPr="007960A3">
              <w:rPr>
                <w:rFonts w:cstheme="minorHAnsi"/>
                <w:b/>
                <w:bCs/>
                <w:sz w:val="20"/>
                <w:szCs w:val="20"/>
              </w:rPr>
              <w:t>,00</w:t>
            </w:r>
            <w:r w:rsidR="00B0630B" w:rsidRPr="007960A3">
              <w:rPr>
                <w:rFonts w:cstheme="minorHAnsi"/>
                <w:b/>
                <w:bCs/>
                <w:sz w:val="20"/>
                <w:szCs w:val="20"/>
              </w:rPr>
              <w:t xml:space="preserve"> PLN</w:t>
            </w:r>
            <w:r w:rsidR="00B0630B" w:rsidRPr="007960A3">
              <w:rPr>
                <w:rFonts w:cstheme="minorHAnsi"/>
                <w:sz w:val="20"/>
                <w:szCs w:val="20"/>
              </w:rPr>
              <w:t>, w tym:</w:t>
            </w:r>
          </w:p>
          <w:p w14:paraId="2192AA24" w14:textId="3DC99AC0" w:rsidR="00B0630B" w:rsidRPr="007960A3" w:rsidRDefault="00B0630B" w:rsidP="006717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>Zamówienie podstawowe:</w:t>
            </w:r>
          </w:p>
          <w:p w14:paraId="3A28C61C" w14:textId="6FBE1D89" w:rsidR="00B0630B" w:rsidRPr="007960A3" w:rsidRDefault="007960A3" w:rsidP="00952E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2E21A8">
              <w:rPr>
                <w:rFonts w:cstheme="minorHAnsi"/>
                <w:b/>
                <w:bCs/>
                <w:sz w:val="20"/>
                <w:szCs w:val="20"/>
              </w:rPr>
              <w:t>22</w:t>
            </w:r>
            <w:r w:rsidRPr="007960A3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2E21A8"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Pr="007960A3">
              <w:rPr>
                <w:rFonts w:cstheme="minorHAnsi"/>
                <w:b/>
                <w:bCs/>
                <w:sz w:val="20"/>
                <w:szCs w:val="20"/>
              </w:rPr>
              <w:t>0,00</w:t>
            </w:r>
            <w:r w:rsidR="00B0630B" w:rsidRPr="007960A3">
              <w:rPr>
                <w:rFonts w:cstheme="minorHAnsi"/>
                <w:sz w:val="20"/>
                <w:szCs w:val="20"/>
              </w:rPr>
              <w:t xml:space="preserve"> PLN</w:t>
            </w:r>
          </w:p>
          <w:p w14:paraId="2A127813" w14:textId="07DBB4C2" w:rsidR="00B0630B" w:rsidRPr="007960A3" w:rsidRDefault="00B0630B" w:rsidP="00952E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 xml:space="preserve">Opcja: </w:t>
            </w:r>
            <w:r w:rsidR="002E21A8">
              <w:rPr>
                <w:rFonts w:cstheme="minorHAnsi"/>
                <w:sz w:val="20"/>
                <w:szCs w:val="20"/>
              </w:rPr>
              <w:t>2 019 168</w:t>
            </w:r>
            <w:r w:rsidR="007960A3" w:rsidRPr="007960A3">
              <w:rPr>
                <w:rFonts w:cstheme="minorHAnsi"/>
                <w:sz w:val="20"/>
                <w:szCs w:val="20"/>
              </w:rPr>
              <w:t>,00</w:t>
            </w:r>
            <w:r w:rsidRPr="007960A3">
              <w:rPr>
                <w:rFonts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1038" w:type="pct"/>
            <w:shd w:val="clear" w:color="auto" w:fill="FFFFFF" w:themeFill="background1"/>
            <w:vAlign w:val="center"/>
          </w:tcPr>
          <w:p w14:paraId="36BD4DA2" w14:textId="277C8D21" w:rsidR="00B0630B" w:rsidRPr="007960A3" w:rsidRDefault="00B0630B" w:rsidP="007656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0A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lat</w:t>
            </w:r>
          </w:p>
        </w:tc>
      </w:tr>
      <w:tr w:rsidR="007960A3" w:rsidRPr="000E395F" w14:paraId="396C2A2F" w14:textId="77777777" w:rsidTr="00B0630B">
        <w:trPr>
          <w:cantSplit/>
          <w:trHeight w:val="119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1A8F" w14:textId="313D73C1" w:rsidR="007960A3" w:rsidRPr="00AA407A" w:rsidRDefault="002E21A8" w:rsidP="007960A3">
            <w:pPr>
              <w:spacing w:after="0" w:line="240" w:lineRule="auto"/>
              <w:ind w:left="-426" w:right="-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05" w:type="pct"/>
            <w:shd w:val="clear" w:color="auto" w:fill="FFFFFF" w:themeFill="background1"/>
            <w:vAlign w:val="center"/>
          </w:tcPr>
          <w:p w14:paraId="56146385" w14:textId="77777777" w:rsidR="007960A3" w:rsidRPr="00C245B5" w:rsidRDefault="007960A3" w:rsidP="007960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245B5">
              <w:rPr>
                <w:rFonts w:cstheme="minorHAnsi"/>
                <w:sz w:val="20"/>
                <w:szCs w:val="20"/>
              </w:rPr>
              <w:t xml:space="preserve">KORMOST S.A. </w:t>
            </w:r>
          </w:p>
          <w:p w14:paraId="673ADBB3" w14:textId="77777777" w:rsidR="007960A3" w:rsidRPr="00C245B5" w:rsidRDefault="007960A3" w:rsidP="007960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245B5">
              <w:rPr>
                <w:rFonts w:cstheme="minorHAnsi"/>
                <w:sz w:val="20"/>
                <w:szCs w:val="20"/>
              </w:rPr>
              <w:t>ul. Glinki 144, 85-861 Bydgoszcz</w:t>
            </w:r>
          </w:p>
          <w:p w14:paraId="69C3CD9B" w14:textId="522AB9BC" w:rsidR="007960A3" w:rsidRPr="00C245B5" w:rsidRDefault="007960A3" w:rsidP="00C245B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5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REGON: </w:t>
            </w:r>
            <w:r w:rsidR="00C245B5" w:rsidRPr="00C245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341640936</w:t>
            </w:r>
            <w:r w:rsidRPr="00C245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; NIP: </w:t>
            </w:r>
            <w:r w:rsidR="00C245B5" w:rsidRPr="00C245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9532646109</w:t>
            </w:r>
          </w:p>
        </w:tc>
        <w:tc>
          <w:tcPr>
            <w:tcW w:w="1402" w:type="pct"/>
            <w:shd w:val="clear" w:color="auto" w:fill="FFFFFF" w:themeFill="background1"/>
            <w:vAlign w:val="center"/>
          </w:tcPr>
          <w:p w14:paraId="57946832" w14:textId="0A686139" w:rsidR="007960A3" w:rsidRPr="00C245B5" w:rsidRDefault="00E515EA" w:rsidP="007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1 844 535,70</w:t>
            </w:r>
            <w:r w:rsidR="007960A3" w:rsidRPr="00C245B5">
              <w:rPr>
                <w:rFonts w:cstheme="minorHAnsi"/>
                <w:b/>
                <w:bCs/>
                <w:sz w:val="20"/>
                <w:szCs w:val="20"/>
              </w:rPr>
              <w:t xml:space="preserve"> PLN</w:t>
            </w:r>
            <w:r w:rsidR="007960A3" w:rsidRPr="00C245B5">
              <w:rPr>
                <w:rFonts w:cstheme="minorHAnsi"/>
                <w:sz w:val="20"/>
                <w:szCs w:val="20"/>
              </w:rPr>
              <w:t>, w tym:</w:t>
            </w:r>
          </w:p>
          <w:p w14:paraId="736E216D" w14:textId="77777777" w:rsidR="007960A3" w:rsidRPr="00C245B5" w:rsidRDefault="007960A3" w:rsidP="007960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245B5">
              <w:rPr>
                <w:rFonts w:cstheme="minorHAnsi"/>
                <w:sz w:val="20"/>
                <w:szCs w:val="20"/>
              </w:rPr>
              <w:t>Zamówienie podstawowe:</w:t>
            </w:r>
          </w:p>
          <w:p w14:paraId="63053593" w14:textId="4D1F85C3" w:rsidR="007960A3" w:rsidRPr="00C245B5" w:rsidRDefault="00E515EA" w:rsidP="007960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583 967,72</w:t>
            </w:r>
            <w:r w:rsidR="007960A3" w:rsidRPr="00C245B5">
              <w:rPr>
                <w:rFonts w:cstheme="minorHAnsi"/>
                <w:sz w:val="20"/>
                <w:szCs w:val="20"/>
              </w:rPr>
              <w:t xml:space="preserve"> PLN</w:t>
            </w:r>
          </w:p>
          <w:p w14:paraId="17B397CA" w14:textId="6C298FA4" w:rsidR="007960A3" w:rsidRPr="00C245B5" w:rsidRDefault="007960A3" w:rsidP="007960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C245B5">
              <w:rPr>
                <w:rFonts w:cstheme="minorHAnsi"/>
                <w:sz w:val="20"/>
                <w:szCs w:val="20"/>
              </w:rPr>
              <w:t xml:space="preserve">Opcja: </w:t>
            </w:r>
            <w:r w:rsidR="00E515EA">
              <w:rPr>
                <w:rFonts w:cstheme="minorHAnsi"/>
                <w:sz w:val="20"/>
                <w:szCs w:val="20"/>
              </w:rPr>
              <w:t>1 260 567,98</w:t>
            </w:r>
            <w:r w:rsidRPr="00C245B5">
              <w:rPr>
                <w:rFonts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1038" w:type="pct"/>
            <w:shd w:val="clear" w:color="auto" w:fill="FFFFFF" w:themeFill="background1"/>
            <w:vAlign w:val="center"/>
          </w:tcPr>
          <w:p w14:paraId="283ABFDB" w14:textId="71AAEC4A" w:rsidR="007960A3" w:rsidRPr="00C245B5" w:rsidRDefault="007960A3" w:rsidP="00796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45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lat</w:t>
            </w:r>
          </w:p>
        </w:tc>
      </w:tr>
    </w:tbl>
    <w:p w14:paraId="2D93D345" w14:textId="77777777" w:rsidR="00F9746A" w:rsidRPr="00607593" w:rsidRDefault="00F9746A" w:rsidP="00F544CC">
      <w:pPr>
        <w:tabs>
          <w:tab w:val="left" w:pos="3210"/>
        </w:tabs>
        <w:spacing w:after="0" w:line="240" w:lineRule="auto"/>
        <w:jc w:val="both"/>
        <w:rPr>
          <w:rFonts w:ascii="Calibri" w:hAnsi="Calibri" w:cs="Arial"/>
          <w:bCs/>
          <w:iCs/>
        </w:rPr>
      </w:pPr>
    </w:p>
    <w:bookmarkEnd w:id="5"/>
    <w:p w14:paraId="5ACE837D" w14:textId="77777777" w:rsidR="006039AB" w:rsidRPr="0053193A" w:rsidRDefault="006039AB" w:rsidP="0077684F">
      <w:pPr>
        <w:spacing w:after="0" w:line="240" w:lineRule="auto"/>
        <w:ind w:left="5528"/>
        <w:jc w:val="center"/>
        <w:rPr>
          <w:rFonts w:cstheme="minorHAnsi"/>
          <w:sz w:val="20"/>
          <w:szCs w:val="20"/>
        </w:rPr>
      </w:pPr>
      <w:r w:rsidRPr="0053193A">
        <w:rPr>
          <w:rFonts w:cstheme="minorHAnsi"/>
          <w:sz w:val="20"/>
          <w:szCs w:val="20"/>
        </w:rPr>
        <w:t>Z upoważnienia</w:t>
      </w:r>
    </w:p>
    <w:p w14:paraId="2A977F1E" w14:textId="77777777" w:rsidR="00952321" w:rsidRPr="0053193A" w:rsidRDefault="0077684F" w:rsidP="0077684F">
      <w:pPr>
        <w:spacing w:after="0" w:line="240" w:lineRule="auto"/>
        <w:ind w:left="5528"/>
        <w:jc w:val="center"/>
        <w:rPr>
          <w:rFonts w:cstheme="minorHAnsi"/>
          <w:sz w:val="20"/>
          <w:szCs w:val="20"/>
        </w:rPr>
      </w:pPr>
      <w:r w:rsidRPr="0053193A">
        <w:rPr>
          <w:rFonts w:cstheme="minorHAnsi"/>
          <w:sz w:val="20"/>
          <w:szCs w:val="20"/>
        </w:rPr>
        <w:t>D</w:t>
      </w:r>
      <w:r w:rsidR="006039AB" w:rsidRPr="0053193A">
        <w:rPr>
          <w:rFonts w:cstheme="minorHAnsi"/>
          <w:sz w:val="20"/>
          <w:szCs w:val="20"/>
        </w:rPr>
        <w:t xml:space="preserve">yrektora ZDMiKP w Bydgoszczy </w:t>
      </w:r>
    </w:p>
    <w:p w14:paraId="5F7A47D5" w14:textId="7EBCC326" w:rsidR="006039AB" w:rsidRPr="0053193A" w:rsidRDefault="006039AB" w:rsidP="0077684F">
      <w:pPr>
        <w:spacing w:after="0" w:line="240" w:lineRule="auto"/>
        <w:ind w:left="5528"/>
        <w:jc w:val="center"/>
        <w:rPr>
          <w:rFonts w:cstheme="minorHAnsi"/>
          <w:sz w:val="20"/>
          <w:szCs w:val="20"/>
        </w:rPr>
      </w:pPr>
      <w:r w:rsidRPr="0053193A">
        <w:rPr>
          <w:rFonts w:cstheme="minorHAnsi"/>
          <w:sz w:val="20"/>
          <w:szCs w:val="20"/>
        </w:rPr>
        <w:t>Naczelnik</w:t>
      </w:r>
    </w:p>
    <w:p w14:paraId="022AB998" w14:textId="39F6B613" w:rsidR="0077684F" w:rsidRPr="0053193A" w:rsidRDefault="006039AB" w:rsidP="0077684F">
      <w:pPr>
        <w:spacing w:after="0" w:line="240" w:lineRule="auto"/>
        <w:ind w:left="5528"/>
        <w:jc w:val="center"/>
        <w:rPr>
          <w:rFonts w:cstheme="minorHAnsi"/>
          <w:sz w:val="20"/>
          <w:szCs w:val="20"/>
        </w:rPr>
      </w:pPr>
      <w:r w:rsidRPr="0053193A">
        <w:rPr>
          <w:rFonts w:cstheme="minorHAnsi"/>
          <w:sz w:val="20"/>
          <w:szCs w:val="20"/>
        </w:rPr>
        <w:t>Wydziału Zamówień Publicznych</w:t>
      </w:r>
      <w:r w:rsidR="0077684F" w:rsidRPr="0053193A">
        <w:rPr>
          <w:rFonts w:cstheme="minorHAnsi"/>
          <w:sz w:val="20"/>
          <w:szCs w:val="20"/>
        </w:rPr>
        <w:t xml:space="preserve"> </w:t>
      </w:r>
    </w:p>
    <w:p w14:paraId="1DF0DD6C" w14:textId="77777777" w:rsidR="00475B00" w:rsidRPr="0053193A" w:rsidRDefault="00475B00" w:rsidP="0077684F">
      <w:pPr>
        <w:spacing w:before="60" w:after="60" w:line="240" w:lineRule="auto"/>
        <w:ind w:left="5528"/>
        <w:jc w:val="center"/>
        <w:rPr>
          <w:rFonts w:cstheme="minorHAnsi"/>
          <w:i/>
          <w:iCs/>
          <w:sz w:val="16"/>
          <w:szCs w:val="16"/>
        </w:rPr>
      </w:pPr>
      <w:r w:rsidRPr="0053193A">
        <w:rPr>
          <w:rFonts w:cstheme="minorHAnsi"/>
          <w:i/>
          <w:iCs/>
          <w:sz w:val="16"/>
          <w:szCs w:val="16"/>
        </w:rPr>
        <w:t>podpis nieczytelny</w:t>
      </w:r>
    </w:p>
    <w:p w14:paraId="3C6B4689" w14:textId="1C0D777D" w:rsidR="00475B00" w:rsidRPr="0053193A" w:rsidRDefault="006039AB" w:rsidP="00475B00">
      <w:pPr>
        <w:spacing w:after="0" w:line="240" w:lineRule="auto"/>
        <w:ind w:left="5528"/>
        <w:jc w:val="center"/>
        <w:rPr>
          <w:rFonts w:cstheme="minorHAnsi"/>
          <w:i/>
          <w:iCs/>
        </w:rPr>
      </w:pPr>
      <w:r w:rsidRPr="0053193A">
        <w:rPr>
          <w:rFonts w:ascii="Calibri" w:hAnsi="Calibri" w:cs="Calibri"/>
          <w:i/>
          <w:iCs/>
          <w:sz w:val="20"/>
          <w:szCs w:val="20"/>
        </w:rPr>
        <w:t>Alicja Kruszczyńska</w:t>
      </w:r>
    </w:p>
    <w:p w14:paraId="4DBC01B8" w14:textId="77777777" w:rsidR="002E1047" w:rsidRPr="00607593" w:rsidRDefault="002E1047" w:rsidP="00AA407A">
      <w:pPr>
        <w:tabs>
          <w:tab w:val="left" w:pos="3210"/>
        </w:tabs>
        <w:spacing w:after="0"/>
        <w:ind w:left="5529" w:hanging="1"/>
        <w:jc w:val="center"/>
        <w:rPr>
          <w:rFonts w:ascii="Calibri" w:hAnsi="Calibri" w:cs="Arial"/>
          <w:bCs/>
          <w:iCs/>
          <w:sz w:val="20"/>
          <w:szCs w:val="20"/>
        </w:rPr>
      </w:pPr>
      <w:r w:rsidRPr="00607593">
        <w:rPr>
          <w:rFonts w:ascii="Calibri" w:hAnsi="Calibri" w:cs="Arial"/>
          <w:bCs/>
          <w:iCs/>
          <w:sz w:val="20"/>
          <w:szCs w:val="20"/>
        </w:rPr>
        <w:t>........................................................</w:t>
      </w:r>
    </w:p>
    <w:p w14:paraId="7F45B65C" w14:textId="1704FF98" w:rsidR="00311DF1" w:rsidRDefault="002E1047" w:rsidP="00AA407A">
      <w:pPr>
        <w:tabs>
          <w:tab w:val="left" w:pos="6096"/>
        </w:tabs>
        <w:spacing w:after="0"/>
        <w:ind w:left="5529" w:hanging="1"/>
        <w:jc w:val="center"/>
        <w:rPr>
          <w:rFonts w:ascii="Calibri" w:hAnsi="Calibri"/>
          <w:sz w:val="20"/>
          <w:szCs w:val="20"/>
        </w:rPr>
      </w:pPr>
      <w:r w:rsidRPr="00DF7D45">
        <w:rPr>
          <w:rFonts w:ascii="Calibri" w:hAnsi="Calibri"/>
          <w:sz w:val="20"/>
          <w:szCs w:val="20"/>
        </w:rPr>
        <w:t>podpis Kierownika Zamawiającego</w:t>
      </w:r>
    </w:p>
    <w:sectPr w:rsidR="00311DF1" w:rsidSect="00784875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82367" w14:textId="77777777" w:rsidR="00E7021C" w:rsidRDefault="00E7021C" w:rsidP="0033686C">
      <w:pPr>
        <w:spacing w:after="0" w:line="240" w:lineRule="auto"/>
      </w:pPr>
      <w:r>
        <w:separator/>
      </w:r>
    </w:p>
  </w:endnote>
  <w:endnote w:type="continuationSeparator" w:id="0">
    <w:p w14:paraId="2E59BC10" w14:textId="77777777" w:rsidR="00E7021C" w:rsidRDefault="00E7021C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000000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38C3" w14:textId="77777777" w:rsidR="00E7021C" w:rsidRDefault="00E7021C" w:rsidP="0033686C">
      <w:pPr>
        <w:spacing w:after="0" w:line="240" w:lineRule="auto"/>
      </w:pPr>
      <w:r>
        <w:separator/>
      </w:r>
    </w:p>
  </w:footnote>
  <w:footnote w:type="continuationSeparator" w:id="0">
    <w:p w14:paraId="7636374E" w14:textId="77777777" w:rsidR="00E7021C" w:rsidRDefault="00E7021C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BE24" w14:textId="09DBCFB7" w:rsidR="00434F5E" w:rsidRDefault="00434F5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A2692" wp14:editId="2DA61649">
          <wp:simplePos x="0" y="0"/>
          <wp:positionH relativeFrom="column">
            <wp:posOffset>-419100</wp:posOffset>
          </wp:positionH>
          <wp:positionV relativeFrom="paragraph">
            <wp:posOffset>-286385</wp:posOffset>
          </wp:positionV>
          <wp:extent cx="2359507" cy="72390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5D60"/>
    <w:multiLevelType w:val="hybridMultilevel"/>
    <w:tmpl w:val="D51AE02C"/>
    <w:lvl w:ilvl="0" w:tplc="0E22A8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B30F3F"/>
    <w:multiLevelType w:val="hybridMultilevel"/>
    <w:tmpl w:val="08C2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38395">
    <w:abstractNumId w:val="0"/>
  </w:num>
  <w:num w:numId="2" w16cid:durableId="167062551">
    <w:abstractNumId w:val="3"/>
  </w:num>
  <w:num w:numId="3" w16cid:durableId="1292394339">
    <w:abstractNumId w:val="2"/>
  </w:num>
  <w:num w:numId="4" w16cid:durableId="169797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0703C9"/>
    <w:rsid w:val="00076A86"/>
    <w:rsid w:val="000E395F"/>
    <w:rsid w:val="000F797A"/>
    <w:rsid w:val="00161ACB"/>
    <w:rsid w:val="00205284"/>
    <w:rsid w:val="0020614C"/>
    <w:rsid w:val="00223A53"/>
    <w:rsid w:val="00233FA0"/>
    <w:rsid w:val="002364C4"/>
    <w:rsid w:val="002416CF"/>
    <w:rsid w:val="00243A75"/>
    <w:rsid w:val="00296723"/>
    <w:rsid w:val="002C739D"/>
    <w:rsid w:val="002E1047"/>
    <w:rsid w:val="002E21A8"/>
    <w:rsid w:val="002F6235"/>
    <w:rsid w:val="00310C77"/>
    <w:rsid w:val="00311DF1"/>
    <w:rsid w:val="0033686C"/>
    <w:rsid w:val="0034727F"/>
    <w:rsid w:val="0039055B"/>
    <w:rsid w:val="0039648F"/>
    <w:rsid w:val="003A2F27"/>
    <w:rsid w:val="003C5B71"/>
    <w:rsid w:val="003F64DE"/>
    <w:rsid w:val="00400D72"/>
    <w:rsid w:val="00434F5E"/>
    <w:rsid w:val="00436340"/>
    <w:rsid w:val="004746AC"/>
    <w:rsid w:val="00475B00"/>
    <w:rsid w:val="004969E0"/>
    <w:rsid w:val="004D5633"/>
    <w:rsid w:val="00504E74"/>
    <w:rsid w:val="0053193A"/>
    <w:rsid w:val="005E50A3"/>
    <w:rsid w:val="006039AB"/>
    <w:rsid w:val="0060725B"/>
    <w:rsid w:val="00607593"/>
    <w:rsid w:val="006717B0"/>
    <w:rsid w:val="006737E4"/>
    <w:rsid w:val="0068298D"/>
    <w:rsid w:val="00684827"/>
    <w:rsid w:val="006E0041"/>
    <w:rsid w:val="006E2C93"/>
    <w:rsid w:val="006E5FD8"/>
    <w:rsid w:val="007307A5"/>
    <w:rsid w:val="0074304D"/>
    <w:rsid w:val="00765624"/>
    <w:rsid w:val="0077684F"/>
    <w:rsid w:val="00777A2A"/>
    <w:rsid w:val="00784875"/>
    <w:rsid w:val="007960A3"/>
    <w:rsid w:val="007B6D24"/>
    <w:rsid w:val="007C6C65"/>
    <w:rsid w:val="007D4AC5"/>
    <w:rsid w:val="007E268B"/>
    <w:rsid w:val="007E7630"/>
    <w:rsid w:val="007F2DF1"/>
    <w:rsid w:val="00832611"/>
    <w:rsid w:val="008A656E"/>
    <w:rsid w:val="008B4A6C"/>
    <w:rsid w:val="008F679B"/>
    <w:rsid w:val="00952321"/>
    <w:rsid w:val="00952EBB"/>
    <w:rsid w:val="009700F0"/>
    <w:rsid w:val="009712D3"/>
    <w:rsid w:val="009E00F1"/>
    <w:rsid w:val="009E6AF3"/>
    <w:rsid w:val="00A00CF8"/>
    <w:rsid w:val="00A13B03"/>
    <w:rsid w:val="00A27A51"/>
    <w:rsid w:val="00A632BA"/>
    <w:rsid w:val="00A63903"/>
    <w:rsid w:val="00A862CE"/>
    <w:rsid w:val="00AA407A"/>
    <w:rsid w:val="00AB5134"/>
    <w:rsid w:val="00AF7CCA"/>
    <w:rsid w:val="00B0630B"/>
    <w:rsid w:val="00B12C0A"/>
    <w:rsid w:val="00BD13C6"/>
    <w:rsid w:val="00BE296E"/>
    <w:rsid w:val="00C245B5"/>
    <w:rsid w:val="00C72BE1"/>
    <w:rsid w:val="00C82B5B"/>
    <w:rsid w:val="00C95882"/>
    <w:rsid w:val="00CD242C"/>
    <w:rsid w:val="00CF2260"/>
    <w:rsid w:val="00CF6789"/>
    <w:rsid w:val="00D03C7D"/>
    <w:rsid w:val="00D70252"/>
    <w:rsid w:val="00D90084"/>
    <w:rsid w:val="00D9397D"/>
    <w:rsid w:val="00DA3CCB"/>
    <w:rsid w:val="00DA503E"/>
    <w:rsid w:val="00DE6308"/>
    <w:rsid w:val="00DF1F4D"/>
    <w:rsid w:val="00DF7D45"/>
    <w:rsid w:val="00E2696E"/>
    <w:rsid w:val="00E515EA"/>
    <w:rsid w:val="00E657A9"/>
    <w:rsid w:val="00E7021C"/>
    <w:rsid w:val="00E70B58"/>
    <w:rsid w:val="00E719BA"/>
    <w:rsid w:val="00E74A24"/>
    <w:rsid w:val="00F47B3A"/>
    <w:rsid w:val="00F544CC"/>
    <w:rsid w:val="00F9746A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Default">
    <w:name w:val="Default"/>
    <w:rsid w:val="00743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ointer">
    <w:name w:val="pointer"/>
    <w:basedOn w:val="Domylnaczcionkaakapitu"/>
    <w:rsid w:val="00E70B58"/>
  </w:style>
  <w:style w:type="paragraph" w:styleId="Tekstpodstawowy">
    <w:name w:val="Body Text"/>
    <w:aliases w:val="Treść"/>
    <w:basedOn w:val="Normalny"/>
    <w:link w:val="TekstpodstawowyZnak"/>
    <w:rsid w:val="0077684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77684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Bogna Klimczewska</cp:lastModifiedBy>
  <cp:revision>19</cp:revision>
  <cp:lastPrinted>2024-06-12T09:04:00Z</cp:lastPrinted>
  <dcterms:created xsi:type="dcterms:W3CDTF">2023-06-19T08:08:00Z</dcterms:created>
  <dcterms:modified xsi:type="dcterms:W3CDTF">2024-06-12T09:04:00Z</dcterms:modified>
</cp:coreProperties>
</file>