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page" w:tblpX="823" w:tblpY="1231"/>
        <w:tblW w:w="99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1346"/>
        <w:gridCol w:w="2777"/>
        <w:gridCol w:w="1755"/>
      </w:tblGrid>
      <w:tr w:rsidR="000A6173" w14:paraId="7F822169" w14:textId="77777777" w:rsidTr="008515E2">
        <w:trPr>
          <w:trHeight w:val="706"/>
        </w:trPr>
        <w:tc>
          <w:tcPr>
            <w:tcW w:w="99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BE9B2ED" w14:textId="40E9AEBE" w:rsidR="000A6173" w:rsidRDefault="000A6173" w:rsidP="000A6173">
            <w:pPr>
              <w:spacing w:before="240" w:line="360" w:lineRule="auto"/>
              <w:jc w:val="center"/>
              <w:rPr>
                <w:rFonts w:ascii="Century Gothic" w:hAnsi="Century Gothic" w:cs="Arial"/>
                <w:b/>
                <w:noProof/>
                <w:snapToGrid w:val="0"/>
                <w:spacing w:val="60"/>
                <w:sz w:val="38"/>
                <w:szCs w:val="38"/>
              </w:rPr>
            </w:pPr>
            <w:r>
              <w:rPr>
                <w:rFonts w:ascii="Century Gothic" w:hAnsi="Century Gothic" w:cs="Arial"/>
                <w:b/>
                <w:noProof/>
                <w:snapToGrid w:val="0"/>
                <w:color w:val="00B0F0"/>
                <w:spacing w:val="60"/>
                <w:sz w:val="38"/>
                <w:szCs w:val="38"/>
              </w:rPr>
              <w:t xml:space="preserve">PROJEKT BUDOWLANY </w:t>
            </w:r>
          </w:p>
        </w:tc>
      </w:tr>
      <w:tr w:rsidR="000A6173" w14:paraId="04607B16" w14:textId="77777777" w:rsidTr="008515E2">
        <w:trPr>
          <w:trHeight w:val="2401"/>
        </w:trPr>
        <w:tc>
          <w:tcPr>
            <w:tcW w:w="990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3E48A7F7" w14:textId="161B2098" w:rsidR="000A6173" w:rsidRDefault="000A6173" w:rsidP="000A6173">
            <w:pPr>
              <w:spacing w:line="360" w:lineRule="auto"/>
              <w:ind w:left="761" w:hanging="761"/>
              <w:rPr>
                <w:rFonts w:ascii="Century Gothic" w:hAnsi="Century Gothic" w:cs="Arial"/>
                <w:b/>
                <w:snapToGrid w:val="0"/>
                <w:sz w:val="26"/>
                <w:szCs w:val="26"/>
              </w:rPr>
            </w:pP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DF8AE4B" wp14:editId="684330AF">
                      <wp:simplePos x="0" y="0"/>
                      <wp:positionH relativeFrom="column">
                        <wp:posOffset>3458845</wp:posOffset>
                      </wp:positionH>
                      <wp:positionV relativeFrom="paragraph">
                        <wp:posOffset>32385</wp:posOffset>
                      </wp:positionV>
                      <wp:extent cx="2514600" cy="1447800"/>
                      <wp:effectExtent l="0" t="0" r="0" b="0"/>
                      <wp:wrapSquare wrapText="bothSides"/>
                      <wp:docPr id="217" name="Pole tekstow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144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3635FB" w14:textId="77777777" w:rsidR="000A6173" w:rsidRDefault="000A6173" w:rsidP="000A6173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pacing w:val="5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pacing w:val="58"/>
                                    </w:rPr>
                                    <w:t>JACEK BŁASZCZYK</w:t>
                                  </w:r>
                                </w:p>
                                <w:p w14:paraId="75C1CA9A" w14:textId="77777777" w:rsidR="000A6173" w:rsidRDefault="000A6173" w:rsidP="000A6173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  <w:t>UL. KRASICKIEGO 7</w:t>
                                  </w:r>
                                </w:p>
                                <w:p w14:paraId="26866FDB" w14:textId="77777777" w:rsidR="000A6173" w:rsidRDefault="000A6173" w:rsidP="000A6173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  <w:t>63-220 KOTLIN</w:t>
                                  </w:r>
                                </w:p>
                                <w:p w14:paraId="0E7DEC6B" w14:textId="77777777" w:rsidR="000A6173" w:rsidRDefault="000A6173" w:rsidP="000A6173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  <w:t>NIP: 617-203-07-11</w:t>
                                  </w:r>
                                </w:p>
                                <w:p w14:paraId="0FE37FC5" w14:textId="77777777" w:rsidR="000A6173" w:rsidRDefault="000A6173" w:rsidP="000A6173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  <w:t>tel. 660 758 246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F8AE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3" o:spid="_x0000_s1026" type="#_x0000_t202" style="position:absolute;left:0;text-align:left;margin-left:272.35pt;margin-top:2.55pt;width:198pt;height:11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" stroked="f">
                      <v:textbox>
                        <w:txbxContent>
                          <w:p w14:paraId="773635FB" w14:textId="77777777" w:rsidR="000A6173" w:rsidRDefault="000A6173" w:rsidP="000A617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pacing w:val="5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pacing w:val="58"/>
                              </w:rPr>
                              <w:t>JACEK BŁASZCZYK</w:t>
                            </w:r>
                          </w:p>
                          <w:p w14:paraId="75C1CA9A" w14:textId="77777777" w:rsidR="000A6173" w:rsidRDefault="000A6173" w:rsidP="000A6173">
                            <w:pPr>
                              <w:jc w:val="center"/>
                              <w:rPr>
                                <w:rFonts w:ascii="Century Gothic" w:hAnsi="Century Gothic"/>
                                <w:spacing w:val="5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pacing w:val="58"/>
                              </w:rPr>
                              <w:t>UL. KRASICKIEGO 7</w:t>
                            </w:r>
                          </w:p>
                          <w:p w14:paraId="26866FDB" w14:textId="77777777" w:rsidR="000A6173" w:rsidRDefault="000A6173" w:rsidP="000A6173">
                            <w:pPr>
                              <w:jc w:val="center"/>
                              <w:rPr>
                                <w:rFonts w:ascii="Century Gothic" w:hAnsi="Century Gothic"/>
                                <w:spacing w:val="5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pacing w:val="58"/>
                              </w:rPr>
                              <w:t>63-220 KOTLIN</w:t>
                            </w:r>
                          </w:p>
                          <w:p w14:paraId="0E7DEC6B" w14:textId="77777777" w:rsidR="000A6173" w:rsidRDefault="000A6173" w:rsidP="000A6173">
                            <w:pPr>
                              <w:jc w:val="center"/>
                              <w:rPr>
                                <w:rFonts w:ascii="Century Gothic" w:hAnsi="Century Gothic"/>
                                <w:spacing w:val="5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pacing w:val="58"/>
                              </w:rPr>
                              <w:t>NIP: 617-203-07-11</w:t>
                            </w:r>
                          </w:p>
                          <w:p w14:paraId="0FE37FC5" w14:textId="77777777" w:rsidR="000A6173" w:rsidRDefault="000A6173" w:rsidP="000A6173">
                            <w:pPr>
                              <w:jc w:val="center"/>
                              <w:rPr>
                                <w:rFonts w:ascii="Century Gothic" w:hAnsi="Century Gothic"/>
                                <w:spacing w:val="5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pacing w:val="58"/>
                              </w:rPr>
                              <w:t>tel. 660 758 246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drawing>
                <wp:anchor distT="0" distB="0" distL="114300" distR="114300" simplePos="0" relativeHeight="251660288" behindDoc="1" locked="0" layoutInCell="1" allowOverlap="1" wp14:anchorId="74AFA7AD" wp14:editId="11C08C97">
                  <wp:simplePos x="0" y="0"/>
                  <wp:positionH relativeFrom="column">
                    <wp:posOffset>308610</wp:posOffset>
                  </wp:positionH>
                  <wp:positionV relativeFrom="paragraph">
                    <wp:posOffset>222885</wp:posOffset>
                  </wp:positionV>
                  <wp:extent cx="2505075" cy="1122045"/>
                  <wp:effectExtent l="0" t="0" r="9525" b="1905"/>
                  <wp:wrapThrough wrapText="bothSides">
                    <wp:wrapPolygon edited="0">
                      <wp:start x="0" y="0"/>
                      <wp:lineTo x="0" y="21270"/>
                      <wp:lineTo x="21518" y="21270"/>
                      <wp:lineTo x="21518" y="0"/>
                      <wp:lineTo x="0" y="0"/>
                    </wp:wrapPolygon>
                  </wp:wrapThrough>
                  <wp:docPr id="1407018834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122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A6173" w14:paraId="497CC2A5" w14:textId="77777777" w:rsidTr="008515E2">
        <w:trPr>
          <w:trHeight w:val="1439"/>
        </w:trPr>
        <w:tc>
          <w:tcPr>
            <w:tcW w:w="4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EB1FE" w14:textId="77777777" w:rsidR="000A6173" w:rsidRDefault="000A6173" w:rsidP="000A6173">
            <w:pPr>
              <w:spacing w:line="360" w:lineRule="auto"/>
              <w:rPr>
                <w:rFonts w:ascii="Century Gothic" w:hAnsi="Century Gothic" w:cs="Courier New"/>
                <w:bCs/>
                <w:sz w:val="20"/>
                <w:szCs w:val="20"/>
              </w:rPr>
            </w:pPr>
          </w:p>
          <w:p w14:paraId="3FDF1D30" w14:textId="77777777" w:rsidR="000A6173" w:rsidRDefault="000A6173" w:rsidP="000A6173">
            <w:pPr>
              <w:spacing w:line="360" w:lineRule="auto"/>
              <w:rPr>
                <w:rFonts w:ascii="Century Gothic" w:hAnsi="Century Gothic" w:cs="Courier New"/>
                <w:bCs/>
                <w:spacing w:val="30"/>
                <w:sz w:val="20"/>
                <w:szCs w:val="20"/>
                <w:u w:val="single"/>
              </w:rPr>
            </w:pPr>
            <w:r>
              <w:rPr>
                <w:rFonts w:ascii="Century Gothic" w:hAnsi="Century Gothic" w:cs="Courier New"/>
                <w:bCs/>
                <w:spacing w:val="30"/>
                <w:sz w:val="20"/>
                <w:szCs w:val="20"/>
                <w:u w:val="single"/>
              </w:rPr>
              <w:t>NAZWA ZAMIERZENIA BUDOWLANEGO</w:t>
            </w:r>
          </w:p>
          <w:p w14:paraId="6D6F91F4" w14:textId="77777777" w:rsidR="000A6173" w:rsidRDefault="000A6173" w:rsidP="000A6173">
            <w:pPr>
              <w:spacing w:line="360" w:lineRule="auto"/>
              <w:rPr>
                <w:rFonts w:ascii="Century Gothic" w:hAnsi="Century Gothic" w:cs="Courier New"/>
                <w:bCs/>
                <w:sz w:val="20"/>
                <w:szCs w:val="20"/>
              </w:rPr>
            </w:pPr>
          </w:p>
        </w:tc>
        <w:tc>
          <w:tcPr>
            <w:tcW w:w="5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F1D79" w14:textId="77777777" w:rsidR="000A6173" w:rsidRDefault="000A6173" w:rsidP="000A6173">
            <w:pPr>
              <w:spacing w:line="360" w:lineRule="auto"/>
              <w:rPr>
                <w:rFonts w:ascii="Century Gothic" w:hAnsi="Century Gothic" w:cs="Arial"/>
                <w:b/>
                <w:szCs w:val="26"/>
              </w:rPr>
            </w:pPr>
          </w:p>
          <w:p w14:paraId="4C5A9115" w14:textId="06722D2A" w:rsidR="000A6173" w:rsidRDefault="000A6173" w:rsidP="000A6173">
            <w:pPr>
              <w:spacing w:line="360" w:lineRule="auto"/>
              <w:rPr>
                <w:rFonts w:ascii="Century Gothic" w:hAnsi="Century Gothic" w:cs="Arial"/>
                <w:b/>
                <w:spacing w:val="26"/>
                <w:sz w:val="32"/>
                <w:szCs w:val="32"/>
              </w:rPr>
            </w:pPr>
            <w:r w:rsidRPr="000A6173">
              <w:rPr>
                <w:rFonts w:ascii="Century Gothic" w:hAnsi="Century Gothic" w:cs="Arial"/>
                <w:b/>
                <w:spacing w:val="26"/>
                <w:sz w:val="28"/>
                <w:szCs w:val="28"/>
              </w:rPr>
              <w:t>PRZEBUDOWA ZJAZDU ZWYKŁEGO W PASIE DROGOWYM DROGI KRAJOWEJ NR 74 DO DZIAŁEK EWID. NR 248/2, 249/2, 250/2 OBRĘB SOLEC, GM. PARADYŻ</w:t>
            </w:r>
          </w:p>
        </w:tc>
      </w:tr>
      <w:tr w:rsidR="000A6173" w14:paraId="7D7A69E3" w14:textId="77777777" w:rsidTr="008515E2">
        <w:trPr>
          <w:trHeight w:val="951"/>
        </w:trPr>
        <w:tc>
          <w:tcPr>
            <w:tcW w:w="4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422FC" w14:textId="77777777" w:rsidR="000A6173" w:rsidRDefault="000A6173" w:rsidP="000A6173">
            <w:pPr>
              <w:spacing w:before="240" w:line="360" w:lineRule="auto"/>
              <w:rPr>
                <w:rFonts w:ascii="Century Gothic" w:hAnsi="Century Gothic" w:cs="Courier New"/>
                <w:bCs/>
                <w:spacing w:val="30"/>
                <w:sz w:val="20"/>
                <w:szCs w:val="20"/>
                <w:u w:val="single"/>
              </w:rPr>
            </w:pPr>
            <w:r>
              <w:rPr>
                <w:rFonts w:ascii="Century Gothic" w:hAnsi="Century Gothic" w:cs="Courier New"/>
                <w:bCs/>
                <w:spacing w:val="30"/>
                <w:sz w:val="20"/>
                <w:szCs w:val="20"/>
                <w:u w:val="single"/>
              </w:rPr>
              <w:t>ADRES I KATEGORIA OBIEKTU BUDOWLANEGO</w:t>
            </w:r>
          </w:p>
        </w:tc>
        <w:tc>
          <w:tcPr>
            <w:tcW w:w="5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EFEBB" w14:textId="77777777" w:rsidR="000A6173" w:rsidRDefault="000A6173" w:rsidP="000A6173">
            <w:pPr>
              <w:spacing w:before="240" w:after="120"/>
              <w:rPr>
                <w:rFonts w:ascii="Century Gothic" w:hAnsi="Century Gothic" w:cs="Arial"/>
                <w:b/>
                <w:spacing w:val="30"/>
              </w:rPr>
            </w:pPr>
            <w:r>
              <w:rPr>
                <w:rFonts w:ascii="Century Gothic" w:hAnsi="Century Gothic" w:cs="Arial"/>
                <w:b/>
                <w:spacing w:val="30"/>
              </w:rPr>
              <w:t>26-333 PARADYŻ, SOLEC</w:t>
            </w:r>
          </w:p>
          <w:p w14:paraId="437F15F6" w14:textId="2A48C32B" w:rsidR="000A6173" w:rsidRDefault="000A6173" w:rsidP="000A6173">
            <w:pPr>
              <w:spacing w:after="120"/>
              <w:rPr>
                <w:rFonts w:ascii="Century Gothic" w:hAnsi="Century Gothic" w:cs="Arial"/>
                <w:b/>
                <w:spacing w:val="28"/>
              </w:rPr>
            </w:pPr>
          </w:p>
        </w:tc>
      </w:tr>
      <w:tr w:rsidR="000A6173" w14:paraId="18890C3B" w14:textId="77777777" w:rsidTr="008515E2">
        <w:trPr>
          <w:trHeight w:val="516"/>
        </w:trPr>
        <w:tc>
          <w:tcPr>
            <w:tcW w:w="4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D1C67" w14:textId="77777777" w:rsidR="000A6173" w:rsidRDefault="000A6173" w:rsidP="000A6173">
            <w:pPr>
              <w:spacing w:before="240" w:line="360" w:lineRule="auto"/>
              <w:rPr>
                <w:rFonts w:ascii="Century Gothic" w:hAnsi="Century Gothic" w:cs="Courier New"/>
                <w:bCs/>
                <w:sz w:val="20"/>
                <w:szCs w:val="20"/>
                <w:u w:val="single"/>
              </w:rPr>
            </w:pPr>
            <w:r>
              <w:rPr>
                <w:rFonts w:ascii="Century Gothic" w:hAnsi="Century Gothic" w:cs="Courier New"/>
                <w:bCs/>
                <w:spacing w:val="30"/>
                <w:sz w:val="20"/>
                <w:szCs w:val="20"/>
                <w:u w:val="single"/>
              </w:rPr>
              <w:t>IDENTYFIKATOR DZIAŁKI</w:t>
            </w:r>
          </w:p>
        </w:tc>
        <w:tc>
          <w:tcPr>
            <w:tcW w:w="5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78DD6" w14:textId="242CDB2A" w:rsidR="000A6173" w:rsidRDefault="000A6173" w:rsidP="000A6173">
            <w:pPr>
              <w:pStyle w:val="Bezodstpw"/>
              <w:spacing w:before="240" w:after="240" w:line="276" w:lineRule="auto"/>
              <w:rPr>
                <w:rFonts w:ascii="Century Gothic" w:hAnsi="Century Gothic"/>
                <w:b/>
                <w:bCs/>
                <w:spacing w:val="30"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b/>
                <w:bCs/>
                <w:spacing w:val="30"/>
                <w:sz w:val="24"/>
                <w:szCs w:val="24"/>
                <w:lang w:val="en-US"/>
              </w:rPr>
              <w:t>100705_2.0019.248/2;100705_2.0019.249/2;100705_2.0019.250/2;</w:t>
            </w:r>
          </w:p>
        </w:tc>
      </w:tr>
      <w:tr w:rsidR="000A6173" w14:paraId="0C13A0A0" w14:textId="77777777" w:rsidTr="008515E2">
        <w:trPr>
          <w:trHeight w:val="1286"/>
        </w:trPr>
        <w:tc>
          <w:tcPr>
            <w:tcW w:w="4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703D5" w14:textId="77777777" w:rsidR="000A6173" w:rsidRDefault="000A6173" w:rsidP="000A6173">
            <w:pPr>
              <w:spacing w:before="240" w:line="360" w:lineRule="auto"/>
              <w:rPr>
                <w:rFonts w:ascii="Century Gothic" w:hAnsi="Century Gothic" w:cs="Courier New"/>
                <w:bCs/>
                <w:spacing w:val="30"/>
                <w:sz w:val="20"/>
                <w:szCs w:val="20"/>
                <w:u w:val="single"/>
              </w:rPr>
            </w:pPr>
            <w:r>
              <w:rPr>
                <w:rFonts w:ascii="Century Gothic" w:hAnsi="Century Gothic" w:cs="Courier New"/>
                <w:bCs/>
                <w:spacing w:val="30"/>
                <w:sz w:val="20"/>
                <w:szCs w:val="20"/>
                <w:u w:val="single"/>
              </w:rPr>
              <w:t>INWESTOR</w:t>
            </w:r>
          </w:p>
          <w:p w14:paraId="0E4AD866" w14:textId="77777777" w:rsidR="000A6173" w:rsidRDefault="000A6173" w:rsidP="000A6173">
            <w:pPr>
              <w:spacing w:line="360" w:lineRule="auto"/>
              <w:rPr>
                <w:rFonts w:ascii="Century Gothic" w:hAnsi="Century Gothic" w:cs="Courier New"/>
                <w:bCs/>
                <w:sz w:val="20"/>
                <w:szCs w:val="20"/>
                <w:u w:val="single"/>
              </w:rPr>
            </w:pPr>
          </w:p>
          <w:p w14:paraId="685C889C" w14:textId="77777777" w:rsidR="000A6173" w:rsidRDefault="000A6173" w:rsidP="000A6173">
            <w:pPr>
              <w:spacing w:line="360" w:lineRule="auto"/>
              <w:rPr>
                <w:rFonts w:ascii="Century Gothic" w:hAnsi="Century Gothic" w:cs="Courier New"/>
                <w:bCs/>
                <w:sz w:val="20"/>
                <w:szCs w:val="20"/>
                <w:u w:val="single"/>
              </w:rPr>
            </w:pPr>
          </w:p>
        </w:tc>
        <w:tc>
          <w:tcPr>
            <w:tcW w:w="5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1B46B" w14:textId="77777777" w:rsidR="000A6173" w:rsidRDefault="000A6173" w:rsidP="000A6173">
            <w:pPr>
              <w:pStyle w:val="Bezodstpw"/>
              <w:spacing w:line="360" w:lineRule="auto"/>
              <w:rPr>
                <w:rFonts w:ascii="Century Gothic" w:eastAsia="Times New Roman" w:hAnsi="Century Gothic" w:cs="Arial"/>
                <w:b/>
                <w:spacing w:val="20"/>
                <w:sz w:val="24"/>
                <w:szCs w:val="2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pacing w:val="20"/>
                <w:sz w:val="24"/>
                <w:szCs w:val="26"/>
                <w:lang w:eastAsia="pl-PL"/>
              </w:rPr>
              <w:t>GMINA PARADYŻ</w:t>
            </w:r>
          </w:p>
          <w:p w14:paraId="13A34E5B" w14:textId="77777777" w:rsidR="000A6173" w:rsidRDefault="000A6173" w:rsidP="000A6173">
            <w:pPr>
              <w:spacing w:line="360" w:lineRule="auto"/>
              <w:jc w:val="both"/>
              <w:rPr>
                <w:rFonts w:ascii="Century Gothic" w:hAnsi="Century Gothic" w:cs="Arial"/>
                <w:b/>
                <w:spacing w:val="20"/>
                <w:szCs w:val="26"/>
              </w:rPr>
            </w:pPr>
            <w:r>
              <w:rPr>
                <w:rFonts w:ascii="Century Gothic" w:hAnsi="Century Gothic" w:cs="Arial"/>
                <w:b/>
                <w:spacing w:val="20"/>
                <w:szCs w:val="26"/>
              </w:rPr>
              <w:t>UL. KONECKA 4</w:t>
            </w:r>
          </w:p>
          <w:p w14:paraId="7B01B898" w14:textId="77777777" w:rsidR="000A6173" w:rsidRDefault="000A6173" w:rsidP="000A6173">
            <w:pPr>
              <w:spacing w:line="360" w:lineRule="auto"/>
              <w:jc w:val="both"/>
              <w:rPr>
                <w:rFonts w:ascii="Century Gothic" w:hAnsi="Century Gothic" w:cs="Arial"/>
                <w:b/>
                <w:spacing w:val="20"/>
                <w:szCs w:val="26"/>
              </w:rPr>
            </w:pPr>
            <w:r>
              <w:rPr>
                <w:rFonts w:ascii="Century Gothic" w:hAnsi="Century Gothic" w:cs="Arial"/>
                <w:b/>
                <w:spacing w:val="20"/>
                <w:szCs w:val="26"/>
              </w:rPr>
              <w:t>26-333 PARADYŻ</w:t>
            </w:r>
          </w:p>
        </w:tc>
      </w:tr>
      <w:tr w:rsidR="000A6173" w14:paraId="3FECF2CB" w14:textId="77777777" w:rsidTr="008515E2">
        <w:trPr>
          <w:trHeight w:val="342"/>
        </w:trPr>
        <w:tc>
          <w:tcPr>
            <w:tcW w:w="99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5C1E9" w14:textId="77777777" w:rsidR="000A6173" w:rsidRDefault="000A6173" w:rsidP="000A6173">
            <w:pPr>
              <w:jc w:val="center"/>
              <w:rPr>
                <w:rFonts w:ascii="Century Gothic" w:hAnsi="Century Gothic" w:cs="Arial"/>
                <w:b/>
                <w:spacing w:val="100"/>
                <w:szCs w:val="26"/>
              </w:rPr>
            </w:pPr>
            <w:r>
              <w:rPr>
                <w:rFonts w:ascii="Century Gothic" w:hAnsi="Century Gothic" w:cs="Arial"/>
                <w:b/>
                <w:color w:val="00B0F0"/>
                <w:spacing w:val="100"/>
                <w:szCs w:val="26"/>
              </w:rPr>
              <w:t>PROJEKTANCI</w:t>
            </w:r>
          </w:p>
        </w:tc>
      </w:tr>
      <w:tr w:rsidR="000A6173" w14:paraId="1257AFFB" w14:textId="77777777" w:rsidTr="008515E2">
        <w:trPr>
          <w:trHeight w:val="390"/>
        </w:trPr>
        <w:tc>
          <w:tcPr>
            <w:tcW w:w="99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E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B25D9" w14:textId="766DFDB9" w:rsidR="000A6173" w:rsidRDefault="000A6173" w:rsidP="000A6173">
            <w:pPr>
              <w:spacing w:line="360" w:lineRule="auto"/>
              <w:jc w:val="center"/>
              <w:rPr>
                <w:rFonts w:ascii="Century Gothic" w:hAnsi="Century Gothic" w:cs="Arial"/>
                <w:b/>
                <w:spacing w:val="24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pacing w:val="24"/>
                <w:sz w:val="16"/>
                <w:szCs w:val="16"/>
              </w:rPr>
              <w:t xml:space="preserve">BRANŻA DROGOWA </w:t>
            </w:r>
          </w:p>
        </w:tc>
      </w:tr>
      <w:tr w:rsidR="000A6173" w14:paraId="0B946346" w14:textId="77777777" w:rsidTr="008515E2">
        <w:trPr>
          <w:trHeight w:val="1184"/>
        </w:trPr>
        <w:tc>
          <w:tcPr>
            <w:tcW w:w="5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6F020" w14:textId="77777777" w:rsidR="000A6173" w:rsidRPr="000A6173" w:rsidRDefault="000A6173" w:rsidP="000A6173">
            <w:pPr>
              <w:jc w:val="center"/>
              <w:rPr>
                <w:rFonts w:ascii="Century Gothic" w:hAnsi="Century Gothic" w:cs="Arial"/>
                <w:b/>
                <w:bCs/>
                <w:sz w:val="15"/>
                <w:szCs w:val="15"/>
              </w:rPr>
            </w:pPr>
            <w:r w:rsidRPr="000A6173">
              <w:rPr>
                <w:rFonts w:ascii="Century Gothic" w:hAnsi="Century Gothic" w:cs="Arial"/>
                <w:b/>
                <w:bCs/>
                <w:sz w:val="15"/>
                <w:szCs w:val="15"/>
              </w:rPr>
              <w:t>mgr inż. Przemysław Gęściak</w:t>
            </w:r>
          </w:p>
          <w:p w14:paraId="6DF6E053" w14:textId="77777777" w:rsidR="000A6173" w:rsidRPr="000A6173" w:rsidRDefault="000A6173" w:rsidP="000A6173">
            <w:pPr>
              <w:jc w:val="center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0A6173">
              <w:rPr>
                <w:rFonts w:ascii="Century Gothic" w:hAnsi="Century Gothic" w:cs="Arial"/>
                <w:bCs/>
                <w:sz w:val="15"/>
                <w:szCs w:val="15"/>
              </w:rPr>
              <w:t>Uprawnienia budowlane do</w:t>
            </w:r>
          </w:p>
          <w:p w14:paraId="3308D527" w14:textId="77777777" w:rsidR="000A6173" w:rsidRPr="000A6173" w:rsidRDefault="000A6173" w:rsidP="000A6173">
            <w:pPr>
              <w:jc w:val="center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0A6173">
              <w:rPr>
                <w:rFonts w:ascii="Century Gothic" w:hAnsi="Century Gothic" w:cs="Arial"/>
                <w:bCs/>
                <w:sz w:val="15"/>
                <w:szCs w:val="15"/>
              </w:rPr>
              <w:t>projektowania i kierowania robotami</w:t>
            </w:r>
          </w:p>
          <w:p w14:paraId="74E5FC87" w14:textId="77777777" w:rsidR="000A6173" w:rsidRPr="000A6173" w:rsidRDefault="000A6173" w:rsidP="000A6173">
            <w:pPr>
              <w:jc w:val="center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0A6173">
              <w:rPr>
                <w:rFonts w:ascii="Century Gothic" w:hAnsi="Century Gothic" w:cs="Arial"/>
                <w:bCs/>
                <w:sz w:val="15"/>
                <w:szCs w:val="15"/>
              </w:rPr>
              <w:t>budowlanymi bez ograniczeń</w:t>
            </w:r>
          </w:p>
          <w:p w14:paraId="3615AC32" w14:textId="77777777" w:rsidR="000A6173" w:rsidRPr="000A6173" w:rsidRDefault="000A6173" w:rsidP="000A6173">
            <w:pPr>
              <w:jc w:val="center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0A6173">
              <w:rPr>
                <w:rFonts w:ascii="Century Gothic" w:hAnsi="Century Gothic" w:cs="Arial"/>
                <w:bCs/>
                <w:sz w:val="15"/>
                <w:szCs w:val="15"/>
              </w:rPr>
              <w:t>w specjalności inżynieryjnej drogowej</w:t>
            </w:r>
          </w:p>
          <w:p w14:paraId="787BDC64" w14:textId="77777777" w:rsidR="000A6173" w:rsidRPr="000A6173" w:rsidRDefault="000A6173" w:rsidP="000A6173">
            <w:pPr>
              <w:jc w:val="center"/>
              <w:rPr>
                <w:rFonts w:ascii="Century Gothic" w:hAnsi="Century Gothic" w:cs="Arial"/>
                <w:b/>
                <w:bCs/>
                <w:sz w:val="15"/>
                <w:szCs w:val="15"/>
              </w:rPr>
            </w:pPr>
            <w:r w:rsidRPr="000A6173">
              <w:rPr>
                <w:rFonts w:ascii="Century Gothic" w:hAnsi="Century Gothic" w:cs="Arial"/>
                <w:b/>
                <w:bCs/>
                <w:sz w:val="15"/>
                <w:szCs w:val="15"/>
              </w:rPr>
              <w:t xml:space="preserve">nr </w:t>
            </w:r>
            <w:proofErr w:type="spellStart"/>
            <w:r w:rsidRPr="000A6173">
              <w:rPr>
                <w:rFonts w:ascii="Century Gothic" w:hAnsi="Century Gothic" w:cs="Arial"/>
                <w:b/>
                <w:bCs/>
                <w:sz w:val="15"/>
                <w:szCs w:val="15"/>
              </w:rPr>
              <w:t>ewid</w:t>
            </w:r>
            <w:proofErr w:type="spellEnd"/>
            <w:r w:rsidRPr="000A6173">
              <w:rPr>
                <w:rFonts w:ascii="Century Gothic" w:hAnsi="Century Gothic" w:cs="Arial"/>
                <w:b/>
                <w:bCs/>
                <w:sz w:val="15"/>
                <w:szCs w:val="15"/>
              </w:rPr>
              <w:t>. WKP/0353/PWOD/17</w:t>
            </w:r>
          </w:p>
          <w:p w14:paraId="7B13A72A" w14:textId="684B6EA9" w:rsidR="000A6173" w:rsidRDefault="000A6173" w:rsidP="000A6173">
            <w:pPr>
              <w:jc w:val="center"/>
              <w:rPr>
                <w:rFonts w:ascii="Century Gothic" w:hAnsi="Century Gothic" w:cs="Arial"/>
                <w:bCs/>
                <w:sz w:val="15"/>
                <w:szCs w:val="15"/>
                <w:lang w:val="en-US"/>
              </w:rPr>
            </w:pPr>
          </w:p>
        </w:tc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0F3C3" w14:textId="77777777" w:rsidR="000A6173" w:rsidRDefault="000A6173" w:rsidP="000A6173">
            <w:pPr>
              <w:pStyle w:val="Bezodstpw"/>
              <w:spacing w:line="276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val="en-US" w:eastAsia="pl-PL"/>
              </w:rPr>
            </w:pPr>
          </w:p>
        </w:tc>
      </w:tr>
      <w:tr w:rsidR="000A6173" w14:paraId="658B5E7E" w14:textId="77777777" w:rsidTr="008515E2">
        <w:trPr>
          <w:trHeight w:val="328"/>
        </w:trPr>
        <w:tc>
          <w:tcPr>
            <w:tcW w:w="99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E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12954" w14:textId="74ABAC12" w:rsidR="000A6173" w:rsidRDefault="000A6173" w:rsidP="000A6173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spacing w:val="28"/>
                <w:sz w:val="16"/>
                <w:szCs w:val="16"/>
              </w:rPr>
            </w:pPr>
          </w:p>
        </w:tc>
      </w:tr>
      <w:tr w:rsidR="000A6173" w14:paraId="21D25AF8" w14:textId="77777777" w:rsidTr="008515E2">
        <w:trPr>
          <w:trHeight w:val="692"/>
        </w:trPr>
        <w:tc>
          <w:tcPr>
            <w:tcW w:w="53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F33BD" w14:textId="77777777" w:rsidR="000A6173" w:rsidRDefault="000A6173" w:rsidP="000A6173">
            <w:pPr>
              <w:spacing w:before="240" w:after="120" w:line="360" w:lineRule="auto"/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DATA: 04.2024</w:t>
            </w:r>
          </w:p>
        </w:tc>
        <w:tc>
          <w:tcPr>
            <w:tcW w:w="27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0D2D3" w14:textId="77777777" w:rsidR="000A6173" w:rsidRDefault="000A6173" w:rsidP="000A6173">
            <w:pPr>
              <w:spacing w:before="240" w:line="360" w:lineRule="auto"/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EGZ. NR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4A81E" w14:textId="10DEC03A" w:rsidR="000A6173" w:rsidRDefault="00EB5E32" w:rsidP="000A6173">
            <w:pPr>
              <w:pStyle w:val="Bezodstpw"/>
              <w:jc w:val="right"/>
              <w:rPr>
                <w:rFonts w:ascii="Century Gothic" w:hAnsi="Century Gothic" w:cs="Courier New"/>
                <w:b/>
                <w:bCs/>
                <w:sz w:val="72"/>
                <w:szCs w:val="72"/>
                <w:lang w:eastAsia="pl-PL"/>
              </w:rPr>
            </w:pPr>
            <w:r>
              <w:rPr>
                <w:rFonts w:ascii="Century Gothic" w:hAnsi="Century Gothic" w:cs="Courier New"/>
                <w:b/>
                <w:bCs/>
                <w:sz w:val="72"/>
                <w:szCs w:val="72"/>
                <w:lang w:eastAsia="pl-PL"/>
              </w:rPr>
              <w:t>4</w:t>
            </w:r>
          </w:p>
        </w:tc>
      </w:tr>
    </w:tbl>
    <w:p w14:paraId="0C1E39B4" w14:textId="77777777" w:rsidR="00BD7CB7" w:rsidRDefault="00BD7CB7" w:rsidP="00BD7CB7">
      <w:pPr>
        <w:jc w:val="center"/>
        <w:rPr>
          <w:b/>
          <w:bCs/>
          <w:i/>
          <w:sz w:val="48"/>
          <w:szCs w:val="48"/>
        </w:rPr>
      </w:pPr>
    </w:p>
    <w:p w14:paraId="6A7302A2" w14:textId="77777777" w:rsidR="0036108F" w:rsidRPr="00BD7CB7" w:rsidRDefault="0036108F" w:rsidP="00042200">
      <w:pPr>
        <w:jc w:val="right"/>
        <w:rPr>
          <w:b/>
          <w:bCs/>
          <w:sz w:val="52"/>
          <w:szCs w:val="48"/>
        </w:rPr>
      </w:pPr>
    </w:p>
    <w:p w14:paraId="76893A31" w14:textId="77777777" w:rsidR="0036108F" w:rsidRPr="00BD7CB7" w:rsidRDefault="0036108F" w:rsidP="00042200">
      <w:pPr>
        <w:jc w:val="right"/>
        <w:rPr>
          <w:b/>
          <w:bCs/>
          <w:sz w:val="52"/>
          <w:szCs w:val="48"/>
        </w:rPr>
      </w:pPr>
    </w:p>
    <w:p w14:paraId="6533DBC5" w14:textId="77777777" w:rsidR="0036108F" w:rsidRDefault="0036108F" w:rsidP="00042200">
      <w:pPr>
        <w:jc w:val="right"/>
        <w:rPr>
          <w:b/>
          <w:szCs w:val="22"/>
        </w:rPr>
      </w:pPr>
    </w:p>
    <w:p w14:paraId="6C75DE99" w14:textId="77777777" w:rsidR="0036108F" w:rsidRDefault="0036108F" w:rsidP="00042200">
      <w:pPr>
        <w:jc w:val="right"/>
        <w:rPr>
          <w:b/>
          <w:szCs w:val="22"/>
        </w:rPr>
      </w:pPr>
    </w:p>
    <w:p w14:paraId="4848300B" w14:textId="1392ED85" w:rsidR="002E6456" w:rsidRDefault="0075032A" w:rsidP="00F20D41">
      <w:pPr>
        <w:jc w:val="center"/>
        <w:rPr>
          <w:b/>
          <w:szCs w:val="28"/>
        </w:rPr>
      </w:pPr>
      <w:r w:rsidRPr="00953B77">
        <w:rPr>
          <w:b/>
          <w:szCs w:val="28"/>
        </w:rPr>
        <w:t>SPIS TREŚCI</w:t>
      </w:r>
    </w:p>
    <w:p w14:paraId="6C5AA2C4" w14:textId="77777777" w:rsidR="00642A8E" w:rsidRPr="00642A8E" w:rsidRDefault="00642A8E" w:rsidP="00F20D41">
      <w:pPr>
        <w:jc w:val="center"/>
        <w:rPr>
          <w:b/>
          <w:sz w:val="12"/>
          <w:szCs w:val="14"/>
        </w:rPr>
      </w:pPr>
    </w:p>
    <w:p w14:paraId="1467E712" w14:textId="77777777" w:rsidR="00E91D02" w:rsidRPr="00953B77" w:rsidRDefault="00E91D02" w:rsidP="00E91D02">
      <w:pPr>
        <w:rPr>
          <w:sz w:val="12"/>
        </w:rPr>
      </w:pPr>
    </w:p>
    <w:p w14:paraId="7E2E26D4" w14:textId="3B61AC6A" w:rsidR="00AD3D67" w:rsidRDefault="00240397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953B77">
        <w:rPr>
          <w:color w:val="FF0000"/>
          <w:sz w:val="22"/>
          <w:szCs w:val="22"/>
        </w:rPr>
        <w:fldChar w:fldCharType="begin"/>
      </w:r>
      <w:r w:rsidRPr="00953B77">
        <w:rPr>
          <w:color w:val="FF0000"/>
          <w:sz w:val="22"/>
          <w:szCs w:val="22"/>
        </w:rPr>
        <w:instrText xml:space="preserve"> TOC \o "1-3" \h \z \u </w:instrText>
      </w:r>
      <w:r w:rsidRPr="00953B77">
        <w:rPr>
          <w:color w:val="FF0000"/>
          <w:sz w:val="22"/>
          <w:szCs w:val="22"/>
        </w:rPr>
        <w:fldChar w:fldCharType="separate"/>
      </w:r>
      <w:hyperlink w:anchor="_Toc165294290" w:history="1">
        <w:r w:rsidR="00AD3D67" w:rsidRPr="00505AB0">
          <w:rPr>
            <w:rStyle w:val="Hipercze"/>
            <w:noProof/>
          </w:rPr>
          <w:t>I.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CZĘŚĆ FORMALNO – PRAWNA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_Toc165294290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 w:rsidR="00EB5E32">
          <w:rPr>
            <w:noProof/>
            <w:webHidden/>
          </w:rPr>
          <w:t>3</w:t>
        </w:r>
        <w:r w:rsidR="00AD3D67">
          <w:rPr>
            <w:noProof/>
            <w:webHidden/>
          </w:rPr>
          <w:fldChar w:fldCharType="end"/>
        </w:r>
      </w:hyperlink>
    </w:p>
    <w:p w14:paraId="4B949A30" w14:textId="1DE3E605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291" w:history="1">
        <w:r w:rsidR="00AD3D67" w:rsidRPr="00505AB0">
          <w:rPr>
            <w:rStyle w:val="Hipercze"/>
            <w:noProof/>
          </w:rPr>
          <w:t>1.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Kopie uprawnień i zaświadczeń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_Toc165294291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D3D67">
          <w:rPr>
            <w:noProof/>
            <w:webHidden/>
          </w:rPr>
          <w:fldChar w:fldCharType="end"/>
        </w:r>
      </w:hyperlink>
    </w:p>
    <w:p w14:paraId="1EEBF0FE" w14:textId="4356EE90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292" w:history="1">
        <w:r w:rsidR="00AD3D67" w:rsidRPr="00505AB0">
          <w:rPr>
            <w:rStyle w:val="Hipercze"/>
            <w:noProof/>
          </w:rPr>
          <w:t>II.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CZĘŚĆ OPISOWA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_Toc165294292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D3D67">
          <w:rPr>
            <w:noProof/>
            <w:webHidden/>
          </w:rPr>
          <w:fldChar w:fldCharType="end"/>
        </w:r>
      </w:hyperlink>
    </w:p>
    <w:p w14:paraId="5C88F3AC" w14:textId="2F97F818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293" w:history="1">
        <w:r w:rsidR="00AD3D67" w:rsidRPr="00505AB0">
          <w:rPr>
            <w:rStyle w:val="Hipercze"/>
            <w:noProof/>
          </w:rPr>
          <w:t>1.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Przedmiot opracowania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_Toc165294293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D3D67">
          <w:rPr>
            <w:noProof/>
            <w:webHidden/>
          </w:rPr>
          <w:fldChar w:fldCharType="end"/>
        </w:r>
      </w:hyperlink>
    </w:p>
    <w:p w14:paraId="0CF8FE8E" w14:textId="78466F11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294" w:history="1">
        <w:r w:rsidR="00AD3D67" w:rsidRPr="00505AB0">
          <w:rPr>
            <w:rStyle w:val="Hipercze"/>
            <w:noProof/>
          </w:rPr>
          <w:t>2.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Inwestor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_Toc165294294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D3D67">
          <w:rPr>
            <w:noProof/>
            <w:webHidden/>
          </w:rPr>
          <w:fldChar w:fldCharType="end"/>
        </w:r>
      </w:hyperlink>
    </w:p>
    <w:p w14:paraId="474A44BC" w14:textId="7FBAD31E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295" w:history="1">
        <w:r w:rsidR="00AD3D67" w:rsidRPr="00505AB0">
          <w:rPr>
            <w:rStyle w:val="Hipercze"/>
            <w:noProof/>
          </w:rPr>
          <w:t>3.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Jednostka projektowa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_Toc165294295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D3D67">
          <w:rPr>
            <w:noProof/>
            <w:webHidden/>
          </w:rPr>
          <w:fldChar w:fldCharType="end"/>
        </w:r>
      </w:hyperlink>
    </w:p>
    <w:p w14:paraId="073BAE27" w14:textId="2E941B92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296" w:history="1">
        <w:r w:rsidR="00AD3D67" w:rsidRPr="00505AB0">
          <w:rPr>
            <w:rStyle w:val="Hipercze"/>
            <w:noProof/>
          </w:rPr>
          <w:t>4.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Lokalizacja inwestycji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_Toc165294296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D3D67">
          <w:rPr>
            <w:noProof/>
            <w:webHidden/>
          </w:rPr>
          <w:fldChar w:fldCharType="end"/>
        </w:r>
      </w:hyperlink>
    </w:p>
    <w:p w14:paraId="1794B715" w14:textId="29929D19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297" w:history="1">
        <w:r w:rsidR="00AD3D67" w:rsidRPr="00505AB0">
          <w:rPr>
            <w:rStyle w:val="Hipercze"/>
            <w:noProof/>
          </w:rPr>
          <w:t>5.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Podstawa opracowania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_Toc165294297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D3D67">
          <w:rPr>
            <w:noProof/>
            <w:webHidden/>
          </w:rPr>
          <w:fldChar w:fldCharType="end"/>
        </w:r>
      </w:hyperlink>
    </w:p>
    <w:p w14:paraId="3F405AD9" w14:textId="6A77B2CC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298" w:history="1">
        <w:r w:rsidR="00AD3D67" w:rsidRPr="00505AB0">
          <w:rPr>
            <w:rStyle w:val="Hipercze"/>
            <w:noProof/>
          </w:rPr>
          <w:t>6.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Istniejący stan zagospodarowania terenu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_Toc165294298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D3D67">
          <w:rPr>
            <w:noProof/>
            <w:webHidden/>
          </w:rPr>
          <w:fldChar w:fldCharType="end"/>
        </w:r>
      </w:hyperlink>
    </w:p>
    <w:p w14:paraId="22EA15D8" w14:textId="33573942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299" w:history="1">
        <w:r w:rsidR="00AD3D67" w:rsidRPr="00505AB0">
          <w:rPr>
            <w:rStyle w:val="Hipercze"/>
            <w:noProof/>
          </w:rPr>
          <w:t>7.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Podstawowy zakres opracowania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_Toc165294299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D3D67">
          <w:rPr>
            <w:noProof/>
            <w:webHidden/>
          </w:rPr>
          <w:fldChar w:fldCharType="end"/>
        </w:r>
      </w:hyperlink>
    </w:p>
    <w:p w14:paraId="0954BF3D" w14:textId="0A41F950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00" w:history="1">
        <w:r w:rsidR="00AD3D67" w:rsidRPr="00505AB0">
          <w:rPr>
            <w:rStyle w:val="Hipercze"/>
            <w:noProof/>
          </w:rPr>
          <w:t>8.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Projektowane parametry techniczne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_Toc165294300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AD3D67">
          <w:rPr>
            <w:noProof/>
            <w:webHidden/>
          </w:rPr>
          <w:fldChar w:fldCharType="end"/>
        </w:r>
      </w:hyperlink>
    </w:p>
    <w:p w14:paraId="13392A61" w14:textId="288FDD26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01" w:history="1">
        <w:r w:rsidR="00AD3D67" w:rsidRPr="00505AB0">
          <w:rPr>
            <w:rStyle w:val="Hipercze"/>
            <w:noProof/>
          </w:rPr>
          <w:t>9.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Warunki geotechniczne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_Toc165294301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AD3D67">
          <w:rPr>
            <w:noProof/>
            <w:webHidden/>
          </w:rPr>
          <w:fldChar w:fldCharType="end"/>
        </w:r>
      </w:hyperlink>
    </w:p>
    <w:p w14:paraId="131B8CF4" w14:textId="21AD661E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02" w:history="1">
        <w:r w:rsidR="00AD3D67" w:rsidRPr="00505AB0">
          <w:rPr>
            <w:rStyle w:val="Hipercze"/>
            <w:noProof/>
          </w:rPr>
          <w:t>10.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Projektowane konstrukcje nawierzchni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_Toc165294302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AD3D67">
          <w:rPr>
            <w:noProof/>
            <w:webHidden/>
          </w:rPr>
          <w:fldChar w:fldCharType="end"/>
        </w:r>
      </w:hyperlink>
    </w:p>
    <w:p w14:paraId="22FB2B95" w14:textId="1121C78B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03" w:history="1">
        <w:r w:rsidR="00AD3D67" w:rsidRPr="00505AB0">
          <w:rPr>
            <w:rStyle w:val="Hipercze"/>
            <w:noProof/>
          </w:rPr>
          <w:t>11.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Przekrój normalny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_Toc165294303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AD3D67">
          <w:rPr>
            <w:noProof/>
            <w:webHidden/>
          </w:rPr>
          <w:fldChar w:fldCharType="end"/>
        </w:r>
      </w:hyperlink>
    </w:p>
    <w:p w14:paraId="18C3BCC9" w14:textId="5055840A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04" w:history="1">
        <w:r w:rsidR="00AD3D67" w:rsidRPr="00505AB0">
          <w:rPr>
            <w:rStyle w:val="Hipercze"/>
            <w:noProof/>
          </w:rPr>
          <w:t>12.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Przekrój podłużny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_Toc165294304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AD3D67">
          <w:rPr>
            <w:noProof/>
            <w:webHidden/>
          </w:rPr>
          <w:fldChar w:fldCharType="end"/>
        </w:r>
      </w:hyperlink>
    </w:p>
    <w:p w14:paraId="282E33B4" w14:textId="40580152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05" w:history="1">
        <w:r w:rsidR="00AD3D67" w:rsidRPr="00505AB0">
          <w:rPr>
            <w:rStyle w:val="Hipercze"/>
            <w:noProof/>
          </w:rPr>
          <w:t>13.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Odwodnienie i zagospodarowanie wód opadowych i roztopowych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_Toc165294305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AD3D67">
          <w:rPr>
            <w:noProof/>
            <w:webHidden/>
          </w:rPr>
          <w:fldChar w:fldCharType="end"/>
        </w:r>
      </w:hyperlink>
    </w:p>
    <w:p w14:paraId="0F823B36" w14:textId="6C56E642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06" w:history="1">
        <w:r w:rsidR="00AD3D67" w:rsidRPr="00505AB0">
          <w:rPr>
            <w:rStyle w:val="Hipercze"/>
            <w:noProof/>
          </w:rPr>
          <w:t>14.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Rowy drogowe oraz zarurowanie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_Toc165294306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AD3D67">
          <w:rPr>
            <w:noProof/>
            <w:webHidden/>
          </w:rPr>
          <w:fldChar w:fldCharType="end"/>
        </w:r>
      </w:hyperlink>
    </w:p>
    <w:p w14:paraId="122650A6" w14:textId="2AE0597A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07" w:history="1">
        <w:r w:rsidR="00AD3D67" w:rsidRPr="00505AB0">
          <w:rPr>
            <w:rStyle w:val="Hipercze"/>
            <w:noProof/>
          </w:rPr>
          <w:t>15.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Pobocza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_Toc165294307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AD3D67">
          <w:rPr>
            <w:noProof/>
            <w:webHidden/>
          </w:rPr>
          <w:fldChar w:fldCharType="end"/>
        </w:r>
      </w:hyperlink>
    </w:p>
    <w:p w14:paraId="62F0B576" w14:textId="43A8BB57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08" w:history="1">
        <w:r w:rsidR="00AD3D67" w:rsidRPr="00505AB0">
          <w:rPr>
            <w:rStyle w:val="Hipercze"/>
            <w:noProof/>
          </w:rPr>
          <w:t>16.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Organizacja ruchu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_Toc165294308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AD3D67">
          <w:rPr>
            <w:noProof/>
            <w:webHidden/>
          </w:rPr>
          <w:fldChar w:fldCharType="end"/>
        </w:r>
      </w:hyperlink>
    </w:p>
    <w:p w14:paraId="476E62CF" w14:textId="7FF545C6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09" w:history="1">
        <w:r w:rsidR="00AD3D67" w:rsidRPr="00505AB0">
          <w:rPr>
            <w:rStyle w:val="Hipercze"/>
            <w:noProof/>
          </w:rPr>
          <w:t>17.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Kolizje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_Toc165294309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AD3D67">
          <w:rPr>
            <w:noProof/>
            <w:webHidden/>
          </w:rPr>
          <w:fldChar w:fldCharType="end"/>
        </w:r>
      </w:hyperlink>
    </w:p>
    <w:p w14:paraId="70D16B19" w14:textId="56A14775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10" w:history="1">
        <w:r w:rsidR="00AD3D67" w:rsidRPr="00505AB0">
          <w:rPr>
            <w:rStyle w:val="Hipercze"/>
            <w:noProof/>
          </w:rPr>
          <w:t>18.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Istniejąca zieleń i roboty wykończeniowe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_Toc165294310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AD3D67">
          <w:rPr>
            <w:noProof/>
            <w:webHidden/>
          </w:rPr>
          <w:fldChar w:fldCharType="end"/>
        </w:r>
      </w:hyperlink>
    </w:p>
    <w:p w14:paraId="2D069E5C" w14:textId="09A0F947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11" w:history="1">
        <w:r w:rsidR="00AD3D67" w:rsidRPr="00505AB0">
          <w:rPr>
            <w:rStyle w:val="Hipercze"/>
            <w:noProof/>
          </w:rPr>
          <w:t>19.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Uwagi końcowe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_Toc165294311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AD3D67">
          <w:rPr>
            <w:noProof/>
            <w:webHidden/>
          </w:rPr>
          <w:fldChar w:fldCharType="end"/>
        </w:r>
      </w:hyperlink>
    </w:p>
    <w:p w14:paraId="71F6080F" w14:textId="1946B2A3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12" w:history="1">
        <w:r w:rsidR="00AD3D67" w:rsidRPr="00505AB0">
          <w:rPr>
            <w:rStyle w:val="Hipercze"/>
            <w:noProof/>
          </w:rPr>
          <w:t>III.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CZĘŚĆ RYSUNKOWA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_Toc165294312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AD3D67">
          <w:rPr>
            <w:noProof/>
            <w:webHidden/>
          </w:rPr>
          <w:fldChar w:fldCharType="end"/>
        </w:r>
      </w:hyperlink>
    </w:p>
    <w:p w14:paraId="06A02316" w14:textId="520ABD13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13" w:history="1">
        <w:r w:rsidR="00AD3D67" w:rsidRPr="00505AB0">
          <w:rPr>
            <w:rStyle w:val="Hipercze"/>
            <w:noProof/>
          </w:rPr>
          <w:t>1.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Plan orientacyjny, rys. 1.0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_Toc165294313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AD3D67">
          <w:rPr>
            <w:noProof/>
            <w:webHidden/>
          </w:rPr>
          <w:fldChar w:fldCharType="end"/>
        </w:r>
      </w:hyperlink>
    </w:p>
    <w:p w14:paraId="486EAB61" w14:textId="2281F431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14" w:history="1">
        <w:r w:rsidR="00AD3D67" w:rsidRPr="00505AB0">
          <w:rPr>
            <w:rStyle w:val="Hipercze"/>
            <w:noProof/>
          </w:rPr>
          <w:t>2.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Plan sytuacyjny, rys. 2.1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_Toc165294314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AD3D67">
          <w:rPr>
            <w:noProof/>
            <w:webHidden/>
          </w:rPr>
          <w:fldChar w:fldCharType="end"/>
        </w:r>
      </w:hyperlink>
    </w:p>
    <w:p w14:paraId="58B17E68" w14:textId="04FC5C9E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15" w:history="1">
        <w:r w:rsidR="00AD3D67" w:rsidRPr="00505AB0">
          <w:rPr>
            <w:rStyle w:val="Hipercze"/>
            <w:noProof/>
          </w:rPr>
          <w:t>3.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Przekroje konstrukcyjne, rys. 3.1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_Toc165294315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AD3D67">
          <w:rPr>
            <w:noProof/>
            <w:webHidden/>
          </w:rPr>
          <w:fldChar w:fldCharType="end"/>
        </w:r>
      </w:hyperlink>
    </w:p>
    <w:p w14:paraId="2C4B3147" w14:textId="3DFA24EC" w:rsidR="00AD3D67" w:rsidRDefault="00EB5E3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5294316" w:history="1">
        <w:r w:rsidR="00AD3D67" w:rsidRPr="00505AB0">
          <w:rPr>
            <w:rStyle w:val="Hipercze"/>
            <w:noProof/>
          </w:rPr>
          <w:t>IV.</w:t>
        </w:r>
        <w:r w:rsidR="00AD3D6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D3D67" w:rsidRPr="00505AB0">
          <w:rPr>
            <w:rStyle w:val="Hipercze"/>
            <w:noProof/>
          </w:rPr>
          <w:t>CZĘŚĆ UZGODNIENIOWA</w:t>
        </w:r>
        <w:r w:rsidR="00AD3D67">
          <w:rPr>
            <w:noProof/>
            <w:webHidden/>
          </w:rPr>
          <w:tab/>
        </w:r>
        <w:r w:rsidR="00AD3D67">
          <w:rPr>
            <w:noProof/>
            <w:webHidden/>
          </w:rPr>
          <w:fldChar w:fldCharType="begin"/>
        </w:r>
        <w:r w:rsidR="00AD3D67">
          <w:rPr>
            <w:noProof/>
            <w:webHidden/>
          </w:rPr>
          <w:instrText xml:space="preserve"> PAGEREF _Toc165294316 \h </w:instrText>
        </w:r>
        <w:r w:rsidR="00AD3D67">
          <w:rPr>
            <w:noProof/>
            <w:webHidden/>
          </w:rPr>
        </w:r>
        <w:r w:rsidR="00AD3D67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AD3D67">
          <w:rPr>
            <w:noProof/>
            <w:webHidden/>
          </w:rPr>
          <w:fldChar w:fldCharType="end"/>
        </w:r>
      </w:hyperlink>
    </w:p>
    <w:p w14:paraId="4C524A61" w14:textId="5BAE2DEF" w:rsidR="005E71EF" w:rsidRPr="00957B0D" w:rsidRDefault="00240397" w:rsidP="00A83D55">
      <w:pPr>
        <w:tabs>
          <w:tab w:val="left" w:pos="426"/>
          <w:tab w:val="right" w:leader="dot" w:pos="9072"/>
        </w:tabs>
        <w:spacing w:line="360" w:lineRule="auto"/>
        <w:ind w:left="567" w:hanging="425"/>
        <w:jc w:val="both"/>
        <w:rPr>
          <w:b/>
          <w:color w:val="FF0000"/>
          <w:sz w:val="40"/>
          <w:szCs w:val="40"/>
        </w:rPr>
        <w:sectPr w:rsidR="005E71EF" w:rsidRPr="00957B0D" w:rsidSect="00E556FF">
          <w:headerReference w:type="default" r:id="rId9"/>
          <w:footerReference w:type="even" r:id="rId10"/>
          <w:footerReference w:type="default" r:id="rId11"/>
          <w:pgSz w:w="11907" w:h="16840" w:code="9"/>
          <w:pgMar w:top="1418" w:right="1418" w:bottom="1418" w:left="1418" w:header="425" w:footer="709" w:gutter="0"/>
          <w:pgNumType w:start="1"/>
          <w:cols w:space="708"/>
          <w:noEndnote/>
          <w:titlePg/>
          <w:docGrid w:linePitch="326"/>
        </w:sectPr>
      </w:pPr>
      <w:r w:rsidRPr="00953B77">
        <w:rPr>
          <w:color w:val="FF0000"/>
          <w:sz w:val="22"/>
          <w:szCs w:val="22"/>
        </w:rPr>
        <w:fldChar w:fldCharType="end"/>
      </w:r>
      <w:bookmarkStart w:id="0" w:name="_Toc106029841"/>
      <w:bookmarkStart w:id="1" w:name="_Toc106033871"/>
    </w:p>
    <w:p w14:paraId="7DB8833B" w14:textId="77777777" w:rsidR="0053222E" w:rsidRPr="0081231C" w:rsidRDefault="0053222E" w:rsidP="0053222E">
      <w:pPr>
        <w:pStyle w:val="Nagwek1"/>
        <w:numPr>
          <w:ilvl w:val="0"/>
          <w:numId w:val="7"/>
        </w:numPr>
        <w:tabs>
          <w:tab w:val="num" w:pos="357"/>
        </w:tabs>
        <w:ind w:left="284" w:hanging="284"/>
      </w:pPr>
      <w:bookmarkStart w:id="2" w:name="_Toc113467081"/>
      <w:bookmarkStart w:id="3" w:name="_Toc151922177"/>
      <w:bookmarkStart w:id="4" w:name="_Toc165294290"/>
      <w:bookmarkStart w:id="5" w:name="_Toc106029842"/>
      <w:bookmarkStart w:id="6" w:name="_Toc106033872"/>
      <w:bookmarkEnd w:id="0"/>
      <w:bookmarkEnd w:id="1"/>
      <w:r w:rsidRPr="0081231C">
        <w:lastRenderedPageBreak/>
        <w:t>CZĘŚĆ FORMALNO – PRAWNA</w:t>
      </w:r>
      <w:bookmarkEnd w:id="2"/>
      <w:bookmarkEnd w:id="3"/>
      <w:bookmarkEnd w:id="4"/>
    </w:p>
    <w:p w14:paraId="757975E9" w14:textId="7EAF081F" w:rsidR="002772C2" w:rsidRPr="00957B0D" w:rsidRDefault="00DC4838" w:rsidP="0036108F">
      <w:pPr>
        <w:pStyle w:val="Nagwek1"/>
        <w:numPr>
          <w:ilvl w:val="0"/>
          <w:numId w:val="8"/>
        </w:numPr>
      </w:pPr>
      <w:bookmarkStart w:id="7" w:name="_Toc165294291"/>
      <w:r w:rsidRPr="00957B0D">
        <w:t>Kopie uprawnień i zaświadczeń</w:t>
      </w:r>
      <w:bookmarkEnd w:id="7"/>
      <w:r w:rsidRPr="00957B0D">
        <w:t xml:space="preserve"> </w:t>
      </w:r>
    </w:p>
    <w:p w14:paraId="470D03D3" w14:textId="2E9BCAAE" w:rsidR="006F5AFC" w:rsidRPr="00957B0D" w:rsidRDefault="00CC72F9" w:rsidP="0036108F">
      <w:pPr>
        <w:jc w:val="center"/>
        <w:rPr>
          <w:lang w:eastAsia="x-none"/>
        </w:rPr>
      </w:pPr>
      <w:r w:rsidRPr="00957B0D">
        <w:rPr>
          <w:noProof/>
          <w:lang w:eastAsia="x-none"/>
        </w:rPr>
        <w:drawing>
          <wp:inline distT="0" distB="0" distL="0" distR="0" wp14:anchorId="0C8D48BC" wp14:editId="1E32C443">
            <wp:extent cx="5570569" cy="7848600"/>
            <wp:effectExtent l="0" t="0" r="0" b="0"/>
            <wp:docPr id="296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491" cy="7851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88407" w14:textId="23FB97DE" w:rsidR="006F5AFC" w:rsidRPr="00957B0D" w:rsidRDefault="00CC72F9" w:rsidP="006F5AFC">
      <w:pPr>
        <w:rPr>
          <w:lang w:eastAsia="x-none"/>
        </w:rPr>
      </w:pPr>
      <w:r w:rsidRPr="00957B0D">
        <w:rPr>
          <w:noProof/>
          <w:lang w:eastAsia="x-none"/>
        </w:rPr>
        <w:lastRenderedPageBreak/>
        <w:drawing>
          <wp:inline distT="0" distB="0" distL="0" distR="0" wp14:anchorId="232C060D" wp14:editId="53A96103">
            <wp:extent cx="5753100" cy="8105775"/>
            <wp:effectExtent l="0" t="0" r="0" b="0"/>
            <wp:docPr id="297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0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DDA3C" w14:textId="77777777" w:rsidR="006F5AFC" w:rsidRPr="00957B0D" w:rsidRDefault="006F5AFC" w:rsidP="006F5AFC">
      <w:pPr>
        <w:rPr>
          <w:lang w:eastAsia="x-none"/>
        </w:rPr>
      </w:pPr>
    </w:p>
    <w:p w14:paraId="7B39F387" w14:textId="77777777" w:rsidR="006F5AFC" w:rsidRPr="00957B0D" w:rsidRDefault="006F5AFC" w:rsidP="006F5AFC">
      <w:pPr>
        <w:rPr>
          <w:lang w:eastAsia="x-none"/>
        </w:rPr>
      </w:pPr>
    </w:p>
    <w:p w14:paraId="79408A09" w14:textId="77777777" w:rsidR="006F5AFC" w:rsidRPr="00957B0D" w:rsidRDefault="006F5AFC" w:rsidP="006F5AFC">
      <w:pPr>
        <w:rPr>
          <w:lang w:eastAsia="x-none"/>
        </w:rPr>
      </w:pPr>
    </w:p>
    <w:p w14:paraId="3BFC6F2F" w14:textId="500C9036" w:rsidR="006F5AFC" w:rsidRPr="00957B0D" w:rsidRDefault="0036108F" w:rsidP="006F5AFC">
      <w:pPr>
        <w:rPr>
          <w:lang w:eastAsia="x-none"/>
        </w:rPr>
      </w:pPr>
      <w:r w:rsidRPr="0036108F">
        <w:rPr>
          <w:noProof/>
          <w:lang w:eastAsia="x-none"/>
        </w:rPr>
        <w:drawing>
          <wp:inline distT="0" distB="0" distL="0" distR="0" wp14:anchorId="1607CA57" wp14:editId="0F9352BE">
            <wp:extent cx="5760085" cy="8145145"/>
            <wp:effectExtent l="0" t="0" r="0" b="8255"/>
            <wp:docPr id="60379169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14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237E9" w14:textId="77777777" w:rsidR="006F5AFC" w:rsidRPr="00957B0D" w:rsidRDefault="006F5AFC" w:rsidP="006F5AFC">
      <w:pPr>
        <w:rPr>
          <w:lang w:eastAsia="x-none"/>
        </w:rPr>
      </w:pPr>
    </w:p>
    <w:p w14:paraId="1B8EB797" w14:textId="51A6ACA0" w:rsidR="00642A8E" w:rsidRPr="00957B0D" w:rsidRDefault="002E3670" w:rsidP="0036108F">
      <w:pPr>
        <w:pStyle w:val="Nagwek1"/>
        <w:numPr>
          <w:ilvl w:val="0"/>
          <w:numId w:val="7"/>
        </w:numPr>
        <w:ind w:left="364" w:hanging="364"/>
      </w:pPr>
      <w:bookmarkStart w:id="8" w:name="_Toc144133929"/>
      <w:bookmarkStart w:id="9" w:name="_Toc161085263"/>
      <w:bookmarkStart w:id="10" w:name="_Toc165294292"/>
      <w:bookmarkEnd w:id="5"/>
      <w:bookmarkEnd w:id="6"/>
      <w:r w:rsidRPr="00957B0D">
        <w:lastRenderedPageBreak/>
        <w:t>CZĘŚĆ OPISOWA</w:t>
      </w:r>
      <w:bookmarkEnd w:id="8"/>
      <w:bookmarkEnd w:id="9"/>
      <w:bookmarkEnd w:id="10"/>
    </w:p>
    <w:p w14:paraId="4D25D2A1" w14:textId="77777777" w:rsidR="00642A8E" w:rsidRPr="00957B0D" w:rsidRDefault="00642A8E" w:rsidP="005246FB">
      <w:pPr>
        <w:pStyle w:val="Nagwek1"/>
        <w:numPr>
          <w:ilvl w:val="0"/>
          <w:numId w:val="13"/>
        </w:numPr>
      </w:pPr>
      <w:bookmarkStart w:id="11" w:name="_Toc144133930"/>
      <w:bookmarkStart w:id="12" w:name="_Toc165294293"/>
      <w:r w:rsidRPr="00957B0D">
        <w:t>Przedmiot opracowania</w:t>
      </w:r>
      <w:bookmarkEnd w:id="11"/>
      <w:bookmarkEnd w:id="12"/>
    </w:p>
    <w:p w14:paraId="301FA37A" w14:textId="2F48100D" w:rsidR="00AC5C89" w:rsidRDefault="003464DE" w:rsidP="00AC5C89">
      <w:pPr>
        <w:ind w:left="426" w:firstLine="283"/>
        <w:jc w:val="both"/>
      </w:pPr>
      <w:r w:rsidRPr="00957B0D">
        <w:t xml:space="preserve">Przedmiotem opracowania jest </w:t>
      </w:r>
      <w:r w:rsidR="00BD7CB7">
        <w:t>p</w:t>
      </w:r>
      <w:r w:rsidR="00BD7CB7" w:rsidRPr="00BD7CB7">
        <w:t xml:space="preserve">rzebudowa zjazdu zwykłego w pasie drogowym drogi krajowej nr 74 do działek </w:t>
      </w:r>
      <w:proofErr w:type="spellStart"/>
      <w:r w:rsidR="00BD7CB7" w:rsidRPr="00BD7CB7">
        <w:t>ewid</w:t>
      </w:r>
      <w:proofErr w:type="spellEnd"/>
      <w:r w:rsidR="00BD7CB7" w:rsidRPr="00BD7CB7">
        <w:t>. nr 248/2, 249/2, 250/2 obręb Solec, gm. Paradyż</w:t>
      </w:r>
      <w:r w:rsidRPr="00957B0D">
        <w:t>.</w:t>
      </w:r>
    </w:p>
    <w:p w14:paraId="4649D6C4" w14:textId="77777777" w:rsidR="00DA6D81" w:rsidRPr="00957B0D" w:rsidRDefault="00DA6D81" w:rsidP="00DA6D81">
      <w:pPr>
        <w:pStyle w:val="Nagwek1"/>
      </w:pPr>
      <w:bookmarkStart w:id="13" w:name="_Toc165294294"/>
      <w:r w:rsidRPr="00957B0D">
        <w:t>Inwestor</w:t>
      </w:r>
      <w:bookmarkEnd w:id="13"/>
      <w:r w:rsidRPr="00957B0D">
        <w:t xml:space="preserve"> </w:t>
      </w:r>
    </w:p>
    <w:p w14:paraId="6078D972" w14:textId="70F9E2E2" w:rsidR="003464DE" w:rsidRPr="00957B0D" w:rsidRDefault="003464DE" w:rsidP="00BD7CB7">
      <w:pPr>
        <w:ind w:left="426" w:firstLine="283"/>
        <w:jc w:val="both"/>
      </w:pPr>
      <w:r w:rsidRPr="00957B0D">
        <w:t>Inwestorem jest</w:t>
      </w:r>
      <w:r>
        <w:t xml:space="preserve"> </w:t>
      </w:r>
      <w:r w:rsidR="00BD7CB7">
        <w:t>Gmina Paradyż</w:t>
      </w:r>
      <w:r w:rsidRPr="00957B0D">
        <w:t>.</w:t>
      </w:r>
    </w:p>
    <w:p w14:paraId="1C4DA199" w14:textId="77777777" w:rsidR="00DA6D81" w:rsidRPr="00957B0D" w:rsidRDefault="00DA6D81" w:rsidP="00DA6D81">
      <w:pPr>
        <w:pStyle w:val="Nagwek1"/>
      </w:pPr>
      <w:bookmarkStart w:id="14" w:name="_Toc165294295"/>
      <w:r w:rsidRPr="00957B0D">
        <w:t>Jednostka projektowa</w:t>
      </w:r>
      <w:bookmarkEnd w:id="14"/>
    </w:p>
    <w:p w14:paraId="693D3D13" w14:textId="14D53F97" w:rsidR="00DA6D81" w:rsidRPr="00957B0D" w:rsidRDefault="00DA6D81" w:rsidP="00DA6D81">
      <w:pPr>
        <w:ind w:left="426" w:firstLine="283"/>
        <w:jc w:val="both"/>
      </w:pPr>
      <w:r w:rsidRPr="00957B0D">
        <w:t xml:space="preserve">Jednostką projektową jest </w:t>
      </w:r>
      <w:r w:rsidR="00BD7CB7">
        <w:t>JOTBE inż. Jacek Błaszczyk</w:t>
      </w:r>
      <w:r w:rsidRPr="00957B0D">
        <w:t>.</w:t>
      </w:r>
    </w:p>
    <w:p w14:paraId="6D5D0194" w14:textId="77777777" w:rsidR="00DA6D81" w:rsidRPr="00957B0D" w:rsidRDefault="00DA6D81" w:rsidP="00DA6D81">
      <w:pPr>
        <w:pStyle w:val="Nagwek1"/>
      </w:pPr>
      <w:bookmarkStart w:id="15" w:name="_Toc165294296"/>
      <w:r w:rsidRPr="00957B0D">
        <w:t>Lokalizacja inwestycji</w:t>
      </w:r>
      <w:bookmarkEnd w:id="15"/>
    </w:p>
    <w:p w14:paraId="47325751" w14:textId="7FDE0FA3" w:rsidR="003464DE" w:rsidRPr="00957B0D" w:rsidRDefault="003464DE" w:rsidP="003464DE">
      <w:pPr>
        <w:ind w:left="426" w:firstLine="283"/>
        <w:jc w:val="both"/>
      </w:pPr>
      <w:bookmarkStart w:id="16" w:name="_Toc106029847"/>
      <w:bookmarkStart w:id="17" w:name="_Toc106033877"/>
      <w:r w:rsidRPr="00957B0D">
        <w:t xml:space="preserve">Projektowana inwestycja zlokalizowana jest na terenie województwa </w:t>
      </w:r>
      <w:r w:rsidR="00BD7CB7">
        <w:t>łódzkiego</w:t>
      </w:r>
      <w:r w:rsidRPr="00957B0D">
        <w:t xml:space="preserve">, powiat </w:t>
      </w:r>
      <w:r w:rsidR="00BD7CB7">
        <w:t>opoczyński</w:t>
      </w:r>
      <w:r w:rsidRPr="00957B0D">
        <w:t xml:space="preserve">, </w:t>
      </w:r>
      <w:r>
        <w:t xml:space="preserve">gmina </w:t>
      </w:r>
      <w:r w:rsidR="00BD7CB7">
        <w:t>Paradyż</w:t>
      </w:r>
      <w:r w:rsidRPr="00957B0D">
        <w:t xml:space="preserve">, m. </w:t>
      </w:r>
      <w:r w:rsidR="00BD7CB7">
        <w:t>Solec</w:t>
      </w:r>
      <w:r w:rsidRPr="00957B0D">
        <w:t>.</w:t>
      </w:r>
    </w:p>
    <w:p w14:paraId="714C932B" w14:textId="77777777" w:rsidR="003464DE" w:rsidRPr="00957B0D" w:rsidRDefault="003464DE" w:rsidP="003464DE">
      <w:pPr>
        <w:tabs>
          <w:tab w:val="left" w:pos="993"/>
        </w:tabs>
        <w:ind w:left="567"/>
        <w:jc w:val="both"/>
      </w:pPr>
    </w:p>
    <w:p w14:paraId="21B6C32C" w14:textId="77777777" w:rsidR="003464DE" w:rsidRPr="00957B0D" w:rsidRDefault="003464DE" w:rsidP="003464DE">
      <w:pPr>
        <w:ind w:left="426"/>
        <w:rPr>
          <w:color w:val="000000"/>
        </w:rPr>
      </w:pPr>
      <w:r w:rsidRPr="00957B0D">
        <w:rPr>
          <w:color w:val="000000"/>
        </w:rPr>
        <w:t>Numery ewidencyjne działek, na których zlokalizowana jest inwestycja:</w:t>
      </w:r>
    </w:p>
    <w:bookmarkEnd w:id="16"/>
    <w:bookmarkEnd w:id="17"/>
    <w:p w14:paraId="7B6A2DD9" w14:textId="77777777" w:rsidR="003464DE" w:rsidRPr="00373634" w:rsidRDefault="003464DE" w:rsidP="003464DE">
      <w:pPr>
        <w:tabs>
          <w:tab w:val="left" w:pos="993"/>
        </w:tabs>
        <w:ind w:left="426"/>
        <w:jc w:val="both"/>
        <w:rPr>
          <w:sz w:val="12"/>
          <w:szCs w:val="12"/>
          <w:u w:val="single"/>
        </w:rPr>
      </w:pPr>
    </w:p>
    <w:p w14:paraId="336DC6E2" w14:textId="66502A5B" w:rsidR="003464DE" w:rsidRPr="00957B0D" w:rsidRDefault="003464DE" w:rsidP="003464DE">
      <w:pPr>
        <w:tabs>
          <w:tab w:val="left" w:pos="993"/>
        </w:tabs>
        <w:ind w:left="426"/>
        <w:jc w:val="both"/>
        <w:rPr>
          <w:u w:val="single"/>
        </w:rPr>
      </w:pPr>
      <w:r w:rsidRPr="00957B0D">
        <w:rPr>
          <w:u w:val="single"/>
        </w:rPr>
        <w:t xml:space="preserve">Jednostka ewidencyjna: </w:t>
      </w:r>
      <w:r w:rsidR="00BD7CB7">
        <w:rPr>
          <w:i/>
          <w:u w:val="single"/>
        </w:rPr>
        <w:t>Paradyż</w:t>
      </w:r>
      <w:r w:rsidRPr="00957B0D">
        <w:rPr>
          <w:u w:val="single"/>
        </w:rPr>
        <w:t>:</w:t>
      </w:r>
    </w:p>
    <w:p w14:paraId="1573990E" w14:textId="6FC1B5E2" w:rsidR="003464DE" w:rsidRPr="0036108F" w:rsidRDefault="003464DE" w:rsidP="00D334FA">
      <w:pPr>
        <w:numPr>
          <w:ilvl w:val="0"/>
          <w:numId w:val="3"/>
        </w:numPr>
        <w:jc w:val="both"/>
        <w:rPr>
          <w:i/>
        </w:rPr>
      </w:pPr>
      <w:r w:rsidRPr="00957B0D">
        <w:t xml:space="preserve">Obręb: </w:t>
      </w:r>
      <w:r w:rsidR="00BD7CB7">
        <w:rPr>
          <w:i/>
        </w:rPr>
        <w:t>Solec</w:t>
      </w:r>
      <w:r w:rsidRPr="00957B0D">
        <w:t xml:space="preserve">, dz. </w:t>
      </w:r>
      <w:proofErr w:type="spellStart"/>
      <w:r>
        <w:t>ewid</w:t>
      </w:r>
      <w:proofErr w:type="spellEnd"/>
      <w:r>
        <w:t xml:space="preserve">. </w:t>
      </w:r>
      <w:r w:rsidRPr="00957B0D">
        <w:t xml:space="preserve">nr: </w:t>
      </w:r>
      <w:r w:rsidR="00BD7CB7">
        <w:rPr>
          <w:i/>
        </w:rPr>
        <w:t>128</w:t>
      </w:r>
    </w:p>
    <w:p w14:paraId="284E9737" w14:textId="77777777" w:rsidR="00DA6D81" w:rsidRPr="00957B0D" w:rsidRDefault="00DA6D81" w:rsidP="00DA6D81">
      <w:pPr>
        <w:pStyle w:val="Nagwek1"/>
      </w:pPr>
      <w:bookmarkStart w:id="18" w:name="_Toc165294297"/>
      <w:r w:rsidRPr="00957B0D">
        <w:t>Podstawa opracowania</w:t>
      </w:r>
      <w:bookmarkEnd w:id="18"/>
    </w:p>
    <w:p w14:paraId="24FEB526" w14:textId="77777777" w:rsidR="003464DE" w:rsidRPr="00957B0D" w:rsidRDefault="003464DE" w:rsidP="003464DE">
      <w:pPr>
        <w:ind w:firstLine="357"/>
        <w:jc w:val="both"/>
      </w:pPr>
      <w:bookmarkStart w:id="19" w:name="_Toc98827825"/>
      <w:bookmarkStart w:id="20" w:name="_Toc98829095"/>
      <w:bookmarkStart w:id="21" w:name="_Toc98839248"/>
      <w:bookmarkStart w:id="22" w:name="_Toc106029850"/>
      <w:bookmarkStart w:id="23" w:name="_Toc106033880"/>
      <w:r w:rsidRPr="00957B0D">
        <w:t>Podstawą opracowania jest:</w:t>
      </w:r>
    </w:p>
    <w:bookmarkEnd w:id="19"/>
    <w:bookmarkEnd w:id="20"/>
    <w:bookmarkEnd w:id="21"/>
    <w:p w14:paraId="5A783ABC" w14:textId="77777777" w:rsidR="003464DE" w:rsidRDefault="003464DE" w:rsidP="003464D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>
        <w:t>Zlecenie od Inwestora</w:t>
      </w:r>
      <w:r w:rsidRPr="00957B0D">
        <w:t>;</w:t>
      </w:r>
    </w:p>
    <w:p w14:paraId="51722685" w14:textId="77777777" w:rsidR="003464DE" w:rsidRDefault="003464DE" w:rsidP="003464D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 w:rsidRPr="00957B0D">
        <w:t>Ustawa z dnia 7 lipca 1994 r. Prawo budowlane (</w:t>
      </w:r>
      <w:r w:rsidRPr="009B2CFA">
        <w:t>Dz. U. 2023 poz. 682</w:t>
      </w:r>
      <w:r w:rsidRPr="00957B0D">
        <w:t xml:space="preserve"> ze zm.);</w:t>
      </w:r>
    </w:p>
    <w:p w14:paraId="4D2FBC3F" w14:textId="38E5B67B" w:rsidR="0036108F" w:rsidRPr="00957B0D" w:rsidRDefault="0036108F" w:rsidP="003464D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>
        <w:t xml:space="preserve">Ustawa z </w:t>
      </w:r>
      <w:r w:rsidRPr="0036108F">
        <w:t>dnia 21 marca 1985 r.</w:t>
      </w:r>
      <w:r>
        <w:t xml:space="preserve"> o drogach publicznych (</w:t>
      </w:r>
      <w:r w:rsidRPr="0036108F">
        <w:t>Dz.</w:t>
      </w:r>
      <w:r>
        <w:t xml:space="preserve"> </w:t>
      </w:r>
      <w:r w:rsidRPr="0036108F">
        <w:t>U. 2024 poz. 320</w:t>
      </w:r>
      <w:r>
        <w:t>);</w:t>
      </w:r>
    </w:p>
    <w:p w14:paraId="233CAF8F" w14:textId="77777777" w:rsidR="003464DE" w:rsidRDefault="003464DE" w:rsidP="003464D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 w:rsidRPr="0057688B">
        <w:t>Ustawa z dnia 20 lipca 2017 r. Prawo wodne (</w:t>
      </w:r>
      <w:r w:rsidRPr="006D4DC7">
        <w:t>Dz.</w:t>
      </w:r>
      <w:r>
        <w:t xml:space="preserve"> </w:t>
      </w:r>
      <w:r w:rsidRPr="006D4DC7">
        <w:t>U. 2023 poz. 1478</w:t>
      </w:r>
      <w:r w:rsidRPr="0057688B">
        <w:t xml:space="preserve"> ze zm.);</w:t>
      </w:r>
    </w:p>
    <w:p w14:paraId="5731FADA" w14:textId="3D4BE603" w:rsidR="0036108F" w:rsidRPr="0057688B" w:rsidRDefault="0036108F" w:rsidP="003464D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 w:rsidRPr="0036108F">
        <w:t>Rozporządzenie Ministra Infrastruktury z dnia 24 czerwca 2022 r. w sprawie przepisów techniczno-budowlanych dotyczących dróg publicznych</w:t>
      </w:r>
      <w:r>
        <w:t xml:space="preserve"> (</w:t>
      </w:r>
      <w:r w:rsidRPr="0036108F">
        <w:t>Dz.</w:t>
      </w:r>
      <w:r>
        <w:t xml:space="preserve"> </w:t>
      </w:r>
      <w:r w:rsidRPr="0036108F">
        <w:t>U. 2022 poz. 1518</w:t>
      </w:r>
      <w:r>
        <w:t>);</w:t>
      </w:r>
    </w:p>
    <w:p w14:paraId="6A27C25C" w14:textId="77777777" w:rsidR="003464DE" w:rsidRPr="00957B0D" w:rsidRDefault="003464DE" w:rsidP="003464D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 w:rsidRPr="00957B0D">
        <w:t>Rozporządzenie Ministra Transportu, Budownictwa i Gospodarki Morskiej z dnia 25 kwietnia 2012 r. w sprawie ustalania geotechnicznych warunków</w:t>
      </w:r>
      <w:r>
        <w:t xml:space="preserve"> </w:t>
      </w:r>
      <w:proofErr w:type="spellStart"/>
      <w:r w:rsidRPr="00957B0D">
        <w:t>posadawiania</w:t>
      </w:r>
      <w:proofErr w:type="spellEnd"/>
      <w:r w:rsidRPr="00957B0D">
        <w:t xml:space="preserve"> obiektów budowlanych (Dz. U. 2012 poz. 463);</w:t>
      </w:r>
    </w:p>
    <w:p w14:paraId="5CB19F1E" w14:textId="1893C3E8" w:rsidR="003464DE" w:rsidRPr="00957B0D" w:rsidRDefault="0036108F" w:rsidP="003464D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>
        <w:t xml:space="preserve">aktualna </w:t>
      </w:r>
      <w:r w:rsidR="003464DE" w:rsidRPr="00957B0D">
        <w:t xml:space="preserve">mapa </w:t>
      </w:r>
      <w:r w:rsidR="00BD7CB7">
        <w:t>do celów projektowych</w:t>
      </w:r>
      <w:r w:rsidR="003464DE" w:rsidRPr="00957B0D">
        <w:t xml:space="preserve"> w skali 1:500;</w:t>
      </w:r>
    </w:p>
    <w:p w14:paraId="25322F72" w14:textId="77777777" w:rsidR="003464DE" w:rsidRPr="00957B0D" w:rsidRDefault="003464DE" w:rsidP="003464D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 w:rsidRPr="00957B0D">
        <w:t>obowiązujące przepisy i normy;</w:t>
      </w:r>
    </w:p>
    <w:p w14:paraId="1152F153" w14:textId="77777777" w:rsidR="003464DE" w:rsidRPr="00957B0D" w:rsidRDefault="003464DE" w:rsidP="003464D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 w:rsidRPr="00957B0D">
        <w:t>wizja i pomiary uzupełniające w terenie;</w:t>
      </w:r>
    </w:p>
    <w:p w14:paraId="3600A684" w14:textId="77777777" w:rsidR="003464DE" w:rsidRDefault="003464DE" w:rsidP="003464D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 w:rsidRPr="00957B0D">
        <w:t>uzgodnienia i ustalenia z Inwestorem.</w:t>
      </w:r>
    </w:p>
    <w:p w14:paraId="4F176EC5" w14:textId="77777777" w:rsidR="0053222E" w:rsidRPr="00957B0D" w:rsidRDefault="0053222E" w:rsidP="0053222E">
      <w:pPr>
        <w:pStyle w:val="Nagwek1"/>
      </w:pPr>
      <w:bookmarkStart w:id="24" w:name="_Toc430277657"/>
      <w:bookmarkStart w:id="25" w:name="_Toc443335759"/>
      <w:bookmarkStart w:id="26" w:name="_Toc159839059"/>
      <w:bookmarkStart w:id="27" w:name="_Toc165294298"/>
      <w:r w:rsidRPr="00957B0D">
        <w:t>Istniejący stan zagospodarowania terenu</w:t>
      </w:r>
      <w:bookmarkEnd w:id="24"/>
      <w:bookmarkEnd w:id="25"/>
      <w:bookmarkEnd w:id="26"/>
      <w:bookmarkEnd w:id="27"/>
    </w:p>
    <w:p w14:paraId="3D4CF066" w14:textId="187510D4" w:rsidR="0053222E" w:rsidRDefault="00F166F4" w:rsidP="0053222E">
      <w:pPr>
        <w:ind w:left="426" w:firstLine="283"/>
        <w:jc w:val="both"/>
      </w:pPr>
      <w:r w:rsidRPr="00F166F4">
        <w:t xml:space="preserve">Istniejące zagospodarowanie: jezdnia drogi </w:t>
      </w:r>
      <w:r w:rsidR="00BD7CB7">
        <w:t>krajowej</w:t>
      </w:r>
      <w:r w:rsidRPr="00F166F4">
        <w:t xml:space="preserve"> o nawierzchni bitumicznej o</w:t>
      </w:r>
      <w:r>
        <w:t> </w:t>
      </w:r>
      <w:r w:rsidRPr="00F166F4">
        <w:t xml:space="preserve">szer. ok. </w:t>
      </w:r>
      <w:r w:rsidR="00BD7CB7">
        <w:t>8,0</w:t>
      </w:r>
      <w:r w:rsidRPr="00F166F4">
        <w:t xml:space="preserve"> m o przekroju drogowym z obustronnymi poboczami </w:t>
      </w:r>
      <w:r w:rsidR="00B7139B">
        <w:t xml:space="preserve">i </w:t>
      </w:r>
      <w:r w:rsidR="00BD7CB7">
        <w:t>rowami drogowymi</w:t>
      </w:r>
      <w:r w:rsidRPr="00F166F4">
        <w:t>.</w:t>
      </w:r>
      <w:r w:rsidR="00B7139B">
        <w:t xml:space="preserve"> </w:t>
      </w:r>
      <w:r w:rsidRPr="00F166F4">
        <w:t>W</w:t>
      </w:r>
      <w:r w:rsidR="00B7139B">
        <w:t> </w:t>
      </w:r>
      <w:r w:rsidRPr="00F166F4">
        <w:t xml:space="preserve">bezpośrednim sąsiedztwie pasa drogowego – </w:t>
      </w:r>
      <w:r w:rsidR="00F4268A">
        <w:t xml:space="preserve">zabudowa mieszkaniowa, </w:t>
      </w:r>
      <w:r w:rsidRPr="00F166F4">
        <w:t>obszar</w:t>
      </w:r>
      <w:r w:rsidR="00F4268A">
        <w:t>y</w:t>
      </w:r>
      <w:r w:rsidRPr="00F166F4">
        <w:t xml:space="preserve"> leśn</w:t>
      </w:r>
      <w:r w:rsidR="00F4268A">
        <w:t>e oraz działki niezabudowane</w:t>
      </w:r>
      <w:r w:rsidRPr="00F166F4">
        <w:t>.</w:t>
      </w:r>
    </w:p>
    <w:p w14:paraId="0960348B" w14:textId="77777777" w:rsidR="0053222E" w:rsidRPr="00957B0D" w:rsidRDefault="0053222E" w:rsidP="0053222E">
      <w:pPr>
        <w:pStyle w:val="Nagwek1"/>
      </w:pPr>
      <w:bookmarkStart w:id="28" w:name="_Toc159839061"/>
      <w:bookmarkStart w:id="29" w:name="_Toc165294299"/>
      <w:bookmarkStart w:id="30" w:name="_Toc443335770"/>
      <w:r>
        <w:t>Podstawowy zakres opracowania</w:t>
      </w:r>
      <w:bookmarkEnd w:id="28"/>
      <w:bookmarkEnd w:id="29"/>
    </w:p>
    <w:bookmarkEnd w:id="30"/>
    <w:p w14:paraId="4ACC7377" w14:textId="65C1C663" w:rsidR="0053222E" w:rsidRDefault="0053222E" w:rsidP="00F166F4">
      <w:pPr>
        <w:ind w:left="426" w:firstLine="283"/>
        <w:jc w:val="both"/>
      </w:pPr>
      <w:r w:rsidRPr="00594202">
        <w:t xml:space="preserve">W ramach opracowania projektuje się </w:t>
      </w:r>
      <w:r w:rsidR="00F4268A">
        <w:t>przebudowę</w:t>
      </w:r>
      <w:r>
        <w:t xml:space="preserve"> </w:t>
      </w:r>
      <w:r w:rsidR="00F166F4">
        <w:t xml:space="preserve">zjazdu zwykłego z drogi </w:t>
      </w:r>
      <w:r w:rsidR="00F4268A">
        <w:t>krajowej</w:t>
      </w:r>
      <w:r w:rsidR="00F166F4">
        <w:t xml:space="preserve"> nr</w:t>
      </w:r>
      <w:r w:rsidR="00F4268A">
        <w:t> 74</w:t>
      </w:r>
      <w:r w:rsidR="00F166F4">
        <w:t xml:space="preserve"> wraz z </w:t>
      </w:r>
      <w:r w:rsidR="00F4268A">
        <w:t>przebudową istniejącego zarurowania.</w:t>
      </w:r>
    </w:p>
    <w:p w14:paraId="20767FB3" w14:textId="77777777" w:rsidR="0053222E" w:rsidRPr="0053222E" w:rsidRDefault="0053222E" w:rsidP="0053222E">
      <w:pPr>
        <w:ind w:left="426" w:firstLine="283"/>
        <w:jc w:val="both"/>
      </w:pPr>
    </w:p>
    <w:p w14:paraId="7D0DC18D" w14:textId="4B696E8D" w:rsidR="0053222E" w:rsidRPr="0027254D" w:rsidRDefault="00975DDD" w:rsidP="0053222E">
      <w:pPr>
        <w:ind w:firstLine="426"/>
        <w:jc w:val="both"/>
        <w:rPr>
          <w:u w:val="single"/>
        </w:rPr>
      </w:pPr>
      <w:r w:rsidRPr="0027254D">
        <w:rPr>
          <w:u w:val="single"/>
        </w:rPr>
        <w:t>Zakres opracowania obejmuje</w:t>
      </w:r>
      <w:r w:rsidR="0053222E" w:rsidRPr="0027254D">
        <w:rPr>
          <w:u w:val="single"/>
        </w:rPr>
        <w:t xml:space="preserve"> następujące, planowane roboty budowlane:</w:t>
      </w:r>
    </w:p>
    <w:p w14:paraId="13C74206" w14:textId="77777777" w:rsidR="0053222E" w:rsidRDefault="0053222E" w:rsidP="0053222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>
        <w:t>wytyczenie obiektu</w:t>
      </w:r>
    </w:p>
    <w:p w14:paraId="7E430F59" w14:textId="77777777" w:rsidR="0053222E" w:rsidRDefault="0053222E" w:rsidP="0053222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>
        <w:t>roboty ziemne</w:t>
      </w:r>
    </w:p>
    <w:p w14:paraId="6DB0D299" w14:textId="272DF319" w:rsidR="0053222E" w:rsidRDefault="00F4268A" w:rsidP="0053222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>
        <w:t xml:space="preserve">przebudowa </w:t>
      </w:r>
      <w:r w:rsidR="00975DDD">
        <w:t>zarurowania</w:t>
      </w:r>
      <w:r w:rsidR="00B7139B">
        <w:t xml:space="preserve"> zjazdu</w:t>
      </w:r>
    </w:p>
    <w:p w14:paraId="4927AA14" w14:textId="28D3CC5E" w:rsidR="00975DDD" w:rsidRDefault="00975DDD" w:rsidP="0053222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>
        <w:t>ułożenie krawężników betonowych</w:t>
      </w:r>
    </w:p>
    <w:p w14:paraId="23EBFB4A" w14:textId="4F003E77" w:rsidR="0053222E" w:rsidRDefault="0053222E" w:rsidP="0053222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>
        <w:t xml:space="preserve">wykonanie nowej konstrukcji </w:t>
      </w:r>
      <w:r w:rsidR="00975DDD">
        <w:t>zjazdu</w:t>
      </w:r>
      <w:r>
        <w:t xml:space="preserve"> </w:t>
      </w:r>
      <w:r w:rsidR="00975DDD">
        <w:t>oraz pobocza</w:t>
      </w:r>
    </w:p>
    <w:p w14:paraId="2CAB2C16" w14:textId="77777777" w:rsidR="0053222E" w:rsidRDefault="0053222E" w:rsidP="0053222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>
        <w:t>roboty wykończeniowe i porządkowe</w:t>
      </w:r>
    </w:p>
    <w:p w14:paraId="0FCAA3B6" w14:textId="228EFA3A" w:rsidR="00F4268A" w:rsidRDefault="00F4268A" w:rsidP="0053222E">
      <w:pPr>
        <w:numPr>
          <w:ilvl w:val="0"/>
          <w:numId w:val="3"/>
        </w:numPr>
        <w:tabs>
          <w:tab w:val="clear" w:pos="933"/>
          <w:tab w:val="num" w:pos="709"/>
        </w:tabs>
        <w:ind w:left="709" w:hanging="283"/>
        <w:jc w:val="both"/>
      </w:pPr>
      <w:r>
        <w:t>roboty konserwacyjne na istniejącym rowie drogowym</w:t>
      </w:r>
    </w:p>
    <w:p w14:paraId="5F54D9AF" w14:textId="77777777" w:rsidR="0027254D" w:rsidRPr="004E752D" w:rsidRDefault="0027254D" w:rsidP="0027254D">
      <w:pPr>
        <w:pStyle w:val="Nagwek1"/>
      </w:pPr>
      <w:bookmarkStart w:id="31" w:name="_Toc99618106"/>
      <w:bookmarkStart w:id="32" w:name="_Toc165294300"/>
      <w:r w:rsidRPr="004E752D">
        <w:t xml:space="preserve">Projektowane </w:t>
      </w:r>
      <w:r w:rsidRPr="00A75ECE">
        <w:t>parametry techniczne</w:t>
      </w:r>
      <w:bookmarkEnd w:id="31"/>
      <w:bookmarkEnd w:id="32"/>
    </w:p>
    <w:p w14:paraId="552FFB98" w14:textId="77777777" w:rsidR="0027254D" w:rsidRPr="004E752D" w:rsidRDefault="0027254D" w:rsidP="0027254D">
      <w:pPr>
        <w:ind w:left="576" w:firstLine="357"/>
        <w:jc w:val="both"/>
      </w:pPr>
      <w:r w:rsidRPr="004E752D">
        <w:t xml:space="preserve">Przyjmuje się następujące parametry techniczne </w:t>
      </w:r>
      <w:r>
        <w:t>projektowanego zjazdu</w:t>
      </w:r>
      <w:r w:rsidRPr="004E752D">
        <w:t>:</w:t>
      </w:r>
    </w:p>
    <w:p w14:paraId="2CD3DB13" w14:textId="47EFB81C" w:rsidR="0027254D" w:rsidRPr="00E60224" w:rsidRDefault="00F4268A" w:rsidP="0027254D">
      <w:pPr>
        <w:numPr>
          <w:ilvl w:val="0"/>
          <w:numId w:val="3"/>
        </w:numPr>
        <w:tabs>
          <w:tab w:val="num" w:pos="1080"/>
        </w:tabs>
        <w:jc w:val="both"/>
      </w:pPr>
      <w:r>
        <w:t xml:space="preserve">docelowa </w:t>
      </w:r>
      <w:r w:rsidR="0027254D">
        <w:t xml:space="preserve">szerokość utwardzona </w:t>
      </w:r>
      <w:r>
        <w:t xml:space="preserve">jezdni </w:t>
      </w:r>
      <w:r w:rsidR="0027254D">
        <w:t>zjazdu</w:t>
      </w:r>
      <w:r w:rsidR="0027254D" w:rsidRPr="004E752D">
        <w:t xml:space="preserve">: </w:t>
      </w:r>
      <w:r>
        <w:rPr>
          <w:i/>
        </w:rPr>
        <w:t>5</w:t>
      </w:r>
      <w:r w:rsidR="0027254D">
        <w:rPr>
          <w:i/>
        </w:rPr>
        <w:t>.0m</w:t>
      </w:r>
    </w:p>
    <w:p w14:paraId="56882E1C" w14:textId="229D3F3C" w:rsidR="0027254D" w:rsidRPr="00A75ECE" w:rsidRDefault="0027254D" w:rsidP="0027254D">
      <w:pPr>
        <w:numPr>
          <w:ilvl w:val="0"/>
          <w:numId w:val="3"/>
        </w:numPr>
        <w:tabs>
          <w:tab w:val="num" w:pos="1080"/>
        </w:tabs>
        <w:jc w:val="both"/>
      </w:pPr>
      <w:r>
        <w:t>szerokość poboczy</w:t>
      </w:r>
      <w:r w:rsidRPr="004E752D">
        <w:t xml:space="preserve">: </w:t>
      </w:r>
      <w:r w:rsidR="00F4268A">
        <w:rPr>
          <w:i/>
        </w:rPr>
        <w:t>0</w:t>
      </w:r>
      <w:r>
        <w:rPr>
          <w:i/>
        </w:rPr>
        <w:t>.</w:t>
      </w:r>
      <w:r w:rsidR="00F4268A">
        <w:rPr>
          <w:i/>
        </w:rPr>
        <w:t>75</w:t>
      </w:r>
      <w:r>
        <w:rPr>
          <w:i/>
        </w:rPr>
        <w:t>m</w:t>
      </w:r>
    </w:p>
    <w:p w14:paraId="415DC994" w14:textId="714646F1" w:rsidR="0027254D" w:rsidRPr="00A75ECE" w:rsidRDefault="0027254D" w:rsidP="0027254D">
      <w:pPr>
        <w:numPr>
          <w:ilvl w:val="0"/>
          <w:numId w:val="3"/>
        </w:numPr>
        <w:tabs>
          <w:tab w:val="num" w:pos="1080"/>
        </w:tabs>
        <w:jc w:val="both"/>
      </w:pPr>
      <w:proofErr w:type="spellStart"/>
      <w:r>
        <w:t>wyłukowania</w:t>
      </w:r>
      <w:proofErr w:type="spellEnd"/>
      <w:r w:rsidRPr="004E752D">
        <w:t xml:space="preserve">: </w:t>
      </w:r>
      <w:r w:rsidRPr="00B41237">
        <w:rPr>
          <w:i/>
        </w:rPr>
        <w:t>R=</w:t>
      </w:r>
      <w:r w:rsidR="00F4268A">
        <w:rPr>
          <w:i/>
        </w:rPr>
        <w:t>5</w:t>
      </w:r>
      <w:r>
        <w:rPr>
          <w:i/>
        </w:rPr>
        <w:t>.0m</w:t>
      </w:r>
    </w:p>
    <w:p w14:paraId="460B11B3" w14:textId="571CE65C" w:rsidR="0027254D" w:rsidRPr="00782372" w:rsidRDefault="0027254D" w:rsidP="0027254D">
      <w:pPr>
        <w:numPr>
          <w:ilvl w:val="0"/>
          <w:numId w:val="3"/>
        </w:numPr>
        <w:tabs>
          <w:tab w:val="num" w:pos="1080"/>
        </w:tabs>
        <w:jc w:val="both"/>
      </w:pPr>
      <w:r>
        <w:t xml:space="preserve">pochylenie poprzeczne: </w:t>
      </w:r>
      <w:r w:rsidR="00F4268A">
        <w:t>~</w:t>
      </w:r>
      <w:r>
        <w:rPr>
          <w:i/>
        </w:rPr>
        <w:t>0.</w:t>
      </w:r>
      <w:r w:rsidR="00F4268A">
        <w:rPr>
          <w:i/>
        </w:rPr>
        <w:t>2</w:t>
      </w:r>
      <w:r>
        <w:rPr>
          <w:i/>
        </w:rPr>
        <w:t xml:space="preserve">% w stronę m. </w:t>
      </w:r>
      <w:r w:rsidR="00F4268A">
        <w:rPr>
          <w:i/>
        </w:rPr>
        <w:t>Zalesie</w:t>
      </w:r>
    </w:p>
    <w:p w14:paraId="0869D674" w14:textId="406B86DF" w:rsidR="0027254D" w:rsidRPr="00B7139B" w:rsidRDefault="0027254D" w:rsidP="0027254D">
      <w:pPr>
        <w:numPr>
          <w:ilvl w:val="0"/>
          <w:numId w:val="3"/>
        </w:numPr>
        <w:tabs>
          <w:tab w:val="num" w:pos="1080"/>
        </w:tabs>
        <w:jc w:val="both"/>
      </w:pPr>
      <w:r>
        <w:t xml:space="preserve">pochylenie podłużne: </w:t>
      </w:r>
      <w:r w:rsidR="00F4268A">
        <w:t>3</w:t>
      </w:r>
      <w:r>
        <w:rPr>
          <w:i/>
        </w:rPr>
        <w:t>% w kierunku działki Inwestora</w:t>
      </w:r>
    </w:p>
    <w:p w14:paraId="2935078F" w14:textId="7E9F96CA" w:rsidR="00B7139B" w:rsidRDefault="00B7139B" w:rsidP="00B7139B">
      <w:pPr>
        <w:numPr>
          <w:ilvl w:val="0"/>
          <w:numId w:val="3"/>
        </w:numPr>
        <w:tabs>
          <w:tab w:val="num" w:pos="1080"/>
        </w:tabs>
        <w:jc w:val="both"/>
      </w:pPr>
      <w:r>
        <w:t xml:space="preserve">pochylenie zarurowania: </w:t>
      </w:r>
      <w:r>
        <w:rPr>
          <w:i/>
        </w:rPr>
        <w:t>0.</w:t>
      </w:r>
      <w:r w:rsidR="00F4268A">
        <w:rPr>
          <w:i/>
        </w:rPr>
        <w:t>2</w:t>
      </w:r>
      <w:r>
        <w:rPr>
          <w:i/>
        </w:rPr>
        <w:t xml:space="preserve">% w kierunku m. </w:t>
      </w:r>
      <w:r w:rsidR="00F4268A">
        <w:rPr>
          <w:i/>
        </w:rPr>
        <w:t>Zalesie</w:t>
      </w:r>
    </w:p>
    <w:p w14:paraId="7987512A" w14:textId="45AF948F" w:rsidR="0027254D" w:rsidRPr="00957B0D" w:rsidRDefault="0027254D" w:rsidP="0027254D">
      <w:pPr>
        <w:pStyle w:val="Nagwek1"/>
      </w:pPr>
      <w:bookmarkStart w:id="33" w:name="_Toc165294301"/>
      <w:r>
        <w:t>Warunki geotechniczne</w:t>
      </w:r>
      <w:bookmarkEnd w:id="33"/>
    </w:p>
    <w:p w14:paraId="67F5779A" w14:textId="0BB24E18" w:rsidR="0027254D" w:rsidRDefault="0027254D" w:rsidP="0027254D">
      <w:pPr>
        <w:ind w:left="426" w:firstLine="283"/>
        <w:jc w:val="both"/>
      </w:pPr>
      <w:r w:rsidRPr="0003720B">
        <w:t>Zgodnie z Rozporządzeniem Ministra Transportu, Budownictwa i Gospodarki Morskiej z dnia 25 kwietnia 2012r. w sprawie ustalania geotechnicznych warunków posadowienia obiektów budowlanych (</w:t>
      </w:r>
      <w:r w:rsidRPr="00782372">
        <w:t>Dz.</w:t>
      </w:r>
      <w:r>
        <w:t xml:space="preserve"> </w:t>
      </w:r>
      <w:r w:rsidRPr="00782372">
        <w:t>U. 2012 poz. 463</w:t>
      </w:r>
      <w:r>
        <w:t xml:space="preserve">) ustala się </w:t>
      </w:r>
      <w:r w:rsidRPr="0003720B">
        <w:t>proste warunki gruntowe na podstawie próbnych przekopów i badań makroskopowych</w:t>
      </w:r>
      <w:r>
        <w:t xml:space="preserve"> oraz </w:t>
      </w:r>
      <w:r w:rsidRPr="0003720B">
        <w:t>pierwszą kategorię geotechniczną</w:t>
      </w:r>
      <w:r>
        <w:t>.</w:t>
      </w:r>
      <w:r w:rsidR="00F4268A">
        <w:t xml:space="preserve"> Ze względu na odkryte spoiste grunty </w:t>
      </w:r>
      <w:proofErr w:type="spellStart"/>
      <w:r w:rsidR="00F4268A">
        <w:t>wysadzinowe</w:t>
      </w:r>
      <w:proofErr w:type="spellEnd"/>
      <w:r w:rsidR="00F4268A">
        <w:t>, przyjmuje się grupę nośności podłoża G4.</w:t>
      </w:r>
    </w:p>
    <w:p w14:paraId="6DAFC7B9" w14:textId="77777777" w:rsidR="00642A8E" w:rsidRPr="007E57C4" w:rsidRDefault="00642A8E" w:rsidP="005246FB">
      <w:pPr>
        <w:pStyle w:val="Nagwek1"/>
      </w:pPr>
      <w:bookmarkStart w:id="34" w:name="_Toc144133940"/>
      <w:bookmarkStart w:id="35" w:name="_Toc165294302"/>
      <w:bookmarkEnd w:id="22"/>
      <w:bookmarkEnd w:id="23"/>
      <w:r w:rsidRPr="00A204DF">
        <w:t>Projektowane konstrukcje nawierzchni</w:t>
      </w:r>
      <w:bookmarkEnd w:id="34"/>
      <w:bookmarkEnd w:id="35"/>
    </w:p>
    <w:p w14:paraId="3A7C842E" w14:textId="1113B40A" w:rsidR="00DB334F" w:rsidRPr="005246FB" w:rsidRDefault="00DB334F" w:rsidP="005246FB">
      <w:pPr>
        <w:ind w:firstLine="357"/>
        <w:jc w:val="both"/>
        <w:rPr>
          <w:u w:val="single"/>
        </w:rPr>
      </w:pPr>
      <w:r w:rsidRPr="005246FB">
        <w:rPr>
          <w:u w:val="single"/>
        </w:rPr>
        <w:t xml:space="preserve">Konstrukcja proj. </w:t>
      </w:r>
      <w:r w:rsidR="0027254D">
        <w:rPr>
          <w:u w:val="single"/>
        </w:rPr>
        <w:t>zjazdu</w:t>
      </w:r>
      <w:r w:rsidRPr="005246FB">
        <w:rPr>
          <w:u w:val="single"/>
        </w:rPr>
        <w:t>:</w:t>
      </w:r>
    </w:p>
    <w:p w14:paraId="55E79DCB" w14:textId="6D04C8E1" w:rsidR="00DB334F" w:rsidRPr="00957B0D" w:rsidRDefault="00DB334F" w:rsidP="005246FB">
      <w:pPr>
        <w:numPr>
          <w:ilvl w:val="0"/>
          <w:numId w:val="17"/>
        </w:numPr>
        <w:tabs>
          <w:tab w:val="clear" w:pos="1287"/>
          <w:tab w:val="num" w:pos="851"/>
        </w:tabs>
        <w:ind w:left="709" w:hanging="283"/>
        <w:jc w:val="both"/>
      </w:pPr>
      <w:r w:rsidRPr="00957B0D">
        <w:t xml:space="preserve">Nawierzchnia z betonowej kostki brukowej </w:t>
      </w:r>
      <w:r>
        <w:t xml:space="preserve">typu </w:t>
      </w:r>
      <w:r w:rsidRPr="00957B0D">
        <w:t xml:space="preserve">koloru </w:t>
      </w:r>
      <w:r w:rsidR="00F4268A">
        <w:t>szarego</w:t>
      </w:r>
      <w:r w:rsidRPr="00957B0D">
        <w:t xml:space="preserve"> – </w:t>
      </w:r>
      <w:r w:rsidR="0027254D">
        <w:t>8</w:t>
      </w:r>
      <w:r w:rsidRPr="00957B0D">
        <w:t> cm</w:t>
      </w:r>
    </w:p>
    <w:p w14:paraId="319D60B8" w14:textId="77777777" w:rsidR="00DB334F" w:rsidRPr="00957B0D" w:rsidRDefault="00DB334F" w:rsidP="005246FB">
      <w:pPr>
        <w:numPr>
          <w:ilvl w:val="0"/>
          <w:numId w:val="17"/>
        </w:numPr>
        <w:tabs>
          <w:tab w:val="clear" w:pos="1287"/>
          <w:tab w:val="num" w:pos="851"/>
        </w:tabs>
        <w:ind w:left="709" w:hanging="283"/>
        <w:jc w:val="both"/>
      </w:pPr>
      <w:r w:rsidRPr="00957B0D">
        <w:t>Podsypka cementowo-piaskowa 1:4 – 3 cm</w:t>
      </w:r>
    </w:p>
    <w:p w14:paraId="7D9442DD" w14:textId="40133106" w:rsidR="00DB334F" w:rsidRPr="00957B0D" w:rsidRDefault="00DB334F" w:rsidP="005246FB">
      <w:pPr>
        <w:numPr>
          <w:ilvl w:val="0"/>
          <w:numId w:val="17"/>
        </w:numPr>
        <w:tabs>
          <w:tab w:val="clear" w:pos="1287"/>
          <w:tab w:val="num" w:pos="851"/>
        </w:tabs>
        <w:ind w:left="709" w:hanging="283"/>
        <w:jc w:val="both"/>
      </w:pPr>
      <w:r w:rsidRPr="00FE7E84">
        <w:t>Podbudowa zasadnicza z mieszanki niezwiązanej z kruszywem C</w:t>
      </w:r>
      <w:r w:rsidRPr="00FE7E84">
        <w:rPr>
          <w:vertAlign w:val="subscript"/>
        </w:rPr>
        <w:t>90/3</w:t>
      </w:r>
      <w:r w:rsidRPr="00FE7E84">
        <w:t xml:space="preserve"> o uziarnieniu 0/63mm - </w:t>
      </w:r>
      <w:r>
        <w:t>2</w:t>
      </w:r>
      <w:r w:rsidR="00F4268A">
        <w:t>0</w:t>
      </w:r>
      <w:r w:rsidRPr="00FE7E84">
        <w:t xml:space="preserve"> cm</w:t>
      </w:r>
    </w:p>
    <w:p w14:paraId="3BD61830" w14:textId="7E464349" w:rsidR="00DB334F" w:rsidRPr="00957B0D" w:rsidRDefault="00DB334F" w:rsidP="005246FB">
      <w:pPr>
        <w:numPr>
          <w:ilvl w:val="0"/>
          <w:numId w:val="17"/>
        </w:numPr>
        <w:tabs>
          <w:tab w:val="clear" w:pos="1287"/>
          <w:tab w:val="num" w:pos="851"/>
        </w:tabs>
        <w:ind w:left="709" w:hanging="283"/>
        <w:jc w:val="both"/>
      </w:pPr>
      <w:r w:rsidRPr="00FE7E84">
        <w:t xml:space="preserve">Warstwa </w:t>
      </w:r>
      <w:proofErr w:type="spellStart"/>
      <w:r w:rsidRPr="00FE7E84">
        <w:t>mrozoochronna</w:t>
      </w:r>
      <w:proofErr w:type="spellEnd"/>
      <w:r w:rsidRPr="00FE7E84">
        <w:t xml:space="preserve"> z mieszanki związanej cementem C</w:t>
      </w:r>
      <w:r>
        <w:rPr>
          <w:vertAlign w:val="subscript"/>
        </w:rPr>
        <w:t>1,5</w:t>
      </w:r>
      <w:r w:rsidRPr="00FE7E84">
        <w:rPr>
          <w:vertAlign w:val="subscript"/>
        </w:rPr>
        <w:t>/</w:t>
      </w:r>
      <w:r>
        <w:rPr>
          <w:vertAlign w:val="subscript"/>
        </w:rPr>
        <w:t>2</w:t>
      </w:r>
      <w:r w:rsidRPr="00FE7E84">
        <w:t xml:space="preserve"> ≤ </w:t>
      </w:r>
      <w:r>
        <w:t>4</w:t>
      </w:r>
      <w:r w:rsidRPr="00FE7E84">
        <w:t xml:space="preserve">,0MPa </w:t>
      </w:r>
      <w:r>
        <w:t>–</w:t>
      </w:r>
      <w:r w:rsidRPr="00FE7E84">
        <w:t xml:space="preserve"> </w:t>
      </w:r>
      <w:r>
        <w:t>30 </w:t>
      </w:r>
      <w:r w:rsidRPr="00FE7E84">
        <w:t>cm</w:t>
      </w:r>
    </w:p>
    <w:p w14:paraId="53DC036E" w14:textId="77777777" w:rsidR="00DB334F" w:rsidRDefault="00DB334F" w:rsidP="00642A8E">
      <w:pPr>
        <w:ind w:left="993" w:hanging="142"/>
        <w:jc w:val="both"/>
        <w:rPr>
          <w:u w:val="single"/>
        </w:rPr>
      </w:pPr>
    </w:p>
    <w:p w14:paraId="0365443D" w14:textId="45A10198" w:rsidR="00642A8E" w:rsidRDefault="00642A8E" w:rsidP="005246FB">
      <w:pPr>
        <w:ind w:left="426"/>
        <w:jc w:val="both"/>
      </w:pPr>
      <w:r w:rsidRPr="00C13DD9">
        <w:rPr>
          <w:b/>
        </w:rPr>
        <w:t>UWAGA</w:t>
      </w:r>
      <w:r w:rsidRPr="00957B0D">
        <w:t xml:space="preserve"> – przy wykonywaniu robót ziemnych należy zwrócić szczególną uwagę na drenaże istniejące. W przypadku </w:t>
      </w:r>
      <w:r w:rsidR="00BB4638">
        <w:t xml:space="preserve">natrafienia na uszkodzony drenaż lub jego uszkodzenie podczas robót, </w:t>
      </w:r>
      <w:r w:rsidRPr="00957B0D">
        <w:t xml:space="preserve">należy bezwzględnie </w:t>
      </w:r>
      <w:r w:rsidR="00BB4638">
        <w:t xml:space="preserve">go </w:t>
      </w:r>
      <w:r w:rsidRPr="00957B0D">
        <w:t>oczyścić</w:t>
      </w:r>
      <w:r w:rsidR="00BB4638">
        <w:t xml:space="preserve"> lub naprawić</w:t>
      </w:r>
      <w:r w:rsidRPr="00957B0D">
        <w:t xml:space="preserve"> i zgłosić do odpowiedniej instytucji. Zabrania się zasypywania odkrytych </w:t>
      </w:r>
      <w:r w:rsidR="00BB4638">
        <w:t xml:space="preserve">uszkodzonych </w:t>
      </w:r>
      <w:r w:rsidRPr="00957B0D">
        <w:t xml:space="preserve">drenaży bez ich </w:t>
      </w:r>
      <w:r w:rsidR="00BB4638">
        <w:t>odtworzenia</w:t>
      </w:r>
      <w:r w:rsidR="00DB334F">
        <w:t xml:space="preserve"> i zgłoszenia</w:t>
      </w:r>
      <w:r w:rsidRPr="00957B0D">
        <w:t>.</w:t>
      </w:r>
    </w:p>
    <w:p w14:paraId="5EF777EE" w14:textId="77777777" w:rsidR="00642A8E" w:rsidRPr="00957B0D" w:rsidRDefault="00642A8E" w:rsidP="005246FB">
      <w:pPr>
        <w:pStyle w:val="Nagwek1"/>
      </w:pPr>
      <w:bookmarkStart w:id="36" w:name="_Toc536446624"/>
      <w:bookmarkStart w:id="37" w:name="_Toc69461819"/>
      <w:bookmarkStart w:id="38" w:name="_Toc113467097"/>
      <w:bookmarkStart w:id="39" w:name="_Toc144133941"/>
      <w:bookmarkStart w:id="40" w:name="_Toc165294303"/>
      <w:r w:rsidRPr="00957B0D">
        <w:t>Przekrój normalny</w:t>
      </w:r>
      <w:bookmarkEnd w:id="36"/>
      <w:bookmarkEnd w:id="37"/>
      <w:bookmarkEnd w:id="38"/>
      <w:bookmarkEnd w:id="39"/>
      <w:bookmarkEnd w:id="40"/>
    </w:p>
    <w:p w14:paraId="14CC0E9A" w14:textId="77777777" w:rsidR="0027254D" w:rsidRDefault="0027254D" w:rsidP="0027254D">
      <w:pPr>
        <w:ind w:left="576" w:firstLine="360"/>
        <w:jc w:val="both"/>
      </w:pPr>
      <w:r w:rsidRPr="0098019B">
        <w:t xml:space="preserve">Zaprojektowano przekrój dostosowany do pochylenia podłużnego </w:t>
      </w:r>
      <w:r>
        <w:t xml:space="preserve">istniejącej </w:t>
      </w:r>
      <w:r w:rsidRPr="0098019B">
        <w:t>jezdni</w:t>
      </w:r>
      <w:r>
        <w:t>.</w:t>
      </w:r>
    </w:p>
    <w:p w14:paraId="7358F698" w14:textId="42198ACC" w:rsidR="0027254D" w:rsidRDefault="0027254D" w:rsidP="0027254D">
      <w:pPr>
        <w:ind w:left="576" w:firstLine="360"/>
        <w:jc w:val="both"/>
      </w:pPr>
      <w:r>
        <w:t>Projekt przewiduje zastosowanie krawężnika betonowego ciężkiego 20x</w:t>
      </w:r>
      <w:r w:rsidR="00F4268A">
        <w:t>30</w:t>
      </w:r>
      <w:r>
        <w:t xml:space="preserve">cm oraz </w:t>
      </w:r>
      <w:r w:rsidR="00F4268A">
        <w:t>krawężników</w:t>
      </w:r>
      <w:r>
        <w:t xml:space="preserve"> betonowych </w:t>
      </w:r>
      <w:r w:rsidR="00F4268A">
        <w:t>15</w:t>
      </w:r>
      <w:r>
        <w:t>x</w:t>
      </w:r>
      <w:r w:rsidR="00F4268A">
        <w:t>30</w:t>
      </w:r>
      <w:r>
        <w:t>cm na podsypce cementowo-piaskowej i ławie betonowej z oporem z betonu C12/15.</w:t>
      </w:r>
    </w:p>
    <w:p w14:paraId="6E0CE874" w14:textId="081AF24A" w:rsidR="00642A8E" w:rsidRDefault="0027254D" w:rsidP="0027254D">
      <w:pPr>
        <w:ind w:left="426" w:firstLine="283"/>
        <w:jc w:val="both"/>
      </w:pPr>
      <w:r>
        <w:t xml:space="preserve">Rozwiązania przekrojowe przedstawiono na przekrojach </w:t>
      </w:r>
      <w:r w:rsidR="007A6253">
        <w:t>konstrukcyjnych</w:t>
      </w:r>
      <w:r>
        <w:t>.</w:t>
      </w:r>
    </w:p>
    <w:p w14:paraId="003EA1BB" w14:textId="77777777" w:rsidR="00642A8E" w:rsidRPr="00957B0D" w:rsidRDefault="00642A8E" w:rsidP="005246FB">
      <w:pPr>
        <w:pStyle w:val="Nagwek1"/>
      </w:pPr>
      <w:bookmarkStart w:id="41" w:name="_Toc536446625"/>
      <w:bookmarkStart w:id="42" w:name="_Toc69461820"/>
      <w:bookmarkStart w:id="43" w:name="_Toc113467098"/>
      <w:bookmarkStart w:id="44" w:name="_Toc144133942"/>
      <w:bookmarkStart w:id="45" w:name="_Toc165294304"/>
      <w:r w:rsidRPr="00957B0D">
        <w:t>Przekrój podłużny</w:t>
      </w:r>
      <w:bookmarkEnd w:id="41"/>
      <w:bookmarkEnd w:id="42"/>
      <w:bookmarkEnd w:id="43"/>
      <w:bookmarkEnd w:id="44"/>
      <w:bookmarkEnd w:id="45"/>
    </w:p>
    <w:p w14:paraId="2B8C97A0" w14:textId="128AD4CB" w:rsidR="0027254D" w:rsidRDefault="0027254D" w:rsidP="0027254D">
      <w:pPr>
        <w:ind w:left="426" w:firstLine="283"/>
        <w:jc w:val="both"/>
      </w:pPr>
      <w:r>
        <w:t xml:space="preserve">Przekrój </w:t>
      </w:r>
      <w:r w:rsidRPr="0098019B">
        <w:t xml:space="preserve">podłużny dostosowano do istniejącego terenu dowiązując się wysokościowo do istniejącej nawierzchni jezdni drogi </w:t>
      </w:r>
      <w:r w:rsidR="00F4268A">
        <w:t>krajowej</w:t>
      </w:r>
      <w:r w:rsidRPr="0098019B">
        <w:t xml:space="preserve"> oraz do </w:t>
      </w:r>
      <w:r>
        <w:t>projektowanej nawierzchni na dział</w:t>
      </w:r>
      <w:r w:rsidR="00F4268A">
        <w:t>kach</w:t>
      </w:r>
      <w:r>
        <w:t xml:space="preserve"> należąc</w:t>
      </w:r>
      <w:r w:rsidR="00F4268A">
        <w:t>ych</w:t>
      </w:r>
      <w:r w:rsidRPr="0098019B">
        <w:t xml:space="preserve"> do </w:t>
      </w:r>
      <w:r>
        <w:t>Inwestora.</w:t>
      </w:r>
    </w:p>
    <w:p w14:paraId="57BB5663" w14:textId="77777777" w:rsidR="00642A8E" w:rsidRPr="00957B0D" w:rsidRDefault="00642A8E" w:rsidP="005246FB">
      <w:pPr>
        <w:pStyle w:val="Nagwek1"/>
      </w:pPr>
      <w:bookmarkStart w:id="46" w:name="_Toc144133943"/>
      <w:bookmarkStart w:id="47" w:name="_Toc165294305"/>
      <w:r w:rsidRPr="00957B0D">
        <w:t>Odwodnienie i zagospodarowanie wód opadowych i roztopowych</w:t>
      </w:r>
      <w:bookmarkEnd w:id="46"/>
      <w:bookmarkEnd w:id="47"/>
    </w:p>
    <w:p w14:paraId="3216F189" w14:textId="2164C330" w:rsidR="00642A8E" w:rsidRDefault="0027254D" w:rsidP="005246FB">
      <w:pPr>
        <w:ind w:left="426" w:firstLine="283"/>
        <w:jc w:val="both"/>
      </w:pPr>
      <w:r w:rsidRPr="0027254D">
        <w:t>Projektuje się odwodnienie powierzchniowe poprzez nadane spadki poprzeczne i</w:t>
      </w:r>
      <w:r>
        <w:t> </w:t>
      </w:r>
      <w:r w:rsidRPr="0027254D">
        <w:t>podłużne</w:t>
      </w:r>
      <w:r>
        <w:t xml:space="preserve"> do istniejącego rowu drogowego</w:t>
      </w:r>
      <w:r w:rsidRPr="0027254D">
        <w:t>. Ukształtowanie dalszych części utwardzeń na działce Inwestora nie będzie powodowało spływu wód opadowych i roztopowych na teren działki drogowej.</w:t>
      </w:r>
    </w:p>
    <w:p w14:paraId="267C753C" w14:textId="6D484A5B" w:rsidR="00221DBC" w:rsidRPr="00957B0D" w:rsidRDefault="00AA2F60" w:rsidP="00221DBC">
      <w:pPr>
        <w:pStyle w:val="Nagwek1"/>
      </w:pPr>
      <w:bookmarkStart w:id="48" w:name="_Toc165294306"/>
      <w:r>
        <w:t>Rowy drogowe oraz zarurowanie</w:t>
      </w:r>
      <w:bookmarkEnd w:id="48"/>
    </w:p>
    <w:p w14:paraId="304CDA5D" w14:textId="63FEFB55" w:rsidR="00221DBC" w:rsidRDefault="00221DBC" w:rsidP="00221DBC">
      <w:pPr>
        <w:ind w:left="426" w:firstLine="283"/>
        <w:jc w:val="both"/>
      </w:pPr>
      <w:r>
        <w:t xml:space="preserve">Z uwagi na </w:t>
      </w:r>
      <w:r w:rsidR="00F4268A">
        <w:t>przebudowę</w:t>
      </w:r>
      <w:r>
        <w:t xml:space="preserve"> zjazdu, zachodzi konieczność </w:t>
      </w:r>
      <w:r w:rsidR="00F4268A">
        <w:t>przebudowy</w:t>
      </w:r>
      <w:r>
        <w:t xml:space="preserve"> </w:t>
      </w:r>
      <w:r w:rsidR="00F4268A">
        <w:t xml:space="preserve">istniejącego </w:t>
      </w:r>
      <w:r>
        <w:t>zarurowania</w:t>
      </w:r>
      <w:r w:rsidR="00F4268A">
        <w:t xml:space="preserve">. </w:t>
      </w:r>
      <w:r>
        <w:t>Projektuje się zarurowanie z</w:t>
      </w:r>
      <w:r w:rsidR="00D7162D">
        <w:t> </w:t>
      </w:r>
      <w:r>
        <w:t xml:space="preserve">rur </w:t>
      </w:r>
      <w:r w:rsidR="00F4268A">
        <w:t>karbowanych, dwuściennych</w:t>
      </w:r>
      <w:r>
        <w:t xml:space="preserve"> P</w:t>
      </w:r>
      <w:r w:rsidR="00F4268A">
        <w:t>P</w:t>
      </w:r>
      <w:r>
        <w:t xml:space="preserve"> Ø</w:t>
      </w:r>
      <w:r w:rsidR="00F4268A">
        <w:t>5</w:t>
      </w:r>
      <w:r>
        <w:t xml:space="preserve">00 SN8 o długości </w:t>
      </w:r>
      <w:r w:rsidR="00F4268A">
        <w:t>10.5</w:t>
      </w:r>
      <w:r>
        <w:t xml:space="preserve">m posadowione na ławie żwirowo – piaskowej oraz mieszance stabilizowanej cementem zgodnie z rysunkami przekroi </w:t>
      </w:r>
      <w:r w:rsidR="007A6253">
        <w:t>konstrukcyjnych</w:t>
      </w:r>
      <w:r>
        <w:t>.</w:t>
      </w:r>
    </w:p>
    <w:p w14:paraId="4F485309" w14:textId="52AAFA61" w:rsidR="00221DBC" w:rsidRPr="00221DBC" w:rsidRDefault="00F4268A" w:rsidP="00221DBC">
      <w:pPr>
        <w:ind w:left="426" w:firstLine="283"/>
        <w:jc w:val="both"/>
      </w:pPr>
      <w:r>
        <w:t>Na przebudowę urządzenia wodnego uzyskana zostanie wymagana zgoda wodnoprawna.</w:t>
      </w:r>
    </w:p>
    <w:p w14:paraId="14A70EF6" w14:textId="5D6B8B7A" w:rsidR="00221DBC" w:rsidRDefault="00221DBC" w:rsidP="00221DBC">
      <w:pPr>
        <w:ind w:left="426" w:firstLine="283"/>
        <w:jc w:val="both"/>
      </w:pPr>
      <w:r>
        <w:t xml:space="preserve">Skarpy czołowe wlotu i wylotu </w:t>
      </w:r>
      <w:r w:rsidR="00D7162D">
        <w:t xml:space="preserve">zarurowania </w:t>
      </w:r>
      <w:r>
        <w:t xml:space="preserve">oraz skarpy i dno rowu na dł. 1.0m należy umocnić </w:t>
      </w:r>
      <w:r w:rsidR="00F4268A">
        <w:t>brukiem</w:t>
      </w:r>
      <w:r>
        <w:t xml:space="preserve"> lub kamieniem polnym na zaprawie betonowej.</w:t>
      </w:r>
    </w:p>
    <w:p w14:paraId="03CC6C0C" w14:textId="6C891AB6" w:rsidR="00BD6E0A" w:rsidRPr="00957B0D" w:rsidRDefault="00BD6E0A" w:rsidP="00BD6E0A">
      <w:pPr>
        <w:pStyle w:val="Nagwek1"/>
      </w:pPr>
      <w:bookmarkStart w:id="49" w:name="_Toc165294307"/>
      <w:r>
        <w:t>Pobocza</w:t>
      </w:r>
      <w:bookmarkEnd w:id="49"/>
    </w:p>
    <w:p w14:paraId="25E57B34" w14:textId="19FE14A5" w:rsidR="00BD6E0A" w:rsidRDefault="00BD6E0A" w:rsidP="00221DBC">
      <w:pPr>
        <w:ind w:left="426" w:firstLine="283"/>
        <w:jc w:val="both"/>
      </w:pPr>
      <w:r w:rsidRPr="00BD6E0A">
        <w:t>Projektuje się pobocza gruntowe umocnione kruszywem łamanym o grubości 8 cm i</w:t>
      </w:r>
      <w:r>
        <w:t> </w:t>
      </w:r>
      <w:r w:rsidRPr="00BD6E0A">
        <w:t xml:space="preserve">szerokości </w:t>
      </w:r>
      <w:r w:rsidR="00F4268A">
        <w:t>0.75</w:t>
      </w:r>
      <w:r>
        <w:t>m.</w:t>
      </w:r>
    </w:p>
    <w:p w14:paraId="67EFC86C" w14:textId="77777777" w:rsidR="00C25625" w:rsidRPr="00957B0D" w:rsidRDefault="00C25625" w:rsidP="005246FB">
      <w:pPr>
        <w:pStyle w:val="Nagwek1"/>
      </w:pPr>
      <w:bookmarkStart w:id="50" w:name="_Toc165294308"/>
      <w:r>
        <w:t>Organizacja ruchu</w:t>
      </w:r>
      <w:bookmarkEnd w:id="50"/>
    </w:p>
    <w:p w14:paraId="7A90A868" w14:textId="1D0C6D4F" w:rsidR="00C1379D" w:rsidRDefault="00C1379D" w:rsidP="005246FB">
      <w:pPr>
        <w:ind w:left="426" w:firstLine="283"/>
        <w:jc w:val="both"/>
      </w:pPr>
      <w:r>
        <w:t xml:space="preserve">W ramach przedmiotowej inwestycji </w:t>
      </w:r>
      <w:r w:rsidR="00F4268A">
        <w:t xml:space="preserve">nie </w:t>
      </w:r>
      <w:r>
        <w:t xml:space="preserve">planuje się </w:t>
      </w:r>
      <w:r w:rsidR="00F4268A">
        <w:t>zmiany stałej organizacji ruchu. Na długości istniejącego zjazdu objętego przebudową występuje istniejące oznakowanie poziome P-7c.</w:t>
      </w:r>
    </w:p>
    <w:p w14:paraId="210B72FA" w14:textId="77777777" w:rsidR="00C25625" w:rsidRPr="00957B0D" w:rsidRDefault="00C25625" w:rsidP="005246FB">
      <w:pPr>
        <w:pStyle w:val="Nagwek1"/>
      </w:pPr>
      <w:bookmarkStart w:id="51" w:name="_Toc165294309"/>
      <w:r w:rsidRPr="00957B0D">
        <w:t>Kolizje</w:t>
      </w:r>
      <w:bookmarkEnd w:id="51"/>
    </w:p>
    <w:p w14:paraId="59CA2163" w14:textId="6BF271D1" w:rsidR="00C1379D" w:rsidRDefault="00BD6E0A" w:rsidP="005246FB">
      <w:pPr>
        <w:ind w:left="426" w:firstLine="283"/>
        <w:jc w:val="both"/>
      </w:pPr>
      <w:bookmarkStart w:id="52" w:name="_Toc71894343"/>
      <w:bookmarkStart w:id="53" w:name="_Toc74220701"/>
      <w:bookmarkStart w:id="54" w:name="_Toc74221881"/>
      <w:bookmarkStart w:id="55" w:name="_Toc74222095"/>
      <w:bookmarkStart w:id="56" w:name="_Toc74223608"/>
      <w:bookmarkStart w:id="57" w:name="_Toc113467110"/>
      <w:bookmarkStart w:id="58" w:name="_Toc144133951"/>
      <w:r w:rsidRPr="00BD6E0A">
        <w:t>W rejonie planowanych robót nie występuje podziemna infrastruktura techniczna, zatem nie zakłada się wystąpienia kolizji</w:t>
      </w:r>
      <w:r w:rsidR="00F4268A">
        <w:t xml:space="preserve"> oraz konieczności zabezpieczania i regulacji istniejącej infrastruktury podziemnej.</w:t>
      </w:r>
    </w:p>
    <w:p w14:paraId="7138422C" w14:textId="77777777" w:rsidR="00F627D9" w:rsidRPr="00957B0D" w:rsidRDefault="00F627D9" w:rsidP="00F627D9">
      <w:pPr>
        <w:pStyle w:val="Nagwek1"/>
      </w:pPr>
      <w:bookmarkStart w:id="59" w:name="_Toc536446627"/>
      <w:bookmarkStart w:id="60" w:name="_Toc69461824"/>
      <w:bookmarkStart w:id="61" w:name="_Toc159839064"/>
      <w:bookmarkStart w:id="62" w:name="_Toc165294310"/>
      <w:r>
        <w:t>Istniejąca z</w:t>
      </w:r>
      <w:r w:rsidRPr="00957B0D">
        <w:t>ieleń i roboty wykończeniowe</w:t>
      </w:r>
      <w:bookmarkEnd w:id="59"/>
      <w:bookmarkEnd w:id="60"/>
      <w:bookmarkEnd w:id="61"/>
      <w:bookmarkEnd w:id="62"/>
    </w:p>
    <w:p w14:paraId="16C5412C" w14:textId="26B1032A" w:rsidR="00F627D9" w:rsidRDefault="00F627D9" w:rsidP="00BD6E0A">
      <w:pPr>
        <w:ind w:left="426" w:firstLine="283"/>
        <w:jc w:val="both"/>
      </w:pPr>
      <w:r w:rsidRPr="00093FAB">
        <w:t xml:space="preserve">Projekt </w:t>
      </w:r>
      <w:r w:rsidR="00BD6E0A">
        <w:t xml:space="preserve">nie </w:t>
      </w:r>
      <w:r w:rsidRPr="00093FAB">
        <w:t xml:space="preserve">przewiduje </w:t>
      </w:r>
      <w:r>
        <w:t>koniecznoś</w:t>
      </w:r>
      <w:r w:rsidR="00BD6E0A">
        <w:t>ci ingerencji w istniejącą zieleń. W ramach robót wykończeniowych przewiduje się plantowanie pozostałych powierzchni naruszonych podczas budowy oraz uporządkowanie terenu inwestycji.</w:t>
      </w:r>
    </w:p>
    <w:p w14:paraId="463AD4AD" w14:textId="77777777" w:rsidR="00642A8E" w:rsidRPr="00E00C39" w:rsidRDefault="00642A8E" w:rsidP="00947865">
      <w:pPr>
        <w:pStyle w:val="Nagwek1"/>
      </w:pPr>
      <w:bookmarkStart w:id="63" w:name="_Toc74223626"/>
      <w:bookmarkStart w:id="64" w:name="_Toc113467123"/>
      <w:bookmarkStart w:id="65" w:name="_Toc144133964"/>
      <w:bookmarkStart w:id="66" w:name="_Toc165294311"/>
      <w:bookmarkEnd w:id="52"/>
      <w:bookmarkEnd w:id="53"/>
      <w:bookmarkEnd w:id="54"/>
      <w:bookmarkEnd w:id="55"/>
      <w:bookmarkEnd w:id="56"/>
      <w:bookmarkEnd w:id="57"/>
      <w:bookmarkEnd w:id="58"/>
      <w:r>
        <w:t>U</w:t>
      </w:r>
      <w:r w:rsidRPr="00E00C39">
        <w:t>wagi końcowe</w:t>
      </w:r>
      <w:bookmarkEnd w:id="63"/>
      <w:bookmarkEnd w:id="64"/>
      <w:bookmarkEnd w:id="65"/>
      <w:bookmarkEnd w:id="66"/>
    </w:p>
    <w:p w14:paraId="59FDC690" w14:textId="2E420494" w:rsidR="00642A8E" w:rsidRPr="00957B0D" w:rsidRDefault="00642A8E" w:rsidP="005246FB">
      <w:pPr>
        <w:pStyle w:val="Akapitzlist"/>
        <w:numPr>
          <w:ilvl w:val="0"/>
          <w:numId w:val="10"/>
        </w:numPr>
        <w:spacing w:line="276" w:lineRule="auto"/>
        <w:ind w:left="709" w:hanging="283"/>
        <w:rPr>
          <w:rFonts w:ascii="Times New Roman" w:eastAsia="Arial Unicode MS" w:hAnsi="Times New Roman"/>
          <w:sz w:val="24"/>
          <w:szCs w:val="24"/>
        </w:rPr>
      </w:pPr>
      <w:r w:rsidRPr="00957B0D">
        <w:rPr>
          <w:rFonts w:ascii="Times New Roman" w:eastAsia="Arial Unicode MS" w:hAnsi="Times New Roman"/>
          <w:sz w:val="24"/>
          <w:szCs w:val="24"/>
        </w:rPr>
        <w:t xml:space="preserve">Wykonawca przed przystąpieniem do robót jest zobowiązany do </w:t>
      </w:r>
      <w:r w:rsidR="00BD6E0A">
        <w:rPr>
          <w:rFonts w:ascii="Times New Roman" w:eastAsia="Arial Unicode MS" w:hAnsi="Times New Roman"/>
          <w:sz w:val="24"/>
          <w:szCs w:val="24"/>
        </w:rPr>
        <w:t>uzyskania decyzji zezwalającej na prowadzenie robót w pasie drogowym na podstawie zatwierdzonego projektu tymczasowej organizacji ruchu</w:t>
      </w:r>
      <w:r w:rsidRPr="00957B0D">
        <w:rPr>
          <w:rFonts w:ascii="Times New Roman" w:eastAsia="Arial Unicode MS" w:hAnsi="Times New Roman"/>
          <w:sz w:val="24"/>
          <w:szCs w:val="24"/>
        </w:rPr>
        <w:t>.</w:t>
      </w:r>
    </w:p>
    <w:p w14:paraId="77B77AB8" w14:textId="53E59B47" w:rsidR="00642A8E" w:rsidRPr="00957B0D" w:rsidRDefault="00642A8E" w:rsidP="005246FB">
      <w:pPr>
        <w:pStyle w:val="Akapitzlist"/>
        <w:numPr>
          <w:ilvl w:val="0"/>
          <w:numId w:val="10"/>
        </w:numPr>
        <w:spacing w:line="276" w:lineRule="auto"/>
        <w:ind w:left="709" w:hanging="283"/>
        <w:rPr>
          <w:rFonts w:ascii="Times New Roman" w:eastAsia="Arial Unicode MS" w:hAnsi="Times New Roman"/>
          <w:sz w:val="24"/>
          <w:szCs w:val="24"/>
        </w:rPr>
      </w:pPr>
      <w:r w:rsidRPr="00957B0D">
        <w:rPr>
          <w:rFonts w:ascii="Times New Roman" w:eastAsia="Arial Unicode MS" w:hAnsi="Times New Roman"/>
          <w:sz w:val="24"/>
          <w:szCs w:val="24"/>
        </w:rPr>
        <w:t>Wykonywanie prac przy udziale żurawi, koparek itp. w bezpośrednim sąsiedztwie dróg może odbywać się jedynie przy zachowaniu odpowiedniej skrajni</w:t>
      </w:r>
      <w:r w:rsidR="00BD6E0A">
        <w:rPr>
          <w:rFonts w:ascii="Times New Roman" w:eastAsia="Arial Unicode MS" w:hAnsi="Times New Roman"/>
          <w:sz w:val="24"/>
          <w:szCs w:val="24"/>
        </w:rPr>
        <w:t xml:space="preserve"> i zabezpieczeniu robót</w:t>
      </w:r>
      <w:r w:rsidRPr="00957B0D">
        <w:rPr>
          <w:rFonts w:ascii="Times New Roman" w:eastAsia="Arial Unicode MS" w:hAnsi="Times New Roman"/>
          <w:sz w:val="24"/>
          <w:szCs w:val="24"/>
        </w:rPr>
        <w:t>.</w:t>
      </w:r>
    </w:p>
    <w:p w14:paraId="78267608" w14:textId="77777777" w:rsidR="00642A8E" w:rsidRPr="00957B0D" w:rsidRDefault="00642A8E" w:rsidP="005246FB">
      <w:pPr>
        <w:pStyle w:val="Akapitzlist"/>
        <w:numPr>
          <w:ilvl w:val="0"/>
          <w:numId w:val="10"/>
        </w:numPr>
        <w:spacing w:line="276" w:lineRule="auto"/>
        <w:ind w:left="709" w:hanging="283"/>
        <w:rPr>
          <w:rFonts w:ascii="Times New Roman" w:eastAsia="Arial Unicode MS" w:hAnsi="Times New Roman"/>
          <w:sz w:val="24"/>
          <w:szCs w:val="24"/>
        </w:rPr>
      </w:pPr>
      <w:r w:rsidRPr="00957B0D">
        <w:rPr>
          <w:rFonts w:ascii="Times New Roman" w:eastAsia="Arial Unicode MS" w:hAnsi="Times New Roman"/>
          <w:sz w:val="24"/>
          <w:szCs w:val="24"/>
        </w:rPr>
        <w:t>Wszystkie roboty prowadzić z zachowaniem zasad BHP, ppoż. jak również uwag zawartych w niniejszym opracowaniu. Dotyczy to zwłaszcza prac prowadzonych w</w:t>
      </w:r>
      <w:r>
        <w:rPr>
          <w:rFonts w:ascii="Times New Roman" w:eastAsia="Arial Unicode MS" w:hAnsi="Times New Roman"/>
          <w:sz w:val="24"/>
          <w:szCs w:val="24"/>
        </w:rPr>
        <w:t> </w:t>
      </w:r>
      <w:r w:rsidRPr="00957B0D">
        <w:rPr>
          <w:rFonts w:ascii="Times New Roman" w:eastAsia="Arial Unicode MS" w:hAnsi="Times New Roman"/>
          <w:sz w:val="24"/>
          <w:szCs w:val="24"/>
        </w:rPr>
        <w:t>bezpośrednim sąsiedztwie czynnych ulic, urządzeń elektroenergetycznych i urządzeń dźwigowych</w:t>
      </w:r>
      <w:r>
        <w:rPr>
          <w:rFonts w:ascii="Times New Roman" w:eastAsia="Arial Unicode MS" w:hAnsi="Times New Roman"/>
          <w:sz w:val="24"/>
          <w:szCs w:val="24"/>
        </w:rPr>
        <w:t>.</w:t>
      </w:r>
    </w:p>
    <w:p w14:paraId="768B12D4" w14:textId="5E439840" w:rsidR="00642A8E" w:rsidRDefault="00C25625" w:rsidP="005246FB">
      <w:pPr>
        <w:pStyle w:val="Akapitzlist"/>
        <w:numPr>
          <w:ilvl w:val="0"/>
          <w:numId w:val="10"/>
        </w:numPr>
        <w:spacing w:line="276" w:lineRule="auto"/>
        <w:ind w:left="709" w:hanging="283"/>
        <w:rPr>
          <w:rFonts w:ascii="Times New Roman" w:eastAsia="Arial Unicode MS" w:hAnsi="Times New Roman"/>
          <w:sz w:val="24"/>
          <w:szCs w:val="24"/>
        </w:rPr>
      </w:pPr>
      <w:bookmarkStart w:id="67" w:name="_Hlk60647131"/>
      <w:r>
        <w:rPr>
          <w:rFonts w:ascii="Times New Roman" w:eastAsia="Arial Unicode MS" w:hAnsi="Times New Roman"/>
          <w:sz w:val="24"/>
          <w:szCs w:val="24"/>
        </w:rPr>
        <w:t>Ewentualne o</w:t>
      </w:r>
      <w:r w:rsidR="00642A8E" w:rsidRPr="00957B0D">
        <w:rPr>
          <w:rFonts w:ascii="Times New Roman" w:eastAsia="Arial Unicode MS" w:hAnsi="Times New Roman"/>
          <w:sz w:val="24"/>
          <w:szCs w:val="24"/>
        </w:rPr>
        <w:t>dwodnienie wykopu oraz zabezpieczenia na czas robót po stro</w:t>
      </w:r>
      <w:r w:rsidR="00642A8E">
        <w:rPr>
          <w:rFonts w:ascii="Times New Roman" w:eastAsia="Arial Unicode MS" w:hAnsi="Times New Roman"/>
          <w:sz w:val="24"/>
          <w:szCs w:val="24"/>
        </w:rPr>
        <w:t>nie wykonawcy prac budowlanych.</w:t>
      </w:r>
    </w:p>
    <w:p w14:paraId="759E03C8" w14:textId="77777777" w:rsidR="00BD6E0A" w:rsidRPr="00BD6E0A" w:rsidRDefault="00BD6E0A" w:rsidP="00BD6E0A">
      <w:pPr>
        <w:spacing w:line="276" w:lineRule="auto"/>
        <w:rPr>
          <w:rFonts w:eastAsia="Arial Unicode MS"/>
        </w:rPr>
      </w:pPr>
    </w:p>
    <w:bookmarkEnd w:id="67"/>
    <w:p w14:paraId="4BAFE62C" w14:textId="0B3F3F3D" w:rsidR="00DF261A" w:rsidRDefault="00DF261A" w:rsidP="00DF261A">
      <w:pPr>
        <w:ind w:left="5616" w:firstLine="936"/>
        <w:rPr>
          <w:u w:val="single"/>
        </w:rPr>
      </w:pPr>
      <w:r>
        <w:rPr>
          <w:u w:val="single"/>
        </w:rPr>
        <w:t>OPRACOWAŁ</w:t>
      </w:r>
      <w:r w:rsidRPr="00C82B88">
        <w:rPr>
          <w:u w:val="single"/>
        </w:rPr>
        <w:t>:</w:t>
      </w:r>
    </w:p>
    <w:p w14:paraId="5EC15976" w14:textId="77777777" w:rsidR="00642A8E" w:rsidRPr="00957B0D" w:rsidRDefault="00642A8E" w:rsidP="00642A8E">
      <w:pPr>
        <w:jc w:val="both"/>
        <w:rPr>
          <w:sz w:val="12"/>
        </w:rPr>
      </w:pPr>
    </w:p>
    <w:p w14:paraId="3A91EE57" w14:textId="77777777" w:rsidR="00642A8E" w:rsidRPr="00957B0D" w:rsidRDefault="00642A8E" w:rsidP="00642A8E">
      <w:pPr>
        <w:ind w:left="5616"/>
        <w:jc w:val="center"/>
        <w:rPr>
          <w:b/>
        </w:rPr>
      </w:pPr>
      <w:r w:rsidRPr="00957B0D">
        <w:rPr>
          <w:b/>
          <w:sz w:val="22"/>
        </w:rPr>
        <w:t>mgr inż. Przemysław Gęściak</w:t>
      </w:r>
    </w:p>
    <w:p w14:paraId="0B715DB8" w14:textId="77777777" w:rsidR="00642A8E" w:rsidRPr="00957B0D" w:rsidRDefault="00642A8E" w:rsidP="00642A8E">
      <w:pPr>
        <w:ind w:left="5616"/>
        <w:jc w:val="center"/>
        <w:rPr>
          <w:sz w:val="18"/>
        </w:rPr>
      </w:pPr>
      <w:r w:rsidRPr="00957B0D">
        <w:rPr>
          <w:sz w:val="18"/>
        </w:rPr>
        <w:t>Uprawnienia budowlane do</w:t>
      </w:r>
    </w:p>
    <w:p w14:paraId="172514B8" w14:textId="77777777" w:rsidR="00642A8E" w:rsidRPr="00957B0D" w:rsidRDefault="00642A8E" w:rsidP="00642A8E">
      <w:pPr>
        <w:ind w:left="5616"/>
        <w:jc w:val="center"/>
        <w:rPr>
          <w:sz w:val="18"/>
        </w:rPr>
      </w:pPr>
      <w:r w:rsidRPr="00957B0D">
        <w:rPr>
          <w:sz w:val="18"/>
        </w:rPr>
        <w:t>projektowania i kierowania robotami</w:t>
      </w:r>
    </w:p>
    <w:p w14:paraId="04988527" w14:textId="77777777" w:rsidR="00642A8E" w:rsidRPr="00957B0D" w:rsidRDefault="00642A8E" w:rsidP="00642A8E">
      <w:pPr>
        <w:ind w:left="5616"/>
        <w:jc w:val="center"/>
        <w:rPr>
          <w:sz w:val="18"/>
        </w:rPr>
      </w:pPr>
      <w:r w:rsidRPr="00957B0D">
        <w:rPr>
          <w:sz w:val="18"/>
        </w:rPr>
        <w:t>budowlanymi bez ograniczeń</w:t>
      </w:r>
    </w:p>
    <w:p w14:paraId="6A38E662" w14:textId="77777777" w:rsidR="00642A8E" w:rsidRPr="00957B0D" w:rsidRDefault="00642A8E" w:rsidP="00642A8E">
      <w:pPr>
        <w:ind w:left="5616"/>
        <w:jc w:val="center"/>
        <w:rPr>
          <w:sz w:val="28"/>
        </w:rPr>
      </w:pPr>
      <w:r w:rsidRPr="00957B0D">
        <w:rPr>
          <w:sz w:val="18"/>
        </w:rPr>
        <w:t>w specjalności inżynieryjnej drogowej</w:t>
      </w:r>
    </w:p>
    <w:p w14:paraId="3FE64602" w14:textId="49FCC93D" w:rsidR="009F2D3E" w:rsidRDefault="00642A8E" w:rsidP="00F627D9">
      <w:pPr>
        <w:ind w:left="5616"/>
        <w:jc w:val="center"/>
        <w:rPr>
          <w:b/>
          <w:sz w:val="18"/>
        </w:rPr>
      </w:pPr>
      <w:r w:rsidRPr="00957B0D">
        <w:rPr>
          <w:b/>
          <w:sz w:val="18"/>
        </w:rPr>
        <w:t xml:space="preserve">nr </w:t>
      </w:r>
      <w:proofErr w:type="spellStart"/>
      <w:r w:rsidRPr="00957B0D">
        <w:rPr>
          <w:b/>
          <w:sz w:val="18"/>
        </w:rPr>
        <w:t>ewid</w:t>
      </w:r>
      <w:proofErr w:type="spellEnd"/>
      <w:r w:rsidRPr="00957B0D">
        <w:rPr>
          <w:b/>
          <w:sz w:val="18"/>
        </w:rPr>
        <w:t>. WKP/0353/PWOD/17</w:t>
      </w:r>
    </w:p>
    <w:p w14:paraId="099866E3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11B68FCD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4EBF2B0F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38FC623D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62B79268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289E83BB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2FB1597A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5B3FDEA0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61C0F2EB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646BFC69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49FA6189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399E2FAE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5513323B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7300DE28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5135960D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5E5EEAB3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1ECE9C28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57E41F27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45939BC7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0E515A52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1C66913D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67BDCE6A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038E83F8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2039E744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427C787F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53B2A425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21B9553A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5BB2B31C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76D1B9D7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5557E100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1B5B0E90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33393D57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46A774CE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1BC49E0D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7544645C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1753D64C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187BF0A4" w14:textId="77777777" w:rsidR="00F4268A" w:rsidRDefault="00F4268A" w:rsidP="00F627D9">
      <w:pPr>
        <w:ind w:left="5616"/>
        <w:jc w:val="center"/>
        <w:rPr>
          <w:b/>
          <w:sz w:val="18"/>
        </w:rPr>
      </w:pPr>
    </w:p>
    <w:p w14:paraId="64F4AB35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0572315E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4D1DABB9" w14:textId="77777777" w:rsidR="00AD3D67" w:rsidRDefault="00AD3D67" w:rsidP="00F627D9">
      <w:pPr>
        <w:ind w:left="5616"/>
        <w:jc w:val="center"/>
        <w:rPr>
          <w:b/>
          <w:sz w:val="18"/>
        </w:rPr>
      </w:pPr>
    </w:p>
    <w:p w14:paraId="38FE8EB3" w14:textId="77777777" w:rsidR="00AD3D67" w:rsidRDefault="00AD3D67" w:rsidP="00F627D9">
      <w:pPr>
        <w:ind w:left="5616"/>
        <w:jc w:val="center"/>
        <w:rPr>
          <w:b/>
          <w:sz w:val="18"/>
        </w:rPr>
      </w:pPr>
    </w:p>
    <w:p w14:paraId="7AAB2926" w14:textId="77777777" w:rsidR="00AD3D67" w:rsidRDefault="00AD3D67" w:rsidP="00F627D9">
      <w:pPr>
        <w:ind w:left="5616"/>
        <w:jc w:val="center"/>
        <w:rPr>
          <w:b/>
          <w:sz w:val="18"/>
        </w:rPr>
      </w:pPr>
    </w:p>
    <w:p w14:paraId="0EE20873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7062ECAB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0A44F675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758DA589" w14:textId="77777777" w:rsidR="002D14A3" w:rsidRDefault="002D14A3" w:rsidP="00F627D9">
      <w:pPr>
        <w:ind w:left="5616"/>
        <w:jc w:val="center"/>
        <w:rPr>
          <w:b/>
          <w:sz w:val="18"/>
        </w:rPr>
      </w:pPr>
    </w:p>
    <w:p w14:paraId="3858DF1F" w14:textId="77777777" w:rsidR="00642A8E" w:rsidRPr="00957B0D" w:rsidRDefault="00642A8E" w:rsidP="00642A8E">
      <w:pPr>
        <w:rPr>
          <w:b/>
          <w:sz w:val="18"/>
        </w:rPr>
      </w:pPr>
    </w:p>
    <w:p w14:paraId="44747C2E" w14:textId="4D99CDDD" w:rsidR="00642A8E" w:rsidRPr="00957B0D" w:rsidRDefault="002E3670" w:rsidP="009F2D3E">
      <w:pPr>
        <w:pStyle w:val="Nagwek1"/>
        <w:numPr>
          <w:ilvl w:val="0"/>
          <w:numId w:val="7"/>
        </w:numPr>
        <w:ind w:left="426" w:hanging="426"/>
      </w:pPr>
      <w:bookmarkStart w:id="68" w:name="_Toc144133965"/>
      <w:bookmarkStart w:id="69" w:name="_Toc161085294"/>
      <w:bookmarkStart w:id="70" w:name="_Toc165294312"/>
      <w:r w:rsidRPr="00957B0D">
        <w:t>CZĘŚĆ RYSUNKOWA</w:t>
      </w:r>
      <w:bookmarkEnd w:id="68"/>
      <w:bookmarkEnd w:id="69"/>
      <w:bookmarkEnd w:id="70"/>
    </w:p>
    <w:p w14:paraId="43CCDB56" w14:textId="77777777" w:rsidR="00642A8E" w:rsidRPr="00957B0D" w:rsidRDefault="00642A8E" w:rsidP="00642A8E">
      <w:pPr>
        <w:rPr>
          <w:lang w:eastAsia="x-none"/>
        </w:rPr>
      </w:pPr>
    </w:p>
    <w:p w14:paraId="2579A5B9" w14:textId="3B31047A" w:rsidR="00F627D9" w:rsidRDefault="00F627D9" w:rsidP="00F627D9">
      <w:pPr>
        <w:pStyle w:val="Nagwek1"/>
        <w:numPr>
          <w:ilvl w:val="0"/>
          <w:numId w:val="14"/>
        </w:numPr>
      </w:pPr>
      <w:bookmarkStart w:id="71" w:name="_Toc144133966"/>
      <w:bookmarkStart w:id="72" w:name="_Toc165294313"/>
      <w:r w:rsidRPr="00957B0D">
        <w:t xml:space="preserve">Plan </w:t>
      </w:r>
      <w:r>
        <w:t xml:space="preserve">orientacyjny, rys. </w:t>
      </w:r>
      <w:bookmarkEnd w:id="71"/>
      <w:r>
        <w:t>1.0</w:t>
      </w:r>
      <w:bookmarkEnd w:id="72"/>
    </w:p>
    <w:p w14:paraId="0BCA4CA7" w14:textId="77777777" w:rsidR="00F627D9" w:rsidRDefault="00F627D9" w:rsidP="00F627D9">
      <w:pPr>
        <w:rPr>
          <w:lang w:eastAsia="x-none"/>
        </w:rPr>
      </w:pPr>
    </w:p>
    <w:p w14:paraId="617439B0" w14:textId="77777777" w:rsidR="00F627D9" w:rsidRDefault="00F627D9" w:rsidP="00F627D9">
      <w:pPr>
        <w:rPr>
          <w:lang w:eastAsia="x-none"/>
        </w:rPr>
      </w:pPr>
    </w:p>
    <w:p w14:paraId="28DC246D" w14:textId="77777777" w:rsidR="00F627D9" w:rsidRDefault="00F627D9" w:rsidP="00F627D9">
      <w:pPr>
        <w:rPr>
          <w:lang w:eastAsia="x-none"/>
        </w:rPr>
      </w:pPr>
    </w:p>
    <w:p w14:paraId="3E55116F" w14:textId="77777777" w:rsidR="00F627D9" w:rsidRDefault="00F627D9" w:rsidP="00F627D9">
      <w:pPr>
        <w:rPr>
          <w:lang w:eastAsia="x-none"/>
        </w:rPr>
      </w:pPr>
    </w:p>
    <w:p w14:paraId="6930F2A0" w14:textId="77777777" w:rsidR="00F627D9" w:rsidRDefault="00F627D9" w:rsidP="00F627D9">
      <w:pPr>
        <w:rPr>
          <w:lang w:eastAsia="x-none"/>
        </w:rPr>
      </w:pPr>
    </w:p>
    <w:p w14:paraId="3A74B671" w14:textId="77777777" w:rsidR="00F627D9" w:rsidRDefault="00F627D9" w:rsidP="00F627D9">
      <w:pPr>
        <w:rPr>
          <w:lang w:eastAsia="x-none"/>
        </w:rPr>
      </w:pPr>
    </w:p>
    <w:p w14:paraId="3983B814" w14:textId="77777777" w:rsidR="00F627D9" w:rsidRDefault="00F627D9" w:rsidP="00F627D9">
      <w:pPr>
        <w:rPr>
          <w:lang w:eastAsia="x-none"/>
        </w:rPr>
      </w:pPr>
    </w:p>
    <w:p w14:paraId="7AD5F8C2" w14:textId="77777777" w:rsidR="00F627D9" w:rsidRDefault="00F627D9" w:rsidP="00F627D9">
      <w:pPr>
        <w:rPr>
          <w:lang w:eastAsia="x-none"/>
        </w:rPr>
      </w:pPr>
    </w:p>
    <w:p w14:paraId="2BC2B50F" w14:textId="77777777" w:rsidR="00F627D9" w:rsidRDefault="00F627D9" w:rsidP="00F627D9">
      <w:pPr>
        <w:rPr>
          <w:lang w:eastAsia="x-none"/>
        </w:rPr>
      </w:pPr>
    </w:p>
    <w:p w14:paraId="507840D6" w14:textId="77777777" w:rsidR="00F627D9" w:rsidRDefault="00F627D9" w:rsidP="00F627D9">
      <w:pPr>
        <w:rPr>
          <w:lang w:eastAsia="x-none"/>
        </w:rPr>
      </w:pPr>
    </w:p>
    <w:p w14:paraId="59C49306" w14:textId="77777777" w:rsidR="00F627D9" w:rsidRDefault="00F627D9" w:rsidP="00F627D9">
      <w:pPr>
        <w:rPr>
          <w:lang w:eastAsia="x-none"/>
        </w:rPr>
      </w:pPr>
    </w:p>
    <w:p w14:paraId="470B0735" w14:textId="77777777" w:rsidR="00F627D9" w:rsidRDefault="00F627D9" w:rsidP="00F627D9">
      <w:pPr>
        <w:rPr>
          <w:lang w:eastAsia="x-none"/>
        </w:rPr>
      </w:pPr>
    </w:p>
    <w:p w14:paraId="2B06FA3D" w14:textId="77777777" w:rsidR="00F627D9" w:rsidRDefault="00F627D9" w:rsidP="00F627D9">
      <w:pPr>
        <w:rPr>
          <w:lang w:eastAsia="x-none"/>
        </w:rPr>
      </w:pPr>
    </w:p>
    <w:p w14:paraId="29B66E17" w14:textId="77777777" w:rsidR="00F627D9" w:rsidRDefault="00F627D9" w:rsidP="00F627D9">
      <w:pPr>
        <w:rPr>
          <w:lang w:eastAsia="x-none"/>
        </w:rPr>
      </w:pPr>
    </w:p>
    <w:p w14:paraId="58B53822" w14:textId="77777777" w:rsidR="00F627D9" w:rsidRDefault="00F627D9" w:rsidP="00F627D9">
      <w:pPr>
        <w:rPr>
          <w:lang w:eastAsia="x-none"/>
        </w:rPr>
      </w:pPr>
    </w:p>
    <w:p w14:paraId="55B56DFC" w14:textId="77777777" w:rsidR="00F627D9" w:rsidRDefault="00F627D9" w:rsidP="00F627D9">
      <w:pPr>
        <w:rPr>
          <w:lang w:eastAsia="x-none"/>
        </w:rPr>
      </w:pPr>
    </w:p>
    <w:p w14:paraId="129264CA" w14:textId="77777777" w:rsidR="00F627D9" w:rsidRDefault="00F627D9" w:rsidP="00F627D9">
      <w:pPr>
        <w:rPr>
          <w:lang w:eastAsia="x-none"/>
        </w:rPr>
      </w:pPr>
    </w:p>
    <w:p w14:paraId="2369370A" w14:textId="77777777" w:rsidR="00F627D9" w:rsidRDefault="00F627D9" w:rsidP="00F627D9">
      <w:pPr>
        <w:rPr>
          <w:lang w:eastAsia="x-none"/>
        </w:rPr>
      </w:pPr>
    </w:p>
    <w:p w14:paraId="10D464E5" w14:textId="77777777" w:rsidR="00F627D9" w:rsidRDefault="00F627D9" w:rsidP="00F627D9">
      <w:pPr>
        <w:rPr>
          <w:lang w:eastAsia="x-none"/>
        </w:rPr>
      </w:pPr>
    </w:p>
    <w:p w14:paraId="19C7C2FF" w14:textId="77777777" w:rsidR="00F627D9" w:rsidRDefault="00F627D9" w:rsidP="00F627D9">
      <w:pPr>
        <w:rPr>
          <w:lang w:eastAsia="x-none"/>
        </w:rPr>
      </w:pPr>
    </w:p>
    <w:p w14:paraId="05BE8BC6" w14:textId="77777777" w:rsidR="00F627D9" w:rsidRDefault="00F627D9" w:rsidP="00F627D9">
      <w:pPr>
        <w:rPr>
          <w:lang w:eastAsia="x-none"/>
        </w:rPr>
      </w:pPr>
    </w:p>
    <w:p w14:paraId="285F073F" w14:textId="77777777" w:rsidR="00F627D9" w:rsidRDefault="00F627D9" w:rsidP="00F627D9">
      <w:pPr>
        <w:rPr>
          <w:lang w:eastAsia="x-none"/>
        </w:rPr>
      </w:pPr>
    </w:p>
    <w:p w14:paraId="54139D1B" w14:textId="77777777" w:rsidR="00F627D9" w:rsidRDefault="00F627D9" w:rsidP="00F627D9">
      <w:pPr>
        <w:rPr>
          <w:lang w:eastAsia="x-none"/>
        </w:rPr>
      </w:pPr>
    </w:p>
    <w:p w14:paraId="13A76734" w14:textId="77777777" w:rsidR="00F627D9" w:rsidRDefault="00F627D9" w:rsidP="00F627D9">
      <w:pPr>
        <w:rPr>
          <w:lang w:eastAsia="x-none"/>
        </w:rPr>
      </w:pPr>
    </w:p>
    <w:p w14:paraId="5CB5760F" w14:textId="77777777" w:rsidR="00F627D9" w:rsidRDefault="00F627D9" w:rsidP="00F627D9">
      <w:pPr>
        <w:rPr>
          <w:lang w:eastAsia="x-none"/>
        </w:rPr>
      </w:pPr>
    </w:p>
    <w:p w14:paraId="7A5A5E1F" w14:textId="77777777" w:rsidR="00F627D9" w:rsidRDefault="00F627D9" w:rsidP="00F627D9">
      <w:pPr>
        <w:rPr>
          <w:lang w:eastAsia="x-none"/>
        </w:rPr>
      </w:pPr>
    </w:p>
    <w:p w14:paraId="765D08A2" w14:textId="77777777" w:rsidR="00F627D9" w:rsidRDefault="00F627D9" w:rsidP="00F627D9">
      <w:pPr>
        <w:rPr>
          <w:lang w:eastAsia="x-none"/>
        </w:rPr>
      </w:pPr>
    </w:p>
    <w:p w14:paraId="15DD806C" w14:textId="77777777" w:rsidR="00F627D9" w:rsidRDefault="00F627D9" w:rsidP="00F627D9">
      <w:pPr>
        <w:rPr>
          <w:lang w:eastAsia="x-none"/>
        </w:rPr>
      </w:pPr>
    </w:p>
    <w:p w14:paraId="72703CB5" w14:textId="77777777" w:rsidR="00F627D9" w:rsidRDefault="00F627D9" w:rsidP="00F627D9">
      <w:pPr>
        <w:rPr>
          <w:lang w:eastAsia="x-none"/>
        </w:rPr>
      </w:pPr>
    </w:p>
    <w:p w14:paraId="64CD4A26" w14:textId="77777777" w:rsidR="00F627D9" w:rsidRDefault="00F627D9" w:rsidP="00F627D9">
      <w:pPr>
        <w:rPr>
          <w:lang w:eastAsia="x-none"/>
        </w:rPr>
      </w:pPr>
    </w:p>
    <w:p w14:paraId="209C5358" w14:textId="77777777" w:rsidR="00F627D9" w:rsidRDefault="00F627D9" w:rsidP="00F627D9">
      <w:pPr>
        <w:rPr>
          <w:lang w:eastAsia="x-none"/>
        </w:rPr>
      </w:pPr>
    </w:p>
    <w:p w14:paraId="3C94A514" w14:textId="77777777" w:rsidR="00F627D9" w:rsidRDefault="00F627D9" w:rsidP="00F627D9">
      <w:pPr>
        <w:rPr>
          <w:lang w:eastAsia="x-none"/>
        </w:rPr>
      </w:pPr>
    </w:p>
    <w:p w14:paraId="3198361D" w14:textId="77777777" w:rsidR="00F627D9" w:rsidRDefault="00F627D9" w:rsidP="00F627D9">
      <w:pPr>
        <w:rPr>
          <w:lang w:eastAsia="x-none"/>
        </w:rPr>
      </w:pPr>
    </w:p>
    <w:p w14:paraId="16ED72A5" w14:textId="77777777" w:rsidR="00F627D9" w:rsidRDefault="00F627D9" w:rsidP="00F627D9">
      <w:pPr>
        <w:rPr>
          <w:lang w:eastAsia="x-none"/>
        </w:rPr>
      </w:pPr>
    </w:p>
    <w:p w14:paraId="657E275F" w14:textId="77777777" w:rsidR="00F627D9" w:rsidRDefault="00F627D9" w:rsidP="00F627D9">
      <w:pPr>
        <w:rPr>
          <w:lang w:eastAsia="x-none"/>
        </w:rPr>
      </w:pPr>
    </w:p>
    <w:p w14:paraId="68B8E113" w14:textId="77777777" w:rsidR="00F627D9" w:rsidRDefault="00F627D9" w:rsidP="00F627D9">
      <w:pPr>
        <w:rPr>
          <w:lang w:eastAsia="x-none"/>
        </w:rPr>
      </w:pPr>
    </w:p>
    <w:p w14:paraId="5F8244A9" w14:textId="77777777" w:rsidR="00F627D9" w:rsidRDefault="00F627D9" w:rsidP="00F627D9">
      <w:pPr>
        <w:rPr>
          <w:lang w:eastAsia="x-none"/>
        </w:rPr>
      </w:pPr>
    </w:p>
    <w:p w14:paraId="0BA703BC" w14:textId="77777777" w:rsidR="00F627D9" w:rsidRDefault="00F627D9" w:rsidP="00F627D9">
      <w:pPr>
        <w:rPr>
          <w:lang w:eastAsia="x-none"/>
        </w:rPr>
      </w:pPr>
    </w:p>
    <w:p w14:paraId="3B5331A5" w14:textId="77777777" w:rsidR="00F627D9" w:rsidRDefault="00F627D9" w:rsidP="00F627D9">
      <w:pPr>
        <w:rPr>
          <w:lang w:eastAsia="x-none"/>
        </w:rPr>
      </w:pPr>
    </w:p>
    <w:p w14:paraId="1880DD15" w14:textId="77777777" w:rsidR="00F627D9" w:rsidRDefault="00F627D9" w:rsidP="00F627D9">
      <w:pPr>
        <w:rPr>
          <w:lang w:eastAsia="x-none"/>
        </w:rPr>
      </w:pPr>
    </w:p>
    <w:p w14:paraId="109DFD9C" w14:textId="77777777" w:rsidR="00F627D9" w:rsidRDefault="00F627D9" w:rsidP="00F627D9">
      <w:pPr>
        <w:rPr>
          <w:lang w:eastAsia="x-none"/>
        </w:rPr>
      </w:pPr>
    </w:p>
    <w:p w14:paraId="46D906F2" w14:textId="77777777" w:rsidR="00F627D9" w:rsidRDefault="00F627D9" w:rsidP="00F627D9">
      <w:pPr>
        <w:rPr>
          <w:lang w:eastAsia="x-none"/>
        </w:rPr>
      </w:pPr>
    </w:p>
    <w:p w14:paraId="497DC770" w14:textId="77777777" w:rsidR="00F4268A" w:rsidRDefault="00F4268A" w:rsidP="00F627D9">
      <w:pPr>
        <w:rPr>
          <w:lang w:eastAsia="x-none"/>
        </w:rPr>
      </w:pPr>
    </w:p>
    <w:p w14:paraId="17DA0711" w14:textId="77777777" w:rsidR="00F627D9" w:rsidRDefault="00F627D9" w:rsidP="00F627D9">
      <w:pPr>
        <w:rPr>
          <w:lang w:eastAsia="x-none"/>
        </w:rPr>
      </w:pPr>
    </w:p>
    <w:p w14:paraId="46D77416" w14:textId="3AC18A5A" w:rsidR="00F627D9" w:rsidRDefault="00F627D9" w:rsidP="00F627D9">
      <w:pPr>
        <w:pStyle w:val="Nagwek1"/>
        <w:numPr>
          <w:ilvl w:val="0"/>
          <w:numId w:val="14"/>
        </w:numPr>
      </w:pPr>
      <w:bookmarkStart w:id="73" w:name="_Toc165294314"/>
      <w:r w:rsidRPr="00957B0D">
        <w:t>Plan sytuacyjny</w:t>
      </w:r>
      <w:r>
        <w:t>, rys. 2.1</w:t>
      </w:r>
      <w:bookmarkEnd w:id="73"/>
    </w:p>
    <w:p w14:paraId="20F95617" w14:textId="77777777" w:rsidR="00642A8E" w:rsidRDefault="00642A8E" w:rsidP="00642A8E">
      <w:pPr>
        <w:rPr>
          <w:lang w:eastAsia="x-none"/>
        </w:rPr>
      </w:pPr>
    </w:p>
    <w:p w14:paraId="186885C7" w14:textId="77777777" w:rsidR="00642A8E" w:rsidRDefault="00642A8E" w:rsidP="00642A8E">
      <w:pPr>
        <w:rPr>
          <w:lang w:eastAsia="x-none"/>
        </w:rPr>
      </w:pPr>
    </w:p>
    <w:p w14:paraId="7CE0D976" w14:textId="77777777" w:rsidR="00642A8E" w:rsidRDefault="00642A8E" w:rsidP="00642A8E">
      <w:pPr>
        <w:rPr>
          <w:lang w:eastAsia="x-none"/>
        </w:rPr>
      </w:pPr>
    </w:p>
    <w:p w14:paraId="59039095" w14:textId="77777777" w:rsidR="00642A8E" w:rsidRDefault="00642A8E" w:rsidP="00642A8E">
      <w:pPr>
        <w:rPr>
          <w:lang w:eastAsia="x-none"/>
        </w:rPr>
      </w:pPr>
    </w:p>
    <w:p w14:paraId="66E842DD" w14:textId="77777777" w:rsidR="002D14A3" w:rsidRDefault="002D14A3" w:rsidP="00642A8E">
      <w:pPr>
        <w:rPr>
          <w:lang w:eastAsia="x-none"/>
        </w:rPr>
      </w:pPr>
    </w:p>
    <w:p w14:paraId="556A7097" w14:textId="77777777" w:rsidR="002D14A3" w:rsidRDefault="002D14A3" w:rsidP="00642A8E">
      <w:pPr>
        <w:rPr>
          <w:lang w:eastAsia="x-none"/>
        </w:rPr>
      </w:pPr>
    </w:p>
    <w:p w14:paraId="18E2E606" w14:textId="77777777" w:rsidR="002D14A3" w:rsidRDefault="002D14A3" w:rsidP="00642A8E">
      <w:pPr>
        <w:rPr>
          <w:lang w:eastAsia="x-none"/>
        </w:rPr>
      </w:pPr>
    </w:p>
    <w:p w14:paraId="41031EB7" w14:textId="77777777" w:rsidR="002D14A3" w:rsidRDefault="002D14A3" w:rsidP="00642A8E">
      <w:pPr>
        <w:rPr>
          <w:lang w:eastAsia="x-none"/>
        </w:rPr>
      </w:pPr>
    </w:p>
    <w:p w14:paraId="1F3ED11C" w14:textId="77777777" w:rsidR="002D14A3" w:rsidRDefault="002D14A3" w:rsidP="00642A8E">
      <w:pPr>
        <w:rPr>
          <w:lang w:eastAsia="x-none"/>
        </w:rPr>
      </w:pPr>
    </w:p>
    <w:p w14:paraId="7543CE28" w14:textId="77777777" w:rsidR="002D14A3" w:rsidRDefault="002D14A3" w:rsidP="00642A8E">
      <w:pPr>
        <w:rPr>
          <w:lang w:eastAsia="x-none"/>
        </w:rPr>
      </w:pPr>
    </w:p>
    <w:p w14:paraId="79560BBD" w14:textId="77777777" w:rsidR="002D14A3" w:rsidRDefault="002D14A3" w:rsidP="00642A8E">
      <w:pPr>
        <w:rPr>
          <w:lang w:eastAsia="x-none"/>
        </w:rPr>
      </w:pPr>
    </w:p>
    <w:p w14:paraId="3D135BEF" w14:textId="77777777" w:rsidR="002D14A3" w:rsidRDefault="002D14A3" w:rsidP="00642A8E">
      <w:pPr>
        <w:rPr>
          <w:lang w:eastAsia="x-none"/>
        </w:rPr>
      </w:pPr>
    </w:p>
    <w:p w14:paraId="67842059" w14:textId="77777777" w:rsidR="002D14A3" w:rsidRDefault="002D14A3" w:rsidP="00642A8E">
      <w:pPr>
        <w:rPr>
          <w:lang w:eastAsia="x-none"/>
        </w:rPr>
      </w:pPr>
    </w:p>
    <w:p w14:paraId="47605D10" w14:textId="77777777" w:rsidR="002D14A3" w:rsidRDefault="002D14A3" w:rsidP="00642A8E">
      <w:pPr>
        <w:rPr>
          <w:lang w:eastAsia="x-none"/>
        </w:rPr>
      </w:pPr>
    </w:p>
    <w:p w14:paraId="5E2339CC" w14:textId="77777777" w:rsidR="002D14A3" w:rsidRDefault="002D14A3" w:rsidP="00642A8E">
      <w:pPr>
        <w:rPr>
          <w:lang w:eastAsia="x-none"/>
        </w:rPr>
      </w:pPr>
    </w:p>
    <w:p w14:paraId="36403466" w14:textId="77777777" w:rsidR="002D14A3" w:rsidRDefault="002D14A3" w:rsidP="00642A8E">
      <w:pPr>
        <w:rPr>
          <w:lang w:eastAsia="x-none"/>
        </w:rPr>
      </w:pPr>
    </w:p>
    <w:p w14:paraId="55D3279E" w14:textId="77777777" w:rsidR="002D14A3" w:rsidRDefault="002D14A3" w:rsidP="00642A8E">
      <w:pPr>
        <w:rPr>
          <w:lang w:eastAsia="x-none"/>
        </w:rPr>
      </w:pPr>
    </w:p>
    <w:p w14:paraId="5B52BAF9" w14:textId="77777777" w:rsidR="002D14A3" w:rsidRDefault="002D14A3" w:rsidP="00642A8E">
      <w:pPr>
        <w:rPr>
          <w:lang w:eastAsia="x-none"/>
        </w:rPr>
      </w:pPr>
    </w:p>
    <w:p w14:paraId="4AAEC65D" w14:textId="77777777" w:rsidR="002D14A3" w:rsidRDefault="002D14A3" w:rsidP="00642A8E">
      <w:pPr>
        <w:rPr>
          <w:lang w:eastAsia="x-none"/>
        </w:rPr>
      </w:pPr>
    </w:p>
    <w:p w14:paraId="48FBE11D" w14:textId="77777777" w:rsidR="002D14A3" w:rsidRDefault="002D14A3" w:rsidP="00642A8E">
      <w:pPr>
        <w:rPr>
          <w:lang w:eastAsia="x-none"/>
        </w:rPr>
      </w:pPr>
    </w:p>
    <w:p w14:paraId="5397934F" w14:textId="77777777" w:rsidR="002D14A3" w:rsidRDefault="002D14A3" w:rsidP="00642A8E">
      <w:pPr>
        <w:rPr>
          <w:lang w:eastAsia="x-none"/>
        </w:rPr>
      </w:pPr>
    </w:p>
    <w:p w14:paraId="092646A2" w14:textId="77777777" w:rsidR="002D14A3" w:rsidRDefault="002D14A3" w:rsidP="00642A8E">
      <w:pPr>
        <w:rPr>
          <w:lang w:eastAsia="x-none"/>
        </w:rPr>
      </w:pPr>
    </w:p>
    <w:p w14:paraId="4FAAB5B2" w14:textId="77777777" w:rsidR="002D14A3" w:rsidRDefault="002D14A3" w:rsidP="00642A8E">
      <w:pPr>
        <w:rPr>
          <w:lang w:eastAsia="x-none"/>
        </w:rPr>
      </w:pPr>
    </w:p>
    <w:p w14:paraId="7ABEA280" w14:textId="77777777" w:rsidR="002D14A3" w:rsidRDefault="002D14A3" w:rsidP="00642A8E">
      <w:pPr>
        <w:rPr>
          <w:lang w:eastAsia="x-none"/>
        </w:rPr>
      </w:pPr>
    </w:p>
    <w:p w14:paraId="17E15768" w14:textId="77777777" w:rsidR="002D14A3" w:rsidRDefault="002D14A3" w:rsidP="00642A8E">
      <w:pPr>
        <w:rPr>
          <w:lang w:eastAsia="x-none"/>
        </w:rPr>
      </w:pPr>
    </w:p>
    <w:p w14:paraId="20E2D9D9" w14:textId="77777777" w:rsidR="002D14A3" w:rsidRDefault="002D14A3" w:rsidP="00642A8E">
      <w:pPr>
        <w:rPr>
          <w:lang w:eastAsia="x-none"/>
        </w:rPr>
      </w:pPr>
    </w:p>
    <w:p w14:paraId="429BBCDA" w14:textId="77777777" w:rsidR="002D14A3" w:rsidRDefault="002D14A3" w:rsidP="00642A8E">
      <w:pPr>
        <w:rPr>
          <w:lang w:eastAsia="x-none"/>
        </w:rPr>
      </w:pPr>
    </w:p>
    <w:p w14:paraId="3DC6F8B3" w14:textId="77777777" w:rsidR="002D14A3" w:rsidRDefault="002D14A3" w:rsidP="00642A8E">
      <w:pPr>
        <w:rPr>
          <w:lang w:eastAsia="x-none"/>
        </w:rPr>
      </w:pPr>
    </w:p>
    <w:p w14:paraId="5C639248" w14:textId="77777777" w:rsidR="002D14A3" w:rsidRDefault="002D14A3" w:rsidP="00642A8E">
      <w:pPr>
        <w:rPr>
          <w:lang w:eastAsia="x-none"/>
        </w:rPr>
      </w:pPr>
    </w:p>
    <w:p w14:paraId="4BE098BE" w14:textId="77777777" w:rsidR="002D14A3" w:rsidRDefault="002D14A3" w:rsidP="00642A8E">
      <w:pPr>
        <w:rPr>
          <w:lang w:eastAsia="x-none"/>
        </w:rPr>
      </w:pPr>
    </w:p>
    <w:p w14:paraId="3C337F16" w14:textId="77777777" w:rsidR="002D14A3" w:rsidRDefault="002D14A3" w:rsidP="00642A8E">
      <w:pPr>
        <w:rPr>
          <w:lang w:eastAsia="x-none"/>
        </w:rPr>
      </w:pPr>
    </w:p>
    <w:p w14:paraId="17A9E19B" w14:textId="77777777" w:rsidR="002D14A3" w:rsidRDefault="002D14A3" w:rsidP="00642A8E">
      <w:pPr>
        <w:rPr>
          <w:lang w:eastAsia="x-none"/>
        </w:rPr>
      </w:pPr>
    </w:p>
    <w:p w14:paraId="53645855" w14:textId="77777777" w:rsidR="002D14A3" w:rsidRDefault="002D14A3" w:rsidP="00642A8E">
      <w:pPr>
        <w:rPr>
          <w:lang w:eastAsia="x-none"/>
        </w:rPr>
      </w:pPr>
    </w:p>
    <w:p w14:paraId="5415445C" w14:textId="77777777" w:rsidR="002D14A3" w:rsidRDefault="002D14A3" w:rsidP="00642A8E">
      <w:pPr>
        <w:rPr>
          <w:lang w:eastAsia="x-none"/>
        </w:rPr>
      </w:pPr>
    </w:p>
    <w:p w14:paraId="6B729E0F" w14:textId="77777777" w:rsidR="002D14A3" w:rsidRDefault="002D14A3" w:rsidP="00642A8E">
      <w:pPr>
        <w:rPr>
          <w:lang w:eastAsia="x-none"/>
        </w:rPr>
      </w:pPr>
    </w:p>
    <w:p w14:paraId="0723136C" w14:textId="77777777" w:rsidR="002D14A3" w:rsidRDefault="002D14A3" w:rsidP="00642A8E">
      <w:pPr>
        <w:rPr>
          <w:lang w:eastAsia="x-none"/>
        </w:rPr>
      </w:pPr>
    </w:p>
    <w:p w14:paraId="755353B7" w14:textId="77777777" w:rsidR="002D14A3" w:rsidRDefault="002D14A3" w:rsidP="00642A8E">
      <w:pPr>
        <w:rPr>
          <w:lang w:eastAsia="x-none"/>
        </w:rPr>
      </w:pPr>
    </w:p>
    <w:p w14:paraId="36E48D24" w14:textId="77777777" w:rsidR="002D14A3" w:rsidRDefault="002D14A3" w:rsidP="00642A8E">
      <w:pPr>
        <w:rPr>
          <w:lang w:eastAsia="x-none"/>
        </w:rPr>
      </w:pPr>
    </w:p>
    <w:p w14:paraId="67D27CF7" w14:textId="77777777" w:rsidR="002D14A3" w:rsidRDefault="002D14A3" w:rsidP="00642A8E">
      <w:pPr>
        <w:rPr>
          <w:lang w:eastAsia="x-none"/>
        </w:rPr>
      </w:pPr>
    </w:p>
    <w:p w14:paraId="31035FE9" w14:textId="77777777" w:rsidR="002D14A3" w:rsidRDefault="002D14A3" w:rsidP="00642A8E">
      <w:pPr>
        <w:rPr>
          <w:lang w:eastAsia="x-none"/>
        </w:rPr>
      </w:pPr>
    </w:p>
    <w:p w14:paraId="5D9A42B4" w14:textId="77777777" w:rsidR="002D14A3" w:rsidRDefault="002D14A3" w:rsidP="00642A8E">
      <w:pPr>
        <w:rPr>
          <w:lang w:eastAsia="x-none"/>
        </w:rPr>
      </w:pPr>
    </w:p>
    <w:p w14:paraId="73CBAEA6" w14:textId="77777777" w:rsidR="002D14A3" w:rsidRDefault="002D14A3" w:rsidP="00642A8E">
      <w:pPr>
        <w:rPr>
          <w:lang w:eastAsia="x-none"/>
        </w:rPr>
      </w:pPr>
    </w:p>
    <w:p w14:paraId="5EC35581" w14:textId="77777777" w:rsidR="002D14A3" w:rsidRDefault="002D14A3" w:rsidP="00642A8E">
      <w:pPr>
        <w:rPr>
          <w:lang w:eastAsia="x-none"/>
        </w:rPr>
      </w:pPr>
    </w:p>
    <w:p w14:paraId="769FB1C9" w14:textId="77777777" w:rsidR="002D14A3" w:rsidRDefault="002D14A3" w:rsidP="00642A8E">
      <w:pPr>
        <w:rPr>
          <w:lang w:eastAsia="x-none"/>
        </w:rPr>
      </w:pPr>
    </w:p>
    <w:p w14:paraId="175A442D" w14:textId="77777777" w:rsidR="002D14A3" w:rsidRDefault="002D14A3" w:rsidP="00642A8E">
      <w:pPr>
        <w:rPr>
          <w:lang w:eastAsia="x-none"/>
        </w:rPr>
      </w:pPr>
    </w:p>
    <w:p w14:paraId="202EFDFC" w14:textId="77777777" w:rsidR="002D14A3" w:rsidRDefault="002D14A3" w:rsidP="00642A8E">
      <w:pPr>
        <w:rPr>
          <w:lang w:eastAsia="x-none"/>
        </w:rPr>
      </w:pPr>
    </w:p>
    <w:p w14:paraId="0C7A05D5" w14:textId="5C5FBFB7" w:rsidR="00642A8E" w:rsidRDefault="007A6253" w:rsidP="005246FB">
      <w:pPr>
        <w:pStyle w:val="Nagwek1"/>
        <w:numPr>
          <w:ilvl w:val="0"/>
          <w:numId w:val="14"/>
        </w:numPr>
      </w:pPr>
      <w:bookmarkStart w:id="74" w:name="_Toc144133967"/>
      <w:bookmarkStart w:id="75" w:name="_Toc165294315"/>
      <w:r>
        <w:t>Przekroje konstrukcyjne</w:t>
      </w:r>
      <w:r w:rsidR="00642A8E">
        <w:t xml:space="preserve">, rys. </w:t>
      </w:r>
      <w:r w:rsidR="004F55DB">
        <w:t>3.1</w:t>
      </w:r>
      <w:bookmarkEnd w:id="74"/>
      <w:bookmarkEnd w:id="75"/>
    </w:p>
    <w:p w14:paraId="34284F52" w14:textId="77777777" w:rsidR="00642A8E" w:rsidRDefault="00642A8E" w:rsidP="00642A8E">
      <w:pPr>
        <w:rPr>
          <w:lang w:eastAsia="x-none"/>
        </w:rPr>
      </w:pPr>
    </w:p>
    <w:p w14:paraId="0977D00A" w14:textId="77777777" w:rsidR="00642A8E" w:rsidRDefault="00642A8E" w:rsidP="00642A8E">
      <w:pPr>
        <w:rPr>
          <w:lang w:eastAsia="x-none"/>
        </w:rPr>
      </w:pPr>
    </w:p>
    <w:p w14:paraId="5474BB8A" w14:textId="77777777" w:rsidR="00642A8E" w:rsidRDefault="00642A8E" w:rsidP="00642A8E">
      <w:pPr>
        <w:rPr>
          <w:lang w:eastAsia="x-none"/>
        </w:rPr>
      </w:pPr>
    </w:p>
    <w:p w14:paraId="1D4B87E8" w14:textId="77777777" w:rsidR="00642A8E" w:rsidRDefault="00642A8E" w:rsidP="00642A8E">
      <w:pPr>
        <w:rPr>
          <w:lang w:eastAsia="x-none"/>
        </w:rPr>
      </w:pPr>
    </w:p>
    <w:p w14:paraId="75A9A2E6" w14:textId="77777777" w:rsidR="00642A8E" w:rsidRDefault="00642A8E" w:rsidP="00642A8E">
      <w:pPr>
        <w:rPr>
          <w:lang w:eastAsia="x-none"/>
        </w:rPr>
      </w:pPr>
    </w:p>
    <w:p w14:paraId="07DB46AC" w14:textId="77777777" w:rsidR="00642A8E" w:rsidRDefault="00642A8E" w:rsidP="00642A8E">
      <w:pPr>
        <w:rPr>
          <w:lang w:eastAsia="x-none"/>
        </w:rPr>
      </w:pPr>
    </w:p>
    <w:p w14:paraId="0232E45E" w14:textId="77777777" w:rsidR="00642A8E" w:rsidRDefault="00642A8E" w:rsidP="00642A8E">
      <w:pPr>
        <w:rPr>
          <w:lang w:eastAsia="x-none"/>
        </w:rPr>
      </w:pPr>
    </w:p>
    <w:p w14:paraId="756FA03E" w14:textId="77777777" w:rsidR="00642A8E" w:rsidRDefault="00642A8E" w:rsidP="00642A8E">
      <w:pPr>
        <w:rPr>
          <w:lang w:eastAsia="x-none"/>
        </w:rPr>
      </w:pPr>
    </w:p>
    <w:p w14:paraId="56637046" w14:textId="77777777" w:rsidR="00642A8E" w:rsidRDefault="00642A8E" w:rsidP="00642A8E">
      <w:pPr>
        <w:rPr>
          <w:lang w:eastAsia="x-none"/>
        </w:rPr>
      </w:pPr>
    </w:p>
    <w:p w14:paraId="3FD700AD" w14:textId="77777777" w:rsidR="00642A8E" w:rsidRDefault="00642A8E" w:rsidP="00642A8E">
      <w:pPr>
        <w:rPr>
          <w:lang w:eastAsia="x-none"/>
        </w:rPr>
      </w:pPr>
    </w:p>
    <w:p w14:paraId="3641BF1F" w14:textId="77777777" w:rsidR="00642A8E" w:rsidRDefault="00642A8E" w:rsidP="00642A8E">
      <w:pPr>
        <w:rPr>
          <w:lang w:eastAsia="x-none"/>
        </w:rPr>
      </w:pPr>
    </w:p>
    <w:p w14:paraId="134DCCAD" w14:textId="5211ABFC" w:rsidR="00642A8E" w:rsidRDefault="00642A8E" w:rsidP="00642A8E">
      <w:pPr>
        <w:rPr>
          <w:lang w:eastAsia="x-none"/>
        </w:rPr>
      </w:pPr>
    </w:p>
    <w:p w14:paraId="2AB1B61B" w14:textId="4BABF97A" w:rsidR="00642A8E" w:rsidRDefault="00642A8E" w:rsidP="00642A8E">
      <w:pPr>
        <w:rPr>
          <w:lang w:eastAsia="x-none"/>
        </w:rPr>
      </w:pPr>
    </w:p>
    <w:p w14:paraId="7EA3F88E" w14:textId="7B9D4060" w:rsidR="00642A8E" w:rsidRDefault="00642A8E" w:rsidP="00642A8E">
      <w:pPr>
        <w:rPr>
          <w:lang w:eastAsia="x-none"/>
        </w:rPr>
      </w:pPr>
    </w:p>
    <w:p w14:paraId="73835C1D" w14:textId="27B4707D" w:rsidR="00642A8E" w:rsidRDefault="00642A8E" w:rsidP="00642A8E">
      <w:pPr>
        <w:rPr>
          <w:lang w:eastAsia="x-none"/>
        </w:rPr>
      </w:pPr>
    </w:p>
    <w:p w14:paraId="1171C08B" w14:textId="32D62935" w:rsidR="00642A8E" w:rsidRDefault="00642A8E" w:rsidP="00642A8E">
      <w:pPr>
        <w:rPr>
          <w:lang w:eastAsia="x-none"/>
        </w:rPr>
      </w:pPr>
    </w:p>
    <w:p w14:paraId="53F45FA6" w14:textId="046B46BA" w:rsidR="00642A8E" w:rsidRDefault="00642A8E" w:rsidP="00642A8E">
      <w:pPr>
        <w:rPr>
          <w:lang w:eastAsia="x-none"/>
        </w:rPr>
      </w:pPr>
    </w:p>
    <w:p w14:paraId="61064443" w14:textId="06A803AD" w:rsidR="00642A8E" w:rsidRDefault="00642A8E" w:rsidP="00642A8E">
      <w:pPr>
        <w:rPr>
          <w:lang w:eastAsia="x-none"/>
        </w:rPr>
      </w:pPr>
    </w:p>
    <w:p w14:paraId="487599D4" w14:textId="47076C50" w:rsidR="00642A8E" w:rsidRDefault="00642A8E" w:rsidP="00642A8E">
      <w:pPr>
        <w:rPr>
          <w:lang w:eastAsia="x-none"/>
        </w:rPr>
      </w:pPr>
    </w:p>
    <w:p w14:paraId="629B2B89" w14:textId="28C5C7F0" w:rsidR="00642A8E" w:rsidRDefault="00642A8E" w:rsidP="00642A8E">
      <w:pPr>
        <w:rPr>
          <w:lang w:eastAsia="x-none"/>
        </w:rPr>
      </w:pPr>
    </w:p>
    <w:p w14:paraId="75E21895" w14:textId="32134627" w:rsidR="00642A8E" w:rsidRDefault="00642A8E" w:rsidP="00642A8E">
      <w:pPr>
        <w:rPr>
          <w:lang w:eastAsia="x-none"/>
        </w:rPr>
      </w:pPr>
    </w:p>
    <w:p w14:paraId="7DD608F5" w14:textId="35D8CCE5" w:rsidR="00642A8E" w:rsidRDefault="00642A8E" w:rsidP="00642A8E">
      <w:pPr>
        <w:rPr>
          <w:lang w:eastAsia="x-none"/>
        </w:rPr>
      </w:pPr>
    </w:p>
    <w:p w14:paraId="17229086" w14:textId="3A34E6D5" w:rsidR="00642A8E" w:rsidRDefault="00642A8E" w:rsidP="00642A8E">
      <w:pPr>
        <w:rPr>
          <w:lang w:eastAsia="x-none"/>
        </w:rPr>
      </w:pPr>
    </w:p>
    <w:p w14:paraId="240F1F5A" w14:textId="11ED649F" w:rsidR="00642A8E" w:rsidRDefault="00642A8E" w:rsidP="00642A8E">
      <w:pPr>
        <w:rPr>
          <w:lang w:eastAsia="x-none"/>
        </w:rPr>
      </w:pPr>
    </w:p>
    <w:p w14:paraId="73327BC9" w14:textId="72C66548" w:rsidR="00642A8E" w:rsidRDefault="00642A8E" w:rsidP="00642A8E">
      <w:pPr>
        <w:rPr>
          <w:lang w:eastAsia="x-none"/>
        </w:rPr>
      </w:pPr>
    </w:p>
    <w:p w14:paraId="72C3C1C8" w14:textId="080B0219" w:rsidR="00642A8E" w:rsidRDefault="00642A8E" w:rsidP="00642A8E">
      <w:pPr>
        <w:rPr>
          <w:lang w:eastAsia="x-none"/>
        </w:rPr>
      </w:pPr>
    </w:p>
    <w:p w14:paraId="0BCE7213" w14:textId="77777777" w:rsidR="002D14A3" w:rsidRDefault="002D14A3" w:rsidP="00642A8E">
      <w:pPr>
        <w:rPr>
          <w:lang w:eastAsia="x-none"/>
        </w:rPr>
      </w:pPr>
    </w:p>
    <w:p w14:paraId="7CCA8D66" w14:textId="77777777" w:rsidR="002D14A3" w:rsidRDefault="002D14A3" w:rsidP="00642A8E">
      <w:pPr>
        <w:rPr>
          <w:lang w:eastAsia="x-none"/>
        </w:rPr>
      </w:pPr>
    </w:p>
    <w:p w14:paraId="5C0AB5B0" w14:textId="77777777" w:rsidR="002D14A3" w:rsidRDefault="002D14A3" w:rsidP="00642A8E">
      <w:pPr>
        <w:rPr>
          <w:lang w:eastAsia="x-none"/>
        </w:rPr>
      </w:pPr>
    </w:p>
    <w:p w14:paraId="06A96ABA" w14:textId="77777777" w:rsidR="002D14A3" w:rsidRDefault="002D14A3" w:rsidP="00642A8E">
      <w:pPr>
        <w:rPr>
          <w:lang w:eastAsia="x-none"/>
        </w:rPr>
      </w:pPr>
    </w:p>
    <w:p w14:paraId="64D86887" w14:textId="77777777" w:rsidR="002D14A3" w:rsidRDefault="002D14A3" w:rsidP="00642A8E">
      <w:pPr>
        <w:rPr>
          <w:lang w:eastAsia="x-none"/>
        </w:rPr>
      </w:pPr>
    </w:p>
    <w:p w14:paraId="6B91881D" w14:textId="77777777" w:rsidR="002D14A3" w:rsidRDefault="002D14A3" w:rsidP="00642A8E">
      <w:pPr>
        <w:rPr>
          <w:lang w:eastAsia="x-none"/>
        </w:rPr>
      </w:pPr>
    </w:p>
    <w:p w14:paraId="603DBAE8" w14:textId="77777777" w:rsidR="002D14A3" w:rsidRDefault="002D14A3" w:rsidP="00642A8E">
      <w:pPr>
        <w:rPr>
          <w:lang w:eastAsia="x-none"/>
        </w:rPr>
      </w:pPr>
    </w:p>
    <w:p w14:paraId="7A8E8DE6" w14:textId="77777777" w:rsidR="002D14A3" w:rsidRDefault="002D14A3" w:rsidP="00642A8E">
      <w:pPr>
        <w:rPr>
          <w:lang w:eastAsia="x-none"/>
        </w:rPr>
      </w:pPr>
    </w:p>
    <w:p w14:paraId="2FE18DC7" w14:textId="77777777" w:rsidR="002D14A3" w:rsidRDefault="002D14A3" w:rsidP="00642A8E">
      <w:pPr>
        <w:rPr>
          <w:lang w:eastAsia="x-none"/>
        </w:rPr>
      </w:pPr>
    </w:p>
    <w:p w14:paraId="1C7F5B3A" w14:textId="77777777" w:rsidR="002D14A3" w:rsidRDefault="002D14A3" w:rsidP="00642A8E">
      <w:pPr>
        <w:rPr>
          <w:lang w:eastAsia="x-none"/>
        </w:rPr>
      </w:pPr>
    </w:p>
    <w:p w14:paraId="6E2B22A5" w14:textId="77777777" w:rsidR="002D14A3" w:rsidRDefault="002D14A3" w:rsidP="00642A8E">
      <w:pPr>
        <w:rPr>
          <w:lang w:eastAsia="x-none"/>
        </w:rPr>
      </w:pPr>
    </w:p>
    <w:p w14:paraId="43CE4A0E" w14:textId="77777777" w:rsidR="002D14A3" w:rsidRDefault="002D14A3" w:rsidP="00642A8E">
      <w:pPr>
        <w:rPr>
          <w:lang w:eastAsia="x-none"/>
        </w:rPr>
      </w:pPr>
    </w:p>
    <w:p w14:paraId="67CDF223" w14:textId="77777777" w:rsidR="002D14A3" w:rsidRDefault="002D14A3" w:rsidP="00642A8E">
      <w:pPr>
        <w:rPr>
          <w:lang w:eastAsia="x-none"/>
        </w:rPr>
      </w:pPr>
    </w:p>
    <w:p w14:paraId="3E5F0831" w14:textId="77777777" w:rsidR="002D14A3" w:rsidRDefault="002D14A3" w:rsidP="00642A8E">
      <w:pPr>
        <w:rPr>
          <w:lang w:eastAsia="x-none"/>
        </w:rPr>
      </w:pPr>
    </w:p>
    <w:p w14:paraId="0B858BE6" w14:textId="77777777" w:rsidR="002D14A3" w:rsidRDefault="002D14A3" w:rsidP="00642A8E">
      <w:pPr>
        <w:rPr>
          <w:lang w:eastAsia="x-none"/>
        </w:rPr>
      </w:pPr>
    </w:p>
    <w:p w14:paraId="546AA24F" w14:textId="77777777" w:rsidR="002D14A3" w:rsidRDefault="002D14A3" w:rsidP="00642A8E">
      <w:pPr>
        <w:rPr>
          <w:lang w:eastAsia="x-none"/>
        </w:rPr>
      </w:pPr>
    </w:p>
    <w:p w14:paraId="7F192472" w14:textId="77777777" w:rsidR="002D14A3" w:rsidRDefault="002D14A3" w:rsidP="00642A8E">
      <w:pPr>
        <w:rPr>
          <w:lang w:eastAsia="x-none"/>
        </w:rPr>
      </w:pPr>
    </w:p>
    <w:p w14:paraId="363BEABD" w14:textId="77777777" w:rsidR="00F4268A" w:rsidRDefault="00F4268A" w:rsidP="00642A8E">
      <w:pPr>
        <w:rPr>
          <w:lang w:eastAsia="x-none"/>
        </w:rPr>
      </w:pPr>
    </w:p>
    <w:p w14:paraId="5AEE07EC" w14:textId="6402E6B0" w:rsidR="00642A8E" w:rsidRDefault="00642A8E" w:rsidP="00642A8E">
      <w:pPr>
        <w:rPr>
          <w:lang w:eastAsia="x-none"/>
        </w:rPr>
      </w:pPr>
    </w:p>
    <w:p w14:paraId="78B2C2B8" w14:textId="42CB28A5" w:rsidR="00642A8E" w:rsidRDefault="00642A8E" w:rsidP="00642A8E">
      <w:pPr>
        <w:rPr>
          <w:lang w:eastAsia="x-none"/>
        </w:rPr>
      </w:pPr>
    </w:p>
    <w:p w14:paraId="77DC6E8D" w14:textId="77777777" w:rsidR="00CA06B0" w:rsidRDefault="00CA06B0" w:rsidP="00227E49">
      <w:pPr>
        <w:pStyle w:val="Nagwek1"/>
        <w:numPr>
          <w:ilvl w:val="0"/>
          <w:numId w:val="7"/>
        </w:numPr>
        <w:tabs>
          <w:tab w:val="num" w:pos="357"/>
        </w:tabs>
        <w:ind w:left="426" w:hanging="426"/>
      </w:pPr>
      <w:bookmarkStart w:id="76" w:name="_Toc151490055"/>
      <w:bookmarkStart w:id="77" w:name="_Toc151922244"/>
      <w:bookmarkStart w:id="78" w:name="_Toc165294316"/>
      <w:r w:rsidRPr="00957B0D">
        <w:t xml:space="preserve">CZĘŚĆ </w:t>
      </w:r>
      <w:r>
        <w:t>UZGODNIENIOWA</w:t>
      </w:r>
      <w:bookmarkEnd w:id="76"/>
      <w:bookmarkEnd w:id="77"/>
      <w:bookmarkEnd w:id="78"/>
    </w:p>
    <w:sectPr w:rsidR="00CA06B0" w:rsidSect="007A6253">
      <w:headerReference w:type="default" r:id="rId15"/>
      <w:footerReference w:type="default" r:id="rId16"/>
      <w:pgSz w:w="11907" w:h="16840" w:code="9"/>
      <w:pgMar w:top="1356" w:right="1418" w:bottom="1418" w:left="1418" w:header="454" w:footer="680" w:gutter="0"/>
      <w:pgNumType w:start="3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F5086" w14:textId="77777777" w:rsidR="00781F65" w:rsidRDefault="00781F65">
      <w:r>
        <w:separator/>
      </w:r>
    </w:p>
  </w:endnote>
  <w:endnote w:type="continuationSeparator" w:id="0">
    <w:p w14:paraId="784EB74C" w14:textId="77777777" w:rsidR="00781F65" w:rsidRDefault="0078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52BEB" w14:textId="77777777" w:rsidR="00C40F85" w:rsidRDefault="00C40F85" w:rsidP="009C71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A2B8C1" w14:textId="77777777" w:rsidR="00C40F85" w:rsidRDefault="00C40F85" w:rsidP="009C713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DECCF" w14:textId="77777777" w:rsidR="00C40F85" w:rsidRDefault="00C40F85" w:rsidP="00D74D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02AC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66BCCDA" w14:textId="7EEE8FE7" w:rsidR="00C40F85" w:rsidRPr="00965B8A" w:rsidRDefault="00C40F85" w:rsidP="00BD7CB7">
    <w:pPr>
      <w:pStyle w:val="Stopka"/>
      <w:ind w:right="360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DC159" w14:textId="77777777" w:rsidR="00C40F85" w:rsidRDefault="00C40F85" w:rsidP="00D74D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02AC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83BF704" w14:textId="00A132FC" w:rsidR="00C40F85" w:rsidRPr="00965B8A" w:rsidRDefault="00C40F85" w:rsidP="00BD7CB7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CA5F7" w14:textId="77777777" w:rsidR="00781F65" w:rsidRDefault="00781F65">
      <w:r>
        <w:separator/>
      </w:r>
    </w:p>
  </w:footnote>
  <w:footnote w:type="continuationSeparator" w:id="0">
    <w:p w14:paraId="2868A3C8" w14:textId="77777777" w:rsidR="00781F65" w:rsidRDefault="00781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DF999" w14:textId="0E6DD3C8" w:rsidR="004A2617" w:rsidRDefault="004A2617" w:rsidP="004A2617">
    <w:pPr>
      <w:pStyle w:val="Nagwek"/>
      <w:jc w:val="center"/>
      <w:rPr>
        <w:i/>
        <w:sz w:val="18"/>
        <w:szCs w:val="18"/>
      </w:rPr>
    </w:pPr>
  </w:p>
  <w:p w14:paraId="502D26D7" w14:textId="13CB0E62" w:rsidR="004A2617" w:rsidRDefault="0053222E" w:rsidP="004A2617">
    <w:pPr>
      <w:pStyle w:val="Nagwek"/>
      <w:jc w:val="center"/>
      <w:rPr>
        <w:i/>
        <w:sz w:val="18"/>
        <w:szCs w:val="18"/>
      </w:rPr>
    </w:pPr>
    <w:r w:rsidRPr="0053222E">
      <w:rPr>
        <w:i/>
        <w:sz w:val="18"/>
        <w:szCs w:val="18"/>
      </w:rPr>
      <w:t xml:space="preserve">PROJEKT </w:t>
    </w:r>
    <w:r w:rsidR="0036108F">
      <w:rPr>
        <w:i/>
        <w:sz w:val="18"/>
        <w:szCs w:val="18"/>
      </w:rPr>
      <w:t>WYKONAWCZY</w:t>
    </w:r>
  </w:p>
  <w:p w14:paraId="6A75FD11" w14:textId="77777777" w:rsidR="0036108F" w:rsidRDefault="0036108F" w:rsidP="004A2617">
    <w:pPr>
      <w:pStyle w:val="Nagwek"/>
      <w:jc w:val="center"/>
      <w:rPr>
        <w:i/>
        <w:sz w:val="18"/>
        <w:szCs w:val="18"/>
      </w:rPr>
    </w:pPr>
  </w:p>
  <w:p w14:paraId="716B4F02" w14:textId="37130B6C" w:rsidR="00C40F85" w:rsidRDefault="00BD7CB7" w:rsidP="004A2617">
    <w:pPr>
      <w:pStyle w:val="Nagwek"/>
      <w:ind w:hanging="180"/>
      <w:jc w:val="center"/>
      <w:rPr>
        <w:i/>
        <w:sz w:val="18"/>
        <w:szCs w:val="18"/>
      </w:rPr>
    </w:pPr>
    <w:r>
      <w:rPr>
        <w:i/>
        <w:sz w:val="18"/>
        <w:szCs w:val="18"/>
      </w:rPr>
      <w:t>Przebudowa</w:t>
    </w:r>
    <w:r w:rsidR="0036108F" w:rsidRPr="0036108F">
      <w:rPr>
        <w:i/>
        <w:sz w:val="18"/>
        <w:szCs w:val="18"/>
      </w:rPr>
      <w:t xml:space="preserve"> zjazdu zwykłego w pasie drogowym drogi </w:t>
    </w:r>
    <w:r>
      <w:rPr>
        <w:i/>
        <w:sz w:val="18"/>
        <w:szCs w:val="18"/>
      </w:rPr>
      <w:t>krajowej</w:t>
    </w:r>
    <w:r w:rsidR="0036108F" w:rsidRPr="0036108F">
      <w:rPr>
        <w:i/>
        <w:sz w:val="18"/>
        <w:szCs w:val="18"/>
      </w:rPr>
      <w:t xml:space="preserve"> nr </w:t>
    </w:r>
    <w:r>
      <w:rPr>
        <w:i/>
        <w:sz w:val="18"/>
        <w:szCs w:val="18"/>
      </w:rPr>
      <w:t>74</w:t>
    </w:r>
    <w:r w:rsidR="0036108F" w:rsidRPr="0036108F">
      <w:rPr>
        <w:i/>
        <w:sz w:val="18"/>
        <w:szCs w:val="18"/>
      </w:rPr>
      <w:t xml:space="preserve"> do dział</w:t>
    </w:r>
    <w:r>
      <w:rPr>
        <w:i/>
        <w:sz w:val="18"/>
        <w:szCs w:val="18"/>
      </w:rPr>
      <w:t xml:space="preserve">ek </w:t>
    </w:r>
    <w:proofErr w:type="spellStart"/>
    <w:r>
      <w:rPr>
        <w:i/>
        <w:sz w:val="18"/>
        <w:szCs w:val="18"/>
      </w:rPr>
      <w:t>ewid</w:t>
    </w:r>
    <w:proofErr w:type="spellEnd"/>
    <w:r>
      <w:rPr>
        <w:i/>
        <w:sz w:val="18"/>
        <w:szCs w:val="18"/>
      </w:rPr>
      <w:t xml:space="preserve">. </w:t>
    </w:r>
    <w:r w:rsidR="0036108F" w:rsidRPr="0036108F">
      <w:rPr>
        <w:i/>
        <w:sz w:val="18"/>
        <w:szCs w:val="18"/>
      </w:rPr>
      <w:t xml:space="preserve">nr </w:t>
    </w:r>
    <w:r>
      <w:rPr>
        <w:i/>
        <w:sz w:val="18"/>
        <w:szCs w:val="18"/>
      </w:rPr>
      <w:t>248/2, 249/2, 250/2</w:t>
    </w:r>
    <w:r w:rsidR="0036108F" w:rsidRPr="0036108F">
      <w:rPr>
        <w:i/>
        <w:sz w:val="18"/>
        <w:szCs w:val="18"/>
      </w:rPr>
      <w:t xml:space="preserve"> obręb </w:t>
    </w:r>
    <w:r>
      <w:rPr>
        <w:i/>
        <w:sz w:val="18"/>
        <w:szCs w:val="18"/>
      </w:rPr>
      <w:t>Solec</w:t>
    </w:r>
    <w:r w:rsidR="0036108F" w:rsidRPr="0036108F">
      <w:rPr>
        <w:i/>
        <w:sz w:val="18"/>
        <w:szCs w:val="18"/>
      </w:rPr>
      <w:t>, gm.</w:t>
    </w:r>
    <w:r>
      <w:rPr>
        <w:i/>
        <w:sz w:val="18"/>
        <w:szCs w:val="18"/>
      </w:rPr>
      <w:t> Paradyż</w:t>
    </w:r>
  </w:p>
  <w:p w14:paraId="3CC2F570" w14:textId="77777777" w:rsidR="00C40F85" w:rsidRPr="00EA3105" w:rsidRDefault="00C40F85" w:rsidP="0075032A">
    <w:pPr>
      <w:pStyle w:val="Nagwek"/>
      <w:jc w:val="center"/>
    </w:pPr>
    <w:r>
      <w:rPr>
        <w:i/>
        <w:sz w:val="20"/>
      </w:rPr>
      <w:t>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B13F8" w14:textId="77777777" w:rsidR="0036108F" w:rsidRDefault="0036108F" w:rsidP="0036108F">
    <w:pPr>
      <w:pStyle w:val="Nagwek"/>
      <w:jc w:val="center"/>
      <w:rPr>
        <w:i/>
        <w:sz w:val="18"/>
        <w:szCs w:val="18"/>
      </w:rPr>
    </w:pPr>
  </w:p>
  <w:p w14:paraId="51744140" w14:textId="0FE72F37" w:rsidR="0036108F" w:rsidRDefault="0036108F" w:rsidP="0036108F">
    <w:pPr>
      <w:pStyle w:val="Nagwek"/>
      <w:jc w:val="center"/>
      <w:rPr>
        <w:i/>
        <w:sz w:val="18"/>
        <w:szCs w:val="18"/>
      </w:rPr>
    </w:pPr>
    <w:r w:rsidRPr="0053222E">
      <w:rPr>
        <w:i/>
        <w:sz w:val="18"/>
        <w:szCs w:val="18"/>
      </w:rPr>
      <w:t xml:space="preserve">PROJEKT </w:t>
    </w:r>
    <w:r>
      <w:rPr>
        <w:i/>
        <w:sz w:val="18"/>
        <w:szCs w:val="18"/>
      </w:rPr>
      <w:t>WYKONAWCZY</w:t>
    </w:r>
  </w:p>
  <w:p w14:paraId="73F80BD7" w14:textId="77777777" w:rsidR="0036108F" w:rsidRDefault="0036108F" w:rsidP="0036108F">
    <w:pPr>
      <w:pStyle w:val="Nagwek"/>
      <w:jc w:val="center"/>
      <w:rPr>
        <w:i/>
        <w:sz w:val="18"/>
        <w:szCs w:val="18"/>
      </w:rPr>
    </w:pPr>
  </w:p>
  <w:p w14:paraId="36305B36" w14:textId="5888F134" w:rsidR="00C40F85" w:rsidRDefault="00BD7CB7" w:rsidP="0036108F">
    <w:pPr>
      <w:pStyle w:val="Nagwek"/>
      <w:ind w:hanging="180"/>
      <w:jc w:val="center"/>
      <w:rPr>
        <w:i/>
        <w:sz w:val="18"/>
        <w:szCs w:val="18"/>
      </w:rPr>
    </w:pPr>
    <w:r>
      <w:rPr>
        <w:i/>
        <w:sz w:val="18"/>
        <w:szCs w:val="18"/>
      </w:rPr>
      <w:t>Przebudowa</w:t>
    </w:r>
    <w:r w:rsidRPr="0036108F">
      <w:rPr>
        <w:i/>
        <w:sz w:val="18"/>
        <w:szCs w:val="18"/>
      </w:rPr>
      <w:t xml:space="preserve"> zjazdu zwykłego w pasie drogowym drogi </w:t>
    </w:r>
    <w:r>
      <w:rPr>
        <w:i/>
        <w:sz w:val="18"/>
        <w:szCs w:val="18"/>
      </w:rPr>
      <w:t>krajowej</w:t>
    </w:r>
    <w:r w:rsidRPr="0036108F">
      <w:rPr>
        <w:i/>
        <w:sz w:val="18"/>
        <w:szCs w:val="18"/>
      </w:rPr>
      <w:t xml:space="preserve"> nr </w:t>
    </w:r>
    <w:r>
      <w:rPr>
        <w:i/>
        <w:sz w:val="18"/>
        <w:szCs w:val="18"/>
      </w:rPr>
      <w:t>74</w:t>
    </w:r>
    <w:r w:rsidRPr="0036108F">
      <w:rPr>
        <w:i/>
        <w:sz w:val="18"/>
        <w:szCs w:val="18"/>
      </w:rPr>
      <w:t xml:space="preserve"> do dział</w:t>
    </w:r>
    <w:r>
      <w:rPr>
        <w:i/>
        <w:sz w:val="18"/>
        <w:szCs w:val="18"/>
      </w:rPr>
      <w:t xml:space="preserve">ek </w:t>
    </w:r>
    <w:proofErr w:type="spellStart"/>
    <w:r>
      <w:rPr>
        <w:i/>
        <w:sz w:val="18"/>
        <w:szCs w:val="18"/>
      </w:rPr>
      <w:t>ewid</w:t>
    </w:r>
    <w:proofErr w:type="spellEnd"/>
    <w:r>
      <w:rPr>
        <w:i/>
        <w:sz w:val="18"/>
        <w:szCs w:val="18"/>
      </w:rPr>
      <w:t xml:space="preserve">. </w:t>
    </w:r>
    <w:r w:rsidRPr="0036108F">
      <w:rPr>
        <w:i/>
        <w:sz w:val="18"/>
        <w:szCs w:val="18"/>
      </w:rPr>
      <w:t xml:space="preserve">nr </w:t>
    </w:r>
    <w:r>
      <w:rPr>
        <w:i/>
        <w:sz w:val="18"/>
        <w:szCs w:val="18"/>
      </w:rPr>
      <w:t>248/2, 249/2, 250/2</w:t>
    </w:r>
    <w:r w:rsidRPr="0036108F">
      <w:rPr>
        <w:i/>
        <w:sz w:val="18"/>
        <w:szCs w:val="18"/>
      </w:rPr>
      <w:t xml:space="preserve"> obręb </w:t>
    </w:r>
    <w:r>
      <w:rPr>
        <w:i/>
        <w:sz w:val="18"/>
        <w:szCs w:val="18"/>
      </w:rPr>
      <w:t>Solec</w:t>
    </w:r>
    <w:r w:rsidRPr="0036108F">
      <w:rPr>
        <w:i/>
        <w:sz w:val="18"/>
        <w:szCs w:val="18"/>
      </w:rPr>
      <w:t>, gm.</w:t>
    </w:r>
    <w:r>
      <w:rPr>
        <w:i/>
        <w:sz w:val="18"/>
        <w:szCs w:val="18"/>
      </w:rPr>
      <w:t> Paradyż</w:t>
    </w:r>
  </w:p>
  <w:p w14:paraId="7827E721" w14:textId="77777777" w:rsidR="00C40F85" w:rsidRDefault="00C40F85" w:rsidP="0075032A">
    <w:pPr>
      <w:pStyle w:val="Nagwek"/>
      <w:jc w:val="center"/>
      <w:rPr>
        <w:i/>
        <w:sz w:val="20"/>
      </w:rPr>
    </w:pPr>
    <w:r>
      <w:rPr>
        <w:i/>
        <w:sz w:val="20"/>
      </w:rPr>
      <w:t>________________________________________________________________________________________</w:t>
    </w:r>
  </w:p>
  <w:p w14:paraId="524D9280" w14:textId="77777777" w:rsidR="00B23789" w:rsidRPr="00B23789" w:rsidRDefault="00B23789" w:rsidP="0075032A">
    <w:pPr>
      <w:pStyle w:val="Nagwek"/>
      <w:jc w:val="center"/>
      <w:rPr>
        <w:i/>
        <w:sz w:val="16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121A0"/>
    <w:multiLevelType w:val="multilevel"/>
    <w:tmpl w:val="368E3ED4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bCs w:val="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27"/>
        </w:tabs>
        <w:ind w:left="1427" w:hanging="576"/>
      </w:pPr>
      <w:rPr>
        <w:rFonts w:hint="default"/>
        <w:b/>
        <w:bCs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882609A"/>
    <w:multiLevelType w:val="hybridMultilevel"/>
    <w:tmpl w:val="7C6CE210"/>
    <w:lvl w:ilvl="0" w:tplc="E67A783C">
      <w:start w:val="1"/>
      <w:numFmt w:val="bullet"/>
      <w:pStyle w:val="PyzLIS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AE879B8"/>
    <w:multiLevelType w:val="hybridMultilevel"/>
    <w:tmpl w:val="C274640E"/>
    <w:lvl w:ilvl="0" w:tplc="FE42CEA2">
      <w:start w:val="1"/>
      <w:numFmt w:val="upperRoman"/>
      <w:pStyle w:val="Rzymski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8F056D"/>
    <w:multiLevelType w:val="hybridMultilevel"/>
    <w:tmpl w:val="6A829754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20B0432F"/>
    <w:multiLevelType w:val="singleLevel"/>
    <w:tmpl w:val="49E6857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AD7471"/>
    <w:multiLevelType w:val="hybridMultilevel"/>
    <w:tmpl w:val="8B9412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66943D1"/>
    <w:multiLevelType w:val="hybridMultilevel"/>
    <w:tmpl w:val="E92869D4"/>
    <w:lvl w:ilvl="0" w:tplc="9960973C">
      <w:numFmt w:val="bullet"/>
      <w:lvlText w:val=""/>
      <w:lvlJc w:val="left"/>
      <w:pPr>
        <w:tabs>
          <w:tab w:val="num" w:pos="933"/>
        </w:tabs>
        <w:ind w:left="933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7AE2A962">
      <w:numFmt w:val="bullet"/>
      <w:lvlText w:val="•"/>
      <w:lvlJc w:val="left"/>
      <w:pPr>
        <w:ind w:left="5412" w:hanging="1020"/>
      </w:pPr>
      <w:rPr>
        <w:rFonts w:ascii="Times New Roman" w:eastAsia="Times New Roman" w:hAnsi="Times New Roman" w:cs="Times New Roman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7" w15:restartNumberingAfterBreak="0">
    <w:nsid w:val="30E5021C"/>
    <w:multiLevelType w:val="hybridMultilevel"/>
    <w:tmpl w:val="50DEACE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5357B35"/>
    <w:multiLevelType w:val="hybridMultilevel"/>
    <w:tmpl w:val="DB0CE5F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D028A8"/>
    <w:multiLevelType w:val="hybridMultilevel"/>
    <w:tmpl w:val="C874B5DE"/>
    <w:lvl w:ilvl="0" w:tplc="92EAB61A">
      <w:start w:val="1"/>
      <w:numFmt w:val="upperRoman"/>
      <w:pStyle w:val="StylRzymskie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EA87C7F"/>
    <w:multiLevelType w:val="multilevel"/>
    <w:tmpl w:val="A6D85BC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5"/>
      <w:numFmt w:val="decimal"/>
      <w:isLgl/>
      <w:lvlText w:val="%1.%2"/>
      <w:lvlJc w:val="left"/>
      <w:pPr>
        <w:ind w:left="1767" w:hanging="480"/>
      </w:pPr>
      <w:rPr>
        <w:rFonts w:hint="default"/>
        <w:i/>
      </w:rPr>
    </w:lvl>
    <w:lvl w:ilvl="2">
      <w:start w:val="1"/>
      <w:numFmt w:val="decimal"/>
      <w:isLgl/>
      <w:lvlText w:val="%1.%2.%3"/>
      <w:lvlJc w:val="left"/>
      <w:pPr>
        <w:ind w:left="2934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3861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5148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6075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7362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8289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9576" w:hanging="1800"/>
      </w:pPr>
      <w:rPr>
        <w:rFonts w:hint="default"/>
        <w:i/>
      </w:rPr>
    </w:lvl>
  </w:abstractNum>
  <w:abstractNum w:abstractNumId="11" w15:restartNumberingAfterBreak="0">
    <w:nsid w:val="509C2820"/>
    <w:multiLevelType w:val="hybridMultilevel"/>
    <w:tmpl w:val="4184D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B4203B"/>
    <w:multiLevelType w:val="hybridMultilevel"/>
    <w:tmpl w:val="3B8A737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00C07E0"/>
    <w:multiLevelType w:val="hybridMultilevel"/>
    <w:tmpl w:val="756885A0"/>
    <w:lvl w:ilvl="0" w:tplc="5BD211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69E25FFF"/>
    <w:multiLevelType w:val="hybridMultilevel"/>
    <w:tmpl w:val="0F660718"/>
    <w:lvl w:ilvl="0" w:tplc="499C35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41C3F"/>
    <w:multiLevelType w:val="singleLevel"/>
    <w:tmpl w:val="C25E0F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119950586">
    <w:abstractNumId w:val="0"/>
  </w:num>
  <w:num w:numId="2" w16cid:durableId="919633320">
    <w:abstractNumId w:val="2"/>
  </w:num>
  <w:num w:numId="3" w16cid:durableId="1733234502">
    <w:abstractNumId w:val="6"/>
  </w:num>
  <w:num w:numId="4" w16cid:durableId="320306657">
    <w:abstractNumId w:val="9"/>
  </w:num>
  <w:num w:numId="5" w16cid:durableId="2015180331">
    <w:abstractNumId w:val="1"/>
  </w:num>
  <w:num w:numId="6" w16cid:durableId="1054622800">
    <w:abstractNumId w:val="11"/>
  </w:num>
  <w:num w:numId="7" w16cid:durableId="1336228958">
    <w:abstractNumId w:val="10"/>
  </w:num>
  <w:num w:numId="8" w16cid:durableId="4225769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0339183">
    <w:abstractNumId w:val="7"/>
  </w:num>
  <w:num w:numId="10" w16cid:durableId="1840845341">
    <w:abstractNumId w:val="5"/>
  </w:num>
  <w:num w:numId="11" w16cid:durableId="590700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6640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51297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3079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4134868">
    <w:abstractNumId w:val="13"/>
  </w:num>
  <w:num w:numId="16" w16cid:durableId="1867667934">
    <w:abstractNumId w:val="12"/>
  </w:num>
  <w:num w:numId="17" w16cid:durableId="766846785">
    <w:abstractNumId w:val="3"/>
  </w:num>
  <w:num w:numId="18" w16cid:durableId="1792698934">
    <w:abstractNumId w:val="0"/>
  </w:num>
  <w:num w:numId="19" w16cid:durableId="1860047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2996940">
    <w:abstractNumId w:val="15"/>
  </w:num>
  <w:num w:numId="21" w16cid:durableId="1851794607">
    <w:abstractNumId w:val="4"/>
  </w:num>
  <w:num w:numId="22" w16cid:durableId="318966652">
    <w:abstractNumId w:val="8"/>
  </w:num>
  <w:num w:numId="23" w16cid:durableId="1708093460">
    <w:abstractNumId w:val="14"/>
  </w:num>
  <w:num w:numId="24" w16cid:durableId="823162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8521803">
    <w:abstractNumId w:val="0"/>
  </w:num>
  <w:num w:numId="26" w16cid:durableId="701057356">
    <w:abstractNumId w:val="0"/>
  </w:num>
  <w:num w:numId="27" w16cid:durableId="429542758">
    <w:abstractNumId w:val="0"/>
  </w:num>
  <w:num w:numId="28" w16cid:durableId="182283493">
    <w:abstractNumId w:val="0"/>
  </w:num>
  <w:num w:numId="29" w16cid:durableId="2143188734">
    <w:abstractNumId w:val="0"/>
  </w:num>
  <w:num w:numId="30" w16cid:durableId="682825401">
    <w:abstractNumId w:val="0"/>
  </w:num>
  <w:num w:numId="31" w16cid:durableId="329872560">
    <w:abstractNumId w:val="0"/>
  </w:num>
  <w:num w:numId="32" w16cid:durableId="8399340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68146959">
    <w:abstractNumId w:val="0"/>
  </w:num>
  <w:num w:numId="34" w16cid:durableId="1989507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21748027">
    <w:abstractNumId w:val="0"/>
  </w:num>
  <w:num w:numId="36" w16cid:durableId="233901669">
    <w:abstractNumId w:val="0"/>
  </w:num>
  <w:num w:numId="37" w16cid:durableId="60518629">
    <w:abstractNumId w:val="0"/>
  </w:num>
  <w:num w:numId="38" w16cid:durableId="2147160723">
    <w:abstractNumId w:val="0"/>
  </w:num>
  <w:num w:numId="39" w16cid:durableId="48235671">
    <w:abstractNumId w:val="0"/>
  </w:num>
  <w:num w:numId="40" w16cid:durableId="1299337876">
    <w:abstractNumId w:val="0"/>
  </w:num>
  <w:num w:numId="41" w16cid:durableId="30420991">
    <w:abstractNumId w:val="0"/>
  </w:num>
  <w:num w:numId="42" w16cid:durableId="1185293046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36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B58"/>
    <w:rsid w:val="000051AC"/>
    <w:rsid w:val="000062AE"/>
    <w:rsid w:val="00007370"/>
    <w:rsid w:val="00007DC2"/>
    <w:rsid w:val="0001008F"/>
    <w:rsid w:val="00011C76"/>
    <w:rsid w:val="00011D8B"/>
    <w:rsid w:val="00011F28"/>
    <w:rsid w:val="00012BDE"/>
    <w:rsid w:val="0001620C"/>
    <w:rsid w:val="00017327"/>
    <w:rsid w:val="000175EF"/>
    <w:rsid w:val="00017644"/>
    <w:rsid w:val="00017C81"/>
    <w:rsid w:val="00020A8E"/>
    <w:rsid w:val="0002110F"/>
    <w:rsid w:val="00023321"/>
    <w:rsid w:val="0002381F"/>
    <w:rsid w:val="0002777D"/>
    <w:rsid w:val="00027D0A"/>
    <w:rsid w:val="00031BD5"/>
    <w:rsid w:val="000320FC"/>
    <w:rsid w:val="00032ED4"/>
    <w:rsid w:val="00034837"/>
    <w:rsid w:val="000360B9"/>
    <w:rsid w:val="000365BD"/>
    <w:rsid w:val="000367BA"/>
    <w:rsid w:val="00042200"/>
    <w:rsid w:val="000473FB"/>
    <w:rsid w:val="00051E48"/>
    <w:rsid w:val="00054D96"/>
    <w:rsid w:val="00055D10"/>
    <w:rsid w:val="00056EA6"/>
    <w:rsid w:val="000574EE"/>
    <w:rsid w:val="00057C56"/>
    <w:rsid w:val="00057E9A"/>
    <w:rsid w:val="00061037"/>
    <w:rsid w:val="000620B4"/>
    <w:rsid w:val="0006215D"/>
    <w:rsid w:val="000622DC"/>
    <w:rsid w:val="00062EEE"/>
    <w:rsid w:val="00063087"/>
    <w:rsid w:val="00064118"/>
    <w:rsid w:val="00064805"/>
    <w:rsid w:val="0006526C"/>
    <w:rsid w:val="00066EC1"/>
    <w:rsid w:val="00067269"/>
    <w:rsid w:val="0007019B"/>
    <w:rsid w:val="0007252E"/>
    <w:rsid w:val="00074682"/>
    <w:rsid w:val="000756AA"/>
    <w:rsid w:val="0007575C"/>
    <w:rsid w:val="00075B56"/>
    <w:rsid w:val="0007639A"/>
    <w:rsid w:val="0007673D"/>
    <w:rsid w:val="00077449"/>
    <w:rsid w:val="000779CA"/>
    <w:rsid w:val="0008009F"/>
    <w:rsid w:val="00082C2A"/>
    <w:rsid w:val="00084B12"/>
    <w:rsid w:val="00085241"/>
    <w:rsid w:val="00085D75"/>
    <w:rsid w:val="00090723"/>
    <w:rsid w:val="00091648"/>
    <w:rsid w:val="000917A8"/>
    <w:rsid w:val="000918EB"/>
    <w:rsid w:val="00091BF1"/>
    <w:rsid w:val="00093DD8"/>
    <w:rsid w:val="00093FAB"/>
    <w:rsid w:val="000952BD"/>
    <w:rsid w:val="00096D92"/>
    <w:rsid w:val="0009709F"/>
    <w:rsid w:val="000A370C"/>
    <w:rsid w:val="000A3D90"/>
    <w:rsid w:val="000A4FAA"/>
    <w:rsid w:val="000A6173"/>
    <w:rsid w:val="000A742F"/>
    <w:rsid w:val="000A7C58"/>
    <w:rsid w:val="000A7DF4"/>
    <w:rsid w:val="000B00DF"/>
    <w:rsid w:val="000B1857"/>
    <w:rsid w:val="000B1FD8"/>
    <w:rsid w:val="000B28CF"/>
    <w:rsid w:val="000B7C86"/>
    <w:rsid w:val="000B7F40"/>
    <w:rsid w:val="000C050E"/>
    <w:rsid w:val="000C0F62"/>
    <w:rsid w:val="000C2F36"/>
    <w:rsid w:val="000C3856"/>
    <w:rsid w:val="000C4F3D"/>
    <w:rsid w:val="000C6E99"/>
    <w:rsid w:val="000C7782"/>
    <w:rsid w:val="000D0887"/>
    <w:rsid w:val="000D11FA"/>
    <w:rsid w:val="000D1C29"/>
    <w:rsid w:val="000D2455"/>
    <w:rsid w:val="000D4E14"/>
    <w:rsid w:val="000D5325"/>
    <w:rsid w:val="000D5976"/>
    <w:rsid w:val="000D620C"/>
    <w:rsid w:val="000D6784"/>
    <w:rsid w:val="000D77BE"/>
    <w:rsid w:val="000E2FD2"/>
    <w:rsid w:val="000E32F9"/>
    <w:rsid w:val="000E36A5"/>
    <w:rsid w:val="000E4195"/>
    <w:rsid w:val="000E5C82"/>
    <w:rsid w:val="000F2262"/>
    <w:rsid w:val="000F37FD"/>
    <w:rsid w:val="000F6AED"/>
    <w:rsid w:val="000F7D15"/>
    <w:rsid w:val="001006E5"/>
    <w:rsid w:val="00101D91"/>
    <w:rsid w:val="00103F2C"/>
    <w:rsid w:val="00104374"/>
    <w:rsid w:val="00104B37"/>
    <w:rsid w:val="001113F1"/>
    <w:rsid w:val="001119BD"/>
    <w:rsid w:val="001121C2"/>
    <w:rsid w:val="00112B6F"/>
    <w:rsid w:val="00112D29"/>
    <w:rsid w:val="00113216"/>
    <w:rsid w:val="001134B1"/>
    <w:rsid w:val="00117F7D"/>
    <w:rsid w:val="0012027B"/>
    <w:rsid w:val="00120829"/>
    <w:rsid w:val="001255EE"/>
    <w:rsid w:val="00125B25"/>
    <w:rsid w:val="001279E5"/>
    <w:rsid w:val="00131272"/>
    <w:rsid w:val="001337D5"/>
    <w:rsid w:val="00133CF4"/>
    <w:rsid w:val="00135B1F"/>
    <w:rsid w:val="00136DDE"/>
    <w:rsid w:val="00136E93"/>
    <w:rsid w:val="00137566"/>
    <w:rsid w:val="00137EB3"/>
    <w:rsid w:val="001407E3"/>
    <w:rsid w:val="00140C61"/>
    <w:rsid w:val="00140CB8"/>
    <w:rsid w:val="00142CA4"/>
    <w:rsid w:val="001438AC"/>
    <w:rsid w:val="00144703"/>
    <w:rsid w:val="00144DA3"/>
    <w:rsid w:val="00150095"/>
    <w:rsid w:val="00150379"/>
    <w:rsid w:val="00150B11"/>
    <w:rsid w:val="0015151A"/>
    <w:rsid w:val="001519A2"/>
    <w:rsid w:val="00152A8F"/>
    <w:rsid w:val="00153E74"/>
    <w:rsid w:val="00155986"/>
    <w:rsid w:val="00157513"/>
    <w:rsid w:val="0015785F"/>
    <w:rsid w:val="00157BD2"/>
    <w:rsid w:val="00160594"/>
    <w:rsid w:val="001605E0"/>
    <w:rsid w:val="00162524"/>
    <w:rsid w:val="001631E8"/>
    <w:rsid w:val="00164E7A"/>
    <w:rsid w:val="00166BFD"/>
    <w:rsid w:val="00170D14"/>
    <w:rsid w:val="0017153F"/>
    <w:rsid w:val="0017159F"/>
    <w:rsid w:val="001727CC"/>
    <w:rsid w:val="0017300D"/>
    <w:rsid w:val="00175251"/>
    <w:rsid w:val="00176A84"/>
    <w:rsid w:val="001811AC"/>
    <w:rsid w:val="001811DE"/>
    <w:rsid w:val="00183E64"/>
    <w:rsid w:val="0018448B"/>
    <w:rsid w:val="00184575"/>
    <w:rsid w:val="00187870"/>
    <w:rsid w:val="0019111E"/>
    <w:rsid w:val="0019285B"/>
    <w:rsid w:val="0019784B"/>
    <w:rsid w:val="00197C37"/>
    <w:rsid w:val="001A096C"/>
    <w:rsid w:val="001A0B91"/>
    <w:rsid w:val="001A17A6"/>
    <w:rsid w:val="001A29EA"/>
    <w:rsid w:val="001A35F1"/>
    <w:rsid w:val="001A4FFC"/>
    <w:rsid w:val="001B0D2F"/>
    <w:rsid w:val="001B4B38"/>
    <w:rsid w:val="001B6E2A"/>
    <w:rsid w:val="001B7174"/>
    <w:rsid w:val="001B74E7"/>
    <w:rsid w:val="001C03F1"/>
    <w:rsid w:val="001C21E9"/>
    <w:rsid w:val="001C2B3B"/>
    <w:rsid w:val="001C72EB"/>
    <w:rsid w:val="001D17B4"/>
    <w:rsid w:val="001D2FA3"/>
    <w:rsid w:val="001D34E1"/>
    <w:rsid w:val="001D50C4"/>
    <w:rsid w:val="001D5D05"/>
    <w:rsid w:val="001D75EE"/>
    <w:rsid w:val="001D7B4C"/>
    <w:rsid w:val="001D7B5D"/>
    <w:rsid w:val="001E1D71"/>
    <w:rsid w:val="001E38DE"/>
    <w:rsid w:val="001E518E"/>
    <w:rsid w:val="001E6355"/>
    <w:rsid w:val="001F041E"/>
    <w:rsid w:val="001F0744"/>
    <w:rsid w:val="001F0F9F"/>
    <w:rsid w:val="001F2610"/>
    <w:rsid w:val="001F2E92"/>
    <w:rsid w:val="001F3A72"/>
    <w:rsid w:val="001F47C3"/>
    <w:rsid w:val="001F520B"/>
    <w:rsid w:val="001F5914"/>
    <w:rsid w:val="001F6060"/>
    <w:rsid w:val="001F764D"/>
    <w:rsid w:val="0020055F"/>
    <w:rsid w:val="002024EE"/>
    <w:rsid w:val="002028D2"/>
    <w:rsid w:val="002033F5"/>
    <w:rsid w:val="00203EAD"/>
    <w:rsid w:val="00204D60"/>
    <w:rsid w:val="00207552"/>
    <w:rsid w:val="00207F0D"/>
    <w:rsid w:val="002128FE"/>
    <w:rsid w:val="00212900"/>
    <w:rsid w:val="00212985"/>
    <w:rsid w:val="002139B5"/>
    <w:rsid w:val="00214201"/>
    <w:rsid w:val="00214763"/>
    <w:rsid w:val="002159D7"/>
    <w:rsid w:val="0021691E"/>
    <w:rsid w:val="00221277"/>
    <w:rsid w:val="0022160E"/>
    <w:rsid w:val="00221DBC"/>
    <w:rsid w:val="00222088"/>
    <w:rsid w:val="002226C0"/>
    <w:rsid w:val="00222792"/>
    <w:rsid w:val="00226510"/>
    <w:rsid w:val="00226B8A"/>
    <w:rsid w:val="002271EC"/>
    <w:rsid w:val="0023049C"/>
    <w:rsid w:val="0023063A"/>
    <w:rsid w:val="00230C59"/>
    <w:rsid w:val="00230D66"/>
    <w:rsid w:val="002311C3"/>
    <w:rsid w:val="00231D85"/>
    <w:rsid w:val="00232A9E"/>
    <w:rsid w:val="002369C3"/>
    <w:rsid w:val="00240397"/>
    <w:rsid w:val="0024149C"/>
    <w:rsid w:val="00241C9C"/>
    <w:rsid w:val="002440B6"/>
    <w:rsid w:val="00244491"/>
    <w:rsid w:val="00244964"/>
    <w:rsid w:val="00244D9C"/>
    <w:rsid w:val="00245105"/>
    <w:rsid w:val="00245A84"/>
    <w:rsid w:val="00247BF2"/>
    <w:rsid w:val="00247FA5"/>
    <w:rsid w:val="00252318"/>
    <w:rsid w:val="00255158"/>
    <w:rsid w:val="0025757A"/>
    <w:rsid w:val="00257A25"/>
    <w:rsid w:val="00261F8D"/>
    <w:rsid w:val="002635A7"/>
    <w:rsid w:val="00263D67"/>
    <w:rsid w:val="00264436"/>
    <w:rsid w:val="00264761"/>
    <w:rsid w:val="00264BE7"/>
    <w:rsid w:val="00264C8D"/>
    <w:rsid w:val="00265909"/>
    <w:rsid w:val="00265D9B"/>
    <w:rsid w:val="00266725"/>
    <w:rsid w:val="0026714F"/>
    <w:rsid w:val="0027030B"/>
    <w:rsid w:val="00270CDE"/>
    <w:rsid w:val="00270CF3"/>
    <w:rsid w:val="00270F6B"/>
    <w:rsid w:val="0027254D"/>
    <w:rsid w:val="00272660"/>
    <w:rsid w:val="00272EA2"/>
    <w:rsid w:val="00274FEE"/>
    <w:rsid w:val="00275A76"/>
    <w:rsid w:val="00275CA1"/>
    <w:rsid w:val="00275D43"/>
    <w:rsid w:val="00276D8B"/>
    <w:rsid w:val="002772C2"/>
    <w:rsid w:val="00280909"/>
    <w:rsid w:val="00281F29"/>
    <w:rsid w:val="00282BFE"/>
    <w:rsid w:val="00283A83"/>
    <w:rsid w:val="002840FE"/>
    <w:rsid w:val="002843E3"/>
    <w:rsid w:val="0028597A"/>
    <w:rsid w:val="00287108"/>
    <w:rsid w:val="002906B2"/>
    <w:rsid w:val="00290BAB"/>
    <w:rsid w:val="00291EC6"/>
    <w:rsid w:val="0029351F"/>
    <w:rsid w:val="0029354B"/>
    <w:rsid w:val="002939E4"/>
    <w:rsid w:val="002944C7"/>
    <w:rsid w:val="0029797F"/>
    <w:rsid w:val="002A22A5"/>
    <w:rsid w:val="002A2B21"/>
    <w:rsid w:val="002A3169"/>
    <w:rsid w:val="002A37A4"/>
    <w:rsid w:val="002A4F0A"/>
    <w:rsid w:val="002A57C1"/>
    <w:rsid w:val="002A5E63"/>
    <w:rsid w:val="002A6C49"/>
    <w:rsid w:val="002A75AA"/>
    <w:rsid w:val="002A7AB7"/>
    <w:rsid w:val="002B04F7"/>
    <w:rsid w:val="002B1149"/>
    <w:rsid w:val="002B138E"/>
    <w:rsid w:val="002B186B"/>
    <w:rsid w:val="002B3CFB"/>
    <w:rsid w:val="002B5496"/>
    <w:rsid w:val="002B67BC"/>
    <w:rsid w:val="002B7A09"/>
    <w:rsid w:val="002B7AE6"/>
    <w:rsid w:val="002C1248"/>
    <w:rsid w:val="002C149E"/>
    <w:rsid w:val="002C18F5"/>
    <w:rsid w:val="002C22C1"/>
    <w:rsid w:val="002C2940"/>
    <w:rsid w:val="002C3A7B"/>
    <w:rsid w:val="002C3E97"/>
    <w:rsid w:val="002D14A3"/>
    <w:rsid w:val="002D2FAB"/>
    <w:rsid w:val="002D39A9"/>
    <w:rsid w:val="002D3CD9"/>
    <w:rsid w:val="002D421E"/>
    <w:rsid w:val="002D44D2"/>
    <w:rsid w:val="002D5CDB"/>
    <w:rsid w:val="002D5D14"/>
    <w:rsid w:val="002D5FFA"/>
    <w:rsid w:val="002D6E1B"/>
    <w:rsid w:val="002D7ED0"/>
    <w:rsid w:val="002E0016"/>
    <w:rsid w:val="002E3670"/>
    <w:rsid w:val="002E39E6"/>
    <w:rsid w:val="002E4AA1"/>
    <w:rsid w:val="002E501D"/>
    <w:rsid w:val="002E6456"/>
    <w:rsid w:val="002E6A8D"/>
    <w:rsid w:val="002E7E82"/>
    <w:rsid w:val="002F026B"/>
    <w:rsid w:val="002F0F95"/>
    <w:rsid w:val="002F1581"/>
    <w:rsid w:val="002F1A44"/>
    <w:rsid w:val="002F30E1"/>
    <w:rsid w:val="002F3A2A"/>
    <w:rsid w:val="002F3B81"/>
    <w:rsid w:val="002F474B"/>
    <w:rsid w:val="002F4F56"/>
    <w:rsid w:val="002F642A"/>
    <w:rsid w:val="002F6636"/>
    <w:rsid w:val="002F66AD"/>
    <w:rsid w:val="002F7153"/>
    <w:rsid w:val="002F7C5E"/>
    <w:rsid w:val="002F7C66"/>
    <w:rsid w:val="002F7F51"/>
    <w:rsid w:val="0030024A"/>
    <w:rsid w:val="00300395"/>
    <w:rsid w:val="00302FC1"/>
    <w:rsid w:val="00305E11"/>
    <w:rsid w:val="00306E7E"/>
    <w:rsid w:val="003072DD"/>
    <w:rsid w:val="00310AF4"/>
    <w:rsid w:val="00311CB2"/>
    <w:rsid w:val="00312342"/>
    <w:rsid w:val="00313EF0"/>
    <w:rsid w:val="003143B5"/>
    <w:rsid w:val="003154DA"/>
    <w:rsid w:val="00315656"/>
    <w:rsid w:val="00315F07"/>
    <w:rsid w:val="00320A27"/>
    <w:rsid w:val="00321192"/>
    <w:rsid w:val="0032236A"/>
    <w:rsid w:val="003228E4"/>
    <w:rsid w:val="00324B4C"/>
    <w:rsid w:val="00327E35"/>
    <w:rsid w:val="00330DFD"/>
    <w:rsid w:val="00330F93"/>
    <w:rsid w:val="0033111A"/>
    <w:rsid w:val="0033114E"/>
    <w:rsid w:val="003315A0"/>
    <w:rsid w:val="00333BDF"/>
    <w:rsid w:val="00335D12"/>
    <w:rsid w:val="00336347"/>
    <w:rsid w:val="00337CB0"/>
    <w:rsid w:val="00341A27"/>
    <w:rsid w:val="00342233"/>
    <w:rsid w:val="003455A4"/>
    <w:rsid w:val="003464DE"/>
    <w:rsid w:val="00346AF5"/>
    <w:rsid w:val="0035033A"/>
    <w:rsid w:val="0035093C"/>
    <w:rsid w:val="00351843"/>
    <w:rsid w:val="00352313"/>
    <w:rsid w:val="00354219"/>
    <w:rsid w:val="00355532"/>
    <w:rsid w:val="00355682"/>
    <w:rsid w:val="00360E83"/>
    <w:rsid w:val="0036108F"/>
    <w:rsid w:val="0036277C"/>
    <w:rsid w:val="003630BA"/>
    <w:rsid w:val="00363243"/>
    <w:rsid w:val="0036407D"/>
    <w:rsid w:val="00364FA4"/>
    <w:rsid w:val="00366C60"/>
    <w:rsid w:val="003702E5"/>
    <w:rsid w:val="00370B19"/>
    <w:rsid w:val="00370B3E"/>
    <w:rsid w:val="00373634"/>
    <w:rsid w:val="00373E71"/>
    <w:rsid w:val="00374596"/>
    <w:rsid w:val="00374C5C"/>
    <w:rsid w:val="00374CE2"/>
    <w:rsid w:val="00375888"/>
    <w:rsid w:val="00375B38"/>
    <w:rsid w:val="003808E0"/>
    <w:rsid w:val="00381157"/>
    <w:rsid w:val="00382285"/>
    <w:rsid w:val="00384007"/>
    <w:rsid w:val="00384843"/>
    <w:rsid w:val="00385827"/>
    <w:rsid w:val="00390A3A"/>
    <w:rsid w:val="00391837"/>
    <w:rsid w:val="003970A4"/>
    <w:rsid w:val="00397365"/>
    <w:rsid w:val="003978CD"/>
    <w:rsid w:val="003A2056"/>
    <w:rsid w:val="003A2EA4"/>
    <w:rsid w:val="003A33FE"/>
    <w:rsid w:val="003A3B5C"/>
    <w:rsid w:val="003A4BA1"/>
    <w:rsid w:val="003A5532"/>
    <w:rsid w:val="003A5F70"/>
    <w:rsid w:val="003B037A"/>
    <w:rsid w:val="003B0953"/>
    <w:rsid w:val="003B0F65"/>
    <w:rsid w:val="003B16B4"/>
    <w:rsid w:val="003B33F5"/>
    <w:rsid w:val="003B3EDD"/>
    <w:rsid w:val="003B432F"/>
    <w:rsid w:val="003B6708"/>
    <w:rsid w:val="003B7214"/>
    <w:rsid w:val="003B7E4D"/>
    <w:rsid w:val="003C1482"/>
    <w:rsid w:val="003C2716"/>
    <w:rsid w:val="003C2C14"/>
    <w:rsid w:val="003C3E9C"/>
    <w:rsid w:val="003C592C"/>
    <w:rsid w:val="003C5CB5"/>
    <w:rsid w:val="003D1FB0"/>
    <w:rsid w:val="003D21CD"/>
    <w:rsid w:val="003D37D5"/>
    <w:rsid w:val="003D3BB7"/>
    <w:rsid w:val="003D5251"/>
    <w:rsid w:val="003D6672"/>
    <w:rsid w:val="003D73D0"/>
    <w:rsid w:val="003D767C"/>
    <w:rsid w:val="003D768A"/>
    <w:rsid w:val="003E0E7F"/>
    <w:rsid w:val="003E0EAF"/>
    <w:rsid w:val="003E1834"/>
    <w:rsid w:val="003E3342"/>
    <w:rsid w:val="003E3432"/>
    <w:rsid w:val="003E3C3C"/>
    <w:rsid w:val="003E4A9E"/>
    <w:rsid w:val="003E6620"/>
    <w:rsid w:val="003E6D18"/>
    <w:rsid w:val="003E7D91"/>
    <w:rsid w:val="003F1ADB"/>
    <w:rsid w:val="003F25B2"/>
    <w:rsid w:val="003F2C56"/>
    <w:rsid w:val="003F5E8F"/>
    <w:rsid w:val="003F5F8E"/>
    <w:rsid w:val="003F6D14"/>
    <w:rsid w:val="003F6DE2"/>
    <w:rsid w:val="00403866"/>
    <w:rsid w:val="0040460A"/>
    <w:rsid w:val="00404BC5"/>
    <w:rsid w:val="00411B32"/>
    <w:rsid w:val="00411F7D"/>
    <w:rsid w:val="0041216D"/>
    <w:rsid w:val="00420DEF"/>
    <w:rsid w:val="00421C16"/>
    <w:rsid w:val="00424ECC"/>
    <w:rsid w:val="00426062"/>
    <w:rsid w:val="004267C3"/>
    <w:rsid w:val="00426920"/>
    <w:rsid w:val="00426FA7"/>
    <w:rsid w:val="00427D8C"/>
    <w:rsid w:val="00427EB9"/>
    <w:rsid w:val="00432E75"/>
    <w:rsid w:val="00433C87"/>
    <w:rsid w:val="0043485A"/>
    <w:rsid w:val="00434AC0"/>
    <w:rsid w:val="004401F1"/>
    <w:rsid w:val="0044318B"/>
    <w:rsid w:val="004459E9"/>
    <w:rsid w:val="004461BE"/>
    <w:rsid w:val="00450F00"/>
    <w:rsid w:val="004525CF"/>
    <w:rsid w:val="00452DDA"/>
    <w:rsid w:val="00453CFE"/>
    <w:rsid w:val="004549F6"/>
    <w:rsid w:val="00460556"/>
    <w:rsid w:val="00461737"/>
    <w:rsid w:val="004627B7"/>
    <w:rsid w:val="00462ADD"/>
    <w:rsid w:val="00462FB2"/>
    <w:rsid w:val="00463068"/>
    <w:rsid w:val="00463668"/>
    <w:rsid w:val="00463EDC"/>
    <w:rsid w:val="00464714"/>
    <w:rsid w:val="004652EA"/>
    <w:rsid w:val="00465F16"/>
    <w:rsid w:val="00472830"/>
    <w:rsid w:val="004751A7"/>
    <w:rsid w:val="0048009D"/>
    <w:rsid w:val="004804AA"/>
    <w:rsid w:val="00481117"/>
    <w:rsid w:val="004813FA"/>
    <w:rsid w:val="0048399E"/>
    <w:rsid w:val="00485AF2"/>
    <w:rsid w:val="00486F79"/>
    <w:rsid w:val="0048765A"/>
    <w:rsid w:val="00487908"/>
    <w:rsid w:val="0049364A"/>
    <w:rsid w:val="00493CDB"/>
    <w:rsid w:val="00493F02"/>
    <w:rsid w:val="00495B78"/>
    <w:rsid w:val="004974DA"/>
    <w:rsid w:val="00497FE1"/>
    <w:rsid w:val="004A249F"/>
    <w:rsid w:val="004A2617"/>
    <w:rsid w:val="004A2C87"/>
    <w:rsid w:val="004A32FF"/>
    <w:rsid w:val="004A443A"/>
    <w:rsid w:val="004A5056"/>
    <w:rsid w:val="004A578E"/>
    <w:rsid w:val="004A68C7"/>
    <w:rsid w:val="004B0247"/>
    <w:rsid w:val="004B0870"/>
    <w:rsid w:val="004B0E72"/>
    <w:rsid w:val="004B40FC"/>
    <w:rsid w:val="004B59D3"/>
    <w:rsid w:val="004B5E99"/>
    <w:rsid w:val="004B5F4F"/>
    <w:rsid w:val="004B61E2"/>
    <w:rsid w:val="004B785A"/>
    <w:rsid w:val="004B7A0F"/>
    <w:rsid w:val="004B7E85"/>
    <w:rsid w:val="004C0701"/>
    <w:rsid w:val="004C09AC"/>
    <w:rsid w:val="004C1E40"/>
    <w:rsid w:val="004C24B9"/>
    <w:rsid w:val="004C271D"/>
    <w:rsid w:val="004C2749"/>
    <w:rsid w:val="004C765D"/>
    <w:rsid w:val="004D1DB5"/>
    <w:rsid w:val="004D2690"/>
    <w:rsid w:val="004D42CD"/>
    <w:rsid w:val="004D7DB8"/>
    <w:rsid w:val="004D7F58"/>
    <w:rsid w:val="004E2ACE"/>
    <w:rsid w:val="004E2EE1"/>
    <w:rsid w:val="004E4454"/>
    <w:rsid w:val="004E5A18"/>
    <w:rsid w:val="004E5B4F"/>
    <w:rsid w:val="004E752D"/>
    <w:rsid w:val="004E7DA5"/>
    <w:rsid w:val="004F03C5"/>
    <w:rsid w:val="004F0536"/>
    <w:rsid w:val="004F1320"/>
    <w:rsid w:val="004F2306"/>
    <w:rsid w:val="004F5552"/>
    <w:rsid w:val="004F55DB"/>
    <w:rsid w:val="00500A2E"/>
    <w:rsid w:val="00502309"/>
    <w:rsid w:val="00503B58"/>
    <w:rsid w:val="005052F9"/>
    <w:rsid w:val="005056ED"/>
    <w:rsid w:val="00510DB1"/>
    <w:rsid w:val="00511B8D"/>
    <w:rsid w:val="00512685"/>
    <w:rsid w:val="0051335E"/>
    <w:rsid w:val="00513A7D"/>
    <w:rsid w:val="005208FD"/>
    <w:rsid w:val="0052168A"/>
    <w:rsid w:val="005226E4"/>
    <w:rsid w:val="0052400E"/>
    <w:rsid w:val="005246FB"/>
    <w:rsid w:val="00524FD1"/>
    <w:rsid w:val="00525996"/>
    <w:rsid w:val="00525C7A"/>
    <w:rsid w:val="00527389"/>
    <w:rsid w:val="00531959"/>
    <w:rsid w:val="00531CF7"/>
    <w:rsid w:val="0053222E"/>
    <w:rsid w:val="0053246F"/>
    <w:rsid w:val="005326ED"/>
    <w:rsid w:val="00533295"/>
    <w:rsid w:val="00533AFF"/>
    <w:rsid w:val="005359F1"/>
    <w:rsid w:val="00535C1F"/>
    <w:rsid w:val="00535DB1"/>
    <w:rsid w:val="005365BD"/>
    <w:rsid w:val="0054014A"/>
    <w:rsid w:val="005402AC"/>
    <w:rsid w:val="00540373"/>
    <w:rsid w:val="0054194E"/>
    <w:rsid w:val="005435D8"/>
    <w:rsid w:val="00544C00"/>
    <w:rsid w:val="00546686"/>
    <w:rsid w:val="005467DF"/>
    <w:rsid w:val="00547195"/>
    <w:rsid w:val="005477AF"/>
    <w:rsid w:val="0055369B"/>
    <w:rsid w:val="00553E0B"/>
    <w:rsid w:val="00554BFE"/>
    <w:rsid w:val="00556316"/>
    <w:rsid w:val="0055659F"/>
    <w:rsid w:val="00557BE1"/>
    <w:rsid w:val="00562689"/>
    <w:rsid w:val="005636A7"/>
    <w:rsid w:val="00564D81"/>
    <w:rsid w:val="005650C7"/>
    <w:rsid w:val="00565233"/>
    <w:rsid w:val="0056667D"/>
    <w:rsid w:val="0057194E"/>
    <w:rsid w:val="005725CB"/>
    <w:rsid w:val="0057321C"/>
    <w:rsid w:val="00573528"/>
    <w:rsid w:val="00573C0E"/>
    <w:rsid w:val="0057446F"/>
    <w:rsid w:val="005749BB"/>
    <w:rsid w:val="00574C49"/>
    <w:rsid w:val="0057688B"/>
    <w:rsid w:val="005803FB"/>
    <w:rsid w:val="00581824"/>
    <w:rsid w:val="00581C90"/>
    <w:rsid w:val="00584D06"/>
    <w:rsid w:val="005857E1"/>
    <w:rsid w:val="00585950"/>
    <w:rsid w:val="00585F76"/>
    <w:rsid w:val="0058613C"/>
    <w:rsid w:val="00587326"/>
    <w:rsid w:val="005875BA"/>
    <w:rsid w:val="00587A40"/>
    <w:rsid w:val="005924E1"/>
    <w:rsid w:val="00592EE8"/>
    <w:rsid w:val="00592F2B"/>
    <w:rsid w:val="00593D74"/>
    <w:rsid w:val="00594202"/>
    <w:rsid w:val="00594F81"/>
    <w:rsid w:val="00597C6E"/>
    <w:rsid w:val="00597FB6"/>
    <w:rsid w:val="005A0943"/>
    <w:rsid w:val="005A19BF"/>
    <w:rsid w:val="005A1EE7"/>
    <w:rsid w:val="005A33D3"/>
    <w:rsid w:val="005A402F"/>
    <w:rsid w:val="005A4FF7"/>
    <w:rsid w:val="005A53CA"/>
    <w:rsid w:val="005A5888"/>
    <w:rsid w:val="005A5F69"/>
    <w:rsid w:val="005B00A9"/>
    <w:rsid w:val="005B02CA"/>
    <w:rsid w:val="005B1B5C"/>
    <w:rsid w:val="005B31D1"/>
    <w:rsid w:val="005B3B83"/>
    <w:rsid w:val="005B3CDB"/>
    <w:rsid w:val="005B4818"/>
    <w:rsid w:val="005B4F2A"/>
    <w:rsid w:val="005B5CDA"/>
    <w:rsid w:val="005B6468"/>
    <w:rsid w:val="005B7D02"/>
    <w:rsid w:val="005C1287"/>
    <w:rsid w:val="005C1526"/>
    <w:rsid w:val="005C19FC"/>
    <w:rsid w:val="005C28F5"/>
    <w:rsid w:val="005C3CD2"/>
    <w:rsid w:val="005C505F"/>
    <w:rsid w:val="005C5BB7"/>
    <w:rsid w:val="005C608A"/>
    <w:rsid w:val="005C60F5"/>
    <w:rsid w:val="005C618F"/>
    <w:rsid w:val="005C6BC6"/>
    <w:rsid w:val="005D109A"/>
    <w:rsid w:val="005D1D8B"/>
    <w:rsid w:val="005D1DCD"/>
    <w:rsid w:val="005D24B8"/>
    <w:rsid w:val="005D40D3"/>
    <w:rsid w:val="005D7CD8"/>
    <w:rsid w:val="005E22B4"/>
    <w:rsid w:val="005E5525"/>
    <w:rsid w:val="005E5828"/>
    <w:rsid w:val="005E71EF"/>
    <w:rsid w:val="005F25D4"/>
    <w:rsid w:val="005F3528"/>
    <w:rsid w:val="005F3893"/>
    <w:rsid w:val="005F3CC9"/>
    <w:rsid w:val="005F44AB"/>
    <w:rsid w:val="005F5058"/>
    <w:rsid w:val="005F6690"/>
    <w:rsid w:val="005F7E72"/>
    <w:rsid w:val="006003D4"/>
    <w:rsid w:val="006014AD"/>
    <w:rsid w:val="0060283C"/>
    <w:rsid w:val="00602C9F"/>
    <w:rsid w:val="00603F0B"/>
    <w:rsid w:val="006046D4"/>
    <w:rsid w:val="006076FE"/>
    <w:rsid w:val="00607EE0"/>
    <w:rsid w:val="0061076B"/>
    <w:rsid w:val="00611188"/>
    <w:rsid w:val="00615896"/>
    <w:rsid w:val="0061649C"/>
    <w:rsid w:val="0061721A"/>
    <w:rsid w:val="00620314"/>
    <w:rsid w:val="00620530"/>
    <w:rsid w:val="00620883"/>
    <w:rsid w:val="00621148"/>
    <w:rsid w:val="00621A15"/>
    <w:rsid w:val="0062588B"/>
    <w:rsid w:val="006269D7"/>
    <w:rsid w:val="00627BA2"/>
    <w:rsid w:val="00630194"/>
    <w:rsid w:val="00630447"/>
    <w:rsid w:val="006314B0"/>
    <w:rsid w:val="00632217"/>
    <w:rsid w:val="00632E1F"/>
    <w:rsid w:val="0063687F"/>
    <w:rsid w:val="006374A8"/>
    <w:rsid w:val="00637ACD"/>
    <w:rsid w:val="00640FC4"/>
    <w:rsid w:val="0064202F"/>
    <w:rsid w:val="00642577"/>
    <w:rsid w:val="00642A8E"/>
    <w:rsid w:val="00643EB2"/>
    <w:rsid w:val="00645687"/>
    <w:rsid w:val="00646D15"/>
    <w:rsid w:val="006477CF"/>
    <w:rsid w:val="00647D52"/>
    <w:rsid w:val="00650946"/>
    <w:rsid w:val="00650C30"/>
    <w:rsid w:val="00653BB0"/>
    <w:rsid w:val="00654AB3"/>
    <w:rsid w:val="00655D5A"/>
    <w:rsid w:val="00657C7C"/>
    <w:rsid w:val="00657EE5"/>
    <w:rsid w:val="00657F65"/>
    <w:rsid w:val="0066344E"/>
    <w:rsid w:val="00664312"/>
    <w:rsid w:val="006655B6"/>
    <w:rsid w:val="00666B15"/>
    <w:rsid w:val="00667960"/>
    <w:rsid w:val="00671DC7"/>
    <w:rsid w:val="0067221C"/>
    <w:rsid w:val="006728EE"/>
    <w:rsid w:val="006736F2"/>
    <w:rsid w:val="00676649"/>
    <w:rsid w:val="00676CF3"/>
    <w:rsid w:val="006809B4"/>
    <w:rsid w:val="00680BA9"/>
    <w:rsid w:val="00681ACD"/>
    <w:rsid w:val="00682971"/>
    <w:rsid w:val="0068301D"/>
    <w:rsid w:val="00683E52"/>
    <w:rsid w:val="006856A6"/>
    <w:rsid w:val="00685836"/>
    <w:rsid w:val="0068631B"/>
    <w:rsid w:val="00687FFC"/>
    <w:rsid w:val="00690178"/>
    <w:rsid w:val="006901B3"/>
    <w:rsid w:val="00690E64"/>
    <w:rsid w:val="00690E9A"/>
    <w:rsid w:val="00690F30"/>
    <w:rsid w:val="006913B2"/>
    <w:rsid w:val="006915D4"/>
    <w:rsid w:val="00691B8C"/>
    <w:rsid w:val="00692675"/>
    <w:rsid w:val="0069515B"/>
    <w:rsid w:val="00695230"/>
    <w:rsid w:val="00695DEF"/>
    <w:rsid w:val="006A05F2"/>
    <w:rsid w:val="006A1905"/>
    <w:rsid w:val="006A1A76"/>
    <w:rsid w:val="006A1C2C"/>
    <w:rsid w:val="006A27A9"/>
    <w:rsid w:val="006A3A97"/>
    <w:rsid w:val="006A5BB1"/>
    <w:rsid w:val="006A5E71"/>
    <w:rsid w:val="006A61C1"/>
    <w:rsid w:val="006A654A"/>
    <w:rsid w:val="006A7C89"/>
    <w:rsid w:val="006A7DE9"/>
    <w:rsid w:val="006B0166"/>
    <w:rsid w:val="006B0CE3"/>
    <w:rsid w:val="006B10EA"/>
    <w:rsid w:val="006B36B1"/>
    <w:rsid w:val="006B4631"/>
    <w:rsid w:val="006B4D78"/>
    <w:rsid w:val="006B5929"/>
    <w:rsid w:val="006B6A49"/>
    <w:rsid w:val="006B6B76"/>
    <w:rsid w:val="006B6BC4"/>
    <w:rsid w:val="006B798D"/>
    <w:rsid w:val="006B7EE0"/>
    <w:rsid w:val="006C5443"/>
    <w:rsid w:val="006C5707"/>
    <w:rsid w:val="006C6A66"/>
    <w:rsid w:val="006C6D85"/>
    <w:rsid w:val="006C7F98"/>
    <w:rsid w:val="006D07C4"/>
    <w:rsid w:val="006D11C5"/>
    <w:rsid w:val="006D1471"/>
    <w:rsid w:val="006D270D"/>
    <w:rsid w:val="006D45A1"/>
    <w:rsid w:val="006D52D8"/>
    <w:rsid w:val="006D5ADD"/>
    <w:rsid w:val="006D74E5"/>
    <w:rsid w:val="006D7C2F"/>
    <w:rsid w:val="006E03F9"/>
    <w:rsid w:val="006E23F7"/>
    <w:rsid w:val="006E3093"/>
    <w:rsid w:val="006E4364"/>
    <w:rsid w:val="006E4DE5"/>
    <w:rsid w:val="006E662C"/>
    <w:rsid w:val="006E6807"/>
    <w:rsid w:val="006F1282"/>
    <w:rsid w:val="006F1C0A"/>
    <w:rsid w:val="006F2659"/>
    <w:rsid w:val="006F50A3"/>
    <w:rsid w:val="006F5AFC"/>
    <w:rsid w:val="006F7CAA"/>
    <w:rsid w:val="007011AE"/>
    <w:rsid w:val="00703E59"/>
    <w:rsid w:val="00706596"/>
    <w:rsid w:val="00710E27"/>
    <w:rsid w:val="007112DD"/>
    <w:rsid w:val="00711A3F"/>
    <w:rsid w:val="00711AF4"/>
    <w:rsid w:val="007136D4"/>
    <w:rsid w:val="00713E12"/>
    <w:rsid w:val="00713FA9"/>
    <w:rsid w:val="0071492F"/>
    <w:rsid w:val="00716906"/>
    <w:rsid w:val="00717223"/>
    <w:rsid w:val="007203A7"/>
    <w:rsid w:val="00720A5D"/>
    <w:rsid w:val="007212D2"/>
    <w:rsid w:val="00723460"/>
    <w:rsid w:val="00724770"/>
    <w:rsid w:val="00725584"/>
    <w:rsid w:val="00726C97"/>
    <w:rsid w:val="00727F72"/>
    <w:rsid w:val="0073011C"/>
    <w:rsid w:val="00730E50"/>
    <w:rsid w:val="00730FB4"/>
    <w:rsid w:val="007310B1"/>
    <w:rsid w:val="00731C02"/>
    <w:rsid w:val="007337F9"/>
    <w:rsid w:val="0073417C"/>
    <w:rsid w:val="00735006"/>
    <w:rsid w:val="007358B7"/>
    <w:rsid w:val="00736665"/>
    <w:rsid w:val="00736FE5"/>
    <w:rsid w:val="00740DAF"/>
    <w:rsid w:val="0074102A"/>
    <w:rsid w:val="00741248"/>
    <w:rsid w:val="00747324"/>
    <w:rsid w:val="0075032A"/>
    <w:rsid w:val="007507E1"/>
    <w:rsid w:val="00750E54"/>
    <w:rsid w:val="007520C4"/>
    <w:rsid w:val="0075224C"/>
    <w:rsid w:val="00752DED"/>
    <w:rsid w:val="0075449A"/>
    <w:rsid w:val="0075512A"/>
    <w:rsid w:val="0075578E"/>
    <w:rsid w:val="00756CFB"/>
    <w:rsid w:val="0075764E"/>
    <w:rsid w:val="007609C7"/>
    <w:rsid w:val="00760A4A"/>
    <w:rsid w:val="007619A9"/>
    <w:rsid w:val="00763D75"/>
    <w:rsid w:val="007645E0"/>
    <w:rsid w:val="007646D6"/>
    <w:rsid w:val="007661F6"/>
    <w:rsid w:val="00771EA4"/>
    <w:rsid w:val="00776BD9"/>
    <w:rsid w:val="00777B3E"/>
    <w:rsid w:val="00777DEF"/>
    <w:rsid w:val="00781F65"/>
    <w:rsid w:val="00783996"/>
    <w:rsid w:val="007846AF"/>
    <w:rsid w:val="00784E15"/>
    <w:rsid w:val="00785C22"/>
    <w:rsid w:val="0078660C"/>
    <w:rsid w:val="00787D69"/>
    <w:rsid w:val="0079429F"/>
    <w:rsid w:val="00794EE6"/>
    <w:rsid w:val="0079515A"/>
    <w:rsid w:val="0079527F"/>
    <w:rsid w:val="007A1952"/>
    <w:rsid w:val="007A3458"/>
    <w:rsid w:val="007A41CA"/>
    <w:rsid w:val="007A6253"/>
    <w:rsid w:val="007A7F38"/>
    <w:rsid w:val="007B03DD"/>
    <w:rsid w:val="007B08C4"/>
    <w:rsid w:val="007B123D"/>
    <w:rsid w:val="007B2B4D"/>
    <w:rsid w:val="007B3007"/>
    <w:rsid w:val="007B706E"/>
    <w:rsid w:val="007C09A8"/>
    <w:rsid w:val="007C165F"/>
    <w:rsid w:val="007C1C6F"/>
    <w:rsid w:val="007C409C"/>
    <w:rsid w:val="007C5008"/>
    <w:rsid w:val="007C7D5D"/>
    <w:rsid w:val="007C7E67"/>
    <w:rsid w:val="007D060C"/>
    <w:rsid w:val="007D1B47"/>
    <w:rsid w:val="007D25F5"/>
    <w:rsid w:val="007D33A9"/>
    <w:rsid w:val="007D4001"/>
    <w:rsid w:val="007D4DA5"/>
    <w:rsid w:val="007D57E3"/>
    <w:rsid w:val="007D5D94"/>
    <w:rsid w:val="007D5E0B"/>
    <w:rsid w:val="007D7797"/>
    <w:rsid w:val="007D7F9E"/>
    <w:rsid w:val="007E11D4"/>
    <w:rsid w:val="007E125E"/>
    <w:rsid w:val="007E62DF"/>
    <w:rsid w:val="007E6A34"/>
    <w:rsid w:val="007E75B7"/>
    <w:rsid w:val="007E7A03"/>
    <w:rsid w:val="007F2652"/>
    <w:rsid w:val="007F335C"/>
    <w:rsid w:val="00801E17"/>
    <w:rsid w:val="00802194"/>
    <w:rsid w:val="00803E0D"/>
    <w:rsid w:val="008042B4"/>
    <w:rsid w:val="008060B8"/>
    <w:rsid w:val="00807711"/>
    <w:rsid w:val="008111FA"/>
    <w:rsid w:val="008117C0"/>
    <w:rsid w:val="00813601"/>
    <w:rsid w:val="00813B4C"/>
    <w:rsid w:val="00813F6C"/>
    <w:rsid w:val="00814392"/>
    <w:rsid w:val="0081485A"/>
    <w:rsid w:val="00822139"/>
    <w:rsid w:val="00822C1C"/>
    <w:rsid w:val="00822FCF"/>
    <w:rsid w:val="008232E5"/>
    <w:rsid w:val="00823CB8"/>
    <w:rsid w:val="0082496F"/>
    <w:rsid w:val="00824FEA"/>
    <w:rsid w:val="00826AEC"/>
    <w:rsid w:val="0083156F"/>
    <w:rsid w:val="00833585"/>
    <w:rsid w:val="00835224"/>
    <w:rsid w:val="0083618E"/>
    <w:rsid w:val="0083748B"/>
    <w:rsid w:val="00837F70"/>
    <w:rsid w:val="0084053C"/>
    <w:rsid w:val="00840F98"/>
    <w:rsid w:val="0084100F"/>
    <w:rsid w:val="008411E3"/>
    <w:rsid w:val="008417CE"/>
    <w:rsid w:val="008436BD"/>
    <w:rsid w:val="00843732"/>
    <w:rsid w:val="00845BE3"/>
    <w:rsid w:val="00846084"/>
    <w:rsid w:val="0084664A"/>
    <w:rsid w:val="00846D14"/>
    <w:rsid w:val="00847D6E"/>
    <w:rsid w:val="008515E2"/>
    <w:rsid w:val="00852059"/>
    <w:rsid w:val="00852FD7"/>
    <w:rsid w:val="0085336B"/>
    <w:rsid w:val="00853A0E"/>
    <w:rsid w:val="008555E7"/>
    <w:rsid w:val="008556CA"/>
    <w:rsid w:val="0085615D"/>
    <w:rsid w:val="008565F1"/>
    <w:rsid w:val="00857E6A"/>
    <w:rsid w:val="008608B6"/>
    <w:rsid w:val="00862CE1"/>
    <w:rsid w:val="008631FF"/>
    <w:rsid w:val="00867BF8"/>
    <w:rsid w:val="00870657"/>
    <w:rsid w:val="00872620"/>
    <w:rsid w:val="00875F4F"/>
    <w:rsid w:val="00880206"/>
    <w:rsid w:val="00880F84"/>
    <w:rsid w:val="00885977"/>
    <w:rsid w:val="00886DE9"/>
    <w:rsid w:val="00890107"/>
    <w:rsid w:val="0089035C"/>
    <w:rsid w:val="00890749"/>
    <w:rsid w:val="00891882"/>
    <w:rsid w:val="00894E51"/>
    <w:rsid w:val="008979F4"/>
    <w:rsid w:val="008A1B32"/>
    <w:rsid w:val="008A1DC3"/>
    <w:rsid w:val="008A61F5"/>
    <w:rsid w:val="008A7B2A"/>
    <w:rsid w:val="008B0410"/>
    <w:rsid w:val="008B082A"/>
    <w:rsid w:val="008B169E"/>
    <w:rsid w:val="008B18D6"/>
    <w:rsid w:val="008B1C44"/>
    <w:rsid w:val="008B4702"/>
    <w:rsid w:val="008B68AE"/>
    <w:rsid w:val="008B6C9B"/>
    <w:rsid w:val="008C047C"/>
    <w:rsid w:val="008C18E4"/>
    <w:rsid w:val="008C1CF9"/>
    <w:rsid w:val="008C3D07"/>
    <w:rsid w:val="008C53BE"/>
    <w:rsid w:val="008C576D"/>
    <w:rsid w:val="008C5D27"/>
    <w:rsid w:val="008C66B5"/>
    <w:rsid w:val="008C76FA"/>
    <w:rsid w:val="008D0560"/>
    <w:rsid w:val="008D0D01"/>
    <w:rsid w:val="008D0F3B"/>
    <w:rsid w:val="008D2A67"/>
    <w:rsid w:val="008D59CB"/>
    <w:rsid w:val="008D5B45"/>
    <w:rsid w:val="008E0BF0"/>
    <w:rsid w:val="008E0FBE"/>
    <w:rsid w:val="008E26D9"/>
    <w:rsid w:val="008E3143"/>
    <w:rsid w:val="008E56FB"/>
    <w:rsid w:val="008E5B7D"/>
    <w:rsid w:val="008E6876"/>
    <w:rsid w:val="008E7A8B"/>
    <w:rsid w:val="008F15C7"/>
    <w:rsid w:val="008F340F"/>
    <w:rsid w:val="008F5864"/>
    <w:rsid w:val="008F5F05"/>
    <w:rsid w:val="00900910"/>
    <w:rsid w:val="00900E6C"/>
    <w:rsid w:val="00901DE6"/>
    <w:rsid w:val="00901EB9"/>
    <w:rsid w:val="0090397E"/>
    <w:rsid w:val="00903E1C"/>
    <w:rsid w:val="00904214"/>
    <w:rsid w:val="00904BA9"/>
    <w:rsid w:val="009061AB"/>
    <w:rsid w:val="00907ADD"/>
    <w:rsid w:val="00907D4B"/>
    <w:rsid w:val="009114C8"/>
    <w:rsid w:val="009142A7"/>
    <w:rsid w:val="00915976"/>
    <w:rsid w:val="00920172"/>
    <w:rsid w:val="009204DC"/>
    <w:rsid w:val="00920EA6"/>
    <w:rsid w:val="009218DF"/>
    <w:rsid w:val="00921F26"/>
    <w:rsid w:val="00921F41"/>
    <w:rsid w:val="00921FE2"/>
    <w:rsid w:val="00922726"/>
    <w:rsid w:val="00922C23"/>
    <w:rsid w:val="00924185"/>
    <w:rsid w:val="00925943"/>
    <w:rsid w:val="00927AE7"/>
    <w:rsid w:val="0093084A"/>
    <w:rsid w:val="00930C47"/>
    <w:rsid w:val="00930D0B"/>
    <w:rsid w:val="00931268"/>
    <w:rsid w:val="00931444"/>
    <w:rsid w:val="00932740"/>
    <w:rsid w:val="009331D3"/>
    <w:rsid w:val="009332E1"/>
    <w:rsid w:val="00934750"/>
    <w:rsid w:val="00934F6A"/>
    <w:rsid w:val="009359BE"/>
    <w:rsid w:val="00935CBD"/>
    <w:rsid w:val="00936055"/>
    <w:rsid w:val="00942CAE"/>
    <w:rsid w:val="00942CC1"/>
    <w:rsid w:val="009463E3"/>
    <w:rsid w:val="00946AD3"/>
    <w:rsid w:val="009475BD"/>
    <w:rsid w:val="00947865"/>
    <w:rsid w:val="009503FD"/>
    <w:rsid w:val="00952CB3"/>
    <w:rsid w:val="00953B77"/>
    <w:rsid w:val="00953E0D"/>
    <w:rsid w:val="009552FA"/>
    <w:rsid w:val="0095679D"/>
    <w:rsid w:val="009569E1"/>
    <w:rsid w:val="00956D6D"/>
    <w:rsid w:val="009577A8"/>
    <w:rsid w:val="00957B0D"/>
    <w:rsid w:val="00960E64"/>
    <w:rsid w:val="00962D31"/>
    <w:rsid w:val="00963D16"/>
    <w:rsid w:val="00964761"/>
    <w:rsid w:val="00964885"/>
    <w:rsid w:val="00965465"/>
    <w:rsid w:val="0096565B"/>
    <w:rsid w:val="00965B8A"/>
    <w:rsid w:val="00966497"/>
    <w:rsid w:val="00967C97"/>
    <w:rsid w:val="00967CEE"/>
    <w:rsid w:val="00967FC4"/>
    <w:rsid w:val="0097071D"/>
    <w:rsid w:val="00971580"/>
    <w:rsid w:val="00971E99"/>
    <w:rsid w:val="009722B5"/>
    <w:rsid w:val="00972654"/>
    <w:rsid w:val="0097435E"/>
    <w:rsid w:val="009749C9"/>
    <w:rsid w:val="00974BAB"/>
    <w:rsid w:val="00975227"/>
    <w:rsid w:val="00975DDD"/>
    <w:rsid w:val="009768DA"/>
    <w:rsid w:val="00977EE9"/>
    <w:rsid w:val="00980A93"/>
    <w:rsid w:val="00981C8A"/>
    <w:rsid w:val="009823F5"/>
    <w:rsid w:val="009843C6"/>
    <w:rsid w:val="00985352"/>
    <w:rsid w:val="00985715"/>
    <w:rsid w:val="00986A5E"/>
    <w:rsid w:val="00986F2E"/>
    <w:rsid w:val="00992478"/>
    <w:rsid w:val="0099443E"/>
    <w:rsid w:val="00997757"/>
    <w:rsid w:val="00997E21"/>
    <w:rsid w:val="009A1A71"/>
    <w:rsid w:val="009A1D4F"/>
    <w:rsid w:val="009A2535"/>
    <w:rsid w:val="009A3035"/>
    <w:rsid w:val="009A5A4E"/>
    <w:rsid w:val="009A73C5"/>
    <w:rsid w:val="009B05C6"/>
    <w:rsid w:val="009B1800"/>
    <w:rsid w:val="009B269F"/>
    <w:rsid w:val="009B2CFA"/>
    <w:rsid w:val="009B5212"/>
    <w:rsid w:val="009B60B9"/>
    <w:rsid w:val="009B61EE"/>
    <w:rsid w:val="009B6BFC"/>
    <w:rsid w:val="009C10DC"/>
    <w:rsid w:val="009C2737"/>
    <w:rsid w:val="009C3471"/>
    <w:rsid w:val="009C627F"/>
    <w:rsid w:val="009C713F"/>
    <w:rsid w:val="009C724A"/>
    <w:rsid w:val="009C76E3"/>
    <w:rsid w:val="009C7B87"/>
    <w:rsid w:val="009C7BBE"/>
    <w:rsid w:val="009D1152"/>
    <w:rsid w:val="009D4201"/>
    <w:rsid w:val="009D7003"/>
    <w:rsid w:val="009E14A8"/>
    <w:rsid w:val="009E1679"/>
    <w:rsid w:val="009E39AD"/>
    <w:rsid w:val="009E7B37"/>
    <w:rsid w:val="009F0385"/>
    <w:rsid w:val="009F0D49"/>
    <w:rsid w:val="009F0EF1"/>
    <w:rsid w:val="009F0F03"/>
    <w:rsid w:val="009F1B6C"/>
    <w:rsid w:val="009F2163"/>
    <w:rsid w:val="009F2CA0"/>
    <w:rsid w:val="009F2D3E"/>
    <w:rsid w:val="009F3334"/>
    <w:rsid w:val="009F6C12"/>
    <w:rsid w:val="00A00223"/>
    <w:rsid w:val="00A024F9"/>
    <w:rsid w:val="00A03424"/>
    <w:rsid w:val="00A03B7A"/>
    <w:rsid w:val="00A05256"/>
    <w:rsid w:val="00A05BF4"/>
    <w:rsid w:val="00A06101"/>
    <w:rsid w:val="00A106DE"/>
    <w:rsid w:val="00A11178"/>
    <w:rsid w:val="00A11505"/>
    <w:rsid w:val="00A126A1"/>
    <w:rsid w:val="00A135A0"/>
    <w:rsid w:val="00A13A05"/>
    <w:rsid w:val="00A16DDB"/>
    <w:rsid w:val="00A176F9"/>
    <w:rsid w:val="00A20103"/>
    <w:rsid w:val="00A21CD9"/>
    <w:rsid w:val="00A220E1"/>
    <w:rsid w:val="00A2257B"/>
    <w:rsid w:val="00A24589"/>
    <w:rsid w:val="00A25020"/>
    <w:rsid w:val="00A2524E"/>
    <w:rsid w:val="00A25D8B"/>
    <w:rsid w:val="00A26989"/>
    <w:rsid w:val="00A26D18"/>
    <w:rsid w:val="00A27568"/>
    <w:rsid w:val="00A27A3A"/>
    <w:rsid w:val="00A27A55"/>
    <w:rsid w:val="00A27F92"/>
    <w:rsid w:val="00A30CA9"/>
    <w:rsid w:val="00A33CE3"/>
    <w:rsid w:val="00A34ECD"/>
    <w:rsid w:val="00A424AB"/>
    <w:rsid w:val="00A42A46"/>
    <w:rsid w:val="00A42E5C"/>
    <w:rsid w:val="00A44F64"/>
    <w:rsid w:val="00A45088"/>
    <w:rsid w:val="00A450DE"/>
    <w:rsid w:val="00A4712D"/>
    <w:rsid w:val="00A529A1"/>
    <w:rsid w:val="00A52A10"/>
    <w:rsid w:val="00A53508"/>
    <w:rsid w:val="00A5441D"/>
    <w:rsid w:val="00A5492C"/>
    <w:rsid w:val="00A575AA"/>
    <w:rsid w:val="00A60652"/>
    <w:rsid w:val="00A62AC6"/>
    <w:rsid w:val="00A62D77"/>
    <w:rsid w:val="00A630D7"/>
    <w:rsid w:val="00A6576F"/>
    <w:rsid w:val="00A65DFA"/>
    <w:rsid w:val="00A66EBA"/>
    <w:rsid w:val="00A674D7"/>
    <w:rsid w:val="00A71AFD"/>
    <w:rsid w:val="00A71D27"/>
    <w:rsid w:val="00A733D2"/>
    <w:rsid w:val="00A73429"/>
    <w:rsid w:val="00A734FC"/>
    <w:rsid w:val="00A73D6A"/>
    <w:rsid w:val="00A751D5"/>
    <w:rsid w:val="00A753E2"/>
    <w:rsid w:val="00A754D4"/>
    <w:rsid w:val="00A811D1"/>
    <w:rsid w:val="00A8190F"/>
    <w:rsid w:val="00A81EBD"/>
    <w:rsid w:val="00A81FAD"/>
    <w:rsid w:val="00A825FF"/>
    <w:rsid w:val="00A83762"/>
    <w:rsid w:val="00A83D55"/>
    <w:rsid w:val="00A85D92"/>
    <w:rsid w:val="00A8666C"/>
    <w:rsid w:val="00A9044E"/>
    <w:rsid w:val="00A91B6F"/>
    <w:rsid w:val="00A92003"/>
    <w:rsid w:val="00A934FA"/>
    <w:rsid w:val="00A94EF3"/>
    <w:rsid w:val="00A96DF7"/>
    <w:rsid w:val="00AA0121"/>
    <w:rsid w:val="00AA14D2"/>
    <w:rsid w:val="00AA2F60"/>
    <w:rsid w:val="00AA3242"/>
    <w:rsid w:val="00AA3978"/>
    <w:rsid w:val="00AA3BC5"/>
    <w:rsid w:val="00AA4620"/>
    <w:rsid w:val="00AA5415"/>
    <w:rsid w:val="00AA5C95"/>
    <w:rsid w:val="00AA69FC"/>
    <w:rsid w:val="00AA7F56"/>
    <w:rsid w:val="00AB06FC"/>
    <w:rsid w:val="00AB14A4"/>
    <w:rsid w:val="00AB2E1F"/>
    <w:rsid w:val="00AB37AF"/>
    <w:rsid w:val="00AB4F71"/>
    <w:rsid w:val="00AB500F"/>
    <w:rsid w:val="00AB55C8"/>
    <w:rsid w:val="00AB578E"/>
    <w:rsid w:val="00AB6D0D"/>
    <w:rsid w:val="00AB6EC8"/>
    <w:rsid w:val="00AB7903"/>
    <w:rsid w:val="00AB7C41"/>
    <w:rsid w:val="00AC2020"/>
    <w:rsid w:val="00AC39E9"/>
    <w:rsid w:val="00AC4D0F"/>
    <w:rsid w:val="00AC50FD"/>
    <w:rsid w:val="00AC5ADE"/>
    <w:rsid w:val="00AC5C89"/>
    <w:rsid w:val="00AC7192"/>
    <w:rsid w:val="00AC7264"/>
    <w:rsid w:val="00AD1412"/>
    <w:rsid w:val="00AD34CB"/>
    <w:rsid w:val="00AD3CE8"/>
    <w:rsid w:val="00AD3D67"/>
    <w:rsid w:val="00AD4003"/>
    <w:rsid w:val="00AD4A74"/>
    <w:rsid w:val="00AD6BEF"/>
    <w:rsid w:val="00AE11F4"/>
    <w:rsid w:val="00AE2519"/>
    <w:rsid w:val="00AE3ECA"/>
    <w:rsid w:val="00AE5967"/>
    <w:rsid w:val="00AE6A71"/>
    <w:rsid w:val="00AE757C"/>
    <w:rsid w:val="00AE75EE"/>
    <w:rsid w:val="00AF0702"/>
    <w:rsid w:val="00AF0A53"/>
    <w:rsid w:val="00AF1D94"/>
    <w:rsid w:val="00AF2440"/>
    <w:rsid w:val="00AF436D"/>
    <w:rsid w:val="00AF64A8"/>
    <w:rsid w:val="00AF711E"/>
    <w:rsid w:val="00AF7EEE"/>
    <w:rsid w:val="00B00959"/>
    <w:rsid w:val="00B021E2"/>
    <w:rsid w:val="00B02293"/>
    <w:rsid w:val="00B068DA"/>
    <w:rsid w:val="00B06A07"/>
    <w:rsid w:val="00B11D29"/>
    <w:rsid w:val="00B1519B"/>
    <w:rsid w:val="00B15676"/>
    <w:rsid w:val="00B1645B"/>
    <w:rsid w:val="00B16BEB"/>
    <w:rsid w:val="00B21367"/>
    <w:rsid w:val="00B21FEC"/>
    <w:rsid w:val="00B22DA4"/>
    <w:rsid w:val="00B236AF"/>
    <w:rsid w:val="00B23789"/>
    <w:rsid w:val="00B23BF4"/>
    <w:rsid w:val="00B251F0"/>
    <w:rsid w:val="00B25DA2"/>
    <w:rsid w:val="00B273C3"/>
    <w:rsid w:val="00B31F8A"/>
    <w:rsid w:val="00B32202"/>
    <w:rsid w:val="00B3264E"/>
    <w:rsid w:val="00B3285F"/>
    <w:rsid w:val="00B32E06"/>
    <w:rsid w:val="00B33ABC"/>
    <w:rsid w:val="00B33B4D"/>
    <w:rsid w:val="00B360DC"/>
    <w:rsid w:val="00B36DAB"/>
    <w:rsid w:val="00B37D58"/>
    <w:rsid w:val="00B40CE8"/>
    <w:rsid w:val="00B40F43"/>
    <w:rsid w:val="00B41458"/>
    <w:rsid w:val="00B530ED"/>
    <w:rsid w:val="00B54472"/>
    <w:rsid w:val="00B5449C"/>
    <w:rsid w:val="00B54888"/>
    <w:rsid w:val="00B549F5"/>
    <w:rsid w:val="00B55377"/>
    <w:rsid w:val="00B55D88"/>
    <w:rsid w:val="00B5600B"/>
    <w:rsid w:val="00B560C3"/>
    <w:rsid w:val="00B56626"/>
    <w:rsid w:val="00B60363"/>
    <w:rsid w:val="00B6345B"/>
    <w:rsid w:val="00B6530F"/>
    <w:rsid w:val="00B663B2"/>
    <w:rsid w:val="00B66F61"/>
    <w:rsid w:val="00B67825"/>
    <w:rsid w:val="00B70A7B"/>
    <w:rsid w:val="00B7139B"/>
    <w:rsid w:val="00B71B53"/>
    <w:rsid w:val="00B71FD9"/>
    <w:rsid w:val="00B73627"/>
    <w:rsid w:val="00B7591F"/>
    <w:rsid w:val="00B75AF2"/>
    <w:rsid w:val="00B75CE9"/>
    <w:rsid w:val="00B76763"/>
    <w:rsid w:val="00B779F8"/>
    <w:rsid w:val="00B77A61"/>
    <w:rsid w:val="00B8139C"/>
    <w:rsid w:val="00B83497"/>
    <w:rsid w:val="00B83976"/>
    <w:rsid w:val="00B83B1A"/>
    <w:rsid w:val="00B83DEF"/>
    <w:rsid w:val="00B847C3"/>
    <w:rsid w:val="00B847F3"/>
    <w:rsid w:val="00B85601"/>
    <w:rsid w:val="00B86FFF"/>
    <w:rsid w:val="00B901AD"/>
    <w:rsid w:val="00B907F1"/>
    <w:rsid w:val="00B91B8D"/>
    <w:rsid w:val="00B926E6"/>
    <w:rsid w:val="00B92A96"/>
    <w:rsid w:val="00B92FD3"/>
    <w:rsid w:val="00B94310"/>
    <w:rsid w:val="00B96B40"/>
    <w:rsid w:val="00B96C8B"/>
    <w:rsid w:val="00B96ECF"/>
    <w:rsid w:val="00BA2340"/>
    <w:rsid w:val="00BA5311"/>
    <w:rsid w:val="00BA57E6"/>
    <w:rsid w:val="00BA5A90"/>
    <w:rsid w:val="00BB0593"/>
    <w:rsid w:val="00BB167B"/>
    <w:rsid w:val="00BB3676"/>
    <w:rsid w:val="00BB4638"/>
    <w:rsid w:val="00BB4ED8"/>
    <w:rsid w:val="00BB5543"/>
    <w:rsid w:val="00BB6103"/>
    <w:rsid w:val="00BB6731"/>
    <w:rsid w:val="00BB67C8"/>
    <w:rsid w:val="00BC3091"/>
    <w:rsid w:val="00BC3820"/>
    <w:rsid w:val="00BC3B49"/>
    <w:rsid w:val="00BC3D94"/>
    <w:rsid w:val="00BC40F3"/>
    <w:rsid w:val="00BC4362"/>
    <w:rsid w:val="00BC4FA0"/>
    <w:rsid w:val="00BC5998"/>
    <w:rsid w:val="00BC6EB7"/>
    <w:rsid w:val="00BC749B"/>
    <w:rsid w:val="00BC76C5"/>
    <w:rsid w:val="00BD0D70"/>
    <w:rsid w:val="00BD6E0A"/>
    <w:rsid w:val="00BD6F70"/>
    <w:rsid w:val="00BD787D"/>
    <w:rsid w:val="00BD7CB7"/>
    <w:rsid w:val="00BD7E1F"/>
    <w:rsid w:val="00BE02CA"/>
    <w:rsid w:val="00BE0316"/>
    <w:rsid w:val="00BE05BA"/>
    <w:rsid w:val="00BE14C5"/>
    <w:rsid w:val="00BE1BF0"/>
    <w:rsid w:val="00BE2C61"/>
    <w:rsid w:val="00BE5B2E"/>
    <w:rsid w:val="00BE6090"/>
    <w:rsid w:val="00BE6790"/>
    <w:rsid w:val="00BE73CE"/>
    <w:rsid w:val="00BE75FB"/>
    <w:rsid w:val="00BE7B01"/>
    <w:rsid w:val="00BF1AC8"/>
    <w:rsid w:val="00BF2DB1"/>
    <w:rsid w:val="00BF6D1A"/>
    <w:rsid w:val="00C0178C"/>
    <w:rsid w:val="00C020F0"/>
    <w:rsid w:val="00C024C0"/>
    <w:rsid w:val="00C028E7"/>
    <w:rsid w:val="00C029D4"/>
    <w:rsid w:val="00C03DCF"/>
    <w:rsid w:val="00C06C80"/>
    <w:rsid w:val="00C0735D"/>
    <w:rsid w:val="00C10E67"/>
    <w:rsid w:val="00C1379D"/>
    <w:rsid w:val="00C13BA2"/>
    <w:rsid w:val="00C13DD9"/>
    <w:rsid w:val="00C154E5"/>
    <w:rsid w:val="00C1563D"/>
    <w:rsid w:val="00C15903"/>
    <w:rsid w:val="00C173FF"/>
    <w:rsid w:val="00C17621"/>
    <w:rsid w:val="00C1799D"/>
    <w:rsid w:val="00C229D4"/>
    <w:rsid w:val="00C23F4E"/>
    <w:rsid w:val="00C25336"/>
    <w:rsid w:val="00C25625"/>
    <w:rsid w:val="00C30416"/>
    <w:rsid w:val="00C32FB8"/>
    <w:rsid w:val="00C33B09"/>
    <w:rsid w:val="00C33FA1"/>
    <w:rsid w:val="00C34B09"/>
    <w:rsid w:val="00C35BA2"/>
    <w:rsid w:val="00C360BD"/>
    <w:rsid w:val="00C373B1"/>
    <w:rsid w:val="00C4014E"/>
    <w:rsid w:val="00C40369"/>
    <w:rsid w:val="00C40F85"/>
    <w:rsid w:val="00C43637"/>
    <w:rsid w:val="00C43C30"/>
    <w:rsid w:val="00C44FE0"/>
    <w:rsid w:val="00C456BB"/>
    <w:rsid w:val="00C46D98"/>
    <w:rsid w:val="00C47981"/>
    <w:rsid w:val="00C47E09"/>
    <w:rsid w:val="00C50EEC"/>
    <w:rsid w:val="00C52436"/>
    <w:rsid w:val="00C54413"/>
    <w:rsid w:val="00C557A9"/>
    <w:rsid w:val="00C557E8"/>
    <w:rsid w:val="00C576B0"/>
    <w:rsid w:val="00C579C3"/>
    <w:rsid w:val="00C60039"/>
    <w:rsid w:val="00C6065D"/>
    <w:rsid w:val="00C607CB"/>
    <w:rsid w:val="00C61B02"/>
    <w:rsid w:val="00C6201F"/>
    <w:rsid w:val="00C62EE8"/>
    <w:rsid w:val="00C65939"/>
    <w:rsid w:val="00C7067D"/>
    <w:rsid w:val="00C70C3C"/>
    <w:rsid w:val="00C72A35"/>
    <w:rsid w:val="00C72E52"/>
    <w:rsid w:val="00C72FAE"/>
    <w:rsid w:val="00C7358F"/>
    <w:rsid w:val="00C73783"/>
    <w:rsid w:val="00C73A0A"/>
    <w:rsid w:val="00C74D56"/>
    <w:rsid w:val="00C76CDD"/>
    <w:rsid w:val="00C80590"/>
    <w:rsid w:val="00C8063D"/>
    <w:rsid w:val="00C80AE6"/>
    <w:rsid w:val="00C81723"/>
    <w:rsid w:val="00C82B88"/>
    <w:rsid w:val="00C83159"/>
    <w:rsid w:val="00C835CF"/>
    <w:rsid w:val="00C853A9"/>
    <w:rsid w:val="00C86DCC"/>
    <w:rsid w:val="00C9151C"/>
    <w:rsid w:val="00C92CAD"/>
    <w:rsid w:val="00C93697"/>
    <w:rsid w:val="00CA0450"/>
    <w:rsid w:val="00CA06B0"/>
    <w:rsid w:val="00CA3328"/>
    <w:rsid w:val="00CA3C44"/>
    <w:rsid w:val="00CA4191"/>
    <w:rsid w:val="00CA6488"/>
    <w:rsid w:val="00CB142C"/>
    <w:rsid w:val="00CB1D15"/>
    <w:rsid w:val="00CB1FD2"/>
    <w:rsid w:val="00CB283D"/>
    <w:rsid w:val="00CB2C97"/>
    <w:rsid w:val="00CB5621"/>
    <w:rsid w:val="00CB5733"/>
    <w:rsid w:val="00CB5E31"/>
    <w:rsid w:val="00CC08EE"/>
    <w:rsid w:val="00CC1B00"/>
    <w:rsid w:val="00CC1DC9"/>
    <w:rsid w:val="00CC261E"/>
    <w:rsid w:val="00CC413B"/>
    <w:rsid w:val="00CC4CA7"/>
    <w:rsid w:val="00CC62B3"/>
    <w:rsid w:val="00CC72F9"/>
    <w:rsid w:val="00CC7688"/>
    <w:rsid w:val="00CD0F1D"/>
    <w:rsid w:val="00CD1317"/>
    <w:rsid w:val="00CD427A"/>
    <w:rsid w:val="00CD741F"/>
    <w:rsid w:val="00CE1301"/>
    <w:rsid w:val="00CE1330"/>
    <w:rsid w:val="00CE2B4A"/>
    <w:rsid w:val="00CE44E2"/>
    <w:rsid w:val="00CE4CDA"/>
    <w:rsid w:val="00CE5B19"/>
    <w:rsid w:val="00CE603F"/>
    <w:rsid w:val="00CE6F83"/>
    <w:rsid w:val="00CF0561"/>
    <w:rsid w:val="00CF0C7A"/>
    <w:rsid w:val="00CF146E"/>
    <w:rsid w:val="00CF21C6"/>
    <w:rsid w:val="00CF2578"/>
    <w:rsid w:val="00CF30FF"/>
    <w:rsid w:val="00CF4468"/>
    <w:rsid w:val="00CF5CF7"/>
    <w:rsid w:val="00CF5FCF"/>
    <w:rsid w:val="00CF6567"/>
    <w:rsid w:val="00CF6D15"/>
    <w:rsid w:val="00CF7673"/>
    <w:rsid w:val="00D0071E"/>
    <w:rsid w:val="00D00FD7"/>
    <w:rsid w:val="00D03124"/>
    <w:rsid w:val="00D0339A"/>
    <w:rsid w:val="00D04EAD"/>
    <w:rsid w:val="00D05B0E"/>
    <w:rsid w:val="00D06240"/>
    <w:rsid w:val="00D067D1"/>
    <w:rsid w:val="00D07CF8"/>
    <w:rsid w:val="00D1252A"/>
    <w:rsid w:val="00D12906"/>
    <w:rsid w:val="00D13459"/>
    <w:rsid w:val="00D13926"/>
    <w:rsid w:val="00D153D5"/>
    <w:rsid w:val="00D20FDE"/>
    <w:rsid w:val="00D217A9"/>
    <w:rsid w:val="00D21C91"/>
    <w:rsid w:val="00D221E5"/>
    <w:rsid w:val="00D2250B"/>
    <w:rsid w:val="00D23093"/>
    <w:rsid w:val="00D23DBD"/>
    <w:rsid w:val="00D2433B"/>
    <w:rsid w:val="00D25176"/>
    <w:rsid w:val="00D25576"/>
    <w:rsid w:val="00D259B9"/>
    <w:rsid w:val="00D26A15"/>
    <w:rsid w:val="00D26E3F"/>
    <w:rsid w:val="00D27FAC"/>
    <w:rsid w:val="00D30596"/>
    <w:rsid w:val="00D30977"/>
    <w:rsid w:val="00D30B88"/>
    <w:rsid w:val="00D31F57"/>
    <w:rsid w:val="00D33C9C"/>
    <w:rsid w:val="00D36D10"/>
    <w:rsid w:val="00D379C2"/>
    <w:rsid w:val="00D41EE0"/>
    <w:rsid w:val="00D45B88"/>
    <w:rsid w:val="00D47737"/>
    <w:rsid w:val="00D4797E"/>
    <w:rsid w:val="00D50187"/>
    <w:rsid w:val="00D5087A"/>
    <w:rsid w:val="00D50CBC"/>
    <w:rsid w:val="00D52BB8"/>
    <w:rsid w:val="00D5369C"/>
    <w:rsid w:val="00D56298"/>
    <w:rsid w:val="00D56430"/>
    <w:rsid w:val="00D6072A"/>
    <w:rsid w:val="00D608C0"/>
    <w:rsid w:val="00D613BE"/>
    <w:rsid w:val="00D6216C"/>
    <w:rsid w:val="00D6325A"/>
    <w:rsid w:val="00D67809"/>
    <w:rsid w:val="00D701D7"/>
    <w:rsid w:val="00D7162D"/>
    <w:rsid w:val="00D730AC"/>
    <w:rsid w:val="00D73793"/>
    <w:rsid w:val="00D73DB9"/>
    <w:rsid w:val="00D74D4E"/>
    <w:rsid w:val="00D75F3D"/>
    <w:rsid w:val="00D76F37"/>
    <w:rsid w:val="00D800A2"/>
    <w:rsid w:val="00D8096E"/>
    <w:rsid w:val="00D83003"/>
    <w:rsid w:val="00D8429D"/>
    <w:rsid w:val="00D84764"/>
    <w:rsid w:val="00D861B2"/>
    <w:rsid w:val="00D86949"/>
    <w:rsid w:val="00D936F0"/>
    <w:rsid w:val="00D941A4"/>
    <w:rsid w:val="00D94240"/>
    <w:rsid w:val="00D9489A"/>
    <w:rsid w:val="00D959D3"/>
    <w:rsid w:val="00D95B83"/>
    <w:rsid w:val="00D97006"/>
    <w:rsid w:val="00D97438"/>
    <w:rsid w:val="00D97F13"/>
    <w:rsid w:val="00D97F84"/>
    <w:rsid w:val="00DA067B"/>
    <w:rsid w:val="00DA19B3"/>
    <w:rsid w:val="00DA23F0"/>
    <w:rsid w:val="00DA25A1"/>
    <w:rsid w:val="00DA3067"/>
    <w:rsid w:val="00DA575F"/>
    <w:rsid w:val="00DA5B2E"/>
    <w:rsid w:val="00DA5EFC"/>
    <w:rsid w:val="00DA5F1B"/>
    <w:rsid w:val="00DA653A"/>
    <w:rsid w:val="00DA6611"/>
    <w:rsid w:val="00DA6D81"/>
    <w:rsid w:val="00DA7EB3"/>
    <w:rsid w:val="00DB2C64"/>
    <w:rsid w:val="00DB334F"/>
    <w:rsid w:val="00DB42E4"/>
    <w:rsid w:val="00DB482A"/>
    <w:rsid w:val="00DB6F13"/>
    <w:rsid w:val="00DC0C8A"/>
    <w:rsid w:val="00DC2F29"/>
    <w:rsid w:val="00DC30E8"/>
    <w:rsid w:val="00DC477E"/>
    <w:rsid w:val="00DC4838"/>
    <w:rsid w:val="00DC4B52"/>
    <w:rsid w:val="00DC5603"/>
    <w:rsid w:val="00DC6555"/>
    <w:rsid w:val="00DC6D31"/>
    <w:rsid w:val="00DC7546"/>
    <w:rsid w:val="00DD55FC"/>
    <w:rsid w:val="00DD574A"/>
    <w:rsid w:val="00DD651C"/>
    <w:rsid w:val="00DD6C47"/>
    <w:rsid w:val="00DD7578"/>
    <w:rsid w:val="00DE0A7A"/>
    <w:rsid w:val="00DE19DC"/>
    <w:rsid w:val="00DE20D5"/>
    <w:rsid w:val="00DE2270"/>
    <w:rsid w:val="00DE2B06"/>
    <w:rsid w:val="00DE3559"/>
    <w:rsid w:val="00DE3ACD"/>
    <w:rsid w:val="00DE4099"/>
    <w:rsid w:val="00DE5876"/>
    <w:rsid w:val="00DE5CAF"/>
    <w:rsid w:val="00DE5F20"/>
    <w:rsid w:val="00DE6197"/>
    <w:rsid w:val="00DE6F29"/>
    <w:rsid w:val="00DE7720"/>
    <w:rsid w:val="00DF1D89"/>
    <w:rsid w:val="00DF23D9"/>
    <w:rsid w:val="00DF261A"/>
    <w:rsid w:val="00DF3C30"/>
    <w:rsid w:val="00DF6A41"/>
    <w:rsid w:val="00DF6A77"/>
    <w:rsid w:val="00DF6F4A"/>
    <w:rsid w:val="00DF7376"/>
    <w:rsid w:val="00E00324"/>
    <w:rsid w:val="00E006E0"/>
    <w:rsid w:val="00E008AE"/>
    <w:rsid w:val="00E009B1"/>
    <w:rsid w:val="00E00C39"/>
    <w:rsid w:val="00E01190"/>
    <w:rsid w:val="00E014BE"/>
    <w:rsid w:val="00E02753"/>
    <w:rsid w:val="00E04ABF"/>
    <w:rsid w:val="00E104CB"/>
    <w:rsid w:val="00E1314C"/>
    <w:rsid w:val="00E13D36"/>
    <w:rsid w:val="00E14C58"/>
    <w:rsid w:val="00E14DB4"/>
    <w:rsid w:val="00E15106"/>
    <w:rsid w:val="00E15C76"/>
    <w:rsid w:val="00E164A0"/>
    <w:rsid w:val="00E16FB0"/>
    <w:rsid w:val="00E21524"/>
    <w:rsid w:val="00E22988"/>
    <w:rsid w:val="00E2301B"/>
    <w:rsid w:val="00E2440A"/>
    <w:rsid w:val="00E26037"/>
    <w:rsid w:val="00E2684C"/>
    <w:rsid w:val="00E27682"/>
    <w:rsid w:val="00E3042C"/>
    <w:rsid w:val="00E31725"/>
    <w:rsid w:val="00E32303"/>
    <w:rsid w:val="00E32723"/>
    <w:rsid w:val="00E33A3D"/>
    <w:rsid w:val="00E355A2"/>
    <w:rsid w:val="00E36A35"/>
    <w:rsid w:val="00E36EA7"/>
    <w:rsid w:val="00E379B7"/>
    <w:rsid w:val="00E40A86"/>
    <w:rsid w:val="00E439E0"/>
    <w:rsid w:val="00E43A33"/>
    <w:rsid w:val="00E4506D"/>
    <w:rsid w:val="00E46784"/>
    <w:rsid w:val="00E505C5"/>
    <w:rsid w:val="00E506DE"/>
    <w:rsid w:val="00E5296C"/>
    <w:rsid w:val="00E556FF"/>
    <w:rsid w:val="00E55C9C"/>
    <w:rsid w:val="00E5604B"/>
    <w:rsid w:val="00E6075C"/>
    <w:rsid w:val="00E654B4"/>
    <w:rsid w:val="00E65FB2"/>
    <w:rsid w:val="00E66D34"/>
    <w:rsid w:val="00E70DEB"/>
    <w:rsid w:val="00E724A5"/>
    <w:rsid w:val="00E72E90"/>
    <w:rsid w:val="00E73706"/>
    <w:rsid w:val="00E7777D"/>
    <w:rsid w:val="00E807EC"/>
    <w:rsid w:val="00E81014"/>
    <w:rsid w:val="00E817CA"/>
    <w:rsid w:val="00E81C0D"/>
    <w:rsid w:val="00E8203D"/>
    <w:rsid w:val="00E828F0"/>
    <w:rsid w:val="00E83E4E"/>
    <w:rsid w:val="00E844AE"/>
    <w:rsid w:val="00E854C3"/>
    <w:rsid w:val="00E869E7"/>
    <w:rsid w:val="00E87995"/>
    <w:rsid w:val="00E9060C"/>
    <w:rsid w:val="00E91D02"/>
    <w:rsid w:val="00E92F94"/>
    <w:rsid w:val="00E94D19"/>
    <w:rsid w:val="00E94DAA"/>
    <w:rsid w:val="00E95479"/>
    <w:rsid w:val="00EA1E41"/>
    <w:rsid w:val="00EA210F"/>
    <w:rsid w:val="00EA2469"/>
    <w:rsid w:val="00EA2B58"/>
    <w:rsid w:val="00EA3105"/>
    <w:rsid w:val="00EA3342"/>
    <w:rsid w:val="00EA397F"/>
    <w:rsid w:val="00EA3CD9"/>
    <w:rsid w:val="00EA4784"/>
    <w:rsid w:val="00EA50AE"/>
    <w:rsid w:val="00EA61F2"/>
    <w:rsid w:val="00EA6C19"/>
    <w:rsid w:val="00EB0FD3"/>
    <w:rsid w:val="00EB108F"/>
    <w:rsid w:val="00EB2A94"/>
    <w:rsid w:val="00EB3022"/>
    <w:rsid w:val="00EB341E"/>
    <w:rsid w:val="00EB370F"/>
    <w:rsid w:val="00EB4C9E"/>
    <w:rsid w:val="00EB5BA5"/>
    <w:rsid w:val="00EB5E32"/>
    <w:rsid w:val="00EB6761"/>
    <w:rsid w:val="00EB73FC"/>
    <w:rsid w:val="00EB7DDD"/>
    <w:rsid w:val="00EC05D0"/>
    <w:rsid w:val="00EC09E2"/>
    <w:rsid w:val="00EC1DA7"/>
    <w:rsid w:val="00EC29B6"/>
    <w:rsid w:val="00EC2A40"/>
    <w:rsid w:val="00EC34C8"/>
    <w:rsid w:val="00EC4030"/>
    <w:rsid w:val="00EC42C4"/>
    <w:rsid w:val="00EC4AAA"/>
    <w:rsid w:val="00ED4A84"/>
    <w:rsid w:val="00ED7807"/>
    <w:rsid w:val="00EE5C15"/>
    <w:rsid w:val="00EE6739"/>
    <w:rsid w:val="00EE6FCE"/>
    <w:rsid w:val="00EE7621"/>
    <w:rsid w:val="00EE7E31"/>
    <w:rsid w:val="00EF1019"/>
    <w:rsid w:val="00EF17BF"/>
    <w:rsid w:val="00EF2BDB"/>
    <w:rsid w:val="00EF419D"/>
    <w:rsid w:val="00EF4415"/>
    <w:rsid w:val="00EF4BE7"/>
    <w:rsid w:val="00F01178"/>
    <w:rsid w:val="00F018C6"/>
    <w:rsid w:val="00F02F0F"/>
    <w:rsid w:val="00F0303F"/>
    <w:rsid w:val="00F05E1A"/>
    <w:rsid w:val="00F079D7"/>
    <w:rsid w:val="00F109D5"/>
    <w:rsid w:val="00F10BCA"/>
    <w:rsid w:val="00F12506"/>
    <w:rsid w:val="00F1659E"/>
    <w:rsid w:val="00F166BB"/>
    <w:rsid w:val="00F166F4"/>
    <w:rsid w:val="00F16BD2"/>
    <w:rsid w:val="00F1708C"/>
    <w:rsid w:val="00F179A8"/>
    <w:rsid w:val="00F20D41"/>
    <w:rsid w:val="00F20F32"/>
    <w:rsid w:val="00F21753"/>
    <w:rsid w:val="00F2378D"/>
    <w:rsid w:val="00F2382D"/>
    <w:rsid w:val="00F26C3C"/>
    <w:rsid w:val="00F2794E"/>
    <w:rsid w:val="00F328F9"/>
    <w:rsid w:val="00F33560"/>
    <w:rsid w:val="00F349BF"/>
    <w:rsid w:val="00F35E71"/>
    <w:rsid w:val="00F3743B"/>
    <w:rsid w:val="00F37547"/>
    <w:rsid w:val="00F37D5A"/>
    <w:rsid w:val="00F4080D"/>
    <w:rsid w:val="00F41EDF"/>
    <w:rsid w:val="00F4268A"/>
    <w:rsid w:val="00F46BE2"/>
    <w:rsid w:val="00F51493"/>
    <w:rsid w:val="00F51592"/>
    <w:rsid w:val="00F51DCC"/>
    <w:rsid w:val="00F539A1"/>
    <w:rsid w:val="00F54592"/>
    <w:rsid w:val="00F566C3"/>
    <w:rsid w:val="00F5764B"/>
    <w:rsid w:val="00F57E91"/>
    <w:rsid w:val="00F6073B"/>
    <w:rsid w:val="00F60805"/>
    <w:rsid w:val="00F60FCA"/>
    <w:rsid w:val="00F627D9"/>
    <w:rsid w:val="00F64C3C"/>
    <w:rsid w:val="00F66366"/>
    <w:rsid w:val="00F66E13"/>
    <w:rsid w:val="00F677D3"/>
    <w:rsid w:val="00F72524"/>
    <w:rsid w:val="00F7325B"/>
    <w:rsid w:val="00F73267"/>
    <w:rsid w:val="00F75894"/>
    <w:rsid w:val="00F75F43"/>
    <w:rsid w:val="00F80F54"/>
    <w:rsid w:val="00F81813"/>
    <w:rsid w:val="00F81B2A"/>
    <w:rsid w:val="00F821E8"/>
    <w:rsid w:val="00F82F5E"/>
    <w:rsid w:val="00F8329F"/>
    <w:rsid w:val="00F86340"/>
    <w:rsid w:val="00F866EB"/>
    <w:rsid w:val="00F873B0"/>
    <w:rsid w:val="00F879AD"/>
    <w:rsid w:val="00F904DB"/>
    <w:rsid w:val="00F90BA7"/>
    <w:rsid w:val="00F9167B"/>
    <w:rsid w:val="00F918B6"/>
    <w:rsid w:val="00F93951"/>
    <w:rsid w:val="00F947DE"/>
    <w:rsid w:val="00FA0A84"/>
    <w:rsid w:val="00FA13C3"/>
    <w:rsid w:val="00FA1793"/>
    <w:rsid w:val="00FA1E2F"/>
    <w:rsid w:val="00FA27CD"/>
    <w:rsid w:val="00FA2ED5"/>
    <w:rsid w:val="00FA52A8"/>
    <w:rsid w:val="00FA54A3"/>
    <w:rsid w:val="00FA595F"/>
    <w:rsid w:val="00FA7AA7"/>
    <w:rsid w:val="00FA7D84"/>
    <w:rsid w:val="00FB0957"/>
    <w:rsid w:val="00FB2329"/>
    <w:rsid w:val="00FB5DB8"/>
    <w:rsid w:val="00FB6B9C"/>
    <w:rsid w:val="00FB6DBD"/>
    <w:rsid w:val="00FB7749"/>
    <w:rsid w:val="00FB7E18"/>
    <w:rsid w:val="00FC107C"/>
    <w:rsid w:val="00FC1418"/>
    <w:rsid w:val="00FC444B"/>
    <w:rsid w:val="00FC4527"/>
    <w:rsid w:val="00FC70A5"/>
    <w:rsid w:val="00FC756F"/>
    <w:rsid w:val="00FC780B"/>
    <w:rsid w:val="00FD04E8"/>
    <w:rsid w:val="00FD1F0E"/>
    <w:rsid w:val="00FD23B2"/>
    <w:rsid w:val="00FD2531"/>
    <w:rsid w:val="00FD2877"/>
    <w:rsid w:val="00FD2F6B"/>
    <w:rsid w:val="00FD307A"/>
    <w:rsid w:val="00FD42EA"/>
    <w:rsid w:val="00FD43EC"/>
    <w:rsid w:val="00FD5C1B"/>
    <w:rsid w:val="00FD737F"/>
    <w:rsid w:val="00FD73B3"/>
    <w:rsid w:val="00FE1A48"/>
    <w:rsid w:val="00FE38C1"/>
    <w:rsid w:val="00FE4C52"/>
    <w:rsid w:val="00FE53FE"/>
    <w:rsid w:val="00FE5581"/>
    <w:rsid w:val="00FE5900"/>
    <w:rsid w:val="00FE597A"/>
    <w:rsid w:val="00FF0868"/>
    <w:rsid w:val="00FF115D"/>
    <w:rsid w:val="00FF234E"/>
    <w:rsid w:val="00FF4036"/>
    <w:rsid w:val="00FF4FB3"/>
    <w:rsid w:val="00FF51E4"/>
    <w:rsid w:val="00FF55F0"/>
    <w:rsid w:val="00FF5788"/>
    <w:rsid w:val="00FF5F21"/>
    <w:rsid w:val="00FF671C"/>
    <w:rsid w:val="00FF7458"/>
    <w:rsid w:val="00FF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21FE47C"/>
  <w15:chartTrackingRefBased/>
  <w15:docId w15:val="{10F36DC6-1D86-4A7F-8905-96F76FBA4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59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A3978"/>
    <w:pPr>
      <w:numPr>
        <w:numId w:val="1"/>
      </w:numPr>
      <w:spacing w:before="240" w:after="60"/>
      <w:jc w:val="both"/>
      <w:outlineLvl w:val="0"/>
    </w:pPr>
    <w:rPr>
      <w:b/>
      <w:bCs/>
      <w:kern w:val="32"/>
      <w:lang w:eastAsia="x-none"/>
    </w:rPr>
  </w:style>
  <w:style w:type="paragraph" w:styleId="Nagwek2">
    <w:name w:val="heading 2"/>
    <w:basedOn w:val="Normalny"/>
    <w:next w:val="Normalny"/>
    <w:link w:val="Nagwek2Znak"/>
    <w:autoRedefine/>
    <w:qFormat/>
    <w:rsid w:val="00D06240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kern w:val="32"/>
    </w:rPr>
  </w:style>
  <w:style w:type="paragraph" w:styleId="Nagwek3">
    <w:name w:val="heading 3"/>
    <w:basedOn w:val="Normalny"/>
    <w:next w:val="Normalny"/>
    <w:qFormat/>
    <w:rsid w:val="00142C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142C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142CA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42C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42CA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42CA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142CA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AE11F4"/>
    <w:pPr>
      <w:widowControl/>
      <w:autoSpaceDE/>
      <w:autoSpaceDN/>
      <w:adjustRightInd/>
      <w:ind w:left="321" w:hanging="240"/>
      <w:jc w:val="right"/>
    </w:pPr>
  </w:style>
  <w:style w:type="paragraph" w:styleId="Tekstpodstawowywcity2">
    <w:name w:val="Body Text Indent 2"/>
    <w:basedOn w:val="Normalny"/>
    <w:rsid w:val="00AE11F4"/>
    <w:pPr>
      <w:widowControl/>
      <w:autoSpaceDE/>
      <w:autoSpaceDN/>
      <w:adjustRightInd/>
      <w:ind w:left="360" w:hanging="360"/>
      <w:jc w:val="both"/>
    </w:pPr>
  </w:style>
  <w:style w:type="character" w:customStyle="1" w:styleId="oznaczenie">
    <w:name w:val="oznaczenie"/>
    <w:basedOn w:val="Domylnaczcionkaakapitu"/>
    <w:rsid w:val="00AE11F4"/>
  </w:style>
  <w:style w:type="paragraph" w:styleId="Spistreci1">
    <w:name w:val="toc 1"/>
    <w:basedOn w:val="Normalny"/>
    <w:next w:val="Normalny"/>
    <w:autoRedefine/>
    <w:uiPriority w:val="39"/>
    <w:qFormat/>
    <w:rsid w:val="00DC4838"/>
    <w:pPr>
      <w:tabs>
        <w:tab w:val="left" w:pos="567"/>
        <w:tab w:val="right" w:leader="dot" w:pos="9072"/>
      </w:tabs>
      <w:spacing w:line="276" w:lineRule="auto"/>
      <w:ind w:left="567" w:hanging="425"/>
    </w:pPr>
  </w:style>
  <w:style w:type="character" w:styleId="Hipercze">
    <w:name w:val="Hyperlink"/>
    <w:uiPriority w:val="99"/>
    <w:rsid w:val="000D5325"/>
    <w:rPr>
      <w:color w:val="0000FF"/>
      <w:u w:val="single"/>
    </w:rPr>
  </w:style>
  <w:style w:type="paragraph" w:customStyle="1" w:styleId="StylNagwek1Stosujkerningprzy16pt">
    <w:name w:val="Styl Nagłówek 1 + Stosuj kerning przy 16 pt"/>
    <w:basedOn w:val="Nagwek1"/>
    <w:next w:val="Nagwek2"/>
    <w:link w:val="StylNagwek1Stosujkerningprzy16ptZnak"/>
    <w:rsid w:val="000D5325"/>
  </w:style>
  <w:style w:type="character" w:customStyle="1" w:styleId="Nagwek1Znak">
    <w:name w:val="Nagłówek 1 Znak"/>
    <w:link w:val="Nagwek1"/>
    <w:rsid w:val="00AA3978"/>
    <w:rPr>
      <w:b/>
      <w:bCs/>
      <w:kern w:val="32"/>
      <w:sz w:val="24"/>
      <w:szCs w:val="24"/>
      <w:lang w:eastAsia="x-none"/>
    </w:rPr>
  </w:style>
  <w:style w:type="character" w:customStyle="1" w:styleId="StylNagwek1Stosujkerningprzy16ptZnak">
    <w:name w:val="Styl Nagłówek 1 + Stosuj kerning przy 16 pt Znak"/>
    <w:basedOn w:val="Nagwek1Znak"/>
    <w:link w:val="StylNagwek1Stosujkerningprzy16pt"/>
    <w:rsid w:val="000D5325"/>
    <w:rPr>
      <w:b/>
      <w:bCs/>
      <w:kern w:val="32"/>
      <w:sz w:val="24"/>
      <w:szCs w:val="24"/>
      <w:lang w:eastAsia="x-none"/>
    </w:rPr>
  </w:style>
  <w:style w:type="paragraph" w:styleId="Spistreci2">
    <w:name w:val="toc 2"/>
    <w:basedOn w:val="Normalny"/>
    <w:next w:val="Normalny"/>
    <w:autoRedefine/>
    <w:uiPriority w:val="39"/>
    <w:qFormat/>
    <w:rsid w:val="00EF2BDB"/>
    <w:pPr>
      <w:tabs>
        <w:tab w:val="left" w:pos="426"/>
        <w:tab w:val="left" w:pos="709"/>
        <w:tab w:val="right" w:leader="dot" w:pos="9061"/>
      </w:tabs>
      <w:ind w:left="426" w:hanging="142"/>
    </w:pPr>
  </w:style>
  <w:style w:type="paragraph" w:customStyle="1" w:styleId="Rzymski">
    <w:name w:val="Rzymski"/>
    <w:basedOn w:val="Nagwek1"/>
    <w:autoRedefine/>
    <w:rsid w:val="00FB7E18"/>
    <w:pPr>
      <w:numPr>
        <w:numId w:val="2"/>
      </w:numPr>
    </w:pPr>
    <w:rPr>
      <w:sz w:val="28"/>
      <w:szCs w:val="28"/>
    </w:rPr>
  </w:style>
  <w:style w:type="character" w:customStyle="1" w:styleId="StylStosujkerningprzy16pt">
    <w:name w:val="Styl Stosuj kerning przy 16 pt"/>
    <w:rsid w:val="00D67809"/>
    <w:rPr>
      <w:rFonts w:ascii="Times New Roman" w:hAnsi="Times New Roman" w:cs="Times New Roman"/>
      <w:b/>
      <w:bCs/>
      <w:kern w:val="32"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qFormat/>
    <w:rsid w:val="002E6456"/>
    <w:pPr>
      <w:ind w:left="480"/>
    </w:pPr>
  </w:style>
  <w:style w:type="paragraph" w:styleId="Stopka">
    <w:name w:val="footer"/>
    <w:basedOn w:val="Normalny"/>
    <w:rsid w:val="001519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519A2"/>
  </w:style>
  <w:style w:type="table" w:styleId="Tabela-Siatka">
    <w:name w:val="Table Grid"/>
    <w:basedOn w:val="Standardowy"/>
    <w:uiPriority w:val="59"/>
    <w:rsid w:val="001113F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23BF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A91B6F"/>
    <w:pPr>
      <w:spacing w:after="120"/>
    </w:pPr>
    <w:rPr>
      <w:rFonts w:ascii="Arial" w:hAnsi="Arial" w:cs="Arial"/>
      <w:sz w:val="20"/>
      <w:szCs w:val="20"/>
    </w:rPr>
  </w:style>
  <w:style w:type="paragraph" w:customStyle="1" w:styleId="StylRzymskie">
    <w:name w:val="Styl_Rzymskie"/>
    <w:basedOn w:val="Nagwek1"/>
    <w:autoRedefine/>
    <w:rsid w:val="00346AF5"/>
    <w:pPr>
      <w:keepNext/>
      <w:widowControl/>
      <w:numPr>
        <w:numId w:val="4"/>
      </w:numPr>
      <w:autoSpaceDE/>
      <w:autoSpaceDN/>
      <w:adjustRightInd/>
      <w:spacing w:before="0" w:after="0" w:line="480" w:lineRule="auto"/>
      <w:jc w:val="center"/>
    </w:pPr>
    <w:rPr>
      <w:rFonts w:cs="Arial"/>
      <w:spacing w:val="40"/>
      <w:sz w:val="40"/>
      <w:szCs w:val="40"/>
    </w:rPr>
  </w:style>
  <w:style w:type="character" w:styleId="Odwoaniedokomentarza">
    <w:name w:val="annotation reference"/>
    <w:semiHidden/>
    <w:rsid w:val="00BE75FB"/>
    <w:rPr>
      <w:sz w:val="16"/>
      <w:szCs w:val="16"/>
    </w:rPr>
  </w:style>
  <w:style w:type="paragraph" w:styleId="Tekstkomentarza">
    <w:name w:val="annotation text"/>
    <w:basedOn w:val="Normalny"/>
    <w:semiHidden/>
    <w:rsid w:val="00BE75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E75FB"/>
    <w:rPr>
      <w:b/>
      <w:bCs/>
    </w:rPr>
  </w:style>
  <w:style w:type="paragraph" w:styleId="Tekstdymka">
    <w:name w:val="Balloon Text"/>
    <w:basedOn w:val="Normalny"/>
    <w:semiHidden/>
    <w:rsid w:val="00BE75FB"/>
    <w:rPr>
      <w:rFonts w:ascii="Tahoma" w:hAnsi="Tahoma" w:cs="Tahoma"/>
      <w:sz w:val="16"/>
      <w:szCs w:val="16"/>
    </w:rPr>
  </w:style>
  <w:style w:type="paragraph" w:styleId="Akapitzlist">
    <w:name w:val="List Paragraph"/>
    <w:aliases w:val="List_Paragraph,Multilevel para_II,List Paragraph1,Akapit z listą BS,Bullet1,Bullets,List Paragraph 1,References,List Paragraph (numbered (a)),IBL List Paragraph,List Paragraph nowy,Numbered List Paragraph,NS_Akapit z listą,TABELA,Obiekt"/>
    <w:basedOn w:val="Normalny"/>
    <w:link w:val="AkapitzlistZnak"/>
    <w:uiPriority w:val="34"/>
    <w:qFormat/>
    <w:rsid w:val="003D1FB0"/>
    <w:pPr>
      <w:widowControl/>
      <w:autoSpaceDE/>
      <w:autoSpaceDN/>
      <w:adjustRightInd/>
      <w:spacing w:line="360" w:lineRule="auto"/>
      <w:ind w:left="720" w:hanging="35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PyzLIST">
    <w:name w:val="Pyz_LIST"/>
    <w:basedOn w:val="Normalny"/>
    <w:rsid w:val="00DA575F"/>
    <w:pPr>
      <w:widowControl/>
      <w:numPr>
        <w:numId w:val="5"/>
      </w:numPr>
      <w:autoSpaceDE/>
      <w:autoSpaceDN/>
      <w:adjustRightInd/>
      <w:spacing w:line="276" w:lineRule="auto"/>
      <w:jc w:val="both"/>
    </w:pPr>
    <w:rPr>
      <w:rFonts w:ascii="Arial Narrow" w:hAnsi="Arial Narrow" w:cs="Arial"/>
      <w:sz w:val="22"/>
      <w:szCs w:val="20"/>
    </w:rPr>
  </w:style>
  <w:style w:type="paragraph" w:customStyle="1" w:styleId="Pyzordin">
    <w:name w:val="Pyz_ordin"/>
    <w:basedOn w:val="Normalny"/>
    <w:rsid w:val="00DA575F"/>
    <w:pPr>
      <w:widowControl/>
      <w:autoSpaceDE/>
      <w:autoSpaceDN/>
      <w:adjustRightInd/>
      <w:spacing w:line="276" w:lineRule="auto"/>
      <w:ind w:left="284"/>
      <w:jc w:val="both"/>
    </w:pPr>
    <w:rPr>
      <w:rFonts w:ascii="Arial Narrow" w:hAnsi="Arial Narrow" w:cs="Arial"/>
      <w:sz w:val="22"/>
      <w:szCs w:val="20"/>
    </w:rPr>
  </w:style>
  <w:style w:type="paragraph" w:styleId="Tekstpodstawowy2">
    <w:name w:val="Body Text 2"/>
    <w:basedOn w:val="Normalny"/>
    <w:link w:val="Tekstpodstawowy2Znak"/>
    <w:rsid w:val="008D2A67"/>
    <w:pPr>
      <w:overflowPunct w:val="0"/>
      <w:spacing w:after="120" w:line="480" w:lineRule="auto"/>
    </w:pPr>
    <w:rPr>
      <w:kern w:val="28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8D2A67"/>
    <w:rPr>
      <w:kern w:val="28"/>
    </w:rPr>
  </w:style>
  <w:style w:type="character" w:styleId="Uwydatnienie">
    <w:name w:val="Emphasis"/>
    <w:qFormat/>
    <w:rsid w:val="00931444"/>
    <w:rPr>
      <w:b/>
      <w:bCs/>
      <w:i w:val="0"/>
      <w:iCs w:val="0"/>
    </w:rPr>
  </w:style>
  <w:style w:type="character" w:customStyle="1" w:styleId="ft">
    <w:name w:val="ft"/>
    <w:basedOn w:val="Domylnaczcionkaakapitu"/>
    <w:rsid w:val="00931444"/>
  </w:style>
  <w:style w:type="paragraph" w:styleId="Zwykytekst">
    <w:name w:val="Plain Text"/>
    <w:basedOn w:val="Normalny"/>
    <w:link w:val="ZwykytekstZnak"/>
    <w:unhideWhenUsed/>
    <w:rsid w:val="00214201"/>
    <w:pPr>
      <w:widowControl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rsid w:val="00214201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C557E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052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5256"/>
  </w:style>
  <w:style w:type="character" w:styleId="Odwoanieprzypisukocowego">
    <w:name w:val="endnote reference"/>
    <w:rsid w:val="00A05256"/>
    <w:rPr>
      <w:vertAlign w:val="superscript"/>
    </w:rPr>
  </w:style>
  <w:style w:type="paragraph" w:customStyle="1" w:styleId="opis">
    <w:name w:val="opis"/>
    <w:basedOn w:val="Normalny"/>
    <w:rsid w:val="00282BFE"/>
    <w:pPr>
      <w:autoSpaceDE/>
      <w:autoSpaceDN/>
      <w:adjustRightInd/>
      <w:spacing w:line="360" w:lineRule="auto"/>
      <w:ind w:left="170" w:right="170"/>
      <w:jc w:val="both"/>
    </w:pPr>
    <w:rPr>
      <w:rFonts w:ascii="Arial" w:hAnsi="Arial"/>
      <w:snapToGrid w:val="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C4838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pl-PL"/>
    </w:rPr>
  </w:style>
  <w:style w:type="character" w:customStyle="1" w:styleId="AkapitzlistZnak">
    <w:name w:val="Akapit z listą Znak"/>
    <w:aliases w:val="List_Paragraph Znak,Multilevel para_II Znak,List Paragraph1 Znak,Akapit z listą BS Znak,Bullet1 Znak,Bullets Znak,List Paragraph 1 Znak,References Znak,List Paragraph (numbered (a)) Znak,IBL List Paragraph Znak,NS_Akapit z listą Znak"/>
    <w:link w:val="Akapitzlist"/>
    <w:uiPriority w:val="99"/>
    <w:qFormat/>
    <w:rsid w:val="00EF17BF"/>
    <w:rPr>
      <w:rFonts w:ascii="Calibri" w:eastAsia="Calibri" w:hAnsi="Calibri"/>
      <w:sz w:val="22"/>
      <w:szCs w:val="22"/>
      <w:lang w:eastAsia="en-US"/>
    </w:rPr>
  </w:style>
  <w:style w:type="paragraph" w:customStyle="1" w:styleId="xl25">
    <w:name w:val="xl25"/>
    <w:basedOn w:val="Normalny"/>
    <w:rsid w:val="002159D7"/>
    <w:pPr>
      <w:widowControl/>
      <w:autoSpaceDE/>
      <w:autoSpaceDN/>
      <w:adjustRightInd/>
      <w:spacing w:before="100" w:beforeAutospacing="1" w:after="100" w:afterAutospacing="1"/>
    </w:pPr>
    <w:rPr>
      <w:rFonts w:ascii="Arial" w:hAnsi="Arial"/>
      <w:b/>
      <w:bCs/>
    </w:rPr>
  </w:style>
  <w:style w:type="paragraph" w:styleId="Indeks6">
    <w:name w:val="index 6"/>
    <w:basedOn w:val="Normalny"/>
    <w:next w:val="Normalny"/>
    <w:rsid w:val="002159D7"/>
    <w:pPr>
      <w:widowControl/>
      <w:tabs>
        <w:tab w:val="right" w:leader="dot" w:pos="3796"/>
      </w:tabs>
      <w:autoSpaceDE/>
      <w:autoSpaceDN/>
      <w:adjustRightInd/>
      <w:ind w:left="1200" w:hanging="20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80AE6"/>
    <w:pPr>
      <w:widowControl/>
      <w:autoSpaceDE/>
      <w:autoSpaceDN/>
      <w:adjustRightInd/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80AE6"/>
    <w:pPr>
      <w:widowControl/>
      <w:autoSpaceDE/>
      <w:autoSpaceDN/>
      <w:adjustRightInd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80AE6"/>
    <w:pPr>
      <w:widowControl/>
      <w:autoSpaceDE/>
      <w:autoSpaceDN/>
      <w:adjustRightInd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80AE6"/>
    <w:pPr>
      <w:widowControl/>
      <w:autoSpaceDE/>
      <w:autoSpaceDN/>
      <w:adjustRightInd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80AE6"/>
    <w:pPr>
      <w:widowControl/>
      <w:autoSpaceDE/>
      <w:autoSpaceDN/>
      <w:adjustRightInd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80AE6"/>
    <w:pPr>
      <w:widowControl/>
      <w:autoSpaceDE/>
      <w:autoSpaceDN/>
      <w:adjustRightInd/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Nagwek7Znak">
    <w:name w:val="Nagłówek 7 Znak"/>
    <w:link w:val="Nagwek7"/>
    <w:rsid w:val="00822139"/>
    <w:rPr>
      <w:sz w:val="24"/>
      <w:szCs w:val="24"/>
    </w:rPr>
  </w:style>
  <w:style w:type="paragraph" w:customStyle="1" w:styleId="Standard">
    <w:name w:val="Standard"/>
    <w:rsid w:val="000E32F9"/>
    <w:pPr>
      <w:widowControl w:val="0"/>
      <w:suppressAutoHyphens/>
      <w:autoSpaceDN w:val="0"/>
      <w:textAlignment w:val="baseline"/>
    </w:pPr>
    <w:rPr>
      <w:rFonts w:eastAsia="SimSun, 宋体" w:cs="Tahoma"/>
      <w:kern w:val="3"/>
      <w:sz w:val="24"/>
      <w:szCs w:val="24"/>
      <w:lang w:eastAsia="zh-CN" w:bidi="hi-IN"/>
    </w:rPr>
  </w:style>
  <w:style w:type="character" w:styleId="Pogrubienie">
    <w:name w:val="Strong"/>
    <w:uiPriority w:val="22"/>
    <w:qFormat/>
    <w:rsid w:val="00E43A33"/>
    <w:rPr>
      <w:b/>
      <w:bCs/>
    </w:rPr>
  </w:style>
  <w:style w:type="character" w:customStyle="1" w:styleId="Nagwek2Znak">
    <w:name w:val="Nagłówek 2 Znak"/>
    <w:link w:val="Nagwek2"/>
    <w:rsid w:val="00FD2F6B"/>
    <w:rPr>
      <w:b/>
      <w:bCs/>
      <w:kern w:val="32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683E52"/>
    <w:rPr>
      <w:color w:val="605E5C"/>
      <w:shd w:val="clear" w:color="auto" w:fill="E1DFDD"/>
    </w:rPr>
  </w:style>
  <w:style w:type="character" w:styleId="UyteHipercze">
    <w:name w:val="FollowedHyperlink"/>
    <w:uiPriority w:val="99"/>
    <w:unhideWhenUsed/>
    <w:rsid w:val="00093FAB"/>
    <w:rPr>
      <w:color w:val="800080"/>
      <w:u w:val="single"/>
    </w:rPr>
  </w:style>
  <w:style w:type="paragraph" w:customStyle="1" w:styleId="msonormal0">
    <w:name w:val="msonormal"/>
    <w:basedOn w:val="Normalny"/>
    <w:rsid w:val="00093FAB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4">
    <w:name w:val="xl64"/>
    <w:basedOn w:val="Normalny"/>
    <w:rsid w:val="00093FA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5">
    <w:name w:val="xl65"/>
    <w:basedOn w:val="Normalny"/>
    <w:rsid w:val="00093FA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Normalny"/>
    <w:rsid w:val="00093FA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Normalny"/>
    <w:rsid w:val="00093FA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Normalny"/>
    <w:rsid w:val="00093FA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ny"/>
    <w:rsid w:val="00093FA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">
    <w:name w:val="xl70"/>
    <w:basedOn w:val="Normalny"/>
    <w:rsid w:val="00093FA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character" w:customStyle="1" w:styleId="apple-style-span">
    <w:name w:val="apple-style-span"/>
    <w:basedOn w:val="Domylnaczcionkaakapitu"/>
    <w:rsid w:val="00642A8E"/>
  </w:style>
  <w:style w:type="paragraph" w:styleId="Bezodstpw">
    <w:name w:val="No Spacing"/>
    <w:uiPriority w:val="1"/>
    <w:qFormat/>
    <w:rsid w:val="000A61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D9F21-A7C0-41A5-9496-346E1406D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13</Pages>
  <Words>1124</Words>
  <Characters>9241</Characters>
  <Application>Microsoft Office Word</Application>
  <DocSecurity>0</DocSecurity>
  <Lines>77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ZAWARTOŚĆ CZĘŚCI OPISOWEJ</vt:lpstr>
    </vt:vector>
  </TitlesOfParts>
  <Company/>
  <LinksUpToDate>false</LinksUpToDate>
  <CharactersWithSpaces>10345</CharactersWithSpaces>
  <SharedDoc>false</SharedDoc>
  <HLinks>
    <vt:vector size="240" baseType="variant">
      <vt:variant>
        <vt:i4>1703986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_Toc143699960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_Toc143699959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_Toc143699958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_Toc143699957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_Toc143699956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_Toc143699955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_Toc143699954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_Toc143699953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_Toc143699952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_Toc143699951</vt:lpwstr>
      </vt:variant>
      <vt:variant>
        <vt:i4>1638450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_Toc143699950</vt:lpwstr>
      </vt:variant>
      <vt:variant>
        <vt:i4>1572914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_Toc143699949</vt:lpwstr>
      </vt:variant>
      <vt:variant>
        <vt:i4>1572914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_Toc143699948</vt:lpwstr>
      </vt:variant>
      <vt:variant>
        <vt:i4>1572914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_Toc143699947</vt:lpwstr>
      </vt:variant>
      <vt:variant>
        <vt:i4>1572914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_Toc143699946</vt:lpwstr>
      </vt:variant>
      <vt:variant>
        <vt:i4>1572914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_Toc143699945</vt:lpwstr>
      </vt:variant>
      <vt:variant>
        <vt:i4>1572914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_Toc143699944</vt:lpwstr>
      </vt:variant>
      <vt:variant>
        <vt:i4>1572914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_Toc143699943</vt:lpwstr>
      </vt:variant>
      <vt:variant>
        <vt:i4>1572914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_Toc143699942</vt:lpwstr>
      </vt:variant>
      <vt:variant>
        <vt:i4>1572914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_Toc143699941</vt:lpwstr>
      </vt:variant>
      <vt:variant>
        <vt:i4>1572914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_Toc143699940</vt:lpwstr>
      </vt:variant>
      <vt:variant>
        <vt:i4>2031666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_Toc143699939</vt:lpwstr>
      </vt:variant>
      <vt:variant>
        <vt:i4>2031666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_Toc143699938</vt:lpwstr>
      </vt:variant>
      <vt:variant>
        <vt:i4>2031666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_Toc143699937</vt:lpwstr>
      </vt:variant>
      <vt:variant>
        <vt:i4>2031666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_Toc143699936</vt:lpwstr>
      </vt:variant>
      <vt:variant>
        <vt:i4>2031666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_Toc143699935</vt:lpwstr>
      </vt:variant>
      <vt:variant>
        <vt:i4>2031666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_Toc143699934</vt:lpwstr>
      </vt:variant>
      <vt:variant>
        <vt:i4>2031666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_Toc143699933</vt:lpwstr>
      </vt:variant>
      <vt:variant>
        <vt:i4>2031666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_Toc143699932</vt:lpwstr>
      </vt:variant>
      <vt:variant>
        <vt:i4>2031666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_Toc143699931</vt:lpwstr>
      </vt:variant>
      <vt:variant>
        <vt:i4>2031666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_Toc143699930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_Toc143699929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_Toc143699928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_Toc143699927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_Toc143699926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_Toc143699925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_Toc143699924</vt:lpwstr>
      </vt:variant>
      <vt:variant>
        <vt:i4>6422625</vt:i4>
      </vt:variant>
      <vt:variant>
        <vt:i4>6</vt:i4>
      </vt:variant>
      <vt:variant>
        <vt:i4>0</vt:i4>
      </vt:variant>
      <vt:variant>
        <vt:i4>5</vt:i4>
      </vt:variant>
      <vt:variant>
        <vt:lpwstr>http://projekty-nadzory.com.pl/</vt:lpwstr>
      </vt:variant>
      <vt:variant>
        <vt:lpwstr/>
      </vt:variant>
      <vt:variant>
        <vt:i4>6291462</vt:i4>
      </vt:variant>
      <vt:variant>
        <vt:i4>3</vt:i4>
      </vt:variant>
      <vt:variant>
        <vt:i4>0</vt:i4>
      </vt:variant>
      <vt:variant>
        <vt:i4>5</vt:i4>
      </vt:variant>
      <vt:variant>
        <vt:lpwstr>mailto:p.gesciak@gmail.com</vt:lpwstr>
      </vt:variant>
      <vt:variant>
        <vt:lpwstr/>
      </vt:variant>
      <vt:variant>
        <vt:i4>196667</vt:i4>
      </vt:variant>
      <vt:variant>
        <vt:i4>0</vt:i4>
      </vt:variant>
      <vt:variant>
        <vt:i4>0</vt:i4>
      </vt:variant>
      <vt:variant>
        <vt:i4>5</vt:i4>
      </vt:variant>
      <vt:variant>
        <vt:lpwstr>mailto:sekretariat@ugbelchatow.pl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ZAWARTOŚĆ CZĘŚCI OPISOWEJ</dc:title>
  <dc:subject/>
  <dc:creator>mkisluk</dc:creator>
  <cp:keywords/>
  <cp:lastModifiedBy>n</cp:lastModifiedBy>
  <cp:revision>33</cp:revision>
  <cp:lastPrinted>2024-06-03T10:48:00Z</cp:lastPrinted>
  <dcterms:created xsi:type="dcterms:W3CDTF">2023-12-17T13:53:00Z</dcterms:created>
  <dcterms:modified xsi:type="dcterms:W3CDTF">2024-06-03T10:49:00Z</dcterms:modified>
</cp:coreProperties>
</file>