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731F" w:rsidRDefault="002C731F" w:rsidP="00ED1FDC">
      <w:pPr>
        <w:jc w:val="right"/>
        <w:rPr>
          <w:rFonts w:ascii="Times New Roman" w:hAnsi="Times New Roman"/>
          <w:b/>
          <w:bCs/>
        </w:rPr>
      </w:pPr>
      <w:r>
        <w:rPr>
          <w:rFonts w:ascii="Times New Roman" w:hAnsi="Times New Roman"/>
          <w:b/>
          <w:bCs/>
        </w:rPr>
        <w:t xml:space="preserve">Załącznik nr 9 do SWZ </w:t>
      </w:r>
    </w:p>
    <w:p w:rsidR="002C731F" w:rsidRPr="00ED1FDC" w:rsidRDefault="002C731F" w:rsidP="00ED1FDC">
      <w:pPr>
        <w:jc w:val="center"/>
        <w:rPr>
          <w:rFonts w:ascii="Times New Roman" w:hAnsi="Times New Roman"/>
          <w:b/>
          <w:bCs/>
        </w:rPr>
      </w:pPr>
      <w:r w:rsidRPr="00ED1FDC">
        <w:rPr>
          <w:rFonts w:ascii="Times New Roman" w:hAnsi="Times New Roman"/>
          <w:b/>
          <w:bCs/>
        </w:rPr>
        <w:t>OPIS PRZEDMIOTU ZAMÓWIENIA</w:t>
      </w:r>
    </w:p>
    <w:p w:rsidR="002C731F" w:rsidRPr="00271F75" w:rsidRDefault="002C731F" w:rsidP="00A21EBB">
      <w:pPr>
        <w:pStyle w:val="Nagwek1"/>
        <w:numPr>
          <w:ilvl w:val="0"/>
          <w:numId w:val="1"/>
        </w:numPr>
        <w:rPr>
          <w:rFonts w:ascii="Times New Roman" w:hAnsi="Times New Roman"/>
          <w:sz w:val="22"/>
          <w:szCs w:val="22"/>
        </w:rPr>
      </w:pPr>
      <w:bookmarkStart w:id="0" w:name="_Toc161753068"/>
      <w:r w:rsidRPr="00271F75">
        <w:rPr>
          <w:rFonts w:ascii="Times New Roman" w:hAnsi="Times New Roman"/>
          <w:sz w:val="22"/>
          <w:szCs w:val="22"/>
        </w:rPr>
        <w:t>Serwer backup – 1 szt.</w:t>
      </w:r>
      <w:bookmarkEnd w:id="0"/>
      <w:r w:rsidRPr="00271F75">
        <w:rPr>
          <w:rFonts w:ascii="Times New Roman" w:hAnsi="Times New Roman"/>
          <w:sz w:val="22"/>
          <w:szCs w:val="22"/>
        </w:rPr>
        <w:t xml:space="preserve"> </w:t>
      </w:r>
    </w:p>
    <w:tbl>
      <w:tblPr>
        <w:tblW w:w="9498" w:type="dxa"/>
        <w:tblInd w:w="-289" w:type="dxa"/>
        <w:tblLook w:val="01E0" w:firstRow="1" w:lastRow="1" w:firstColumn="1" w:lastColumn="1" w:noHBand="0" w:noVBand="0"/>
      </w:tblPr>
      <w:tblGrid>
        <w:gridCol w:w="2127"/>
        <w:gridCol w:w="7371"/>
      </w:tblGrid>
      <w:tr w:rsidR="002C731F" w:rsidRPr="00271F75" w:rsidTr="00CD2227">
        <w:tc>
          <w:tcPr>
            <w:tcW w:w="2127" w:type="dxa"/>
            <w:tcBorders>
              <w:top w:val="single" w:sz="4" w:space="0" w:color="auto"/>
              <w:left w:val="single" w:sz="4" w:space="0" w:color="auto"/>
              <w:bottom w:val="single" w:sz="4" w:space="0" w:color="auto"/>
              <w:right w:val="single" w:sz="4" w:space="0" w:color="auto"/>
            </w:tcBorders>
            <w:shd w:val="pct15" w:color="auto" w:fill="auto"/>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Element konfiguracji</w:t>
            </w:r>
          </w:p>
        </w:tc>
        <w:tc>
          <w:tcPr>
            <w:tcW w:w="7371" w:type="dxa"/>
            <w:tcBorders>
              <w:top w:val="single" w:sz="4" w:space="0" w:color="auto"/>
              <w:left w:val="single" w:sz="4" w:space="0" w:color="auto"/>
              <w:bottom w:val="single" w:sz="4" w:space="0" w:color="auto"/>
              <w:right w:val="single" w:sz="4" w:space="0" w:color="auto"/>
            </w:tcBorders>
            <w:shd w:val="pct15" w:color="auto" w:fill="auto"/>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Wymagania minimalne</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Obudowa</w:t>
            </w:r>
          </w:p>
        </w:tc>
        <w:tc>
          <w:tcPr>
            <w:tcW w:w="7371" w:type="dxa"/>
          </w:tcPr>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Maksymalnie 2U RACK </w:t>
            </w:r>
            <w:smartTag w:uri="urn:schemas-microsoft-com:office:smarttags" w:element="metricconverter">
              <w:smartTagPr>
                <w:attr w:name="ProductID" w:val="19 cali"/>
              </w:smartTagPr>
              <w:r w:rsidRPr="00271F75">
                <w:rPr>
                  <w:rFonts w:ascii="Times New Roman" w:hAnsi="Times New Roman"/>
                </w:rPr>
                <w:t>19 cali</w:t>
              </w:r>
            </w:smartTag>
            <w:r w:rsidRPr="00271F75">
              <w:rPr>
                <w:rFonts w:ascii="Times New Roman" w:hAnsi="Times New Roman"/>
              </w:rPr>
              <w:t xml:space="preserve"> (wraz z szynami montażowymi oraz ramieniem do prowadzenia kabli, umożliwiającymi serwisowanie serwera w szafie </w:t>
            </w:r>
            <w:proofErr w:type="spellStart"/>
            <w:r w:rsidRPr="00271F75">
              <w:rPr>
                <w:rFonts w:ascii="Times New Roman" w:hAnsi="Times New Roman"/>
              </w:rPr>
              <w:t>rack</w:t>
            </w:r>
            <w:proofErr w:type="spellEnd"/>
            <w:r w:rsidRPr="00271F75">
              <w:rPr>
                <w:rFonts w:ascii="Times New Roman" w:hAnsi="Times New Roman"/>
              </w:rPr>
              <w:t xml:space="preserve"> bez wyłączania urządzenia)</w:t>
            </w:r>
          </w:p>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Serwer wyposażony w zdejmowany panel przedni z możliwością instalacji zamka chroniącego przed nieuprawionym dostępem do dysków oraz czujnika otwarcia obudowy współpracującego z BIOS/UEFI. </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Procesor</w:t>
            </w:r>
          </w:p>
          <w:p w:rsidR="002C731F" w:rsidRPr="00271F75" w:rsidRDefault="002C731F" w:rsidP="00496F6B">
            <w:pPr>
              <w:rPr>
                <w:rFonts w:ascii="Times New Roman" w:hAnsi="Times New Roman"/>
                <w:b/>
                <w:bCs/>
              </w:rPr>
            </w:pP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 xml:space="preserve">Jeden procesor 16-rdzeniowy, x86 - 64 bity, 3GHz osiągający w testach </w:t>
            </w:r>
            <w:hyperlink r:id="rId5" w:history="1">
              <w:r w:rsidRPr="00271F75">
                <w:rPr>
                  <w:rStyle w:val="Hipercze"/>
                  <w:rFonts w:ascii="Times New Roman" w:hAnsi="Times New Roman"/>
                </w:rPr>
                <w:t>https://www.cpubenchmark.net/high_end_cpus.html</w:t>
              </w:r>
            </w:hyperlink>
            <w:r w:rsidRPr="00271F75">
              <w:rPr>
                <w:rFonts w:ascii="Times New Roman" w:hAnsi="Times New Roman"/>
              </w:rPr>
              <w:t xml:space="preserve"> wynik nie gorszy niż </w:t>
            </w:r>
            <w:r w:rsidR="002375A3">
              <w:rPr>
                <w:rFonts w:ascii="Times New Roman" w:hAnsi="Times New Roman"/>
              </w:rPr>
              <w:t>420</w:t>
            </w:r>
            <w:r w:rsidRPr="00271F75">
              <w:rPr>
                <w:rFonts w:ascii="Times New Roman" w:hAnsi="Times New Roman"/>
              </w:rPr>
              <w:t xml:space="preserve">00 punktów </w:t>
            </w:r>
          </w:p>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Płyta główna  wspierająca zastosowanie procesorów do 64 rdzeni, mocy do min. 280W i taktowaniu CPU do min. 3.7GHz.</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Liczba procesorów</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1 procesor</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Pamięć operacyjna</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Min.  64GB RDIMM DDR4 3200 MT/s w modułach pamięci o pojemności  32 GB każdy</w:t>
            </w:r>
          </w:p>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Płyta główna z minimum 16 slotami na pamięć i umożliwiająca instalację do minimum 4TB.  </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proofErr w:type="spellStart"/>
            <w:r w:rsidRPr="00271F75">
              <w:rPr>
                <w:rFonts w:ascii="Times New Roman" w:hAnsi="Times New Roman"/>
                <w:b/>
                <w:bCs/>
              </w:rPr>
              <w:t>Sloty</w:t>
            </w:r>
            <w:proofErr w:type="spellEnd"/>
            <w:r w:rsidRPr="00271F75">
              <w:rPr>
                <w:rFonts w:ascii="Times New Roman" w:hAnsi="Times New Roman"/>
                <w:b/>
                <w:bCs/>
              </w:rPr>
              <w:t xml:space="preserve"> rozszerzeń</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Min. 4 aktywne gniazda PCI-Express generacji 4, gniazda pełnej wysokości (</w:t>
            </w:r>
            <w:proofErr w:type="spellStart"/>
            <w:r w:rsidRPr="00271F75">
              <w:rPr>
                <w:rFonts w:ascii="Times New Roman" w:hAnsi="Times New Roman"/>
              </w:rPr>
              <w:t>full</w:t>
            </w:r>
            <w:proofErr w:type="spellEnd"/>
            <w:r w:rsidRPr="00271F75">
              <w:rPr>
                <w:rFonts w:ascii="Times New Roman" w:hAnsi="Times New Roman"/>
              </w:rPr>
              <w:t xml:space="preserve"> </w:t>
            </w:r>
            <w:proofErr w:type="spellStart"/>
            <w:r w:rsidRPr="00271F75">
              <w:rPr>
                <w:rFonts w:ascii="Times New Roman" w:hAnsi="Times New Roman"/>
              </w:rPr>
              <w:t>height</w:t>
            </w:r>
            <w:proofErr w:type="spellEnd"/>
            <w:r w:rsidRPr="00271F75">
              <w:rPr>
                <w:rFonts w:ascii="Times New Roman" w:hAnsi="Times New Roman"/>
              </w:rPr>
              <w:t xml:space="preserve">) gotowe do obsadzenia kartami z portami zewnętrznymi, w tym min. 2 </w:t>
            </w:r>
            <w:proofErr w:type="spellStart"/>
            <w:r w:rsidRPr="00271F75">
              <w:rPr>
                <w:rFonts w:ascii="Times New Roman" w:hAnsi="Times New Roman"/>
              </w:rPr>
              <w:t>sloty</w:t>
            </w:r>
            <w:proofErr w:type="spellEnd"/>
            <w:r w:rsidRPr="00271F75">
              <w:rPr>
                <w:rFonts w:ascii="Times New Roman" w:hAnsi="Times New Roman"/>
              </w:rPr>
              <w:t xml:space="preserve"> x16 (szybkość slotu – </w:t>
            </w:r>
            <w:proofErr w:type="spellStart"/>
            <w:r w:rsidRPr="00271F75">
              <w:rPr>
                <w:rFonts w:ascii="Times New Roman" w:hAnsi="Times New Roman"/>
              </w:rPr>
              <w:t>bus</w:t>
            </w:r>
            <w:proofErr w:type="spellEnd"/>
            <w:r w:rsidRPr="00271F75">
              <w:rPr>
                <w:rFonts w:ascii="Times New Roman" w:hAnsi="Times New Roman"/>
              </w:rPr>
              <w:t xml:space="preserve"> </w:t>
            </w:r>
            <w:proofErr w:type="spellStart"/>
            <w:r w:rsidRPr="00271F75">
              <w:rPr>
                <w:rFonts w:ascii="Times New Roman" w:hAnsi="Times New Roman"/>
              </w:rPr>
              <w:t>width</w:t>
            </w:r>
            <w:proofErr w:type="spellEnd"/>
            <w:r w:rsidRPr="00271F75">
              <w:rPr>
                <w:rFonts w:ascii="Times New Roman" w:hAnsi="Times New Roman"/>
              </w:rPr>
              <w:t>).</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Dysk twardy</w:t>
            </w:r>
          </w:p>
          <w:p w:rsidR="002C731F" w:rsidRPr="00271F75" w:rsidRDefault="002C731F" w:rsidP="00496F6B">
            <w:pPr>
              <w:autoSpaceDE w:val="0"/>
              <w:autoSpaceDN w:val="0"/>
              <w:adjustRightInd w:val="0"/>
              <w:rPr>
                <w:rFonts w:ascii="Times New Roman" w:hAnsi="Times New Roman"/>
                <w:b/>
                <w:bCs/>
              </w:rPr>
            </w:pPr>
          </w:p>
        </w:tc>
        <w:tc>
          <w:tcPr>
            <w:tcW w:w="7371" w:type="dxa"/>
          </w:tcPr>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Zatoki dyskowe gotowe do zainstalowania min. 12 dysków LFF typu Hot </w:t>
            </w:r>
            <w:proofErr w:type="spellStart"/>
            <w:r w:rsidRPr="00271F75">
              <w:rPr>
                <w:rFonts w:ascii="Times New Roman" w:hAnsi="Times New Roman"/>
              </w:rPr>
              <w:t>Swap</w:t>
            </w:r>
            <w:proofErr w:type="spellEnd"/>
            <w:r w:rsidRPr="00271F75">
              <w:rPr>
                <w:rFonts w:ascii="Times New Roman" w:hAnsi="Times New Roman"/>
              </w:rPr>
              <w:t>, SAS/SSD.</w:t>
            </w:r>
          </w:p>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Zainstalowane 2 dyski m.2 </w:t>
            </w:r>
            <w:proofErr w:type="spellStart"/>
            <w:r w:rsidRPr="00271F75">
              <w:rPr>
                <w:rFonts w:ascii="Times New Roman" w:hAnsi="Times New Roman"/>
              </w:rPr>
              <w:t>NVMe</w:t>
            </w:r>
            <w:proofErr w:type="spellEnd"/>
            <w:r w:rsidRPr="00271F75">
              <w:rPr>
                <w:rFonts w:ascii="Times New Roman" w:hAnsi="Times New Roman"/>
              </w:rPr>
              <w:t xml:space="preserve"> 480GB, skonfigurowane w RAID1 oraz 8 dysków 8TB SAS 12Gb.</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Kontroler</w:t>
            </w:r>
          </w:p>
        </w:tc>
        <w:tc>
          <w:tcPr>
            <w:tcW w:w="7371" w:type="dxa"/>
          </w:tcPr>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Serwer wyposażony w kontroler sprzętowy z max. 4GB cache z mechanizmem podtrzymywania zawartości pamięci cache w razie braku zasilania,  min.16 portowy (16 dedykowanych linii SAS do podłączenia dysków SAS), obsługujący poziomy: RAID 0/1/10/5/50/6/60. Kontroler wraz z niezbędnymi elementami zapewniający obsługę min. 12 napędów dyskowych SSD/SATA/SAS/</w:t>
            </w:r>
            <w:proofErr w:type="spellStart"/>
            <w:r w:rsidRPr="00271F75">
              <w:rPr>
                <w:rFonts w:ascii="Times New Roman" w:hAnsi="Times New Roman"/>
              </w:rPr>
              <w:t>NVMe</w:t>
            </w:r>
            <w:proofErr w:type="spellEnd"/>
          </w:p>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Kontroler umożliwiający pracę z dyskami w trybach RAID i JBOD jednocześnie.</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Interfejsy sieciowe</w:t>
            </w:r>
          </w:p>
        </w:tc>
        <w:tc>
          <w:tcPr>
            <w:tcW w:w="7371" w:type="dxa"/>
          </w:tcPr>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Minimum 4 wbudowane porty Ethernet 100/1000 </w:t>
            </w:r>
            <w:proofErr w:type="spellStart"/>
            <w:r w:rsidRPr="00271F75">
              <w:rPr>
                <w:rFonts w:ascii="Times New Roman" w:hAnsi="Times New Roman"/>
              </w:rPr>
              <w:t>Mb</w:t>
            </w:r>
            <w:proofErr w:type="spellEnd"/>
            <w:r w:rsidRPr="00271F75">
              <w:rPr>
                <w:rFonts w:ascii="Times New Roman" w:hAnsi="Times New Roman"/>
              </w:rPr>
              <w:t xml:space="preserve">/s RJ-45 z funkcją Wake-On-LAN, wsparciem dla PXE, które nie zajmują gniazd </w:t>
            </w:r>
            <w:proofErr w:type="spellStart"/>
            <w:r w:rsidRPr="00271F75">
              <w:rPr>
                <w:rFonts w:ascii="Times New Roman" w:hAnsi="Times New Roman"/>
              </w:rPr>
              <w:t>PCIe</w:t>
            </w:r>
            <w:proofErr w:type="spellEnd"/>
            <w:r w:rsidRPr="00271F75">
              <w:rPr>
                <w:rFonts w:ascii="Times New Roman" w:hAnsi="Times New Roman"/>
              </w:rPr>
              <w:t xml:space="preserve"> opisanych w sekcji „</w:t>
            </w:r>
            <w:proofErr w:type="spellStart"/>
            <w:r w:rsidRPr="00271F75">
              <w:rPr>
                <w:rFonts w:ascii="Times New Roman" w:hAnsi="Times New Roman"/>
              </w:rPr>
              <w:t>Sloty</w:t>
            </w:r>
            <w:proofErr w:type="spellEnd"/>
            <w:r w:rsidRPr="00271F75">
              <w:rPr>
                <w:rFonts w:ascii="Times New Roman" w:hAnsi="Times New Roman"/>
              </w:rPr>
              <w:t xml:space="preserve"> rozszerzeń”.</w:t>
            </w:r>
          </w:p>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Minimum 2 porty 10G SFP+ obsadzone wkładkami SFP+ 10G SR</w:t>
            </w:r>
          </w:p>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lastRenderedPageBreak/>
              <w:t>Minimum 2 porty 16G FC obsadzone wkładkami SFP+ 16G SW</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lastRenderedPageBreak/>
              <w:t>Karta graficzna</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Zintegrowana karta graficzna</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Porty</w:t>
            </w:r>
          </w:p>
        </w:tc>
        <w:tc>
          <w:tcPr>
            <w:tcW w:w="7371" w:type="dxa"/>
          </w:tcPr>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4 x USB 3.0 (w tym 1 port wewnętrzny)</w:t>
            </w:r>
          </w:p>
          <w:p w:rsidR="002C731F" w:rsidRPr="00271F75" w:rsidRDefault="002C731F" w:rsidP="00496F6B">
            <w:pPr>
              <w:autoSpaceDE w:val="0"/>
              <w:autoSpaceDN w:val="0"/>
              <w:adjustRightInd w:val="0"/>
              <w:jc w:val="both"/>
              <w:rPr>
                <w:rFonts w:ascii="Times New Roman" w:hAnsi="Times New Roman"/>
              </w:rPr>
            </w:pPr>
            <w:r w:rsidRPr="00271F75">
              <w:rPr>
                <w:rFonts w:ascii="Times New Roman" w:hAnsi="Times New Roman"/>
              </w:rPr>
              <w:t xml:space="preserve">1x VGA  </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Zasilacz</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2 szt., typu Hot-plug, redundantne, każdy o mocy minimum 800W.</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Chłodzenie</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 xml:space="preserve">Zestaw wentylatorów redundantnych </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Diagnostyka</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 xml:space="preserve">Możliwość zainstalowania elektronicznego panelu diagnostycznego dostępnego z przodu serwera pozwalającego  uzyskać informacje o stanie: procesora, pamięci, wentylatorów, zasilaczy, temperaturze. </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Bezpieczeństwo</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Serwer wyposażony w moduł TPM 2.0</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System operacyjny</w:t>
            </w:r>
          </w:p>
        </w:tc>
        <w:tc>
          <w:tcPr>
            <w:tcW w:w="7371" w:type="dxa"/>
          </w:tcPr>
          <w:p w:rsidR="002C731F" w:rsidRPr="00271F75" w:rsidRDefault="002C731F" w:rsidP="00496F6B">
            <w:pPr>
              <w:autoSpaceDE w:val="0"/>
              <w:autoSpaceDN w:val="0"/>
              <w:adjustRightInd w:val="0"/>
              <w:rPr>
                <w:rFonts w:ascii="Times New Roman" w:hAnsi="Times New Roman"/>
              </w:rPr>
            </w:pPr>
            <w:r w:rsidRPr="00271F75">
              <w:rPr>
                <w:rFonts w:ascii="Times New Roman" w:hAnsi="Times New Roman"/>
              </w:rPr>
              <w:t>Licencja na Windows Server 2022 Standard na 16 rdzeni procesora.</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Karta/moduł zarządzający</w:t>
            </w:r>
          </w:p>
        </w:tc>
        <w:tc>
          <w:tcPr>
            <w:tcW w:w="7371" w:type="dxa"/>
            <w:vAlign w:val="center"/>
          </w:tcPr>
          <w:p w:rsidR="002C731F" w:rsidRPr="00271F75" w:rsidRDefault="002C731F" w:rsidP="00496F6B">
            <w:pPr>
              <w:spacing w:line="276" w:lineRule="auto"/>
              <w:rPr>
                <w:rFonts w:ascii="Times New Roman" w:hAnsi="Times New Roman"/>
              </w:rPr>
            </w:pPr>
            <w:r w:rsidRPr="00271F75">
              <w:rPr>
                <w:rFonts w:ascii="Times New Roman" w:hAnsi="Times New Roman"/>
              </w:rPr>
              <w:t xml:space="preserve">Niezależna od system operacyjnego, zintegrowana z płytą główną serwera lub jako dodatkowa karta w slocie PCI Express, jednak nie może ona powodować zmniejszenia minimalnej liczby gniazd </w:t>
            </w:r>
            <w:proofErr w:type="spellStart"/>
            <w:r w:rsidRPr="00271F75">
              <w:rPr>
                <w:rFonts w:ascii="Times New Roman" w:hAnsi="Times New Roman"/>
              </w:rPr>
              <w:t>PCIe</w:t>
            </w:r>
            <w:proofErr w:type="spellEnd"/>
            <w:r w:rsidRPr="00271F75">
              <w:rPr>
                <w:rFonts w:ascii="Times New Roman" w:hAnsi="Times New Roman"/>
              </w:rPr>
              <w:t xml:space="preserve"> w serwerze, posiadająca minimalną funkcjonalność:</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monitorowanie podzespołów serwera: temperatura, zasilacze, wentylatory, procesory, pamięć RAM, kontrolery macierzowe i dyski(fizyczne i logiczne), karty sieciowe </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praca w trybie </w:t>
            </w:r>
            <w:proofErr w:type="spellStart"/>
            <w:r w:rsidRPr="00F765B0">
              <w:rPr>
                <w:rFonts w:ascii="Times New Roman" w:hAnsi="Times New Roman"/>
                <w:sz w:val="22"/>
                <w:szCs w:val="22"/>
                <w:lang w:eastAsia="en-US"/>
              </w:rPr>
              <w:t>bezagentowym</w:t>
            </w:r>
            <w:proofErr w:type="spellEnd"/>
            <w:r w:rsidRPr="00F765B0">
              <w:rPr>
                <w:rFonts w:ascii="Times New Roman" w:hAnsi="Times New Roman"/>
                <w:sz w:val="22"/>
                <w:szCs w:val="22"/>
                <w:lang w:eastAsia="en-US"/>
              </w:rPr>
              <w:t xml:space="preserve"> – bez agentów zarządzania instalowanych w systemie operacyjnym z generowaniem alertów SNMP</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dostęp do karty zarządzającej poprzez </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dedykowany port RJ45 z tyłu serwera lub </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przez współdzielony port zintegrowanej karty sieciowej serwera  </w:t>
            </w:r>
          </w:p>
          <w:p w:rsidR="002C731F" w:rsidRPr="00F765B0" w:rsidRDefault="002C731F" w:rsidP="00496F6B">
            <w:pPr>
              <w:pStyle w:val="Akapitzlist"/>
              <w:spacing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      dostęp do karty możliwy </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z poziomu przeglądarki webowej (GUI)</w:t>
            </w:r>
          </w:p>
          <w:p w:rsidR="002C731F" w:rsidRPr="00271F75" w:rsidRDefault="002C731F" w:rsidP="00A21EBB">
            <w:pPr>
              <w:pStyle w:val="Akapitzlist"/>
              <w:numPr>
                <w:ilvl w:val="1"/>
                <w:numId w:val="2"/>
              </w:numPr>
              <w:spacing w:after="0" w:line="276" w:lineRule="auto"/>
              <w:rPr>
                <w:rFonts w:ascii="Times New Roman" w:hAnsi="Times New Roman"/>
                <w:sz w:val="22"/>
                <w:szCs w:val="22"/>
                <w:lang w:val="en-US" w:eastAsia="en-US"/>
              </w:rPr>
            </w:pPr>
            <w:r w:rsidRPr="00271F75">
              <w:rPr>
                <w:rFonts w:ascii="Times New Roman" w:hAnsi="Times New Roman"/>
                <w:sz w:val="22"/>
                <w:szCs w:val="22"/>
                <w:lang w:val="en-US" w:eastAsia="en-US"/>
              </w:rPr>
              <w:t xml:space="preserve">z </w:t>
            </w:r>
            <w:proofErr w:type="spellStart"/>
            <w:r w:rsidRPr="00271F75">
              <w:rPr>
                <w:rFonts w:ascii="Times New Roman" w:hAnsi="Times New Roman"/>
                <w:sz w:val="22"/>
                <w:szCs w:val="22"/>
                <w:lang w:val="en-US" w:eastAsia="en-US"/>
              </w:rPr>
              <w:t>poziomu</w:t>
            </w:r>
            <w:proofErr w:type="spellEnd"/>
            <w:r w:rsidRPr="00271F75">
              <w:rPr>
                <w:rFonts w:ascii="Times New Roman" w:hAnsi="Times New Roman"/>
                <w:sz w:val="22"/>
                <w:szCs w:val="22"/>
                <w:lang w:val="en-US" w:eastAsia="en-US"/>
              </w:rPr>
              <w:t xml:space="preserve"> </w:t>
            </w:r>
            <w:proofErr w:type="spellStart"/>
            <w:r w:rsidRPr="00271F75">
              <w:rPr>
                <w:rFonts w:ascii="Times New Roman" w:hAnsi="Times New Roman"/>
                <w:sz w:val="22"/>
                <w:szCs w:val="22"/>
                <w:lang w:val="en-US" w:eastAsia="en-US"/>
              </w:rPr>
              <w:t>linii</w:t>
            </w:r>
            <w:proofErr w:type="spellEnd"/>
            <w:r w:rsidRPr="00271F75">
              <w:rPr>
                <w:rFonts w:ascii="Times New Roman" w:hAnsi="Times New Roman"/>
                <w:sz w:val="22"/>
                <w:szCs w:val="22"/>
                <w:lang w:val="en-US" w:eastAsia="en-US"/>
              </w:rPr>
              <w:t xml:space="preserve"> </w:t>
            </w:r>
            <w:proofErr w:type="spellStart"/>
            <w:r w:rsidRPr="00271F75">
              <w:rPr>
                <w:rFonts w:ascii="Times New Roman" w:hAnsi="Times New Roman"/>
                <w:sz w:val="22"/>
                <w:szCs w:val="22"/>
                <w:lang w:val="en-US" w:eastAsia="en-US"/>
              </w:rPr>
              <w:t>komend</w:t>
            </w:r>
            <w:proofErr w:type="spellEnd"/>
            <w:r w:rsidRPr="00271F75">
              <w:rPr>
                <w:rFonts w:ascii="Times New Roman" w:hAnsi="Times New Roman"/>
                <w:sz w:val="22"/>
                <w:szCs w:val="22"/>
                <w:lang w:val="en-US" w:eastAsia="en-US"/>
              </w:rPr>
              <w:t xml:space="preserve"> </w:t>
            </w:r>
            <w:proofErr w:type="spellStart"/>
            <w:r w:rsidRPr="00271F75">
              <w:rPr>
                <w:rFonts w:ascii="Times New Roman" w:hAnsi="Times New Roman"/>
                <w:sz w:val="22"/>
                <w:szCs w:val="22"/>
                <w:lang w:val="en-US" w:eastAsia="en-US"/>
              </w:rPr>
              <w:t>zgodnie</w:t>
            </w:r>
            <w:proofErr w:type="spellEnd"/>
            <w:r w:rsidRPr="00271F75">
              <w:rPr>
                <w:rFonts w:ascii="Times New Roman" w:hAnsi="Times New Roman"/>
                <w:sz w:val="22"/>
                <w:szCs w:val="22"/>
                <w:lang w:val="en-US" w:eastAsia="en-US"/>
              </w:rPr>
              <w:t xml:space="preserve"> z DMTF System Management Architecture for Server Hardware, Server Management Command Line Protocol (SM CLP)</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z poziomu skryptu (XML/Perl)</w:t>
            </w:r>
          </w:p>
          <w:p w:rsidR="002C731F" w:rsidRPr="00271F75" w:rsidRDefault="002C731F" w:rsidP="00A21EBB">
            <w:pPr>
              <w:pStyle w:val="Akapitzlist"/>
              <w:numPr>
                <w:ilvl w:val="1"/>
                <w:numId w:val="2"/>
              </w:numPr>
              <w:spacing w:after="0" w:line="276" w:lineRule="auto"/>
              <w:rPr>
                <w:rFonts w:ascii="Times New Roman" w:hAnsi="Times New Roman"/>
                <w:sz w:val="22"/>
                <w:szCs w:val="22"/>
                <w:lang w:val="en-US" w:eastAsia="en-US"/>
              </w:rPr>
            </w:pPr>
            <w:proofErr w:type="spellStart"/>
            <w:r w:rsidRPr="00271F75">
              <w:rPr>
                <w:rFonts w:ascii="Times New Roman" w:hAnsi="Times New Roman"/>
                <w:sz w:val="22"/>
                <w:szCs w:val="22"/>
                <w:lang w:val="en-US" w:eastAsia="en-US"/>
              </w:rPr>
              <w:t>poprzez</w:t>
            </w:r>
            <w:proofErr w:type="spellEnd"/>
            <w:r w:rsidRPr="00271F75">
              <w:rPr>
                <w:rFonts w:ascii="Times New Roman" w:hAnsi="Times New Roman"/>
                <w:sz w:val="22"/>
                <w:szCs w:val="22"/>
                <w:lang w:val="en-US" w:eastAsia="en-US"/>
              </w:rPr>
              <w:t xml:space="preserve"> </w:t>
            </w:r>
            <w:proofErr w:type="spellStart"/>
            <w:r w:rsidRPr="00271F75">
              <w:rPr>
                <w:rFonts w:ascii="Times New Roman" w:hAnsi="Times New Roman"/>
                <w:sz w:val="22"/>
                <w:szCs w:val="22"/>
                <w:lang w:val="en-US" w:eastAsia="en-US"/>
              </w:rPr>
              <w:t>interfejs</w:t>
            </w:r>
            <w:proofErr w:type="spellEnd"/>
            <w:r w:rsidRPr="00271F75">
              <w:rPr>
                <w:rFonts w:ascii="Times New Roman" w:hAnsi="Times New Roman"/>
                <w:sz w:val="22"/>
                <w:szCs w:val="22"/>
                <w:lang w:val="en-US" w:eastAsia="en-US"/>
              </w:rPr>
              <w:t xml:space="preserve"> IPMI 2.0 (Intelligent Platform Management Interface)</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wbudowane narzędzia diagnostyczne</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zdalna konfiguracji serwera (BIOS) i instalacji systemu operacyjnego</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obsługa mechanizmu </w:t>
            </w:r>
            <w:proofErr w:type="spellStart"/>
            <w:r w:rsidRPr="00F765B0">
              <w:rPr>
                <w:rFonts w:ascii="Times New Roman" w:hAnsi="Times New Roman"/>
                <w:sz w:val="22"/>
                <w:szCs w:val="22"/>
                <w:lang w:eastAsia="en-US"/>
              </w:rPr>
              <w:t>remote</w:t>
            </w:r>
            <w:proofErr w:type="spellEnd"/>
            <w:r w:rsidRPr="00F765B0">
              <w:rPr>
                <w:rFonts w:ascii="Times New Roman" w:hAnsi="Times New Roman"/>
                <w:sz w:val="22"/>
                <w:szCs w:val="22"/>
                <w:lang w:eastAsia="en-US"/>
              </w:rPr>
              <w:t xml:space="preserve"> </w:t>
            </w:r>
            <w:proofErr w:type="spellStart"/>
            <w:r w:rsidRPr="00F765B0">
              <w:rPr>
                <w:rFonts w:ascii="Times New Roman" w:hAnsi="Times New Roman"/>
                <w:sz w:val="22"/>
                <w:szCs w:val="22"/>
                <w:lang w:eastAsia="en-US"/>
              </w:rPr>
              <w:t>support</w:t>
            </w:r>
            <w:proofErr w:type="spellEnd"/>
            <w:r w:rsidRPr="00F765B0">
              <w:rPr>
                <w:rFonts w:ascii="Times New Roman" w:hAnsi="Times New Roman"/>
                <w:sz w:val="22"/>
                <w:szCs w:val="22"/>
                <w:lang w:eastAsia="en-US"/>
              </w:rPr>
              <w:t xml:space="preserve">  - automatyczne połączenie karty z serwisem producenta sprzętu, automatyczne przesyłanie alertów, zgłoszeń serwisowych i zdalne monitorowanie</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wbudowany mechanizm logowania zdarzeń serwera i karty zarządzającej w tym włączanie/wyłączanie serwera, restart, zmiany w konfiguracji, logowanie użytkowników</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przesyłanie alertów poprzez e-mail oraz przekierowanie SNMP (SNMP </w:t>
            </w:r>
            <w:proofErr w:type="spellStart"/>
            <w:r w:rsidRPr="00F765B0">
              <w:rPr>
                <w:rFonts w:ascii="Times New Roman" w:hAnsi="Times New Roman"/>
                <w:sz w:val="22"/>
                <w:szCs w:val="22"/>
                <w:lang w:eastAsia="en-US"/>
              </w:rPr>
              <w:t>passthrough</w:t>
            </w:r>
            <w:proofErr w:type="spellEnd"/>
            <w:r w:rsidRPr="00F765B0">
              <w:rPr>
                <w:rFonts w:ascii="Times New Roman" w:hAnsi="Times New Roman"/>
                <w:sz w:val="22"/>
                <w:szCs w:val="22"/>
                <w:lang w:eastAsia="en-US"/>
              </w:rPr>
              <w:t>)</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lastRenderedPageBreak/>
              <w:t>obsługa zdalnego serwera logowania (</w:t>
            </w:r>
            <w:proofErr w:type="spellStart"/>
            <w:r w:rsidRPr="00F765B0">
              <w:rPr>
                <w:rFonts w:ascii="Times New Roman" w:hAnsi="Times New Roman"/>
                <w:sz w:val="22"/>
                <w:szCs w:val="22"/>
                <w:lang w:eastAsia="en-US"/>
              </w:rPr>
              <w:t>remote</w:t>
            </w:r>
            <w:proofErr w:type="spellEnd"/>
            <w:r w:rsidRPr="00F765B0">
              <w:rPr>
                <w:rFonts w:ascii="Times New Roman" w:hAnsi="Times New Roman"/>
                <w:sz w:val="22"/>
                <w:szCs w:val="22"/>
                <w:lang w:eastAsia="en-US"/>
              </w:rPr>
              <w:t xml:space="preserve"> </w:t>
            </w:r>
            <w:proofErr w:type="spellStart"/>
            <w:r w:rsidRPr="00F765B0">
              <w:rPr>
                <w:rFonts w:ascii="Times New Roman" w:hAnsi="Times New Roman"/>
                <w:sz w:val="22"/>
                <w:szCs w:val="22"/>
                <w:lang w:eastAsia="en-US"/>
              </w:rPr>
              <w:t>syslog</w:t>
            </w:r>
            <w:proofErr w:type="spellEnd"/>
            <w:r w:rsidRPr="00F765B0">
              <w:rPr>
                <w:rFonts w:ascii="Times New Roman" w:hAnsi="Times New Roman"/>
                <w:sz w:val="22"/>
                <w:szCs w:val="22"/>
                <w:lang w:eastAsia="en-US"/>
              </w:rPr>
              <w:t>)</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wirtualna zdalna konsola, tekstowa i graficzna, z dostępem do myszy i klawiatury i możliwością podłączenia wirtualnych napędów FDD, CD/DVD i USB i </w:t>
            </w:r>
            <w:proofErr w:type="spellStart"/>
            <w:r w:rsidRPr="00F765B0">
              <w:rPr>
                <w:rFonts w:ascii="Times New Roman" w:hAnsi="Times New Roman"/>
                <w:sz w:val="22"/>
                <w:szCs w:val="22"/>
                <w:lang w:eastAsia="en-US"/>
              </w:rPr>
              <w:t>i</w:t>
            </w:r>
            <w:proofErr w:type="spellEnd"/>
            <w:r w:rsidRPr="00F765B0">
              <w:rPr>
                <w:rFonts w:ascii="Times New Roman" w:hAnsi="Times New Roman"/>
                <w:sz w:val="22"/>
                <w:szCs w:val="22"/>
                <w:lang w:eastAsia="en-US"/>
              </w:rPr>
              <w:t xml:space="preserve"> wirtualnych folderów </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mechanizm przechwytywania, nagrywania i odtwarzania sekwencji video dla ostatniej awarii  i ostatniego startu serwera a także nagrywanie na żądanie</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funkcja zdalnej konsoli szeregowej - </w:t>
            </w:r>
            <w:proofErr w:type="spellStart"/>
            <w:r w:rsidRPr="00F765B0">
              <w:rPr>
                <w:rFonts w:ascii="Times New Roman" w:hAnsi="Times New Roman"/>
                <w:sz w:val="22"/>
                <w:szCs w:val="22"/>
                <w:lang w:eastAsia="en-US"/>
              </w:rPr>
              <w:t>Textcons</w:t>
            </w:r>
            <w:proofErr w:type="spellEnd"/>
            <w:r w:rsidRPr="00F765B0">
              <w:rPr>
                <w:rFonts w:ascii="Times New Roman" w:hAnsi="Times New Roman"/>
                <w:sz w:val="22"/>
                <w:szCs w:val="22"/>
                <w:lang w:eastAsia="en-US"/>
              </w:rPr>
              <w:t xml:space="preserve"> przez SSH (wirtualny port szeregowy) z funkcją nagrywania i odtwarzania sekwencji zdarzeń i aktywności </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monitorowanie zasilania oraz zużycia energii przez serwer w czasie rzeczywistym z możliwością graficznej prezentacji</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konfiguracja maksymalnego poziomu pobieranej mocy przez serwer (</w:t>
            </w:r>
            <w:proofErr w:type="spellStart"/>
            <w:r w:rsidRPr="00F765B0">
              <w:rPr>
                <w:rFonts w:ascii="Times New Roman" w:hAnsi="Times New Roman"/>
                <w:sz w:val="22"/>
                <w:szCs w:val="22"/>
                <w:lang w:eastAsia="en-US"/>
              </w:rPr>
              <w:t>capping</w:t>
            </w:r>
            <w:proofErr w:type="spellEnd"/>
            <w:r w:rsidRPr="00F765B0">
              <w:rPr>
                <w:rFonts w:ascii="Times New Roman" w:hAnsi="Times New Roman"/>
                <w:sz w:val="22"/>
                <w:szCs w:val="22"/>
                <w:lang w:eastAsia="en-US"/>
              </w:rPr>
              <w:t xml:space="preserve">) </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zdalna aktualizacja oprogramowania (</w:t>
            </w:r>
            <w:proofErr w:type="spellStart"/>
            <w:r w:rsidRPr="00F765B0">
              <w:rPr>
                <w:rFonts w:ascii="Times New Roman" w:hAnsi="Times New Roman"/>
                <w:sz w:val="22"/>
                <w:szCs w:val="22"/>
                <w:lang w:eastAsia="en-US"/>
              </w:rPr>
              <w:t>firmware</w:t>
            </w:r>
            <w:proofErr w:type="spellEnd"/>
            <w:r w:rsidRPr="00F765B0">
              <w:rPr>
                <w:rFonts w:ascii="Times New Roman" w:hAnsi="Times New Roman"/>
                <w:sz w:val="22"/>
                <w:szCs w:val="22"/>
                <w:lang w:eastAsia="en-US"/>
              </w:rPr>
              <w:t>)</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zarządzanie grupami serwerów, w tym:</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tworzenie i konfiguracja grup serwerów</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sterowanie zasilaniem (</w:t>
            </w:r>
            <w:proofErr w:type="spellStart"/>
            <w:r w:rsidRPr="00F765B0">
              <w:rPr>
                <w:rFonts w:ascii="Times New Roman" w:hAnsi="Times New Roman"/>
                <w:sz w:val="22"/>
                <w:szCs w:val="22"/>
                <w:lang w:eastAsia="en-US"/>
              </w:rPr>
              <w:t>wł</w:t>
            </w:r>
            <w:proofErr w:type="spellEnd"/>
            <w:r w:rsidRPr="00F765B0">
              <w:rPr>
                <w:rFonts w:ascii="Times New Roman" w:hAnsi="Times New Roman"/>
                <w:sz w:val="22"/>
                <w:szCs w:val="22"/>
                <w:lang w:eastAsia="en-US"/>
              </w:rPr>
              <w:t xml:space="preserve">/wył) </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ograniczenie poboru mocy dla grupy (</w:t>
            </w:r>
            <w:proofErr w:type="spellStart"/>
            <w:r w:rsidRPr="00F765B0">
              <w:rPr>
                <w:rFonts w:ascii="Times New Roman" w:hAnsi="Times New Roman"/>
                <w:sz w:val="22"/>
                <w:szCs w:val="22"/>
                <w:lang w:eastAsia="en-US"/>
              </w:rPr>
              <w:t>power</w:t>
            </w:r>
            <w:proofErr w:type="spellEnd"/>
            <w:r w:rsidRPr="00F765B0">
              <w:rPr>
                <w:rFonts w:ascii="Times New Roman" w:hAnsi="Times New Roman"/>
                <w:sz w:val="22"/>
                <w:szCs w:val="22"/>
                <w:lang w:eastAsia="en-US"/>
              </w:rPr>
              <w:t xml:space="preserve"> </w:t>
            </w:r>
            <w:proofErr w:type="spellStart"/>
            <w:r w:rsidRPr="00F765B0">
              <w:rPr>
                <w:rFonts w:ascii="Times New Roman" w:hAnsi="Times New Roman"/>
                <w:sz w:val="22"/>
                <w:szCs w:val="22"/>
                <w:lang w:eastAsia="en-US"/>
              </w:rPr>
              <w:t>capping</w:t>
            </w:r>
            <w:proofErr w:type="spellEnd"/>
            <w:r w:rsidRPr="00F765B0">
              <w:rPr>
                <w:rFonts w:ascii="Times New Roman" w:hAnsi="Times New Roman"/>
                <w:sz w:val="22"/>
                <w:szCs w:val="22"/>
                <w:lang w:eastAsia="en-US"/>
              </w:rPr>
              <w:t>)</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aktualizacja oprogramowania (</w:t>
            </w:r>
            <w:proofErr w:type="spellStart"/>
            <w:r w:rsidRPr="00F765B0">
              <w:rPr>
                <w:rFonts w:ascii="Times New Roman" w:hAnsi="Times New Roman"/>
                <w:sz w:val="22"/>
                <w:szCs w:val="22"/>
                <w:lang w:eastAsia="en-US"/>
              </w:rPr>
              <w:t>firmware</w:t>
            </w:r>
            <w:proofErr w:type="spellEnd"/>
            <w:r w:rsidRPr="00F765B0">
              <w:rPr>
                <w:rFonts w:ascii="Times New Roman" w:hAnsi="Times New Roman"/>
                <w:sz w:val="22"/>
                <w:szCs w:val="22"/>
                <w:lang w:eastAsia="en-US"/>
              </w:rPr>
              <w:t>)</w:t>
            </w:r>
          </w:p>
          <w:p w:rsidR="002C731F" w:rsidRPr="00F765B0" w:rsidRDefault="002C731F" w:rsidP="00A21EBB">
            <w:pPr>
              <w:pStyle w:val="Akapitzlist"/>
              <w:numPr>
                <w:ilvl w:val="1"/>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wspólne wirtualne media dla grupy</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możliwość równoczesnej obsługi przez 6 administratorów</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autentykacja dwuskładnikowa (</w:t>
            </w:r>
            <w:proofErr w:type="spellStart"/>
            <w:r w:rsidRPr="00F765B0">
              <w:rPr>
                <w:rFonts w:ascii="Times New Roman" w:hAnsi="Times New Roman"/>
                <w:sz w:val="22"/>
                <w:szCs w:val="22"/>
                <w:lang w:eastAsia="en-US"/>
              </w:rPr>
              <w:t>Kerberos</w:t>
            </w:r>
            <w:proofErr w:type="spellEnd"/>
            <w:r w:rsidRPr="00F765B0">
              <w:rPr>
                <w:rFonts w:ascii="Times New Roman" w:hAnsi="Times New Roman"/>
                <w:sz w:val="22"/>
                <w:szCs w:val="22"/>
                <w:lang w:eastAsia="en-US"/>
              </w:rPr>
              <w:t>)</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wsparcie dla Microsoft Active Directory</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obsługa SSL i SSH</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proofErr w:type="spellStart"/>
            <w:r w:rsidRPr="00F765B0">
              <w:rPr>
                <w:rFonts w:ascii="Times New Roman" w:hAnsi="Times New Roman"/>
                <w:sz w:val="22"/>
                <w:szCs w:val="22"/>
                <w:lang w:eastAsia="en-US"/>
              </w:rPr>
              <w:t>enkrypcja</w:t>
            </w:r>
            <w:proofErr w:type="spellEnd"/>
            <w:r w:rsidRPr="00F765B0">
              <w:rPr>
                <w:rFonts w:ascii="Times New Roman" w:hAnsi="Times New Roman"/>
                <w:sz w:val="22"/>
                <w:szCs w:val="22"/>
                <w:lang w:eastAsia="en-US"/>
              </w:rPr>
              <w:t xml:space="preserve"> AES/3DES oraz RC4 dla zdalnej konsoli</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wsparcie dla IPv4 oraz iPv6, obsługa SNMP v3 oraz </w:t>
            </w:r>
            <w:proofErr w:type="spellStart"/>
            <w:r w:rsidRPr="00F765B0">
              <w:rPr>
                <w:rFonts w:ascii="Times New Roman" w:hAnsi="Times New Roman"/>
                <w:sz w:val="22"/>
                <w:szCs w:val="22"/>
                <w:lang w:eastAsia="en-US"/>
              </w:rPr>
              <w:t>RESTful</w:t>
            </w:r>
            <w:proofErr w:type="spellEnd"/>
            <w:r w:rsidRPr="00F765B0">
              <w:rPr>
                <w:rFonts w:ascii="Times New Roman" w:hAnsi="Times New Roman"/>
                <w:sz w:val="22"/>
                <w:szCs w:val="22"/>
                <w:lang w:eastAsia="en-US"/>
              </w:rPr>
              <w:t xml:space="preserve"> API</w:t>
            </w:r>
          </w:p>
          <w:p w:rsidR="002C731F" w:rsidRPr="00271F75" w:rsidRDefault="002C731F" w:rsidP="00A21EBB">
            <w:pPr>
              <w:pStyle w:val="Akapitzlist"/>
              <w:numPr>
                <w:ilvl w:val="0"/>
                <w:numId w:val="2"/>
              </w:numPr>
              <w:spacing w:after="0" w:line="276" w:lineRule="auto"/>
              <w:rPr>
                <w:rFonts w:ascii="Times New Roman" w:hAnsi="Times New Roman"/>
                <w:sz w:val="22"/>
                <w:szCs w:val="22"/>
                <w:lang w:val="en-US" w:eastAsia="en-US"/>
              </w:rPr>
            </w:pPr>
            <w:proofErr w:type="spellStart"/>
            <w:r w:rsidRPr="00271F75">
              <w:rPr>
                <w:rFonts w:ascii="Times New Roman" w:hAnsi="Times New Roman"/>
                <w:sz w:val="22"/>
                <w:szCs w:val="22"/>
                <w:lang w:val="en-US" w:eastAsia="en-US"/>
              </w:rPr>
              <w:t>wsparcie</w:t>
            </w:r>
            <w:proofErr w:type="spellEnd"/>
            <w:r w:rsidRPr="00271F75">
              <w:rPr>
                <w:rFonts w:ascii="Times New Roman" w:hAnsi="Times New Roman"/>
                <w:sz w:val="22"/>
                <w:szCs w:val="22"/>
                <w:lang w:val="en-US" w:eastAsia="en-US"/>
              </w:rPr>
              <w:t xml:space="preserve"> </w:t>
            </w:r>
            <w:proofErr w:type="spellStart"/>
            <w:r w:rsidRPr="00271F75">
              <w:rPr>
                <w:rFonts w:ascii="Times New Roman" w:hAnsi="Times New Roman"/>
                <w:sz w:val="22"/>
                <w:szCs w:val="22"/>
                <w:lang w:val="en-US" w:eastAsia="en-US"/>
              </w:rPr>
              <w:t>dla</w:t>
            </w:r>
            <w:proofErr w:type="spellEnd"/>
            <w:r w:rsidRPr="00271F75">
              <w:rPr>
                <w:rFonts w:ascii="Times New Roman" w:hAnsi="Times New Roman"/>
                <w:sz w:val="22"/>
                <w:szCs w:val="22"/>
                <w:lang w:val="en-US" w:eastAsia="en-US"/>
              </w:rPr>
              <w:t xml:space="preserve"> Integrated Remote Console for Windows clients</w:t>
            </w:r>
          </w:p>
          <w:p w:rsidR="002C731F" w:rsidRPr="00F765B0" w:rsidRDefault="002C731F" w:rsidP="00A21EBB">
            <w:pPr>
              <w:pStyle w:val="Akapitzlist"/>
              <w:numPr>
                <w:ilvl w:val="0"/>
                <w:numId w:val="2"/>
              </w:numPr>
              <w:spacing w:after="0" w:line="276" w:lineRule="auto"/>
              <w:rPr>
                <w:rFonts w:ascii="Times New Roman" w:hAnsi="Times New Roman"/>
                <w:sz w:val="22"/>
                <w:szCs w:val="22"/>
                <w:lang w:eastAsia="en-US"/>
              </w:rPr>
            </w:pPr>
            <w:r w:rsidRPr="00F765B0">
              <w:rPr>
                <w:rFonts w:ascii="Times New Roman" w:hAnsi="Times New Roman"/>
                <w:sz w:val="22"/>
                <w:szCs w:val="22"/>
                <w:lang w:eastAsia="en-US"/>
              </w:rPr>
              <w:t xml:space="preserve">możliwość </w:t>
            </w:r>
            <w:proofErr w:type="spellStart"/>
            <w:r w:rsidRPr="00F765B0">
              <w:rPr>
                <w:rFonts w:ascii="Times New Roman" w:hAnsi="Times New Roman"/>
                <w:sz w:val="22"/>
                <w:szCs w:val="22"/>
                <w:lang w:eastAsia="en-US"/>
              </w:rPr>
              <w:t>autokonfiguracji</w:t>
            </w:r>
            <w:proofErr w:type="spellEnd"/>
            <w:r w:rsidRPr="00F765B0">
              <w:rPr>
                <w:rFonts w:ascii="Times New Roman" w:hAnsi="Times New Roman"/>
                <w:sz w:val="22"/>
                <w:szCs w:val="22"/>
                <w:lang w:eastAsia="en-US"/>
              </w:rPr>
              <w:t xml:space="preserve"> sieci karty zarządzającej (DNS/DHCP)</w:t>
            </w:r>
          </w:p>
        </w:tc>
      </w:tr>
      <w:tr w:rsidR="002C731F" w:rsidRPr="002375A3"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lastRenderedPageBreak/>
              <w:t xml:space="preserve">Wsparcie dla systemów operacyjnych i systemów </w:t>
            </w:r>
            <w:proofErr w:type="spellStart"/>
            <w:r w:rsidRPr="00271F75">
              <w:rPr>
                <w:rFonts w:ascii="Times New Roman" w:hAnsi="Times New Roman"/>
                <w:b/>
                <w:bCs/>
              </w:rPr>
              <w:t>wirtualizacyjnych</w:t>
            </w:r>
            <w:proofErr w:type="spellEnd"/>
          </w:p>
        </w:tc>
        <w:tc>
          <w:tcPr>
            <w:tcW w:w="7371" w:type="dxa"/>
            <w:vAlign w:val="center"/>
          </w:tcPr>
          <w:p w:rsidR="002C731F" w:rsidRPr="00271F75" w:rsidRDefault="002C731F" w:rsidP="00496F6B">
            <w:pPr>
              <w:rPr>
                <w:rFonts w:ascii="Times New Roman" w:hAnsi="Times New Roman"/>
              </w:rPr>
            </w:pPr>
            <w:r w:rsidRPr="00271F75">
              <w:rPr>
                <w:rFonts w:ascii="Times New Roman" w:hAnsi="Times New Roman"/>
              </w:rPr>
              <w:t>Serwer jest dostarczany bez Systemu operacyjnego</w:t>
            </w:r>
          </w:p>
          <w:p w:rsidR="002C731F" w:rsidRPr="00271F75" w:rsidRDefault="002C731F" w:rsidP="00496F6B">
            <w:pPr>
              <w:rPr>
                <w:rFonts w:ascii="Times New Roman" w:hAnsi="Times New Roman"/>
              </w:rPr>
            </w:pPr>
            <w:r w:rsidRPr="00271F75">
              <w:rPr>
                <w:rFonts w:ascii="Times New Roman" w:hAnsi="Times New Roman"/>
              </w:rPr>
              <w:t>Zapewnia wsparcie dla:</w:t>
            </w:r>
          </w:p>
          <w:p w:rsidR="002C731F" w:rsidRPr="00271F75" w:rsidRDefault="002C731F" w:rsidP="00496F6B">
            <w:pPr>
              <w:rPr>
                <w:rFonts w:ascii="Times New Roman" w:hAnsi="Times New Roman"/>
              </w:rPr>
            </w:pPr>
            <w:r w:rsidRPr="00271F75">
              <w:rPr>
                <w:rFonts w:ascii="Times New Roman" w:hAnsi="Times New Roman"/>
              </w:rPr>
              <w:t>Microsoft Windows Server 2016, 2019, 2022</w:t>
            </w:r>
          </w:p>
          <w:p w:rsidR="002C731F" w:rsidRPr="00271F75" w:rsidRDefault="002C731F" w:rsidP="00496F6B">
            <w:pPr>
              <w:rPr>
                <w:rFonts w:ascii="Times New Roman" w:hAnsi="Times New Roman"/>
                <w:lang w:val="en-US"/>
              </w:rPr>
            </w:pPr>
            <w:r w:rsidRPr="00271F75">
              <w:rPr>
                <w:rFonts w:ascii="Times New Roman" w:hAnsi="Times New Roman"/>
                <w:lang w:val="en-US"/>
              </w:rPr>
              <w:t>Ubuntu 20.04 LTS, 22.04 LTS</w:t>
            </w:r>
          </w:p>
          <w:p w:rsidR="002C731F" w:rsidRPr="00271F75" w:rsidRDefault="002C731F" w:rsidP="00496F6B">
            <w:pPr>
              <w:rPr>
                <w:rFonts w:ascii="Times New Roman" w:hAnsi="Times New Roman"/>
                <w:lang w:val="en-US"/>
              </w:rPr>
            </w:pPr>
            <w:r w:rsidRPr="00271F75">
              <w:rPr>
                <w:rFonts w:ascii="Times New Roman" w:hAnsi="Times New Roman"/>
                <w:lang w:val="en-US"/>
              </w:rPr>
              <w:t xml:space="preserve">Red Hat </w:t>
            </w:r>
            <w:smartTag w:uri="urn:schemas-microsoft-com:office:smarttags" w:element="place">
              <w:smartTag w:uri="urn:schemas-microsoft-com:office:smarttags" w:element="City">
                <w:r w:rsidRPr="00271F75">
                  <w:rPr>
                    <w:rFonts w:ascii="Times New Roman" w:hAnsi="Times New Roman"/>
                    <w:lang w:val="en-US"/>
                  </w:rPr>
                  <w:t>Enterprise</w:t>
                </w:r>
              </w:smartTag>
            </w:smartTag>
            <w:r w:rsidRPr="00271F75">
              <w:rPr>
                <w:rFonts w:ascii="Times New Roman" w:hAnsi="Times New Roman"/>
                <w:lang w:val="en-US"/>
              </w:rPr>
              <w:t xml:space="preserve"> Linux (RHEL) 8.0, 9.0</w:t>
            </w:r>
          </w:p>
          <w:p w:rsidR="002C731F" w:rsidRPr="00271F75" w:rsidRDefault="002C731F" w:rsidP="00496F6B">
            <w:pPr>
              <w:rPr>
                <w:rFonts w:ascii="Times New Roman" w:hAnsi="Times New Roman"/>
                <w:lang w:val="en-US"/>
              </w:rPr>
            </w:pPr>
            <w:r w:rsidRPr="00271F75">
              <w:rPr>
                <w:rFonts w:ascii="Times New Roman" w:hAnsi="Times New Roman"/>
                <w:lang w:val="en-US"/>
              </w:rPr>
              <w:t xml:space="preserve">SUSE Linux Enterprise Server (SLES) 12 SP5 </w:t>
            </w:r>
            <w:proofErr w:type="spellStart"/>
            <w:r w:rsidRPr="00271F75">
              <w:rPr>
                <w:rFonts w:ascii="Times New Roman" w:hAnsi="Times New Roman"/>
                <w:lang w:val="en-US"/>
              </w:rPr>
              <w:t>oraz</w:t>
            </w:r>
            <w:proofErr w:type="spellEnd"/>
            <w:r w:rsidRPr="00271F75">
              <w:rPr>
                <w:rFonts w:ascii="Times New Roman" w:hAnsi="Times New Roman"/>
                <w:lang w:val="en-US"/>
              </w:rPr>
              <w:t xml:space="preserve"> 15 SP2</w:t>
            </w:r>
          </w:p>
          <w:p w:rsidR="002C731F" w:rsidRPr="00271F75" w:rsidRDefault="002C731F" w:rsidP="00496F6B">
            <w:pPr>
              <w:rPr>
                <w:rFonts w:ascii="Times New Roman" w:hAnsi="Times New Roman"/>
                <w:lang w:val="nl-NL"/>
              </w:rPr>
            </w:pPr>
            <w:r w:rsidRPr="00271F75">
              <w:rPr>
                <w:rFonts w:ascii="Times New Roman" w:hAnsi="Times New Roman"/>
                <w:lang w:val="nl-NL"/>
              </w:rPr>
              <w:t>VMware ESXi 6.7U3, 7.x, 8.x</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Wsparcie techniczne</w:t>
            </w:r>
          </w:p>
        </w:tc>
        <w:tc>
          <w:tcPr>
            <w:tcW w:w="7371" w:type="dxa"/>
            <w:vAlign w:val="center"/>
          </w:tcPr>
          <w:p w:rsidR="002C731F" w:rsidRPr="00271F75" w:rsidRDefault="002C731F" w:rsidP="00496F6B">
            <w:pPr>
              <w:rPr>
                <w:rFonts w:ascii="Times New Roman" w:hAnsi="Times New Roman"/>
              </w:rPr>
            </w:pPr>
            <w:r w:rsidRPr="00271F75">
              <w:rPr>
                <w:rFonts w:ascii="Times New Roman" w:hAnsi="Times New Roman"/>
              </w:rPr>
              <w:t>Minimum 5-letnia gwarancja producenta w miejscu instalacji.</w:t>
            </w:r>
          </w:p>
          <w:p w:rsidR="002C731F" w:rsidRPr="00271F75" w:rsidRDefault="002C731F" w:rsidP="00496F6B">
            <w:pPr>
              <w:rPr>
                <w:rFonts w:ascii="Times New Roman" w:hAnsi="Times New Roman"/>
              </w:rPr>
            </w:pPr>
            <w:r w:rsidRPr="00271F75">
              <w:rPr>
                <w:rFonts w:ascii="Times New Roman" w:hAnsi="Times New Roman"/>
              </w:rPr>
              <w:t xml:space="preserve">Czas reakcji 2h w standardowe dni robocze w godzinach od 9:00 do 17:00. Przybycie serwisu do miejsca instalacji w ciągu następnego dnia roboczego od zgłoszenia usterki. Wsparcie techniczne realizowane jest przez serwis producenta oferowanego serwera. </w:t>
            </w:r>
          </w:p>
          <w:p w:rsidR="002C731F" w:rsidRPr="00271F75" w:rsidRDefault="002C731F" w:rsidP="00496F6B">
            <w:pPr>
              <w:rPr>
                <w:rFonts w:ascii="Times New Roman" w:hAnsi="Times New Roman"/>
              </w:rPr>
            </w:pPr>
            <w:r w:rsidRPr="00271F75">
              <w:rPr>
                <w:rFonts w:ascii="Times New Roman" w:hAnsi="Times New Roman"/>
              </w:rPr>
              <w:t>Uszkodzone dyski pozostają u Zamawiającego.</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lastRenderedPageBreak/>
              <w:t>Inne</w:t>
            </w:r>
          </w:p>
        </w:tc>
        <w:tc>
          <w:tcPr>
            <w:tcW w:w="7371" w:type="dxa"/>
            <w:vAlign w:val="center"/>
          </w:tcPr>
          <w:p w:rsidR="002C731F" w:rsidRPr="00271F75" w:rsidRDefault="002C731F" w:rsidP="00496F6B">
            <w:pPr>
              <w:rPr>
                <w:rFonts w:ascii="Times New Roman" w:hAnsi="Times New Roman"/>
              </w:rPr>
            </w:pPr>
            <w:r w:rsidRPr="00271F75">
              <w:rPr>
                <w:rFonts w:ascii="Times New Roman" w:hAnsi="Times New Roman"/>
              </w:rPr>
              <w:t>Urządzenia muszą być zakupione w oficjalnym kanale dystrybucyjnym producenta. Na żądanie Zamawiającego, Wykonawca musi przedstawić oświadczenie producenta oferowanego serwera, potwierdzające pochodzenie urządzenia z oficjalnego kanału dystrybucyjnego producenta w Polsce.</w:t>
            </w:r>
          </w:p>
          <w:p w:rsidR="002C731F" w:rsidRPr="00271F75" w:rsidRDefault="002C731F" w:rsidP="00496F6B">
            <w:pPr>
              <w:rPr>
                <w:rFonts w:ascii="Times New Roman" w:hAnsi="Times New Roman"/>
              </w:rPr>
            </w:pPr>
            <w:r w:rsidRPr="00271F75">
              <w:rPr>
                <w:rFonts w:ascii="Times New Roman" w:hAnsi="Times New Roman"/>
              </w:rPr>
              <w:t>Wymagane są dokumenty poświadczające, że sprzęt jest produkowany zgodnie z normami ISO 9001 oraz ISO 14001.</w:t>
            </w:r>
          </w:p>
          <w:p w:rsidR="002C731F" w:rsidRPr="00271F75" w:rsidRDefault="002C731F" w:rsidP="00496F6B">
            <w:pPr>
              <w:rPr>
                <w:rFonts w:ascii="Times New Roman" w:hAnsi="Times New Roman"/>
              </w:rPr>
            </w:pPr>
            <w:r w:rsidRPr="00271F75">
              <w:rPr>
                <w:rFonts w:ascii="Times New Roman" w:hAnsi="Times New Roman"/>
              </w:rPr>
              <w:t>Deklaracja zgodności CE.</w:t>
            </w:r>
          </w:p>
        </w:tc>
      </w:tr>
      <w:tr w:rsidR="002C731F" w:rsidRPr="00271F75" w:rsidTr="00CD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Pr>
          <w:p w:rsidR="002C731F" w:rsidRPr="00271F75" w:rsidRDefault="002C731F" w:rsidP="00496F6B">
            <w:pPr>
              <w:autoSpaceDE w:val="0"/>
              <w:autoSpaceDN w:val="0"/>
              <w:adjustRightInd w:val="0"/>
              <w:rPr>
                <w:rFonts w:ascii="Times New Roman" w:hAnsi="Times New Roman"/>
                <w:b/>
                <w:bCs/>
              </w:rPr>
            </w:pPr>
            <w:r w:rsidRPr="00271F75">
              <w:rPr>
                <w:rFonts w:ascii="Times New Roman" w:hAnsi="Times New Roman"/>
                <w:b/>
                <w:bCs/>
              </w:rPr>
              <w:t>Wdrożenie</w:t>
            </w:r>
          </w:p>
        </w:tc>
        <w:tc>
          <w:tcPr>
            <w:tcW w:w="7371" w:type="dxa"/>
            <w:vAlign w:val="center"/>
          </w:tcPr>
          <w:p w:rsidR="002C731F" w:rsidRPr="00271F75" w:rsidRDefault="002C731F" w:rsidP="00520DA8">
            <w:pPr>
              <w:rPr>
                <w:rFonts w:ascii="Times New Roman" w:hAnsi="Times New Roman"/>
                <w:b/>
                <w:bCs/>
              </w:rPr>
            </w:pPr>
            <w:r w:rsidRPr="00271F75">
              <w:rPr>
                <w:rFonts w:ascii="Times New Roman" w:hAnsi="Times New Roman"/>
                <w:b/>
                <w:bCs/>
              </w:rPr>
              <w:t xml:space="preserve">W związku ze specyfiką wdrożenia i posiadanego systemu do backupu </w:t>
            </w:r>
            <w:proofErr w:type="spellStart"/>
            <w:r w:rsidRPr="00271F75">
              <w:rPr>
                <w:rFonts w:ascii="Times New Roman" w:hAnsi="Times New Roman"/>
                <w:b/>
                <w:bCs/>
              </w:rPr>
              <w:t>Veeam</w:t>
            </w:r>
            <w:proofErr w:type="spellEnd"/>
            <w:r w:rsidRPr="00271F75">
              <w:rPr>
                <w:rFonts w:ascii="Times New Roman" w:hAnsi="Times New Roman"/>
                <w:b/>
                <w:bCs/>
              </w:rPr>
              <w:t xml:space="preserve">, osoba wdrażająca Wykonawcy musi posiadać (załączyć do oferty) certyfikat: </w:t>
            </w:r>
          </w:p>
          <w:p w:rsidR="002C731F" w:rsidRPr="00ED1FDC" w:rsidRDefault="002C731F" w:rsidP="00520DA8">
            <w:pPr>
              <w:pStyle w:val="Akapitzlist"/>
              <w:numPr>
                <w:ilvl w:val="0"/>
                <w:numId w:val="34"/>
              </w:numPr>
              <w:rPr>
                <w:rFonts w:ascii="Times New Roman" w:hAnsi="Times New Roman"/>
                <w:b/>
                <w:bCs/>
                <w:sz w:val="22"/>
                <w:szCs w:val="22"/>
                <w:lang w:val="en-US" w:eastAsia="en-US"/>
              </w:rPr>
            </w:pPr>
            <w:proofErr w:type="spellStart"/>
            <w:r w:rsidRPr="00ED1FDC">
              <w:rPr>
                <w:rFonts w:ascii="Times New Roman" w:hAnsi="Times New Roman"/>
                <w:b/>
                <w:bCs/>
                <w:sz w:val="22"/>
                <w:szCs w:val="22"/>
                <w:lang w:val="en-US" w:eastAsia="en-US"/>
              </w:rPr>
              <w:t>Certyfikat</w:t>
            </w:r>
            <w:proofErr w:type="spellEnd"/>
            <w:r w:rsidRPr="00ED1FDC">
              <w:rPr>
                <w:rFonts w:ascii="Times New Roman" w:hAnsi="Times New Roman"/>
                <w:b/>
                <w:bCs/>
                <w:sz w:val="22"/>
                <w:szCs w:val="22"/>
                <w:lang w:val="en-US" w:eastAsia="en-US"/>
              </w:rPr>
              <w:t xml:space="preserve"> Veeam Certified Engineer 2023 – min. 1 </w:t>
            </w:r>
            <w:proofErr w:type="spellStart"/>
            <w:r w:rsidRPr="00ED1FDC">
              <w:rPr>
                <w:rFonts w:ascii="Times New Roman" w:hAnsi="Times New Roman"/>
                <w:b/>
                <w:bCs/>
                <w:sz w:val="22"/>
                <w:szCs w:val="22"/>
                <w:lang w:val="en-US" w:eastAsia="en-US"/>
              </w:rPr>
              <w:t>osoba</w:t>
            </w:r>
            <w:proofErr w:type="spellEnd"/>
            <w:r w:rsidRPr="00ED1FDC">
              <w:rPr>
                <w:rFonts w:ascii="Times New Roman" w:hAnsi="Times New Roman"/>
                <w:b/>
                <w:bCs/>
                <w:sz w:val="22"/>
                <w:szCs w:val="22"/>
                <w:lang w:val="en-US" w:eastAsia="en-US"/>
              </w:rPr>
              <w:t xml:space="preserve"> </w:t>
            </w:r>
          </w:p>
          <w:p w:rsidR="002C731F" w:rsidRPr="00271F75" w:rsidRDefault="002C731F" w:rsidP="00DF5273">
            <w:pPr>
              <w:rPr>
                <w:rFonts w:ascii="Times New Roman" w:hAnsi="Times New Roman"/>
                <w:b/>
                <w:bCs/>
              </w:rPr>
            </w:pPr>
            <w:r w:rsidRPr="00271F75">
              <w:rPr>
                <w:rFonts w:ascii="Times New Roman" w:hAnsi="Times New Roman"/>
                <w:b/>
                <w:bCs/>
              </w:rPr>
              <w:t>Wskazana osoba powinna mieć poświadczenie dostępu do danych o klauzuli min. poufne (załączyć do oferty).</w:t>
            </w:r>
          </w:p>
          <w:p w:rsidR="002C731F" w:rsidRPr="00F765B0" w:rsidRDefault="002C731F" w:rsidP="007E58D2">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Instalacja urządzeń w szafie RACK w miejscu wskazanym przez Zamawiającego</w:t>
            </w:r>
          </w:p>
          <w:p w:rsidR="002C731F" w:rsidRPr="00F765B0" w:rsidRDefault="002C731F" w:rsidP="007E58D2">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Okablowanie urządzeń dla komunikacji LAN, zarządzenie w sposób zalecany przez producentów sprzętu i systemu operacyjnego.</w:t>
            </w:r>
          </w:p>
          <w:p w:rsidR="002C731F" w:rsidRPr="00F765B0" w:rsidRDefault="002C731F" w:rsidP="007E58D2">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 xml:space="preserve">Migracja obecnie funkcjonującego systemu </w:t>
            </w:r>
            <w:proofErr w:type="spellStart"/>
            <w:r w:rsidRPr="00F765B0">
              <w:rPr>
                <w:rFonts w:ascii="Times New Roman" w:hAnsi="Times New Roman"/>
                <w:sz w:val="22"/>
                <w:szCs w:val="22"/>
                <w:lang w:eastAsia="en-US"/>
              </w:rPr>
              <w:t>Veeam</w:t>
            </w:r>
            <w:proofErr w:type="spellEnd"/>
            <w:r w:rsidRPr="00F765B0">
              <w:rPr>
                <w:rFonts w:ascii="Times New Roman" w:hAnsi="Times New Roman"/>
                <w:sz w:val="22"/>
                <w:szCs w:val="22"/>
                <w:lang w:eastAsia="en-US"/>
              </w:rPr>
              <w:t xml:space="preserve"> B&amp;R na nowy serwer z zachowaniem obecnej konfiguracji i wszystkich podłączonych repozytoriów</w:t>
            </w:r>
          </w:p>
          <w:p w:rsidR="002C731F" w:rsidRPr="00F765B0" w:rsidRDefault="002C731F" w:rsidP="007E58D2">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 xml:space="preserve">Skonfigurowanie zadań backup na dyski lokalne serwera, na oferowane w punkcie 2 i 3 </w:t>
            </w:r>
            <w:proofErr w:type="spellStart"/>
            <w:r w:rsidRPr="00F765B0">
              <w:rPr>
                <w:rFonts w:ascii="Times New Roman" w:hAnsi="Times New Roman"/>
                <w:sz w:val="22"/>
                <w:szCs w:val="22"/>
                <w:lang w:eastAsia="en-US"/>
              </w:rPr>
              <w:t>deduplikator</w:t>
            </w:r>
            <w:proofErr w:type="spellEnd"/>
            <w:r w:rsidRPr="00F765B0">
              <w:rPr>
                <w:rFonts w:ascii="Times New Roman" w:hAnsi="Times New Roman"/>
                <w:sz w:val="22"/>
                <w:szCs w:val="22"/>
                <w:lang w:eastAsia="en-US"/>
              </w:rPr>
              <w:t xml:space="preserve"> i taśmy, według ustalonej retencji przez Zamawiającego</w:t>
            </w:r>
          </w:p>
          <w:p w:rsidR="002C731F" w:rsidRPr="00F765B0" w:rsidRDefault="002C731F" w:rsidP="007E58D2">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 xml:space="preserve">Skonfigurowanie </w:t>
            </w:r>
            <w:proofErr w:type="spellStart"/>
            <w:r w:rsidRPr="00F765B0">
              <w:rPr>
                <w:rFonts w:ascii="Times New Roman" w:hAnsi="Times New Roman"/>
                <w:sz w:val="22"/>
                <w:szCs w:val="22"/>
                <w:lang w:eastAsia="en-US"/>
              </w:rPr>
              <w:t>snapshotów</w:t>
            </w:r>
            <w:proofErr w:type="spellEnd"/>
            <w:r w:rsidRPr="00F765B0">
              <w:rPr>
                <w:rFonts w:ascii="Times New Roman" w:hAnsi="Times New Roman"/>
                <w:sz w:val="22"/>
                <w:szCs w:val="22"/>
                <w:lang w:eastAsia="en-US"/>
              </w:rPr>
              <w:t xml:space="preserve"> </w:t>
            </w:r>
            <w:proofErr w:type="spellStart"/>
            <w:r w:rsidRPr="00F765B0">
              <w:rPr>
                <w:rFonts w:ascii="Times New Roman" w:hAnsi="Times New Roman"/>
                <w:sz w:val="22"/>
                <w:szCs w:val="22"/>
                <w:lang w:eastAsia="en-US"/>
              </w:rPr>
              <w:t>immutable</w:t>
            </w:r>
            <w:proofErr w:type="spellEnd"/>
            <w:r w:rsidRPr="00F765B0">
              <w:rPr>
                <w:rFonts w:ascii="Times New Roman" w:hAnsi="Times New Roman"/>
                <w:sz w:val="22"/>
                <w:szCs w:val="22"/>
                <w:lang w:eastAsia="en-US"/>
              </w:rPr>
              <w:t xml:space="preserve"> na </w:t>
            </w:r>
            <w:proofErr w:type="spellStart"/>
            <w:r w:rsidRPr="00F765B0">
              <w:rPr>
                <w:rFonts w:ascii="Times New Roman" w:hAnsi="Times New Roman"/>
                <w:sz w:val="22"/>
                <w:szCs w:val="22"/>
                <w:lang w:eastAsia="en-US"/>
              </w:rPr>
              <w:t>deduplikatorze</w:t>
            </w:r>
            <w:proofErr w:type="spellEnd"/>
            <w:r w:rsidRPr="00F765B0">
              <w:rPr>
                <w:rFonts w:ascii="Times New Roman" w:hAnsi="Times New Roman"/>
                <w:sz w:val="22"/>
                <w:szCs w:val="22"/>
                <w:lang w:eastAsia="en-US"/>
              </w:rPr>
              <w:t xml:space="preserve"> (pkt 3) zgodnie z ustaloną retencją przez Zamawiającego</w:t>
            </w:r>
          </w:p>
          <w:p w:rsidR="002C731F" w:rsidRPr="00F765B0" w:rsidRDefault="002C731F" w:rsidP="007E58D2">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Dokumentacja poświadczeń i topologii</w:t>
            </w:r>
          </w:p>
          <w:p w:rsidR="002C731F" w:rsidRPr="00F765B0" w:rsidRDefault="002C731F" w:rsidP="00496F6B">
            <w:pPr>
              <w:pStyle w:val="Akapitzlist"/>
              <w:numPr>
                <w:ilvl w:val="0"/>
                <w:numId w:val="3"/>
              </w:numPr>
              <w:rPr>
                <w:rFonts w:ascii="Times New Roman" w:hAnsi="Times New Roman"/>
                <w:sz w:val="22"/>
                <w:szCs w:val="22"/>
                <w:lang w:eastAsia="en-US"/>
              </w:rPr>
            </w:pPr>
            <w:r w:rsidRPr="00F765B0">
              <w:rPr>
                <w:rFonts w:ascii="Times New Roman" w:hAnsi="Times New Roman"/>
                <w:sz w:val="22"/>
                <w:szCs w:val="22"/>
                <w:lang w:eastAsia="en-US"/>
              </w:rPr>
              <w:t>Szkolenie administratora z wdrożonych rozwiązań.</w:t>
            </w:r>
          </w:p>
        </w:tc>
      </w:tr>
    </w:tbl>
    <w:p w:rsidR="002C731F" w:rsidRPr="00271F75" w:rsidRDefault="002C731F" w:rsidP="00A21EBB">
      <w:pPr>
        <w:spacing w:after="0" w:line="240" w:lineRule="auto"/>
        <w:textAlignment w:val="baseline"/>
        <w:rPr>
          <w:rFonts w:ascii="Times New Roman" w:hAnsi="Times New Roman"/>
          <w:lang w:eastAsia="pl-PL"/>
        </w:rPr>
      </w:pPr>
    </w:p>
    <w:p w:rsidR="002C731F" w:rsidRPr="00271F75" w:rsidRDefault="002C731F" w:rsidP="00913B58">
      <w:pPr>
        <w:pStyle w:val="Nagwek1"/>
        <w:numPr>
          <w:ilvl w:val="0"/>
          <w:numId w:val="1"/>
        </w:numPr>
        <w:rPr>
          <w:rFonts w:ascii="Times New Roman" w:hAnsi="Times New Roman"/>
          <w:sz w:val="22"/>
          <w:szCs w:val="22"/>
        </w:rPr>
      </w:pPr>
      <w:bookmarkStart w:id="1" w:name="_Toc161753069"/>
      <w:r w:rsidRPr="00271F75">
        <w:rPr>
          <w:rFonts w:ascii="Times New Roman" w:hAnsi="Times New Roman"/>
          <w:sz w:val="22"/>
          <w:szCs w:val="22"/>
        </w:rPr>
        <w:t>Biblioteka taśmowa – 1 szt.</w:t>
      </w:r>
      <w:bookmarkEnd w:id="1"/>
      <w:r w:rsidRPr="00271F75">
        <w:rPr>
          <w:rFonts w:ascii="Times New Roman" w:hAnsi="Times New Roman"/>
          <w:sz w:val="22"/>
          <w:szCs w:val="22"/>
        </w:rPr>
        <w:t xml:space="preserve"> </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Obudowa biblioteki przystosowana do montażu w standardowej szafie </w:t>
      </w:r>
      <w:proofErr w:type="spellStart"/>
      <w:r w:rsidRPr="00271F75">
        <w:rPr>
          <w:rFonts w:ascii="Times New Roman" w:hAnsi="Times New Roman"/>
          <w:sz w:val="22"/>
          <w:szCs w:val="22"/>
          <w:lang w:eastAsia="pl-PL"/>
        </w:rPr>
        <w:t>rack</w:t>
      </w:r>
      <w:proofErr w:type="spellEnd"/>
      <w:r w:rsidRPr="00271F75">
        <w:rPr>
          <w:rFonts w:ascii="Times New Roman" w:hAnsi="Times New Roman"/>
          <w:sz w:val="22"/>
          <w:szCs w:val="22"/>
          <w:lang w:eastAsia="pl-PL"/>
        </w:rPr>
        <w:t xml:space="preserve"> 19’’. Maksymalna wysokość 2U.</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Biblioteka taśmowa musi być wyposażona w co najmniej 1 napęd taśmowy typu LTO9 o natywnej przepustowości min. 300MB/s oraz interfejsie FC min. 8 </w:t>
      </w:r>
      <w:proofErr w:type="spellStart"/>
      <w:r w:rsidRPr="00271F75">
        <w:rPr>
          <w:rFonts w:ascii="Times New Roman" w:hAnsi="Times New Roman"/>
          <w:sz w:val="22"/>
          <w:szCs w:val="22"/>
          <w:lang w:eastAsia="pl-PL"/>
        </w:rPr>
        <w:t>Gbit</w:t>
      </w:r>
      <w:proofErr w:type="spellEnd"/>
      <w:r w:rsidRPr="00271F75">
        <w:rPr>
          <w:rFonts w:ascii="Times New Roman" w:hAnsi="Times New Roman"/>
          <w:sz w:val="22"/>
          <w:szCs w:val="22"/>
          <w:lang w:eastAsia="pl-PL"/>
        </w:rPr>
        <w:t>/s.</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Każdy napęd taśmowy musi odczytywać i zapisywać taśmy typu LTO8 oraz LTO7 z kompresją. </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Wszystkie </w:t>
      </w:r>
      <w:proofErr w:type="spellStart"/>
      <w:r w:rsidRPr="00271F75">
        <w:rPr>
          <w:rFonts w:ascii="Times New Roman" w:hAnsi="Times New Roman"/>
          <w:sz w:val="22"/>
          <w:szCs w:val="22"/>
          <w:lang w:eastAsia="pl-PL"/>
        </w:rPr>
        <w:t>sloty</w:t>
      </w:r>
      <w:proofErr w:type="spellEnd"/>
      <w:r w:rsidRPr="00271F75">
        <w:rPr>
          <w:rFonts w:ascii="Times New Roman" w:hAnsi="Times New Roman"/>
          <w:sz w:val="22"/>
          <w:szCs w:val="22"/>
          <w:lang w:eastAsia="pl-PL"/>
        </w:rPr>
        <w:t xml:space="preserve"> znajdujące się w bibliotece muszą być aktywne –jeżeli do aktywacji wymagana jest licencja musi być dostarczona. Biblioteka musi udostępniać dla serwerów nie mniej niż 24 </w:t>
      </w:r>
      <w:proofErr w:type="spellStart"/>
      <w:r w:rsidRPr="00271F75">
        <w:rPr>
          <w:rFonts w:ascii="Times New Roman" w:hAnsi="Times New Roman"/>
          <w:sz w:val="22"/>
          <w:szCs w:val="22"/>
          <w:lang w:eastAsia="pl-PL"/>
        </w:rPr>
        <w:t>sloty</w:t>
      </w:r>
      <w:proofErr w:type="spellEnd"/>
      <w:r w:rsidRPr="00271F75">
        <w:rPr>
          <w:rFonts w:ascii="Times New Roman" w:hAnsi="Times New Roman"/>
          <w:sz w:val="22"/>
          <w:szCs w:val="22"/>
          <w:lang w:eastAsia="pl-PL"/>
        </w:rPr>
        <w:t xml:space="preserve"> na taśmy typu LTO.</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lastRenderedPageBreak/>
        <w:t>Biblioteka musi mieć funkcjonalność partycjonowania na co najmniej dwie niezależne biblioteki logiczne. Każda z logicznych bibliotek musi mieć przypisany magazynek z taśmami.</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Biblioteka musi umożliwiać wymianę taśm bez przerywania pracy urządzenia. Operator musi mieć możliwość zdefiniowania co najmniej 1 slotu biblioteki jako portu wejścia/wyjścia.</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Biblioteka musi być wyposażona w czytnik kodów kreskowych umożliwiający automatyczne rozpoznawanie i inwentaryzację taśm załadowanych do biblioteki.</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Biblioteka musi być wyposażona w robota obsługującego automatyczne załadowanie i rozładowanie taśm pomiędzy slotami i napędami taśmowymi.</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Biblioteka musi być wyposażona w komplet magazynków na co najmniej 24 taśm, tak by możliwa była szybka obsada biblioteki taśmami LTO.</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Możliwość monitorowania stanu biblioteki i napędów co najmniej dwiema niezależnymi metodami: przez panel sterowania umieszczony na frontowej obudowie biblioteki oraz GUI. Bezpieczeństwo dostępu musi być chronione co najmniej poprzez nazwę użytkownika i pin/hasło.</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Możliwość zdalnego zarządzania biblioteką poprzez interfejs WWW. Biblioteka musi być wyposażona w  port 1 </w:t>
      </w:r>
      <w:proofErr w:type="spellStart"/>
      <w:r w:rsidRPr="00271F75">
        <w:rPr>
          <w:rFonts w:ascii="Times New Roman" w:hAnsi="Times New Roman"/>
          <w:sz w:val="22"/>
          <w:szCs w:val="22"/>
          <w:lang w:eastAsia="pl-PL"/>
        </w:rPr>
        <w:t>Gb</w:t>
      </w:r>
      <w:proofErr w:type="spellEnd"/>
      <w:r w:rsidRPr="00271F75">
        <w:rPr>
          <w:rFonts w:ascii="Times New Roman" w:hAnsi="Times New Roman"/>
          <w:sz w:val="22"/>
          <w:szCs w:val="22"/>
          <w:lang w:eastAsia="pl-PL"/>
        </w:rPr>
        <w:t xml:space="preserve"> Ethernet. Biblioteka musi wspierać protokoły: IPv4, IPv6, SNMP, http, SSL, SMTP, NTP, DNS, DHCP.</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Do biblioteki należy dostarczyć:</w:t>
      </w:r>
    </w:p>
    <w:p w:rsidR="002C731F" w:rsidRPr="00271F75" w:rsidRDefault="002C731F" w:rsidP="00443780">
      <w:pPr>
        <w:pStyle w:val="Akapitzlist"/>
        <w:numPr>
          <w:ilvl w:val="1"/>
          <w:numId w:val="5"/>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niezbędne kable zasilające,</w:t>
      </w:r>
    </w:p>
    <w:p w:rsidR="002C731F" w:rsidRPr="00271F75" w:rsidRDefault="002C731F" w:rsidP="00443780">
      <w:pPr>
        <w:pStyle w:val="Akapitzlist"/>
        <w:numPr>
          <w:ilvl w:val="1"/>
          <w:numId w:val="5"/>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niezbędny zestaw do montażu w szafie </w:t>
      </w:r>
      <w:proofErr w:type="spellStart"/>
      <w:r w:rsidRPr="00271F75">
        <w:rPr>
          <w:rFonts w:ascii="Times New Roman" w:hAnsi="Times New Roman"/>
          <w:sz w:val="22"/>
          <w:szCs w:val="22"/>
          <w:lang w:eastAsia="pl-PL"/>
        </w:rPr>
        <w:t>rack</w:t>
      </w:r>
      <w:proofErr w:type="spellEnd"/>
      <w:r w:rsidRPr="00271F75">
        <w:rPr>
          <w:rFonts w:ascii="Times New Roman" w:hAnsi="Times New Roman"/>
          <w:sz w:val="22"/>
          <w:szCs w:val="22"/>
          <w:lang w:eastAsia="pl-PL"/>
        </w:rPr>
        <w:t xml:space="preserve"> 19”,</w:t>
      </w:r>
    </w:p>
    <w:p w:rsidR="002C731F" w:rsidRPr="00271F75" w:rsidRDefault="002C731F" w:rsidP="00443780">
      <w:pPr>
        <w:pStyle w:val="Akapitzlist"/>
        <w:numPr>
          <w:ilvl w:val="1"/>
          <w:numId w:val="5"/>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taśmęLTO9 –20 szt.,</w:t>
      </w:r>
    </w:p>
    <w:p w:rsidR="002C731F" w:rsidRPr="00271F75" w:rsidRDefault="002C731F" w:rsidP="00443780">
      <w:pPr>
        <w:pStyle w:val="Akapitzlist"/>
        <w:numPr>
          <w:ilvl w:val="1"/>
          <w:numId w:val="5"/>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taśmę czyszczącą –1 szt.,</w:t>
      </w:r>
    </w:p>
    <w:p w:rsidR="002C731F" w:rsidRPr="00271F75" w:rsidRDefault="002C731F" w:rsidP="00443780">
      <w:pPr>
        <w:pStyle w:val="Akapitzlist"/>
        <w:numPr>
          <w:ilvl w:val="1"/>
          <w:numId w:val="5"/>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przewód FC OM3 łączący bibliotekę z kartą HBA (</w:t>
      </w:r>
      <w:proofErr w:type="spellStart"/>
      <w:r w:rsidRPr="00271F75">
        <w:rPr>
          <w:rFonts w:ascii="Times New Roman" w:hAnsi="Times New Roman"/>
          <w:sz w:val="22"/>
          <w:szCs w:val="22"/>
          <w:lang w:eastAsia="pl-PL"/>
        </w:rPr>
        <w:t>switchem</w:t>
      </w:r>
      <w:proofErr w:type="spellEnd"/>
      <w:r w:rsidRPr="00271F75">
        <w:rPr>
          <w:rFonts w:ascii="Times New Roman" w:hAnsi="Times New Roman"/>
          <w:sz w:val="22"/>
          <w:szCs w:val="22"/>
          <w:lang w:eastAsia="pl-PL"/>
        </w:rPr>
        <w:t xml:space="preserve"> FC) o długości co najmniej 3m. –1 szt.</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 xml:space="preserve">Biblioteka musi mieć zainstalowane wszystkie najnowsze zestawy poprawek dotyczących dostarczanego sprzętu (najnowsza wersja </w:t>
      </w:r>
      <w:proofErr w:type="spellStart"/>
      <w:r w:rsidRPr="00271F75">
        <w:rPr>
          <w:rFonts w:ascii="Times New Roman" w:hAnsi="Times New Roman"/>
          <w:sz w:val="22"/>
          <w:szCs w:val="22"/>
          <w:lang w:eastAsia="pl-PL"/>
        </w:rPr>
        <w:t>firmware</w:t>
      </w:r>
      <w:proofErr w:type="spellEnd"/>
      <w:r w:rsidRPr="00271F75">
        <w:rPr>
          <w:rFonts w:ascii="Times New Roman" w:hAnsi="Times New Roman"/>
          <w:sz w:val="22"/>
          <w:szCs w:val="22"/>
          <w:lang w:eastAsia="pl-PL"/>
        </w:rPr>
        <w:t xml:space="preserve"> na dzień dostawy).</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Biblioteka musi być fabrycznie nowa.</w:t>
      </w:r>
    </w:p>
    <w:p w:rsidR="002C731F" w:rsidRPr="00271F75" w:rsidRDefault="002C731F" w:rsidP="00443780">
      <w:pPr>
        <w:pStyle w:val="Akapitzlist"/>
        <w:numPr>
          <w:ilvl w:val="0"/>
          <w:numId w:val="6"/>
        </w:numPr>
        <w:spacing w:after="0" w:line="360" w:lineRule="auto"/>
        <w:jc w:val="both"/>
        <w:rPr>
          <w:rFonts w:ascii="Times New Roman" w:hAnsi="Times New Roman"/>
          <w:sz w:val="22"/>
          <w:szCs w:val="22"/>
          <w:lang w:eastAsia="pl-PL"/>
        </w:rPr>
      </w:pPr>
      <w:r w:rsidRPr="00271F75">
        <w:rPr>
          <w:rFonts w:ascii="Times New Roman" w:hAnsi="Times New Roman"/>
          <w:sz w:val="22"/>
          <w:szCs w:val="22"/>
          <w:lang w:eastAsia="pl-PL"/>
        </w:rPr>
        <w:t>Wymagana jest gwarancja świadczona w trybie 9x5 NBD na wszystkie elementy biblioteki na okres 60 miesięcy. Zamawiający wymaga, aby gwarancja świadczona była przez producenta biblioteki.</w:t>
      </w:r>
    </w:p>
    <w:p w:rsidR="002C731F" w:rsidRPr="00271F75" w:rsidRDefault="002C731F" w:rsidP="00443780">
      <w:pPr>
        <w:spacing w:line="360" w:lineRule="auto"/>
        <w:rPr>
          <w:rFonts w:ascii="Times New Roman" w:hAnsi="Times New Roman"/>
        </w:rPr>
      </w:pPr>
    </w:p>
    <w:p w:rsidR="002C731F" w:rsidRPr="00271F75" w:rsidRDefault="002C731F" w:rsidP="00983CB3">
      <w:pPr>
        <w:pStyle w:val="Nagwek1"/>
        <w:numPr>
          <w:ilvl w:val="0"/>
          <w:numId w:val="7"/>
        </w:numPr>
        <w:rPr>
          <w:rFonts w:ascii="Times New Roman" w:hAnsi="Times New Roman"/>
          <w:sz w:val="22"/>
          <w:szCs w:val="22"/>
        </w:rPr>
      </w:pPr>
      <w:bookmarkStart w:id="2" w:name="_Toc161753070"/>
      <w:r w:rsidRPr="00271F75">
        <w:rPr>
          <w:rFonts w:ascii="Times New Roman" w:hAnsi="Times New Roman"/>
          <w:sz w:val="22"/>
          <w:szCs w:val="22"/>
        </w:rPr>
        <w:t xml:space="preserve">Urządzenie do backupu z </w:t>
      </w:r>
      <w:proofErr w:type="spellStart"/>
      <w:r w:rsidRPr="00271F75">
        <w:rPr>
          <w:rFonts w:ascii="Times New Roman" w:hAnsi="Times New Roman"/>
          <w:sz w:val="22"/>
          <w:szCs w:val="22"/>
        </w:rPr>
        <w:t>deduplikacją</w:t>
      </w:r>
      <w:proofErr w:type="spellEnd"/>
      <w:r w:rsidRPr="00271F75">
        <w:rPr>
          <w:rFonts w:ascii="Times New Roman" w:hAnsi="Times New Roman"/>
          <w:sz w:val="22"/>
          <w:szCs w:val="22"/>
        </w:rPr>
        <w:t xml:space="preserve"> – 1 szt.</w:t>
      </w:r>
      <w:bookmarkEnd w:id="2"/>
      <w:r w:rsidRPr="00271F75">
        <w:rPr>
          <w:rFonts w:ascii="Times New Roman" w:hAnsi="Times New Roman"/>
          <w:sz w:val="22"/>
          <w:szCs w:val="2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025"/>
        <w:gridCol w:w="7263"/>
      </w:tblGrid>
      <w:tr w:rsidR="002C731F" w:rsidRPr="00271F75" w:rsidTr="002C6148">
        <w:trPr>
          <w:jc w:val="center"/>
        </w:trPr>
        <w:tc>
          <w:tcPr>
            <w:tcW w:w="1090" w:type="pct"/>
            <w:tcBorders>
              <w:top w:val="single" w:sz="4" w:space="0" w:color="000000"/>
            </w:tcBorders>
            <w:shd w:val="pct15" w:color="auto" w:fill="FFFFFF"/>
          </w:tcPr>
          <w:p w:rsidR="002C731F" w:rsidRPr="00271F75" w:rsidRDefault="002C731F" w:rsidP="002C6148">
            <w:pPr>
              <w:autoSpaceDE w:val="0"/>
              <w:autoSpaceDN w:val="0"/>
              <w:adjustRightInd w:val="0"/>
              <w:rPr>
                <w:rFonts w:ascii="Times New Roman" w:hAnsi="Times New Roman"/>
                <w:b/>
                <w:caps/>
                <w:lang w:eastAsia="pl-PL"/>
              </w:rPr>
            </w:pPr>
            <w:r w:rsidRPr="00271F75">
              <w:rPr>
                <w:rFonts w:ascii="Times New Roman" w:hAnsi="Times New Roman"/>
                <w:b/>
                <w:lang w:eastAsia="pl-PL"/>
              </w:rPr>
              <w:t>Element konfiguracji</w:t>
            </w:r>
          </w:p>
        </w:tc>
        <w:tc>
          <w:tcPr>
            <w:tcW w:w="3910" w:type="pct"/>
            <w:tcBorders>
              <w:top w:val="single" w:sz="4" w:space="0" w:color="000000"/>
            </w:tcBorders>
            <w:shd w:val="pct15" w:color="auto" w:fill="FFFFFF"/>
          </w:tcPr>
          <w:p w:rsidR="002C731F" w:rsidRPr="00271F75" w:rsidRDefault="002C731F" w:rsidP="002C6148">
            <w:pPr>
              <w:autoSpaceDE w:val="0"/>
              <w:autoSpaceDN w:val="0"/>
              <w:adjustRightInd w:val="0"/>
              <w:rPr>
                <w:rFonts w:ascii="Times New Roman" w:hAnsi="Times New Roman"/>
                <w:b/>
                <w:caps/>
                <w:lang w:eastAsia="pl-PL"/>
              </w:rPr>
            </w:pPr>
            <w:r w:rsidRPr="00271F75">
              <w:rPr>
                <w:rFonts w:ascii="Times New Roman" w:hAnsi="Times New Roman"/>
                <w:b/>
                <w:lang w:eastAsia="pl-PL"/>
              </w:rPr>
              <w:t>Wymagania minimalne</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Obudowa</w:t>
            </w:r>
          </w:p>
        </w:tc>
        <w:tc>
          <w:tcPr>
            <w:tcW w:w="3910" w:type="pct"/>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Obudowa do montażu w szafie </w:t>
            </w:r>
            <w:proofErr w:type="spellStart"/>
            <w:r w:rsidRPr="00271F75">
              <w:rPr>
                <w:rFonts w:ascii="Times New Roman" w:hAnsi="Times New Roman"/>
                <w:lang w:eastAsia="pl-PL"/>
              </w:rPr>
              <w:t>rack</w:t>
            </w:r>
            <w:proofErr w:type="spellEnd"/>
            <w:r w:rsidRPr="00271F75">
              <w:rPr>
                <w:rFonts w:ascii="Times New Roman" w:hAnsi="Times New Roman"/>
                <w:lang w:eastAsia="pl-PL"/>
              </w:rPr>
              <w:t xml:space="preserve"> 19” za pomocą dostarczonych </w:t>
            </w:r>
            <w:r w:rsidRPr="00271F75">
              <w:rPr>
                <w:rFonts w:ascii="Times New Roman" w:hAnsi="Times New Roman"/>
                <w:lang w:eastAsia="pl-PL"/>
              </w:rPr>
              <w:lastRenderedPageBreak/>
              <w:t xml:space="preserve">dedykowanych elementów. </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Kontrolery</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proofErr w:type="spellStart"/>
            <w:r w:rsidRPr="00271F75">
              <w:rPr>
                <w:rFonts w:ascii="Times New Roman" w:hAnsi="Times New Roman"/>
                <w:lang w:eastAsia="pl-PL"/>
              </w:rPr>
              <w:t>Deduplikator</w:t>
            </w:r>
            <w:proofErr w:type="spellEnd"/>
            <w:r w:rsidRPr="00271F75">
              <w:rPr>
                <w:rFonts w:ascii="Times New Roman" w:hAnsi="Times New Roman"/>
                <w:lang w:eastAsia="pl-PL"/>
              </w:rPr>
              <w:t xml:space="preserve"> musi być wyposażony w minimum 2 kontrolery pracujące w trybie </w:t>
            </w:r>
            <w:proofErr w:type="spellStart"/>
            <w:r w:rsidRPr="00271F75">
              <w:rPr>
                <w:rFonts w:ascii="Times New Roman" w:hAnsi="Times New Roman"/>
                <w:lang w:eastAsia="pl-PL"/>
              </w:rPr>
              <w:t>active-passive</w:t>
            </w:r>
            <w:proofErr w:type="spellEnd"/>
            <w:r w:rsidRPr="00271F75">
              <w:rPr>
                <w:rFonts w:ascii="Times New Roman" w:hAnsi="Times New Roman"/>
                <w:lang w:eastAsia="pl-PL"/>
              </w:rPr>
              <w:t xml:space="preserve"> lub </w:t>
            </w:r>
            <w:proofErr w:type="spellStart"/>
            <w:r w:rsidRPr="00271F75">
              <w:rPr>
                <w:rFonts w:ascii="Times New Roman" w:hAnsi="Times New Roman"/>
                <w:lang w:eastAsia="pl-PL"/>
              </w:rPr>
              <w:t>active-active</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Deduplikator</w:t>
            </w:r>
            <w:proofErr w:type="spellEnd"/>
            <w:r w:rsidRPr="00271F75">
              <w:rPr>
                <w:rFonts w:ascii="Times New Roman" w:hAnsi="Times New Roman"/>
                <w:lang w:eastAsia="pl-PL"/>
              </w:rPr>
              <w:t xml:space="preserve"> nie może posiadać pojedynczego punktu awarii, który powodowałby brak dostępu do danych. W przypadku awarii kontrolera wszystkie procesy musi przejąć drugi kontroler.</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Wydajność backupu</w:t>
            </w:r>
          </w:p>
        </w:tc>
        <w:tc>
          <w:tcPr>
            <w:tcW w:w="3910" w:type="pct"/>
            <w:vAlign w:val="center"/>
          </w:tcPr>
          <w:p w:rsidR="002C731F" w:rsidRPr="00271F75" w:rsidRDefault="002C731F" w:rsidP="002C6148">
            <w:pPr>
              <w:suppressAutoHyphens/>
              <w:contextualSpacing/>
              <w:rPr>
                <w:rFonts w:ascii="Times New Roman" w:hAnsi="Times New Roman"/>
                <w:lang w:eastAsia="pl-PL"/>
              </w:rPr>
            </w:pPr>
            <w:r w:rsidRPr="00271F75">
              <w:rPr>
                <w:rFonts w:ascii="Times New Roman" w:hAnsi="Times New Roman"/>
                <w:lang w:eastAsia="pl-PL"/>
              </w:rPr>
              <w:t xml:space="preserve">Oferowany model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musi osiągać w maksymalnej konfiguracji zagregowaną wydajność backupu co najmniej 5 TB/h (dane podawane przez producenta). Dodatkowo wymagana zagregowana wydajność backupu przy zastosowaniu </w:t>
            </w:r>
            <w:proofErr w:type="spellStart"/>
            <w:r w:rsidRPr="00271F75">
              <w:rPr>
                <w:rFonts w:ascii="Times New Roman" w:hAnsi="Times New Roman"/>
                <w:lang w:eastAsia="pl-PL"/>
              </w:rPr>
              <w:t>deduplikacji</w:t>
            </w:r>
            <w:proofErr w:type="spellEnd"/>
            <w:r w:rsidRPr="00271F75">
              <w:rPr>
                <w:rFonts w:ascii="Times New Roman" w:hAnsi="Times New Roman"/>
                <w:lang w:eastAsia="pl-PL"/>
              </w:rPr>
              <w:t xml:space="preserve"> na źródle co najmniej 8 TB/h (dane podawane przez producenta).</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Wymagana przestrzeń</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Przestrzeń użytkowa po zbudowaniu RAID 6 z min. 1 dyskiem hot-</w:t>
            </w:r>
            <w:proofErr w:type="spellStart"/>
            <w:r w:rsidRPr="00271F75">
              <w:rPr>
                <w:rFonts w:ascii="Times New Roman" w:hAnsi="Times New Roman"/>
                <w:lang w:eastAsia="pl-PL"/>
              </w:rPr>
              <w:t>spare</w:t>
            </w:r>
            <w:proofErr w:type="spellEnd"/>
            <w:r w:rsidRPr="00271F75">
              <w:rPr>
                <w:rFonts w:ascii="Times New Roman" w:hAnsi="Times New Roman"/>
                <w:lang w:eastAsia="pl-PL"/>
              </w:rPr>
              <w:t xml:space="preserve"> lub przestrzenią hot-</w:t>
            </w:r>
            <w:proofErr w:type="spellStart"/>
            <w:r w:rsidRPr="00271F75">
              <w:rPr>
                <w:rFonts w:ascii="Times New Roman" w:hAnsi="Times New Roman"/>
                <w:lang w:eastAsia="pl-PL"/>
              </w:rPr>
              <w:t>spare</w:t>
            </w:r>
            <w:proofErr w:type="spellEnd"/>
            <w:r w:rsidRPr="00271F75">
              <w:rPr>
                <w:rFonts w:ascii="Times New Roman" w:hAnsi="Times New Roman"/>
                <w:lang w:eastAsia="pl-PL"/>
              </w:rPr>
              <w:t xml:space="preserve"> równą pojemności min. 1 dysku musi wynosić min 32TB. Rozmiar RAW pojedynczego dysku nie może być większy niż 8 TB. Dodatkowo wymagane jest zastosowanie co najmniej 4 dysków SSD SAS o pojemności RAW min 1.92 TB jako cache pod zapis backupu.</w:t>
            </w:r>
            <w:r w:rsidRPr="00271F75">
              <w:rPr>
                <w:rFonts w:ascii="Times New Roman" w:hAnsi="Times New Roman"/>
                <w:color w:val="000000"/>
                <w:lang w:eastAsia="pl-PL"/>
              </w:rPr>
              <w:t xml:space="preserve"> Wymagana pojemność użytkowa rozumiana jest jako pojemność dostępna po konfiguracji RAID i odliczeniu rezerwy na dyski/przestrzeń </w:t>
            </w:r>
            <w:proofErr w:type="spellStart"/>
            <w:r w:rsidRPr="00271F75">
              <w:rPr>
                <w:rFonts w:ascii="Times New Roman" w:hAnsi="Times New Roman"/>
                <w:i/>
                <w:iCs/>
                <w:color w:val="000000"/>
                <w:lang w:eastAsia="pl-PL"/>
              </w:rPr>
              <w:t>spare</w:t>
            </w:r>
            <w:proofErr w:type="spellEnd"/>
            <w:r w:rsidRPr="00271F75">
              <w:rPr>
                <w:rFonts w:ascii="Times New Roman" w:hAnsi="Times New Roman"/>
                <w:color w:val="000000"/>
                <w:lang w:eastAsia="pl-PL"/>
              </w:rPr>
              <w:t xml:space="preserve"> i dostępna dla hostów bez uwzględnienia jakichkolwiek mechanizmów kompresji, czy </w:t>
            </w:r>
            <w:proofErr w:type="spellStart"/>
            <w:r w:rsidRPr="00271F75">
              <w:rPr>
                <w:rFonts w:ascii="Times New Roman" w:hAnsi="Times New Roman"/>
                <w:color w:val="000000"/>
                <w:lang w:eastAsia="pl-PL"/>
              </w:rPr>
              <w:t>deduplikacji</w:t>
            </w:r>
            <w:proofErr w:type="spellEnd"/>
            <w:r w:rsidRPr="00271F75">
              <w:rPr>
                <w:rFonts w:ascii="Times New Roman" w:hAnsi="Times New Roman"/>
                <w:color w:val="000000"/>
                <w:lang w:eastAsia="pl-PL"/>
              </w:rPr>
              <w:t xml:space="preserve">. </w:t>
            </w:r>
          </w:p>
          <w:p w:rsidR="002C731F" w:rsidRPr="00271F75" w:rsidRDefault="002C731F" w:rsidP="002C6148">
            <w:pPr>
              <w:suppressAutoHyphens/>
              <w:spacing w:after="120" w:line="276" w:lineRule="auto"/>
              <w:contextualSpacing/>
              <w:jc w:val="both"/>
              <w:rPr>
                <w:rFonts w:ascii="Times New Roman" w:hAnsi="Times New Roman"/>
                <w:lang w:eastAsia="pl-PL"/>
              </w:rPr>
            </w:pP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Zabezpieczenia RAID</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Dane przechowywane w obrębie podsystemu dyskowego urządzenia muszą być chronione za pomocą technologii RAID 6 lub równoważnej tolerującej jednoczesną awarię 2 dysków bez utraty danych. Urządzenie musi umożliwiać bezpieczne usuwanie danych zgodnie ze standardem </w:t>
            </w:r>
            <w:proofErr w:type="spellStart"/>
            <w:r w:rsidRPr="00271F75">
              <w:rPr>
                <w:rFonts w:ascii="Times New Roman" w:hAnsi="Times New Roman"/>
                <w:bCs/>
                <w:lang w:eastAsia="pl-PL"/>
              </w:rPr>
              <w:t>DoD</w:t>
            </w:r>
            <w:proofErr w:type="spellEnd"/>
            <w:r w:rsidRPr="00271F75">
              <w:rPr>
                <w:rFonts w:ascii="Times New Roman" w:hAnsi="Times New Roman"/>
                <w:bCs/>
                <w:lang w:eastAsia="pl-PL"/>
              </w:rPr>
              <w:t xml:space="preserve"> 5220.22-M</w:t>
            </w:r>
            <w:r w:rsidRPr="00271F75">
              <w:rPr>
                <w:rFonts w:ascii="Times New Roman" w:hAnsi="Times New Roman"/>
                <w:b/>
                <w:bCs/>
                <w:lang w:eastAsia="pl-PL"/>
              </w:rPr>
              <w:t xml:space="preserve"> </w:t>
            </w:r>
            <w:r w:rsidRPr="00271F75">
              <w:rPr>
                <w:rFonts w:ascii="Times New Roman" w:hAnsi="Times New Roman"/>
                <w:lang w:eastAsia="pl-PL"/>
              </w:rPr>
              <w:t>poprzez mechanizm nadpisywania danych.</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Pamięć Cache</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Co najmniej 256GB pamięci cache na cały </w:t>
            </w:r>
            <w:proofErr w:type="spellStart"/>
            <w:r w:rsidRPr="00271F75">
              <w:rPr>
                <w:rFonts w:ascii="Times New Roman" w:hAnsi="Times New Roman"/>
                <w:lang w:eastAsia="pl-PL"/>
              </w:rPr>
              <w:t>deduplikator</w:t>
            </w:r>
            <w:proofErr w:type="spellEnd"/>
            <w:r w:rsidRPr="00271F75">
              <w:rPr>
                <w:rFonts w:ascii="Times New Roman" w:hAnsi="Times New Roman"/>
                <w:lang w:eastAsia="pl-PL"/>
              </w:rPr>
              <w:t xml:space="preserve"> (dwa kontrolery). Pamięć cache musi być zabezpieczona przed utratą danych w przypadku awarii zasilania. </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 xml:space="preserve">Dostępne interfejsy </w:t>
            </w:r>
          </w:p>
        </w:tc>
        <w:tc>
          <w:tcPr>
            <w:tcW w:w="3910" w:type="pct"/>
            <w:vAlign w:val="center"/>
          </w:tcPr>
          <w:p w:rsidR="002C731F" w:rsidRPr="00271F75" w:rsidRDefault="002C731F" w:rsidP="002C6148">
            <w:pPr>
              <w:suppressAutoHyphens/>
              <w:spacing w:after="0" w:line="360" w:lineRule="auto"/>
              <w:contextualSpacing/>
              <w:jc w:val="both"/>
              <w:rPr>
                <w:rFonts w:ascii="Times New Roman" w:hAnsi="Times New Roman"/>
                <w:lang w:eastAsia="pl-PL"/>
              </w:rPr>
            </w:pPr>
            <w:r w:rsidRPr="00271F75">
              <w:rPr>
                <w:rFonts w:ascii="Times New Roman" w:hAnsi="Times New Roman"/>
                <w:lang w:eastAsia="pl-PL"/>
              </w:rPr>
              <w:t>Urządzenie musi posiadać minimum:</w:t>
            </w:r>
          </w:p>
          <w:p w:rsidR="002C731F" w:rsidRPr="00271F75" w:rsidRDefault="002C731F" w:rsidP="002C6148">
            <w:pPr>
              <w:suppressAutoHyphens/>
              <w:spacing w:after="0" w:line="360" w:lineRule="auto"/>
              <w:contextualSpacing/>
              <w:rPr>
                <w:rFonts w:ascii="Times New Roman" w:hAnsi="Times New Roman"/>
                <w:lang w:eastAsia="pl-PL"/>
              </w:rPr>
            </w:pPr>
            <w:r w:rsidRPr="00271F75">
              <w:rPr>
                <w:rFonts w:ascii="Times New Roman" w:hAnsi="Times New Roman"/>
                <w:lang w:eastAsia="pl-PL"/>
              </w:rPr>
              <w:t xml:space="preserve">4 porty Ethernet 10 </w:t>
            </w:r>
            <w:proofErr w:type="spellStart"/>
            <w:r w:rsidRPr="00271F75">
              <w:rPr>
                <w:rFonts w:ascii="Times New Roman" w:hAnsi="Times New Roman"/>
                <w:lang w:eastAsia="pl-PL"/>
              </w:rPr>
              <w:t>Gb</w:t>
            </w:r>
            <w:proofErr w:type="spellEnd"/>
            <w:r w:rsidRPr="00271F75">
              <w:rPr>
                <w:rFonts w:ascii="Times New Roman" w:hAnsi="Times New Roman"/>
                <w:lang w:eastAsia="pl-PL"/>
              </w:rPr>
              <w:t xml:space="preserve">/s z możliwością obsługi każdym portem Ethernet protokołów </w:t>
            </w:r>
            <w:proofErr w:type="spellStart"/>
            <w:r w:rsidRPr="00271F75">
              <w:rPr>
                <w:rFonts w:ascii="Times New Roman" w:hAnsi="Times New Roman"/>
                <w:lang w:eastAsia="pl-PL"/>
              </w:rPr>
              <w:t>iSCSI</w:t>
            </w:r>
            <w:proofErr w:type="spellEnd"/>
            <w:r w:rsidRPr="00271F75">
              <w:rPr>
                <w:rFonts w:ascii="Times New Roman" w:hAnsi="Times New Roman"/>
                <w:lang w:eastAsia="pl-PL"/>
              </w:rPr>
              <w:t>, CIFS, NFS, wszystkie porty wyposażone we wkładki optyczne.</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Obsługiwane protokoły</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Wymagane wsparcie dla FC, </w:t>
            </w:r>
            <w:proofErr w:type="spellStart"/>
            <w:r w:rsidRPr="00271F75">
              <w:rPr>
                <w:rFonts w:ascii="Times New Roman" w:hAnsi="Times New Roman"/>
                <w:lang w:eastAsia="pl-PL"/>
              </w:rPr>
              <w:t>iSCSI</w:t>
            </w:r>
            <w:proofErr w:type="spellEnd"/>
            <w:r w:rsidRPr="00271F75">
              <w:rPr>
                <w:rFonts w:ascii="Times New Roman" w:hAnsi="Times New Roman"/>
                <w:lang w:eastAsia="pl-PL"/>
              </w:rPr>
              <w:t xml:space="preserve">, NFS, CIFS. </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 xml:space="preserve">Zarządzanie </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Zarządzanie </w:t>
            </w:r>
            <w:proofErr w:type="spellStart"/>
            <w:r w:rsidRPr="00271F75">
              <w:rPr>
                <w:rFonts w:ascii="Times New Roman" w:hAnsi="Times New Roman"/>
                <w:lang w:eastAsia="pl-PL"/>
              </w:rPr>
              <w:t>deduplikatorem</w:t>
            </w:r>
            <w:proofErr w:type="spellEnd"/>
            <w:r w:rsidRPr="00271F75">
              <w:rPr>
                <w:rFonts w:ascii="Times New Roman" w:hAnsi="Times New Roman"/>
                <w:lang w:eastAsia="pl-PL"/>
              </w:rPr>
              <w:t xml:space="preserve"> (wszystkimi kontrolerami) z poziomu pojedynczego interfejsu graficznego. Wymagane jest stałe monitorowanie stanu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w tym monitorowanie wydajności obiektów takich jak:</w:t>
            </w:r>
          </w:p>
          <w:p w:rsidR="002C731F" w:rsidRPr="00271F75" w:rsidRDefault="002C731F" w:rsidP="002C6148">
            <w:pPr>
              <w:suppressAutoHyphens/>
              <w:spacing w:after="120" w:line="276" w:lineRule="auto"/>
              <w:contextualSpacing/>
              <w:jc w:val="both"/>
              <w:rPr>
                <w:rFonts w:ascii="Times New Roman" w:hAnsi="Times New Roman"/>
                <w:lang w:val="en-US" w:eastAsia="pl-PL"/>
              </w:rPr>
            </w:pPr>
            <w:r w:rsidRPr="00271F75">
              <w:rPr>
                <w:rFonts w:ascii="Times New Roman" w:hAnsi="Times New Roman"/>
                <w:lang w:val="en-US" w:eastAsia="pl-PL"/>
              </w:rPr>
              <w:t xml:space="preserve">- </w:t>
            </w:r>
            <w:proofErr w:type="spellStart"/>
            <w:r w:rsidRPr="00271F75">
              <w:rPr>
                <w:rFonts w:ascii="Times New Roman" w:hAnsi="Times New Roman"/>
                <w:lang w:val="en-US" w:eastAsia="pl-PL"/>
              </w:rPr>
              <w:t>cały</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deduplikator</w:t>
            </w:r>
            <w:proofErr w:type="spellEnd"/>
          </w:p>
          <w:p w:rsidR="002C731F" w:rsidRPr="00271F75" w:rsidRDefault="002C731F" w:rsidP="002C6148">
            <w:pPr>
              <w:suppressAutoHyphens/>
              <w:spacing w:after="120" w:line="276" w:lineRule="auto"/>
              <w:contextualSpacing/>
              <w:jc w:val="both"/>
              <w:rPr>
                <w:rFonts w:ascii="Times New Roman" w:hAnsi="Times New Roman"/>
                <w:lang w:val="en-US" w:eastAsia="pl-PL"/>
              </w:rPr>
            </w:pPr>
            <w:r w:rsidRPr="00271F75">
              <w:rPr>
                <w:rFonts w:ascii="Times New Roman" w:hAnsi="Times New Roman"/>
                <w:lang w:val="en-US" w:eastAsia="pl-PL"/>
              </w:rPr>
              <w:t xml:space="preserve">- </w:t>
            </w:r>
            <w:proofErr w:type="spellStart"/>
            <w:r w:rsidRPr="00271F75">
              <w:rPr>
                <w:rFonts w:ascii="Times New Roman" w:hAnsi="Times New Roman"/>
                <w:lang w:val="en-US" w:eastAsia="pl-PL"/>
              </w:rPr>
              <w:t>kontrolery</w:t>
            </w:r>
            <w:proofErr w:type="spellEnd"/>
          </w:p>
          <w:p w:rsidR="002C731F" w:rsidRPr="00271F75" w:rsidRDefault="002C731F" w:rsidP="002C6148">
            <w:pPr>
              <w:suppressAutoHyphens/>
              <w:spacing w:after="120" w:line="276" w:lineRule="auto"/>
              <w:contextualSpacing/>
              <w:jc w:val="both"/>
              <w:rPr>
                <w:rFonts w:ascii="Times New Roman" w:hAnsi="Times New Roman"/>
                <w:lang w:val="en-US" w:eastAsia="pl-PL"/>
              </w:rPr>
            </w:pPr>
            <w:r w:rsidRPr="00271F75">
              <w:rPr>
                <w:rFonts w:ascii="Times New Roman" w:hAnsi="Times New Roman"/>
                <w:lang w:val="en-US" w:eastAsia="pl-PL"/>
              </w:rPr>
              <w:t>- CPU</w:t>
            </w:r>
          </w:p>
          <w:p w:rsidR="002C731F" w:rsidRPr="00271F75" w:rsidRDefault="002C731F" w:rsidP="002C6148">
            <w:pPr>
              <w:suppressAutoHyphens/>
              <w:spacing w:after="120" w:line="276" w:lineRule="auto"/>
              <w:contextualSpacing/>
              <w:jc w:val="both"/>
              <w:rPr>
                <w:rFonts w:ascii="Times New Roman" w:hAnsi="Times New Roman"/>
                <w:lang w:val="en-US" w:eastAsia="pl-PL"/>
              </w:rPr>
            </w:pPr>
            <w:r w:rsidRPr="00271F75">
              <w:rPr>
                <w:rFonts w:ascii="Times New Roman" w:hAnsi="Times New Roman"/>
                <w:lang w:val="en-US" w:eastAsia="pl-PL"/>
              </w:rPr>
              <w:t>- porty front-end</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lastRenderedPageBreak/>
              <w:t>- porty logiczne</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dyski</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file systemy</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Pod kątem parametrów takich jak:</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operacje wejścia/wyjścia IOPS</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przepustowość (KB/s lub MB/s)</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czas odpowiedzi (</w:t>
            </w:r>
            <w:proofErr w:type="spellStart"/>
            <w:r w:rsidRPr="00271F75">
              <w:rPr>
                <w:rFonts w:ascii="Times New Roman" w:hAnsi="Times New Roman"/>
                <w:lang w:eastAsia="pl-PL"/>
              </w:rPr>
              <w:t>latency</w:t>
            </w:r>
            <w:proofErr w:type="spellEnd"/>
            <w:r w:rsidRPr="00271F75">
              <w:rPr>
                <w:rFonts w:ascii="Times New Roman" w:hAnsi="Times New Roman"/>
                <w:lang w:eastAsia="pl-PL"/>
              </w:rPr>
              <w:t>)</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średnie użycie (w % dla CPU)</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możliwość dostępu do historycznych danych wydajnościowych z poziomu GUI urządzenia do co najmniej 2 lat wstecz lub jako równoważne dostarczenie fizycznego serwera z oprogramowaniem umożliwiającym zbieranie i przeglądanie danych historycznych. </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możliwość monitorowania poboru prądu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z rozbiciem na miesiące oraz dni. Pobór prądu podawany w kWh.</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Wymagany dostęp do prognozy zużycia przestrzeni.</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możliwość tworzenia wielu użytkowników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w oparciu o wbudowane role. Rozwiązanie musi umożliwiać tworzenie własnych ról.</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Jeżeli do obsługi powyższej funkcjonalności wymagane są dodatkowe licencje, ich dostarczenie jest wymagane na tym etapie postępowania.</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Redukcja danych</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Urządzenie musi </w:t>
            </w:r>
            <w:proofErr w:type="spellStart"/>
            <w:r w:rsidRPr="00271F75">
              <w:rPr>
                <w:rFonts w:ascii="Times New Roman" w:hAnsi="Times New Roman"/>
                <w:lang w:eastAsia="pl-PL"/>
              </w:rPr>
              <w:t>deduplikować</w:t>
            </w:r>
            <w:proofErr w:type="spellEnd"/>
            <w:r w:rsidRPr="00271F75">
              <w:rPr>
                <w:rFonts w:ascii="Times New Roman" w:hAnsi="Times New Roman"/>
                <w:lang w:eastAsia="pl-PL"/>
              </w:rPr>
              <w:t xml:space="preserve"> dane </w:t>
            </w:r>
            <w:proofErr w:type="spellStart"/>
            <w:r w:rsidRPr="00271F75">
              <w:rPr>
                <w:rFonts w:ascii="Times New Roman" w:hAnsi="Times New Roman"/>
                <w:lang w:eastAsia="pl-PL"/>
              </w:rPr>
              <w:t>inline</w:t>
            </w:r>
            <w:proofErr w:type="spellEnd"/>
            <w:r w:rsidRPr="00271F75">
              <w:rPr>
                <w:rFonts w:ascii="Times New Roman" w:hAnsi="Times New Roman"/>
                <w:lang w:eastAsia="pl-PL"/>
              </w:rPr>
              <w:t xml:space="preserve"> przed zapisem na nośnik dyskowy. Technologia </w:t>
            </w:r>
            <w:proofErr w:type="spellStart"/>
            <w:r w:rsidRPr="00271F75">
              <w:rPr>
                <w:rFonts w:ascii="Times New Roman" w:hAnsi="Times New Roman"/>
                <w:lang w:eastAsia="pl-PL"/>
              </w:rPr>
              <w:t>deduplikacji</w:t>
            </w:r>
            <w:proofErr w:type="spellEnd"/>
            <w:r w:rsidRPr="00271F75">
              <w:rPr>
                <w:rFonts w:ascii="Times New Roman" w:hAnsi="Times New Roman"/>
                <w:lang w:eastAsia="pl-PL"/>
              </w:rPr>
              <w:t xml:space="preserve"> musi wykorzystywać algorytm bazujący na zmiennym bloku. Algorytm ten musi samoczynnie i automatycznie dopasowywać się do otrzymywanego strumienia danych. Proces </w:t>
            </w:r>
            <w:proofErr w:type="spellStart"/>
            <w:r w:rsidRPr="00271F75">
              <w:rPr>
                <w:rFonts w:ascii="Times New Roman" w:hAnsi="Times New Roman"/>
                <w:lang w:eastAsia="pl-PL"/>
              </w:rPr>
              <w:t>deduplikacji</w:t>
            </w:r>
            <w:proofErr w:type="spellEnd"/>
            <w:r w:rsidRPr="00271F75">
              <w:rPr>
                <w:rFonts w:ascii="Times New Roman" w:hAnsi="Times New Roman"/>
                <w:lang w:eastAsia="pl-PL"/>
              </w:rPr>
              <w:t xml:space="preserve"> musi odbywać się </w:t>
            </w:r>
            <w:proofErr w:type="spellStart"/>
            <w:r w:rsidRPr="00271F75">
              <w:rPr>
                <w:rFonts w:ascii="Times New Roman" w:hAnsi="Times New Roman"/>
                <w:lang w:eastAsia="pl-PL"/>
              </w:rPr>
              <w:t>inline</w:t>
            </w:r>
            <w:proofErr w:type="spellEnd"/>
            <w:r w:rsidRPr="00271F75">
              <w:rPr>
                <w:rFonts w:ascii="Times New Roman" w:hAnsi="Times New Roman"/>
                <w:lang w:eastAsia="pl-PL"/>
              </w:rPr>
              <w:t xml:space="preserve"> – w pamięci urządzenia, przed zapisem danych na nośnik dyskowy. Dane muszą być poddane także procesowi kompresji. Jeżeli do obsługi powyższych funkcjonalności wymagane są dodatkowe licencje, należy je dostarczyć dla całej pojemności urządzenia. </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także obsługa </w:t>
            </w:r>
            <w:proofErr w:type="spellStart"/>
            <w:r w:rsidRPr="00271F75">
              <w:rPr>
                <w:rFonts w:ascii="Times New Roman" w:hAnsi="Times New Roman"/>
                <w:lang w:eastAsia="pl-PL"/>
              </w:rPr>
              <w:t>deduplikacji</w:t>
            </w:r>
            <w:proofErr w:type="spellEnd"/>
            <w:r w:rsidRPr="00271F75">
              <w:rPr>
                <w:rFonts w:ascii="Times New Roman" w:hAnsi="Times New Roman"/>
                <w:lang w:eastAsia="pl-PL"/>
              </w:rPr>
              <w:t xml:space="preserve"> na źródle, co pozwala ograniczyć zużycie sieci.</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Musi być oficjalne wsparcie producenta dla oferowanego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w:t>
            </w:r>
            <w:r w:rsidRPr="00271F75">
              <w:rPr>
                <w:rFonts w:ascii="Times New Roman" w:hAnsi="Times New Roman"/>
                <w:lang w:eastAsia="pl-PL"/>
              </w:rPr>
              <w:lastRenderedPageBreak/>
              <w:t>maksymalnego stopnia redukcji danych co najmniej 60:1</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Kontrola zasobów plikowych</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możliwość skonfigurowania tzw. </w:t>
            </w:r>
            <w:proofErr w:type="spellStart"/>
            <w:r w:rsidRPr="00271F75">
              <w:rPr>
                <w:rFonts w:ascii="Times New Roman" w:hAnsi="Times New Roman"/>
                <w:lang w:eastAsia="pl-PL"/>
              </w:rPr>
              <w:t>quoty</w:t>
            </w:r>
            <w:proofErr w:type="spellEnd"/>
            <w:r w:rsidRPr="00271F75">
              <w:rPr>
                <w:rFonts w:ascii="Times New Roman" w:hAnsi="Times New Roman"/>
                <w:lang w:eastAsia="pl-PL"/>
              </w:rPr>
              <w:t xml:space="preserve"> ograniczającej wystawione zasoby plikowe. Wymagana możliwość ograniczenia użytkownikom przestrzeni z której mogą korzystać lub liczby plików jakie mogą być przechowywane na udostępnionej przestrzeni. </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Wymagana możliwość skonfigurowania polityki filtrowania zapisywanych plików poprzez wykluczenie ich konkretnych rozszerzeń.</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Wymagana możliwość ograniczenia dostępu do udostępnionych udziałów CIFS/NFS poprzez zdefiniowanie adresów IP lub ich przedziałów, które będą miały do nich dostęp.</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Dostarczenie powyższych funkcjonalności jest wymagane na tym etapie postępowania.</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Ochrona zasobów plikowych</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Tworzenie na żądanie tzw. migawkowej kopii danych (ang. </w:t>
            </w:r>
            <w:proofErr w:type="spellStart"/>
            <w:r w:rsidRPr="00271F75">
              <w:rPr>
                <w:rFonts w:ascii="Times New Roman" w:hAnsi="Times New Roman"/>
                <w:lang w:eastAsia="pl-PL"/>
              </w:rPr>
              <w:t>snapshot</w:t>
            </w:r>
            <w:proofErr w:type="spellEnd"/>
            <w:r w:rsidRPr="00271F75">
              <w:rPr>
                <w:rFonts w:ascii="Times New Roman" w:hAnsi="Times New Roman"/>
                <w:lang w:eastAsia="pl-PL"/>
              </w:rPr>
              <w:t xml:space="preserve">) file </w:t>
            </w:r>
            <w:proofErr w:type="spellStart"/>
            <w:r w:rsidRPr="00271F75">
              <w:rPr>
                <w:rFonts w:ascii="Times New Roman" w:hAnsi="Times New Roman"/>
                <w:lang w:eastAsia="pl-PL"/>
              </w:rPr>
              <w:t>system’ów</w:t>
            </w:r>
            <w:proofErr w:type="spellEnd"/>
            <w:r w:rsidRPr="00271F75">
              <w:rPr>
                <w:rFonts w:ascii="Times New Roman" w:hAnsi="Times New Roman"/>
                <w:lang w:eastAsia="pl-PL"/>
              </w:rPr>
              <w:t xml:space="preserve"> w ramach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do wykorzystania w celu np. wykonywania kopii zapasowych. Wymagana jest możliwość utworzenia harmonogramu </w:t>
            </w:r>
            <w:proofErr w:type="spellStart"/>
            <w:r w:rsidRPr="00271F75">
              <w:rPr>
                <w:rFonts w:ascii="Times New Roman" w:hAnsi="Times New Roman"/>
                <w:lang w:eastAsia="pl-PL"/>
              </w:rPr>
              <w:t>snapshotów</w:t>
            </w:r>
            <w:proofErr w:type="spellEnd"/>
            <w:r w:rsidRPr="00271F75">
              <w:rPr>
                <w:rFonts w:ascii="Times New Roman" w:hAnsi="Times New Roman"/>
                <w:lang w:eastAsia="pl-PL"/>
              </w:rPr>
              <w:t xml:space="preserve">, które będą zabezpieczone przed modyfikacją oraz usunięciem przez wybrany okres czasu bez odpowiednich uprawnień celem przywrócenia danych w przypadku ataku </w:t>
            </w:r>
            <w:proofErr w:type="spellStart"/>
            <w:r w:rsidRPr="00271F75">
              <w:rPr>
                <w:rFonts w:ascii="Times New Roman" w:hAnsi="Times New Roman"/>
                <w:lang w:eastAsia="pl-PL"/>
              </w:rPr>
              <w:t>ransomware</w:t>
            </w:r>
            <w:proofErr w:type="spellEnd"/>
            <w:r w:rsidRPr="00271F75">
              <w:rPr>
                <w:rFonts w:ascii="Times New Roman" w:hAnsi="Times New Roman"/>
                <w:lang w:eastAsia="pl-PL"/>
              </w:rPr>
              <w:t xml:space="preserve">. Dostarczenie tej funkcjonalności jest wymagane na tym etapie postępowania na całą przestrzeń dyskową i na maksymalną liczbę </w:t>
            </w:r>
            <w:proofErr w:type="spellStart"/>
            <w:r w:rsidRPr="00271F75">
              <w:rPr>
                <w:rFonts w:ascii="Times New Roman" w:hAnsi="Times New Roman"/>
                <w:lang w:eastAsia="pl-PL"/>
              </w:rPr>
              <w:t>snapshotów</w:t>
            </w:r>
            <w:proofErr w:type="spellEnd"/>
            <w:r w:rsidRPr="00271F75">
              <w:rPr>
                <w:rFonts w:ascii="Times New Roman" w:hAnsi="Times New Roman"/>
                <w:lang w:eastAsia="pl-PL"/>
              </w:rPr>
              <w:t xml:space="preserve"> obsługiwanych przez oferowany model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Wymagana możliwość zablokowania plików przed modyfikacją lub usunięciem (WORM). Dostarczenie licencji na tą funkcjonalność jest wymagane na tym etapie postępowania.</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 xml:space="preserve">Replikacja danych </w:t>
            </w:r>
          </w:p>
        </w:tc>
        <w:tc>
          <w:tcPr>
            <w:tcW w:w="3910"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Urządzenie musi umożliwiać replikację danych do drugiego urządzenia w ramach tej samej rodziny oferowanego </w:t>
            </w:r>
            <w:proofErr w:type="spellStart"/>
            <w:r w:rsidRPr="00271F75">
              <w:rPr>
                <w:rFonts w:ascii="Times New Roman" w:hAnsi="Times New Roman"/>
                <w:lang w:eastAsia="pl-PL"/>
              </w:rPr>
              <w:t>deduplikatora</w:t>
            </w:r>
            <w:proofErr w:type="spellEnd"/>
            <w:r w:rsidRPr="00271F75">
              <w:rPr>
                <w:rFonts w:ascii="Times New Roman" w:hAnsi="Times New Roman"/>
                <w:lang w:eastAsia="pl-PL"/>
              </w:rPr>
              <w:t xml:space="preserve">. Replikacja musi się odbywać w trybie asynchronicznym. Wymagana możliwość ograniczenia ilości przesyłanych danych poprzez ich </w:t>
            </w:r>
            <w:proofErr w:type="spellStart"/>
            <w:r w:rsidRPr="00271F75">
              <w:rPr>
                <w:rFonts w:ascii="Times New Roman" w:hAnsi="Times New Roman"/>
                <w:lang w:eastAsia="pl-PL"/>
              </w:rPr>
              <w:t>deduplikację</w:t>
            </w:r>
            <w:proofErr w:type="spellEnd"/>
            <w:r w:rsidRPr="00271F75">
              <w:rPr>
                <w:rFonts w:ascii="Times New Roman" w:hAnsi="Times New Roman"/>
                <w:lang w:eastAsia="pl-PL"/>
              </w:rPr>
              <w:t xml:space="preserve"> oraz kompresję.</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proofErr w:type="spellStart"/>
            <w:r w:rsidRPr="00271F75">
              <w:rPr>
                <w:rFonts w:ascii="Times New Roman" w:hAnsi="Times New Roman"/>
                <w:lang w:eastAsia="pl-PL"/>
              </w:rPr>
              <w:t>Deduplikator</w:t>
            </w:r>
            <w:proofErr w:type="spellEnd"/>
            <w:r w:rsidRPr="00271F75">
              <w:rPr>
                <w:rFonts w:ascii="Times New Roman" w:hAnsi="Times New Roman"/>
                <w:lang w:eastAsia="pl-PL"/>
              </w:rPr>
              <w:t xml:space="preserve"> musi umożliwiać konfigurację harmonogramu replikacji poprzez określenie interwału (np. replikacja co 60min) lub konkretnych okien czasowych (np. w każdą sobotę o </w:t>
            </w:r>
            <w:proofErr w:type="spellStart"/>
            <w:r w:rsidRPr="00271F75">
              <w:rPr>
                <w:rFonts w:ascii="Times New Roman" w:hAnsi="Times New Roman"/>
                <w:lang w:eastAsia="pl-PL"/>
              </w:rPr>
              <w:t>godz</w:t>
            </w:r>
            <w:proofErr w:type="spellEnd"/>
            <w:r w:rsidRPr="00271F75">
              <w:rPr>
                <w:rFonts w:ascii="Times New Roman" w:hAnsi="Times New Roman"/>
                <w:lang w:eastAsia="pl-PL"/>
              </w:rPr>
              <w:t xml:space="preserve"> 20:00).</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możliwość zastosowania funkcjonalności typu </w:t>
            </w:r>
            <w:proofErr w:type="spellStart"/>
            <w:r w:rsidRPr="00271F75">
              <w:rPr>
                <w:rFonts w:ascii="Times New Roman" w:hAnsi="Times New Roman"/>
                <w:lang w:eastAsia="pl-PL"/>
              </w:rPr>
              <w:t>AirGap</w:t>
            </w:r>
            <w:proofErr w:type="spellEnd"/>
            <w:r w:rsidRPr="00271F75">
              <w:rPr>
                <w:rFonts w:ascii="Times New Roman" w:hAnsi="Times New Roman"/>
                <w:lang w:eastAsia="pl-PL"/>
              </w:rPr>
              <w:t xml:space="preserve"> czyli fizyczne wyłączanie portów dedykowanych do replikacji w czasie kiedy replikacja nie jest wykonywana. Dopuszcza się realizację tej funkcjonalności poprzez zastosowanie dodatkowego oprogramowania.</w:t>
            </w:r>
          </w:p>
          <w:p w:rsidR="002C731F" w:rsidRPr="00271F75" w:rsidRDefault="002C731F" w:rsidP="002C6148">
            <w:pPr>
              <w:suppressAutoHyphens/>
              <w:spacing w:after="120" w:line="276" w:lineRule="auto"/>
              <w:contextualSpacing/>
              <w:jc w:val="both"/>
              <w:rPr>
                <w:rFonts w:ascii="Times New Roman" w:hAnsi="Times New Roman"/>
                <w:lang w:eastAsia="pl-PL"/>
              </w:rPr>
            </w:pP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Dostarczenie powyższych funkcjonalności nie jest wymagane na tym etapie postępowania.</w:t>
            </w:r>
          </w:p>
        </w:tc>
      </w:tr>
      <w:tr w:rsidR="002C731F" w:rsidRPr="00271F75" w:rsidTr="002C6148">
        <w:trPr>
          <w:jc w:val="center"/>
        </w:trPr>
        <w:tc>
          <w:tcPr>
            <w:tcW w:w="1090" w:type="pct"/>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Wspierane systemy backup</w:t>
            </w:r>
          </w:p>
        </w:tc>
        <w:tc>
          <w:tcPr>
            <w:tcW w:w="3910" w:type="pct"/>
            <w:vAlign w:val="center"/>
          </w:tcPr>
          <w:p w:rsidR="002C731F" w:rsidRPr="00271F75" w:rsidRDefault="002C731F" w:rsidP="002C6148">
            <w:pPr>
              <w:suppressAutoHyphens/>
              <w:contextualSpacing/>
              <w:rPr>
                <w:rFonts w:ascii="Times New Roman" w:hAnsi="Times New Roman"/>
                <w:lang w:eastAsia="pl-PL"/>
              </w:rPr>
            </w:pPr>
            <w:r w:rsidRPr="00271F75">
              <w:rPr>
                <w:rFonts w:ascii="Times New Roman" w:hAnsi="Times New Roman"/>
                <w:lang w:eastAsia="pl-PL"/>
              </w:rPr>
              <w:t xml:space="preserve">Urządzenie musi wspierać co najmniej następujące aplikacje do backupu: </w:t>
            </w:r>
            <w:proofErr w:type="spellStart"/>
            <w:r w:rsidRPr="00271F75">
              <w:rPr>
                <w:rFonts w:ascii="Times New Roman" w:hAnsi="Times New Roman"/>
                <w:lang w:eastAsia="pl-PL"/>
              </w:rPr>
              <w:t>Commvault</w:t>
            </w:r>
            <w:proofErr w:type="spellEnd"/>
            <w:r w:rsidRPr="00271F75">
              <w:rPr>
                <w:rFonts w:ascii="Times New Roman" w:hAnsi="Times New Roman"/>
                <w:lang w:eastAsia="pl-PL"/>
              </w:rPr>
              <w:t xml:space="preserve">, Veritas </w:t>
            </w:r>
            <w:proofErr w:type="spellStart"/>
            <w:r w:rsidRPr="00271F75">
              <w:rPr>
                <w:rFonts w:ascii="Times New Roman" w:hAnsi="Times New Roman"/>
                <w:lang w:eastAsia="pl-PL"/>
              </w:rPr>
              <w:t>NetBackup</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Veeam</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Backup&amp;Replication</w:t>
            </w:r>
            <w:proofErr w:type="spellEnd"/>
            <w:r w:rsidRPr="00271F75">
              <w:rPr>
                <w:rFonts w:ascii="Times New Roman" w:hAnsi="Times New Roman"/>
                <w:lang w:eastAsia="pl-PL"/>
              </w:rPr>
              <w:t>.</w:t>
            </w:r>
          </w:p>
        </w:tc>
      </w:tr>
      <w:tr w:rsidR="002C731F" w:rsidRPr="00271F75" w:rsidTr="002C6148">
        <w:trPr>
          <w:jc w:val="center"/>
        </w:trPr>
        <w:tc>
          <w:tcPr>
            <w:tcW w:w="1090" w:type="pct"/>
            <w:tcBorders>
              <w:bottom w:val="single" w:sz="4" w:space="0" w:color="000000"/>
            </w:tcBorders>
            <w:vAlign w:val="center"/>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Obsługa serwisowa</w:t>
            </w:r>
          </w:p>
        </w:tc>
        <w:tc>
          <w:tcPr>
            <w:tcW w:w="3910" w:type="pct"/>
            <w:tcBorders>
              <w:bottom w:val="single" w:sz="4" w:space="0" w:color="000000"/>
            </w:tcBorders>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proofErr w:type="spellStart"/>
            <w:r w:rsidRPr="00271F75">
              <w:rPr>
                <w:rFonts w:ascii="Times New Roman" w:hAnsi="Times New Roman"/>
                <w:lang w:eastAsia="pl-PL"/>
              </w:rPr>
              <w:t>Deduplikator</w:t>
            </w:r>
            <w:proofErr w:type="spellEnd"/>
            <w:r w:rsidRPr="00271F75">
              <w:rPr>
                <w:rFonts w:ascii="Times New Roman" w:hAnsi="Times New Roman"/>
                <w:lang w:eastAsia="pl-PL"/>
              </w:rPr>
              <w:t xml:space="preserve"> musi posiadać możliwość </w:t>
            </w:r>
            <w:proofErr w:type="spellStart"/>
            <w:r w:rsidRPr="00271F75">
              <w:rPr>
                <w:rFonts w:ascii="Times New Roman" w:hAnsi="Times New Roman"/>
                <w:lang w:eastAsia="pl-PL"/>
              </w:rPr>
              <w:t>upgradeu</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firmware</w:t>
            </w:r>
            <w:proofErr w:type="spellEnd"/>
            <w:r w:rsidRPr="00271F75">
              <w:rPr>
                <w:rFonts w:ascii="Times New Roman" w:hAnsi="Times New Roman"/>
                <w:lang w:eastAsia="pl-PL"/>
              </w:rPr>
              <w:t>-u kontrolerów bez przerywania dostępu do danych.</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Urządzenie przystosowane do napraw w miejscu instalacji oraz wymiany elementów bez konieczności jego wyłączania.</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Urządzenie musi umożliwiać zdalne zarządzanie. </w:t>
            </w:r>
          </w:p>
          <w:p w:rsidR="002C731F" w:rsidRPr="00271F75" w:rsidRDefault="002C731F" w:rsidP="002C6148">
            <w:pPr>
              <w:suppressAutoHyphens/>
              <w:spacing w:after="120" w:line="276" w:lineRule="auto"/>
              <w:contextualSpacing/>
              <w:rPr>
                <w:rFonts w:ascii="Times New Roman" w:hAnsi="Times New Roman"/>
                <w:lang w:eastAsia="pl-PL"/>
              </w:rPr>
            </w:pPr>
            <w:r w:rsidRPr="00271F75">
              <w:rPr>
                <w:rFonts w:ascii="Times New Roman" w:hAnsi="Times New Roman"/>
                <w:lang w:eastAsia="pl-PL"/>
              </w:rPr>
              <w:t>Urządzenie  musi  być  fabrycznie  nowe,  wyprodukowane  nie  wcześniej  niż  6  miesięcy przed  datą  dostarczenia  do  Zamawiającego  i  pochodzić  z autoryzowanego  kanału dystrybucji producenta, a także musi być objęte serwisem producenta lub autoryzowanego partnera serwisowego na terenie RP.</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Wymagana gwarancja na 5 lat w trybie 24/7 NBD w miejscu instalacji. </w:t>
            </w:r>
          </w:p>
        </w:tc>
      </w:tr>
    </w:tbl>
    <w:p w:rsidR="002C731F" w:rsidRPr="00271F75" w:rsidRDefault="002C731F" w:rsidP="00CF5F3C">
      <w:pPr>
        <w:pStyle w:val="Nagwek1"/>
        <w:rPr>
          <w:rFonts w:ascii="Times New Roman" w:hAnsi="Times New Roman"/>
          <w:sz w:val="22"/>
          <w:szCs w:val="22"/>
        </w:rPr>
      </w:pPr>
    </w:p>
    <w:p w:rsidR="002C731F" w:rsidRPr="00271F75" w:rsidRDefault="002C731F" w:rsidP="00CB4189">
      <w:pPr>
        <w:pStyle w:val="Nagwek1"/>
        <w:numPr>
          <w:ilvl w:val="0"/>
          <w:numId w:val="4"/>
        </w:numPr>
        <w:rPr>
          <w:rFonts w:ascii="Times New Roman" w:hAnsi="Times New Roman"/>
          <w:sz w:val="22"/>
          <w:szCs w:val="22"/>
        </w:rPr>
      </w:pPr>
      <w:bookmarkStart w:id="3" w:name="_Toc161753071"/>
      <w:r w:rsidRPr="00271F75">
        <w:rPr>
          <w:rFonts w:ascii="Times New Roman" w:hAnsi="Times New Roman"/>
          <w:sz w:val="22"/>
          <w:szCs w:val="22"/>
        </w:rPr>
        <w:t xml:space="preserve">Przełącznik </w:t>
      </w:r>
      <w:proofErr w:type="spellStart"/>
      <w:r w:rsidRPr="00271F75">
        <w:rPr>
          <w:rFonts w:ascii="Times New Roman" w:hAnsi="Times New Roman"/>
          <w:sz w:val="22"/>
          <w:szCs w:val="22"/>
        </w:rPr>
        <w:t>core</w:t>
      </w:r>
      <w:proofErr w:type="spellEnd"/>
      <w:r w:rsidRPr="00271F75">
        <w:rPr>
          <w:rFonts w:ascii="Times New Roman" w:hAnsi="Times New Roman"/>
          <w:sz w:val="22"/>
          <w:szCs w:val="22"/>
        </w:rPr>
        <w:t xml:space="preserve"> – 2 szt.</w:t>
      </w:r>
      <w:bookmarkEnd w:id="3"/>
      <w:r w:rsidRPr="00271F75">
        <w:rPr>
          <w:rFonts w:ascii="Times New Roman" w:hAnsi="Times New Roman"/>
          <w:sz w:val="22"/>
          <w:szCs w:val="22"/>
        </w:rPr>
        <w:t xml:space="preserve"> </w:t>
      </w:r>
    </w:p>
    <w:tbl>
      <w:tblPr>
        <w:tblW w:w="4925"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2026"/>
        <w:gridCol w:w="7123"/>
      </w:tblGrid>
      <w:tr w:rsidR="002C731F" w:rsidRPr="00271F75" w:rsidTr="002C6148">
        <w:trPr>
          <w:jc w:val="center"/>
        </w:trPr>
        <w:tc>
          <w:tcPr>
            <w:tcW w:w="1107" w:type="pct"/>
            <w:tcBorders>
              <w:top w:val="single" w:sz="4" w:space="0" w:color="000000"/>
            </w:tcBorders>
            <w:shd w:val="pct15" w:color="auto" w:fill="FFFFFF"/>
          </w:tcPr>
          <w:p w:rsidR="002C731F" w:rsidRPr="00271F75" w:rsidRDefault="002C731F" w:rsidP="002C6148">
            <w:pPr>
              <w:autoSpaceDE w:val="0"/>
              <w:autoSpaceDN w:val="0"/>
              <w:adjustRightInd w:val="0"/>
              <w:rPr>
                <w:rFonts w:ascii="Times New Roman" w:hAnsi="Times New Roman"/>
                <w:b/>
                <w:caps/>
                <w:lang w:eastAsia="pl-PL"/>
              </w:rPr>
            </w:pPr>
            <w:r w:rsidRPr="00271F75">
              <w:rPr>
                <w:rFonts w:ascii="Times New Roman" w:hAnsi="Times New Roman"/>
                <w:b/>
                <w:lang w:eastAsia="pl-PL"/>
              </w:rPr>
              <w:t>Element konfiguracji</w:t>
            </w:r>
          </w:p>
        </w:tc>
        <w:tc>
          <w:tcPr>
            <w:tcW w:w="3893" w:type="pct"/>
            <w:tcBorders>
              <w:top w:val="single" w:sz="4" w:space="0" w:color="000000"/>
            </w:tcBorders>
            <w:shd w:val="pct15" w:color="auto" w:fill="FFFFFF"/>
          </w:tcPr>
          <w:p w:rsidR="002C731F" w:rsidRPr="00271F75" w:rsidRDefault="002C731F" w:rsidP="002C6148">
            <w:pPr>
              <w:autoSpaceDE w:val="0"/>
              <w:autoSpaceDN w:val="0"/>
              <w:adjustRightInd w:val="0"/>
              <w:rPr>
                <w:rFonts w:ascii="Times New Roman" w:hAnsi="Times New Roman"/>
                <w:b/>
                <w:caps/>
                <w:lang w:eastAsia="pl-PL"/>
              </w:rPr>
            </w:pPr>
            <w:r w:rsidRPr="00271F75">
              <w:rPr>
                <w:rFonts w:ascii="Times New Roman" w:hAnsi="Times New Roman"/>
                <w:b/>
                <w:lang w:eastAsia="pl-PL"/>
              </w:rPr>
              <w:t>Wymagania minimalne</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 xml:space="preserve">Typ </w:t>
            </w:r>
          </w:p>
        </w:tc>
        <w:tc>
          <w:tcPr>
            <w:tcW w:w="3893" w:type="pct"/>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Przełącznik sieciowy </w:t>
            </w:r>
            <w:proofErr w:type="spellStart"/>
            <w:r w:rsidRPr="00271F75">
              <w:rPr>
                <w:rFonts w:ascii="Times New Roman" w:hAnsi="Times New Roman"/>
                <w:lang w:eastAsia="pl-PL"/>
              </w:rPr>
              <w:t>zarządzalny</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rack</w:t>
            </w:r>
            <w:proofErr w:type="spellEnd"/>
            <w:r w:rsidRPr="00271F75">
              <w:rPr>
                <w:rFonts w:ascii="Times New Roman" w:hAnsi="Times New Roman"/>
                <w:lang w:eastAsia="pl-PL"/>
              </w:rPr>
              <w:t xml:space="preserve"> SFP+.  </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W ofercie wymagane jest podanie modelu, symbolu oraz producenta.</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 xml:space="preserve">Porty </w:t>
            </w:r>
          </w:p>
        </w:tc>
        <w:tc>
          <w:tcPr>
            <w:tcW w:w="3893" w:type="pct"/>
          </w:tcPr>
          <w:p w:rsidR="002C731F" w:rsidRPr="00271F75" w:rsidRDefault="002C731F" w:rsidP="002C6148">
            <w:pPr>
              <w:numPr>
                <w:ilvl w:val="0"/>
                <w:numId w:val="8"/>
              </w:num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Minimum 24 porty 1G/10G SFP+</w:t>
            </w:r>
          </w:p>
          <w:p w:rsidR="002C731F" w:rsidRPr="00271F75" w:rsidRDefault="002C731F" w:rsidP="002C6148">
            <w:pPr>
              <w:numPr>
                <w:ilvl w:val="0"/>
                <w:numId w:val="8"/>
              </w:num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Minimum 4 porty SFP56 z możliwością pracy 1G/10G/25G/50Gbit</w:t>
            </w:r>
          </w:p>
          <w:p w:rsidR="002C731F" w:rsidRPr="00271F75" w:rsidRDefault="002C731F" w:rsidP="002C6148">
            <w:pPr>
              <w:numPr>
                <w:ilvl w:val="0"/>
                <w:numId w:val="8"/>
              </w:num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Port konsoli – RS232 on USB typ C</w:t>
            </w:r>
          </w:p>
          <w:p w:rsidR="002C731F" w:rsidRPr="00271F75" w:rsidRDefault="002C731F" w:rsidP="002C6148">
            <w:pPr>
              <w:numPr>
                <w:ilvl w:val="0"/>
                <w:numId w:val="8"/>
              </w:num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Minimum 1 port USB typu A</w:t>
            </w:r>
          </w:p>
          <w:p w:rsidR="002C731F" w:rsidRPr="00271F75" w:rsidRDefault="002C731F" w:rsidP="002C6148">
            <w:pPr>
              <w:numPr>
                <w:ilvl w:val="0"/>
                <w:numId w:val="8"/>
              </w:num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 xml:space="preserve">Minimum 1 Bluetooth </w:t>
            </w:r>
            <w:proofErr w:type="spellStart"/>
            <w:r w:rsidRPr="00271F75">
              <w:rPr>
                <w:rFonts w:ascii="Times New Roman" w:hAnsi="Times New Roman"/>
                <w:lang w:eastAsia="pl-PL"/>
              </w:rPr>
              <w:t>dongle</w:t>
            </w:r>
            <w:proofErr w:type="spellEnd"/>
          </w:p>
          <w:p w:rsidR="002C731F" w:rsidRPr="00271F75" w:rsidRDefault="002C731F" w:rsidP="002C6148">
            <w:pPr>
              <w:numPr>
                <w:ilvl w:val="0"/>
                <w:numId w:val="8"/>
              </w:num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Port zarządzanie OOBM</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Porty SFP+ muszą umożliwiać ich obsadzanie wkładkami 10 Gigabit Ethernet – minimum 10GBase-SR, LR, oraz Gigabit Ethernet – minimum 1000Base- SX, 1000Base LX/LH</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Co najmniej 4 porty (typu </w:t>
            </w:r>
            <w:proofErr w:type="spellStart"/>
            <w:r w:rsidRPr="00271F75">
              <w:rPr>
                <w:rFonts w:ascii="Times New Roman" w:hAnsi="Times New Roman"/>
                <w:lang w:eastAsia="pl-PL"/>
              </w:rPr>
              <w:t>uplink</w:t>
            </w:r>
            <w:proofErr w:type="spellEnd"/>
            <w:r w:rsidRPr="00271F75">
              <w:rPr>
                <w:rFonts w:ascii="Times New Roman" w:hAnsi="Times New Roman"/>
                <w:lang w:eastAsia="pl-PL"/>
              </w:rPr>
              <w:t>) SFP56 muszą umożliwiać ich obsadzanie wkładkami SFP28 Gigabit Ethernet, SFP+ 10Gbit oraz SFP 1Gbit a także kablami DAC 50Gbit.</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Możliwość łączenia w stos do 10 przełączników z wykorzystaniem </w:t>
            </w:r>
            <w:proofErr w:type="spellStart"/>
            <w:r w:rsidRPr="00271F75">
              <w:rPr>
                <w:rFonts w:ascii="Times New Roman" w:hAnsi="Times New Roman"/>
                <w:lang w:eastAsia="pl-PL"/>
              </w:rPr>
              <w:t>uplinków</w:t>
            </w:r>
            <w:proofErr w:type="spellEnd"/>
            <w:r w:rsidRPr="00271F75">
              <w:rPr>
                <w:rFonts w:ascii="Times New Roman" w:hAnsi="Times New Roman"/>
                <w:lang w:eastAsia="pl-PL"/>
              </w:rPr>
              <w:t xml:space="preserve">, łączną przepustowość stosu do 200 GB/s na przełącznik. Zarządzanie stosem musi odbywać się z jednego adresu IP. Z punktu widzenia zarządzania przełączniki muszą tworzyć jedno logiczne urządzenie (nie dopuszcza się </w:t>
            </w:r>
            <w:r w:rsidRPr="00271F75">
              <w:rPr>
                <w:rFonts w:ascii="Times New Roman" w:hAnsi="Times New Roman"/>
                <w:lang w:eastAsia="pl-PL"/>
              </w:rPr>
              <w:lastRenderedPageBreak/>
              <w:t>rozwiązań typu klaster). Jeżeli łączenie w stos wymaga dodatkowych modułów lub licencji to dostarczenie ich jest wymagane w ramach tego postępowania.</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Parametry fizyczne</w:t>
            </w:r>
          </w:p>
        </w:tc>
        <w:tc>
          <w:tcPr>
            <w:tcW w:w="3893" w:type="pct"/>
            <w:vAlign w:val="center"/>
          </w:tcPr>
          <w:p w:rsidR="002C731F" w:rsidRPr="00271F75" w:rsidRDefault="002C731F" w:rsidP="002C6148">
            <w:pPr>
              <w:suppressAutoHyphens/>
              <w:contextualSpacing/>
              <w:rPr>
                <w:rFonts w:ascii="Times New Roman" w:hAnsi="Times New Roman"/>
                <w:lang w:eastAsia="pl-PL"/>
              </w:rPr>
            </w:pPr>
            <w:r w:rsidRPr="00271F75">
              <w:rPr>
                <w:rFonts w:ascii="Times New Roman" w:hAnsi="Times New Roman"/>
                <w:lang w:eastAsia="pl-PL"/>
              </w:rPr>
              <w:t xml:space="preserve">Wysokość maksymalnie 1U, montowany w szafie typu </w:t>
            </w:r>
            <w:proofErr w:type="spellStart"/>
            <w:r w:rsidRPr="00271F75">
              <w:rPr>
                <w:rFonts w:ascii="Times New Roman" w:hAnsi="Times New Roman"/>
                <w:lang w:eastAsia="pl-PL"/>
              </w:rPr>
              <w:t>rack</w:t>
            </w:r>
            <w:proofErr w:type="spellEnd"/>
            <w:r w:rsidRPr="00271F75">
              <w:rPr>
                <w:rFonts w:ascii="Times New Roman" w:hAnsi="Times New Roman"/>
                <w:lang w:eastAsia="pl-PL"/>
              </w:rPr>
              <w:t xml:space="preserve"> 19’’, redundantny zasilacz</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Pamięć</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rPr>
            </w:pPr>
            <w:r w:rsidRPr="00271F75">
              <w:rPr>
                <w:rFonts w:ascii="Times New Roman" w:hAnsi="Times New Roman"/>
              </w:rPr>
              <w:t xml:space="preserve">Co najmniej 8GB pamięci DDR4 </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rPr>
              <w:t xml:space="preserve">Co najmniej 32GB pamięci </w:t>
            </w:r>
            <w:proofErr w:type="spellStart"/>
            <w:r w:rsidRPr="00271F75">
              <w:rPr>
                <w:rFonts w:ascii="Times New Roman" w:hAnsi="Times New Roman"/>
              </w:rPr>
              <w:t>flash</w:t>
            </w:r>
            <w:proofErr w:type="spellEnd"/>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Wielkość tablicy adresów MAC</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rPr>
              <w:t>Co najmniej 32 000</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Ilość obsługiwanych sieci VLAN</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rPr>
              <w:t>Co najmniej 4094</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 xml:space="preserve">Wydajność </w:t>
            </w:r>
          </w:p>
        </w:tc>
        <w:tc>
          <w:tcPr>
            <w:tcW w:w="3893" w:type="pct"/>
            <w:vAlign w:val="center"/>
          </w:tcPr>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rPr>
              <w:t xml:space="preserve">Przepustowość przełączania: min. 880  </w:t>
            </w:r>
            <w:proofErr w:type="spellStart"/>
            <w:r w:rsidRPr="00271F75">
              <w:rPr>
                <w:rFonts w:ascii="Times New Roman" w:hAnsi="Times New Roman"/>
              </w:rPr>
              <w:t>Gbit</w:t>
            </w:r>
            <w:proofErr w:type="spellEnd"/>
            <w:r w:rsidRPr="00271F75">
              <w:rPr>
                <w:rFonts w:ascii="Times New Roman" w:hAnsi="Times New Roman"/>
              </w:rPr>
              <w:t>/s</w:t>
            </w:r>
          </w:p>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rPr>
              <w:t xml:space="preserve">Przełączanie dla pakietów: min. 654 </w:t>
            </w:r>
            <w:proofErr w:type="spellStart"/>
            <w:r w:rsidRPr="00271F75">
              <w:rPr>
                <w:rFonts w:ascii="Times New Roman" w:hAnsi="Times New Roman"/>
              </w:rPr>
              <w:t>Mpps</w:t>
            </w:r>
            <w:proofErr w:type="spellEnd"/>
            <w:r w:rsidRPr="00271F75">
              <w:rPr>
                <w:rFonts w:ascii="Times New Roman" w:hAnsi="Times New Roman"/>
              </w:rPr>
              <w:t>.</w:t>
            </w:r>
          </w:p>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rPr>
              <w:t>Bufor pakietów: minimum 7.5 MB</w:t>
            </w:r>
          </w:p>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rPr>
              <w:t xml:space="preserve">IPv4 </w:t>
            </w:r>
            <w:proofErr w:type="spellStart"/>
            <w:r w:rsidRPr="00271F75">
              <w:rPr>
                <w:rFonts w:ascii="Times New Roman" w:hAnsi="Times New Roman"/>
              </w:rPr>
              <w:t>multicast</w:t>
            </w:r>
            <w:proofErr w:type="spellEnd"/>
            <w:r w:rsidRPr="00271F75">
              <w:rPr>
                <w:rFonts w:ascii="Times New Roman" w:hAnsi="Times New Roman"/>
              </w:rPr>
              <w:t xml:space="preserve"> </w:t>
            </w:r>
            <w:proofErr w:type="spellStart"/>
            <w:r w:rsidRPr="00271F75">
              <w:rPr>
                <w:rFonts w:ascii="Times New Roman" w:hAnsi="Times New Roman"/>
              </w:rPr>
              <w:t>routers</w:t>
            </w:r>
            <w:proofErr w:type="spellEnd"/>
            <w:r w:rsidRPr="00271F75">
              <w:rPr>
                <w:rFonts w:ascii="Times New Roman" w:hAnsi="Times New Roman"/>
              </w:rPr>
              <w:t>: 8192</w:t>
            </w:r>
          </w:p>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rPr>
              <w:t xml:space="preserve">IPv4 </w:t>
            </w:r>
            <w:proofErr w:type="spellStart"/>
            <w:r w:rsidRPr="00271F75">
              <w:rPr>
                <w:rFonts w:ascii="Times New Roman" w:hAnsi="Times New Roman"/>
              </w:rPr>
              <w:t>unicast</w:t>
            </w:r>
            <w:proofErr w:type="spellEnd"/>
            <w:r w:rsidRPr="00271F75">
              <w:rPr>
                <w:rFonts w:ascii="Times New Roman" w:hAnsi="Times New Roman"/>
              </w:rPr>
              <w:t xml:space="preserve"> </w:t>
            </w:r>
            <w:proofErr w:type="spellStart"/>
            <w:r w:rsidRPr="00271F75">
              <w:rPr>
                <w:rFonts w:ascii="Times New Roman" w:hAnsi="Times New Roman"/>
              </w:rPr>
              <w:t>routers</w:t>
            </w:r>
            <w:proofErr w:type="spellEnd"/>
            <w:r w:rsidRPr="00271F75">
              <w:rPr>
                <w:rFonts w:ascii="Times New Roman" w:hAnsi="Times New Roman"/>
              </w:rPr>
              <w:t>: 61000</w:t>
            </w:r>
          </w:p>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lang w:eastAsia="pl-PL"/>
              </w:rPr>
              <w:t xml:space="preserve">IPv6 </w:t>
            </w:r>
            <w:proofErr w:type="spellStart"/>
            <w:r w:rsidRPr="00271F75">
              <w:rPr>
                <w:rFonts w:ascii="Times New Roman" w:hAnsi="Times New Roman"/>
                <w:lang w:eastAsia="pl-PL"/>
              </w:rPr>
              <w:t>Unicast</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Routes</w:t>
            </w:r>
            <w:proofErr w:type="spellEnd"/>
            <w:r w:rsidRPr="00271F75">
              <w:rPr>
                <w:rFonts w:ascii="Times New Roman" w:hAnsi="Times New Roman"/>
                <w:lang w:eastAsia="pl-PL"/>
              </w:rPr>
              <w:t xml:space="preserve"> </w:t>
            </w:r>
            <w:r w:rsidRPr="00271F75">
              <w:rPr>
                <w:rFonts w:ascii="Times New Roman" w:hAnsi="Times New Roman"/>
              </w:rPr>
              <w:t xml:space="preserve">60000 </w:t>
            </w:r>
          </w:p>
          <w:p w:rsidR="002C731F" w:rsidRPr="00271F75" w:rsidRDefault="002C731F" w:rsidP="002C6148">
            <w:pPr>
              <w:numPr>
                <w:ilvl w:val="0"/>
                <w:numId w:val="9"/>
              </w:numPr>
              <w:suppressAutoHyphens/>
              <w:spacing w:after="0" w:line="252" w:lineRule="auto"/>
              <w:contextualSpacing/>
              <w:jc w:val="both"/>
              <w:rPr>
                <w:rFonts w:ascii="Times New Roman" w:hAnsi="Times New Roman"/>
              </w:rPr>
            </w:pPr>
            <w:r w:rsidRPr="00271F75">
              <w:rPr>
                <w:rFonts w:ascii="Times New Roman" w:hAnsi="Times New Roman"/>
                <w:lang w:eastAsia="pl-PL"/>
              </w:rPr>
              <w:t xml:space="preserve">IPv6 Multicast </w:t>
            </w:r>
            <w:proofErr w:type="spellStart"/>
            <w:r w:rsidRPr="00271F75">
              <w:rPr>
                <w:rFonts w:ascii="Times New Roman" w:hAnsi="Times New Roman"/>
                <w:lang w:eastAsia="pl-PL"/>
              </w:rPr>
              <w:t>Routes</w:t>
            </w:r>
            <w:proofErr w:type="spellEnd"/>
            <w:r w:rsidRPr="00271F75">
              <w:rPr>
                <w:rFonts w:ascii="Times New Roman" w:hAnsi="Times New Roman"/>
                <w:lang w:eastAsia="pl-PL"/>
              </w:rPr>
              <w:t xml:space="preserve"> 8000</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Obsługa ramek Jumbo</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O wielkości co najmniej 9198 bajtów</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Funkcjonalność urządzenia</w:t>
            </w:r>
          </w:p>
        </w:tc>
        <w:tc>
          <w:tcPr>
            <w:tcW w:w="3893" w:type="pct"/>
            <w:vAlign w:val="center"/>
          </w:tcPr>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agregacji portów zgodnie z LACP (IEEE 802.3ad),</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Realizacja łączy agregowanych w ramach różnych przełączników będących w stosie</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protokołu NTP,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 xml:space="preserve">wsparcie dla protokołów IEEE 802.1w </w:t>
            </w:r>
            <w:proofErr w:type="spellStart"/>
            <w:r w:rsidRPr="00271F75">
              <w:rPr>
                <w:rFonts w:ascii="Times New Roman" w:hAnsi="Times New Roman"/>
                <w:lang w:eastAsia="pl-PL"/>
              </w:rPr>
              <w:t>Rapid</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Spanning</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Tree</w:t>
            </w:r>
            <w:proofErr w:type="spellEnd"/>
            <w:r w:rsidRPr="00271F75">
              <w:rPr>
                <w:rFonts w:ascii="Times New Roman" w:hAnsi="Times New Roman"/>
                <w:lang w:eastAsia="pl-PL"/>
              </w:rPr>
              <w:t xml:space="preserve"> oraz IEEE 802.1s Multi-</w:t>
            </w:r>
            <w:proofErr w:type="spellStart"/>
            <w:r w:rsidRPr="00271F75">
              <w:rPr>
                <w:rFonts w:ascii="Times New Roman" w:hAnsi="Times New Roman"/>
                <w:lang w:eastAsia="pl-PL"/>
              </w:rPr>
              <w:t>Instance</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Spanning</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Tree</w:t>
            </w:r>
            <w:proofErr w:type="spellEnd"/>
            <w:r w:rsidRPr="00271F75">
              <w:rPr>
                <w:rFonts w:ascii="Times New Roman" w:hAnsi="Times New Roman"/>
                <w:lang w:eastAsia="pl-PL"/>
              </w:rPr>
              <w:t>,</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 xml:space="preserve">Obsługa </w:t>
            </w:r>
            <w:proofErr w:type="spellStart"/>
            <w:r w:rsidRPr="00271F75">
              <w:rPr>
                <w:rFonts w:ascii="Times New Roman" w:hAnsi="Times New Roman"/>
                <w:lang w:eastAsia="pl-PL"/>
              </w:rPr>
              <w:t>sFlow</w:t>
            </w:r>
            <w:proofErr w:type="spellEnd"/>
            <w:r w:rsidRPr="00271F75">
              <w:rPr>
                <w:rFonts w:ascii="Times New Roman" w:hAnsi="Times New Roman"/>
                <w:lang w:eastAsia="pl-PL"/>
              </w:rPr>
              <w:t xml:space="preserve"> lub </w:t>
            </w:r>
            <w:proofErr w:type="spellStart"/>
            <w:r w:rsidRPr="00271F75">
              <w:rPr>
                <w:rFonts w:ascii="Times New Roman" w:hAnsi="Times New Roman"/>
                <w:lang w:eastAsia="pl-PL"/>
              </w:rPr>
              <w:t>Netflow</w:t>
            </w:r>
            <w:proofErr w:type="spellEnd"/>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 xml:space="preserve">Obsługa skryptów w języku </w:t>
            </w:r>
            <w:proofErr w:type="spellStart"/>
            <w:r w:rsidRPr="00271F75">
              <w:rPr>
                <w:rFonts w:ascii="Times New Roman" w:hAnsi="Times New Roman"/>
                <w:lang w:eastAsia="pl-PL"/>
              </w:rPr>
              <w:t>Python</w:t>
            </w:r>
            <w:proofErr w:type="spellEnd"/>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REST API</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 xml:space="preserve">musi być wyposażone w port USB umożliwiający podłączenie pamięci </w:t>
            </w:r>
            <w:proofErr w:type="spellStart"/>
            <w:r w:rsidRPr="00271F75">
              <w:rPr>
                <w:rFonts w:ascii="Times New Roman" w:hAnsi="Times New Roman"/>
                <w:lang w:eastAsia="pl-PL"/>
              </w:rPr>
              <w:t>flash</w:t>
            </w:r>
            <w:proofErr w:type="spellEnd"/>
            <w:r w:rsidRPr="00271F75">
              <w:rPr>
                <w:rFonts w:ascii="Times New Roman" w:hAnsi="Times New Roman"/>
                <w:lang w:eastAsia="pl-PL"/>
              </w:rPr>
              <w:t>. Musi być dostępna opcja uruchomienia systemu operacyjnego z nośnika danych podłączonego do portu USB,</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musi mieć możliwość zarządzania poprzez interfejs CLI z poziomu portu konsoli,</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color w:val="000000"/>
                <w:lang w:eastAsia="pl-PL"/>
              </w:rPr>
            </w:pPr>
            <w:r w:rsidRPr="00271F75">
              <w:rPr>
                <w:rFonts w:ascii="Times New Roman" w:hAnsi="Times New Roman"/>
                <w:color w:val="000000"/>
                <w:lang w:eastAsia="pl-PL"/>
              </w:rPr>
              <w:t>musi umożliwiać zdalną obserwację ruchu na określonym porcie, polegającą na kopiowaniu pojawiających się na nim ramek i przesyłaniu ich do zdalnego urządzenia monitorującego, poprzez dedykowaną sieć VLAN</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color w:val="000000"/>
                <w:lang w:eastAsia="pl-PL"/>
              </w:rPr>
              <w:t>plik konfiguracyjny urządzenia musi być możliwy do edycji w trybie off-</w:t>
            </w:r>
            <w:proofErr w:type="spellStart"/>
            <w:r w:rsidRPr="00271F75">
              <w:rPr>
                <w:rFonts w:ascii="Times New Roman" w:hAnsi="Times New Roman"/>
                <w:color w:val="000000"/>
                <w:lang w:eastAsia="pl-PL"/>
              </w:rPr>
              <w:t>line</w:t>
            </w:r>
            <w:proofErr w:type="spellEnd"/>
            <w:r w:rsidRPr="00271F75">
              <w:rPr>
                <w:rFonts w:ascii="Times New Roman" w:hAnsi="Times New Roman"/>
                <w:color w:val="000000"/>
                <w:lang w:eastAsia="pl-PL"/>
              </w:rPr>
              <w:t xml:space="preserve"> (tzn. konieczna jest możliwość przeglądania i zmian konfiguracji w pliku tekstowym na dowolnym urządzeniu PC). Po zapisaniu konfiguracji w pamięci nieulotnej musi być możliwe uruchomienie urządzenia z nową konfiguracją.</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4000 jednoczesnych sieci VLAN 802.1Q</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standardu 802.1v</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lastRenderedPageBreak/>
              <w:t>Obsługa protokołu MVRP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val="en-US" w:eastAsia="pl-PL"/>
              </w:rPr>
            </w:pPr>
            <w:proofErr w:type="spellStart"/>
            <w:r w:rsidRPr="00271F75">
              <w:rPr>
                <w:rFonts w:ascii="Times New Roman" w:hAnsi="Times New Roman"/>
                <w:lang w:val="en-US" w:eastAsia="pl-PL"/>
              </w:rPr>
              <w:t>Obsługa</w:t>
            </w:r>
            <w:proofErr w:type="spellEnd"/>
            <w:r w:rsidRPr="00271F75">
              <w:rPr>
                <w:rFonts w:ascii="Times New Roman" w:hAnsi="Times New Roman"/>
                <w:lang w:val="en-US" w:eastAsia="pl-PL"/>
              </w:rPr>
              <w:t xml:space="preserve"> Ethernet Ring Protection Switching (ERPS)</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Wsparcie dla VXLAN</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val="en-US" w:eastAsia="pl-PL"/>
              </w:rPr>
            </w:pPr>
            <w:proofErr w:type="spellStart"/>
            <w:r w:rsidRPr="00271F75">
              <w:rPr>
                <w:rFonts w:ascii="Times New Roman" w:hAnsi="Times New Roman"/>
                <w:lang w:val="en-US" w:eastAsia="pl-PL"/>
              </w:rPr>
              <w:t>Obsługa</w:t>
            </w:r>
            <w:proofErr w:type="spellEnd"/>
            <w:r w:rsidRPr="00271F75">
              <w:rPr>
                <w:rFonts w:ascii="Times New Roman" w:hAnsi="Times New Roman"/>
                <w:lang w:val="en-US" w:eastAsia="pl-PL"/>
              </w:rPr>
              <w:t xml:space="preserve"> Microsoft Network Load Balancer (NLB)</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SNTPv4 lub NTP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val="en-US" w:eastAsia="pl-PL"/>
              </w:rPr>
            </w:pPr>
            <w:proofErr w:type="spellStart"/>
            <w:r w:rsidRPr="00271F75">
              <w:rPr>
                <w:rFonts w:ascii="Times New Roman" w:hAnsi="Times New Roman"/>
                <w:lang w:val="en-US" w:eastAsia="pl-PL"/>
              </w:rPr>
              <w:t>Wsparcie</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dla</w:t>
            </w:r>
            <w:proofErr w:type="spellEnd"/>
            <w:r w:rsidRPr="00271F75">
              <w:rPr>
                <w:rFonts w:ascii="Times New Roman" w:hAnsi="Times New Roman"/>
                <w:lang w:val="en-US" w:eastAsia="pl-PL"/>
              </w:rPr>
              <w:t xml:space="preserve"> IPv6 (IPv6 host, dual stack, MLD snooping, ND snooping)</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val="en-US" w:eastAsia="pl-PL"/>
              </w:rPr>
            </w:pPr>
            <w:proofErr w:type="spellStart"/>
            <w:r w:rsidRPr="00271F75">
              <w:rPr>
                <w:rFonts w:ascii="Times New Roman" w:hAnsi="Times New Roman"/>
                <w:lang w:val="en-US" w:eastAsia="pl-PL"/>
              </w:rPr>
              <w:t>Obsługa</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protokołów</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rutingu</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ruting</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statyczny</w:t>
            </w:r>
            <w:proofErr w:type="spellEnd"/>
            <w:r w:rsidRPr="00271F75">
              <w:rPr>
                <w:rFonts w:ascii="Times New Roman" w:hAnsi="Times New Roman"/>
                <w:lang w:val="en-US" w:eastAsia="pl-PL"/>
              </w:rPr>
              <w:t xml:space="preserve">, RIPv2, </w:t>
            </w:r>
            <w:proofErr w:type="spellStart"/>
            <w:r w:rsidRPr="00271F75">
              <w:rPr>
                <w:rFonts w:ascii="Times New Roman" w:hAnsi="Times New Roman"/>
                <w:lang w:val="en-US" w:eastAsia="pl-PL"/>
              </w:rPr>
              <w:t>RIPng</w:t>
            </w:r>
            <w:proofErr w:type="spellEnd"/>
            <w:r w:rsidRPr="00271F75">
              <w:rPr>
                <w:rFonts w:ascii="Times New Roman" w:hAnsi="Times New Roman"/>
                <w:lang w:val="en-US" w:eastAsia="pl-PL"/>
              </w:rPr>
              <w:t xml:space="preserve">, OSPF, OSPFv3, BGP, MP-BGP, </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val="en-US" w:eastAsia="pl-PL"/>
              </w:rPr>
            </w:pPr>
            <w:proofErr w:type="spellStart"/>
            <w:r w:rsidRPr="00271F75">
              <w:rPr>
                <w:rFonts w:ascii="Times New Roman" w:hAnsi="Times New Roman"/>
                <w:lang w:val="en-US" w:eastAsia="pl-PL"/>
              </w:rPr>
              <w:t>Obsłyga</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ruchu</w:t>
            </w:r>
            <w:proofErr w:type="spellEnd"/>
            <w:r w:rsidRPr="00271F75">
              <w:rPr>
                <w:rFonts w:ascii="Times New Roman" w:hAnsi="Times New Roman"/>
                <w:lang w:val="en-US" w:eastAsia="pl-PL"/>
              </w:rPr>
              <w:t xml:space="preserve"> multicast: IGMPv1/v2/v3, PIM-SM, PIM-DM, MSDP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VRRP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Obsługa ECMP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val="en-US" w:eastAsia="pl-PL"/>
              </w:rPr>
            </w:pPr>
            <w:proofErr w:type="spellStart"/>
            <w:r w:rsidRPr="00271F75">
              <w:rPr>
                <w:rFonts w:ascii="Times New Roman" w:hAnsi="Times New Roman"/>
                <w:lang w:val="en-US" w:eastAsia="pl-PL"/>
              </w:rPr>
              <w:t>Obsługa</w:t>
            </w:r>
            <w:proofErr w:type="spellEnd"/>
            <w:r w:rsidRPr="00271F75">
              <w:rPr>
                <w:rFonts w:ascii="Times New Roman" w:hAnsi="Times New Roman"/>
                <w:lang w:val="en-US" w:eastAsia="pl-PL"/>
              </w:rPr>
              <w:t xml:space="preserve"> IEEE 802.1AB Link Layer Discovery Protocol (LLDP) </w:t>
            </w:r>
            <w:proofErr w:type="spellStart"/>
            <w:r w:rsidRPr="00271F75">
              <w:rPr>
                <w:rFonts w:ascii="Times New Roman" w:hAnsi="Times New Roman"/>
                <w:lang w:val="en-US" w:eastAsia="pl-PL"/>
              </w:rPr>
              <w:t>i</w:t>
            </w:r>
            <w:proofErr w:type="spellEnd"/>
            <w:r w:rsidRPr="00271F75">
              <w:rPr>
                <w:rFonts w:ascii="Times New Roman" w:hAnsi="Times New Roman"/>
                <w:lang w:val="en-US" w:eastAsia="pl-PL"/>
              </w:rPr>
              <w:t xml:space="preserve"> LLDP Media Endpoint Discovery (LLDP-MED)</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Wbudowany serwer DHCP</w:t>
            </w:r>
          </w:p>
          <w:p w:rsidR="002C731F" w:rsidRPr="00271F75" w:rsidRDefault="002C731F" w:rsidP="002C6148">
            <w:pPr>
              <w:numPr>
                <w:ilvl w:val="1"/>
                <w:numId w:val="10"/>
              </w:numPr>
              <w:tabs>
                <w:tab w:val="clear" w:pos="1440"/>
                <w:tab w:val="num" w:pos="274"/>
              </w:tabs>
              <w:suppressAutoHyphens/>
              <w:spacing w:after="0" w:line="252" w:lineRule="auto"/>
              <w:ind w:left="794" w:hanging="397"/>
              <w:contextualSpacing/>
              <w:jc w:val="both"/>
              <w:rPr>
                <w:rFonts w:ascii="Times New Roman" w:hAnsi="Times New Roman"/>
                <w:lang w:eastAsia="pl-PL"/>
              </w:rPr>
            </w:pPr>
            <w:r w:rsidRPr="00271F75">
              <w:rPr>
                <w:rFonts w:ascii="Times New Roman" w:hAnsi="Times New Roman"/>
                <w:lang w:eastAsia="pl-PL"/>
              </w:rPr>
              <w:t xml:space="preserve">Obsługa funkcji User </w:t>
            </w:r>
            <w:proofErr w:type="spellStart"/>
            <w:r w:rsidRPr="00271F75">
              <w:rPr>
                <w:rFonts w:ascii="Times New Roman" w:hAnsi="Times New Roman"/>
                <w:lang w:eastAsia="pl-PL"/>
              </w:rPr>
              <w:t>Datagram</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Protocol</w:t>
            </w:r>
            <w:proofErr w:type="spellEnd"/>
            <w:r w:rsidRPr="00271F75">
              <w:rPr>
                <w:rFonts w:ascii="Times New Roman" w:hAnsi="Times New Roman"/>
                <w:lang w:eastAsia="pl-PL"/>
              </w:rPr>
              <w:t xml:space="preserve"> (UDP) </w:t>
            </w:r>
            <w:proofErr w:type="spellStart"/>
            <w:r w:rsidRPr="00271F75">
              <w:rPr>
                <w:rFonts w:ascii="Times New Roman" w:hAnsi="Times New Roman"/>
                <w:lang w:eastAsia="pl-PL"/>
              </w:rPr>
              <w:t>helper</w:t>
            </w:r>
            <w:proofErr w:type="spellEnd"/>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Bezpieczeństwo</w:t>
            </w:r>
          </w:p>
        </w:tc>
        <w:tc>
          <w:tcPr>
            <w:tcW w:w="3893" w:type="pct"/>
            <w:vAlign w:val="center"/>
          </w:tcPr>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lang w:eastAsia="pl-PL"/>
              </w:rPr>
              <w:t xml:space="preserve">autoryzacja użytkowników w oparciu o IEEE 802.1X z możliwością dynamicznego przypisania użytkownika do określonej sieci VLAN </w:t>
            </w:r>
            <w:r w:rsidRPr="00271F75">
              <w:rPr>
                <w:rFonts w:ascii="Times New Roman" w:hAnsi="Times New Roman"/>
                <w:lang w:eastAsia="pl-PL"/>
              </w:rPr>
              <w:br/>
              <w:t>i z możliwością dynamicznego przypisania listy ACL,</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color w:val="000000"/>
                <w:lang w:eastAsia="pl-PL"/>
              </w:rPr>
            </w:pPr>
            <w:r w:rsidRPr="00271F75">
              <w:rPr>
                <w:rFonts w:ascii="Times New Roman" w:hAnsi="Times New Roman"/>
                <w:color w:val="000000"/>
                <w:lang w:eastAsia="pl-PL"/>
              </w:rPr>
              <w:t>możliwość uwierzytelniania urządzeń na porcie w oparciu o adres MAC,</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lang w:eastAsia="pl-PL"/>
              </w:rPr>
              <w:t>możliwość uzyskania dostępu do urządzenia przez SNMP, SSH, HTTP/HTTPS z wykorzystaniem IPv4 i IPv6,</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val="en-US" w:eastAsia="pl-PL"/>
              </w:rPr>
            </w:pPr>
            <w:proofErr w:type="spellStart"/>
            <w:r w:rsidRPr="00271F75">
              <w:rPr>
                <w:rFonts w:ascii="Times New Roman" w:hAnsi="Times New Roman"/>
                <w:lang w:val="en-US" w:eastAsia="pl-PL"/>
              </w:rPr>
              <w:t>obsługa</w:t>
            </w:r>
            <w:proofErr w:type="spellEnd"/>
            <w:r w:rsidRPr="00271F75">
              <w:rPr>
                <w:rFonts w:ascii="Times New Roman" w:hAnsi="Times New Roman"/>
                <w:lang w:val="en-US" w:eastAsia="pl-PL"/>
              </w:rPr>
              <w:t xml:space="preserve"> </w:t>
            </w:r>
            <w:proofErr w:type="spellStart"/>
            <w:r w:rsidRPr="00271F75">
              <w:rPr>
                <w:rFonts w:ascii="Times New Roman" w:hAnsi="Times New Roman"/>
                <w:lang w:val="en-US" w:eastAsia="pl-PL"/>
              </w:rPr>
              <w:t>mechanizmów</w:t>
            </w:r>
            <w:proofErr w:type="spellEnd"/>
            <w:r w:rsidRPr="00271F75">
              <w:rPr>
                <w:rFonts w:ascii="Times New Roman" w:hAnsi="Times New Roman"/>
                <w:lang w:val="en-US" w:eastAsia="pl-PL"/>
              </w:rPr>
              <w:t xml:space="preserve"> Port Security, Dynamic ARP Inspection</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color w:val="000000"/>
                <w:lang w:eastAsia="pl-PL"/>
              </w:rPr>
              <w:t xml:space="preserve">możliwość próbkowania i eksportu statystyk ruchu do zewnętrznych kolektorów danych (mechanizmy typu </w:t>
            </w:r>
            <w:proofErr w:type="spellStart"/>
            <w:r w:rsidRPr="00271F75">
              <w:rPr>
                <w:rFonts w:ascii="Times New Roman" w:hAnsi="Times New Roman"/>
                <w:color w:val="000000"/>
                <w:lang w:eastAsia="pl-PL"/>
              </w:rPr>
              <w:t>sFlow</w:t>
            </w:r>
            <w:proofErr w:type="spellEnd"/>
            <w:r w:rsidRPr="00271F75">
              <w:rPr>
                <w:rFonts w:ascii="Times New Roman" w:hAnsi="Times New Roman"/>
                <w:color w:val="000000"/>
                <w:lang w:eastAsia="pl-PL"/>
              </w:rPr>
              <w:t xml:space="preserve">, </w:t>
            </w:r>
            <w:proofErr w:type="spellStart"/>
            <w:r w:rsidRPr="00271F75">
              <w:rPr>
                <w:rFonts w:ascii="Times New Roman" w:hAnsi="Times New Roman"/>
                <w:color w:val="000000"/>
                <w:lang w:eastAsia="pl-PL"/>
              </w:rPr>
              <w:t>NetFlow</w:t>
            </w:r>
            <w:proofErr w:type="spellEnd"/>
            <w:r w:rsidRPr="00271F75">
              <w:rPr>
                <w:rFonts w:ascii="Times New Roman" w:hAnsi="Times New Roman"/>
                <w:color w:val="000000"/>
                <w:lang w:eastAsia="pl-PL"/>
              </w:rPr>
              <w:t>, J-</w:t>
            </w:r>
            <w:proofErr w:type="spellStart"/>
            <w:r w:rsidRPr="00271F75">
              <w:rPr>
                <w:rFonts w:ascii="Times New Roman" w:hAnsi="Times New Roman"/>
                <w:color w:val="000000"/>
                <w:lang w:eastAsia="pl-PL"/>
              </w:rPr>
              <w:t>Flow</w:t>
            </w:r>
            <w:proofErr w:type="spellEnd"/>
            <w:r w:rsidRPr="00271F75">
              <w:rPr>
                <w:rFonts w:ascii="Times New Roman" w:hAnsi="Times New Roman"/>
                <w:color w:val="000000"/>
                <w:lang w:eastAsia="pl-PL"/>
              </w:rPr>
              <w:t xml:space="preserve"> lub równoważne).</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Wsparcie dla mechanizmów zapewnienia jakość usług w sieci</w:t>
            </w:r>
          </w:p>
        </w:tc>
        <w:tc>
          <w:tcPr>
            <w:tcW w:w="3893" w:type="pct"/>
            <w:vAlign w:val="center"/>
          </w:tcPr>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lang w:eastAsia="pl-PL"/>
              </w:rPr>
              <w:t>klasyfikacja ruchu do klas różnej jakości obsługi (</w:t>
            </w:r>
            <w:proofErr w:type="spellStart"/>
            <w:r w:rsidRPr="00271F75">
              <w:rPr>
                <w:rFonts w:ascii="Times New Roman" w:hAnsi="Times New Roman"/>
                <w:lang w:eastAsia="pl-PL"/>
              </w:rPr>
              <w:t>QoS</w:t>
            </w:r>
            <w:proofErr w:type="spellEnd"/>
            <w:r w:rsidRPr="00271F75">
              <w:rPr>
                <w:rFonts w:ascii="Times New Roman" w:hAnsi="Times New Roman"/>
                <w:lang w:eastAsia="pl-PL"/>
              </w:rPr>
              <w:t>) poprzez wykorzystanie co najmniej następujących parametrów: źródłowy/docelowy adres MAC, źródłowy/docelowy adres IP, źródłowy/docelowy port TCP,</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lang w:eastAsia="pl-PL"/>
              </w:rPr>
              <w:t xml:space="preserve">implementacja co najmniej czterech kolejek sprzętowych na każdym porcie wyjściowym dla obsługi ruchu o różnej klasie obsługi. Implementacja algorytmu </w:t>
            </w:r>
            <w:proofErr w:type="spellStart"/>
            <w:r w:rsidRPr="00271F75">
              <w:rPr>
                <w:rFonts w:ascii="Times New Roman" w:hAnsi="Times New Roman"/>
                <w:lang w:eastAsia="pl-PL"/>
              </w:rPr>
              <w:t>Deficit</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Weighted</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Round</w:t>
            </w:r>
            <w:proofErr w:type="spellEnd"/>
            <w:r w:rsidRPr="00271F75">
              <w:rPr>
                <w:rFonts w:ascii="Times New Roman" w:hAnsi="Times New Roman"/>
                <w:lang w:eastAsia="pl-PL"/>
              </w:rPr>
              <w:t xml:space="preserve"> Robin lub podobnego dla obsługi tych kolejek,</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lang w:eastAsia="pl-PL"/>
              </w:rPr>
              <w:t>możliwość obsługi jednej z powyżej wymienionych kolejek z bezwzględnym priorytetem w stosunku do innych (</w:t>
            </w:r>
            <w:proofErr w:type="spellStart"/>
            <w:r w:rsidRPr="00271F75">
              <w:rPr>
                <w:rFonts w:ascii="Times New Roman" w:hAnsi="Times New Roman"/>
                <w:lang w:eastAsia="pl-PL"/>
              </w:rPr>
              <w:t>Strict</w:t>
            </w:r>
            <w:proofErr w:type="spellEnd"/>
            <w:r w:rsidRPr="00271F75">
              <w:rPr>
                <w:rFonts w:ascii="Times New Roman" w:hAnsi="Times New Roman"/>
                <w:lang w:eastAsia="pl-PL"/>
              </w:rPr>
              <w:t xml:space="preserve"> </w:t>
            </w:r>
            <w:proofErr w:type="spellStart"/>
            <w:r w:rsidRPr="00271F75">
              <w:rPr>
                <w:rFonts w:ascii="Times New Roman" w:hAnsi="Times New Roman"/>
                <w:lang w:eastAsia="pl-PL"/>
              </w:rPr>
              <w:t>Priority</w:t>
            </w:r>
            <w:proofErr w:type="spellEnd"/>
            <w:r w:rsidRPr="00271F75">
              <w:rPr>
                <w:rFonts w:ascii="Times New Roman" w:hAnsi="Times New Roman"/>
                <w:lang w:eastAsia="pl-PL"/>
              </w:rPr>
              <w:t>),</w:t>
            </w:r>
          </w:p>
          <w:p w:rsidR="002C731F" w:rsidRPr="00271F75" w:rsidRDefault="002C731F" w:rsidP="002C6148">
            <w:pPr>
              <w:numPr>
                <w:ilvl w:val="1"/>
                <w:numId w:val="10"/>
              </w:numPr>
              <w:tabs>
                <w:tab w:val="clear" w:pos="1440"/>
                <w:tab w:val="num" w:pos="188"/>
              </w:tabs>
              <w:suppressAutoHyphens/>
              <w:spacing w:after="0" w:line="252" w:lineRule="auto"/>
              <w:ind w:left="188" w:hanging="180"/>
              <w:contextualSpacing/>
              <w:jc w:val="both"/>
              <w:rPr>
                <w:rFonts w:ascii="Times New Roman" w:hAnsi="Times New Roman"/>
                <w:lang w:eastAsia="pl-PL"/>
              </w:rPr>
            </w:pPr>
            <w:r w:rsidRPr="00271F75">
              <w:rPr>
                <w:rFonts w:ascii="Times New Roman" w:hAnsi="Times New Roman"/>
                <w:color w:val="000000"/>
                <w:lang w:eastAsia="pl-PL"/>
              </w:rPr>
              <w:t>możliwość ograniczania pasma dostępnego na danym porcie dla ruchu o danej klasie obsługi.</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Zasilanie</w:t>
            </w:r>
          </w:p>
        </w:tc>
        <w:tc>
          <w:tcPr>
            <w:tcW w:w="3893" w:type="pct"/>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Zasilacz 230V AC wymieniany hot-</w:t>
            </w:r>
            <w:proofErr w:type="spellStart"/>
            <w:r w:rsidRPr="00271F75">
              <w:rPr>
                <w:rFonts w:ascii="Times New Roman" w:hAnsi="Times New Roman"/>
                <w:lang w:eastAsia="pl-PL"/>
              </w:rPr>
              <w:t>swap</w:t>
            </w:r>
            <w:proofErr w:type="spellEnd"/>
            <w:r w:rsidRPr="00271F75">
              <w:rPr>
                <w:rFonts w:ascii="Times New Roman" w:hAnsi="Times New Roman"/>
                <w:lang w:eastAsia="pl-PL"/>
              </w:rPr>
              <w:t>.</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Możliwość zastosowania redundantnego zasilacza wewnętrznego także hot-</w:t>
            </w:r>
            <w:proofErr w:type="spellStart"/>
            <w:r w:rsidRPr="00271F75">
              <w:rPr>
                <w:rFonts w:ascii="Times New Roman" w:hAnsi="Times New Roman"/>
                <w:lang w:eastAsia="pl-PL"/>
              </w:rPr>
              <w:t>swap</w:t>
            </w:r>
            <w:proofErr w:type="spellEnd"/>
            <w:r w:rsidRPr="00271F75">
              <w:rPr>
                <w:rFonts w:ascii="Times New Roman" w:hAnsi="Times New Roman"/>
                <w:lang w:eastAsia="pl-PL"/>
              </w:rPr>
              <w:t>,</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Switch należy dostarczyć razem z dodatkowym zasilaczem redundantnym.</w:t>
            </w:r>
          </w:p>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Przełącznik dodatkowo powinien posiadać wentylację wymienną redundantną w postaci modułów hot-</w:t>
            </w:r>
            <w:proofErr w:type="spellStart"/>
            <w:r w:rsidRPr="00271F75">
              <w:rPr>
                <w:rFonts w:ascii="Times New Roman" w:hAnsi="Times New Roman"/>
                <w:lang w:eastAsia="pl-PL"/>
              </w:rPr>
              <w:t>swap</w:t>
            </w:r>
            <w:proofErr w:type="spellEnd"/>
            <w:r w:rsidRPr="00271F75">
              <w:rPr>
                <w:rFonts w:ascii="Times New Roman" w:hAnsi="Times New Roman"/>
                <w:lang w:eastAsia="pl-PL"/>
              </w:rPr>
              <w:t>.</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Akcesoria</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Razem z przełącznikami należy dostarczy:</w:t>
            </w:r>
          </w:p>
          <w:p w:rsidR="002C731F" w:rsidRPr="00271F75" w:rsidRDefault="002C731F" w:rsidP="002C6148">
            <w:pPr>
              <w:suppressAutoHyphens/>
              <w:spacing w:after="200" w:line="252" w:lineRule="auto"/>
              <w:contextualSpacing/>
              <w:jc w:val="both"/>
              <w:rPr>
                <w:rFonts w:ascii="Times New Roman" w:hAnsi="Times New Roman"/>
                <w:lang w:eastAsia="pl-PL"/>
              </w:rPr>
            </w:pPr>
            <w:r w:rsidRPr="00271F75">
              <w:rPr>
                <w:rFonts w:ascii="Times New Roman" w:hAnsi="Times New Roman"/>
                <w:lang w:eastAsia="pl-PL"/>
              </w:rPr>
              <w:t xml:space="preserve">Kabel DAC 50Gbit o długości 0,65m do zestawienia </w:t>
            </w:r>
            <w:proofErr w:type="spellStart"/>
            <w:r w:rsidRPr="00271F75">
              <w:rPr>
                <w:rFonts w:ascii="Times New Roman" w:hAnsi="Times New Roman"/>
                <w:lang w:eastAsia="pl-PL"/>
              </w:rPr>
              <w:t>stack</w:t>
            </w:r>
            <w:proofErr w:type="spellEnd"/>
            <w:r w:rsidRPr="00271F75">
              <w:rPr>
                <w:rFonts w:ascii="Times New Roman" w:hAnsi="Times New Roman"/>
                <w:lang w:eastAsia="pl-PL"/>
              </w:rPr>
              <w:t xml:space="preserve"> – sztuk 1</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t>Gwarancja</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 xml:space="preserve">Dożywotnia gwarancja producenta obejmująca wszystkie elementy przełącznika (również zasilacze i wentylatory), obowiązując tak długo jak </w:t>
            </w:r>
            <w:r w:rsidRPr="00271F75">
              <w:rPr>
                <w:rFonts w:ascii="Times New Roman" w:hAnsi="Times New Roman"/>
                <w:lang w:eastAsia="pl-PL"/>
              </w:rPr>
              <w:lastRenderedPageBreak/>
              <w:t>produkt jest oferowany przez producenta + 5 lat od momentu zakończenia produkcji.</w:t>
            </w:r>
          </w:p>
          <w:p w:rsidR="002C731F" w:rsidRPr="00271F75" w:rsidRDefault="002C731F" w:rsidP="002C6148">
            <w:pPr>
              <w:suppressAutoHyphens/>
              <w:contextualSpacing/>
              <w:rPr>
                <w:rFonts w:ascii="Times New Roman" w:hAnsi="Times New Roman"/>
                <w:lang w:eastAsia="pl-PL"/>
              </w:rPr>
            </w:pPr>
            <w:r w:rsidRPr="00271F75">
              <w:rPr>
                <w:rFonts w:ascii="Times New Roman" w:hAnsi="Times New Roman"/>
                <w:lang w:eastAsia="pl-PL"/>
              </w:rPr>
              <w:t>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r w:rsidR="002C731F" w:rsidRPr="00271F75" w:rsidTr="002C6148">
        <w:trPr>
          <w:jc w:val="center"/>
        </w:trPr>
        <w:tc>
          <w:tcPr>
            <w:tcW w:w="1107" w:type="pct"/>
          </w:tcPr>
          <w:p w:rsidR="002C731F" w:rsidRPr="00271F75" w:rsidRDefault="002C731F" w:rsidP="002C6148">
            <w:pPr>
              <w:autoSpaceDE w:val="0"/>
              <w:autoSpaceDN w:val="0"/>
              <w:adjustRightInd w:val="0"/>
              <w:rPr>
                <w:rFonts w:ascii="Times New Roman" w:hAnsi="Times New Roman"/>
                <w:b/>
                <w:bCs/>
                <w:lang w:eastAsia="pl-PL"/>
              </w:rPr>
            </w:pPr>
            <w:r w:rsidRPr="00271F75">
              <w:rPr>
                <w:rFonts w:ascii="Times New Roman" w:hAnsi="Times New Roman"/>
                <w:b/>
                <w:bCs/>
                <w:lang w:eastAsia="pl-PL"/>
              </w:rPr>
              <w:lastRenderedPageBreak/>
              <w:t>Dokumenty</w:t>
            </w:r>
          </w:p>
        </w:tc>
        <w:tc>
          <w:tcPr>
            <w:tcW w:w="3893" w:type="pct"/>
            <w:vAlign w:val="center"/>
          </w:tcPr>
          <w:p w:rsidR="002C731F" w:rsidRPr="00271F75" w:rsidRDefault="002C731F" w:rsidP="002C6148">
            <w:pPr>
              <w:suppressAutoHyphens/>
              <w:spacing w:after="120" w:line="276" w:lineRule="auto"/>
              <w:contextualSpacing/>
              <w:jc w:val="both"/>
              <w:rPr>
                <w:rFonts w:ascii="Times New Roman" w:hAnsi="Times New Roman"/>
                <w:lang w:eastAsia="pl-PL"/>
              </w:rPr>
            </w:pPr>
            <w:r w:rsidRPr="00271F75">
              <w:rPr>
                <w:rFonts w:ascii="Times New Roman" w:hAnsi="Times New Roman"/>
                <w:lang w:eastAsia="pl-PL"/>
              </w:rPr>
              <w:t>Wykonawca winien przedłożyć dokumenty:</w:t>
            </w:r>
          </w:p>
          <w:p w:rsidR="002C731F" w:rsidRPr="00F765B0" w:rsidRDefault="002C731F" w:rsidP="002C6148">
            <w:pPr>
              <w:pStyle w:val="Akapitzlist"/>
              <w:numPr>
                <w:ilvl w:val="0"/>
                <w:numId w:val="12"/>
              </w:numPr>
              <w:suppressAutoHyphens/>
              <w:spacing w:after="200" w:line="276" w:lineRule="auto"/>
              <w:ind w:left="709" w:hanging="421"/>
              <w:jc w:val="both"/>
              <w:rPr>
                <w:rFonts w:ascii="Times New Roman" w:hAnsi="Times New Roman"/>
                <w:sz w:val="22"/>
                <w:szCs w:val="22"/>
                <w:lang w:eastAsia="pl-PL"/>
              </w:rPr>
            </w:pPr>
            <w:r w:rsidRPr="00F765B0">
              <w:rPr>
                <w:rFonts w:ascii="Times New Roman" w:hAnsi="Times New Roman"/>
                <w:sz w:val="22"/>
                <w:szCs w:val="22"/>
                <w:lang w:eastAsia="pl-PL"/>
              </w:rPr>
              <w:t>Deklaracja zgodności CE oferowanego urządzenia – certyfikat potwierdzony za zgodność z oryginałem,</w:t>
            </w:r>
            <w:r w:rsidRPr="00F765B0">
              <w:rPr>
                <w:rFonts w:ascii="Times New Roman" w:hAnsi="Times New Roman"/>
                <w:sz w:val="22"/>
                <w:szCs w:val="22"/>
                <w:lang w:eastAsia="pl-PL"/>
              </w:rPr>
              <w:br/>
            </w:r>
          </w:p>
          <w:p w:rsidR="002C731F" w:rsidRPr="00F765B0" w:rsidRDefault="002C731F" w:rsidP="002C6148">
            <w:pPr>
              <w:pStyle w:val="Akapitzlist"/>
              <w:numPr>
                <w:ilvl w:val="0"/>
                <w:numId w:val="12"/>
              </w:numPr>
              <w:suppressAutoHyphens/>
              <w:spacing w:after="200" w:line="276" w:lineRule="auto"/>
              <w:ind w:left="709" w:hanging="421"/>
              <w:jc w:val="both"/>
              <w:rPr>
                <w:rFonts w:ascii="Times New Roman" w:hAnsi="Times New Roman"/>
                <w:sz w:val="22"/>
                <w:szCs w:val="22"/>
                <w:lang w:eastAsia="pl-PL"/>
              </w:rPr>
            </w:pPr>
            <w:r w:rsidRPr="00F765B0">
              <w:rPr>
                <w:rFonts w:ascii="Times New Roman" w:hAnsi="Times New Roman"/>
                <w:sz w:val="22"/>
                <w:szCs w:val="22"/>
                <w:lang w:eastAsia="pl-PL"/>
              </w:rPr>
              <w:t>Oświadczenie producenta lub oświadczenie autoryzowanego przedstawiciela producenta potwierdzające zgodność wszystkich parametrów oferowanego urządzenia wskazanych w Opisie przedmiotu zamówienia.</w:t>
            </w:r>
          </w:p>
        </w:tc>
      </w:tr>
      <w:tr w:rsidR="002C731F" w:rsidRPr="00271F75" w:rsidTr="002C6148">
        <w:trPr>
          <w:jc w:val="center"/>
        </w:trPr>
        <w:tc>
          <w:tcPr>
            <w:tcW w:w="1107" w:type="pct"/>
            <w:tcBorders>
              <w:bottom w:val="single" w:sz="4" w:space="0" w:color="000000"/>
            </w:tcBorders>
          </w:tcPr>
          <w:p w:rsidR="002C731F" w:rsidRPr="00271F75" w:rsidRDefault="002C731F" w:rsidP="002C6148">
            <w:pPr>
              <w:suppressAutoHyphens/>
              <w:autoSpaceDE w:val="0"/>
              <w:autoSpaceDN w:val="0"/>
              <w:adjustRightInd w:val="0"/>
              <w:spacing w:after="120" w:line="276" w:lineRule="auto"/>
              <w:contextualSpacing/>
              <w:jc w:val="both"/>
              <w:rPr>
                <w:rFonts w:ascii="Times New Roman" w:hAnsi="Times New Roman"/>
                <w:b/>
                <w:bCs/>
                <w:lang w:eastAsia="pl-PL"/>
              </w:rPr>
            </w:pPr>
            <w:r w:rsidRPr="00271F75">
              <w:rPr>
                <w:rFonts w:ascii="Times New Roman" w:hAnsi="Times New Roman"/>
                <w:b/>
                <w:bCs/>
                <w:lang w:eastAsia="pl-PL"/>
              </w:rPr>
              <w:t>Wdrożenie</w:t>
            </w:r>
          </w:p>
        </w:tc>
        <w:tc>
          <w:tcPr>
            <w:tcW w:w="3893" w:type="pct"/>
            <w:tcBorders>
              <w:bottom w:val="single" w:sz="4" w:space="0" w:color="000000"/>
            </w:tcBorders>
            <w:vAlign w:val="center"/>
          </w:tcPr>
          <w:p w:rsidR="002C731F" w:rsidRPr="00271F75" w:rsidRDefault="002C731F" w:rsidP="002C6148">
            <w:pPr>
              <w:suppressAutoHyphens/>
              <w:spacing w:after="120" w:line="276" w:lineRule="auto"/>
              <w:contextualSpacing/>
              <w:jc w:val="both"/>
              <w:rPr>
                <w:rFonts w:ascii="Times New Roman" w:hAnsi="Times New Roman"/>
                <w:b/>
                <w:bCs/>
                <w:lang w:eastAsia="pl-PL"/>
              </w:rPr>
            </w:pPr>
            <w:r w:rsidRPr="00271F75">
              <w:rPr>
                <w:rFonts w:ascii="Times New Roman" w:hAnsi="Times New Roman"/>
                <w:b/>
                <w:bCs/>
                <w:lang w:eastAsia="pl-PL"/>
              </w:rPr>
              <w:t xml:space="preserve">W związku ze specyfiką wdrożenia, osoba wdrażająca Wykonawcy musi posiadać (załączyć do oferty) certyfikat: </w:t>
            </w:r>
          </w:p>
          <w:p w:rsidR="002C731F" w:rsidRPr="00F765B0" w:rsidRDefault="002C731F" w:rsidP="002C6148">
            <w:pPr>
              <w:pStyle w:val="Akapitzlist"/>
              <w:numPr>
                <w:ilvl w:val="0"/>
                <w:numId w:val="34"/>
              </w:numPr>
              <w:suppressAutoHyphens/>
              <w:spacing w:after="120" w:line="276" w:lineRule="auto"/>
              <w:jc w:val="both"/>
              <w:rPr>
                <w:rFonts w:ascii="Times New Roman" w:hAnsi="Times New Roman"/>
                <w:b/>
                <w:bCs/>
                <w:sz w:val="22"/>
                <w:szCs w:val="22"/>
                <w:lang w:eastAsia="pl-PL"/>
              </w:rPr>
            </w:pPr>
            <w:r w:rsidRPr="00F765B0">
              <w:rPr>
                <w:rFonts w:ascii="Times New Roman" w:hAnsi="Times New Roman"/>
                <w:b/>
                <w:bCs/>
                <w:sz w:val="22"/>
                <w:szCs w:val="22"/>
                <w:lang w:eastAsia="pl-PL"/>
              </w:rPr>
              <w:t xml:space="preserve">Certyfikat na poziomie Professional z zaoferowanych przełączników sieciowych – min. 2 osoby </w:t>
            </w:r>
          </w:p>
          <w:p w:rsidR="002C731F" w:rsidRPr="00271F75" w:rsidRDefault="002C731F" w:rsidP="002C6148">
            <w:pPr>
              <w:suppressAutoHyphens/>
              <w:spacing w:after="120" w:line="276" w:lineRule="auto"/>
              <w:contextualSpacing/>
              <w:jc w:val="both"/>
              <w:rPr>
                <w:rFonts w:ascii="Times New Roman" w:hAnsi="Times New Roman"/>
                <w:b/>
                <w:bCs/>
                <w:lang w:eastAsia="pl-PL"/>
              </w:rPr>
            </w:pPr>
            <w:r w:rsidRPr="00271F75">
              <w:rPr>
                <w:rFonts w:ascii="Times New Roman" w:hAnsi="Times New Roman"/>
                <w:b/>
                <w:bCs/>
                <w:lang w:eastAsia="pl-PL"/>
              </w:rPr>
              <w:t>Wskazana osoba powinna mieć poświadczenie dostępu do danych o klauzuli min. poufne (załączyć do oferty).</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Instalacja w ustalonym z zamawiającym miejscu</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Połączenie z istniejącymi elementami infrastruktury</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Stworzenie stosu przełączników</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Konfiguracja uzgodnionej funkcjonalności L2 (</w:t>
            </w:r>
            <w:proofErr w:type="spellStart"/>
            <w:r w:rsidRPr="00F765B0">
              <w:rPr>
                <w:rFonts w:ascii="Times New Roman" w:hAnsi="Times New Roman"/>
                <w:sz w:val="22"/>
                <w:szCs w:val="22"/>
                <w:lang w:eastAsia="pl-PL"/>
              </w:rPr>
              <w:t>VLANy</w:t>
            </w:r>
            <w:proofErr w:type="spellEnd"/>
            <w:r w:rsidRPr="00F765B0">
              <w:rPr>
                <w:rFonts w:ascii="Times New Roman" w:hAnsi="Times New Roman"/>
                <w:sz w:val="22"/>
                <w:szCs w:val="22"/>
                <w:lang w:eastAsia="pl-PL"/>
              </w:rPr>
              <w:t>, agregacje, UDLD/DLDP, STP)</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 xml:space="preserve">Konfiguracja uzgodnionej funkcjonalności L3 (adresy, bramy, </w:t>
            </w:r>
            <w:proofErr w:type="spellStart"/>
            <w:r w:rsidRPr="00F765B0">
              <w:rPr>
                <w:rFonts w:ascii="Times New Roman" w:hAnsi="Times New Roman"/>
                <w:sz w:val="22"/>
                <w:szCs w:val="22"/>
                <w:lang w:eastAsia="pl-PL"/>
              </w:rPr>
              <w:t>DNSy</w:t>
            </w:r>
            <w:proofErr w:type="spellEnd"/>
            <w:r w:rsidRPr="00F765B0">
              <w:rPr>
                <w:rFonts w:ascii="Times New Roman" w:hAnsi="Times New Roman"/>
                <w:sz w:val="22"/>
                <w:szCs w:val="22"/>
                <w:lang w:eastAsia="pl-PL"/>
              </w:rPr>
              <w:t xml:space="preserve">, NTP, </w:t>
            </w:r>
            <w:proofErr w:type="spellStart"/>
            <w:r w:rsidRPr="00F765B0">
              <w:rPr>
                <w:rFonts w:ascii="Times New Roman" w:hAnsi="Times New Roman"/>
                <w:sz w:val="22"/>
                <w:szCs w:val="22"/>
                <w:lang w:eastAsia="pl-PL"/>
              </w:rPr>
              <w:t>syslog</w:t>
            </w:r>
            <w:proofErr w:type="spellEnd"/>
            <w:r w:rsidRPr="00F765B0">
              <w:rPr>
                <w:rFonts w:ascii="Times New Roman" w:hAnsi="Times New Roman"/>
                <w:sz w:val="22"/>
                <w:szCs w:val="22"/>
                <w:lang w:eastAsia="pl-PL"/>
              </w:rPr>
              <w:t>)</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Konfiguracja uzgodnionych funkcjonalności bezpieczeństwa (</w:t>
            </w:r>
            <w:proofErr w:type="spellStart"/>
            <w:r w:rsidRPr="00F765B0">
              <w:rPr>
                <w:rFonts w:ascii="Times New Roman" w:hAnsi="Times New Roman"/>
                <w:sz w:val="22"/>
                <w:szCs w:val="22"/>
                <w:lang w:eastAsia="pl-PL"/>
              </w:rPr>
              <w:t>arp</w:t>
            </w:r>
            <w:proofErr w:type="spellEnd"/>
            <w:r w:rsidRPr="00F765B0">
              <w:rPr>
                <w:rFonts w:ascii="Times New Roman" w:hAnsi="Times New Roman"/>
                <w:sz w:val="22"/>
                <w:szCs w:val="22"/>
                <w:lang w:eastAsia="pl-PL"/>
              </w:rPr>
              <w:t xml:space="preserve"> </w:t>
            </w:r>
            <w:proofErr w:type="spellStart"/>
            <w:r w:rsidRPr="00F765B0">
              <w:rPr>
                <w:rFonts w:ascii="Times New Roman" w:hAnsi="Times New Roman"/>
                <w:sz w:val="22"/>
                <w:szCs w:val="22"/>
                <w:lang w:eastAsia="pl-PL"/>
              </w:rPr>
              <w:t>protect</w:t>
            </w:r>
            <w:proofErr w:type="spellEnd"/>
            <w:r w:rsidRPr="00F765B0">
              <w:rPr>
                <w:rFonts w:ascii="Times New Roman" w:hAnsi="Times New Roman"/>
                <w:sz w:val="22"/>
                <w:szCs w:val="22"/>
                <w:lang w:eastAsia="pl-PL"/>
              </w:rPr>
              <w:t xml:space="preserve">, </w:t>
            </w:r>
            <w:proofErr w:type="spellStart"/>
            <w:r w:rsidRPr="00F765B0">
              <w:rPr>
                <w:rFonts w:ascii="Times New Roman" w:hAnsi="Times New Roman"/>
                <w:sz w:val="22"/>
                <w:szCs w:val="22"/>
                <w:lang w:eastAsia="pl-PL"/>
              </w:rPr>
              <w:t>dhcp</w:t>
            </w:r>
            <w:proofErr w:type="spellEnd"/>
            <w:r w:rsidRPr="00F765B0">
              <w:rPr>
                <w:rFonts w:ascii="Times New Roman" w:hAnsi="Times New Roman"/>
                <w:sz w:val="22"/>
                <w:szCs w:val="22"/>
                <w:lang w:eastAsia="pl-PL"/>
              </w:rPr>
              <w:t xml:space="preserve"> </w:t>
            </w:r>
            <w:proofErr w:type="spellStart"/>
            <w:r w:rsidRPr="00F765B0">
              <w:rPr>
                <w:rFonts w:ascii="Times New Roman" w:hAnsi="Times New Roman"/>
                <w:sz w:val="22"/>
                <w:szCs w:val="22"/>
                <w:lang w:eastAsia="pl-PL"/>
              </w:rPr>
              <w:t>snooping</w:t>
            </w:r>
            <w:proofErr w:type="spellEnd"/>
            <w:r w:rsidRPr="00F765B0">
              <w:rPr>
                <w:rFonts w:ascii="Times New Roman" w:hAnsi="Times New Roman"/>
                <w:sz w:val="22"/>
                <w:szCs w:val="22"/>
                <w:lang w:eastAsia="pl-PL"/>
              </w:rPr>
              <w:t>) jeżeli istnieje możliwość</w:t>
            </w:r>
          </w:p>
          <w:p w:rsidR="002C731F" w:rsidRPr="00F765B0" w:rsidRDefault="002C731F" w:rsidP="002C6148">
            <w:pPr>
              <w:pStyle w:val="Akapitzlist"/>
              <w:numPr>
                <w:ilvl w:val="0"/>
                <w:numId w:val="13"/>
              </w:numPr>
              <w:suppressAutoHyphens/>
              <w:spacing w:after="120" w:line="276" w:lineRule="auto"/>
              <w:jc w:val="both"/>
              <w:rPr>
                <w:rFonts w:ascii="Times New Roman" w:hAnsi="Times New Roman"/>
                <w:sz w:val="22"/>
                <w:szCs w:val="22"/>
                <w:lang w:eastAsia="pl-PL"/>
              </w:rPr>
            </w:pPr>
            <w:r w:rsidRPr="00F765B0">
              <w:rPr>
                <w:rFonts w:ascii="Times New Roman" w:hAnsi="Times New Roman"/>
                <w:sz w:val="22"/>
                <w:szCs w:val="22"/>
                <w:lang w:eastAsia="pl-PL"/>
              </w:rPr>
              <w:t xml:space="preserve">Segmentacja sieci z podziałem na </w:t>
            </w:r>
            <w:proofErr w:type="spellStart"/>
            <w:r w:rsidRPr="00F765B0">
              <w:rPr>
                <w:rFonts w:ascii="Times New Roman" w:hAnsi="Times New Roman"/>
                <w:sz w:val="22"/>
                <w:szCs w:val="22"/>
                <w:lang w:eastAsia="pl-PL"/>
              </w:rPr>
              <w:t>VLANy</w:t>
            </w:r>
            <w:proofErr w:type="spellEnd"/>
            <w:r w:rsidRPr="00F765B0">
              <w:rPr>
                <w:rFonts w:ascii="Times New Roman" w:hAnsi="Times New Roman"/>
                <w:sz w:val="22"/>
                <w:szCs w:val="22"/>
                <w:lang w:eastAsia="pl-PL"/>
              </w:rPr>
              <w:t>.</w:t>
            </w:r>
          </w:p>
        </w:tc>
      </w:tr>
    </w:tbl>
    <w:p w:rsidR="002C731F" w:rsidRPr="00271F75" w:rsidRDefault="002C731F" w:rsidP="0057206E">
      <w:pPr>
        <w:rPr>
          <w:rFonts w:ascii="Times New Roman" w:hAnsi="Times New Roman"/>
        </w:rPr>
      </w:pPr>
    </w:p>
    <w:p w:rsidR="002C731F" w:rsidRPr="00271F75" w:rsidRDefault="002C731F" w:rsidP="0057206E">
      <w:pPr>
        <w:rPr>
          <w:rFonts w:ascii="Times New Roman" w:hAnsi="Times New Roman"/>
        </w:rPr>
      </w:pPr>
    </w:p>
    <w:p w:rsidR="002C731F" w:rsidRPr="00271F75" w:rsidRDefault="002C731F" w:rsidP="0057206E">
      <w:pPr>
        <w:pStyle w:val="Nagwek1"/>
        <w:numPr>
          <w:ilvl w:val="0"/>
          <w:numId w:val="4"/>
        </w:numPr>
        <w:rPr>
          <w:rFonts w:ascii="Times New Roman" w:hAnsi="Times New Roman"/>
          <w:sz w:val="22"/>
          <w:szCs w:val="22"/>
        </w:rPr>
      </w:pPr>
      <w:bookmarkStart w:id="4" w:name="_Toc161753072"/>
      <w:r w:rsidRPr="00271F75">
        <w:rPr>
          <w:rFonts w:ascii="Times New Roman" w:hAnsi="Times New Roman"/>
          <w:sz w:val="22"/>
          <w:szCs w:val="22"/>
        </w:rPr>
        <w:t>System do izolowania zaawansowanych zagrożeń w czasie rzeczywistym – 1 szt.</w:t>
      </w:r>
      <w:bookmarkEnd w:id="4"/>
      <w:r w:rsidRPr="00271F75">
        <w:rPr>
          <w:rFonts w:ascii="Times New Roman" w:hAnsi="Times New Roman"/>
          <w:sz w:val="22"/>
          <w:szCs w:val="22"/>
        </w:rPr>
        <w:t xml:space="preserve"> </w:t>
      </w:r>
    </w:p>
    <w:p w:rsidR="002C731F" w:rsidRPr="00271F75" w:rsidRDefault="002C731F" w:rsidP="0057206E">
      <w:pPr>
        <w:rPr>
          <w:rFonts w:ascii="Times New Roman" w:hAnsi="Times New Roman"/>
          <w:b/>
          <w:bCs/>
        </w:rPr>
      </w:pPr>
      <w:r w:rsidRPr="00271F75">
        <w:rPr>
          <w:rFonts w:ascii="Times New Roman" w:hAnsi="Times New Roman"/>
          <w:b/>
          <w:bCs/>
        </w:rPr>
        <w:t>System ochrony przed zaawansowanymi zagrożeniami</w:t>
      </w:r>
    </w:p>
    <w:p w:rsidR="002C731F" w:rsidRPr="00271F75" w:rsidRDefault="002C731F" w:rsidP="00995B39">
      <w:pPr>
        <w:jc w:val="both"/>
        <w:rPr>
          <w:rFonts w:ascii="Times New Roman" w:hAnsi="Times New Roman"/>
        </w:rPr>
      </w:pPr>
      <w:r w:rsidRPr="00271F75">
        <w:rPr>
          <w:rFonts w:ascii="Times New Roman" w:hAnsi="Times New Roman"/>
        </w:rPr>
        <w:t>System proaktywnej ochrony przed zaawansowanymi zagrożeniami - którego zadaniem będzie wykrywanie i blokowanie ataków w infrastrukturę sieci, a następnie alarmowanie w wyniku wystąpienia określonych zdarzeń. System może składać się z jednego lub kilku elementów zapewniając opisany poniżej zestaw funkcji.</w:t>
      </w:r>
    </w:p>
    <w:p w:rsidR="002C731F" w:rsidRPr="00271F75" w:rsidRDefault="002C731F" w:rsidP="00995B39">
      <w:pPr>
        <w:jc w:val="both"/>
        <w:rPr>
          <w:rFonts w:ascii="Times New Roman" w:hAnsi="Times New Roman"/>
        </w:rPr>
      </w:pPr>
      <w:r w:rsidRPr="00271F75">
        <w:rPr>
          <w:rFonts w:ascii="Times New Roman" w:hAnsi="Times New Roman"/>
        </w:rPr>
        <w:lastRenderedPageBreak/>
        <w:t>System powinien umożliwiać lokalne logowanie oraz raportowanie oraz współpracować z systemem centralnego logowania i raportowania. Powinna istnieć możliwość implementacji systemu w trybie nasłuchu oraz współpracy z systemami zabezpieczeń NGFW (</w:t>
      </w:r>
      <w:proofErr w:type="spellStart"/>
      <w:r w:rsidRPr="00271F75">
        <w:rPr>
          <w:rFonts w:ascii="Times New Roman" w:hAnsi="Times New Roman"/>
        </w:rPr>
        <w:t>Next</w:t>
      </w:r>
      <w:proofErr w:type="spellEnd"/>
      <w:r w:rsidRPr="00271F75">
        <w:rPr>
          <w:rFonts w:ascii="Times New Roman" w:hAnsi="Times New Roman"/>
        </w:rPr>
        <w:t xml:space="preserve"> </w:t>
      </w:r>
      <w:proofErr w:type="spellStart"/>
      <w:r w:rsidRPr="00271F75">
        <w:rPr>
          <w:rFonts w:ascii="Times New Roman" w:hAnsi="Times New Roman"/>
        </w:rPr>
        <w:t>Generation</w:t>
      </w:r>
      <w:proofErr w:type="spellEnd"/>
      <w:r w:rsidRPr="00271F75">
        <w:rPr>
          <w:rFonts w:ascii="Times New Roman" w:hAnsi="Times New Roman"/>
        </w:rPr>
        <w:t xml:space="preserve"> Firewall) lub SWG (Security Web Gateway), SEG (</w:t>
      </w:r>
      <w:proofErr w:type="spellStart"/>
      <w:r w:rsidRPr="00271F75">
        <w:rPr>
          <w:rFonts w:ascii="Times New Roman" w:hAnsi="Times New Roman"/>
        </w:rPr>
        <w:t>Secure</w:t>
      </w:r>
      <w:proofErr w:type="spellEnd"/>
      <w:r w:rsidRPr="00271F75">
        <w:rPr>
          <w:rFonts w:ascii="Times New Roman" w:hAnsi="Times New Roman"/>
        </w:rPr>
        <w:t xml:space="preserve"> Email Gateway) oraz w oparciu o interfejsy programistyczne</w:t>
      </w:r>
      <w:r w:rsidRPr="00271F75">
        <w:rPr>
          <w:rFonts w:ascii="Times New Roman" w:hAnsi="Times New Roman"/>
          <w:color w:val="FF0000"/>
        </w:rPr>
        <w:t xml:space="preserve"> </w:t>
      </w:r>
      <w:r w:rsidRPr="00271F75">
        <w:rPr>
          <w:rFonts w:ascii="Times New Roman" w:hAnsi="Times New Roman"/>
        </w:rPr>
        <w:t xml:space="preserve">API (np. </w:t>
      </w:r>
      <w:proofErr w:type="spellStart"/>
      <w:r w:rsidRPr="00271F75">
        <w:rPr>
          <w:rFonts w:ascii="Times New Roman" w:hAnsi="Times New Roman"/>
        </w:rPr>
        <w:t>icap</w:t>
      </w:r>
      <w:proofErr w:type="spellEnd"/>
      <w:r w:rsidRPr="00271F75">
        <w:rPr>
          <w:rFonts w:ascii="Times New Roman" w:hAnsi="Times New Roman"/>
        </w:rPr>
        <w:t xml:space="preserve">). Musi istnieć możliwość pełnej integracji z urządzeniami będącymi w posiadaniu przez Zamawiającego: </w:t>
      </w:r>
      <w:proofErr w:type="spellStart"/>
      <w:r w:rsidRPr="00271F75">
        <w:rPr>
          <w:rFonts w:ascii="Times New Roman" w:hAnsi="Times New Roman"/>
        </w:rPr>
        <w:t>FortiGate</w:t>
      </w:r>
      <w:proofErr w:type="spellEnd"/>
      <w:r w:rsidRPr="00271F75">
        <w:rPr>
          <w:rFonts w:ascii="Times New Roman" w:hAnsi="Times New Roman"/>
        </w:rPr>
        <w:t xml:space="preserve"> 60F, FortiMail-VM01, </w:t>
      </w:r>
      <w:proofErr w:type="spellStart"/>
      <w:r w:rsidRPr="00271F75">
        <w:rPr>
          <w:rFonts w:ascii="Times New Roman" w:hAnsi="Times New Roman"/>
        </w:rPr>
        <w:t>FortiAnalyzer</w:t>
      </w:r>
      <w:proofErr w:type="spellEnd"/>
      <w:r w:rsidRPr="00271F75">
        <w:rPr>
          <w:rFonts w:ascii="Times New Roman" w:hAnsi="Times New Roman"/>
        </w:rPr>
        <w:t xml:space="preserve"> VM</w:t>
      </w:r>
      <w:r w:rsidRPr="00271F75">
        <w:rPr>
          <w:rFonts w:ascii="Times New Roman" w:hAnsi="Times New Roman"/>
          <w:b/>
          <w:bCs/>
          <w:color w:val="FF0000"/>
        </w:rPr>
        <w:t>.</w:t>
      </w:r>
    </w:p>
    <w:p w:rsidR="002C731F" w:rsidRPr="00271F75" w:rsidRDefault="002C731F" w:rsidP="00995B39">
      <w:pPr>
        <w:jc w:val="both"/>
        <w:rPr>
          <w:rFonts w:ascii="Times New Roman" w:hAnsi="Times New Roman"/>
        </w:rPr>
      </w:pPr>
      <w:r w:rsidRPr="00271F75">
        <w:rPr>
          <w:rFonts w:ascii="Times New Roman" w:hAnsi="Times New Roman"/>
        </w:rPr>
        <w:t>Dla zapewnienia bezpieczeństwa inwestycji i szybkiego wsparcia technicznego ze strony dostawcy wymaga się, aby wszystkie funkcje oraz zastosowane technologie bazowały na rozwiązaniach komercyjnych, dla których producenci poszczególnych elementów dostarczają wsparcia i aktualizacji oprogramowania.</w:t>
      </w:r>
    </w:p>
    <w:p w:rsidR="002C731F" w:rsidRPr="00271F75" w:rsidRDefault="002C731F" w:rsidP="0057206E">
      <w:pPr>
        <w:rPr>
          <w:rFonts w:ascii="Times New Roman" w:hAnsi="Times New Roman"/>
          <w:b/>
          <w:bCs/>
        </w:rPr>
      </w:pPr>
      <w:r w:rsidRPr="00271F75">
        <w:rPr>
          <w:rFonts w:ascii="Times New Roman" w:hAnsi="Times New Roman"/>
          <w:b/>
          <w:bCs/>
        </w:rPr>
        <w:t>System operacyjny</w:t>
      </w:r>
    </w:p>
    <w:p w:rsidR="002C731F" w:rsidRPr="00271F75" w:rsidRDefault="002C731F" w:rsidP="0057206E">
      <w:pPr>
        <w:rPr>
          <w:rFonts w:ascii="Times New Roman" w:hAnsi="Times New Roman"/>
        </w:rPr>
      </w:pPr>
      <w:r w:rsidRPr="00271F75">
        <w:rPr>
          <w:rFonts w:ascii="Times New Roman" w:hAnsi="Times New Roman"/>
        </w:rPr>
        <w:t>Dla zapewnienia wysokiej sprawności i skuteczności działania systemu musi pracować w oparciu o dedykowany, wzmocniony system operacyjny wzmocniony z punktu widzenia bezpieczeństwa.</w:t>
      </w:r>
    </w:p>
    <w:p w:rsidR="002C731F" w:rsidRPr="00271F75" w:rsidRDefault="002C731F" w:rsidP="0057206E">
      <w:pPr>
        <w:rPr>
          <w:rFonts w:ascii="Times New Roman" w:hAnsi="Times New Roman"/>
          <w:b/>
          <w:bCs/>
        </w:rPr>
      </w:pPr>
      <w:r w:rsidRPr="00271F75">
        <w:rPr>
          <w:rFonts w:ascii="Times New Roman" w:hAnsi="Times New Roman"/>
          <w:b/>
          <w:bCs/>
        </w:rPr>
        <w:t>Parametry fizyczne systemu</w:t>
      </w:r>
    </w:p>
    <w:p w:rsidR="002C731F" w:rsidRPr="00271F75" w:rsidRDefault="002C731F" w:rsidP="00C55237">
      <w:pPr>
        <w:pStyle w:val="Tabelapozycja"/>
        <w:jc w:val="both"/>
        <w:rPr>
          <w:rFonts w:ascii="Times New Roman" w:hAnsi="Times New Roman" w:cs="Times New Roman"/>
        </w:rPr>
      </w:pPr>
      <w:r w:rsidRPr="00271F75">
        <w:rPr>
          <w:rFonts w:ascii="Times New Roman" w:hAnsi="Times New Roman" w:cs="Times New Roman"/>
        </w:rPr>
        <w:t>System musi zapewniać:</w:t>
      </w:r>
    </w:p>
    <w:p w:rsidR="002C731F" w:rsidRPr="00271F75" w:rsidRDefault="002C731F" w:rsidP="00C55237">
      <w:pPr>
        <w:pStyle w:val="Tabelapozycja"/>
        <w:numPr>
          <w:ilvl w:val="0"/>
          <w:numId w:val="14"/>
        </w:numPr>
        <w:jc w:val="both"/>
        <w:rPr>
          <w:rFonts w:ascii="Times New Roman" w:hAnsi="Times New Roman" w:cs="Times New Roman"/>
        </w:rPr>
      </w:pPr>
      <w:r w:rsidRPr="00271F75">
        <w:rPr>
          <w:rFonts w:ascii="Times New Roman" w:hAnsi="Times New Roman" w:cs="Times New Roman"/>
        </w:rPr>
        <w:t>4 interfejsy Ethernet 10/100/1000,</w:t>
      </w:r>
    </w:p>
    <w:p w:rsidR="002C731F" w:rsidRPr="00271F75" w:rsidRDefault="002C731F" w:rsidP="00C55237">
      <w:pPr>
        <w:pStyle w:val="Tabelapozycja"/>
        <w:numPr>
          <w:ilvl w:val="0"/>
          <w:numId w:val="14"/>
        </w:numPr>
        <w:jc w:val="both"/>
        <w:rPr>
          <w:rFonts w:ascii="Times New Roman" w:hAnsi="Times New Roman" w:cs="Times New Roman"/>
        </w:rPr>
      </w:pPr>
      <w:r w:rsidRPr="00271F75">
        <w:rPr>
          <w:rFonts w:ascii="Times New Roman" w:hAnsi="Times New Roman" w:cs="Times New Roman"/>
        </w:rPr>
        <w:t xml:space="preserve">Powierzchnie dyskową - minimum 960 GB. </w:t>
      </w:r>
    </w:p>
    <w:p w:rsidR="002C731F" w:rsidRPr="00271F75" w:rsidRDefault="002C731F" w:rsidP="00C55237">
      <w:pPr>
        <w:pStyle w:val="Tabelapozycja"/>
        <w:jc w:val="both"/>
        <w:rPr>
          <w:rFonts w:ascii="Times New Roman" w:hAnsi="Times New Roman" w:cs="Times New Roman"/>
        </w:rPr>
      </w:pPr>
      <w:r w:rsidRPr="00271F75">
        <w:rPr>
          <w:rFonts w:ascii="Times New Roman" w:hAnsi="Times New Roman" w:cs="Times New Roman"/>
        </w:rPr>
        <w:t xml:space="preserve">W celu zwiększenia niezawodności system powinien mieć możliwość pracy w konfiguracji HA (High </w:t>
      </w:r>
      <w:proofErr w:type="spellStart"/>
      <w:r w:rsidRPr="00271F75">
        <w:rPr>
          <w:rFonts w:ascii="Times New Roman" w:hAnsi="Times New Roman" w:cs="Times New Roman"/>
        </w:rPr>
        <w:t>Availability</w:t>
      </w:r>
      <w:proofErr w:type="spellEnd"/>
      <w:r w:rsidRPr="00271F75">
        <w:rPr>
          <w:rFonts w:ascii="Times New Roman" w:hAnsi="Times New Roman" w:cs="Times New Roman"/>
        </w:rPr>
        <w:t>) z podziałem obciążenia.</w:t>
      </w:r>
    </w:p>
    <w:p w:rsidR="002C731F" w:rsidRPr="00271F75" w:rsidRDefault="002C731F" w:rsidP="00C55237">
      <w:pPr>
        <w:pStyle w:val="Tabelapozycja"/>
        <w:jc w:val="both"/>
        <w:rPr>
          <w:rFonts w:ascii="Times New Roman" w:hAnsi="Times New Roman" w:cs="Times New Roman"/>
        </w:rPr>
      </w:pPr>
      <w:r w:rsidRPr="00271F75">
        <w:rPr>
          <w:rFonts w:ascii="Times New Roman" w:hAnsi="Times New Roman" w:cs="Times New Roman"/>
        </w:rPr>
        <w:t>Elementy systemu o maksymalnej wysokości 1U z możliwością montażu w standardowej szafie teletechnicznej 19 cali.</w:t>
      </w:r>
    </w:p>
    <w:p w:rsidR="002C731F" w:rsidRPr="00271F75" w:rsidRDefault="002C731F" w:rsidP="0057206E">
      <w:pPr>
        <w:rPr>
          <w:rFonts w:ascii="Times New Roman" w:hAnsi="Times New Roman"/>
          <w:b/>
          <w:bCs/>
        </w:rPr>
      </w:pPr>
      <w:r w:rsidRPr="00271F75">
        <w:rPr>
          <w:rFonts w:ascii="Times New Roman" w:hAnsi="Times New Roman"/>
          <w:b/>
          <w:bCs/>
        </w:rPr>
        <w:t>Funkcjonalności podstawowe i uzupełniające</w:t>
      </w:r>
    </w:p>
    <w:p w:rsidR="002C731F" w:rsidRPr="00271F75" w:rsidRDefault="002C731F" w:rsidP="00CD4D65">
      <w:pPr>
        <w:pStyle w:val="Tabelapozycja"/>
        <w:tabs>
          <w:tab w:val="left" w:pos="1843"/>
        </w:tabs>
        <w:jc w:val="both"/>
        <w:rPr>
          <w:rFonts w:ascii="Times New Roman" w:hAnsi="Times New Roman" w:cs="Times New Roman"/>
          <w:noProof/>
        </w:rPr>
      </w:pPr>
      <w:r w:rsidRPr="00271F75">
        <w:rPr>
          <w:rFonts w:ascii="Times New Roman" w:hAnsi="Times New Roman" w:cs="Times New Roman"/>
          <w:noProof/>
        </w:rPr>
        <w:t xml:space="preserve">Ochrona przez zaawansowanymi atakami: </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 xml:space="preserve">Funkcjonalność Sandbox dla instancji Windows: sprawdzanie procesów i rejestru, połączenia z Botnet C&amp;C oraz złośliwymi URL, dostęp do pakietów przeprocesowanych przez VM, logów działania badanego oprogramowania oraz zrzutów ekranu w badanej VM. </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 xml:space="preserve">Procesowanie plików o rozmiarze co najmniej 8 MB. </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 xml:space="preserve">Sanboxing dla plików zarchiwizowanych (.tar, .gz, .tar.gz, .tgz, .zip, .bz2, .bz, .tar.Z, .cab, .rar, .arj), wykonywalnych (.exe, .dll), PDF, Windows Office Document, Javascript, AdobeFlash oraz JavaArchive (JAR). </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 xml:space="preserve">Plików multimedialnych: .avi, .mpeg, .mp3, .mp4. </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Skanowane protokoły sieciowe: HTTP, SMTP, POP3, IMAP, MAPI, FTP, IM oraz ich wersje zaszyfrowane SSL. Jeżeli do spełnienia tego wymagania konieczne jest dostarczenie dodatkowych urządzeń sieciowych (przekierowujących zawartość pakietów dla wskazanych protokołów sieciowych, rozszywających  ruch SSL), urządzenia te powinny zostać uwzględnione w ofercie. Ich wydajność powinna umożliwiać procesowania ruchu o przepływności 500 Mbps.</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Skanowanie stron www z linkami URL.</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Czarne i białe listy dla sum kontrolnych plików.</w:t>
      </w:r>
    </w:p>
    <w:p w:rsidR="002C731F" w:rsidRPr="00271F75" w:rsidRDefault="002C731F" w:rsidP="00CD4D65">
      <w:pPr>
        <w:pStyle w:val="Tabelapozycja"/>
        <w:numPr>
          <w:ilvl w:val="0"/>
          <w:numId w:val="15"/>
        </w:numPr>
        <w:jc w:val="both"/>
        <w:rPr>
          <w:rFonts w:ascii="Times New Roman" w:hAnsi="Times New Roman" w:cs="Times New Roman"/>
          <w:noProof/>
        </w:rPr>
      </w:pPr>
      <w:r w:rsidRPr="00271F75">
        <w:rPr>
          <w:rFonts w:ascii="Times New Roman" w:hAnsi="Times New Roman" w:cs="Times New Roman"/>
          <w:noProof/>
        </w:rPr>
        <w:t xml:space="preserve">Szczegółowe raportowanie charakterystyki badanego pliku oraz zachowania: modyfikacji plików w systemie, zachowania uruchomionych procesów, zmian w rejestrze, zachowania sieci, snapshotu VM. </w:t>
      </w:r>
    </w:p>
    <w:p w:rsidR="002C731F" w:rsidRPr="00271F75" w:rsidRDefault="002C731F" w:rsidP="00CD4D65">
      <w:pPr>
        <w:widowControl w:val="0"/>
        <w:numPr>
          <w:ilvl w:val="0"/>
          <w:numId w:val="15"/>
        </w:numPr>
        <w:suppressAutoHyphens/>
        <w:autoSpaceDE w:val="0"/>
        <w:spacing w:after="0" w:line="240" w:lineRule="auto"/>
        <w:jc w:val="both"/>
        <w:rPr>
          <w:rFonts w:ascii="Times New Roman" w:hAnsi="Times New Roman"/>
        </w:rPr>
      </w:pPr>
      <w:r w:rsidRPr="00271F75">
        <w:rPr>
          <w:rFonts w:ascii="Times New Roman" w:hAnsi="Times New Roman"/>
          <w:noProof/>
        </w:rPr>
        <w:t>Dostęp do analizowanych plików w celu dodatkowego badania: przykładowe pliki, logi z analizy (tracer), zapis pakietów pcap.</w:t>
      </w:r>
    </w:p>
    <w:p w:rsidR="002C731F" w:rsidRPr="00271F75" w:rsidRDefault="002C731F" w:rsidP="0057206E">
      <w:pPr>
        <w:rPr>
          <w:rFonts w:ascii="Times New Roman" w:hAnsi="Times New Roman"/>
          <w:b/>
          <w:bCs/>
        </w:rPr>
      </w:pPr>
    </w:p>
    <w:p w:rsidR="002C731F" w:rsidRPr="00271F75" w:rsidRDefault="002C731F" w:rsidP="0057206E">
      <w:pPr>
        <w:rPr>
          <w:rFonts w:ascii="Times New Roman" w:hAnsi="Times New Roman"/>
          <w:b/>
          <w:bCs/>
        </w:rPr>
      </w:pPr>
      <w:r w:rsidRPr="00271F75">
        <w:rPr>
          <w:rFonts w:ascii="Times New Roman" w:hAnsi="Times New Roman"/>
          <w:b/>
          <w:bCs/>
        </w:rPr>
        <w:t>Parametry wydajnościowe</w:t>
      </w:r>
    </w:p>
    <w:p w:rsidR="002C731F" w:rsidRPr="00271F75" w:rsidRDefault="002C731F" w:rsidP="0057206E">
      <w:pPr>
        <w:rPr>
          <w:rFonts w:ascii="Times New Roman" w:hAnsi="Times New Roman"/>
        </w:rPr>
      </w:pPr>
      <w:r w:rsidRPr="00271F75">
        <w:rPr>
          <w:rFonts w:ascii="Times New Roman" w:hAnsi="Times New Roman"/>
        </w:rPr>
        <w:lastRenderedPageBreak/>
        <w:t xml:space="preserve">Możliwość uruchomienia min. 6 instancji wirtualnych systemów MS Windows zawierających Windows 7, Windows 8 i Windows 10 oraz 1 pakiet biurowy MS Office w celu wykonania analizy </w:t>
      </w:r>
      <w:proofErr w:type="spellStart"/>
      <w:r w:rsidRPr="00271F75">
        <w:rPr>
          <w:rFonts w:ascii="Times New Roman" w:hAnsi="Times New Roman"/>
        </w:rPr>
        <w:t>Sandbox</w:t>
      </w:r>
      <w:proofErr w:type="spellEnd"/>
      <w:r w:rsidRPr="00271F75">
        <w:rPr>
          <w:rFonts w:ascii="Times New Roman" w:hAnsi="Times New Roman"/>
        </w:rPr>
        <w:t xml:space="preserve"> w wymiarze co najmniej 120 plików na godzinę.</w:t>
      </w:r>
    </w:p>
    <w:p w:rsidR="002C731F" w:rsidRPr="00271F75" w:rsidRDefault="002C731F" w:rsidP="0057206E">
      <w:pPr>
        <w:rPr>
          <w:rFonts w:ascii="Times New Roman" w:hAnsi="Times New Roman"/>
        </w:rPr>
      </w:pPr>
      <w:r w:rsidRPr="00271F75">
        <w:rPr>
          <w:rFonts w:ascii="Times New Roman" w:hAnsi="Times New Roman"/>
        </w:rPr>
        <w:t>Zarządzanie</w:t>
      </w:r>
    </w:p>
    <w:p w:rsidR="002C731F" w:rsidRPr="00271F75" w:rsidRDefault="002C731F" w:rsidP="00D52284">
      <w:pPr>
        <w:pStyle w:val="Tabelapozycja"/>
        <w:jc w:val="both"/>
        <w:rPr>
          <w:rFonts w:ascii="Times New Roman" w:hAnsi="Times New Roman" w:cs="Times New Roman"/>
        </w:rPr>
      </w:pPr>
      <w:r w:rsidRPr="00271F75">
        <w:rPr>
          <w:rFonts w:ascii="Times New Roman" w:hAnsi="Times New Roman" w:cs="Times New Roman"/>
        </w:rPr>
        <w:t>System udostępnia:</w:t>
      </w:r>
    </w:p>
    <w:p w:rsidR="002C731F" w:rsidRPr="00271F75" w:rsidRDefault="002C731F" w:rsidP="00D52284">
      <w:pPr>
        <w:pStyle w:val="Tabelapozycja"/>
        <w:numPr>
          <w:ilvl w:val="0"/>
          <w:numId w:val="16"/>
        </w:numPr>
        <w:jc w:val="both"/>
        <w:rPr>
          <w:rFonts w:ascii="Times New Roman" w:hAnsi="Times New Roman" w:cs="Times New Roman"/>
        </w:rPr>
      </w:pPr>
      <w:r w:rsidRPr="00271F75">
        <w:rPr>
          <w:rFonts w:ascii="Times New Roman" w:hAnsi="Times New Roman" w:cs="Times New Roman"/>
        </w:rPr>
        <w:t xml:space="preserve">Lokalny graficzny interfejs zarządzania poprzez szyfrowane połączenie HTTPS. </w:t>
      </w:r>
    </w:p>
    <w:p w:rsidR="002C731F" w:rsidRPr="00271F75" w:rsidRDefault="002C731F" w:rsidP="00D52284">
      <w:pPr>
        <w:pStyle w:val="Tabelapozycja"/>
        <w:numPr>
          <w:ilvl w:val="0"/>
          <w:numId w:val="16"/>
        </w:numPr>
        <w:jc w:val="both"/>
        <w:rPr>
          <w:rFonts w:ascii="Times New Roman" w:hAnsi="Times New Roman" w:cs="Times New Roman"/>
        </w:rPr>
      </w:pPr>
      <w:r w:rsidRPr="00271F75">
        <w:rPr>
          <w:rFonts w:ascii="Times New Roman" w:hAnsi="Times New Roman" w:cs="Times New Roman"/>
        </w:rPr>
        <w:t>Dostęp do CLI przez SSH.</w:t>
      </w:r>
    </w:p>
    <w:p w:rsidR="002C731F" w:rsidRPr="00271F75" w:rsidRDefault="002C731F" w:rsidP="0057206E">
      <w:pPr>
        <w:rPr>
          <w:rFonts w:ascii="Times New Roman" w:hAnsi="Times New Roman"/>
          <w:b/>
          <w:bCs/>
        </w:rPr>
      </w:pPr>
    </w:p>
    <w:p w:rsidR="002C731F" w:rsidRPr="00271F75" w:rsidRDefault="002C731F" w:rsidP="0057206E">
      <w:pPr>
        <w:rPr>
          <w:rFonts w:ascii="Times New Roman" w:hAnsi="Times New Roman"/>
          <w:b/>
          <w:bCs/>
        </w:rPr>
      </w:pPr>
      <w:r w:rsidRPr="00271F75">
        <w:rPr>
          <w:rFonts w:ascii="Times New Roman" w:hAnsi="Times New Roman"/>
          <w:b/>
          <w:bCs/>
        </w:rPr>
        <w:t>Serwisy, szkolenia i usługi</w:t>
      </w:r>
    </w:p>
    <w:p w:rsidR="002C731F" w:rsidRPr="00271F75" w:rsidRDefault="002C731F" w:rsidP="00101300">
      <w:pPr>
        <w:pStyle w:val="Normal1"/>
        <w:rPr>
          <w:sz w:val="22"/>
          <w:szCs w:val="22"/>
        </w:rPr>
      </w:pPr>
      <w:r w:rsidRPr="00271F75">
        <w:rPr>
          <w:sz w:val="22"/>
          <w:szCs w:val="22"/>
        </w:rPr>
        <w:t>Wymaga się aby dostawa obejmowała również:</w:t>
      </w:r>
    </w:p>
    <w:p w:rsidR="002C731F" w:rsidRPr="00271F75" w:rsidRDefault="002C731F" w:rsidP="00101300">
      <w:pPr>
        <w:pStyle w:val="Normal1"/>
        <w:numPr>
          <w:ilvl w:val="0"/>
          <w:numId w:val="17"/>
        </w:numPr>
        <w:rPr>
          <w:sz w:val="22"/>
          <w:szCs w:val="22"/>
        </w:rPr>
      </w:pPr>
      <w:r w:rsidRPr="00271F75">
        <w:rPr>
          <w:sz w:val="22"/>
          <w:szCs w:val="22"/>
        </w:rPr>
        <w:t>Gwarancję i serwis producenta na okres 24 miesięcy.</w:t>
      </w:r>
    </w:p>
    <w:p w:rsidR="002C731F" w:rsidRPr="00271F75" w:rsidRDefault="002C731F" w:rsidP="00101300">
      <w:pPr>
        <w:pStyle w:val="Normal1"/>
        <w:numPr>
          <w:ilvl w:val="0"/>
          <w:numId w:val="17"/>
        </w:numPr>
        <w:rPr>
          <w:sz w:val="22"/>
          <w:szCs w:val="22"/>
        </w:rPr>
      </w:pPr>
      <w:r w:rsidRPr="00271F75">
        <w:rPr>
          <w:sz w:val="22"/>
          <w:szCs w:val="22"/>
        </w:rPr>
        <w:t xml:space="preserve">Subskrypcje funkcji bezpieczeństwa </w:t>
      </w:r>
      <w:proofErr w:type="spellStart"/>
      <w:r w:rsidRPr="00271F75">
        <w:rPr>
          <w:sz w:val="22"/>
          <w:szCs w:val="22"/>
        </w:rPr>
        <w:t>Antivirus</w:t>
      </w:r>
      <w:proofErr w:type="spellEnd"/>
      <w:r w:rsidRPr="00271F75">
        <w:rPr>
          <w:sz w:val="22"/>
          <w:szCs w:val="22"/>
        </w:rPr>
        <w:t xml:space="preserve">, IPS, Web </w:t>
      </w:r>
      <w:proofErr w:type="spellStart"/>
      <w:r w:rsidRPr="00271F75">
        <w:rPr>
          <w:sz w:val="22"/>
          <w:szCs w:val="22"/>
        </w:rPr>
        <w:t>Filtering</w:t>
      </w:r>
      <w:proofErr w:type="spellEnd"/>
      <w:r w:rsidRPr="00271F75">
        <w:rPr>
          <w:sz w:val="22"/>
          <w:szCs w:val="22"/>
        </w:rPr>
        <w:t xml:space="preserve"> na okres:  24 miesięcy.</w:t>
      </w:r>
    </w:p>
    <w:p w:rsidR="002C731F" w:rsidRPr="00271F75" w:rsidRDefault="002C731F" w:rsidP="0057206E">
      <w:pPr>
        <w:rPr>
          <w:rFonts w:ascii="Times New Roman" w:hAnsi="Times New Roman"/>
          <w:b/>
          <w:bCs/>
        </w:rPr>
      </w:pPr>
    </w:p>
    <w:p w:rsidR="002C731F" w:rsidRPr="00271F75" w:rsidRDefault="002C731F" w:rsidP="00E73305">
      <w:pPr>
        <w:rPr>
          <w:rFonts w:ascii="Times New Roman" w:hAnsi="Times New Roman"/>
          <w:b/>
          <w:bCs/>
        </w:rPr>
      </w:pPr>
      <w:r w:rsidRPr="00271F75">
        <w:rPr>
          <w:rFonts w:ascii="Times New Roman" w:hAnsi="Times New Roman"/>
          <w:b/>
          <w:bCs/>
        </w:rPr>
        <w:t>Wdrożenie</w:t>
      </w:r>
    </w:p>
    <w:p w:rsidR="002C731F" w:rsidRPr="00271F75" w:rsidRDefault="002C731F" w:rsidP="00E73305">
      <w:pPr>
        <w:rPr>
          <w:rFonts w:ascii="Times New Roman" w:hAnsi="Times New Roman"/>
          <w:b/>
          <w:bCs/>
        </w:rPr>
      </w:pPr>
      <w:r w:rsidRPr="00271F75">
        <w:rPr>
          <w:rFonts w:ascii="Times New Roman" w:hAnsi="Times New Roman"/>
          <w:b/>
          <w:bCs/>
        </w:rPr>
        <w:t xml:space="preserve">W związku ze specyfiką wdrożenia (integracja z posiadanymi systemami Zamawiającego </w:t>
      </w:r>
      <w:proofErr w:type="spellStart"/>
      <w:r w:rsidRPr="00271F75">
        <w:rPr>
          <w:rFonts w:ascii="Times New Roman" w:hAnsi="Times New Roman"/>
          <w:b/>
          <w:bCs/>
        </w:rPr>
        <w:t>Fortinet</w:t>
      </w:r>
      <w:proofErr w:type="spellEnd"/>
      <w:r w:rsidRPr="00271F75">
        <w:rPr>
          <w:rFonts w:ascii="Times New Roman" w:hAnsi="Times New Roman"/>
          <w:b/>
          <w:bCs/>
        </w:rPr>
        <w:t xml:space="preserve"> i Vmware), osoba wdrażająca Wykonawcy musi posiadać (załączyć do oferty) certyfikaty: </w:t>
      </w:r>
    </w:p>
    <w:p w:rsidR="002C731F" w:rsidRPr="00271F75" w:rsidRDefault="002C731F" w:rsidP="00735500">
      <w:pPr>
        <w:pStyle w:val="Akapitzlist"/>
        <w:numPr>
          <w:ilvl w:val="0"/>
          <w:numId w:val="33"/>
        </w:numPr>
        <w:rPr>
          <w:rFonts w:ascii="Times New Roman" w:hAnsi="Times New Roman"/>
          <w:b/>
          <w:bCs/>
          <w:sz w:val="22"/>
          <w:szCs w:val="22"/>
          <w:lang w:val="en-US"/>
        </w:rPr>
      </w:pPr>
      <w:r w:rsidRPr="00271F75">
        <w:rPr>
          <w:rFonts w:ascii="Times New Roman" w:hAnsi="Times New Roman"/>
          <w:b/>
          <w:bCs/>
          <w:sz w:val="22"/>
          <w:szCs w:val="22"/>
          <w:lang w:val="en-US"/>
        </w:rPr>
        <w:t xml:space="preserve">FNSE8 (Network Security Expert 8) – min. 1 </w:t>
      </w:r>
      <w:proofErr w:type="spellStart"/>
      <w:r w:rsidRPr="00271F75">
        <w:rPr>
          <w:rFonts w:ascii="Times New Roman" w:hAnsi="Times New Roman"/>
          <w:b/>
          <w:bCs/>
          <w:sz w:val="22"/>
          <w:szCs w:val="22"/>
          <w:lang w:val="en-US"/>
        </w:rPr>
        <w:t>osoba</w:t>
      </w:r>
      <w:proofErr w:type="spellEnd"/>
      <w:r w:rsidRPr="00271F75">
        <w:rPr>
          <w:rFonts w:ascii="Times New Roman" w:hAnsi="Times New Roman"/>
          <w:b/>
          <w:bCs/>
          <w:sz w:val="22"/>
          <w:szCs w:val="22"/>
          <w:lang w:val="en-US"/>
        </w:rPr>
        <w:t xml:space="preserve"> </w:t>
      </w:r>
    </w:p>
    <w:p w:rsidR="002C731F" w:rsidRPr="00271F75" w:rsidRDefault="002C731F" w:rsidP="0087287E">
      <w:pPr>
        <w:pStyle w:val="Akapitzlist"/>
        <w:numPr>
          <w:ilvl w:val="0"/>
          <w:numId w:val="33"/>
        </w:numPr>
        <w:rPr>
          <w:rFonts w:ascii="Times New Roman" w:hAnsi="Times New Roman"/>
          <w:b/>
          <w:bCs/>
          <w:sz w:val="22"/>
          <w:szCs w:val="22"/>
          <w:lang w:val="en-US"/>
        </w:rPr>
      </w:pPr>
      <w:r w:rsidRPr="00271F75">
        <w:rPr>
          <w:rFonts w:ascii="Times New Roman" w:hAnsi="Times New Roman"/>
          <w:b/>
          <w:bCs/>
          <w:sz w:val="22"/>
          <w:szCs w:val="22"/>
          <w:lang w:val="en-US"/>
        </w:rPr>
        <w:t xml:space="preserve">FNSE7 (Network Security Architect 7) – min. 2 </w:t>
      </w:r>
      <w:proofErr w:type="spellStart"/>
      <w:r w:rsidRPr="00271F75">
        <w:rPr>
          <w:rFonts w:ascii="Times New Roman" w:hAnsi="Times New Roman"/>
          <w:b/>
          <w:bCs/>
          <w:sz w:val="22"/>
          <w:szCs w:val="22"/>
          <w:lang w:val="en-US"/>
        </w:rPr>
        <w:t>osoby</w:t>
      </w:r>
      <w:proofErr w:type="spellEnd"/>
      <w:r w:rsidRPr="00271F75">
        <w:rPr>
          <w:rFonts w:ascii="Times New Roman" w:hAnsi="Times New Roman"/>
          <w:b/>
          <w:bCs/>
          <w:sz w:val="22"/>
          <w:szCs w:val="22"/>
          <w:lang w:val="en-US"/>
        </w:rPr>
        <w:t xml:space="preserve"> </w:t>
      </w:r>
    </w:p>
    <w:p w:rsidR="002C731F" w:rsidRPr="00271F75" w:rsidRDefault="002C731F" w:rsidP="0087287E">
      <w:pPr>
        <w:pStyle w:val="Akapitzlist"/>
        <w:numPr>
          <w:ilvl w:val="0"/>
          <w:numId w:val="33"/>
        </w:numPr>
        <w:rPr>
          <w:rFonts w:ascii="Times New Roman" w:hAnsi="Times New Roman"/>
          <w:b/>
          <w:bCs/>
          <w:sz w:val="22"/>
          <w:szCs w:val="22"/>
          <w:lang w:val="en-US"/>
        </w:rPr>
      </w:pPr>
      <w:proofErr w:type="spellStart"/>
      <w:r w:rsidRPr="00271F75">
        <w:rPr>
          <w:rFonts w:ascii="Times New Roman" w:hAnsi="Times New Roman"/>
          <w:b/>
          <w:bCs/>
          <w:sz w:val="22"/>
          <w:szCs w:val="22"/>
          <w:lang w:val="en-US"/>
        </w:rPr>
        <w:t>Vmware</w:t>
      </w:r>
      <w:proofErr w:type="spellEnd"/>
      <w:r w:rsidRPr="00271F75">
        <w:rPr>
          <w:rFonts w:ascii="Times New Roman" w:hAnsi="Times New Roman"/>
          <w:b/>
          <w:bCs/>
          <w:sz w:val="22"/>
          <w:szCs w:val="22"/>
          <w:lang w:val="en-US"/>
        </w:rPr>
        <w:t xml:space="preserve"> Certified Professional Data Center Virtualization 2023 - min. 1 </w:t>
      </w:r>
      <w:proofErr w:type="spellStart"/>
      <w:r w:rsidRPr="00271F75">
        <w:rPr>
          <w:rFonts w:ascii="Times New Roman" w:hAnsi="Times New Roman"/>
          <w:b/>
          <w:bCs/>
          <w:sz w:val="22"/>
          <w:szCs w:val="22"/>
          <w:lang w:val="en-US"/>
        </w:rPr>
        <w:t>osoba</w:t>
      </w:r>
      <w:proofErr w:type="spellEnd"/>
    </w:p>
    <w:p w:rsidR="002C731F" w:rsidRPr="00271F75" w:rsidRDefault="002C731F" w:rsidP="00CA3FC7">
      <w:pPr>
        <w:rPr>
          <w:rFonts w:ascii="Times New Roman" w:hAnsi="Times New Roman"/>
          <w:b/>
          <w:bCs/>
        </w:rPr>
      </w:pPr>
      <w:r w:rsidRPr="00271F75">
        <w:rPr>
          <w:rFonts w:ascii="Times New Roman" w:hAnsi="Times New Roman"/>
          <w:b/>
          <w:bCs/>
        </w:rPr>
        <w:t>Wszystkie wskazane osoby powinny mieć poświadczenie dostępu do danych o klauzuli min. poufne (załączyć do oferty).</w:t>
      </w:r>
    </w:p>
    <w:p w:rsidR="002C731F" w:rsidRPr="00271F75" w:rsidRDefault="002C731F" w:rsidP="00735500">
      <w:pPr>
        <w:rPr>
          <w:rFonts w:ascii="Times New Roman" w:hAnsi="Times New Roman"/>
        </w:rPr>
      </w:pPr>
      <w:r w:rsidRPr="00271F75">
        <w:rPr>
          <w:rFonts w:ascii="Times New Roman" w:hAnsi="Times New Roman"/>
        </w:rPr>
        <w:t xml:space="preserve">Zakres wdrożenia: </w:t>
      </w:r>
    </w:p>
    <w:p w:rsidR="002C731F" w:rsidRPr="00271F75" w:rsidRDefault="002C731F" w:rsidP="00E73305">
      <w:pPr>
        <w:pStyle w:val="Akapitzlist"/>
        <w:numPr>
          <w:ilvl w:val="0"/>
          <w:numId w:val="18"/>
        </w:numPr>
        <w:spacing w:after="0" w:line="240" w:lineRule="auto"/>
        <w:contextualSpacing w:val="0"/>
        <w:rPr>
          <w:rFonts w:ascii="Times New Roman" w:hAnsi="Times New Roman"/>
          <w:sz w:val="22"/>
          <w:szCs w:val="22"/>
        </w:rPr>
      </w:pPr>
      <w:r w:rsidRPr="00271F75">
        <w:rPr>
          <w:rFonts w:ascii="Times New Roman" w:hAnsi="Times New Roman"/>
          <w:sz w:val="22"/>
          <w:szCs w:val="22"/>
        </w:rPr>
        <w:t>inicjalizacja urządzenia,</w:t>
      </w:r>
    </w:p>
    <w:p w:rsidR="002C731F" w:rsidRPr="00271F75" w:rsidRDefault="002C731F" w:rsidP="00E73305">
      <w:pPr>
        <w:pStyle w:val="Akapitzlist"/>
        <w:numPr>
          <w:ilvl w:val="0"/>
          <w:numId w:val="18"/>
        </w:numPr>
        <w:spacing w:after="0" w:line="240" w:lineRule="auto"/>
        <w:contextualSpacing w:val="0"/>
        <w:rPr>
          <w:rFonts w:ascii="Times New Roman" w:hAnsi="Times New Roman"/>
          <w:sz w:val="22"/>
          <w:szCs w:val="22"/>
        </w:rPr>
      </w:pPr>
      <w:r w:rsidRPr="00271F75">
        <w:rPr>
          <w:rFonts w:ascii="Times New Roman" w:hAnsi="Times New Roman"/>
          <w:sz w:val="22"/>
          <w:szCs w:val="22"/>
        </w:rPr>
        <w:t xml:space="preserve">aktualizacja </w:t>
      </w:r>
      <w:proofErr w:type="spellStart"/>
      <w:r w:rsidRPr="00271F75">
        <w:rPr>
          <w:rFonts w:ascii="Times New Roman" w:hAnsi="Times New Roman"/>
          <w:sz w:val="22"/>
          <w:szCs w:val="22"/>
        </w:rPr>
        <w:t>firmware</w:t>
      </w:r>
      <w:proofErr w:type="spellEnd"/>
      <w:r w:rsidRPr="00271F75">
        <w:rPr>
          <w:rFonts w:ascii="Times New Roman" w:hAnsi="Times New Roman"/>
          <w:sz w:val="22"/>
          <w:szCs w:val="22"/>
        </w:rPr>
        <w:t>,</w:t>
      </w:r>
    </w:p>
    <w:p w:rsidR="002C731F" w:rsidRPr="00271F75" w:rsidRDefault="002C731F" w:rsidP="00E73305">
      <w:pPr>
        <w:pStyle w:val="Akapitzlist"/>
        <w:numPr>
          <w:ilvl w:val="0"/>
          <w:numId w:val="18"/>
        </w:numPr>
        <w:spacing w:after="0" w:line="240" w:lineRule="auto"/>
        <w:contextualSpacing w:val="0"/>
        <w:rPr>
          <w:rFonts w:ascii="Times New Roman" w:hAnsi="Times New Roman"/>
          <w:sz w:val="22"/>
          <w:szCs w:val="22"/>
        </w:rPr>
      </w:pPr>
      <w:r w:rsidRPr="00271F75">
        <w:rPr>
          <w:rFonts w:ascii="Times New Roman" w:hAnsi="Times New Roman"/>
          <w:sz w:val="22"/>
          <w:szCs w:val="22"/>
        </w:rPr>
        <w:t>instalacja maszyn wirtualnych (Zamawiający posiada Vmware),</w:t>
      </w:r>
    </w:p>
    <w:p w:rsidR="002C731F" w:rsidRPr="00271F75" w:rsidRDefault="002C731F" w:rsidP="00E73305">
      <w:pPr>
        <w:pStyle w:val="Akapitzlist"/>
        <w:numPr>
          <w:ilvl w:val="0"/>
          <w:numId w:val="18"/>
        </w:numPr>
        <w:spacing w:after="0" w:line="240" w:lineRule="auto"/>
        <w:contextualSpacing w:val="0"/>
        <w:rPr>
          <w:rFonts w:ascii="Times New Roman" w:hAnsi="Times New Roman"/>
          <w:sz w:val="22"/>
          <w:szCs w:val="22"/>
        </w:rPr>
      </w:pPr>
      <w:r w:rsidRPr="00271F75">
        <w:rPr>
          <w:rFonts w:ascii="Times New Roman" w:hAnsi="Times New Roman"/>
          <w:sz w:val="22"/>
          <w:szCs w:val="22"/>
        </w:rPr>
        <w:t>konfiguracja polityk skanowania,</w:t>
      </w:r>
    </w:p>
    <w:p w:rsidR="002C731F" w:rsidRPr="00271F75" w:rsidRDefault="002C731F" w:rsidP="00E73305">
      <w:pPr>
        <w:pStyle w:val="Akapitzlist"/>
        <w:numPr>
          <w:ilvl w:val="0"/>
          <w:numId w:val="18"/>
        </w:numPr>
        <w:spacing w:after="0" w:line="240" w:lineRule="auto"/>
        <w:contextualSpacing w:val="0"/>
        <w:rPr>
          <w:rFonts w:ascii="Times New Roman" w:hAnsi="Times New Roman"/>
          <w:sz w:val="22"/>
          <w:szCs w:val="22"/>
          <w:lang w:val="en-GB"/>
        </w:rPr>
      </w:pPr>
      <w:proofErr w:type="spellStart"/>
      <w:r w:rsidRPr="00271F75">
        <w:rPr>
          <w:rFonts w:ascii="Times New Roman" w:hAnsi="Times New Roman"/>
          <w:sz w:val="22"/>
          <w:szCs w:val="22"/>
          <w:lang w:val="en-GB"/>
        </w:rPr>
        <w:t>integracja</w:t>
      </w:r>
      <w:proofErr w:type="spellEnd"/>
      <w:r w:rsidRPr="00271F75">
        <w:rPr>
          <w:rFonts w:ascii="Times New Roman" w:hAnsi="Times New Roman"/>
          <w:sz w:val="22"/>
          <w:szCs w:val="22"/>
          <w:lang w:val="en-GB"/>
        </w:rPr>
        <w:t xml:space="preserve"> z NGFW </w:t>
      </w:r>
      <w:proofErr w:type="spellStart"/>
      <w:r w:rsidRPr="00271F75">
        <w:rPr>
          <w:rFonts w:ascii="Times New Roman" w:hAnsi="Times New Roman"/>
          <w:sz w:val="22"/>
          <w:szCs w:val="22"/>
          <w:lang w:val="en-GB"/>
        </w:rPr>
        <w:t>oraz</w:t>
      </w:r>
      <w:proofErr w:type="spellEnd"/>
      <w:r w:rsidRPr="00271F75">
        <w:rPr>
          <w:rFonts w:ascii="Times New Roman" w:hAnsi="Times New Roman"/>
          <w:sz w:val="22"/>
          <w:szCs w:val="22"/>
          <w:lang w:val="en-GB"/>
        </w:rPr>
        <w:t xml:space="preserve"> Email Security Gateway</w:t>
      </w:r>
    </w:p>
    <w:p w:rsidR="002C731F" w:rsidRPr="00271F75" w:rsidRDefault="002C731F" w:rsidP="00E73305">
      <w:pPr>
        <w:pStyle w:val="Akapitzlist"/>
        <w:numPr>
          <w:ilvl w:val="0"/>
          <w:numId w:val="18"/>
        </w:numPr>
        <w:spacing w:after="0" w:line="240" w:lineRule="auto"/>
        <w:contextualSpacing w:val="0"/>
        <w:rPr>
          <w:rFonts w:ascii="Times New Roman" w:hAnsi="Times New Roman"/>
          <w:sz w:val="22"/>
          <w:szCs w:val="22"/>
        </w:rPr>
      </w:pPr>
      <w:r w:rsidRPr="00271F75">
        <w:rPr>
          <w:rFonts w:ascii="Times New Roman" w:hAnsi="Times New Roman"/>
          <w:sz w:val="22"/>
          <w:szCs w:val="22"/>
        </w:rPr>
        <w:t>przegląd logów systemowych, wskazanie potencjalnych zagrożeń.</w:t>
      </w:r>
    </w:p>
    <w:p w:rsidR="002C731F" w:rsidRPr="00271F75" w:rsidRDefault="002C731F" w:rsidP="0057206E">
      <w:pPr>
        <w:rPr>
          <w:rFonts w:ascii="Times New Roman" w:hAnsi="Times New Roman"/>
          <w:b/>
          <w:bCs/>
        </w:rPr>
      </w:pPr>
    </w:p>
    <w:p w:rsidR="002C731F" w:rsidRPr="00271F75" w:rsidRDefault="002C731F" w:rsidP="0057206E">
      <w:pPr>
        <w:pStyle w:val="Nagwek1"/>
        <w:numPr>
          <w:ilvl w:val="0"/>
          <w:numId w:val="4"/>
        </w:numPr>
        <w:rPr>
          <w:rFonts w:ascii="Times New Roman" w:hAnsi="Times New Roman"/>
          <w:sz w:val="22"/>
          <w:szCs w:val="22"/>
        </w:rPr>
      </w:pPr>
      <w:bookmarkStart w:id="5" w:name="_Toc161753073"/>
      <w:r w:rsidRPr="00271F75">
        <w:rPr>
          <w:rFonts w:ascii="Times New Roman" w:hAnsi="Times New Roman"/>
          <w:sz w:val="22"/>
          <w:szCs w:val="22"/>
        </w:rPr>
        <w:t>System zabezpieczający sieć przed nieautoryzowanym dostępem dla niezweryfikowanych urządzeń – 1 szt.</w:t>
      </w:r>
      <w:bookmarkEnd w:id="5"/>
      <w:r w:rsidRPr="00271F75">
        <w:rPr>
          <w:rFonts w:ascii="Times New Roman" w:hAnsi="Times New Roman"/>
          <w:sz w:val="22"/>
          <w:szCs w:val="22"/>
        </w:rPr>
        <w:t xml:space="preserve"> </w:t>
      </w:r>
    </w:p>
    <w:p w:rsidR="002C731F" w:rsidRPr="00271F75" w:rsidRDefault="002C731F" w:rsidP="00F37ACE">
      <w:pPr>
        <w:rPr>
          <w:rFonts w:ascii="Times New Roman" w:hAnsi="Times New Roman"/>
        </w:rPr>
      </w:pPr>
      <w:r w:rsidRPr="00271F75">
        <w:rPr>
          <w:rFonts w:ascii="Times New Roman" w:hAnsi="Times New Roman"/>
        </w:rPr>
        <w:t>System do kontroli dostępu musi charakteryzować się następującymi cechami:</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Musi być systemem współpracującym z urządzeniami wielu producentów (tzw. </w:t>
      </w:r>
      <w:proofErr w:type="spellStart"/>
      <w:r w:rsidRPr="00271F75">
        <w:rPr>
          <w:rFonts w:ascii="Times New Roman" w:hAnsi="Times New Roman"/>
          <w:sz w:val="22"/>
          <w:szCs w:val="22"/>
        </w:rPr>
        <w:t>multi</w:t>
      </w:r>
      <w:proofErr w:type="spellEnd"/>
      <w:r w:rsidRPr="00271F75">
        <w:rPr>
          <w:rFonts w:ascii="Times New Roman" w:hAnsi="Times New Roman"/>
          <w:sz w:val="22"/>
          <w:szCs w:val="22"/>
        </w:rPr>
        <w:t xml:space="preserve"> </w:t>
      </w:r>
      <w:proofErr w:type="spellStart"/>
      <w:r w:rsidRPr="00271F75">
        <w:rPr>
          <w:rFonts w:ascii="Times New Roman" w:hAnsi="Times New Roman"/>
          <w:sz w:val="22"/>
          <w:szCs w:val="22"/>
        </w:rPr>
        <w:t>vendor</w:t>
      </w:r>
      <w:proofErr w:type="spellEnd"/>
      <w:r w:rsidRPr="00271F75">
        <w:rPr>
          <w:rFonts w:ascii="Times New Roman" w:hAnsi="Times New Roman"/>
          <w:sz w:val="22"/>
          <w:szCs w:val="22"/>
        </w:rPr>
        <w:t>)</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System musi odsługiwać minimum</w:t>
      </w:r>
      <w:r w:rsidRPr="00271F75">
        <w:rPr>
          <w:rFonts w:ascii="Times New Roman" w:hAnsi="Times New Roman"/>
          <w:color w:val="FF0000"/>
          <w:sz w:val="22"/>
          <w:szCs w:val="22"/>
        </w:rPr>
        <w:t xml:space="preserve"> </w:t>
      </w:r>
      <w:r w:rsidRPr="00271F75">
        <w:rPr>
          <w:rFonts w:ascii="Times New Roman" w:hAnsi="Times New Roman"/>
          <w:b/>
          <w:bCs/>
          <w:sz w:val="22"/>
          <w:szCs w:val="22"/>
        </w:rPr>
        <w:t>100</w:t>
      </w:r>
      <w:r w:rsidRPr="00271F75">
        <w:rPr>
          <w:rFonts w:ascii="Times New Roman" w:hAnsi="Times New Roman"/>
          <w:sz w:val="22"/>
          <w:szCs w:val="22"/>
        </w:rPr>
        <w:t xml:space="preserve"> urządzeń klienckich (w tym gości). Licencje mają dotyczyć aktualnie podłączonych urządzeń i ma być zwalniania po rozłączeniu urządzenia</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Praca jako maszyna wirtualna</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Musi posiadać wbudowany serwer Radius oraz TACACS + </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Musi wspierać RADIUS VSA co najmniej 100 producentów, w tym:</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Cisco Systems</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Fortinet</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Microsoft</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Alcatel-lucent Enterprise</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Aruba Networks</w:t>
      </w:r>
    </w:p>
    <w:p w:rsidR="002C731F" w:rsidRPr="00271F75" w:rsidRDefault="002C731F" w:rsidP="00F37ACE">
      <w:pPr>
        <w:pStyle w:val="Akapitzlist"/>
        <w:numPr>
          <w:ilvl w:val="1"/>
          <w:numId w:val="19"/>
        </w:numPr>
        <w:rPr>
          <w:rFonts w:ascii="Times New Roman" w:hAnsi="Times New Roman"/>
          <w:sz w:val="22"/>
          <w:szCs w:val="22"/>
        </w:rPr>
      </w:pPr>
      <w:proofErr w:type="spellStart"/>
      <w:r w:rsidRPr="00271F75">
        <w:rPr>
          <w:rFonts w:ascii="Times New Roman" w:hAnsi="Times New Roman"/>
          <w:sz w:val="22"/>
          <w:szCs w:val="22"/>
        </w:rPr>
        <w:lastRenderedPageBreak/>
        <w:t>Huawei</w:t>
      </w:r>
      <w:proofErr w:type="spellEnd"/>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Extreme Networks</w:t>
      </w:r>
    </w:p>
    <w:p w:rsidR="002C731F" w:rsidRPr="00271F75" w:rsidRDefault="002C731F" w:rsidP="00F37ACE">
      <w:pPr>
        <w:pStyle w:val="Akapitzlist"/>
        <w:numPr>
          <w:ilvl w:val="1"/>
          <w:numId w:val="19"/>
        </w:numPr>
        <w:rPr>
          <w:rFonts w:ascii="Times New Roman" w:hAnsi="Times New Roman"/>
          <w:sz w:val="22"/>
          <w:szCs w:val="22"/>
        </w:rPr>
      </w:pPr>
      <w:proofErr w:type="spellStart"/>
      <w:r w:rsidRPr="00271F75">
        <w:rPr>
          <w:rFonts w:ascii="Times New Roman" w:hAnsi="Times New Roman"/>
          <w:sz w:val="22"/>
          <w:szCs w:val="22"/>
        </w:rPr>
        <w:t>PaloAlto</w:t>
      </w:r>
      <w:proofErr w:type="spellEnd"/>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Producenta urządzeń sieciowych opisanych w tym postępowaniu</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System musi posiadać możliwość przesyłania atrybutów VSA do kontrolera sieci bezprzewodowej takich jak rola użytkownika oraz VLAN bez potrzeby dokonywania dodatkowej konfiguracji kontrolera. </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System musi posiadać możliwość otrzymywania od kontrolera sieci bezprzewodowej dodatkowych informacji o autoryzacji użytkownika między innymi takich jak SSID, grupa punktów dostępowych, IP punktu dostępowego. </w:t>
      </w:r>
    </w:p>
    <w:p w:rsidR="002C731F" w:rsidRPr="00271F75" w:rsidRDefault="002C731F" w:rsidP="00F37ACE">
      <w:pPr>
        <w:pStyle w:val="Akapitzlist"/>
        <w:numPr>
          <w:ilvl w:val="0"/>
          <w:numId w:val="19"/>
        </w:numPr>
        <w:spacing w:after="200" w:line="276" w:lineRule="auto"/>
        <w:rPr>
          <w:rFonts w:ascii="Times New Roman" w:hAnsi="Times New Roman"/>
          <w:sz w:val="22"/>
          <w:szCs w:val="22"/>
        </w:rPr>
      </w:pPr>
      <w:r w:rsidRPr="00271F75">
        <w:rPr>
          <w:rFonts w:ascii="Times New Roman" w:hAnsi="Times New Roman"/>
          <w:sz w:val="22"/>
          <w:szCs w:val="22"/>
        </w:rPr>
        <w:t>Wszystkie wymagane licencje muszą działać permanentnie (dożywotnio), nie dopuszcza się licencji czasowych.</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Musi posiadać wbudowaną bazę użytkowników oraz móc integrować się z następującymi bazami danych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Microsoft Active Directory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Radius </w:t>
      </w:r>
    </w:p>
    <w:p w:rsidR="002C731F" w:rsidRPr="00271F75" w:rsidRDefault="002C731F" w:rsidP="00F37ACE">
      <w:pPr>
        <w:pStyle w:val="Akapitzlist"/>
        <w:numPr>
          <w:ilvl w:val="1"/>
          <w:numId w:val="19"/>
        </w:numPr>
        <w:rPr>
          <w:rFonts w:ascii="Times New Roman" w:hAnsi="Times New Roman"/>
          <w:sz w:val="22"/>
          <w:szCs w:val="22"/>
        </w:rPr>
      </w:pPr>
      <w:proofErr w:type="spellStart"/>
      <w:r w:rsidRPr="00271F75">
        <w:rPr>
          <w:rFonts w:ascii="Times New Roman" w:hAnsi="Times New Roman"/>
          <w:sz w:val="22"/>
          <w:szCs w:val="22"/>
        </w:rPr>
        <w:t>Kerberos</w:t>
      </w:r>
      <w:proofErr w:type="spellEnd"/>
      <w:r w:rsidRPr="00271F75">
        <w:rPr>
          <w:rFonts w:ascii="Times New Roman" w:hAnsi="Times New Roman"/>
          <w:sz w:val="22"/>
          <w:szCs w:val="22"/>
        </w:rPr>
        <w:t xml:space="preserve">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LDAP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ODBC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Współpraca z serwerami </w:t>
      </w:r>
      <w:proofErr w:type="spellStart"/>
      <w:r w:rsidRPr="00271F75">
        <w:rPr>
          <w:rFonts w:ascii="Times New Roman" w:hAnsi="Times New Roman"/>
          <w:sz w:val="22"/>
          <w:szCs w:val="22"/>
        </w:rPr>
        <w:t>tokenów</w:t>
      </w:r>
      <w:proofErr w:type="spellEnd"/>
      <w:r w:rsidRPr="00271F75">
        <w:rPr>
          <w:rFonts w:ascii="Times New Roman" w:hAnsi="Times New Roman"/>
          <w:sz w:val="22"/>
          <w:szCs w:val="22"/>
        </w:rPr>
        <w:t xml:space="preserve"> </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Musi obsługiwać metody profilowania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DHCP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TCP</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MAC OUI</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SNMP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Cisco </w:t>
      </w:r>
      <w:proofErr w:type="spellStart"/>
      <w:r w:rsidRPr="00271F75">
        <w:rPr>
          <w:rFonts w:ascii="Times New Roman" w:hAnsi="Times New Roman"/>
          <w:sz w:val="22"/>
          <w:szCs w:val="22"/>
        </w:rPr>
        <w:t>device</w:t>
      </w:r>
      <w:proofErr w:type="spellEnd"/>
      <w:r w:rsidRPr="00271F75">
        <w:rPr>
          <w:rFonts w:ascii="Times New Roman" w:hAnsi="Times New Roman"/>
          <w:sz w:val="22"/>
          <w:szCs w:val="22"/>
        </w:rPr>
        <w:t xml:space="preserve"> sensor</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Wspierać protokoły </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Radius, Radius CoA, TACACS +, web authentication, SAML v2.0</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EAP-FAST (EAP-MSCHAPv2, EAP-GTC, EAP-TLS)</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PEAP (EAP-MSCHAPv2, EAP-GTC, EAP-TLS, EAP-PEAP-Public, EAP-PWD)</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TTLS (EAP-MSCHAPv2, EAP-GTC, EAP-TLS, EAP-MD5, PAP, CHAP)</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EAP-TLS</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 xml:space="preserve">PAP, CHAP, MSCHAPv1 </w:t>
      </w:r>
      <w:proofErr w:type="spellStart"/>
      <w:r w:rsidRPr="00271F75">
        <w:rPr>
          <w:rFonts w:ascii="Times New Roman" w:hAnsi="Times New Roman"/>
          <w:sz w:val="22"/>
          <w:szCs w:val="22"/>
          <w:lang w:val="en-US"/>
        </w:rPr>
        <w:t>i</w:t>
      </w:r>
      <w:proofErr w:type="spellEnd"/>
      <w:r w:rsidRPr="00271F75">
        <w:rPr>
          <w:rFonts w:ascii="Times New Roman" w:hAnsi="Times New Roman"/>
          <w:sz w:val="22"/>
          <w:szCs w:val="22"/>
          <w:lang w:val="en-US"/>
        </w:rPr>
        <w:t xml:space="preserve"> v2, EAP-MD5</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NAC, Microsoft NAP</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Windows </w:t>
      </w:r>
      <w:proofErr w:type="spellStart"/>
      <w:r w:rsidRPr="00271F75">
        <w:rPr>
          <w:rFonts w:ascii="Times New Roman" w:hAnsi="Times New Roman"/>
          <w:sz w:val="22"/>
          <w:szCs w:val="22"/>
        </w:rPr>
        <w:t>machine</w:t>
      </w:r>
      <w:proofErr w:type="spellEnd"/>
      <w:r w:rsidRPr="00271F75">
        <w:rPr>
          <w:rFonts w:ascii="Times New Roman" w:hAnsi="Times New Roman"/>
          <w:sz w:val="22"/>
          <w:szCs w:val="22"/>
        </w:rPr>
        <w:t xml:space="preserve"> </w:t>
      </w:r>
      <w:proofErr w:type="spellStart"/>
      <w:r w:rsidRPr="00271F75">
        <w:rPr>
          <w:rFonts w:ascii="Times New Roman" w:hAnsi="Times New Roman"/>
          <w:sz w:val="22"/>
          <w:szCs w:val="22"/>
        </w:rPr>
        <w:t>authentication</w:t>
      </w:r>
      <w:proofErr w:type="spellEnd"/>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MAC </w:t>
      </w:r>
      <w:proofErr w:type="spellStart"/>
      <w:r w:rsidRPr="00271F75">
        <w:rPr>
          <w:rFonts w:ascii="Times New Roman" w:hAnsi="Times New Roman"/>
          <w:sz w:val="22"/>
          <w:szCs w:val="22"/>
        </w:rPr>
        <w:t>Auth</w:t>
      </w:r>
      <w:proofErr w:type="spellEnd"/>
    </w:p>
    <w:p w:rsidR="002C731F" w:rsidRPr="00271F75" w:rsidRDefault="002C731F" w:rsidP="00F37ACE">
      <w:pPr>
        <w:pStyle w:val="Akapitzlist"/>
        <w:numPr>
          <w:ilvl w:val="1"/>
          <w:numId w:val="19"/>
        </w:numPr>
        <w:rPr>
          <w:rFonts w:ascii="Times New Roman" w:hAnsi="Times New Roman"/>
          <w:sz w:val="22"/>
          <w:szCs w:val="22"/>
        </w:rPr>
      </w:pPr>
      <w:proofErr w:type="spellStart"/>
      <w:r w:rsidRPr="00271F75">
        <w:rPr>
          <w:rFonts w:ascii="Times New Roman" w:hAnsi="Times New Roman"/>
          <w:sz w:val="22"/>
          <w:szCs w:val="22"/>
        </w:rPr>
        <w:t>Audit</w:t>
      </w:r>
      <w:proofErr w:type="spellEnd"/>
      <w:r w:rsidRPr="00271F75">
        <w:rPr>
          <w:rFonts w:ascii="Times New Roman" w:hAnsi="Times New Roman"/>
          <w:sz w:val="22"/>
          <w:szCs w:val="22"/>
        </w:rPr>
        <w:t xml:space="preserve"> (role oparte na porcie oraz skanowanie podatności)</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OCSP (Online Certificate Status Protocol)</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 xml:space="preserve">SNMP generic MIB, SNMP private MIB </w:t>
      </w:r>
    </w:p>
    <w:p w:rsidR="002C731F" w:rsidRPr="00271F75" w:rsidRDefault="002C731F" w:rsidP="00F37ACE">
      <w:pPr>
        <w:pStyle w:val="Akapitzlist"/>
        <w:numPr>
          <w:ilvl w:val="1"/>
          <w:numId w:val="19"/>
        </w:numPr>
        <w:rPr>
          <w:rFonts w:ascii="Times New Roman" w:hAnsi="Times New Roman"/>
          <w:sz w:val="22"/>
          <w:szCs w:val="22"/>
          <w:lang w:val="en-US"/>
        </w:rPr>
      </w:pPr>
      <w:r w:rsidRPr="00271F75">
        <w:rPr>
          <w:rFonts w:ascii="Times New Roman" w:hAnsi="Times New Roman"/>
          <w:sz w:val="22"/>
          <w:szCs w:val="22"/>
          <w:lang w:val="en-US"/>
        </w:rPr>
        <w:t>CEF (Common Event Format), LEEF (Log Event Extended Format)</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TLS 1.2 </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Funkcja integracji z systemem monitorowania sieci w celu ułatwienia diagnozowania problemów z klientami </w:t>
      </w:r>
    </w:p>
    <w:p w:rsidR="002C731F" w:rsidRPr="00271F75" w:rsidRDefault="002C731F" w:rsidP="00F37ACE">
      <w:pPr>
        <w:pStyle w:val="Akapitzlist"/>
        <w:numPr>
          <w:ilvl w:val="0"/>
          <w:numId w:val="19"/>
        </w:numPr>
        <w:rPr>
          <w:rFonts w:ascii="Times New Roman" w:hAnsi="Times New Roman"/>
          <w:sz w:val="22"/>
          <w:szCs w:val="22"/>
        </w:rPr>
      </w:pPr>
      <w:r w:rsidRPr="00271F75">
        <w:rPr>
          <w:rFonts w:ascii="Times New Roman" w:hAnsi="Times New Roman"/>
          <w:sz w:val="22"/>
          <w:szCs w:val="22"/>
        </w:rPr>
        <w:t xml:space="preserve">Maszyna wirtualna musi mieć możliwość uruchomienia na platformach witalizacyjnych: </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Co najmniej ESX 4.0, </w:t>
      </w:r>
      <w:proofErr w:type="spellStart"/>
      <w:r w:rsidRPr="00271F75">
        <w:rPr>
          <w:rFonts w:ascii="Times New Roman" w:hAnsi="Times New Roman"/>
          <w:sz w:val="22"/>
          <w:szCs w:val="22"/>
        </w:rPr>
        <w:t>ESXi</w:t>
      </w:r>
      <w:proofErr w:type="spellEnd"/>
      <w:r w:rsidRPr="00271F75">
        <w:rPr>
          <w:rFonts w:ascii="Times New Roman" w:hAnsi="Times New Roman"/>
          <w:sz w:val="22"/>
          <w:szCs w:val="22"/>
        </w:rPr>
        <w:t xml:space="preserve"> 4.1 do 6.0</w:t>
      </w:r>
    </w:p>
    <w:p w:rsidR="002C731F" w:rsidRPr="00271F75" w:rsidRDefault="002C731F" w:rsidP="00F37ACE">
      <w:pPr>
        <w:pStyle w:val="Akapitzlist"/>
        <w:numPr>
          <w:ilvl w:val="1"/>
          <w:numId w:val="19"/>
        </w:numPr>
        <w:rPr>
          <w:rFonts w:ascii="Times New Roman" w:hAnsi="Times New Roman"/>
          <w:sz w:val="22"/>
          <w:szCs w:val="22"/>
        </w:rPr>
      </w:pPr>
      <w:r w:rsidRPr="00271F75">
        <w:rPr>
          <w:rFonts w:ascii="Times New Roman" w:hAnsi="Times New Roman"/>
          <w:sz w:val="22"/>
          <w:szCs w:val="22"/>
        </w:rPr>
        <w:t xml:space="preserve">Co najmniej Hyper-V 2012 R2 oraz Windows 2012 R2 </w:t>
      </w:r>
      <w:proofErr w:type="spellStart"/>
      <w:r w:rsidRPr="00271F75">
        <w:rPr>
          <w:rFonts w:ascii="Times New Roman" w:hAnsi="Times New Roman"/>
          <w:sz w:val="22"/>
          <w:szCs w:val="22"/>
        </w:rPr>
        <w:t>enterprise</w:t>
      </w:r>
      <w:proofErr w:type="spellEnd"/>
      <w:r w:rsidRPr="00271F75">
        <w:rPr>
          <w:rFonts w:ascii="Times New Roman" w:hAnsi="Times New Roman"/>
          <w:sz w:val="22"/>
          <w:szCs w:val="22"/>
        </w:rPr>
        <w:t xml:space="preserve">  </w:t>
      </w:r>
    </w:p>
    <w:p w:rsidR="002C731F" w:rsidRPr="00271F75" w:rsidRDefault="002C731F" w:rsidP="00F37ACE">
      <w:pPr>
        <w:rPr>
          <w:rFonts w:ascii="Times New Roman" w:hAnsi="Times New Roman"/>
        </w:rPr>
      </w:pPr>
    </w:p>
    <w:p w:rsidR="002C731F" w:rsidRPr="00271F75" w:rsidRDefault="002C731F" w:rsidP="001407E5">
      <w:pPr>
        <w:pStyle w:val="Akapitzlist"/>
        <w:numPr>
          <w:ilvl w:val="0"/>
          <w:numId w:val="23"/>
        </w:numPr>
        <w:rPr>
          <w:rFonts w:ascii="Times New Roman" w:hAnsi="Times New Roman"/>
          <w:sz w:val="22"/>
          <w:szCs w:val="22"/>
        </w:rPr>
      </w:pPr>
      <w:r w:rsidRPr="00271F75">
        <w:rPr>
          <w:rFonts w:ascii="Times New Roman" w:hAnsi="Times New Roman"/>
          <w:b/>
          <w:bCs/>
          <w:sz w:val="22"/>
          <w:szCs w:val="22"/>
        </w:rPr>
        <w:lastRenderedPageBreak/>
        <w:t>Posiadać moduł odpowiedzialny za Dostęp Gościnny</w:t>
      </w:r>
      <w:r w:rsidRPr="00271F75">
        <w:rPr>
          <w:rFonts w:ascii="Times New Roman" w:hAnsi="Times New Roman"/>
          <w:sz w:val="22"/>
          <w:szCs w:val="22"/>
        </w:rPr>
        <w:t>. Obsługa użytkowników typu Gość w liczbie co najmniej równej minimalnej liczbie obsługiwanych urządzeń klienckich (100). Jeżeli moduł ten wymaga dodatkowych licencji, muszą być one zawarte.</w:t>
      </w:r>
    </w:p>
    <w:p w:rsidR="002C731F" w:rsidRPr="00271F75" w:rsidRDefault="002C731F" w:rsidP="001407E5">
      <w:pPr>
        <w:ind w:firstLine="708"/>
        <w:rPr>
          <w:rFonts w:ascii="Times New Roman" w:hAnsi="Times New Roman"/>
        </w:rPr>
      </w:pPr>
      <w:r w:rsidRPr="00271F75">
        <w:rPr>
          <w:rFonts w:ascii="Times New Roman" w:hAnsi="Times New Roman"/>
        </w:rPr>
        <w:t>System obsługi ruchu gościnnego musi spełniać poniższe funkcjonalności:</w:t>
      </w:r>
    </w:p>
    <w:p w:rsidR="002C731F" w:rsidRPr="00271F75" w:rsidRDefault="002C731F" w:rsidP="001407E5">
      <w:pPr>
        <w:pStyle w:val="Akapitzlist"/>
        <w:numPr>
          <w:ilvl w:val="0"/>
          <w:numId w:val="24"/>
        </w:numPr>
        <w:rPr>
          <w:rFonts w:ascii="Times New Roman" w:hAnsi="Times New Roman"/>
          <w:sz w:val="22"/>
          <w:szCs w:val="22"/>
        </w:rPr>
      </w:pPr>
      <w:r w:rsidRPr="00271F75">
        <w:rPr>
          <w:rFonts w:ascii="Times New Roman" w:hAnsi="Times New Roman"/>
          <w:sz w:val="22"/>
          <w:szCs w:val="22"/>
        </w:rPr>
        <w:t xml:space="preserve">Samodzielna rejestracja klientów gościnnych w oparciu o: </w:t>
      </w:r>
    </w:p>
    <w:p w:rsidR="002C731F" w:rsidRPr="00271F75" w:rsidRDefault="002C731F" w:rsidP="00F37ACE">
      <w:pPr>
        <w:pStyle w:val="Akapitzlist"/>
        <w:numPr>
          <w:ilvl w:val="1"/>
          <w:numId w:val="20"/>
        </w:numPr>
        <w:rPr>
          <w:rFonts w:ascii="Times New Roman" w:hAnsi="Times New Roman"/>
          <w:sz w:val="22"/>
          <w:szCs w:val="22"/>
        </w:rPr>
      </w:pPr>
      <w:r w:rsidRPr="00271F75">
        <w:rPr>
          <w:rFonts w:ascii="Times New Roman" w:hAnsi="Times New Roman"/>
          <w:sz w:val="22"/>
          <w:szCs w:val="22"/>
        </w:rPr>
        <w:t xml:space="preserve">Adres e-mail </w:t>
      </w:r>
    </w:p>
    <w:p w:rsidR="002C731F" w:rsidRPr="00271F75" w:rsidRDefault="002C731F" w:rsidP="00F37ACE">
      <w:pPr>
        <w:pStyle w:val="Akapitzlist"/>
        <w:numPr>
          <w:ilvl w:val="1"/>
          <w:numId w:val="20"/>
        </w:numPr>
        <w:rPr>
          <w:rFonts w:ascii="Times New Roman" w:hAnsi="Times New Roman"/>
          <w:sz w:val="22"/>
          <w:szCs w:val="22"/>
        </w:rPr>
      </w:pPr>
      <w:r w:rsidRPr="00271F75">
        <w:rPr>
          <w:rFonts w:ascii="Times New Roman" w:hAnsi="Times New Roman"/>
          <w:sz w:val="22"/>
          <w:szCs w:val="22"/>
        </w:rPr>
        <w:t>Numer telefonu (wiadomość SMS)</w:t>
      </w:r>
    </w:p>
    <w:p w:rsidR="002C731F" w:rsidRPr="00271F75" w:rsidRDefault="002C731F" w:rsidP="00F37ACE">
      <w:pPr>
        <w:pStyle w:val="Akapitzlist"/>
        <w:numPr>
          <w:ilvl w:val="1"/>
          <w:numId w:val="20"/>
        </w:numPr>
        <w:rPr>
          <w:rFonts w:ascii="Times New Roman" w:hAnsi="Times New Roman"/>
          <w:sz w:val="22"/>
          <w:szCs w:val="22"/>
        </w:rPr>
      </w:pPr>
      <w:r w:rsidRPr="00271F75">
        <w:rPr>
          <w:rFonts w:ascii="Times New Roman" w:hAnsi="Times New Roman"/>
          <w:sz w:val="22"/>
          <w:szCs w:val="22"/>
        </w:rPr>
        <w:t>Dostęp sponsorowany (gość musi podać adres e-mail pracownika, na który jest wysłana prośba o autoryzację dostępu poprzez kliknięcie w znajdujący się w wiadomości link)</w:t>
      </w:r>
    </w:p>
    <w:p w:rsidR="002C731F" w:rsidRPr="00271F75" w:rsidRDefault="002C731F" w:rsidP="00F37ACE">
      <w:pPr>
        <w:pStyle w:val="Akapitzlist"/>
        <w:numPr>
          <w:ilvl w:val="0"/>
          <w:numId w:val="20"/>
        </w:numPr>
        <w:rPr>
          <w:rFonts w:ascii="Times New Roman" w:hAnsi="Times New Roman"/>
          <w:sz w:val="22"/>
          <w:szCs w:val="22"/>
        </w:rPr>
      </w:pPr>
      <w:r w:rsidRPr="00271F75">
        <w:rPr>
          <w:rFonts w:ascii="Times New Roman" w:hAnsi="Times New Roman"/>
          <w:sz w:val="22"/>
          <w:szCs w:val="22"/>
        </w:rPr>
        <w:t xml:space="preserve">Logowanie w oparciu o portale społecznościowe </w:t>
      </w:r>
    </w:p>
    <w:p w:rsidR="002C731F" w:rsidRPr="00271F75" w:rsidRDefault="002C731F" w:rsidP="00F37ACE">
      <w:pPr>
        <w:pStyle w:val="Akapitzlist"/>
        <w:numPr>
          <w:ilvl w:val="0"/>
          <w:numId w:val="20"/>
        </w:numPr>
        <w:rPr>
          <w:rFonts w:ascii="Times New Roman" w:hAnsi="Times New Roman"/>
          <w:sz w:val="22"/>
          <w:szCs w:val="22"/>
        </w:rPr>
      </w:pPr>
      <w:r w:rsidRPr="00271F75">
        <w:rPr>
          <w:rFonts w:ascii="Times New Roman" w:hAnsi="Times New Roman"/>
          <w:sz w:val="22"/>
          <w:szCs w:val="22"/>
        </w:rPr>
        <w:t>Funkcja integracji z systemami trzecimi poprzez API</w:t>
      </w:r>
    </w:p>
    <w:p w:rsidR="002C731F" w:rsidRPr="00271F75" w:rsidRDefault="002C731F" w:rsidP="00F37ACE">
      <w:pPr>
        <w:pStyle w:val="Akapitzlist"/>
        <w:numPr>
          <w:ilvl w:val="0"/>
          <w:numId w:val="20"/>
        </w:numPr>
        <w:rPr>
          <w:rFonts w:ascii="Times New Roman" w:hAnsi="Times New Roman"/>
          <w:sz w:val="22"/>
          <w:szCs w:val="22"/>
        </w:rPr>
      </w:pPr>
      <w:r w:rsidRPr="00271F75">
        <w:rPr>
          <w:rFonts w:ascii="Times New Roman" w:hAnsi="Times New Roman"/>
          <w:sz w:val="22"/>
          <w:szCs w:val="22"/>
        </w:rPr>
        <w:t xml:space="preserve">Wsparcie dla tworzenia komercyjnych systemów HOT-SPOT wykorzystujących do płatności systemy płatności karta kredytową </w:t>
      </w:r>
    </w:p>
    <w:p w:rsidR="002C731F" w:rsidRPr="00271F75" w:rsidRDefault="002C731F" w:rsidP="00F37ACE">
      <w:pPr>
        <w:pStyle w:val="Akapitzlist"/>
        <w:numPr>
          <w:ilvl w:val="0"/>
          <w:numId w:val="20"/>
        </w:numPr>
        <w:rPr>
          <w:rFonts w:ascii="Times New Roman" w:hAnsi="Times New Roman"/>
          <w:sz w:val="22"/>
          <w:szCs w:val="22"/>
        </w:rPr>
      </w:pPr>
      <w:r w:rsidRPr="00271F75">
        <w:rPr>
          <w:rFonts w:ascii="Times New Roman" w:hAnsi="Times New Roman"/>
          <w:sz w:val="22"/>
          <w:szCs w:val="22"/>
        </w:rPr>
        <w:t>Wspieranie rozwiązań mobilnych poprzez automatyczne skalowanie portalu gościnnego do rozmiarów urządzeń mobilnych.</w:t>
      </w:r>
    </w:p>
    <w:p w:rsidR="002C731F" w:rsidRPr="00271F75" w:rsidRDefault="002C731F" w:rsidP="00F37ACE">
      <w:pPr>
        <w:pStyle w:val="Akapitzlist"/>
        <w:numPr>
          <w:ilvl w:val="0"/>
          <w:numId w:val="20"/>
        </w:numPr>
        <w:rPr>
          <w:rFonts w:ascii="Times New Roman" w:hAnsi="Times New Roman"/>
          <w:sz w:val="22"/>
          <w:szCs w:val="22"/>
        </w:rPr>
      </w:pPr>
      <w:r w:rsidRPr="00271F75">
        <w:rPr>
          <w:rFonts w:ascii="Times New Roman" w:hAnsi="Times New Roman"/>
          <w:sz w:val="22"/>
          <w:szCs w:val="22"/>
        </w:rPr>
        <w:t xml:space="preserve">Funkcja personalizacji strony gościnnej </w:t>
      </w:r>
    </w:p>
    <w:p w:rsidR="002C731F" w:rsidRPr="00271F75" w:rsidRDefault="002C731F" w:rsidP="00F37ACE">
      <w:pPr>
        <w:pStyle w:val="Akapitzlist"/>
        <w:ind w:left="768"/>
        <w:rPr>
          <w:rFonts w:ascii="Times New Roman" w:hAnsi="Times New Roman"/>
          <w:sz w:val="22"/>
          <w:szCs w:val="22"/>
        </w:rPr>
      </w:pPr>
    </w:p>
    <w:p w:rsidR="002C731F" w:rsidRPr="00271F75" w:rsidRDefault="002C731F" w:rsidP="00F37ACE">
      <w:pPr>
        <w:rPr>
          <w:rFonts w:ascii="Times New Roman" w:hAnsi="Times New Roman"/>
        </w:rPr>
      </w:pPr>
    </w:p>
    <w:p w:rsidR="002C731F" w:rsidRPr="00271F75" w:rsidRDefault="002C731F" w:rsidP="00757D45">
      <w:pPr>
        <w:pStyle w:val="Akapitzlist"/>
        <w:numPr>
          <w:ilvl w:val="0"/>
          <w:numId w:val="23"/>
        </w:numPr>
        <w:rPr>
          <w:rFonts w:ascii="Times New Roman" w:hAnsi="Times New Roman"/>
          <w:sz w:val="22"/>
          <w:szCs w:val="22"/>
        </w:rPr>
      </w:pPr>
      <w:r w:rsidRPr="00271F75">
        <w:rPr>
          <w:rFonts w:ascii="Times New Roman" w:hAnsi="Times New Roman"/>
          <w:b/>
          <w:bCs/>
          <w:sz w:val="22"/>
          <w:szCs w:val="22"/>
        </w:rPr>
        <w:t>Posiadać moduł odpowiedzialny za obsługę urządzeń typu BYOD</w:t>
      </w:r>
      <w:r w:rsidRPr="00271F75">
        <w:rPr>
          <w:rFonts w:ascii="Times New Roman" w:hAnsi="Times New Roman"/>
          <w:sz w:val="22"/>
          <w:szCs w:val="22"/>
        </w:rPr>
        <w:t>. Dopuszcza się rozbudowę poprzez dokupienie odpowiedniej licencji.</w:t>
      </w:r>
    </w:p>
    <w:p w:rsidR="002C731F" w:rsidRPr="00271F75" w:rsidRDefault="002C731F" w:rsidP="00757D45">
      <w:pPr>
        <w:pStyle w:val="Akapitzlist"/>
        <w:numPr>
          <w:ilvl w:val="0"/>
          <w:numId w:val="25"/>
        </w:numPr>
        <w:rPr>
          <w:rFonts w:ascii="Times New Roman" w:hAnsi="Times New Roman"/>
          <w:sz w:val="22"/>
          <w:szCs w:val="22"/>
        </w:rPr>
      </w:pPr>
      <w:r w:rsidRPr="00271F75">
        <w:rPr>
          <w:rFonts w:ascii="Times New Roman" w:hAnsi="Times New Roman"/>
          <w:sz w:val="22"/>
          <w:szCs w:val="22"/>
        </w:rPr>
        <w:t xml:space="preserve">Konfiguracja urządzeń ma odbywać się bez potrzeby angażowania pracowników działo IT </w:t>
      </w:r>
    </w:p>
    <w:p w:rsidR="002C731F" w:rsidRPr="00271F75" w:rsidRDefault="002C731F" w:rsidP="00757D45">
      <w:pPr>
        <w:pStyle w:val="Akapitzlist"/>
        <w:numPr>
          <w:ilvl w:val="0"/>
          <w:numId w:val="25"/>
        </w:numPr>
        <w:rPr>
          <w:rFonts w:ascii="Times New Roman" w:hAnsi="Times New Roman"/>
          <w:sz w:val="22"/>
          <w:szCs w:val="22"/>
        </w:rPr>
      </w:pPr>
      <w:r w:rsidRPr="00271F75">
        <w:rPr>
          <w:rFonts w:ascii="Times New Roman" w:hAnsi="Times New Roman"/>
          <w:sz w:val="22"/>
          <w:szCs w:val="22"/>
        </w:rPr>
        <w:t xml:space="preserve">System musi wspierać obsługę następujących systemów operacyjnych </w:t>
      </w:r>
    </w:p>
    <w:p w:rsidR="002C731F" w:rsidRPr="00271F75" w:rsidRDefault="002C731F" w:rsidP="00F37ACE">
      <w:pPr>
        <w:pStyle w:val="Akapitzlist"/>
        <w:numPr>
          <w:ilvl w:val="1"/>
          <w:numId w:val="21"/>
        </w:numPr>
        <w:rPr>
          <w:rFonts w:ascii="Times New Roman" w:hAnsi="Times New Roman"/>
          <w:sz w:val="22"/>
          <w:szCs w:val="22"/>
        </w:rPr>
      </w:pPr>
      <w:r w:rsidRPr="00271F75">
        <w:rPr>
          <w:rFonts w:ascii="Times New Roman" w:hAnsi="Times New Roman"/>
          <w:sz w:val="22"/>
          <w:szCs w:val="22"/>
        </w:rPr>
        <w:t xml:space="preserve">MS Windows </w:t>
      </w:r>
    </w:p>
    <w:p w:rsidR="002C731F" w:rsidRPr="00271F75" w:rsidRDefault="002C731F" w:rsidP="00F37ACE">
      <w:pPr>
        <w:pStyle w:val="Akapitzlist"/>
        <w:numPr>
          <w:ilvl w:val="1"/>
          <w:numId w:val="21"/>
        </w:numPr>
        <w:rPr>
          <w:rFonts w:ascii="Times New Roman" w:hAnsi="Times New Roman"/>
          <w:sz w:val="22"/>
          <w:szCs w:val="22"/>
        </w:rPr>
      </w:pPr>
      <w:r w:rsidRPr="00271F75">
        <w:rPr>
          <w:rFonts w:ascii="Times New Roman" w:hAnsi="Times New Roman"/>
          <w:sz w:val="22"/>
          <w:szCs w:val="22"/>
        </w:rPr>
        <w:t>Mac OS X</w:t>
      </w:r>
    </w:p>
    <w:p w:rsidR="002C731F" w:rsidRPr="00271F75" w:rsidRDefault="002C731F" w:rsidP="00F37ACE">
      <w:pPr>
        <w:pStyle w:val="Akapitzlist"/>
        <w:numPr>
          <w:ilvl w:val="1"/>
          <w:numId w:val="21"/>
        </w:numPr>
        <w:rPr>
          <w:rFonts w:ascii="Times New Roman" w:hAnsi="Times New Roman"/>
          <w:sz w:val="22"/>
          <w:szCs w:val="22"/>
        </w:rPr>
      </w:pPr>
      <w:r w:rsidRPr="00271F75">
        <w:rPr>
          <w:rFonts w:ascii="Times New Roman" w:hAnsi="Times New Roman"/>
          <w:sz w:val="22"/>
          <w:szCs w:val="22"/>
        </w:rPr>
        <w:t>iOS</w:t>
      </w:r>
    </w:p>
    <w:p w:rsidR="002C731F" w:rsidRPr="00271F75" w:rsidRDefault="002C731F" w:rsidP="00F37ACE">
      <w:pPr>
        <w:pStyle w:val="Akapitzlist"/>
        <w:numPr>
          <w:ilvl w:val="1"/>
          <w:numId w:val="21"/>
        </w:numPr>
        <w:rPr>
          <w:rFonts w:ascii="Times New Roman" w:hAnsi="Times New Roman"/>
          <w:sz w:val="22"/>
          <w:szCs w:val="22"/>
        </w:rPr>
      </w:pPr>
      <w:r w:rsidRPr="00271F75">
        <w:rPr>
          <w:rFonts w:ascii="Times New Roman" w:hAnsi="Times New Roman"/>
          <w:sz w:val="22"/>
          <w:szCs w:val="22"/>
        </w:rPr>
        <w:t xml:space="preserve">Android </w:t>
      </w:r>
    </w:p>
    <w:p w:rsidR="002C731F" w:rsidRPr="00271F75" w:rsidRDefault="002C731F" w:rsidP="00F37ACE">
      <w:pPr>
        <w:pStyle w:val="Akapitzlist"/>
        <w:numPr>
          <w:ilvl w:val="1"/>
          <w:numId w:val="21"/>
        </w:numPr>
        <w:rPr>
          <w:rFonts w:ascii="Times New Roman" w:hAnsi="Times New Roman"/>
          <w:sz w:val="22"/>
          <w:szCs w:val="22"/>
        </w:rPr>
      </w:pPr>
      <w:proofErr w:type="spellStart"/>
      <w:r w:rsidRPr="00271F75">
        <w:rPr>
          <w:rFonts w:ascii="Times New Roman" w:hAnsi="Times New Roman"/>
          <w:sz w:val="22"/>
          <w:szCs w:val="22"/>
        </w:rPr>
        <w:t>Ubuntu</w:t>
      </w:r>
      <w:proofErr w:type="spellEnd"/>
      <w:r w:rsidRPr="00271F75">
        <w:rPr>
          <w:rFonts w:ascii="Times New Roman" w:hAnsi="Times New Roman"/>
          <w:sz w:val="22"/>
          <w:szCs w:val="22"/>
        </w:rPr>
        <w:t xml:space="preserve"> </w:t>
      </w:r>
    </w:p>
    <w:p w:rsidR="002C731F" w:rsidRPr="00271F75" w:rsidRDefault="002C731F" w:rsidP="00757D45">
      <w:pPr>
        <w:pStyle w:val="Akapitzlist"/>
        <w:numPr>
          <w:ilvl w:val="0"/>
          <w:numId w:val="26"/>
        </w:numPr>
        <w:rPr>
          <w:rFonts w:ascii="Times New Roman" w:hAnsi="Times New Roman"/>
          <w:sz w:val="22"/>
          <w:szCs w:val="22"/>
        </w:rPr>
      </w:pPr>
      <w:r w:rsidRPr="00271F75">
        <w:rPr>
          <w:rFonts w:ascii="Times New Roman" w:hAnsi="Times New Roman"/>
          <w:sz w:val="22"/>
          <w:szCs w:val="22"/>
        </w:rPr>
        <w:t xml:space="preserve">Umożliwienie klientowi samo rejestracji oraz bezpiecznego skonfigurowania urządzenia do pracy w sieci </w:t>
      </w:r>
    </w:p>
    <w:p w:rsidR="002C731F" w:rsidRPr="00271F75" w:rsidRDefault="002C731F" w:rsidP="00757D45">
      <w:pPr>
        <w:pStyle w:val="Akapitzlist"/>
        <w:numPr>
          <w:ilvl w:val="0"/>
          <w:numId w:val="26"/>
        </w:numPr>
        <w:rPr>
          <w:rFonts w:ascii="Times New Roman" w:hAnsi="Times New Roman"/>
          <w:sz w:val="22"/>
          <w:szCs w:val="22"/>
        </w:rPr>
      </w:pPr>
      <w:r w:rsidRPr="00271F75">
        <w:rPr>
          <w:rFonts w:ascii="Times New Roman" w:hAnsi="Times New Roman"/>
          <w:sz w:val="22"/>
          <w:szCs w:val="22"/>
        </w:rPr>
        <w:t xml:space="preserve">Automatyczna konfiguracja urządzeń do pracy w sieci przewodowej jak i bezprzewodowej </w:t>
      </w:r>
    </w:p>
    <w:p w:rsidR="002C731F" w:rsidRPr="00271F75" w:rsidRDefault="002C731F" w:rsidP="00757D45">
      <w:pPr>
        <w:pStyle w:val="Akapitzlist"/>
        <w:numPr>
          <w:ilvl w:val="0"/>
          <w:numId w:val="26"/>
        </w:numPr>
        <w:rPr>
          <w:rFonts w:ascii="Times New Roman" w:hAnsi="Times New Roman"/>
          <w:sz w:val="22"/>
          <w:szCs w:val="22"/>
        </w:rPr>
      </w:pPr>
      <w:r w:rsidRPr="00271F75">
        <w:rPr>
          <w:rFonts w:ascii="Times New Roman" w:hAnsi="Times New Roman"/>
          <w:sz w:val="22"/>
          <w:szCs w:val="22"/>
        </w:rPr>
        <w:t>Użycie profilowania do identyfikacji rodzaju urządzenia, producenta oraz modelu.</w:t>
      </w:r>
    </w:p>
    <w:p w:rsidR="002C731F" w:rsidRPr="00271F75" w:rsidRDefault="002C731F" w:rsidP="00757D45">
      <w:pPr>
        <w:pStyle w:val="Akapitzlist"/>
        <w:numPr>
          <w:ilvl w:val="0"/>
          <w:numId w:val="26"/>
        </w:numPr>
        <w:rPr>
          <w:rFonts w:ascii="Times New Roman" w:hAnsi="Times New Roman"/>
          <w:sz w:val="22"/>
          <w:szCs w:val="22"/>
        </w:rPr>
      </w:pPr>
      <w:r w:rsidRPr="00271F75">
        <w:rPr>
          <w:rFonts w:ascii="Times New Roman" w:hAnsi="Times New Roman"/>
          <w:sz w:val="22"/>
          <w:szCs w:val="22"/>
        </w:rPr>
        <w:t xml:space="preserve">Funkcja tworzenia unikalnych </w:t>
      </w:r>
      <w:proofErr w:type="spellStart"/>
      <w:r w:rsidRPr="00271F75">
        <w:rPr>
          <w:rFonts w:ascii="Times New Roman" w:hAnsi="Times New Roman"/>
          <w:sz w:val="22"/>
          <w:szCs w:val="22"/>
        </w:rPr>
        <w:t>cerftyfikatów</w:t>
      </w:r>
      <w:proofErr w:type="spellEnd"/>
      <w:r w:rsidRPr="00271F75">
        <w:rPr>
          <w:rFonts w:ascii="Times New Roman" w:hAnsi="Times New Roman"/>
          <w:sz w:val="22"/>
          <w:szCs w:val="22"/>
        </w:rPr>
        <w:t xml:space="preserve"> dla urządzeń. </w:t>
      </w:r>
    </w:p>
    <w:p w:rsidR="002C731F" w:rsidRPr="00271F75" w:rsidRDefault="002C731F" w:rsidP="00757D45">
      <w:pPr>
        <w:pStyle w:val="Akapitzlist"/>
        <w:numPr>
          <w:ilvl w:val="0"/>
          <w:numId w:val="26"/>
        </w:numPr>
        <w:rPr>
          <w:rFonts w:ascii="Times New Roman" w:hAnsi="Times New Roman"/>
          <w:sz w:val="22"/>
          <w:szCs w:val="22"/>
        </w:rPr>
      </w:pPr>
      <w:r w:rsidRPr="00271F75">
        <w:rPr>
          <w:rFonts w:ascii="Times New Roman" w:hAnsi="Times New Roman"/>
          <w:sz w:val="22"/>
          <w:szCs w:val="22"/>
        </w:rPr>
        <w:t xml:space="preserve">Wbudowane CA na potrzeby generowania certyfikatów konfigurowanych urządzeń </w:t>
      </w:r>
    </w:p>
    <w:p w:rsidR="002C731F" w:rsidRPr="00271F75" w:rsidRDefault="002C731F" w:rsidP="00757D45">
      <w:pPr>
        <w:pStyle w:val="Akapitzlist"/>
        <w:numPr>
          <w:ilvl w:val="0"/>
          <w:numId w:val="26"/>
        </w:numPr>
        <w:rPr>
          <w:rFonts w:ascii="Times New Roman" w:hAnsi="Times New Roman"/>
          <w:sz w:val="22"/>
          <w:szCs w:val="22"/>
        </w:rPr>
      </w:pPr>
      <w:r w:rsidRPr="00271F75">
        <w:rPr>
          <w:rFonts w:ascii="Times New Roman" w:hAnsi="Times New Roman"/>
          <w:sz w:val="22"/>
          <w:szCs w:val="22"/>
        </w:rPr>
        <w:t xml:space="preserve">Funkcja konfiguracji urządzeń bezprzewodowych w oparciu o jedną lub dwie sieci SSID </w:t>
      </w:r>
    </w:p>
    <w:p w:rsidR="002C731F" w:rsidRPr="00271F75" w:rsidRDefault="002C731F" w:rsidP="00F37ACE">
      <w:pPr>
        <w:rPr>
          <w:rFonts w:ascii="Times New Roman" w:hAnsi="Times New Roman"/>
        </w:rPr>
      </w:pPr>
    </w:p>
    <w:p w:rsidR="002C731F" w:rsidRPr="00271F75" w:rsidRDefault="002C731F" w:rsidP="00944C44">
      <w:pPr>
        <w:pStyle w:val="Akapitzlist"/>
        <w:numPr>
          <w:ilvl w:val="0"/>
          <w:numId w:val="23"/>
        </w:numPr>
        <w:rPr>
          <w:rFonts w:ascii="Times New Roman" w:hAnsi="Times New Roman"/>
          <w:sz w:val="22"/>
          <w:szCs w:val="22"/>
        </w:rPr>
      </w:pPr>
      <w:r w:rsidRPr="00271F75">
        <w:rPr>
          <w:rFonts w:ascii="Times New Roman" w:hAnsi="Times New Roman"/>
          <w:b/>
          <w:bCs/>
          <w:sz w:val="22"/>
          <w:szCs w:val="22"/>
        </w:rPr>
        <w:t>Posiadać moduł odpowiedzialny za kontrolę końcówek klienckich</w:t>
      </w:r>
      <w:r w:rsidRPr="00271F75">
        <w:rPr>
          <w:rFonts w:ascii="Times New Roman" w:hAnsi="Times New Roman"/>
          <w:sz w:val="22"/>
          <w:szCs w:val="22"/>
        </w:rPr>
        <w:t>. Dopuszcza się rozbudowę poprzez dokupienie odpowiedniej licencji.</w:t>
      </w:r>
    </w:p>
    <w:p w:rsidR="002C731F" w:rsidRPr="00271F75" w:rsidRDefault="002C731F" w:rsidP="00944C44">
      <w:pPr>
        <w:ind w:left="408" w:firstLine="300"/>
        <w:rPr>
          <w:rFonts w:ascii="Times New Roman" w:hAnsi="Times New Roman"/>
        </w:rPr>
      </w:pPr>
      <w:r w:rsidRPr="00271F75">
        <w:rPr>
          <w:rFonts w:ascii="Times New Roman" w:hAnsi="Times New Roman"/>
        </w:rPr>
        <w:t>System kontroli końcówek klienckich musi mieć następujące funkcjonalności:</w:t>
      </w:r>
    </w:p>
    <w:p w:rsidR="002C731F" w:rsidRPr="00271F75" w:rsidRDefault="002C731F" w:rsidP="00F37ACE">
      <w:pPr>
        <w:pStyle w:val="Akapitzlist"/>
        <w:numPr>
          <w:ilvl w:val="0"/>
          <w:numId w:val="22"/>
        </w:numPr>
        <w:rPr>
          <w:rFonts w:ascii="Times New Roman" w:hAnsi="Times New Roman"/>
          <w:sz w:val="22"/>
          <w:szCs w:val="22"/>
        </w:rPr>
      </w:pPr>
      <w:r w:rsidRPr="00271F75">
        <w:rPr>
          <w:rFonts w:ascii="Times New Roman" w:hAnsi="Times New Roman"/>
          <w:sz w:val="22"/>
          <w:szCs w:val="22"/>
        </w:rPr>
        <w:t>System musi wspierać następujące systemy operacyjne:</w:t>
      </w:r>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 xml:space="preserve">Microsoft Windows 7 i nowsze (może być uruchomiony jako serwis) </w:t>
      </w:r>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 xml:space="preserve">Apple </w:t>
      </w:r>
      <w:r w:rsidRPr="00271F75">
        <w:rPr>
          <w:rFonts w:ascii="Times New Roman" w:hAnsi="Times New Roman"/>
          <w:sz w:val="22"/>
          <w:szCs w:val="22"/>
        </w:rPr>
        <w:tab/>
        <w:t xml:space="preserve">Mac OS X 10.7 i nowsze </w:t>
      </w:r>
    </w:p>
    <w:p w:rsidR="002C731F" w:rsidRPr="00271F75" w:rsidRDefault="002C731F" w:rsidP="00F37ACE">
      <w:pPr>
        <w:pStyle w:val="Akapitzlist"/>
        <w:numPr>
          <w:ilvl w:val="1"/>
          <w:numId w:val="22"/>
        </w:numPr>
        <w:rPr>
          <w:rFonts w:ascii="Times New Roman" w:hAnsi="Times New Roman"/>
          <w:sz w:val="22"/>
          <w:szCs w:val="22"/>
          <w:lang w:val="en-US"/>
        </w:rPr>
      </w:pPr>
      <w:r w:rsidRPr="00271F75">
        <w:rPr>
          <w:rFonts w:ascii="Times New Roman" w:hAnsi="Times New Roman"/>
          <w:sz w:val="22"/>
          <w:szCs w:val="22"/>
          <w:lang w:val="en-US"/>
        </w:rPr>
        <w:t xml:space="preserve">Red HAT Enterprise Linux 4 </w:t>
      </w:r>
      <w:proofErr w:type="spellStart"/>
      <w:r w:rsidRPr="00271F75">
        <w:rPr>
          <w:rFonts w:ascii="Times New Roman" w:hAnsi="Times New Roman"/>
          <w:sz w:val="22"/>
          <w:szCs w:val="22"/>
          <w:lang w:val="en-US"/>
        </w:rPr>
        <w:t>i</w:t>
      </w:r>
      <w:proofErr w:type="spellEnd"/>
      <w:r w:rsidRPr="00271F75">
        <w:rPr>
          <w:rFonts w:ascii="Times New Roman" w:hAnsi="Times New Roman"/>
          <w:sz w:val="22"/>
          <w:szCs w:val="22"/>
          <w:lang w:val="en-US"/>
        </w:rPr>
        <w:t xml:space="preserve"> </w:t>
      </w:r>
      <w:proofErr w:type="spellStart"/>
      <w:r w:rsidRPr="00271F75">
        <w:rPr>
          <w:rFonts w:ascii="Times New Roman" w:hAnsi="Times New Roman"/>
          <w:sz w:val="22"/>
          <w:szCs w:val="22"/>
          <w:lang w:val="en-US"/>
        </w:rPr>
        <w:t>nowsze</w:t>
      </w:r>
      <w:proofErr w:type="spellEnd"/>
    </w:p>
    <w:p w:rsidR="002C731F" w:rsidRPr="00271F75" w:rsidRDefault="002C731F" w:rsidP="00F37ACE">
      <w:pPr>
        <w:pStyle w:val="Akapitzlist"/>
        <w:numPr>
          <w:ilvl w:val="1"/>
          <w:numId w:val="22"/>
        </w:numPr>
        <w:rPr>
          <w:rFonts w:ascii="Times New Roman" w:hAnsi="Times New Roman"/>
          <w:sz w:val="22"/>
          <w:szCs w:val="22"/>
          <w:lang w:val="en-US"/>
        </w:rPr>
      </w:pPr>
      <w:r w:rsidRPr="00271F75">
        <w:rPr>
          <w:rFonts w:ascii="Times New Roman" w:hAnsi="Times New Roman"/>
          <w:sz w:val="22"/>
          <w:szCs w:val="22"/>
          <w:lang w:val="en-US"/>
        </w:rPr>
        <w:t xml:space="preserve">CentOS  4 (Community Enterprise Operating System) </w:t>
      </w:r>
      <w:proofErr w:type="spellStart"/>
      <w:r w:rsidRPr="00271F75">
        <w:rPr>
          <w:rFonts w:ascii="Times New Roman" w:hAnsi="Times New Roman"/>
          <w:sz w:val="22"/>
          <w:szCs w:val="22"/>
          <w:lang w:val="en-US"/>
        </w:rPr>
        <w:t>i</w:t>
      </w:r>
      <w:proofErr w:type="spellEnd"/>
      <w:r w:rsidRPr="00271F75">
        <w:rPr>
          <w:rFonts w:ascii="Times New Roman" w:hAnsi="Times New Roman"/>
          <w:sz w:val="22"/>
          <w:szCs w:val="22"/>
          <w:lang w:val="en-US"/>
        </w:rPr>
        <w:t xml:space="preserve"> </w:t>
      </w:r>
      <w:proofErr w:type="spellStart"/>
      <w:r w:rsidRPr="00271F75">
        <w:rPr>
          <w:rFonts w:ascii="Times New Roman" w:hAnsi="Times New Roman"/>
          <w:sz w:val="22"/>
          <w:szCs w:val="22"/>
          <w:lang w:val="en-US"/>
        </w:rPr>
        <w:t>nowsze</w:t>
      </w:r>
      <w:proofErr w:type="spellEnd"/>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 xml:space="preserve">Fedora </w:t>
      </w:r>
      <w:proofErr w:type="spellStart"/>
      <w:r w:rsidRPr="00271F75">
        <w:rPr>
          <w:rFonts w:ascii="Times New Roman" w:hAnsi="Times New Roman"/>
          <w:sz w:val="22"/>
          <w:szCs w:val="22"/>
        </w:rPr>
        <w:t>Core</w:t>
      </w:r>
      <w:proofErr w:type="spellEnd"/>
      <w:r w:rsidRPr="00271F75">
        <w:rPr>
          <w:rFonts w:ascii="Times New Roman" w:hAnsi="Times New Roman"/>
          <w:sz w:val="22"/>
          <w:szCs w:val="22"/>
        </w:rPr>
        <w:t xml:space="preserve"> 5 i nowsze </w:t>
      </w:r>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 xml:space="preserve">SUSE </w:t>
      </w:r>
      <w:proofErr w:type="spellStart"/>
      <w:r w:rsidRPr="00271F75">
        <w:rPr>
          <w:rFonts w:ascii="Times New Roman" w:hAnsi="Times New Roman"/>
          <w:sz w:val="22"/>
          <w:szCs w:val="22"/>
        </w:rPr>
        <w:t>linux</w:t>
      </w:r>
      <w:proofErr w:type="spellEnd"/>
      <w:r w:rsidRPr="00271F75">
        <w:rPr>
          <w:rFonts w:ascii="Times New Roman" w:hAnsi="Times New Roman"/>
          <w:sz w:val="22"/>
          <w:szCs w:val="22"/>
        </w:rPr>
        <w:t xml:space="preserve"> 10.x i nowsze </w:t>
      </w:r>
    </w:p>
    <w:p w:rsidR="002C731F" w:rsidRPr="00271F75" w:rsidRDefault="002C731F" w:rsidP="00F37ACE">
      <w:pPr>
        <w:pStyle w:val="Akapitzlist"/>
        <w:numPr>
          <w:ilvl w:val="0"/>
          <w:numId w:val="22"/>
        </w:numPr>
        <w:rPr>
          <w:rFonts w:ascii="Times New Roman" w:hAnsi="Times New Roman"/>
          <w:sz w:val="22"/>
          <w:szCs w:val="22"/>
        </w:rPr>
      </w:pPr>
      <w:r w:rsidRPr="00271F75">
        <w:rPr>
          <w:rFonts w:ascii="Times New Roman" w:hAnsi="Times New Roman"/>
          <w:sz w:val="22"/>
          <w:szCs w:val="22"/>
        </w:rPr>
        <w:lastRenderedPageBreak/>
        <w:t xml:space="preserve">Funkcja kontroli stanu oprogramowania anty-wirusowego, anty-spyware, firewall </w:t>
      </w:r>
    </w:p>
    <w:p w:rsidR="002C731F" w:rsidRPr="00271F75" w:rsidRDefault="002C731F" w:rsidP="00F37ACE">
      <w:pPr>
        <w:pStyle w:val="Akapitzlist"/>
        <w:numPr>
          <w:ilvl w:val="0"/>
          <w:numId w:val="22"/>
        </w:numPr>
        <w:rPr>
          <w:rFonts w:ascii="Times New Roman" w:hAnsi="Times New Roman"/>
          <w:sz w:val="22"/>
          <w:szCs w:val="22"/>
        </w:rPr>
      </w:pPr>
      <w:r w:rsidRPr="00271F75">
        <w:rPr>
          <w:rFonts w:ascii="Times New Roman" w:hAnsi="Times New Roman"/>
          <w:sz w:val="22"/>
          <w:szCs w:val="22"/>
        </w:rPr>
        <w:t xml:space="preserve">Wyświetlanie informacji on-line o statusie monitorowanych końcówek </w:t>
      </w:r>
    </w:p>
    <w:p w:rsidR="002C731F" w:rsidRPr="00271F75" w:rsidRDefault="002C731F" w:rsidP="00F37ACE">
      <w:pPr>
        <w:pStyle w:val="Akapitzlist"/>
        <w:numPr>
          <w:ilvl w:val="0"/>
          <w:numId w:val="22"/>
        </w:numPr>
        <w:rPr>
          <w:rFonts w:ascii="Times New Roman" w:hAnsi="Times New Roman"/>
          <w:sz w:val="22"/>
          <w:szCs w:val="22"/>
        </w:rPr>
      </w:pPr>
      <w:r w:rsidRPr="00271F75">
        <w:rPr>
          <w:rFonts w:ascii="Times New Roman" w:hAnsi="Times New Roman"/>
          <w:sz w:val="22"/>
          <w:szCs w:val="22"/>
        </w:rPr>
        <w:t xml:space="preserve">System powinien obsługiwać agenta w formie </w:t>
      </w:r>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Stałej (</w:t>
      </w:r>
      <w:proofErr w:type="spellStart"/>
      <w:r w:rsidRPr="00271F75">
        <w:rPr>
          <w:rFonts w:ascii="Times New Roman" w:hAnsi="Times New Roman"/>
          <w:sz w:val="22"/>
          <w:szCs w:val="22"/>
        </w:rPr>
        <w:t>Presistent</w:t>
      </w:r>
      <w:proofErr w:type="spellEnd"/>
      <w:r w:rsidRPr="00271F75">
        <w:rPr>
          <w:rFonts w:ascii="Times New Roman" w:hAnsi="Times New Roman"/>
          <w:sz w:val="22"/>
          <w:szCs w:val="22"/>
        </w:rPr>
        <w:t xml:space="preserve"> Agent)</w:t>
      </w:r>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Tymczasowej (</w:t>
      </w:r>
      <w:proofErr w:type="spellStart"/>
      <w:r w:rsidRPr="00271F75">
        <w:rPr>
          <w:rFonts w:ascii="Times New Roman" w:hAnsi="Times New Roman"/>
          <w:sz w:val="22"/>
          <w:szCs w:val="22"/>
        </w:rPr>
        <w:t>Dissolvabe</w:t>
      </w:r>
      <w:proofErr w:type="spellEnd"/>
      <w:r w:rsidRPr="00271F75">
        <w:rPr>
          <w:rFonts w:ascii="Times New Roman" w:hAnsi="Times New Roman"/>
          <w:sz w:val="22"/>
          <w:szCs w:val="22"/>
        </w:rPr>
        <w:t xml:space="preserve"> Agent) </w:t>
      </w:r>
    </w:p>
    <w:p w:rsidR="002C731F" w:rsidRPr="00271F75" w:rsidRDefault="002C731F" w:rsidP="00F37ACE">
      <w:pPr>
        <w:pStyle w:val="Akapitzlist"/>
        <w:numPr>
          <w:ilvl w:val="1"/>
          <w:numId w:val="22"/>
        </w:numPr>
        <w:rPr>
          <w:rFonts w:ascii="Times New Roman" w:hAnsi="Times New Roman"/>
          <w:sz w:val="22"/>
          <w:szCs w:val="22"/>
        </w:rPr>
      </w:pPr>
      <w:r w:rsidRPr="00271F75">
        <w:rPr>
          <w:rFonts w:ascii="Times New Roman" w:hAnsi="Times New Roman"/>
          <w:sz w:val="22"/>
          <w:szCs w:val="22"/>
        </w:rPr>
        <w:t>Agenta NAP</w:t>
      </w:r>
    </w:p>
    <w:p w:rsidR="002C731F" w:rsidRPr="00271F75" w:rsidRDefault="002C731F" w:rsidP="00A84BE3">
      <w:pPr>
        <w:pStyle w:val="Akapitzlist"/>
        <w:spacing w:after="200" w:line="276" w:lineRule="auto"/>
        <w:rPr>
          <w:rFonts w:ascii="Times New Roman" w:hAnsi="Times New Roman"/>
          <w:sz w:val="22"/>
          <w:szCs w:val="22"/>
        </w:rPr>
      </w:pPr>
    </w:p>
    <w:p w:rsidR="002C731F" w:rsidRPr="00271F75" w:rsidRDefault="002C731F" w:rsidP="007956EC">
      <w:pPr>
        <w:pStyle w:val="Akapitzlist"/>
        <w:numPr>
          <w:ilvl w:val="0"/>
          <w:numId w:val="27"/>
        </w:numPr>
        <w:spacing w:after="200" w:line="276" w:lineRule="auto"/>
        <w:rPr>
          <w:rFonts w:ascii="Times New Roman" w:hAnsi="Times New Roman"/>
          <w:sz w:val="22"/>
          <w:szCs w:val="22"/>
        </w:rPr>
      </w:pPr>
      <w:r w:rsidRPr="00271F75">
        <w:rPr>
          <w:rFonts w:ascii="Times New Roman" w:hAnsi="Times New Roman"/>
          <w:sz w:val="22"/>
          <w:szCs w:val="22"/>
        </w:rPr>
        <w:t>Minimum 3 letnia gwarancja (serwis)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rsidR="002C731F" w:rsidRPr="00271F75" w:rsidRDefault="002C731F" w:rsidP="00F37ACE">
      <w:pPr>
        <w:pStyle w:val="Akapitzlist"/>
        <w:numPr>
          <w:ilvl w:val="0"/>
          <w:numId w:val="27"/>
        </w:numPr>
        <w:rPr>
          <w:rFonts w:ascii="Times New Roman" w:hAnsi="Times New Roman"/>
          <w:sz w:val="22"/>
          <w:szCs w:val="22"/>
        </w:rPr>
      </w:pPr>
      <w:r w:rsidRPr="00271F75">
        <w:rPr>
          <w:rFonts w:ascii="Times New Roman" w:hAnsi="Times New Roman"/>
          <w:sz w:val="22"/>
          <w:szCs w:val="22"/>
        </w:rPr>
        <w:t>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rsidR="002C731F" w:rsidRPr="00271F75" w:rsidRDefault="002C731F" w:rsidP="007956EC">
      <w:pPr>
        <w:pStyle w:val="Akapitzlist"/>
        <w:numPr>
          <w:ilvl w:val="0"/>
          <w:numId w:val="27"/>
        </w:numPr>
        <w:rPr>
          <w:rFonts w:ascii="Times New Roman" w:hAnsi="Times New Roman"/>
          <w:sz w:val="22"/>
          <w:szCs w:val="22"/>
        </w:rPr>
      </w:pPr>
      <w:r w:rsidRPr="00271F75">
        <w:rPr>
          <w:rFonts w:ascii="Times New Roman" w:hAnsi="Times New Roman"/>
          <w:color w:val="000000"/>
          <w:sz w:val="22"/>
          <w:szCs w:val="22"/>
          <w:lang w:eastAsia="pl-PL"/>
        </w:rPr>
        <w:t xml:space="preserve">Oferta musi zawierać kompletne zestawianie numerów katalogowych produktów i wszystkich jego dodatkowych składników umożliwiających ich jednoznaczną identyfikację u producenta sprzętu   </w:t>
      </w:r>
    </w:p>
    <w:p w:rsidR="002C731F" w:rsidRPr="00271F75" w:rsidRDefault="002C731F" w:rsidP="007956EC">
      <w:pPr>
        <w:pStyle w:val="Akapitzlist"/>
        <w:numPr>
          <w:ilvl w:val="0"/>
          <w:numId w:val="27"/>
        </w:numPr>
        <w:rPr>
          <w:rFonts w:ascii="Times New Roman" w:hAnsi="Times New Roman"/>
          <w:sz w:val="22"/>
          <w:szCs w:val="22"/>
        </w:rPr>
      </w:pPr>
      <w:r w:rsidRPr="00271F75">
        <w:rPr>
          <w:rFonts w:ascii="Times New Roman" w:hAnsi="Times New Roman"/>
          <w:sz w:val="22"/>
          <w:szCs w:val="22"/>
        </w:rPr>
        <w:t xml:space="preserve">Zaoferowane rozwiązanie musi być uznane przez firmę analityczną Gartner </w:t>
      </w:r>
      <w:proofErr w:type="spellStart"/>
      <w:r w:rsidRPr="00271F75">
        <w:rPr>
          <w:rFonts w:ascii="Times New Roman" w:hAnsi="Times New Roman"/>
          <w:sz w:val="22"/>
          <w:szCs w:val="22"/>
        </w:rPr>
        <w:t>Research</w:t>
      </w:r>
      <w:proofErr w:type="spellEnd"/>
      <w:r w:rsidRPr="00271F75">
        <w:rPr>
          <w:rFonts w:ascii="Times New Roman" w:hAnsi="Times New Roman"/>
          <w:sz w:val="22"/>
          <w:szCs w:val="22"/>
        </w:rPr>
        <w:t xml:space="preserve">. To znaczy, że musi być wymienione w bieżącym na moment składania oferty raporcie Market Guide for Network Access Control lub musi być wymienione w Gartner Peer </w:t>
      </w:r>
      <w:proofErr w:type="spellStart"/>
      <w:r w:rsidRPr="00271F75">
        <w:rPr>
          <w:rFonts w:ascii="Times New Roman" w:hAnsi="Times New Roman"/>
          <w:sz w:val="22"/>
          <w:szCs w:val="22"/>
        </w:rPr>
        <w:t>Insights</w:t>
      </w:r>
      <w:proofErr w:type="spellEnd"/>
      <w:r w:rsidRPr="00271F75">
        <w:rPr>
          <w:rFonts w:ascii="Times New Roman" w:hAnsi="Times New Roman"/>
          <w:sz w:val="22"/>
          <w:szCs w:val="22"/>
        </w:rPr>
        <w:t xml:space="preserve"> w kategorii Network Access Control.</w:t>
      </w:r>
    </w:p>
    <w:p w:rsidR="002C731F" w:rsidRPr="00271F75" w:rsidRDefault="002C731F" w:rsidP="00237D6B">
      <w:pPr>
        <w:pStyle w:val="Akapitzlist"/>
        <w:numPr>
          <w:ilvl w:val="0"/>
          <w:numId w:val="27"/>
        </w:numPr>
        <w:rPr>
          <w:rFonts w:ascii="Times New Roman" w:hAnsi="Times New Roman"/>
          <w:b/>
          <w:bCs/>
          <w:sz w:val="22"/>
          <w:szCs w:val="22"/>
        </w:rPr>
      </w:pPr>
      <w:r w:rsidRPr="00271F75">
        <w:rPr>
          <w:rFonts w:ascii="Times New Roman" w:hAnsi="Times New Roman"/>
          <w:sz w:val="22"/>
          <w:szCs w:val="22"/>
        </w:rPr>
        <w:t xml:space="preserve">Wdrożenie: </w:t>
      </w:r>
      <w:r w:rsidRPr="00271F75">
        <w:rPr>
          <w:rFonts w:ascii="Times New Roman" w:hAnsi="Times New Roman"/>
          <w:b/>
          <w:bCs/>
          <w:sz w:val="22"/>
          <w:szCs w:val="22"/>
        </w:rPr>
        <w:t xml:space="preserve">W związku ze specyfiką wdrożenia, osoba wdrażająca Wykonawcy musi posiadać (załączyć do oferty) certyfikat: </w:t>
      </w:r>
    </w:p>
    <w:p w:rsidR="002C731F" w:rsidRPr="00271F75" w:rsidRDefault="002C731F" w:rsidP="009D7FE4">
      <w:pPr>
        <w:pStyle w:val="Akapitzlist"/>
        <w:numPr>
          <w:ilvl w:val="0"/>
          <w:numId w:val="34"/>
        </w:numPr>
        <w:rPr>
          <w:rFonts w:ascii="Times New Roman" w:hAnsi="Times New Roman"/>
          <w:b/>
          <w:bCs/>
          <w:sz w:val="22"/>
          <w:szCs w:val="22"/>
        </w:rPr>
      </w:pPr>
      <w:r w:rsidRPr="00271F75">
        <w:rPr>
          <w:rFonts w:ascii="Times New Roman" w:hAnsi="Times New Roman"/>
          <w:b/>
          <w:bCs/>
          <w:sz w:val="22"/>
          <w:szCs w:val="22"/>
        </w:rPr>
        <w:t xml:space="preserve">Certyfikat na poziomie Professional z zaoferowanego systemu – min. 2 osoby </w:t>
      </w:r>
    </w:p>
    <w:p w:rsidR="002C731F" w:rsidRPr="00271F75" w:rsidRDefault="002C731F" w:rsidP="00D01F62">
      <w:pPr>
        <w:ind w:left="1080"/>
        <w:rPr>
          <w:rFonts w:ascii="Times New Roman" w:hAnsi="Times New Roman"/>
          <w:b/>
          <w:bCs/>
        </w:rPr>
      </w:pPr>
      <w:r w:rsidRPr="00271F75">
        <w:rPr>
          <w:rFonts w:ascii="Times New Roman" w:hAnsi="Times New Roman"/>
          <w:b/>
          <w:bCs/>
        </w:rPr>
        <w:t>Wskazana osoba powinna mieć poświadczenie dostępu do danych o klauzuli min. poufne (załączyć do oferty).</w:t>
      </w:r>
    </w:p>
    <w:p w:rsidR="002C731F" w:rsidRPr="00271F75" w:rsidRDefault="002C731F" w:rsidP="0000076E">
      <w:pPr>
        <w:pStyle w:val="Akapitzlist"/>
        <w:numPr>
          <w:ilvl w:val="1"/>
          <w:numId w:val="28"/>
        </w:numPr>
        <w:rPr>
          <w:rFonts w:ascii="Times New Roman" w:hAnsi="Times New Roman"/>
          <w:sz w:val="22"/>
          <w:szCs w:val="22"/>
        </w:rPr>
      </w:pPr>
      <w:r w:rsidRPr="00271F75">
        <w:rPr>
          <w:rFonts w:ascii="Times New Roman" w:hAnsi="Times New Roman"/>
          <w:sz w:val="22"/>
          <w:szCs w:val="22"/>
        </w:rPr>
        <w:t>Instalacja instancji NAC na posiadanej i wspieranej przez NAC platformie.</w:t>
      </w:r>
    </w:p>
    <w:p w:rsidR="002C731F" w:rsidRPr="00271F75" w:rsidRDefault="002C731F" w:rsidP="0000076E">
      <w:pPr>
        <w:pStyle w:val="Akapitzlist"/>
        <w:numPr>
          <w:ilvl w:val="1"/>
          <w:numId w:val="28"/>
        </w:numPr>
        <w:rPr>
          <w:rFonts w:ascii="Times New Roman" w:hAnsi="Times New Roman"/>
          <w:sz w:val="22"/>
          <w:szCs w:val="22"/>
        </w:rPr>
      </w:pPr>
      <w:r w:rsidRPr="00271F75">
        <w:rPr>
          <w:rFonts w:ascii="Times New Roman" w:hAnsi="Times New Roman"/>
          <w:sz w:val="22"/>
          <w:szCs w:val="22"/>
        </w:rPr>
        <w:t xml:space="preserve">integracja ze środowiskiem zamawiającego AD, LDAP, SMTP, SNMP. </w:t>
      </w:r>
    </w:p>
    <w:p w:rsidR="002C731F" w:rsidRPr="00271F75" w:rsidRDefault="002C731F" w:rsidP="0000076E">
      <w:pPr>
        <w:pStyle w:val="Akapitzlist"/>
        <w:numPr>
          <w:ilvl w:val="1"/>
          <w:numId w:val="28"/>
        </w:numPr>
        <w:rPr>
          <w:rFonts w:ascii="Times New Roman" w:hAnsi="Times New Roman"/>
          <w:sz w:val="22"/>
          <w:szCs w:val="22"/>
          <w:lang w:val="en-US"/>
        </w:rPr>
      </w:pPr>
      <w:proofErr w:type="spellStart"/>
      <w:r w:rsidRPr="00271F75">
        <w:rPr>
          <w:rFonts w:ascii="Times New Roman" w:hAnsi="Times New Roman"/>
          <w:sz w:val="22"/>
          <w:szCs w:val="22"/>
          <w:lang w:val="en-US"/>
        </w:rPr>
        <w:t>Konfiguracja</w:t>
      </w:r>
      <w:proofErr w:type="spellEnd"/>
      <w:r w:rsidRPr="00271F75">
        <w:rPr>
          <w:rFonts w:ascii="Times New Roman" w:hAnsi="Times New Roman"/>
          <w:sz w:val="22"/>
          <w:szCs w:val="22"/>
          <w:lang w:val="en-US"/>
        </w:rPr>
        <w:t xml:space="preserve"> </w:t>
      </w:r>
      <w:proofErr w:type="spellStart"/>
      <w:r w:rsidRPr="00271F75">
        <w:rPr>
          <w:rFonts w:ascii="Times New Roman" w:hAnsi="Times New Roman"/>
          <w:sz w:val="22"/>
          <w:szCs w:val="22"/>
          <w:lang w:val="en-US"/>
        </w:rPr>
        <w:t>serwisów</w:t>
      </w:r>
      <w:proofErr w:type="spellEnd"/>
      <w:r w:rsidRPr="00271F75">
        <w:rPr>
          <w:rFonts w:ascii="Times New Roman" w:hAnsi="Times New Roman"/>
          <w:sz w:val="22"/>
          <w:szCs w:val="22"/>
          <w:lang w:val="en-US"/>
        </w:rPr>
        <w:t xml:space="preserve"> 802.1X, MAC authentication, TACACS.</w:t>
      </w:r>
    </w:p>
    <w:p w:rsidR="002C731F" w:rsidRPr="00271F75" w:rsidRDefault="002C731F" w:rsidP="0000076E">
      <w:pPr>
        <w:pStyle w:val="Akapitzlist"/>
        <w:numPr>
          <w:ilvl w:val="1"/>
          <w:numId w:val="28"/>
        </w:numPr>
        <w:rPr>
          <w:rFonts w:ascii="Times New Roman" w:hAnsi="Times New Roman"/>
          <w:sz w:val="22"/>
          <w:szCs w:val="22"/>
        </w:rPr>
      </w:pPr>
      <w:r w:rsidRPr="00271F75">
        <w:rPr>
          <w:rFonts w:ascii="Times New Roman" w:hAnsi="Times New Roman"/>
          <w:sz w:val="22"/>
          <w:szCs w:val="22"/>
        </w:rPr>
        <w:t>konfiguracja portów na przełączniku referencyjnym.</w:t>
      </w:r>
    </w:p>
    <w:p w:rsidR="002C731F" w:rsidRPr="00271F75" w:rsidRDefault="002C731F" w:rsidP="0057206E">
      <w:pPr>
        <w:rPr>
          <w:rFonts w:ascii="Times New Roman" w:hAnsi="Times New Roman"/>
        </w:rPr>
      </w:pPr>
    </w:p>
    <w:p w:rsidR="002C731F" w:rsidRPr="00271F75" w:rsidRDefault="002C731F" w:rsidP="0057206E">
      <w:pPr>
        <w:pStyle w:val="Nagwek1"/>
        <w:numPr>
          <w:ilvl w:val="0"/>
          <w:numId w:val="4"/>
        </w:numPr>
        <w:rPr>
          <w:rFonts w:ascii="Times New Roman" w:hAnsi="Times New Roman"/>
          <w:sz w:val="22"/>
          <w:szCs w:val="22"/>
        </w:rPr>
      </w:pPr>
      <w:bookmarkStart w:id="6" w:name="_Toc161753074"/>
      <w:r w:rsidRPr="00271F75">
        <w:rPr>
          <w:rFonts w:ascii="Times New Roman" w:hAnsi="Times New Roman"/>
          <w:sz w:val="22"/>
          <w:szCs w:val="22"/>
        </w:rPr>
        <w:t>System do zarządzania i bezpieczeństwa IT  – 1 szt.</w:t>
      </w:r>
      <w:bookmarkEnd w:id="6"/>
      <w:r w:rsidRPr="00271F75">
        <w:rPr>
          <w:rFonts w:ascii="Times New Roman" w:hAnsi="Times New Roman"/>
          <w:sz w:val="22"/>
          <w:szCs w:val="22"/>
        </w:rPr>
        <w:t xml:space="preserve"> </w:t>
      </w:r>
    </w:p>
    <w:p w:rsidR="002C731F" w:rsidRPr="00271F75" w:rsidRDefault="002C731F" w:rsidP="0057206E">
      <w:pPr>
        <w:rPr>
          <w:rFonts w:ascii="Times New Roman" w:hAnsi="Times New Roman"/>
        </w:rPr>
      </w:pPr>
      <w:r w:rsidRPr="00271F75">
        <w:rPr>
          <w:rFonts w:ascii="Times New Roman" w:hAnsi="Times New Roman"/>
        </w:rPr>
        <w:t xml:space="preserve">System musi posiadać: </w:t>
      </w:r>
    </w:p>
    <w:p w:rsidR="002C731F" w:rsidRPr="00271F75" w:rsidRDefault="002C731F" w:rsidP="00A90358">
      <w:pPr>
        <w:pStyle w:val="Akapitzlist"/>
        <w:numPr>
          <w:ilvl w:val="0"/>
          <w:numId w:val="29"/>
        </w:numPr>
        <w:autoSpaceDE w:val="0"/>
        <w:autoSpaceDN w:val="0"/>
        <w:adjustRightInd w:val="0"/>
        <w:spacing w:after="0" w:line="240" w:lineRule="auto"/>
        <w:rPr>
          <w:rFonts w:ascii="Times New Roman" w:hAnsi="Times New Roman"/>
          <w:kern w:val="0"/>
          <w:sz w:val="22"/>
          <w:szCs w:val="22"/>
        </w:rPr>
      </w:pPr>
      <w:r w:rsidRPr="00271F75">
        <w:rPr>
          <w:rFonts w:ascii="Times New Roman" w:hAnsi="Times New Roman"/>
          <w:kern w:val="0"/>
          <w:sz w:val="22"/>
          <w:szCs w:val="22"/>
        </w:rPr>
        <w:t>budowę modułową, składać się z serwera zarządzającego, zdalnych konsoli oraz Agentów. Komunikacja pomiędzy Serwerem a Agentami i Konsolami powinna być nawiązywana przy użyciu szyfrowanego protokołu TLS 1.2. Program ma umożliwiać zmianę portu komunikacyjnego wykorzystywanego przez konsolą zarządzającą.</w:t>
      </w:r>
    </w:p>
    <w:p w:rsidR="002C731F" w:rsidRPr="00271F75" w:rsidRDefault="002C731F" w:rsidP="00905A86">
      <w:pPr>
        <w:pStyle w:val="Akapitzlist"/>
        <w:numPr>
          <w:ilvl w:val="0"/>
          <w:numId w:val="29"/>
        </w:numPr>
        <w:autoSpaceDE w:val="0"/>
        <w:autoSpaceDN w:val="0"/>
        <w:adjustRightInd w:val="0"/>
        <w:spacing w:after="0" w:line="240" w:lineRule="auto"/>
        <w:rPr>
          <w:rFonts w:ascii="Times New Roman" w:hAnsi="Times New Roman"/>
          <w:color w:val="FF0000"/>
          <w:sz w:val="22"/>
          <w:szCs w:val="22"/>
        </w:rPr>
      </w:pPr>
      <w:r w:rsidRPr="00271F75">
        <w:rPr>
          <w:rFonts w:ascii="Times New Roman" w:hAnsi="Times New Roman"/>
          <w:kern w:val="0"/>
          <w:sz w:val="22"/>
          <w:szCs w:val="22"/>
        </w:rPr>
        <w:t>Moduły umożliwiające kompleksowy monitoring sieci, monitoring sprzętu komputerowego na stanowiskach użytkowników pod kątem zmian sprzętowych i programowych oraz pomocy w formie interaktywnego połączenia sieciowego z obsługiwanym użytkownikiem. Program ma wykorzystywać darmowy silnik bazy danych z kodem źródłowym dostępnym na licencji open-</w:t>
      </w:r>
      <w:proofErr w:type="spellStart"/>
      <w:r w:rsidRPr="00271F75">
        <w:rPr>
          <w:rFonts w:ascii="Times New Roman" w:hAnsi="Times New Roman"/>
          <w:kern w:val="0"/>
          <w:sz w:val="22"/>
          <w:szCs w:val="22"/>
        </w:rPr>
        <w:t>source</w:t>
      </w:r>
      <w:proofErr w:type="spellEnd"/>
      <w:r w:rsidRPr="00271F75">
        <w:rPr>
          <w:rFonts w:ascii="Times New Roman" w:hAnsi="Times New Roman"/>
          <w:kern w:val="0"/>
          <w:sz w:val="22"/>
          <w:szCs w:val="22"/>
        </w:rPr>
        <w:t xml:space="preserve"> (</w:t>
      </w:r>
      <w:proofErr w:type="spellStart"/>
      <w:r w:rsidRPr="00271F75">
        <w:rPr>
          <w:rFonts w:ascii="Times New Roman" w:hAnsi="Times New Roman"/>
          <w:kern w:val="0"/>
          <w:sz w:val="22"/>
          <w:szCs w:val="22"/>
        </w:rPr>
        <w:t>PostgreSQL</w:t>
      </w:r>
      <w:proofErr w:type="spellEnd"/>
      <w:r w:rsidRPr="00271F75">
        <w:rPr>
          <w:rFonts w:ascii="Times New Roman" w:hAnsi="Times New Roman"/>
          <w:kern w:val="0"/>
          <w:sz w:val="22"/>
          <w:szCs w:val="22"/>
        </w:rPr>
        <w:t xml:space="preserve"> w wersji 12) dzięki czemu nie może być objęty limitem ilości danych, baza danych ma być rozwiązaniem darmowym, niewymagającym dodatkowego </w:t>
      </w:r>
      <w:r w:rsidRPr="00271F75">
        <w:rPr>
          <w:rFonts w:ascii="Times New Roman" w:hAnsi="Times New Roman"/>
          <w:kern w:val="0"/>
          <w:sz w:val="22"/>
          <w:szCs w:val="22"/>
        </w:rPr>
        <w:lastRenderedPageBreak/>
        <w:t>licencjonowania. Instalacja Serwera oraz Konsol zarządzających ma wymagać 64-bitowego systemu operacyjnego Windows.</w:t>
      </w:r>
    </w:p>
    <w:p w:rsidR="002C731F" w:rsidRPr="00271F75" w:rsidRDefault="002C731F" w:rsidP="006A3968">
      <w:pPr>
        <w:pStyle w:val="Akapitzlist"/>
        <w:numPr>
          <w:ilvl w:val="0"/>
          <w:numId w:val="29"/>
        </w:numPr>
        <w:autoSpaceDE w:val="0"/>
        <w:autoSpaceDN w:val="0"/>
        <w:adjustRightInd w:val="0"/>
        <w:spacing w:after="0" w:line="240" w:lineRule="auto"/>
        <w:rPr>
          <w:rFonts w:ascii="Times New Roman" w:hAnsi="Times New Roman"/>
          <w:kern w:val="0"/>
          <w:sz w:val="22"/>
          <w:szCs w:val="22"/>
        </w:rPr>
      </w:pPr>
      <w:r w:rsidRPr="00271F75">
        <w:rPr>
          <w:rFonts w:ascii="Times New Roman" w:hAnsi="Times New Roman"/>
          <w:kern w:val="0"/>
          <w:sz w:val="22"/>
          <w:szCs w:val="22"/>
        </w:rPr>
        <w:t>Dane, które dotyczą działań pracownika na komputerze, a więc: historia aktywności, polityka korzystania z Internetu oraz aplikacji, dostęp do zewnętrznych nośników danych itp., mają być  odseparowane od danych stricte technicznych tj. informacji o stacji roboczej. Mają być one również grupowane w osobnym, dedykowanym oknie. Ma to pozwalać na, zgodne z RODO, usuwanie danych wybranego użytkownika bez konieczności usunięcia informacji o stacji roboczej.</w:t>
      </w:r>
    </w:p>
    <w:p w:rsidR="002C731F" w:rsidRPr="00271F75" w:rsidRDefault="002C731F" w:rsidP="006A3968">
      <w:pPr>
        <w:pStyle w:val="Akapitzlist"/>
        <w:numPr>
          <w:ilvl w:val="0"/>
          <w:numId w:val="29"/>
        </w:numPr>
        <w:autoSpaceDE w:val="0"/>
        <w:autoSpaceDN w:val="0"/>
        <w:adjustRightInd w:val="0"/>
        <w:spacing w:after="0" w:line="240" w:lineRule="auto"/>
        <w:rPr>
          <w:rFonts w:ascii="Times New Roman" w:hAnsi="Times New Roman"/>
          <w:kern w:val="0"/>
          <w:sz w:val="22"/>
          <w:szCs w:val="22"/>
        </w:rPr>
      </w:pPr>
      <w:r w:rsidRPr="00271F75">
        <w:rPr>
          <w:rFonts w:ascii="Times New Roman" w:hAnsi="Times New Roman"/>
          <w:kern w:val="0"/>
          <w:sz w:val="22"/>
          <w:szCs w:val="22"/>
        </w:rPr>
        <w:t xml:space="preserve">Dostęp do danych osobowych oraz danych z monitoringu, zgodnie z RODO, ma być objęty kontrolą na poziomie wybranych Administratorów – w programie ma być możliwe nadawanie kontom administracyjnym różnych  poziomów dostępu oraz uprawnień zarówno do funkcji Programu, grup urządzeń, jak i użytkowników. Główny Administrator ma mieć możliwość zarządzania uprawnieniami konfiguracyjnymi programu dla innych kont z rolą administracyjną np. może wyłączyć możliwość zdalnej deinstalacji Agenta, ograniczyć dostęp do Opcji programu oraz logów działań innych administratorów. Działania administratorów mają być logowane co oznacza to, że program ma posiadać dziennik z listą czynności wykonanych przez administratorów, które zmodyfikowały obiekty znajdujące się w systemie w tym m.in. logowanie dostępu do Opcji programu, logowanie dostępu do informacji o aktywności użytkownika, logowanie poleceń deinstalacji Agenta. Działania administratorów mają być automatycznie eksportowane do zewnętrznego kolektora </w:t>
      </w:r>
      <w:proofErr w:type="spellStart"/>
      <w:r w:rsidRPr="00271F75">
        <w:rPr>
          <w:rFonts w:ascii="Times New Roman" w:hAnsi="Times New Roman"/>
          <w:kern w:val="0"/>
          <w:sz w:val="22"/>
          <w:szCs w:val="22"/>
        </w:rPr>
        <w:t>Syslog</w:t>
      </w:r>
      <w:proofErr w:type="spellEnd"/>
      <w:r w:rsidRPr="00271F75">
        <w:rPr>
          <w:rFonts w:ascii="Times New Roman" w:hAnsi="Times New Roman"/>
          <w:kern w:val="0"/>
          <w:sz w:val="22"/>
          <w:szCs w:val="22"/>
        </w:rPr>
        <w:t>.</w:t>
      </w:r>
    </w:p>
    <w:p w:rsidR="002C731F" w:rsidRPr="00271F75" w:rsidRDefault="002C731F" w:rsidP="006A3968">
      <w:pPr>
        <w:pStyle w:val="Akapitzlist"/>
        <w:numPr>
          <w:ilvl w:val="0"/>
          <w:numId w:val="29"/>
        </w:numPr>
        <w:autoSpaceDE w:val="0"/>
        <w:autoSpaceDN w:val="0"/>
        <w:adjustRightInd w:val="0"/>
        <w:spacing w:after="0" w:line="240" w:lineRule="auto"/>
        <w:rPr>
          <w:rFonts w:ascii="Times New Roman" w:hAnsi="Times New Roman"/>
          <w:kern w:val="0"/>
          <w:sz w:val="22"/>
          <w:szCs w:val="22"/>
        </w:rPr>
      </w:pPr>
      <w:r w:rsidRPr="00271F75">
        <w:rPr>
          <w:rFonts w:ascii="Times New Roman" w:hAnsi="Times New Roman"/>
          <w:kern w:val="0"/>
          <w:sz w:val="22"/>
          <w:szCs w:val="22"/>
        </w:rPr>
        <w:t>Program ma umożliwiać konfigurację polityki haseł do lokalnych kont użytkowników konsoli. Ma to pozawalać na określenie: minimalnej długości hasła, liter, cyfr, znaków specjalnych oraz automatyczne wymuszanie dostosowanie bieżących haseł do obowiązujących zasad.</w:t>
      </w:r>
    </w:p>
    <w:p w:rsidR="002C731F" w:rsidRPr="00271F75" w:rsidRDefault="002C731F" w:rsidP="006A3968">
      <w:pPr>
        <w:pStyle w:val="Akapitzlist"/>
        <w:numPr>
          <w:ilvl w:val="0"/>
          <w:numId w:val="29"/>
        </w:numPr>
        <w:autoSpaceDE w:val="0"/>
        <w:autoSpaceDN w:val="0"/>
        <w:adjustRightInd w:val="0"/>
        <w:spacing w:after="0" w:line="240" w:lineRule="auto"/>
        <w:rPr>
          <w:rFonts w:ascii="Times New Roman" w:hAnsi="Times New Roman"/>
          <w:kern w:val="0"/>
          <w:sz w:val="22"/>
          <w:szCs w:val="22"/>
        </w:rPr>
      </w:pPr>
      <w:r w:rsidRPr="00271F75">
        <w:rPr>
          <w:rFonts w:ascii="Times New Roman" w:hAnsi="Times New Roman"/>
          <w:kern w:val="0"/>
          <w:sz w:val="22"/>
          <w:szCs w:val="22"/>
        </w:rPr>
        <w:t>Program ma zawierać mechanizmy uwierzytelniania logowań administratorów do konsoli z wykorzystaniem weryfikacji dwuskładnikowej (MFA). Kod autoryzacyjny może być wysyłany za pomocą e-mail i/lub SMS. W weryfikacji MFA ma być możliwość skonfigurowania okresu, po którym należy ponownie zautoryzować logowanie. W przypadku awarii autoryzacja logowania może być pominięta tylko w lokalnej konsoli serwera.</w:t>
      </w:r>
    </w:p>
    <w:p w:rsidR="002C731F" w:rsidRPr="00271F75" w:rsidRDefault="002C731F" w:rsidP="0057206E">
      <w:pPr>
        <w:rPr>
          <w:rFonts w:ascii="Times New Roman" w:hAnsi="Times New Roman"/>
          <w:color w:val="FF0000"/>
        </w:rPr>
      </w:pPr>
    </w:p>
    <w:p w:rsidR="002C731F" w:rsidRPr="00271F75" w:rsidRDefault="002C731F" w:rsidP="00110ED4">
      <w:pPr>
        <w:rPr>
          <w:rFonts w:ascii="Times New Roman" w:hAnsi="Times New Roman"/>
        </w:rPr>
      </w:pPr>
      <w:r w:rsidRPr="00271F75">
        <w:rPr>
          <w:rFonts w:ascii="Times New Roman" w:hAnsi="Times New Roman"/>
          <w:b/>
          <w:bCs/>
        </w:rPr>
        <w:t>MONITOROWANIE INFRASTRUKTURY (BEZAGENTOWO)</w:t>
      </w:r>
      <w:r w:rsidRPr="00271F75">
        <w:rPr>
          <w:rFonts w:ascii="Times New Roman" w:hAnsi="Times New Roman"/>
        </w:rPr>
        <w:t xml:space="preserve"> ma obejmować serwery Windows, Linux, Unix, Mac; routery, przełączniki, urządzenia VoIP i firewalle w zakresie:</w:t>
      </w:r>
    </w:p>
    <w:p w:rsidR="002C731F" w:rsidRPr="00271F75" w:rsidRDefault="002C731F" w:rsidP="00ED6F75">
      <w:pPr>
        <w:rPr>
          <w:rFonts w:ascii="Times New Roman" w:hAnsi="Times New Roman"/>
          <w:kern w:val="0"/>
        </w:rPr>
      </w:pPr>
      <w:r w:rsidRPr="00271F75">
        <w:rPr>
          <w:rFonts w:ascii="Times New Roman" w:hAnsi="Times New Roman"/>
          <w:kern w:val="0"/>
        </w:rPr>
        <w:t>• skanowanie sieci, wykrywanie urządzeń i serwisów TCP/IP</w:t>
      </w:r>
    </w:p>
    <w:p w:rsidR="002C731F" w:rsidRPr="00271F75" w:rsidRDefault="002C731F" w:rsidP="00ED6F75">
      <w:pPr>
        <w:rPr>
          <w:rFonts w:ascii="Times New Roman" w:hAnsi="Times New Roman"/>
          <w:kern w:val="0"/>
        </w:rPr>
      </w:pPr>
      <w:r w:rsidRPr="00271F75">
        <w:rPr>
          <w:rFonts w:ascii="Times New Roman" w:hAnsi="Times New Roman"/>
          <w:kern w:val="0"/>
        </w:rPr>
        <w:t>• interaktywne mapy sieci, mapy użytkownika, oddziałów, mapy inteligentne</w:t>
      </w:r>
    </w:p>
    <w:p w:rsidR="002C731F" w:rsidRPr="00271F75" w:rsidRDefault="002C731F" w:rsidP="00ED6F75">
      <w:pPr>
        <w:rPr>
          <w:rFonts w:ascii="Times New Roman" w:hAnsi="Times New Roman"/>
          <w:kern w:val="0"/>
        </w:rPr>
      </w:pPr>
      <w:r w:rsidRPr="00271F75">
        <w:rPr>
          <w:rFonts w:ascii="Times New Roman" w:hAnsi="Times New Roman"/>
          <w:kern w:val="0"/>
        </w:rPr>
        <w:t>• serwisy TCP/IP: poprawność i czas odpowiedzi, statystyka ilości odebranych/ utraconych pakietów</w:t>
      </w:r>
    </w:p>
    <w:p w:rsidR="002C731F" w:rsidRPr="00271F75" w:rsidRDefault="002C731F" w:rsidP="00ED6F75">
      <w:pPr>
        <w:rPr>
          <w:rFonts w:ascii="Times New Roman" w:hAnsi="Times New Roman"/>
          <w:kern w:val="0"/>
          <w:lang w:val="en-US"/>
        </w:rPr>
      </w:pPr>
      <w:r w:rsidRPr="00271F75">
        <w:rPr>
          <w:rFonts w:ascii="Times New Roman" w:hAnsi="Times New Roman"/>
          <w:kern w:val="0"/>
          <w:lang w:val="en-US"/>
        </w:rPr>
        <w:t xml:space="preserve">(PING, SMB, HTTP, POP3, SNMP, IMAP, SQL </w:t>
      </w:r>
      <w:proofErr w:type="spellStart"/>
      <w:r w:rsidRPr="00271F75">
        <w:rPr>
          <w:rFonts w:ascii="Times New Roman" w:hAnsi="Times New Roman"/>
          <w:kern w:val="0"/>
          <w:lang w:val="en-US"/>
        </w:rPr>
        <w:t>itp</w:t>
      </w:r>
      <w:proofErr w:type="spellEnd"/>
      <w:r w:rsidRPr="00271F75">
        <w:rPr>
          <w:rFonts w:ascii="Times New Roman" w:hAnsi="Times New Roman"/>
          <w:kern w:val="0"/>
          <w:lang w:val="en-US"/>
        </w:rPr>
        <w:t>.)</w:t>
      </w:r>
    </w:p>
    <w:p w:rsidR="002C731F" w:rsidRPr="00271F75" w:rsidRDefault="002C731F" w:rsidP="00ED6F75">
      <w:pPr>
        <w:rPr>
          <w:rFonts w:ascii="Times New Roman" w:hAnsi="Times New Roman"/>
          <w:kern w:val="0"/>
        </w:rPr>
      </w:pPr>
      <w:r w:rsidRPr="00271F75">
        <w:rPr>
          <w:rFonts w:ascii="Times New Roman" w:hAnsi="Times New Roman"/>
          <w:kern w:val="0"/>
        </w:rPr>
        <w:t>• liczniki WMI: obciążenie procesora, zajętość pamięci, zajętość dysków,</w:t>
      </w:r>
    </w:p>
    <w:p w:rsidR="002C731F" w:rsidRPr="00271F75" w:rsidRDefault="002C731F" w:rsidP="00ED6F75">
      <w:pPr>
        <w:rPr>
          <w:rFonts w:ascii="Times New Roman" w:hAnsi="Times New Roman"/>
          <w:kern w:val="0"/>
        </w:rPr>
      </w:pPr>
      <w:r w:rsidRPr="00271F75">
        <w:rPr>
          <w:rFonts w:ascii="Times New Roman" w:hAnsi="Times New Roman"/>
          <w:kern w:val="0"/>
        </w:rPr>
        <w:t>transfer sieciowy itp.</w:t>
      </w:r>
    </w:p>
    <w:p w:rsidR="002C731F" w:rsidRPr="00271F75" w:rsidRDefault="002C731F" w:rsidP="00ED6F75">
      <w:pPr>
        <w:rPr>
          <w:rFonts w:ascii="Times New Roman" w:hAnsi="Times New Roman"/>
          <w:kern w:val="0"/>
        </w:rPr>
      </w:pPr>
      <w:r w:rsidRPr="00271F75">
        <w:rPr>
          <w:rFonts w:ascii="Times New Roman" w:hAnsi="Times New Roman"/>
          <w:kern w:val="0"/>
        </w:rPr>
        <w:t>• działanie Windows: zmiana stanu usług (uruchomienie, zatrzymanie, restart), wpisy dziennika zdarzeń</w:t>
      </w:r>
    </w:p>
    <w:p w:rsidR="002C731F" w:rsidRPr="00271F75" w:rsidRDefault="002C731F" w:rsidP="00ED6F75">
      <w:pPr>
        <w:rPr>
          <w:rFonts w:ascii="Times New Roman" w:hAnsi="Times New Roman"/>
          <w:kern w:val="0"/>
        </w:rPr>
      </w:pPr>
      <w:r w:rsidRPr="00271F75">
        <w:rPr>
          <w:rFonts w:ascii="Times New Roman" w:hAnsi="Times New Roman"/>
          <w:kern w:val="0"/>
        </w:rPr>
        <w:t>• liczniki SNMP v1/2/3 (np. transfer sieciowy, temperatura, wilgotność, napięcie zasilania, poziom tonera i inne)</w:t>
      </w:r>
    </w:p>
    <w:p w:rsidR="002C731F" w:rsidRPr="00271F75" w:rsidRDefault="002C731F" w:rsidP="00D12B03">
      <w:pPr>
        <w:rPr>
          <w:rFonts w:ascii="Times New Roman" w:hAnsi="Times New Roman"/>
          <w:kern w:val="0"/>
        </w:rPr>
      </w:pPr>
    </w:p>
    <w:p w:rsidR="002C731F" w:rsidRPr="00271F75" w:rsidRDefault="002C731F" w:rsidP="00891D2D">
      <w:pPr>
        <w:rPr>
          <w:rFonts w:ascii="Times New Roman" w:hAnsi="Times New Roman"/>
          <w:kern w:val="0"/>
        </w:rPr>
      </w:pPr>
      <w:r w:rsidRPr="00271F75">
        <w:rPr>
          <w:rFonts w:ascii="Times New Roman" w:hAnsi="Times New Roman"/>
          <w:b/>
          <w:bCs/>
          <w:kern w:val="0"/>
        </w:rPr>
        <w:t>WZAKRESIE INWENTARYZACJI</w:t>
      </w:r>
      <w:r w:rsidRPr="00271F75">
        <w:rPr>
          <w:rFonts w:ascii="Times New Roman" w:hAnsi="Times New Roman"/>
          <w:kern w:val="0"/>
        </w:rPr>
        <w:t xml:space="preserve"> program ma automatycznie gromadzić informacje o sprzęcie i oprogramowaniu na stacjach roboczych oraz ma spełniać następujące funkcje:</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 xml:space="preserve">IT </w:t>
      </w:r>
      <w:proofErr w:type="spellStart"/>
      <w:r w:rsidRPr="00271F75">
        <w:rPr>
          <w:rFonts w:ascii="Times New Roman" w:hAnsi="Times New Roman"/>
          <w:kern w:val="0"/>
          <w:sz w:val="22"/>
          <w:szCs w:val="22"/>
        </w:rPr>
        <w:t>Asset</w:t>
      </w:r>
      <w:proofErr w:type="spellEnd"/>
      <w:r w:rsidRPr="00271F75">
        <w:rPr>
          <w:rFonts w:ascii="Times New Roman" w:hAnsi="Times New Roman"/>
          <w:kern w:val="0"/>
          <w:sz w:val="22"/>
          <w:szCs w:val="22"/>
        </w:rPr>
        <w:t xml:space="preserve"> Management – zarządzanie wszelkimi zasobami, za które odpowiada dział IT</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lastRenderedPageBreak/>
        <w:t xml:space="preserve">szczegółowe informacje i ewidencja czynności wykonywanych na zasobach w trakcie całego cyklu życia, możliwość </w:t>
      </w:r>
      <w:proofErr w:type="spellStart"/>
      <w:r w:rsidRPr="00271F75">
        <w:rPr>
          <w:rFonts w:ascii="Times New Roman" w:hAnsi="Times New Roman"/>
          <w:kern w:val="0"/>
          <w:sz w:val="22"/>
          <w:szCs w:val="22"/>
        </w:rPr>
        <w:t>defniowania</w:t>
      </w:r>
      <w:proofErr w:type="spellEnd"/>
      <w:r w:rsidRPr="00271F75">
        <w:rPr>
          <w:rFonts w:ascii="Times New Roman" w:hAnsi="Times New Roman"/>
          <w:kern w:val="0"/>
          <w:sz w:val="22"/>
          <w:szCs w:val="22"/>
        </w:rPr>
        <w:t xml:space="preserve"> statusów i pól oraz generowanie protokołu przekazania sprzętu</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 xml:space="preserve">widok zasobów, aplikacji, dokumentów, licencji dla poszczególnych użytkowników lub osobny widok według zasobów przypisanych do urządzeń </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 xml:space="preserve">jednoczesne przypisywanie dokumentu do wielu zasobów </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 xml:space="preserve">Software </w:t>
      </w:r>
      <w:proofErr w:type="spellStart"/>
      <w:r w:rsidRPr="00271F75">
        <w:rPr>
          <w:rFonts w:ascii="Times New Roman" w:hAnsi="Times New Roman"/>
          <w:kern w:val="0"/>
          <w:sz w:val="22"/>
          <w:szCs w:val="22"/>
        </w:rPr>
        <w:t>Asset</w:t>
      </w:r>
      <w:proofErr w:type="spellEnd"/>
      <w:r w:rsidRPr="00271F75">
        <w:rPr>
          <w:rFonts w:ascii="Times New Roman" w:hAnsi="Times New Roman"/>
          <w:kern w:val="0"/>
          <w:sz w:val="22"/>
          <w:szCs w:val="22"/>
        </w:rPr>
        <w:t xml:space="preserve"> Management – rozbudowany system zarządzania aplikacjami i licencjami, </w:t>
      </w:r>
      <w:proofErr w:type="spellStart"/>
      <w:r w:rsidRPr="00271F75">
        <w:rPr>
          <w:rFonts w:ascii="Times New Roman" w:hAnsi="Times New Roman"/>
          <w:kern w:val="0"/>
          <w:sz w:val="22"/>
          <w:szCs w:val="22"/>
        </w:rPr>
        <w:t>identyfkacja</w:t>
      </w:r>
      <w:proofErr w:type="spellEnd"/>
      <w:r w:rsidRPr="00271F75">
        <w:rPr>
          <w:rFonts w:ascii="Times New Roman" w:hAnsi="Times New Roman"/>
          <w:kern w:val="0"/>
          <w:sz w:val="22"/>
          <w:szCs w:val="22"/>
        </w:rPr>
        <w:t xml:space="preserve"> realnego zużycia licencji</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 xml:space="preserve">rozliczanie dowolnego typu licencji, w tym modelowanie licencji chmurowych </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rozliczanie licencji według użytkownika, urządzenia, numeru seryjnego lub na podstawie wersji zainstalowanej aplikacji</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audyt inwentaryzacji sprzętu i oprogramowania</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wgląd w licencje przypisane do użytkownika pracującego na wielu urządzeniach</w:t>
      </w:r>
    </w:p>
    <w:p w:rsidR="002C731F" w:rsidRPr="00271F75" w:rsidRDefault="002C731F" w:rsidP="00891D2D">
      <w:pPr>
        <w:pStyle w:val="Akapitzlist"/>
        <w:numPr>
          <w:ilvl w:val="0"/>
          <w:numId w:val="30"/>
        </w:numPr>
        <w:rPr>
          <w:rFonts w:ascii="Times New Roman" w:hAnsi="Times New Roman"/>
          <w:kern w:val="0"/>
          <w:sz w:val="22"/>
          <w:szCs w:val="22"/>
        </w:rPr>
      </w:pPr>
      <w:r w:rsidRPr="00271F75">
        <w:rPr>
          <w:rFonts w:ascii="Times New Roman" w:hAnsi="Times New Roman"/>
          <w:kern w:val="0"/>
          <w:sz w:val="22"/>
          <w:szCs w:val="22"/>
        </w:rPr>
        <w:t>zdalny dostęp do managera plików z możliwością usuwania plików użytkownika</w:t>
      </w:r>
    </w:p>
    <w:p w:rsidR="002C731F" w:rsidRPr="00271F75" w:rsidRDefault="002C731F" w:rsidP="005D3F93">
      <w:pPr>
        <w:rPr>
          <w:rFonts w:ascii="Times New Roman" w:hAnsi="Times New Roman"/>
          <w:color w:val="FF0000"/>
        </w:rPr>
      </w:pPr>
    </w:p>
    <w:p w:rsidR="002C731F" w:rsidRPr="00271F75" w:rsidRDefault="002C731F" w:rsidP="005D3F93">
      <w:pPr>
        <w:rPr>
          <w:rFonts w:ascii="Times New Roman" w:hAnsi="Times New Roman"/>
        </w:rPr>
      </w:pPr>
      <w:r w:rsidRPr="00271F75">
        <w:rPr>
          <w:rFonts w:ascii="Times New Roman" w:hAnsi="Times New Roman"/>
          <w:b/>
          <w:bCs/>
        </w:rPr>
        <w:t>W ZAKRESIE OBSŁUGI UŻYTKOWNIKÓW</w:t>
      </w:r>
      <w:r w:rsidRPr="00271F75">
        <w:rPr>
          <w:rFonts w:ascii="Times New Roman" w:hAnsi="Times New Roman"/>
        </w:rPr>
        <w:t xml:space="preserve"> program ma umożliwiać monitorowanie aktywności użytkowników pracujących na komputerach z systemem Windows poprzez:</w:t>
      </w:r>
    </w:p>
    <w:p w:rsidR="002C731F" w:rsidRPr="00271F75" w:rsidRDefault="002C731F" w:rsidP="00400164">
      <w:pPr>
        <w:rPr>
          <w:rFonts w:ascii="Times New Roman" w:hAnsi="Times New Roman"/>
        </w:rPr>
      </w:pPr>
      <w:r w:rsidRPr="00271F75">
        <w:rPr>
          <w:rFonts w:ascii="Times New Roman" w:hAnsi="Times New Roman"/>
        </w:rPr>
        <w:t>• pełne zarządzanie użytkownikami, bazujące na grupach i politykach bezpieczeństwa</w:t>
      </w:r>
    </w:p>
    <w:p w:rsidR="002C731F" w:rsidRPr="00271F75" w:rsidRDefault="002C731F" w:rsidP="00400164">
      <w:pPr>
        <w:rPr>
          <w:rFonts w:ascii="Times New Roman" w:hAnsi="Times New Roman"/>
        </w:rPr>
      </w:pPr>
      <w:r w:rsidRPr="00271F75">
        <w:rPr>
          <w:rFonts w:ascii="Times New Roman" w:hAnsi="Times New Roman"/>
        </w:rPr>
        <w:t xml:space="preserve">• blokowanie uruchamianych aplikacji </w:t>
      </w:r>
    </w:p>
    <w:p w:rsidR="002C731F" w:rsidRPr="00271F75" w:rsidRDefault="002C731F" w:rsidP="00400164">
      <w:pPr>
        <w:rPr>
          <w:rFonts w:ascii="Times New Roman" w:hAnsi="Times New Roman"/>
        </w:rPr>
      </w:pPr>
      <w:r w:rsidRPr="00271F75">
        <w:rPr>
          <w:rFonts w:ascii="Times New Roman" w:hAnsi="Times New Roman"/>
        </w:rPr>
        <w:t xml:space="preserve">• monitorowanie wiadomości e-mail (nagłówki) – </w:t>
      </w:r>
      <w:proofErr w:type="spellStart"/>
      <w:r w:rsidRPr="00271F75">
        <w:rPr>
          <w:rFonts w:ascii="Times New Roman" w:hAnsi="Times New Roman"/>
        </w:rPr>
        <w:t>antyphishing</w:t>
      </w:r>
      <w:proofErr w:type="spellEnd"/>
    </w:p>
    <w:p w:rsidR="002C731F" w:rsidRPr="00271F75" w:rsidRDefault="002C731F" w:rsidP="00400164">
      <w:pPr>
        <w:rPr>
          <w:rFonts w:ascii="Times New Roman" w:hAnsi="Times New Roman"/>
        </w:rPr>
      </w:pPr>
      <w:r w:rsidRPr="00271F75">
        <w:rPr>
          <w:rFonts w:ascii="Times New Roman" w:hAnsi="Times New Roman"/>
        </w:rPr>
        <w:t>• szczegółowy czas pracy (godzina rozpoczęcia i zakończenia aktywności oraz przerwy)</w:t>
      </w:r>
    </w:p>
    <w:p w:rsidR="002C731F" w:rsidRPr="00271F75" w:rsidRDefault="002C731F" w:rsidP="00400164">
      <w:pPr>
        <w:rPr>
          <w:rFonts w:ascii="Times New Roman" w:hAnsi="Times New Roman"/>
        </w:rPr>
      </w:pPr>
      <w:r w:rsidRPr="00271F75">
        <w:rPr>
          <w:rFonts w:ascii="Times New Roman" w:hAnsi="Times New Roman"/>
        </w:rPr>
        <w:t>• użytkowane aplikacje (aktywnie i nieaktywnie)</w:t>
      </w:r>
    </w:p>
    <w:p w:rsidR="002C731F" w:rsidRPr="00271F75" w:rsidRDefault="002C731F" w:rsidP="00400164">
      <w:pPr>
        <w:rPr>
          <w:rFonts w:ascii="Times New Roman" w:hAnsi="Times New Roman"/>
        </w:rPr>
      </w:pPr>
      <w:r w:rsidRPr="00271F75">
        <w:rPr>
          <w:rFonts w:ascii="Times New Roman" w:hAnsi="Times New Roman"/>
        </w:rPr>
        <w:t>• odwiedzane strony WWW (tytuły i adresy stron, liczba i czas wizyt)</w:t>
      </w:r>
    </w:p>
    <w:p w:rsidR="002C731F" w:rsidRPr="00271F75" w:rsidRDefault="002C731F" w:rsidP="00400164">
      <w:pPr>
        <w:rPr>
          <w:rFonts w:ascii="Times New Roman" w:hAnsi="Times New Roman"/>
        </w:rPr>
      </w:pPr>
      <w:r w:rsidRPr="00271F75">
        <w:rPr>
          <w:rFonts w:ascii="Times New Roman" w:hAnsi="Times New Roman"/>
        </w:rPr>
        <w:t>• audyty wydruków (drukarka, użytkownik, komputer), koszty wydruków</w:t>
      </w:r>
    </w:p>
    <w:p w:rsidR="002C731F" w:rsidRPr="00271F75" w:rsidRDefault="002C731F" w:rsidP="00400164">
      <w:pPr>
        <w:rPr>
          <w:rFonts w:ascii="Times New Roman" w:hAnsi="Times New Roman"/>
        </w:rPr>
      </w:pPr>
      <w:r w:rsidRPr="00271F75">
        <w:rPr>
          <w:rFonts w:ascii="Times New Roman" w:hAnsi="Times New Roman"/>
        </w:rPr>
        <w:t>• statyczny zdalny podgląd pulpitu użytkownika (bez dostępu)</w:t>
      </w:r>
    </w:p>
    <w:p w:rsidR="002C731F" w:rsidRPr="00271F75" w:rsidRDefault="002C731F" w:rsidP="00400164">
      <w:pPr>
        <w:rPr>
          <w:rFonts w:ascii="Times New Roman" w:hAnsi="Times New Roman"/>
        </w:rPr>
      </w:pPr>
      <w:r w:rsidRPr="00271F75">
        <w:rPr>
          <w:rFonts w:ascii="Times New Roman" w:hAnsi="Times New Roman"/>
        </w:rPr>
        <w:t>• zrzuty ekranowe (historia pracy użytkownika ekran po ekranie)</w:t>
      </w:r>
    </w:p>
    <w:p w:rsidR="002C731F" w:rsidRPr="00271F75" w:rsidRDefault="002C731F" w:rsidP="00400164">
      <w:pPr>
        <w:rPr>
          <w:rFonts w:ascii="Times New Roman" w:hAnsi="Times New Roman"/>
        </w:rPr>
      </w:pPr>
      <w:r w:rsidRPr="00271F75">
        <w:rPr>
          <w:rFonts w:ascii="Times New Roman" w:hAnsi="Times New Roman"/>
        </w:rPr>
        <w:t>• blokowanie stron WWW</w:t>
      </w:r>
    </w:p>
    <w:p w:rsidR="002C731F" w:rsidRPr="00271F75" w:rsidRDefault="002C731F" w:rsidP="00400164">
      <w:pPr>
        <w:rPr>
          <w:rFonts w:ascii="Times New Roman" w:hAnsi="Times New Roman"/>
        </w:rPr>
      </w:pPr>
      <w:r w:rsidRPr="00271F75">
        <w:rPr>
          <w:rFonts w:ascii="Times New Roman" w:hAnsi="Times New Roman"/>
        </w:rPr>
        <w:t>• rejestr naruszeń blokad agregujący informacje o próbie dostępu do blokowanych stron WWW, uruchamianiu zakazanych aplikacji oraz pobieraniu plików z niedozwolonymi rozszerzeniami</w:t>
      </w:r>
    </w:p>
    <w:p w:rsidR="002C731F" w:rsidRPr="00271F75" w:rsidRDefault="002C731F" w:rsidP="00132366">
      <w:pPr>
        <w:rPr>
          <w:rFonts w:ascii="Times New Roman" w:hAnsi="Times New Roman"/>
        </w:rPr>
      </w:pPr>
    </w:p>
    <w:p w:rsidR="002C731F" w:rsidRPr="00271F75" w:rsidRDefault="002C731F" w:rsidP="00DF5687">
      <w:pPr>
        <w:spacing w:line="360" w:lineRule="auto"/>
        <w:rPr>
          <w:rFonts w:ascii="Times New Roman" w:hAnsi="Times New Roman"/>
        </w:rPr>
      </w:pPr>
      <w:r w:rsidRPr="00271F75">
        <w:rPr>
          <w:rFonts w:ascii="Times New Roman" w:hAnsi="Times New Roman"/>
          <w:b/>
          <w:bCs/>
        </w:rPr>
        <w:t>PROGRAM UMOŻLIWIA REALIZACJĘ ZDALNEJ POMOCY UŻYTKOWNIKOM</w:t>
      </w:r>
      <w:r w:rsidRPr="00271F75">
        <w:rPr>
          <w:rFonts w:ascii="Times New Roman" w:hAnsi="Times New Roman"/>
        </w:rPr>
        <w:t xml:space="preserve">. W ramach kontroli stacji użytkownika ma być dostępny 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użytkownik jak i administrator mają widzieć ten sam ekran. Administrator w trakcie zdalnego dostępu ma mieć możliwość wyboru dowolnego ekranu (monitora) oraz zablokowania działania myszy oraz klawiatury </w:t>
      </w:r>
      <w:r w:rsidRPr="00271F75">
        <w:rPr>
          <w:rFonts w:ascii="Times New Roman" w:hAnsi="Times New Roman"/>
        </w:rPr>
        <w:lastRenderedPageBreak/>
        <w:t>dla użytkownika. Funkcja zdalnego dostępu ma umożliwić równoczesne podłączenie do tego samego komputera kilku administratorom.</w:t>
      </w:r>
    </w:p>
    <w:p w:rsidR="002C731F" w:rsidRPr="00271F75" w:rsidRDefault="002C731F" w:rsidP="00FB7655">
      <w:pPr>
        <w:rPr>
          <w:rFonts w:ascii="Times New Roman" w:hAnsi="Times New Roman"/>
          <w:b/>
          <w:bCs/>
        </w:rPr>
      </w:pPr>
      <w:r w:rsidRPr="00271F75">
        <w:rPr>
          <w:rFonts w:ascii="Times New Roman" w:hAnsi="Times New Roman"/>
          <w:b/>
          <w:bCs/>
        </w:rPr>
        <w:t>PROGRAM ma mieć możliwość:</w:t>
      </w:r>
    </w:p>
    <w:p w:rsidR="002C731F" w:rsidRPr="00271F75" w:rsidRDefault="002C731F" w:rsidP="00FB7655">
      <w:pPr>
        <w:rPr>
          <w:rFonts w:ascii="Times New Roman" w:hAnsi="Times New Roman"/>
        </w:rPr>
      </w:pPr>
      <w:r w:rsidRPr="00271F75">
        <w:rPr>
          <w:rFonts w:ascii="Times New Roman" w:hAnsi="Times New Roman"/>
        </w:rPr>
        <w:t>• tworzenia i procesowania zgłoszeń serwisowych poprzez intuicyjny interfejs webowy lub za pośrednictwem maila</w:t>
      </w:r>
    </w:p>
    <w:p w:rsidR="002C731F" w:rsidRPr="00271F75" w:rsidRDefault="002C731F" w:rsidP="00E11FCC">
      <w:pPr>
        <w:rPr>
          <w:rFonts w:ascii="Times New Roman" w:hAnsi="Times New Roman"/>
        </w:rPr>
      </w:pPr>
      <w:r w:rsidRPr="00271F75">
        <w:rPr>
          <w:rFonts w:ascii="Times New Roman" w:hAnsi="Times New Roman"/>
        </w:rPr>
        <w:t>• planowania zastępstw w przydzielaniu zgłoszeń</w:t>
      </w:r>
    </w:p>
    <w:p w:rsidR="002C731F" w:rsidRPr="00271F75" w:rsidRDefault="002C731F" w:rsidP="00E11FCC">
      <w:pPr>
        <w:rPr>
          <w:rFonts w:ascii="Times New Roman" w:hAnsi="Times New Roman"/>
        </w:rPr>
      </w:pPr>
      <w:r w:rsidRPr="00271F75">
        <w:rPr>
          <w:rFonts w:ascii="Times New Roman" w:hAnsi="Times New Roman"/>
        </w:rPr>
        <w:t>• wskazania osób, które muszą zaakceptować zgłoszenie</w:t>
      </w:r>
    </w:p>
    <w:p w:rsidR="002C731F" w:rsidRPr="00271F75" w:rsidRDefault="002C731F" w:rsidP="00E11FCC">
      <w:pPr>
        <w:rPr>
          <w:rFonts w:ascii="Times New Roman" w:hAnsi="Times New Roman"/>
        </w:rPr>
      </w:pPr>
      <w:r w:rsidRPr="00271F75">
        <w:rPr>
          <w:rFonts w:ascii="Times New Roman" w:hAnsi="Times New Roman"/>
        </w:rPr>
        <w:t>• tworzenia automatycznych ścieżek akceptacji na podstawie kategorii przypisanej do zgłoszenia</w:t>
      </w:r>
    </w:p>
    <w:p w:rsidR="002C731F" w:rsidRPr="00271F75" w:rsidRDefault="002C731F" w:rsidP="00E11FCC">
      <w:pPr>
        <w:rPr>
          <w:rFonts w:ascii="Times New Roman" w:hAnsi="Times New Roman"/>
        </w:rPr>
      </w:pPr>
      <w:r w:rsidRPr="00271F75">
        <w:rPr>
          <w:rFonts w:ascii="Times New Roman" w:hAnsi="Times New Roman"/>
        </w:rPr>
        <w:t>• automatycznej wysyłki powiadomień do osób akceptujących zgłoszenie</w:t>
      </w:r>
    </w:p>
    <w:p w:rsidR="002C731F" w:rsidRPr="00271F75" w:rsidRDefault="002C731F" w:rsidP="00E11FCC">
      <w:pPr>
        <w:rPr>
          <w:rFonts w:ascii="Times New Roman" w:hAnsi="Times New Roman"/>
        </w:rPr>
      </w:pPr>
      <w:r w:rsidRPr="00271F75">
        <w:rPr>
          <w:rFonts w:ascii="Times New Roman" w:hAnsi="Times New Roman"/>
        </w:rPr>
        <w:t>• stworzenia listy bezpiecznych aplikacji do samodzielnej instalacji przez użytkownika</w:t>
      </w:r>
    </w:p>
    <w:p w:rsidR="002C731F" w:rsidRPr="00271F75" w:rsidRDefault="002C731F" w:rsidP="00E11FCC">
      <w:pPr>
        <w:rPr>
          <w:rFonts w:ascii="Times New Roman" w:hAnsi="Times New Roman"/>
        </w:rPr>
      </w:pPr>
      <w:r w:rsidRPr="00271F75">
        <w:rPr>
          <w:rFonts w:ascii="Times New Roman" w:hAnsi="Times New Roman"/>
        </w:rPr>
        <w:t>• obsługi umów o gwarantowanym poziomie świadczenia usług (SLA)</w:t>
      </w:r>
    </w:p>
    <w:p w:rsidR="002C731F" w:rsidRPr="00271F75" w:rsidRDefault="002C731F" w:rsidP="00E11FCC">
      <w:pPr>
        <w:rPr>
          <w:rFonts w:ascii="Times New Roman" w:hAnsi="Times New Roman"/>
        </w:rPr>
      </w:pPr>
      <w:r w:rsidRPr="00271F75">
        <w:rPr>
          <w:rFonts w:ascii="Times New Roman" w:hAnsi="Times New Roman"/>
        </w:rPr>
        <w:t>• automatycznego przypisywania zgłoszeń do obsługującego na podstawie określonych warunków</w:t>
      </w:r>
    </w:p>
    <w:p w:rsidR="002C731F" w:rsidRPr="00271F75" w:rsidRDefault="002C731F" w:rsidP="00E11FCC">
      <w:pPr>
        <w:rPr>
          <w:rFonts w:ascii="Times New Roman" w:hAnsi="Times New Roman"/>
        </w:rPr>
      </w:pPr>
      <w:r w:rsidRPr="00271F75">
        <w:rPr>
          <w:rFonts w:ascii="Times New Roman" w:hAnsi="Times New Roman"/>
        </w:rPr>
        <w:t xml:space="preserve">• zarządzania kategoriami i priorytetami zgłoszeń oraz powiadomieniami z </w:t>
      </w:r>
      <w:proofErr w:type="spellStart"/>
      <w:r w:rsidRPr="00271F75">
        <w:rPr>
          <w:rFonts w:ascii="Times New Roman" w:hAnsi="Times New Roman"/>
        </w:rPr>
        <w:t>HelpDesku</w:t>
      </w:r>
      <w:proofErr w:type="spellEnd"/>
    </w:p>
    <w:p w:rsidR="002C731F" w:rsidRPr="00271F75" w:rsidRDefault="002C731F" w:rsidP="00E11FCC">
      <w:pPr>
        <w:rPr>
          <w:rFonts w:ascii="Times New Roman" w:hAnsi="Times New Roman"/>
        </w:rPr>
      </w:pPr>
      <w:r w:rsidRPr="00271F75">
        <w:rPr>
          <w:rFonts w:ascii="Times New Roman" w:hAnsi="Times New Roman"/>
        </w:rPr>
        <w:t>• rozbudowana wyszukiwarka oraz aktualizacja zgłoszeń w czasie rzeczywistym</w:t>
      </w:r>
    </w:p>
    <w:p w:rsidR="002C731F" w:rsidRPr="00271F75" w:rsidRDefault="002C731F" w:rsidP="00E11FCC">
      <w:pPr>
        <w:rPr>
          <w:rFonts w:ascii="Times New Roman" w:hAnsi="Times New Roman"/>
        </w:rPr>
      </w:pPr>
      <w:r w:rsidRPr="00271F75">
        <w:rPr>
          <w:rFonts w:ascii="Times New Roman" w:hAnsi="Times New Roman"/>
        </w:rPr>
        <w:t xml:space="preserve">• </w:t>
      </w:r>
      <w:proofErr w:type="spellStart"/>
      <w:r w:rsidRPr="00271F75">
        <w:rPr>
          <w:rFonts w:ascii="Times New Roman" w:hAnsi="Times New Roman"/>
        </w:rPr>
        <w:t>defniowania</w:t>
      </w:r>
      <w:proofErr w:type="spellEnd"/>
      <w:r w:rsidRPr="00271F75">
        <w:rPr>
          <w:rFonts w:ascii="Times New Roman" w:hAnsi="Times New Roman"/>
        </w:rPr>
        <w:t xml:space="preserve"> reguł widoczności zgłoszeń oraz automatyzacji bazujących na warunkach</w:t>
      </w:r>
    </w:p>
    <w:p w:rsidR="002C731F" w:rsidRPr="00271F75" w:rsidRDefault="002C731F" w:rsidP="00E11FCC">
      <w:pPr>
        <w:rPr>
          <w:rFonts w:ascii="Times New Roman" w:hAnsi="Times New Roman"/>
        </w:rPr>
      </w:pPr>
      <w:r w:rsidRPr="00271F75">
        <w:rPr>
          <w:rFonts w:ascii="Times New Roman" w:hAnsi="Times New Roman"/>
        </w:rPr>
        <w:t>• ograniczenia tworzenia zgłoszeń i dostępności artykułów w bazie wiedzy przez wybrane grupy użytkowników tylko w określonych kategoriach</w:t>
      </w:r>
    </w:p>
    <w:p w:rsidR="002C731F" w:rsidRPr="00271F75" w:rsidRDefault="002C731F" w:rsidP="00E11FCC">
      <w:pPr>
        <w:rPr>
          <w:rFonts w:ascii="Times New Roman" w:hAnsi="Times New Roman"/>
        </w:rPr>
      </w:pPr>
      <w:r w:rsidRPr="00271F75">
        <w:rPr>
          <w:rFonts w:ascii="Times New Roman" w:hAnsi="Times New Roman"/>
        </w:rPr>
        <w:t>• rozbudowany system raportów</w:t>
      </w:r>
    </w:p>
    <w:p w:rsidR="002C731F" w:rsidRPr="00271F75" w:rsidRDefault="002C731F" w:rsidP="00E11FCC">
      <w:pPr>
        <w:rPr>
          <w:rFonts w:ascii="Times New Roman" w:hAnsi="Times New Roman"/>
        </w:rPr>
      </w:pPr>
      <w:r w:rsidRPr="00271F75">
        <w:rPr>
          <w:rFonts w:ascii="Times New Roman" w:hAnsi="Times New Roman"/>
        </w:rPr>
        <w:t>• przetwarzania zgłoszeń w trybie anonimowym</w:t>
      </w:r>
    </w:p>
    <w:p w:rsidR="002C731F" w:rsidRPr="00271F75" w:rsidRDefault="002C731F" w:rsidP="00E11FCC">
      <w:pPr>
        <w:rPr>
          <w:rFonts w:ascii="Times New Roman" w:hAnsi="Times New Roman"/>
        </w:rPr>
      </w:pPr>
      <w:r w:rsidRPr="00271F75">
        <w:rPr>
          <w:rFonts w:ascii="Times New Roman" w:hAnsi="Times New Roman"/>
        </w:rPr>
        <w:t>• komentarze i załączniki w zgłoszeniach; dodawanie pól niestandardowych</w:t>
      </w:r>
    </w:p>
    <w:p w:rsidR="002C731F" w:rsidRPr="00271F75" w:rsidRDefault="002C731F" w:rsidP="0057206E">
      <w:pPr>
        <w:rPr>
          <w:rFonts w:ascii="Times New Roman" w:hAnsi="Times New Roman"/>
        </w:rPr>
      </w:pPr>
    </w:p>
    <w:p w:rsidR="002C731F" w:rsidRPr="00271F75" w:rsidRDefault="002C731F" w:rsidP="005C66B6">
      <w:pPr>
        <w:rPr>
          <w:rFonts w:ascii="Times New Roman" w:hAnsi="Times New Roman"/>
        </w:rPr>
      </w:pPr>
      <w:r w:rsidRPr="00271F75">
        <w:rPr>
          <w:rFonts w:ascii="Times New Roman" w:hAnsi="Times New Roman"/>
          <w:b/>
          <w:bCs/>
        </w:rPr>
        <w:t>MOŻLIWOŚĆ OCHRONY DANYCH PRZED WYCIEKIEM</w:t>
      </w:r>
      <w:r w:rsidRPr="00271F75">
        <w:rPr>
          <w:rFonts w:ascii="Times New Roman" w:hAnsi="Times New Roman"/>
        </w:rPr>
        <w:t xml:space="preserve"> poprzez blokowanie urządzeń.</w:t>
      </w:r>
    </w:p>
    <w:p w:rsidR="002C731F" w:rsidRPr="00271F75" w:rsidRDefault="002C731F" w:rsidP="00FB2B86">
      <w:pPr>
        <w:rPr>
          <w:rFonts w:ascii="Times New Roman" w:hAnsi="Times New Roman"/>
        </w:rPr>
      </w:pPr>
      <w:r w:rsidRPr="00271F75">
        <w:rPr>
          <w:rFonts w:ascii="Times New Roman" w:hAnsi="Times New Roman"/>
        </w:rPr>
        <w:t xml:space="preserve">System ma: </w:t>
      </w:r>
    </w:p>
    <w:p w:rsidR="002C731F" w:rsidRPr="00271F75" w:rsidRDefault="002C731F" w:rsidP="00FB2B86">
      <w:pPr>
        <w:rPr>
          <w:rFonts w:ascii="Times New Roman" w:hAnsi="Times New Roman"/>
        </w:rPr>
      </w:pPr>
      <w:r w:rsidRPr="00271F75">
        <w:rPr>
          <w:rFonts w:ascii="Times New Roman" w:hAnsi="Times New Roman"/>
        </w:rPr>
        <w:t>• dawać informacje o urządzeniach podłączonych do danego komputera</w:t>
      </w:r>
    </w:p>
    <w:p w:rsidR="002C731F" w:rsidRPr="00271F75" w:rsidRDefault="002C731F" w:rsidP="00FB2B86">
      <w:pPr>
        <w:rPr>
          <w:rFonts w:ascii="Times New Roman" w:hAnsi="Times New Roman"/>
        </w:rPr>
      </w:pPr>
      <w:r w:rsidRPr="00271F75">
        <w:rPr>
          <w:rFonts w:ascii="Times New Roman" w:hAnsi="Times New Roman"/>
        </w:rPr>
        <w:t>• dawać listę wszystkich urządzeń podłączonych do komputerów w sieci</w:t>
      </w:r>
    </w:p>
    <w:p w:rsidR="002C731F" w:rsidRPr="00271F75" w:rsidRDefault="002C731F" w:rsidP="00FB2B86">
      <w:pPr>
        <w:rPr>
          <w:rFonts w:ascii="Times New Roman" w:hAnsi="Times New Roman"/>
        </w:rPr>
      </w:pPr>
      <w:r w:rsidRPr="00271F75">
        <w:rPr>
          <w:rFonts w:ascii="Times New Roman" w:hAnsi="Times New Roman"/>
        </w:rPr>
        <w:t>• realizować audyt (historia) podłączeń i operacji na urządzeniach przenośnych oraz udziałach sieciowych i dyskach lokalnych</w:t>
      </w:r>
    </w:p>
    <w:p w:rsidR="002C731F" w:rsidRPr="00271F75" w:rsidRDefault="002C731F" w:rsidP="00FB2B86">
      <w:pPr>
        <w:rPr>
          <w:rFonts w:ascii="Times New Roman" w:hAnsi="Times New Roman"/>
        </w:rPr>
      </w:pPr>
      <w:r w:rsidRPr="00271F75">
        <w:rPr>
          <w:rFonts w:ascii="Times New Roman" w:hAnsi="Times New Roman"/>
        </w:rPr>
        <w:t>•mieć możliwość monitorowanie operacji na plikach w katalogach na dysku systemowym</w:t>
      </w:r>
    </w:p>
    <w:p w:rsidR="002C731F" w:rsidRPr="00271F75" w:rsidRDefault="002C731F" w:rsidP="00FB2B86">
      <w:pPr>
        <w:rPr>
          <w:rFonts w:ascii="Times New Roman" w:hAnsi="Times New Roman"/>
        </w:rPr>
      </w:pPr>
      <w:r w:rsidRPr="00271F75">
        <w:rPr>
          <w:rFonts w:ascii="Times New Roman" w:hAnsi="Times New Roman"/>
        </w:rPr>
        <w:t xml:space="preserve">• mieć możliwość monitorowania operacji na plikach z zasobów sieciowych udostępnianych przez urządzenia nieobsługiwane przez Agenta np. macierze </w:t>
      </w:r>
      <w:proofErr w:type="spellStart"/>
      <w:r w:rsidRPr="00271F75">
        <w:rPr>
          <w:rFonts w:ascii="Times New Roman" w:hAnsi="Times New Roman"/>
        </w:rPr>
        <w:t>Synology</w:t>
      </w:r>
      <w:proofErr w:type="spellEnd"/>
      <w:r w:rsidRPr="00271F75">
        <w:rPr>
          <w:rFonts w:ascii="Times New Roman" w:hAnsi="Times New Roman"/>
        </w:rPr>
        <w:t xml:space="preserve">, </w:t>
      </w:r>
      <w:proofErr w:type="spellStart"/>
      <w:r w:rsidRPr="00271F75">
        <w:rPr>
          <w:rFonts w:ascii="Times New Roman" w:hAnsi="Times New Roman"/>
        </w:rPr>
        <w:t>Qnap</w:t>
      </w:r>
      <w:proofErr w:type="spellEnd"/>
      <w:r w:rsidRPr="00271F75">
        <w:rPr>
          <w:rFonts w:ascii="Times New Roman" w:hAnsi="Times New Roman"/>
        </w:rPr>
        <w:t xml:space="preserve"> itp.</w:t>
      </w:r>
    </w:p>
    <w:p w:rsidR="002C731F" w:rsidRPr="00271F75" w:rsidRDefault="002C731F" w:rsidP="00FB2B86">
      <w:pPr>
        <w:rPr>
          <w:rFonts w:ascii="Times New Roman" w:hAnsi="Times New Roman"/>
        </w:rPr>
      </w:pPr>
      <w:r w:rsidRPr="00271F75">
        <w:rPr>
          <w:rFonts w:ascii="Times New Roman" w:hAnsi="Times New Roman"/>
        </w:rPr>
        <w:t>• mieć możliwość zarządzania prawami dostępu (zapis, uruchomienie, odczyt) dla urządzeń, komputerów i użytkowników</w:t>
      </w:r>
    </w:p>
    <w:p w:rsidR="002C731F" w:rsidRPr="00271F75" w:rsidRDefault="002C731F" w:rsidP="00FB2B86">
      <w:pPr>
        <w:rPr>
          <w:rFonts w:ascii="Times New Roman" w:hAnsi="Times New Roman"/>
        </w:rPr>
      </w:pPr>
      <w:r w:rsidRPr="00271F75">
        <w:rPr>
          <w:rFonts w:ascii="Times New Roman" w:hAnsi="Times New Roman"/>
        </w:rPr>
        <w:t>• mieć centralną konfigurację: ustawienie reguł dla całej sieci oraz grup i użytkowników Active Directory</w:t>
      </w:r>
    </w:p>
    <w:p w:rsidR="002C731F" w:rsidRPr="00271F75" w:rsidRDefault="002C731F" w:rsidP="00FB2B86">
      <w:pPr>
        <w:rPr>
          <w:rFonts w:ascii="Times New Roman" w:hAnsi="Times New Roman"/>
        </w:rPr>
      </w:pPr>
      <w:r w:rsidRPr="00271F75">
        <w:rPr>
          <w:rFonts w:ascii="Times New Roman" w:hAnsi="Times New Roman"/>
        </w:rPr>
        <w:lastRenderedPageBreak/>
        <w:t>• mieć możliwość integracji bazy użytkowników i grup z Active Directory</w:t>
      </w:r>
    </w:p>
    <w:p w:rsidR="002C731F" w:rsidRPr="00271F75" w:rsidRDefault="002C731F" w:rsidP="00FB2B86">
      <w:pPr>
        <w:rPr>
          <w:rFonts w:ascii="Times New Roman" w:hAnsi="Times New Roman"/>
        </w:rPr>
      </w:pPr>
      <w:r w:rsidRPr="00271F75">
        <w:rPr>
          <w:rFonts w:ascii="Times New Roman" w:hAnsi="Times New Roman"/>
        </w:rPr>
        <w:t>• ma dawać alarmy: podłączono/odłączono urządzenie mobilne, operacja na plikach na urządzeniu mobilnym</w:t>
      </w:r>
    </w:p>
    <w:p w:rsidR="002C731F" w:rsidRPr="00271F75" w:rsidRDefault="002C731F" w:rsidP="00FB2B86">
      <w:pPr>
        <w:rPr>
          <w:rFonts w:ascii="Times New Roman" w:hAnsi="Times New Roman"/>
        </w:rPr>
      </w:pPr>
      <w:r w:rsidRPr="00271F75">
        <w:rPr>
          <w:rFonts w:ascii="Times New Roman" w:hAnsi="Times New Roman"/>
        </w:rPr>
        <w:t>oraz na dyskach lokalnych</w:t>
      </w:r>
    </w:p>
    <w:p w:rsidR="002C731F" w:rsidRPr="00271F75" w:rsidRDefault="002C731F" w:rsidP="00970AFA">
      <w:pPr>
        <w:pStyle w:val="Akapitzlist"/>
        <w:numPr>
          <w:ilvl w:val="0"/>
          <w:numId w:val="32"/>
        </w:numPr>
        <w:rPr>
          <w:rFonts w:ascii="Times New Roman" w:hAnsi="Times New Roman"/>
          <w:sz w:val="22"/>
          <w:szCs w:val="22"/>
        </w:rPr>
      </w:pPr>
      <w:r w:rsidRPr="00271F75">
        <w:rPr>
          <w:rFonts w:ascii="Times New Roman" w:hAnsi="Times New Roman"/>
          <w:sz w:val="22"/>
          <w:szCs w:val="22"/>
        </w:rPr>
        <w:t>Wsparcie techniczne na okres minimum 2 lat</w:t>
      </w:r>
    </w:p>
    <w:p w:rsidR="002C731F" w:rsidRPr="00271F75" w:rsidRDefault="002C731F" w:rsidP="00970AFA">
      <w:pPr>
        <w:pStyle w:val="Akapitzlist"/>
        <w:numPr>
          <w:ilvl w:val="0"/>
          <w:numId w:val="32"/>
        </w:numPr>
        <w:rPr>
          <w:rFonts w:ascii="Times New Roman" w:hAnsi="Times New Roman"/>
          <w:sz w:val="22"/>
          <w:szCs w:val="22"/>
        </w:rPr>
      </w:pPr>
      <w:r w:rsidRPr="00271F75">
        <w:rPr>
          <w:rFonts w:ascii="Times New Roman" w:hAnsi="Times New Roman"/>
          <w:sz w:val="22"/>
          <w:szCs w:val="22"/>
        </w:rPr>
        <w:t xml:space="preserve">Wdrożenie systemu </w:t>
      </w:r>
    </w:p>
    <w:p w:rsidR="002C731F" w:rsidRPr="00271F75" w:rsidRDefault="002C731F" w:rsidP="00A21EBB">
      <w:pPr>
        <w:rPr>
          <w:rFonts w:ascii="Times New Roman" w:hAnsi="Times New Roman"/>
        </w:rPr>
      </w:pPr>
    </w:p>
    <w:p w:rsidR="002C731F" w:rsidRPr="00271F75" w:rsidRDefault="002C731F" w:rsidP="00D34A88">
      <w:pPr>
        <w:pStyle w:val="Nagwek1"/>
        <w:numPr>
          <w:ilvl w:val="0"/>
          <w:numId w:val="4"/>
        </w:numPr>
        <w:rPr>
          <w:rFonts w:ascii="Times New Roman" w:hAnsi="Times New Roman"/>
          <w:sz w:val="22"/>
          <w:szCs w:val="22"/>
        </w:rPr>
      </w:pPr>
      <w:bookmarkStart w:id="7" w:name="_Toc161753075"/>
      <w:r w:rsidRPr="00271F75">
        <w:rPr>
          <w:rFonts w:ascii="Times New Roman" w:hAnsi="Times New Roman"/>
          <w:sz w:val="22"/>
          <w:szCs w:val="22"/>
        </w:rPr>
        <w:t xml:space="preserve">Rozszerzenie SOC do istniejącego oprogramowania </w:t>
      </w:r>
      <w:proofErr w:type="spellStart"/>
      <w:r w:rsidRPr="00271F75">
        <w:rPr>
          <w:rFonts w:ascii="Times New Roman" w:hAnsi="Times New Roman"/>
          <w:sz w:val="22"/>
          <w:szCs w:val="22"/>
        </w:rPr>
        <w:t>FortiAnalyzer</w:t>
      </w:r>
      <w:proofErr w:type="spellEnd"/>
      <w:r w:rsidRPr="00271F75">
        <w:rPr>
          <w:rFonts w:ascii="Times New Roman" w:hAnsi="Times New Roman"/>
          <w:sz w:val="22"/>
          <w:szCs w:val="22"/>
        </w:rPr>
        <w:t xml:space="preserve">   – 1 szt.</w:t>
      </w:r>
      <w:bookmarkEnd w:id="7"/>
      <w:r w:rsidRPr="00271F75">
        <w:rPr>
          <w:rFonts w:ascii="Times New Roman" w:hAnsi="Times New Roman"/>
          <w:sz w:val="22"/>
          <w:szCs w:val="22"/>
        </w:rPr>
        <w:t xml:space="preserve"> </w:t>
      </w:r>
    </w:p>
    <w:p w:rsidR="002C731F" w:rsidRPr="00271F75" w:rsidRDefault="002C731F" w:rsidP="00A21EBB">
      <w:pPr>
        <w:rPr>
          <w:rFonts w:ascii="Times New Roman" w:hAnsi="Times New Roman"/>
        </w:rPr>
      </w:pPr>
      <w:r w:rsidRPr="00271F75">
        <w:rPr>
          <w:rFonts w:ascii="Times New Roman" w:hAnsi="Times New Roman"/>
        </w:rPr>
        <w:t xml:space="preserve">Centrum zarządzania SOC ma pomóc zabezpieczyć całą sieć, zapewniając wgląd w logi i dane o zagrożeniach i danych o zagrożeniach. Subskrypcja m.in. 2-letnia. </w:t>
      </w:r>
    </w:p>
    <w:p w:rsidR="002C731F" w:rsidRPr="00271F75" w:rsidRDefault="002C731F" w:rsidP="00A21EBB">
      <w:pPr>
        <w:rPr>
          <w:rFonts w:ascii="Times New Roman" w:hAnsi="Times New Roman"/>
        </w:rPr>
      </w:pPr>
      <w:r w:rsidRPr="00271F75">
        <w:rPr>
          <w:rFonts w:ascii="Times New Roman" w:hAnsi="Times New Roman"/>
        </w:rPr>
        <w:t xml:space="preserve">Wdrożenie: </w:t>
      </w:r>
    </w:p>
    <w:p w:rsidR="002C731F" w:rsidRPr="00271F75" w:rsidRDefault="002C731F" w:rsidP="00A933E8">
      <w:pPr>
        <w:rPr>
          <w:rFonts w:ascii="Times New Roman" w:hAnsi="Times New Roman"/>
        </w:rPr>
      </w:pPr>
      <w:r w:rsidRPr="00271F75">
        <w:rPr>
          <w:rFonts w:ascii="Times New Roman" w:hAnsi="Times New Roman"/>
        </w:rPr>
        <w:t>1.</w:t>
      </w:r>
      <w:r w:rsidRPr="00271F75">
        <w:rPr>
          <w:rFonts w:ascii="Times New Roman" w:hAnsi="Times New Roman"/>
        </w:rPr>
        <w:tab/>
        <w:t xml:space="preserve">Instalacja licencji na systemie </w:t>
      </w:r>
      <w:proofErr w:type="spellStart"/>
      <w:r w:rsidRPr="00271F75">
        <w:rPr>
          <w:rFonts w:ascii="Times New Roman" w:hAnsi="Times New Roman"/>
        </w:rPr>
        <w:t>FortiAnalyzer</w:t>
      </w:r>
      <w:proofErr w:type="spellEnd"/>
      <w:r w:rsidRPr="00271F75">
        <w:rPr>
          <w:rFonts w:ascii="Times New Roman" w:hAnsi="Times New Roman"/>
        </w:rPr>
        <w:t xml:space="preserve">.  </w:t>
      </w:r>
    </w:p>
    <w:p w:rsidR="002C731F" w:rsidRPr="00271F75" w:rsidRDefault="002C731F" w:rsidP="00A933E8">
      <w:pPr>
        <w:rPr>
          <w:rFonts w:ascii="Times New Roman" w:hAnsi="Times New Roman"/>
        </w:rPr>
      </w:pPr>
      <w:r w:rsidRPr="00271F75">
        <w:rPr>
          <w:rFonts w:ascii="Times New Roman" w:hAnsi="Times New Roman"/>
        </w:rPr>
        <w:t>2.</w:t>
      </w:r>
      <w:r w:rsidRPr="00271F75">
        <w:rPr>
          <w:rFonts w:ascii="Times New Roman" w:hAnsi="Times New Roman"/>
        </w:rPr>
        <w:tab/>
        <w:t xml:space="preserve">Przegląd obecnie wykorzystywanych raportów, weryfikacja ich ustawień, </w:t>
      </w:r>
    </w:p>
    <w:p w:rsidR="002C731F" w:rsidRPr="00271F75" w:rsidRDefault="002C731F" w:rsidP="00A933E8">
      <w:pPr>
        <w:rPr>
          <w:rFonts w:ascii="Times New Roman" w:hAnsi="Times New Roman"/>
        </w:rPr>
      </w:pPr>
      <w:r w:rsidRPr="00271F75">
        <w:rPr>
          <w:rFonts w:ascii="Times New Roman" w:hAnsi="Times New Roman"/>
        </w:rPr>
        <w:t>3.</w:t>
      </w:r>
      <w:r w:rsidRPr="00271F75">
        <w:rPr>
          <w:rFonts w:ascii="Times New Roman" w:hAnsi="Times New Roman"/>
        </w:rPr>
        <w:tab/>
        <w:t xml:space="preserve">Konfiguracja nowych raportów zgodnie z dobrymi praktykami i wiedzą wdrożeniową Wykonawcy, w tym wykorzystujące dane z modułów </w:t>
      </w:r>
      <w:proofErr w:type="spellStart"/>
      <w:r w:rsidRPr="00271F75">
        <w:rPr>
          <w:rFonts w:ascii="Times New Roman" w:hAnsi="Times New Roman"/>
        </w:rPr>
        <w:t>IoC</w:t>
      </w:r>
      <w:proofErr w:type="spellEnd"/>
      <w:r w:rsidRPr="00271F75">
        <w:rPr>
          <w:rFonts w:ascii="Times New Roman" w:hAnsi="Times New Roman"/>
        </w:rPr>
        <w:t xml:space="preserve"> i SOC,</w:t>
      </w:r>
    </w:p>
    <w:p w:rsidR="002C731F" w:rsidRPr="00271F75" w:rsidRDefault="002C731F" w:rsidP="00A933E8">
      <w:pPr>
        <w:rPr>
          <w:rFonts w:ascii="Times New Roman" w:hAnsi="Times New Roman"/>
        </w:rPr>
      </w:pPr>
      <w:r w:rsidRPr="00271F75">
        <w:rPr>
          <w:rFonts w:ascii="Times New Roman" w:hAnsi="Times New Roman"/>
        </w:rPr>
        <w:t>4.</w:t>
      </w:r>
      <w:r w:rsidRPr="00271F75">
        <w:rPr>
          <w:rFonts w:ascii="Times New Roman" w:hAnsi="Times New Roman"/>
        </w:rPr>
        <w:tab/>
        <w:t>Przygotowanie na nowym urządzeniu automatyzacji incydentów w module SOC.</w:t>
      </w:r>
    </w:p>
    <w:p w:rsidR="002C731F" w:rsidRPr="00271F75" w:rsidRDefault="002C731F" w:rsidP="00A933E8">
      <w:pPr>
        <w:rPr>
          <w:rFonts w:ascii="Times New Roman" w:hAnsi="Times New Roman"/>
        </w:rPr>
      </w:pPr>
    </w:p>
    <w:p w:rsidR="002C731F" w:rsidRPr="00271F75" w:rsidRDefault="002C731F" w:rsidP="0006465C">
      <w:pPr>
        <w:pStyle w:val="Nagwek1"/>
        <w:numPr>
          <w:ilvl w:val="0"/>
          <w:numId w:val="36"/>
        </w:numPr>
        <w:rPr>
          <w:rFonts w:ascii="Times New Roman" w:hAnsi="Times New Roman"/>
          <w:sz w:val="22"/>
          <w:szCs w:val="22"/>
        </w:rPr>
      </w:pPr>
      <w:bookmarkStart w:id="8" w:name="_Toc161753076"/>
      <w:r w:rsidRPr="00271F75">
        <w:rPr>
          <w:rFonts w:ascii="Times New Roman" w:hAnsi="Times New Roman"/>
          <w:sz w:val="22"/>
          <w:szCs w:val="22"/>
        </w:rPr>
        <w:t xml:space="preserve">Usługa szkoleniowa z zakresu </w:t>
      </w:r>
      <w:proofErr w:type="spellStart"/>
      <w:r w:rsidRPr="00271F75">
        <w:rPr>
          <w:rFonts w:ascii="Times New Roman" w:hAnsi="Times New Roman"/>
          <w:sz w:val="22"/>
          <w:szCs w:val="22"/>
        </w:rPr>
        <w:t>cyberbezpieczeństwa</w:t>
      </w:r>
      <w:proofErr w:type="spellEnd"/>
      <w:r w:rsidRPr="00271F75">
        <w:rPr>
          <w:rFonts w:ascii="Times New Roman" w:hAnsi="Times New Roman"/>
          <w:sz w:val="22"/>
          <w:szCs w:val="22"/>
        </w:rPr>
        <w:t xml:space="preserve">   – 1 szt.</w:t>
      </w:r>
      <w:bookmarkEnd w:id="8"/>
      <w:r w:rsidRPr="00271F75">
        <w:rPr>
          <w:rFonts w:ascii="Times New Roman" w:hAnsi="Times New Roman"/>
          <w:sz w:val="22"/>
          <w:szCs w:val="22"/>
        </w:rPr>
        <w:t xml:space="preserve"> </w:t>
      </w:r>
    </w:p>
    <w:p w:rsidR="002C731F" w:rsidRPr="00271F75" w:rsidRDefault="002C731F" w:rsidP="002F7D3E">
      <w:pPr>
        <w:rPr>
          <w:rFonts w:ascii="Times New Roman" w:hAnsi="Times New Roman"/>
        </w:rPr>
      </w:pPr>
      <w:r w:rsidRPr="00271F75">
        <w:rPr>
          <w:rFonts w:ascii="Times New Roman" w:hAnsi="Times New Roman"/>
        </w:rPr>
        <w:t xml:space="preserve">Kompleksowa usługa „Podnoszenia Świadomości Bezpieczeństwa” (Security </w:t>
      </w:r>
      <w:proofErr w:type="spellStart"/>
      <w:r w:rsidRPr="00271F75">
        <w:rPr>
          <w:rFonts w:ascii="Times New Roman" w:hAnsi="Times New Roman"/>
        </w:rPr>
        <w:t>Awareness</w:t>
      </w:r>
      <w:proofErr w:type="spellEnd"/>
      <w:r w:rsidRPr="00271F75">
        <w:rPr>
          <w:rFonts w:ascii="Times New Roman" w:hAnsi="Times New Roman"/>
        </w:rPr>
        <w:t xml:space="preserve">), umożliwiająca przeprowadzenie kampanii edukacyjnej z zakresu podstaw bezpieczeństwa w </w:t>
      </w:r>
      <w:proofErr w:type="spellStart"/>
      <w:r w:rsidRPr="00271F75">
        <w:rPr>
          <w:rFonts w:ascii="Times New Roman" w:hAnsi="Times New Roman"/>
        </w:rPr>
        <w:t>internecie</w:t>
      </w:r>
      <w:proofErr w:type="spellEnd"/>
      <w:r w:rsidRPr="00271F75">
        <w:rPr>
          <w:rFonts w:ascii="Times New Roman" w:hAnsi="Times New Roman"/>
        </w:rPr>
        <w:t>, dedykowana do 100 użytkownikom Zamawiającego i świadczona przez okres 3 miesięcy.</w:t>
      </w:r>
    </w:p>
    <w:p w:rsidR="002C731F" w:rsidRPr="00271F75" w:rsidRDefault="002C731F" w:rsidP="002F7D3E">
      <w:pPr>
        <w:rPr>
          <w:rFonts w:ascii="Times New Roman" w:hAnsi="Times New Roman"/>
        </w:rPr>
      </w:pPr>
      <w:r w:rsidRPr="00271F75">
        <w:rPr>
          <w:rFonts w:ascii="Times New Roman" w:hAnsi="Times New Roman"/>
        </w:rPr>
        <w:t>Usługa musi zawierać:</w:t>
      </w:r>
    </w:p>
    <w:p w:rsidR="002C731F" w:rsidRPr="00271F75" w:rsidRDefault="002C731F" w:rsidP="002F7D3E">
      <w:pPr>
        <w:rPr>
          <w:rFonts w:ascii="Times New Roman" w:hAnsi="Times New Roman"/>
        </w:rPr>
      </w:pPr>
      <w:r w:rsidRPr="00271F75">
        <w:rPr>
          <w:rFonts w:ascii="Times New Roman" w:hAnsi="Times New Roman"/>
        </w:rPr>
        <w:t>1. Platformę szkoleniową zawierającą minimum 45 szkoleń, dostępnych w języku polskim, w postaci filmów i prezentacji, zakończonych testami lub quizami sprawdzającymi przyswojenie przedstawianego materiału merytorycznego.</w:t>
      </w:r>
    </w:p>
    <w:p w:rsidR="002C731F" w:rsidRPr="00271F75" w:rsidRDefault="002C731F" w:rsidP="002F7D3E">
      <w:pPr>
        <w:rPr>
          <w:rFonts w:ascii="Times New Roman" w:hAnsi="Times New Roman"/>
        </w:rPr>
      </w:pPr>
      <w:r w:rsidRPr="00271F75">
        <w:rPr>
          <w:rFonts w:ascii="Times New Roman" w:hAnsi="Times New Roman"/>
        </w:rPr>
        <w:t>a) Szkolenia muszą zapewniać zakres tematyczny co najmniej w ujęciu:</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 xml:space="preserve">Podstawy bezpiecznego </w:t>
      </w:r>
      <w:proofErr w:type="spellStart"/>
      <w:r w:rsidRPr="00271F75">
        <w:rPr>
          <w:rFonts w:ascii="Times New Roman" w:hAnsi="Times New Roman"/>
          <w:sz w:val="22"/>
          <w:szCs w:val="22"/>
        </w:rPr>
        <w:t>internetu</w:t>
      </w:r>
      <w:proofErr w:type="spellEnd"/>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Bezpieczeństwo poczty</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Załączniki w poczcie elektronicznej</w:t>
      </w:r>
    </w:p>
    <w:p w:rsidR="002C731F" w:rsidRPr="00271F75" w:rsidRDefault="002C731F" w:rsidP="002F7D3E">
      <w:pPr>
        <w:pStyle w:val="Akapitzlist"/>
        <w:numPr>
          <w:ilvl w:val="0"/>
          <w:numId w:val="39"/>
        </w:numPr>
        <w:spacing w:line="252" w:lineRule="auto"/>
        <w:rPr>
          <w:rFonts w:ascii="Times New Roman" w:hAnsi="Times New Roman"/>
          <w:sz w:val="22"/>
          <w:szCs w:val="22"/>
        </w:rPr>
      </w:pPr>
      <w:proofErr w:type="spellStart"/>
      <w:r w:rsidRPr="00271F75">
        <w:rPr>
          <w:rFonts w:ascii="Times New Roman" w:hAnsi="Times New Roman"/>
          <w:sz w:val="22"/>
          <w:szCs w:val="22"/>
        </w:rPr>
        <w:t>Phishing</w:t>
      </w:r>
      <w:proofErr w:type="spellEnd"/>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Spyware/</w:t>
      </w:r>
      <w:proofErr w:type="spellStart"/>
      <w:r w:rsidRPr="00271F75">
        <w:rPr>
          <w:rFonts w:ascii="Times New Roman" w:hAnsi="Times New Roman"/>
          <w:sz w:val="22"/>
          <w:szCs w:val="22"/>
        </w:rPr>
        <w:t>malware</w:t>
      </w:r>
      <w:proofErr w:type="spellEnd"/>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Bezpieczeństwo danych osobowych RODO/GDRP</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Bezpieczne hasła</w:t>
      </w:r>
    </w:p>
    <w:p w:rsidR="002C731F" w:rsidRPr="00271F75" w:rsidRDefault="002C731F" w:rsidP="002F7D3E">
      <w:pPr>
        <w:pStyle w:val="Akapitzlist"/>
        <w:numPr>
          <w:ilvl w:val="0"/>
          <w:numId w:val="39"/>
        </w:numPr>
        <w:spacing w:line="252" w:lineRule="auto"/>
        <w:rPr>
          <w:rFonts w:ascii="Times New Roman" w:hAnsi="Times New Roman"/>
          <w:sz w:val="22"/>
          <w:szCs w:val="22"/>
        </w:rPr>
      </w:pPr>
      <w:proofErr w:type="spellStart"/>
      <w:r w:rsidRPr="00271F75">
        <w:rPr>
          <w:rFonts w:ascii="Times New Roman" w:hAnsi="Times New Roman"/>
          <w:sz w:val="22"/>
          <w:szCs w:val="22"/>
        </w:rPr>
        <w:t>Menedżery</w:t>
      </w:r>
      <w:proofErr w:type="spellEnd"/>
      <w:r w:rsidRPr="00271F75">
        <w:rPr>
          <w:rFonts w:ascii="Times New Roman" w:hAnsi="Times New Roman"/>
          <w:sz w:val="22"/>
          <w:szCs w:val="22"/>
        </w:rPr>
        <w:t xml:space="preserve"> haseł</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Bezpieczeństwo urządzeń mobilnych</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Uwierzytelnianie wieloskładnikowe (MFA)</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Bezpieczna praca zdalna</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Bezpieczna praca w biurze</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Sieci społeczne</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Socjotechnika stosowana</w:t>
      </w:r>
    </w:p>
    <w:p w:rsidR="002C731F" w:rsidRPr="00271F75" w:rsidRDefault="002C731F" w:rsidP="002F7D3E">
      <w:pPr>
        <w:pStyle w:val="Akapitzlist"/>
        <w:numPr>
          <w:ilvl w:val="0"/>
          <w:numId w:val="39"/>
        </w:numPr>
        <w:spacing w:line="252" w:lineRule="auto"/>
        <w:rPr>
          <w:rFonts w:ascii="Times New Roman" w:hAnsi="Times New Roman"/>
          <w:sz w:val="22"/>
          <w:szCs w:val="22"/>
        </w:rPr>
      </w:pPr>
      <w:r w:rsidRPr="00271F75">
        <w:rPr>
          <w:rFonts w:ascii="Times New Roman" w:hAnsi="Times New Roman"/>
          <w:sz w:val="22"/>
          <w:szCs w:val="22"/>
        </w:rPr>
        <w:t xml:space="preserve">Zakupy w </w:t>
      </w:r>
      <w:proofErr w:type="spellStart"/>
      <w:r w:rsidRPr="00271F75">
        <w:rPr>
          <w:rFonts w:ascii="Times New Roman" w:hAnsi="Times New Roman"/>
          <w:sz w:val="22"/>
          <w:szCs w:val="22"/>
        </w:rPr>
        <w:t>internecie</w:t>
      </w:r>
      <w:proofErr w:type="spellEnd"/>
    </w:p>
    <w:p w:rsidR="002C731F" w:rsidRPr="00271F75" w:rsidRDefault="002C731F" w:rsidP="002F7D3E">
      <w:pPr>
        <w:rPr>
          <w:rFonts w:ascii="Times New Roman" w:hAnsi="Times New Roman"/>
        </w:rPr>
      </w:pPr>
      <w:r w:rsidRPr="00271F75">
        <w:rPr>
          <w:rFonts w:ascii="Times New Roman" w:hAnsi="Times New Roman"/>
        </w:rPr>
        <w:lastRenderedPageBreak/>
        <w:t xml:space="preserve">b) Użytkownicy powinni być podzieleni na grupy, dla których będą przygotowane indywidualne harmonogramy szkoleń oraz dedykowane kampanie </w:t>
      </w:r>
      <w:proofErr w:type="spellStart"/>
      <w:r w:rsidRPr="00271F75">
        <w:rPr>
          <w:rFonts w:ascii="Times New Roman" w:hAnsi="Times New Roman"/>
        </w:rPr>
        <w:t>phishingowe</w:t>
      </w:r>
      <w:proofErr w:type="spellEnd"/>
      <w:r w:rsidRPr="00271F75">
        <w:rPr>
          <w:rFonts w:ascii="Times New Roman" w:hAnsi="Times New Roman"/>
        </w:rPr>
        <w:t>.</w:t>
      </w:r>
    </w:p>
    <w:p w:rsidR="002C731F" w:rsidRPr="00271F75" w:rsidRDefault="002C731F" w:rsidP="002F7D3E">
      <w:pPr>
        <w:rPr>
          <w:rFonts w:ascii="Times New Roman" w:hAnsi="Times New Roman"/>
        </w:rPr>
      </w:pPr>
      <w:r w:rsidRPr="00271F75">
        <w:rPr>
          <w:rFonts w:ascii="Times New Roman" w:hAnsi="Times New Roman"/>
        </w:rPr>
        <w:t>c) Łączny czas trwania wszystkich materiałów szkoleniowych powinien wynosić co najmniej 8 godzin.</w:t>
      </w:r>
    </w:p>
    <w:p w:rsidR="002C731F" w:rsidRPr="00271F75" w:rsidRDefault="002C731F" w:rsidP="002F7D3E">
      <w:pPr>
        <w:rPr>
          <w:rFonts w:ascii="Times New Roman" w:hAnsi="Times New Roman"/>
        </w:rPr>
      </w:pPr>
      <w:r w:rsidRPr="00271F75">
        <w:rPr>
          <w:rFonts w:ascii="Times New Roman" w:hAnsi="Times New Roman"/>
        </w:rPr>
        <w:t xml:space="preserve">2. Dedykowaną platformę </w:t>
      </w:r>
      <w:proofErr w:type="spellStart"/>
      <w:r w:rsidRPr="00271F75">
        <w:rPr>
          <w:rFonts w:ascii="Times New Roman" w:hAnsi="Times New Roman"/>
        </w:rPr>
        <w:t>phishingową</w:t>
      </w:r>
      <w:proofErr w:type="spellEnd"/>
      <w:r w:rsidRPr="00271F75">
        <w:rPr>
          <w:rFonts w:ascii="Times New Roman" w:hAnsi="Times New Roman"/>
        </w:rPr>
        <w:t xml:space="preserve"> pozwalającą na generowanie i wysyłanie spreparowanych maili </w:t>
      </w:r>
      <w:proofErr w:type="spellStart"/>
      <w:r w:rsidRPr="00271F75">
        <w:rPr>
          <w:rFonts w:ascii="Times New Roman" w:hAnsi="Times New Roman"/>
        </w:rPr>
        <w:t>phishingowych</w:t>
      </w:r>
      <w:proofErr w:type="spellEnd"/>
      <w:r w:rsidRPr="00271F75">
        <w:rPr>
          <w:rFonts w:ascii="Times New Roman" w:hAnsi="Times New Roman"/>
        </w:rPr>
        <w:t xml:space="preserve"> do wszystkich użytkowników usługi oraz na generowanie, co najmniej, poniższych typów wiadomości e-mail:</w:t>
      </w:r>
    </w:p>
    <w:p w:rsidR="002C731F" w:rsidRPr="00271F75" w:rsidRDefault="002C731F" w:rsidP="002F7D3E">
      <w:pPr>
        <w:rPr>
          <w:rFonts w:ascii="Times New Roman" w:hAnsi="Times New Roman"/>
        </w:rPr>
      </w:pPr>
      <w:r w:rsidRPr="00271F75">
        <w:rPr>
          <w:rFonts w:ascii="Times New Roman" w:hAnsi="Times New Roman"/>
        </w:rPr>
        <w:t>a) z linkiem prowadzącym do stronnym internetowej,</w:t>
      </w:r>
    </w:p>
    <w:p w:rsidR="002C731F" w:rsidRPr="00271F75" w:rsidRDefault="002C731F" w:rsidP="002F7D3E">
      <w:pPr>
        <w:rPr>
          <w:rFonts w:ascii="Times New Roman" w:hAnsi="Times New Roman"/>
        </w:rPr>
      </w:pPr>
      <w:r w:rsidRPr="00271F75">
        <w:rPr>
          <w:rFonts w:ascii="Times New Roman" w:hAnsi="Times New Roman"/>
        </w:rPr>
        <w:t>b) z linkiem do portalu podszywającego się pod usługodawcę i pozwalającego na logowanie (weryfikację, czy użytkownicy są gotowi na fałszywej stronie portalu zalogować się swoim loginem i hasłem); platforma musi zapewniać bezpieczeństwo takiej operacji,</w:t>
      </w:r>
    </w:p>
    <w:p w:rsidR="002C731F" w:rsidRPr="00271F75" w:rsidRDefault="002C731F" w:rsidP="002F7D3E">
      <w:pPr>
        <w:rPr>
          <w:rFonts w:ascii="Times New Roman" w:hAnsi="Times New Roman"/>
        </w:rPr>
      </w:pPr>
      <w:r w:rsidRPr="00271F75">
        <w:rPr>
          <w:rFonts w:ascii="Times New Roman" w:hAnsi="Times New Roman"/>
        </w:rPr>
        <w:t>c) z załącznikiem (szyfrowanym i niezaszyfrowanym) zawierającym potencjalnie niebezpieczny kod,</w:t>
      </w:r>
    </w:p>
    <w:p w:rsidR="002C731F" w:rsidRPr="00271F75" w:rsidRDefault="002C731F" w:rsidP="002F7D3E">
      <w:pPr>
        <w:rPr>
          <w:rFonts w:ascii="Times New Roman" w:hAnsi="Times New Roman"/>
        </w:rPr>
      </w:pPr>
      <w:r w:rsidRPr="00271F75">
        <w:rPr>
          <w:rFonts w:ascii="Times New Roman" w:hAnsi="Times New Roman"/>
        </w:rPr>
        <w:t>d) z załącznikiem w postaci dokumentu Word lub Excel zawierającym potencjalnie niebezpieczny kod.</w:t>
      </w:r>
    </w:p>
    <w:p w:rsidR="002C731F" w:rsidRPr="00271F75" w:rsidRDefault="002C731F" w:rsidP="002F7D3E">
      <w:pPr>
        <w:rPr>
          <w:rFonts w:ascii="Times New Roman" w:hAnsi="Times New Roman"/>
        </w:rPr>
      </w:pPr>
      <w:r w:rsidRPr="00271F75">
        <w:rPr>
          <w:rFonts w:ascii="Times New Roman" w:hAnsi="Times New Roman"/>
        </w:rPr>
        <w:t>W przypadku, gdy użytkownik pozwoli się oszukać, platforma musi posiadać możliwość automatycznego skierowania takiego użytkownika na dodatkowe szkolenie lub ponowne wykonanie jednego z wcześniej ukończonych szkoleń.</w:t>
      </w:r>
    </w:p>
    <w:p w:rsidR="002C731F" w:rsidRPr="00271F75" w:rsidRDefault="002C731F" w:rsidP="00205C05">
      <w:pPr>
        <w:pStyle w:val="Akapitzlist"/>
        <w:numPr>
          <w:ilvl w:val="0"/>
          <w:numId w:val="16"/>
        </w:numPr>
        <w:spacing w:line="252" w:lineRule="auto"/>
        <w:rPr>
          <w:rFonts w:ascii="Times New Roman" w:hAnsi="Times New Roman"/>
          <w:sz w:val="22"/>
          <w:szCs w:val="22"/>
        </w:rPr>
      </w:pPr>
      <w:r w:rsidRPr="00271F75">
        <w:rPr>
          <w:rFonts w:ascii="Times New Roman" w:hAnsi="Times New Roman"/>
          <w:sz w:val="22"/>
          <w:szCs w:val="22"/>
        </w:rPr>
        <w:t>dedykowaną platformę dostarczającą raporty obejmujące minimum:</w:t>
      </w:r>
    </w:p>
    <w:p w:rsidR="002C731F" w:rsidRPr="00271F75" w:rsidRDefault="002C731F" w:rsidP="002F7D3E">
      <w:pPr>
        <w:rPr>
          <w:rFonts w:ascii="Times New Roman" w:hAnsi="Times New Roman"/>
        </w:rPr>
      </w:pPr>
      <w:r w:rsidRPr="00271F75">
        <w:rPr>
          <w:rFonts w:ascii="Times New Roman" w:hAnsi="Times New Roman"/>
        </w:rPr>
        <w:t>a) status wykonania szkoleń przez użytkowników, z podziałem na grupy i uwzględnieniem terminu wykonania szkoleń oraz wyniku quizów i testów,</w:t>
      </w:r>
    </w:p>
    <w:p w:rsidR="002C731F" w:rsidRPr="00271F75" w:rsidRDefault="002C731F" w:rsidP="002F7D3E">
      <w:pPr>
        <w:rPr>
          <w:rFonts w:ascii="Times New Roman" w:hAnsi="Times New Roman"/>
        </w:rPr>
      </w:pPr>
      <w:r w:rsidRPr="00271F75">
        <w:rPr>
          <w:rFonts w:ascii="Times New Roman" w:hAnsi="Times New Roman"/>
        </w:rPr>
        <w:t>b) status kampanii, wraz z raportem o liczbie wysłanych e-maili oraz szczegółach zwierających informację: kto otworzył wiadomość, kto i kiedy pozwolił się oszukać, kto otworzył załącznik, jaka była platforma z jakiej wykonał tę akację oraz szczegółowe daty wykonania tych operacji.</w:t>
      </w:r>
    </w:p>
    <w:p w:rsidR="002C731F" w:rsidRPr="00271F75" w:rsidRDefault="002C731F" w:rsidP="00D97556">
      <w:pPr>
        <w:pStyle w:val="Akapitzlist"/>
        <w:numPr>
          <w:ilvl w:val="0"/>
          <w:numId w:val="16"/>
        </w:numPr>
        <w:rPr>
          <w:rFonts w:ascii="Times New Roman" w:hAnsi="Times New Roman"/>
          <w:sz w:val="22"/>
          <w:szCs w:val="22"/>
        </w:rPr>
      </w:pPr>
      <w:r w:rsidRPr="00271F75">
        <w:rPr>
          <w:rFonts w:ascii="Times New Roman" w:hAnsi="Times New Roman"/>
          <w:sz w:val="22"/>
          <w:szCs w:val="22"/>
        </w:rPr>
        <w:t>W ramach świadczonej usługi, usługodawca musi:</w:t>
      </w:r>
    </w:p>
    <w:p w:rsidR="002C731F" w:rsidRPr="00271F75" w:rsidRDefault="002C731F" w:rsidP="002F7D3E">
      <w:pPr>
        <w:rPr>
          <w:rFonts w:ascii="Times New Roman" w:hAnsi="Times New Roman"/>
        </w:rPr>
      </w:pPr>
      <w:r w:rsidRPr="00271F75">
        <w:rPr>
          <w:rFonts w:ascii="Times New Roman" w:hAnsi="Times New Roman"/>
        </w:rPr>
        <w:t xml:space="preserve">- przygotować platformę do świadczenia usługi, założyć konta dla użytkowników oraz sprawdzić techniczne elementy związane z zapewnieniem dostarczenia wiadomości </w:t>
      </w:r>
      <w:proofErr w:type="spellStart"/>
      <w:r w:rsidRPr="00271F75">
        <w:rPr>
          <w:rFonts w:ascii="Times New Roman" w:hAnsi="Times New Roman"/>
        </w:rPr>
        <w:t>phishingowych</w:t>
      </w:r>
      <w:proofErr w:type="spellEnd"/>
      <w:r w:rsidRPr="00271F75">
        <w:rPr>
          <w:rFonts w:ascii="Times New Roman" w:hAnsi="Times New Roman"/>
        </w:rPr>
        <w:t xml:space="preserve"> z platformy do użytkowników,</w:t>
      </w:r>
    </w:p>
    <w:p w:rsidR="002C731F" w:rsidRPr="00271F75" w:rsidRDefault="002C731F" w:rsidP="002F7D3E">
      <w:pPr>
        <w:rPr>
          <w:rFonts w:ascii="Times New Roman" w:hAnsi="Times New Roman"/>
        </w:rPr>
      </w:pPr>
      <w:r w:rsidRPr="00271F75">
        <w:rPr>
          <w:rFonts w:ascii="Times New Roman" w:hAnsi="Times New Roman"/>
        </w:rPr>
        <w:t>- zaproponować do akceptacji Zamawiającego szczegółowy harmonogram szkoleń dopasowany do okresu świadczenia usługi,</w:t>
      </w:r>
    </w:p>
    <w:p w:rsidR="002C731F" w:rsidRPr="00271F75" w:rsidRDefault="002C731F" w:rsidP="002F7D3E">
      <w:pPr>
        <w:rPr>
          <w:rFonts w:ascii="Times New Roman" w:hAnsi="Times New Roman"/>
        </w:rPr>
      </w:pPr>
      <w:r w:rsidRPr="00271F75">
        <w:rPr>
          <w:rFonts w:ascii="Times New Roman" w:hAnsi="Times New Roman"/>
        </w:rPr>
        <w:t>- zaplanować na podstawie harmonogramu całą kampanię szkoleniową i dostarczyć ją użytkownikom za pośrednictwem dedykowanych wiadomości e-mail,</w:t>
      </w:r>
    </w:p>
    <w:p w:rsidR="002C731F" w:rsidRPr="00271F75" w:rsidRDefault="002C731F" w:rsidP="002F7D3E">
      <w:pPr>
        <w:rPr>
          <w:rFonts w:ascii="Times New Roman" w:hAnsi="Times New Roman"/>
        </w:rPr>
      </w:pPr>
      <w:r w:rsidRPr="00271F75">
        <w:rPr>
          <w:rFonts w:ascii="Times New Roman" w:hAnsi="Times New Roman"/>
        </w:rPr>
        <w:t>- dostarczać pełny raport z realizacji szkoleń dla użytkowników oraz przeprowadzonych kampanii po zakończeniu każdego modułu szkoleniowego oraz zbiorcze raporty końcowe,</w:t>
      </w:r>
    </w:p>
    <w:p w:rsidR="002C731F" w:rsidRPr="00271F75" w:rsidRDefault="002C731F" w:rsidP="002F7D3E">
      <w:pPr>
        <w:rPr>
          <w:rFonts w:ascii="Times New Roman" w:hAnsi="Times New Roman"/>
        </w:rPr>
      </w:pPr>
      <w:r w:rsidRPr="00271F75">
        <w:rPr>
          <w:rFonts w:ascii="Times New Roman" w:hAnsi="Times New Roman"/>
        </w:rPr>
        <w:t>- wprowadzić zmiany w harmonogramie i zakresie szkoleń w przypadku potrzeby modyfikacji, zmian kolejności szkoleń lub liczby użytkowników.</w:t>
      </w:r>
    </w:p>
    <w:p w:rsidR="002C731F" w:rsidRPr="00271F75" w:rsidRDefault="002C731F" w:rsidP="00D97556">
      <w:pPr>
        <w:pStyle w:val="Akapitzlist"/>
        <w:numPr>
          <w:ilvl w:val="0"/>
          <w:numId w:val="16"/>
        </w:numPr>
        <w:rPr>
          <w:rFonts w:ascii="Times New Roman" w:hAnsi="Times New Roman"/>
          <w:sz w:val="22"/>
          <w:szCs w:val="22"/>
        </w:rPr>
      </w:pPr>
      <w:r w:rsidRPr="00271F75">
        <w:rPr>
          <w:rFonts w:ascii="Times New Roman" w:hAnsi="Times New Roman"/>
          <w:sz w:val="22"/>
          <w:szCs w:val="22"/>
        </w:rPr>
        <w:t>Usługa ma być świadczona z centrum danych znajdującym się na terenie Unii Europejskiej.</w:t>
      </w:r>
    </w:p>
    <w:p w:rsidR="002C731F" w:rsidRPr="00271F75" w:rsidRDefault="002C731F" w:rsidP="0013442B">
      <w:pPr>
        <w:rPr>
          <w:rFonts w:ascii="Times New Roman" w:hAnsi="Times New Roman"/>
        </w:rPr>
      </w:pPr>
      <w:r w:rsidRPr="00271F75">
        <w:rPr>
          <w:rFonts w:ascii="Times New Roman" w:hAnsi="Times New Roman"/>
        </w:rPr>
        <w:t xml:space="preserve">Dostawca platformy musi zapewnić całkowite usunięcie danych użytkowników po zakończeniu realizacji usługi. Wszystkie moduły (platforma szkoleniowa, platforma </w:t>
      </w:r>
      <w:proofErr w:type="spellStart"/>
      <w:r w:rsidRPr="00271F75">
        <w:rPr>
          <w:rFonts w:ascii="Times New Roman" w:hAnsi="Times New Roman"/>
        </w:rPr>
        <w:t>phishingowa</w:t>
      </w:r>
      <w:proofErr w:type="spellEnd"/>
      <w:r w:rsidRPr="00271F75">
        <w:rPr>
          <w:rFonts w:ascii="Times New Roman" w:hAnsi="Times New Roman"/>
        </w:rPr>
        <w:t xml:space="preserve"> i moduł raportowania) muszą pochodzić od jednego producenta.</w:t>
      </w:r>
    </w:p>
    <w:p w:rsidR="002C731F" w:rsidRPr="00271F75" w:rsidRDefault="002C731F" w:rsidP="002F7D3E">
      <w:pPr>
        <w:rPr>
          <w:rFonts w:ascii="Times New Roman" w:hAnsi="Times New Roman"/>
        </w:rPr>
      </w:pPr>
      <w:r w:rsidRPr="00271F75">
        <w:rPr>
          <w:rFonts w:ascii="Times New Roman" w:hAnsi="Times New Roman"/>
        </w:rPr>
        <w:lastRenderedPageBreak/>
        <w:t xml:space="preserve">Dla zapewnienia wysokiego poziomu usług, podmiot świadczący usługę musi posiadać certyfikat ISO 9001 w zakresie świadczenia usług. Zgłoszenia i komunikacja z usługodawcą będą przyjmowane w języku polskim w trybie 8x5, przez dedykowany portal serwisowy dostępny w sieci </w:t>
      </w:r>
      <w:proofErr w:type="spellStart"/>
      <w:r w:rsidRPr="00271F75">
        <w:rPr>
          <w:rFonts w:ascii="Times New Roman" w:hAnsi="Times New Roman"/>
        </w:rPr>
        <w:t>internet</w:t>
      </w:r>
      <w:proofErr w:type="spellEnd"/>
      <w:r w:rsidRPr="00271F75">
        <w:rPr>
          <w:rFonts w:ascii="Times New Roman" w:hAnsi="Times New Roman"/>
        </w:rPr>
        <w:t xml:space="preserve"> oraz infolinię w języku polskim 8x5. Czas reakcji usługodawcy nie może być dłuższy niż 1 godzina – reakcja w postaci połączenia telefonicznego lub odpowiedzi w portalu serwisowym.</w:t>
      </w:r>
    </w:p>
    <w:p w:rsidR="002C731F" w:rsidRPr="00271F75" w:rsidRDefault="002C731F" w:rsidP="00D97556">
      <w:pPr>
        <w:pStyle w:val="Akapitzlist"/>
        <w:numPr>
          <w:ilvl w:val="0"/>
          <w:numId w:val="16"/>
        </w:numPr>
        <w:rPr>
          <w:rFonts w:ascii="Times New Roman" w:hAnsi="Times New Roman"/>
          <w:sz w:val="22"/>
          <w:szCs w:val="22"/>
        </w:rPr>
      </w:pPr>
      <w:r w:rsidRPr="00271F75">
        <w:rPr>
          <w:rFonts w:ascii="Times New Roman" w:hAnsi="Times New Roman"/>
          <w:sz w:val="22"/>
          <w:szCs w:val="22"/>
        </w:rPr>
        <w:t>Do oferty należy załączyć oświadczenie usługodawcy o gotowości świadczenia takiej usługi wraz z certyfikatem ISO 9001.</w:t>
      </w:r>
    </w:p>
    <w:p w:rsidR="002C731F" w:rsidRPr="00A21EBB" w:rsidRDefault="002C731F" w:rsidP="00A933E8"/>
    <w:sectPr w:rsidR="002C731F" w:rsidRPr="00A21EBB" w:rsidSect="0090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07B55"/>
    <w:multiLevelType w:val="hybridMultilevel"/>
    <w:tmpl w:val="6B0E7AAC"/>
    <w:lvl w:ilvl="0" w:tplc="B22832F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1129C"/>
    <w:multiLevelType w:val="hybridMultilevel"/>
    <w:tmpl w:val="3830D57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20217"/>
    <w:multiLevelType w:val="hybridMultilevel"/>
    <w:tmpl w:val="BC3497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1D49BF"/>
    <w:multiLevelType w:val="hybridMultilevel"/>
    <w:tmpl w:val="6B0E7AAC"/>
    <w:lvl w:ilvl="0" w:tplc="FFFFFFFF">
      <w:start w:val="4"/>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96475DB"/>
    <w:multiLevelType w:val="hybridMultilevel"/>
    <w:tmpl w:val="2C365AC4"/>
    <w:lvl w:ilvl="0" w:tplc="6C02050E">
      <w:start w:val="1"/>
      <w:numFmt w:val="decimal"/>
      <w:lvlText w:val="%1."/>
      <w:lvlJc w:val="left"/>
      <w:pPr>
        <w:tabs>
          <w:tab w:val="num" w:pos="720"/>
        </w:tabs>
        <w:ind w:left="720" w:hanging="360"/>
      </w:pPr>
      <w:rPr>
        <w:rFonts w:ascii="Calibri" w:hAnsi="Calibri" w:cs="Calibri"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2B6F"/>
    <w:multiLevelType w:val="hybridMultilevel"/>
    <w:tmpl w:val="056C59B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1B58EE"/>
    <w:multiLevelType w:val="hybridMultilevel"/>
    <w:tmpl w:val="EB78ED34"/>
    <w:lvl w:ilvl="0" w:tplc="EEA282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E835802"/>
    <w:multiLevelType w:val="hybridMultilevel"/>
    <w:tmpl w:val="6F244E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E9378E"/>
    <w:multiLevelType w:val="hybridMultilevel"/>
    <w:tmpl w:val="C5E802C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8D018EA"/>
    <w:multiLevelType w:val="hybridMultilevel"/>
    <w:tmpl w:val="12464B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EF0B3A"/>
    <w:multiLevelType w:val="hybridMultilevel"/>
    <w:tmpl w:val="5F7C92D8"/>
    <w:lvl w:ilvl="0" w:tplc="EAD20E0A">
      <w:start w:val="1"/>
      <w:numFmt w:val="decimal"/>
      <w:lvlText w:val="%1."/>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BF5473"/>
    <w:multiLevelType w:val="hybridMultilevel"/>
    <w:tmpl w:val="0A12B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960820"/>
    <w:multiLevelType w:val="hybridMultilevel"/>
    <w:tmpl w:val="6308BE0C"/>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F9979F5"/>
    <w:multiLevelType w:val="hybridMultilevel"/>
    <w:tmpl w:val="F27C20A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6A0528"/>
    <w:multiLevelType w:val="hybridMultilevel"/>
    <w:tmpl w:val="D8A241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90285"/>
    <w:multiLevelType w:val="hybridMultilevel"/>
    <w:tmpl w:val="22A226FA"/>
    <w:lvl w:ilvl="0" w:tplc="04150017">
      <w:start w:val="1"/>
      <w:numFmt w:val="lowerLetter"/>
      <w:lvlText w:val="%1)"/>
      <w:lvlJc w:val="left"/>
      <w:pPr>
        <w:tabs>
          <w:tab w:val="num" w:pos="720"/>
        </w:tabs>
        <w:ind w:left="720" w:hanging="360"/>
      </w:pPr>
      <w:rPr>
        <w:rFonts w:ascii="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055BE"/>
    <w:multiLevelType w:val="hybridMultilevel"/>
    <w:tmpl w:val="568471B2"/>
    <w:lvl w:ilvl="0" w:tplc="04150003">
      <w:start w:val="1"/>
      <w:numFmt w:val="bullet"/>
      <w:lvlText w:val="o"/>
      <w:lvlJc w:val="left"/>
      <w:pPr>
        <w:ind w:left="768" w:hanging="360"/>
      </w:pPr>
      <w:rPr>
        <w:rFonts w:ascii="Courier New" w:hAnsi="Courier New" w:hint="default"/>
      </w:rPr>
    </w:lvl>
    <w:lvl w:ilvl="1" w:tplc="FFFFFFFF">
      <w:start w:val="1"/>
      <w:numFmt w:val="bullet"/>
      <w:lvlText w:val="o"/>
      <w:lvlJc w:val="left"/>
      <w:pPr>
        <w:ind w:left="1488" w:hanging="360"/>
      </w:pPr>
      <w:rPr>
        <w:rFonts w:ascii="Courier New" w:hAnsi="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17" w15:restartNumberingAfterBreak="0">
    <w:nsid w:val="2BF46CDF"/>
    <w:multiLevelType w:val="hybridMultilevel"/>
    <w:tmpl w:val="DFA433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5627AB"/>
    <w:multiLevelType w:val="hybridMultilevel"/>
    <w:tmpl w:val="1D244B34"/>
    <w:lvl w:ilvl="0" w:tplc="601EF1B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472304"/>
    <w:multiLevelType w:val="hybridMultilevel"/>
    <w:tmpl w:val="27C6229E"/>
    <w:lvl w:ilvl="0" w:tplc="601EF1B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EA078C"/>
    <w:multiLevelType w:val="hybridMultilevel"/>
    <w:tmpl w:val="47FC183A"/>
    <w:lvl w:ilvl="0" w:tplc="04150003">
      <w:start w:val="1"/>
      <w:numFmt w:val="bullet"/>
      <w:lvlText w:val="o"/>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8543EE8"/>
    <w:multiLevelType w:val="hybridMultilevel"/>
    <w:tmpl w:val="05BEA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D1E14"/>
    <w:multiLevelType w:val="hybridMultilevel"/>
    <w:tmpl w:val="16F8930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3D970418"/>
    <w:multiLevelType w:val="hybridMultilevel"/>
    <w:tmpl w:val="560ED97C"/>
    <w:lvl w:ilvl="0" w:tplc="04150003">
      <w:start w:val="1"/>
      <w:numFmt w:val="bullet"/>
      <w:lvlText w:val="o"/>
      <w:lvlJc w:val="left"/>
      <w:pPr>
        <w:ind w:left="768" w:hanging="360"/>
      </w:pPr>
      <w:rPr>
        <w:rFonts w:ascii="Courier New" w:hAnsi="Courier New" w:hint="default"/>
      </w:rPr>
    </w:lvl>
    <w:lvl w:ilvl="1" w:tplc="04150003">
      <w:start w:val="1"/>
      <w:numFmt w:val="bullet"/>
      <w:lvlText w:val="o"/>
      <w:lvlJc w:val="left"/>
      <w:pPr>
        <w:ind w:left="1488" w:hanging="360"/>
      </w:pPr>
      <w:rPr>
        <w:rFonts w:ascii="Courier New" w:hAnsi="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5" w15:restartNumberingAfterBreak="0">
    <w:nsid w:val="40D14FDD"/>
    <w:multiLevelType w:val="hybridMultilevel"/>
    <w:tmpl w:val="4F980C42"/>
    <w:lvl w:ilvl="0" w:tplc="46800E7C">
      <w:start w:val="1"/>
      <w:numFmt w:val="decimal"/>
      <w:lvlText w:val="%1."/>
      <w:lvlJc w:val="left"/>
      <w:pPr>
        <w:tabs>
          <w:tab w:val="num" w:pos="1080"/>
        </w:tabs>
        <w:ind w:left="1080" w:hanging="108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1DE2D00"/>
    <w:multiLevelType w:val="hybridMultilevel"/>
    <w:tmpl w:val="08C01070"/>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7" w15:restartNumberingAfterBreak="0">
    <w:nsid w:val="44593BD0"/>
    <w:multiLevelType w:val="hybridMultilevel"/>
    <w:tmpl w:val="6EAADCA6"/>
    <w:lvl w:ilvl="0" w:tplc="1E96C3C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774A4B"/>
    <w:multiLevelType w:val="hybridMultilevel"/>
    <w:tmpl w:val="6EFE8C82"/>
    <w:lvl w:ilvl="0" w:tplc="601EF1B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11B3838"/>
    <w:multiLevelType w:val="hybridMultilevel"/>
    <w:tmpl w:val="2CD8B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B135EF"/>
    <w:multiLevelType w:val="hybridMultilevel"/>
    <w:tmpl w:val="204ED542"/>
    <w:lvl w:ilvl="0" w:tplc="8D743BF2">
      <w:start w:val="1"/>
      <w:numFmt w:val="decimal"/>
      <w:lvlText w:val="%1)"/>
      <w:lvlJc w:val="left"/>
      <w:pPr>
        <w:ind w:left="1065" w:hanging="705"/>
      </w:pPr>
      <w:rPr>
        <w:rFonts w:cs="Times New Roman" w:hint="default"/>
      </w:rPr>
    </w:lvl>
    <w:lvl w:ilvl="1" w:tplc="F6827A4C">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6EC7331"/>
    <w:multiLevelType w:val="hybridMultilevel"/>
    <w:tmpl w:val="BA40C79E"/>
    <w:lvl w:ilvl="0" w:tplc="5FCA31E0">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E371FC1"/>
    <w:multiLevelType w:val="hybridMultilevel"/>
    <w:tmpl w:val="EC18E478"/>
    <w:lvl w:ilvl="0" w:tplc="04150003">
      <w:start w:val="1"/>
      <w:numFmt w:val="bullet"/>
      <w:lvlText w:val="o"/>
      <w:lvlJc w:val="left"/>
      <w:pPr>
        <w:ind w:left="768" w:hanging="360"/>
      </w:pPr>
      <w:rPr>
        <w:rFonts w:ascii="Courier New" w:hAnsi="Courier New" w:hint="default"/>
      </w:rPr>
    </w:lvl>
    <w:lvl w:ilvl="1" w:tplc="FFFFFFFF">
      <w:start w:val="1"/>
      <w:numFmt w:val="bullet"/>
      <w:lvlText w:val="o"/>
      <w:lvlJc w:val="left"/>
      <w:pPr>
        <w:ind w:left="1488" w:hanging="360"/>
      </w:pPr>
      <w:rPr>
        <w:rFonts w:ascii="Courier New" w:hAnsi="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3" w15:restartNumberingAfterBreak="0">
    <w:nsid w:val="65F06FA0"/>
    <w:multiLevelType w:val="hybridMultilevel"/>
    <w:tmpl w:val="448C2D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FC34F5"/>
    <w:multiLevelType w:val="hybridMultilevel"/>
    <w:tmpl w:val="46C697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8A75F1D"/>
    <w:multiLevelType w:val="hybridMultilevel"/>
    <w:tmpl w:val="A5FC5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4445B0"/>
    <w:multiLevelType w:val="hybridMultilevel"/>
    <w:tmpl w:val="4512262E"/>
    <w:lvl w:ilvl="0" w:tplc="601EF1B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DB774E"/>
    <w:multiLevelType w:val="hybridMultilevel"/>
    <w:tmpl w:val="BCFEE28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7F512B3D"/>
    <w:multiLevelType w:val="hybridMultilevel"/>
    <w:tmpl w:val="72A826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491368">
    <w:abstractNumId w:val="38"/>
  </w:num>
  <w:num w:numId="2" w16cid:durableId="686446760">
    <w:abstractNumId w:val="22"/>
  </w:num>
  <w:num w:numId="3" w16cid:durableId="1296646254">
    <w:abstractNumId w:val="34"/>
  </w:num>
  <w:num w:numId="4" w16cid:durableId="577445451">
    <w:abstractNumId w:val="0"/>
  </w:num>
  <w:num w:numId="5" w16cid:durableId="505828416">
    <w:abstractNumId w:val="37"/>
  </w:num>
  <w:num w:numId="6" w16cid:durableId="296301853">
    <w:abstractNumId w:val="23"/>
  </w:num>
  <w:num w:numId="7" w16cid:durableId="1186362403">
    <w:abstractNumId w:val="27"/>
  </w:num>
  <w:num w:numId="8" w16cid:durableId="1586642771">
    <w:abstractNumId w:val="15"/>
  </w:num>
  <w:num w:numId="9" w16cid:durableId="864944166">
    <w:abstractNumId w:val="14"/>
  </w:num>
  <w:num w:numId="10" w16cid:durableId="316612771">
    <w:abstractNumId w:val="25"/>
  </w:num>
  <w:num w:numId="11" w16cid:durableId="7366612">
    <w:abstractNumId w:val="12"/>
  </w:num>
  <w:num w:numId="12" w16cid:durableId="1194999977">
    <w:abstractNumId w:val="30"/>
  </w:num>
  <w:num w:numId="13" w16cid:durableId="1055274495">
    <w:abstractNumId w:val="6"/>
  </w:num>
  <w:num w:numId="14" w16cid:durableId="1188061491">
    <w:abstractNumId w:val="10"/>
  </w:num>
  <w:num w:numId="15" w16cid:durableId="1843013128">
    <w:abstractNumId w:val="4"/>
  </w:num>
  <w:num w:numId="16" w16cid:durableId="299190531">
    <w:abstractNumId w:val="7"/>
  </w:num>
  <w:num w:numId="17" w16cid:durableId="1996105371">
    <w:abstractNumId w:val="1"/>
  </w:num>
  <w:num w:numId="18" w16cid:durableId="952633737">
    <w:abstractNumId w:val="21"/>
  </w:num>
  <w:num w:numId="19" w16cid:durableId="357704305">
    <w:abstractNumId w:val="9"/>
  </w:num>
  <w:num w:numId="20" w16cid:durableId="1084767664">
    <w:abstractNumId w:val="24"/>
  </w:num>
  <w:num w:numId="21" w16cid:durableId="534739175">
    <w:abstractNumId w:val="26"/>
  </w:num>
  <w:num w:numId="22" w16cid:durableId="931015152">
    <w:abstractNumId w:val="8"/>
  </w:num>
  <w:num w:numId="23" w16cid:durableId="424230273">
    <w:abstractNumId w:val="29"/>
  </w:num>
  <w:num w:numId="24" w16cid:durableId="1299259132">
    <w:abstractNumId w:val="20"/>
  </w:num>
  <w:num w:numId="25" w16cid:durableId="1465005474">
    <w:abstractNumId w:val="32"/>
  </w:num>
  <w:num w:numId="26" w16cid:durableId="2076731378">
    <w:abstractNumId w:val="16"/>
  </w:num>
  <w:num w:numId="27" w16cid:durableId="274797071">
    <w:abstractNumId w:val="35"/>
  </w:num>
  <w:num w:numId="28" w16cid:durableId="1725249843">
    <w:abstractNumId w:val="13"/>
  </w:num>
  <w:num w:numId="29" w16cid:durableId="344283193">
    <w:abstractNumId w:val="28"/>
  </w:num>
  <w:num w:numId="30" w16cid:durableId="627130778">
    <w:abstractNumId w:val="36"/>
  </w:num>
  <w:num w:numId="31" w16cid:durableId="1968663484">
    <w:abstractNumId w:val="19"/>
  </w:num>
  <w:num w:numId="32" w16cid:durableId="471557580">
    <w:abstractNumId w:val="18"/>
  </w:num>
  <w:num w:numId="33" w16cid:durableId="1108889538">
    <w:abstractNumId w:val="33"/>
  </w:num>
  <w:num w:numId="34" w16cid:durableId="101850721">
    <w:abstractNumId w:val="5"/>
  </w:num>
  <w:num w:numId="35" w16cid:durableId="1517110472">
    <w:abstractNumId w:val="3"/>
  </w:num>
  <w:num w:numId="36" w16cid:durableId="246235950">
    <w:abstractNumId w:val="31"/>
  </w:num>
  <w:num w:numId="37" w16cid:durableId="1336497749">
    <w:abstractNumId w:val="2"/>
  </w:num>
  <w:num w:numId="38" w16cid:durableId="243223669">
    <w:abstractNumId w:val="11"/>
  </w:num>
  <w:num w:numId="39" w16cid:durableId="1257329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BD64274"/>
    <w:rsid w:val="00000347"/>
    <w:rsid w:val="0000076E"/>
    <w:rsid w:val="00003A86"/>
    <w:rsid w:val="0004163A"/>
    <w:rsid w:val="00044A45"/>
    <w:rsid w:val="0006465C"/>
    <w:rsid w:val="0007594A"/>
    <w:rsid w:val="00083581"/>
    <w:rsid w:val="00093A13"/>
    <w:rsid w:val="00097703"/>
    <w:rsid w:val="000A6889"/>
    <w:rsid w:val="000F1ACD"/>
    <w:rsid w:val="00101300"/>
    <w:rsid w:val="0010391D"/>
    <w:rsid w:val="00110ED4"/>
    <w:rsid w:val="001144F2"/>
    <w:rsid w:val="00115090"/>
    <w:rsid w:val="0013235F"/>
    <w:rsid w:val="00132366"/>
    <w:rsid w:val="0013442B"/>
    <w:rsid w:val="001407E5"/>
    <w:rsid w:val="001916C7"/>
    <w:rsid w:val="001D7A85"/>
    <w:rsid w:val="001E4D1C"/>
    <w:rsid w:val="001E729A"/>
    <w:rsid w:val="001E774F"/>
    <w:rsid w:val="001F6FAA"/>
    <w:rsid w:val="00205C05"/>
    <w:rsid w:val="00221E9E"/>
    <w:rsid w:val="002375A3"/>
    <w:rsid w:val="00237D6B"/>
    <w:rsid w:val="00271F75"/>
    <w:rsid w:val="002868DB"/>
    <w:rsid w:val="002C6148"/>
    <w:rsid w:val="002C731F"/>
    <w:rsid w:val="002E0C9B"/>
    <w:rsid w:val="002F0788"/>
    <w:rsid w:val="002F7D3E"/>
    <w:rsid w:val="0031028A"/>
    <w:rsid w:val="00316DDE"/>
    <w:rsid w:val="003328D4"/>
    <w:rsid w:val="00341BC3"/>
    <w:rsid w:val="00397E50"/>
    <w:rsid w:val="003B0EE0"/>
    <w:rsid w:val="003C3040"/>
    <w:rsid w:val="003C68BA"/>
    <w:rsid w:val="003D5BD9"/>
    <w:rsid w:val="00400164"/>
    <w:rsid w:val="00416FC8"/>
    <w:rsid w:val="00436C95"/>
    <w:rsid w:val="00443780"/>
    <w:rsid w:val="00447C6C"/>
    <w:rsid w:val="004550CD"/>
    <w:rsid w:val="00464587"/>
    <w:rsid w:val="00465FA1"/>
    <w:rsid w:val="00475C16"/>
    <w:rsid w:val="00496F6B"/>
    <w:rsid w:val="004A7A57"/>
    <w:rsid w:val="004D32B6"/>
    <w:rsid w:val="004F3572"/>
    <w:rsid w:val="00500690"/>
    <w:rsid w:val="00517322"/>
    <w:rsid w:val="00520DA8"/>
    <w:rsid w:val="00525747"/>
    <w:rsid w:val="00550A0B"/>
    <w:rsid w:val="005514AF"/>
    <w:rsid w:val="0057206E"/>
    <w:rsid w:val="00573E5C"/>
    <w:rsid w:val="00586548"/>
    <w:rsid w:val="005C6446"/>
    <w:rsid w:val="005C66B6"/>
    <w:rsid w:val="005C77AF"/>
    <w:rsid w:val="005D1BBB"/>
    <w:rsid w:val="005D3F93"/>
    <w:rsid w:val="005E6ED8"/>
    <w:rsid w:val="005F3E7F"/>
    <w:rsid w:val="00646295"/>
    <w:rsid w:val="0066384C"/>
    <w:rsid w:val="006A3968"/>
    <w:rsid w:val="006A6467"/>
    <w:rsid w:val="006E4564"/>
    <w:rsid w:val="006F4FCF"/>
    <w:rsid w:val="0071118B"/>
    <w:rsid w:val="00716B41"/>
    <w:rsid w:val="00723C6D"/>
    <w:rsid w:val="00735500"/>
    <w:rsid w:val="00744289"/>
    <w:rsid w:val="007504C9"/>
    <w:rsid w:val="00757D45"/>
    <w:rsid w:val="00767A9A"/>
    <w:rsid w:val="00781812"/>
    <w:rsid w:val="007956EC"/>
    <w:rsid w:val="007A5FD2"/>
    <w:rsid w:val="007B1945"/>
    <w:rsid w:val="007C1DBC"/>
    <w:rsid w:val="007C3C4E"/>
    <w:rsid w:val="007E3767"/>
    <w:rsid w:val="007E484E"/>
    <w:rsid w:val="007E58D2"/>
    <w:rsid w:val="007F7E96"/>
    <w:rsid w:val="008022D4"/>
    <w:rsid w:val="00815994"/>
    <w:rsid w:val="008171BA"/>
    <w:rsid w:val="0084112E"/>
    <w:rsid w:val="0087287E"/>
    <w:rsid w:val="00883E66"/>
    <w:rsid w:val="00891017"/>
    <w:rsid w:val="00891D2D"/>
    <w:rsid w:val="008A5DA9"/>
    <w:rsid w:val="008A7854"/>
    <w:rsid w:val="008C0F6F"/>
    <w:rsid w:val="008C708C"/>
    <w:rsid w:val="008D6D04"/>
    <w:rsid w:val="008E5D5F"/>
    <w:rsid w:val="009044B7"/>
    <w:rsid w:val="00905A86"/>
    <w:rsid w:val="00913B58"/>
    <w:rsid w:val="00936E1D"/>
    <w:rsid w:val="00944C44"/>
    <w:rsid w:val="00957062"/>
    <w:rsid w:val="009675B7"/>
    <w:rsid w:val="00970AFA"/>
    <w:rsid w:val="00980C10"/>
    <w:rsid w:val="00981413"/>
    <w:rsid w:val="00983CB3"/>
    <w:rsid w:val="00995B39"/>
    <w:rsid w:val="009B407F"/>
    <w:rsid w:val="009C49A8"/>
    <w:rsid w:val="009D7FE4"/>
    <w:rsid w:val="00A01840"/>
    <w:rsid w:val="00A20EF0"/>
    <w:rsid w:val="00A21EBB"/>
    <w:rsid w:val="00A35D2F"/>
    <w:rsid w:val="00A421DA"/>
    <w:rsid w:val="00A71686"/>
    <w:rsid w:val="00A72015"/>
    <w:rsid w:val="00A84BE3"/>
    <w:rsid w:val="00A90358"/>
    <w:rsid w:val="00A933E8"/>
    <w:rsid w:val="00AA57C3"/>
    <w:rsid w:val="00AC13B3"/>
    <w:rsid w:val="00AD2ADD"/>
    <w:rsid w:val="00AD36B1"/>
    <w:rsid w:val="00AF4073"/>
    <w:rsid w:val="00B223F9"/>
    <w:rsid w:val="00B27D70"/>
    <w:rsid w:val="00B3643C"/>
    <w:rsid w:val="00B7452D"/>
    <w:rsid w:val="00BA6A87"/>
    <w:rsid w:val="00BB01A9"/>
    <w:rsid w:val="00BB7231"/>
    <w:rsid w:val="00BD3A48"/>
    <w:rsid w:val="00BD7BD3"/>
    <w:rsid w:val="00BE279F"/>
    <w:rsid w:val="00BF1D1D"/>
    <w:rsid w:val="00C13B73"/>
    <w:rsid w:val="00C3682E"/>
    <w:rsid w:val="00C37132"/>
    <w:rsid w:val="00C55237"/>
    <w:rsid w:val="00C91811"/>
    <w:rsid w:val="00C952C5"/>
    <w:rsid w:val="00CA3FC7"/>
    <w:rsid w:val="00CA679F"/>
    <w:rsid w:val="00CB0A93"/>
    <w:rsid w:val="00CB4189"/>
    <w:rsid w:val="00CD2227"/>
    <w:rsid w:val="00CD4D65"/>
    <w:rsid w:val="00CE7521"/>
    <w:rsid w:val="00CF5942"/>
    <w:rsid w:val="00CF5F3C"/>
    <w:rsid w:val="00D01F62"/>
    <w:rsid w:val="00D047DC"/>
    <w:rsid w:val="00D12B03"/>
    <w:rsid w:val="00D22D93"/>
    <w:rsid w:val="00D34A88"/>
    <w:rsid w:val="00D52284"/>
    <w:rsid w:val="00D7453C"/>
    <w:rsid w:val="00D74912"/>
    <w:rsid w:val="00D75B99"/>
    <w:rsid w:val="00D92068"/>
    <w:rsid w:val="00D97556"/>
    <w:rsid w:val="00DC408A"/>
    <w:rsid w:val="00DC4DAE"/>
    <w:rsid w:val="00DD730B"/>
    <w:rsid w:val="00DE26C2"/>
    <w:rsid w:val="00DF0814"/>
    <w:rsid w:val="00DF334F"/>
    <w:rsid w:val="00DF5273"/>
    <w:rsid w:val="00DF5687"/>
    <w:rsid w:val="00E11FCC"/>
    <w:rsid w:val="00E25DE7"/>
    <w:rsid w:val="00E73305"/>
    <w:rsid w:val="00E73F96"/>
    <w:rsid w:val="00EC0D5D"/>
    <w:rsid w:val="00ED1FDC"/>
    <w:rsid w:val="00ED6F75"/>
    <w:rsid w:val="00EE4C94"/>
    <w:rsid w:val="00EF695A"/>
    <w:rsid w:val="00F178CD"/>
    <w:rsid w:val="00F3009F"/>
    <w:rsid w:val="00F3573A"/>
    <w:rsid w:val="00F37ACE"/>
    <w:rsid w:val="00F37E72"/>
    <w:rsid w:val="00F56349"/>
    <w:rsid w:val="00F57292"/>
    <w:rsid w:val="00F74164"/>
    <w:rsid w:val="00F765B0"/>
    <w:rsid w:val="00F846E8"/>
    <w:rsid w:val="00F911FE"/>
    <w:rsid w:val="00F941D7"/>
    <w:rsid w:val="00FB0AF1"/>
    <w:rsid w:val="00FB2B86"/>
    <w:rsid w:val="00FB4BA8"/>
    <w:rsid w:val="00FB7655"/>
    <w:rsid w:val="00FC1EC5"/>
    <w:rsid w:val="00FC53D6"/>
    <w:rsid w:val="00FC55C0"/>
    <w:rsid w:val="00FD0341"/>
    <w:rsid w:val="00FD29C5"/>
    <w:rsid w:val="00FF3EA9"/>
    <w:rsid w:val="0BD6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B709286"/>
  <w15:docId w15:val="{FEAA59F1-E3EB-41A5-80CB-9238224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EBB"/>
    <w:pPr>
      <w:spacing w:after="160" w:line="259" w:lineRule="auto"/>
    </w:pPr>
    <w:rPr>
      <w:kern w:val="2"/>
      <w:lang w:eastAsia="en-US"/>
    </w:rPr>
  </w:style>
  <w:style w:type="paragraph" w:styleId="Nagwek1">
    <w:name w:val="heading 1"/>
    <w:basedOn w:val="Normalny"/>
    <w:next w:val="Normalny"/>
    <w:link w:val="Nagwek1Znak"/>
    <w:uiPriority w:val="99"/>
    <w:qFormat/>
    <w:rsid w:val="00A21EBB"/>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2F7D3E"/>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1EBB"/>
    <w:rPr>
      <w:rFonts w:ascii="Calibri Light" w:hAnsi="Calibri Light" w:cs="Times New Roman"/>
      <w:color w:val="2F5496"/>
      <w:kern w:val="2"/>
      <w:sz w:val="32"/>
      <w:szCs w:val="32"/>
    </w:rPr>
  </w:style>
  <w:style w:type="character" w:customStyle="1" w:styleId="Nagwek2Znak">
    <w:name w:val="Nagłówek 2 Znak"/>
    <w:basedOn w:val="Domylnaczcionkaakapitu"/>
    <w:link w:val="Nagwek2"/>
    <w:uiPriority w:val="99"/>
    <w:semiHidden/>
    <w:locked/>
    <w:rsid w:val="002F7D3E"/>
    <w:rPr>
      <w:rFonts w:ascii="Calibri Light" w:hAnsi="Calibri Light" w:cs="Times New Roman"/>
      <w:color w:val="2F5496"/>
      <w:kern w:val="2"/>
      <w:sz w:val="26"/>
      <w:szCs w:val="26"/>
    </w:rPr>
  </w:style>
  <w:style w:type="paragraph" w:styleId="Akapitzlist">
    <w:name w:val="List Paragraph"/>
    <w:aliases w:val="Podsis rysunku,BulletC,Bullet Number,List Paragraph1,lp1,List Paragraph2,ISCG Numerowanie,lp11,List Paragraph11,Bullet 1,Use Case List Paragraph,Body MS Bullet,Colorful List - Accent 11,Medium Grid 1 - Accent 21"/>
    <w:basedOn w:val="Normalny"/>
    <w:link w:val="AkapitzlistZnak"/>
    <w:uiPriority w:val="99"/>
    <w:qFormat/>
    <w:rsid w:val="00A21EBB"/>
    <w:pPr>
      <w:ind w:left="720"/>
      <w:contextualSpacing/>
    </w:pPr>
    <w:rPr>
      <w:sz w:val="20"/>
      <w:szCs w:val="20"/>
      <w:lang w:eastAsia="ja-JP"/>
    </w:rPr>
  </w:style>
  <w:style w:type="paragraph" w:styleId="Nagwekspisutreci">
    <w:name w:val="TOC Heading"/>
    <w:basedOn w:val="Nagwek1"/>
    <w:next w:val="Normalny"/>
    <w:uiPriority w:val="99"/>
    <w:qFormat/>
    <w:rsid w:val="00A21EBB"/>
    <w:pPr>
      <w:outlineLvl w:val="9"/>
    </w:pPr>
    <w:rPr>
      <w:kern w:val="0"/>
      <w:lang w:eastAsia="pl-PL"/>
    </w:rPr>
  </w:style>
  <w:style w:type="paragraph" w:styleId="Spistreci1">
    <w:name w:val="toc 1"/>
    <w:basedOn w:val="Normalny"/>
    <w:next w:val="Normalny"/>
    <w:autoRedefine/>
    <w:uiPriority w:val="99"/>
    <w:rsid w:val="00A21EBB"/>
    <w:pPr>
      <w:spacing w:after="100"/>
    </w:pPr>
  </w:style>
  <w:style w:type="character" w:styleId="Hipercze">
    <w:name w:val="Hyperlink"/>
    <w:basedOn w:val="Domylnaczcionkaakapitu"/>
    <w:uiPriority w:val="99"/>
    <w:rsid w:val="00A21EBB"/>
    <w:rPr>
      <w:rFonts w:cs="Times New Roman"/>
      <w:color w:val="0563C1"/>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
    <w:link w:val="Akapitzlist"/>
    <w:uiPriority w:val="99"/>
    <w:locked/>
    <w:rsid w:val="00A21EBB"/>
    <w:rPr>
      <w:kern w:val="2"/>
    </w:rPr>
  </w:style>
  <w:style w:type="table" w:customStyle="1" w:styleId="Tabela-EleganckiAW1">
    <w:name w:val="Tabela - Elegancki AW1"/>
    <w:basedOn w:val="Tabela-Elegancki"/>
    <w:uiPriority w:val="99"/>
    <w:rsid w:val="00A21EBB"/>
    <w:pPr>
      <w:suppressAutoHyphens/>
      <w:spacing w:after="120" w:line="276" w:lineRule="auto"/>
      <w:contextualSpacing/>
      <w:jc w:val="both"/>
    </w:pPr>
    <w:rPr>
      <w:rFonts w:eastAsia="Times New Roman"/>
      <w:sz w:val="18"/>
    </w:rPr>
    <w:tblPr>
      <w:jc w:val="center"/>
    </w:tblPr>
    <w:trPr>
      <w:jc w:val="center"/>
    </w:trPr>
    <w:tblStylePr w:type="firstRow">
      <w:pPr>
        <w:spacing w:beforeLines="0" w:beforeAutospacing="0" w:afterLines="0" w:afterAutospacing="0" w:line="276" w:lineRule="auto"/>
        <w:jc w:val="center"/>
      </w:pPr>
      <w:rPr>
        <w:rFonts w:ascii="Calibri" w:hAnsi="Calibri" w:cs="Times New Roman"/>
        <w:b/>
        <w:i w:val="0"/>
        <w:caps/>
        <w:color w:val="auto"/>
        <w:sz w:val="18"/>
      </w:rPr>
      <w:tblPr/>
      <w:trPr>
        <w:cantSplit/>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rsid w:val="00A21EBB"/>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995B39"/>
    <w:rPr>
      <w:rFonts w:cs="Times New Roman"/>
      <w:sz w:val="16"/>
    </w:rPr>
  </w:style>
  <w:style w:type="paragraph" w:styleId="Tekstkomentarza">
    <w:name w:val="annotation text"/>
    <w:basedOn w:val="Normalny"/>
    <w:link w:val="TekstkomentarzaZnak"/>
    <w:uiPriority w:val="99"/>
    <w:rsid w:val="00995B39"/>
    <w:pPr>
      <w:widowControl w:val="0"/>
      <w:suppressAutoHyphens/>
      <w:autoSpaceDE w:val="0"/>
      <w:spacing w:after="0" w:line="240" w:lineRule="auto"/>
    </w:pPr>
    <w:rPr>
      <w:rFonts w:ascii="Times New Roman" w:eastAsia="Times New Roman" w:hAnsi="Times New Roman"/>
      <w:kern w:val="0"/>
      <w:sz w:val="20"/>
      <w:szCs w:val="20"/>
      <w:lang w:eastAsia="pl-PL"/>
    </w:rPr>
  </w:style>
  <w:style w:type="character" w:customStyle="1" w:styleId="TekstkomentarzaZnak">
    <w:name w:val="Tekst komentarza Znak"/>
    <w:basedOn w:val="Domylnaczcionkaakapitu"/>
    <w:link w:val="Tekstkomentarza"/>
    <w:uiPriority w:val="99"/>
    <w:locked/>
    <w:rsid w:val="00995B39"/>
    <w:rPr>
      <w:rFonts w:ascii="Times New Roman" w:hAnsi="Times New Roman" w:cs="Times New Roman"/>
      <w:sz w:val="20"/>
      <w:szCs w:val="20"/>
      <w:lang w:eastAsia="pl-PL"/>
    </w:rPr>
  </w:style>
  <w:style w:type="paragraph" w:customStyle="1" w:styleId="Tabelapozycja">
    <w:name w:val="Tabela pozycja"/>
    <w:basedOn w:val="Normalny"/>
    <w:uiPriority w:val="99"/>
    <w:rsid w:val="00C55237"/>
    <w:pPr>
      <w:widowControl w:val="0"/>
      <w:suppressAutoHyphens/>
      <w:spacing w:after="0" w:line="240" w:lineRule="auto"/>
    </w:pPr>
    <w:rPr>
      <w:rFonts w:ascii="Arial" w:eastAsia="Times New Roman" w:hAnsi="Arial" w:cs="Arial"/>
      <w:kern w:val="0"/>
      <w:lang w:eastAsia="pl-PL"/>
    </w:rPr>
  </w:style>
  <w:style w:type="paragraph" w:customStyle="1" w:styleId="Normal1">
    <w:name w:val="Normal1"/>
    <w:basedOn w:val="Normalny"/>
    <w:uiPriority w:val="99"/>
    <w:rsid w:val="00101300"/>
    <w:pPr>
      <w:widowControl w:val="0"/>
      <w:suppressAutoHyphens/>
      <w:spacing w:after="0" w:line="240" w:lineRule="auto"/>
    </w:pPr>
    <w:rPr>
      <w:rFonts w:ascii="Times New Roman" w:eastAsia="Times New Roman" w:hAnsi="Times New Roman"/>
      <w:kern w:val="0"/>
      <w:sz w:val="24"/>
      <w:szCs w:val="24"/>
      <w:lang w:eastAsia="pl-PL"/>
    </w:rPr>
  </w:style>
  <w:style w:type="paragraph" w:customStyle="1" w:styleId="paragraph">
    <w:name w:val="paragraph"/>
    <w:basedOn w:val="Normalny"/>
    <w:uiPriority w:val="99"/>
    <w:rsid w:val="00F37ACE"/>
    <w:pPr>
      <w:spacing w:before="100" w:beforeAutospacing="1" w:after="100" w:afterAutospacing="1" w:line="240" w:lineRule="auto"/>
    </w:pPr>
    <w:rPr>
      <w:rFonts w:ascii="Times New Roman" w:eastAsia="Times New Roman" w:hAnsi="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high_end_cp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7067</Words>
  <Characters>42405</Characters>
  <Application>Microsoft Office Word</Application>
  <DocSecurity>0</DocSecurity>
  <Lines>353</Lines>
  <Paragraphs>98</Paragraphs>
  <ScaleCrop>false</ScaleCrop>
  <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
  <cp:keywords/>
  <dc:description/>
  <cp:lastModifiedBy>Monika Koput</cp:lastModifiedBy>
  <cp:revision>7</cp:revision>
  <dcterms:created xsi:type="dcterms:W3CDTF">2024-07-08T16:39:00Z</dcterms:created>
  <dcterms:modified xsi:type="dcterms:W3CDTF">2024-07-19T07:37:00Z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