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91A" w:rsidRDefault="00156559" w:rsidP="00EC7837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Załącznik nr 1 do U</w:t>
      </w:r>
      <w:bookmarkStart w:id="0" w:name="_GoBack"/>
      <w:bookmarkEnd w:id="0"/>
      <w:r w:rsidR="00EC7837" w:rsidRPr="00532EA8">
        <w:rPr>
          <w:sz w:val="20"/>
          <w:szCs w:val="20"/>
        </w:rPr>
        <w:t>mowy</w:t>
      </w:r>
    </w:p>
    <w:p w:rsidR="00780173" w:rsidRDefault="00780173" w:rsidP="009A2999">
      <w:pPr>
        <w:pStyle w:val="Default"/>
        <w:rPr>
          <w:sz w:val="20"/>
          <w:szCs w:val="20"/>
        </w:rPr>
      </w:pPr>
    </w:p>
    <w:p w:rsidR="00780173" w:rsidRPr="00532EA8" w:rsidRDefault="00780173" w:rsidP="00EC7837">
      <w:pPr>
        <w:pStyle w:val="Default"/>
        <w:jc w:val="right"/>
        <w:rPr>
          <w:sz w:val="20"/>
          <w:szCs w:val="20"/>
        </w:rPr>
      </w:pPr>
    </w:p>
    <w:p w:rsidR="0019291A" w:rsidRPr="00FF738A" w:rsidRDefault="0019291A" w:rsidP="00FF738A">
      <w:pPr>
        <w:pStyle w:val="Default"/>
        <w:spacing w:after="17"/>
        <w:jc w:val="both"/>
        <w:rPr>
          <w:b/>
        </w:rPr>
      </w:pPr>
      <w:r w:rsidRPr="00780173">
        <w:rPr>
          <w:b/>
        </w:rPr>
        <w:t>Parametry papieru</w:t>
      </w:r>
      <w:r w:rsidR="00FF738A">
        <w:rPr>
          <w:b/>
        </w:rPr>
        <w:t xml:space="preserve"> </w:t>
      </w:r>
      <w:r w:rsidRPr="00FF738A">
        <w:rPr>
          <w:b/>
        </w:rPr>
        <w:t xml:space="preserve">do automatów stacjonarnych i mobilnych: </w:t>
      </w:r>
    </w:p>
    <w:p w:rsidR="00780173" w:rsidRPr="00780173" w:rsidRDefault="00780173" w:rsidP="009A2999">
      <w:pPr>
        <w:pStyle w:val="Default"/>
        <w:jc w:val="both"/>
        <w:rPr>
          <w:b/>
        </w:rPr>
      </w:pPr>
    </w:p>
    <w:tbl>
      <w:tblPr>
        <w:tblStyle w:val="Tabela-Siatka"/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7229"/>
      </w:tblGrid>
      <w:tr w:rsidR="00FF738A" w:rsidTr="00FF738A">
        <w:trPr>
          <w:trHeight w:val="3014"/>
        </w:trPr>
        <w:tc>
          <w:tcPr>
            <w:tcW w:w="1951" w:type="dxa"/>
          </w:tcPr>
          <w:p w:rsidR="00FF738A" w:rsidRPr="00F0190A" w:rsidRDefault="00FF738A">
            <w:pPr>
              <w:pStyle w:val="Default"/>
              <w:rPr>
                <w:sz w:val="20"/>
                <w:szCs w:val="20"/>
              </w:rPr>
            </w:pPr>
            <w:r w:rsidRPr="00F0190A">
              <w:rPr>
                <w:b/>
                <w:bCs/>
                <w:sz w:val="20"/>
                <w:szCs w:val="20"/>
              </w:rPr>
              <w:t xml:space="preserve">Charakterystyka papieru: </w:t>
            </w:r>
          </w:p>
        </w:tc>
        <w:tc>
          <w:tcPr>
            <w:tcW w:w="7229" w:type="dxa"/>
          </w:tcPr>
          <w:p w:rsidR="00FF738A" w:rsidRDefault="00FF738A" w:rsidP="00FF738A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kolor papieru: biały; </w:t>
            </w:r>
          </w:p>
          <w:p w:rsidR="00FF738A" w:rsidRDefault="00FF738A" w:rsidP="00FF738A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  <w:r w:rsidRPr="00FF738A">
              <w:rPr>
                <w:sz w:val="22"/>
                <w:szCs w:val="22"/>
              </w:rPr>
              <w:t>papier termiczny z nadrukiem łącznie w 5 kolorach, z czego nadruk w 4 kolorach obejmować będzie jedną stronę papieru wg wzoru wskazanego przez Zamawiającego, zaś jako piąty kolor traktuje się nadruk wykonany farbą sekretną świecącą w promieniach UV. Treść oraz miejsce nałożenia (w tym stronę papieru) Zamawiający ustali z wykonawcą po podpisaniu umowy;</w:t>
            </w:r>
          </w:p>
          <w:p w:rsidR="00FF738A" w:rsidRDefault="00FF738A" w:rsidP="00FF738A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  <w:r w:rsidRPr="00FF738A">
              <w:rPr>
                <w:sz w:val="22"/>
                <w:szCs w:val="22"/>
              </w:rPr>
              <w:t xml:space="preserve">na zadrukowanej powierzchni, na całej jej szerokości, należy zapewnić możliwość późniejszego dokonywania nadruków termicznych; </w:t>
            </w:r>
          </w:p>
          <w:p w:rsidR="00FF738A" w:rsidRDefault="00FF738A" w:rsidP="00FF738A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  <w:r w:rsidRPr="00FF738A">
              <w:rPr>
                <w:sz w:val="22"/>
                <w:szCs w:val="22"/>
              </w:rPr>
              <w:t xml:space="preserve">papier powinien posiadać wysoką odporność na działanie czynników zewnętrznych typu alkohole, oleje itp.; </w:t>
            </w:r>
          </w:p>
          <w:p w:rsidR="00FF738A" w:rsidRDefault="00FF738A" w:rsidP="00FF738A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  <w:r w:rsidRPr="00FF738A">
              <w:rPr>
                <w:sz w:val="22"/>
                <w:szCs w:val="22"/>
              </w:rPr>
              <w:t>papier powinien posiadać właściwości wchłaniania nadruku z tuszu kasownika, uniemożliwiające usunięcie tego nadruku pod wpływem ogrzewania czy tarcia;</w:t>
            </w:r>
          </w:p>
          <w:p w:rsidR="00FF738A" w:rsidRDefault="00FF738A" w:rsidP="00FF738A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  <w:r w:rsidRPr="00FF738A">
              <w:rPr>
                <w:sz w:val="22"/>
                <w:szCs w:val="22"/>
              </w:rPr>
              <w:t>dwie szerokości papieru: 76 mm oraz 80 mm</w:t>
            </w:r>
            <w:r>
              <w:rPr>
                <w:sz w:val="22"/>
                <w:szCs w:val="22"/>
              </w:rPr>
              <w:t>;</w:t>
            </w:r>
          </w:p>
          <w:p w:rsidR="00FF738A" w:rsidRDefault="00FF738A" w:rsidP="00FF738A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  <w:r w:rsidRPr="00FF738A">
              <w:rPr>
                <w:sz w:val="22"/>
                <w:szCs w:val="22"/>
              </w:rPr>
              <w:t>gramatura 100 g/m2 (+/- 5 g/ m2)</w:t>
            </w:r>
            <w:r>
              <w:rPr>
                <w:sz w:val="22"/>
                <w:szCs w:val="22"/>
              </w:rPr>
              <w:t>;</w:t>
            </w:r>
          </w:p>
          <w:p w:rsidR="00FF738A" w:rsidRDefault="00FF738A" w:rsidP="00FF738A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  <w:r w:rsidRPr="00FF738A">
              <w:rPr>
                <w:sz w:val="22"/>
                <w:szCs w:val="22"/>
              </w:rPr>
              <w:t>nieprzezroczystość ≥ 90%</w:t>
            </w:r>
            <w:r>
              <w:rPr>
                <w:sz w:val="22"/>
                <w:szCs w:val="22"/>
              </w:rPr>
              <w:t>;</w:t>
            </w:r>
          </w:p>
          <w:p w:rsidR="00FF738A" w:rsidRDefault="00FF738A" w:rsidP="00FF738A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  <w:r w:rsidRPr="00FF738A">
              <w:rPr>
                <w:sz w:val="22"/>
                <w:szCs w:val="22"/>
              </w:rPr>
              <w:t>wytrzymałość na temperaturę 60ºC/24h</w:t>
            </w:r>
            <w:r>
              <w:rPr>
                <w:sz w:val="22"/>
                <w:szCs w:val="22"/>
              </w:rPr>
              <w:t>;</w:t>
            </w:r>
          </w:p>
          <w:p w:rsidR="00FF738A" w:rsidRDefault="00FF738A" w:rsidP="00FF738A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  <w:r w:rsidRPr="00FF738A">
              <w:rPr>
                <w:sz w:val="22"/>
                <w:szCs w:val="22"/>
              </w:rPr>
              <w:t>wytrzymałość na zerwanie MD≥93 N CD≥45 N</w:t>
            </w:r>
            <w:r>
              <w:rPr>
                <w:sz w:val="22"/>
                <w:szCs w:val="22"/>
              </w:rPr>
              <w:t>;</w:t>
            </w:r>
          </w:p>
          <w:p w:rsidR="00FF738A" w:rsidRDefault="00FF738A" w:rsidP="00FF738A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  <w:r w:rsidRPr="00FF738A">
              <w:rPr>
                <w:sz w:val="22"/>
                <w:szCs w:val="22"/>
              </w:rPr>
              <w:t>wilgotność 40ºC/90%, tolerancja +/-1</w:t>
            </w:r>
            <w:r>
              <w:rPr>
                <w:sz w:val="22"/>
                <w:szCs w:val="22"/>
              </w:rPr>
              <w:t>;</w:t>
            </w:r>
          </w:p>
          <w:p w:rsidR="00FF738A" w:rsidRPr="00FF738A" w:rsidRDefault="00FF738A" w:rsidP="00FF738A">
            <w:pPr>
              <w:pStyle w:val="Default"/>
              <w:numPr>
                <w:ilvl w:val="0"/>
                <w:numId w:val="5"/>
              </w:numPr>
              <w:spacing w:line="276" w:lineRule="auto"/>
              <w:rPr>
                <w:sz w:val="22"/>
                <w:szCs w:val="22"/>
              </w:rPr>
            </w:pPr>
            <w:r w:rsidRPr="00FF738A">
              <w:rPr>
                <w:sz w:val="22"/>
                <w:szCs w:val="22"/>
              </w:rPr>
              <w:t xml:space="preserve">trwałość obrazu min. 20 lat. </w:t>
            </w:r>
          </w:p>
        </w:tc>
      </w:tr>
      <w:tr w:rsidR="00FF738A" w:rsidTr="009A2999">
        <w:trPr>
          <w:trHeight w:val="992"/>
        </w:trPr>
        <w:tc>
          <w:tcPr>
            <w:tcW w:w="1951" w:type="dxa"/>
          </w:tcPr>
          <w:p w:rsidR="00FF738A" w:rsidRPr="00FF738A" w:rsidRDefault="00FF738A" w:rsidP="000650D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F738A">
              <w:rPr>
                <w:b/>
                <w:bCs/>
                <w:sz w:val="20"/>
                <w:szCs w:val="20"/>
              </w:rPr>
              <w:t xml:space="preserve">Zabezpieczenia papieru: </w:t>
            </w:r>
          </w:p>
          <w:p w:rsidR="00FF738A" w:rsidRDefault="00FF738A" w:rsidP="000650D5"/>
        </w:tc>
        <w:tc>
          <w:tcPr>
            <w:tcW w:w="7229" w:type="dxa"/>
          </w:tcPr>
          <w:p w:rsidR="00FF738A" w:rsidRDefault="00FF738A" w:rsidP="00FF738A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aplikacja hologramu ( wzór zastrzeżony w IHMA) w formie paska szerokości 3-5  mm na papierze bazowym po stronie nie termicznej wewnątrz rolki (w środkowej części rewersu papieru), wzdłuż wstęgi papieru. Miejsce umieszczenia – według wzoru uzgodnionego z Zamawiającym.</w:t>
            </w:r>
          </w:p>
          <w:p w:rsidR="00FF738A" w:rsidRPr="00797A7C" w:rsidRDefault="00FF738A" w:rsidP="00FF738A">
            <w:pPr>
              <w:pStyle w:val="Default"/>
              <w:spacing w:line="276" w:lineRule="auto"/>
              <w:rPr>
                <w:sz w:val="14"/>
                <w:szCs w:val="22"/>
                <w:u w:val="single"/>
              </w:rPr>
            </w:pPr>
          </w:p>
          <w:p w:rsidR="00FF738A" w:rsidRPr="00F23FDC" w:rsidRDefault="00FF738A" w:rsidP="00FF738A">
            <w:pPr>
              <w:pStyle w:val="Default"/>
              <w:spacing w:line="276" w:lineRule="auto"/>
              <w:rPr>
                <w:bCs/>
                <w:sz w:val="22"/>
                <w:szCs w:val="22"/>
                <w:u w:val="single"/>
              </w:rPr>
            </w:pPr>
            <w:r w:rsidRPr="00797A7C">
              <w:rPr>
                <w:bCs/>
                <w:sz w:val="22"/>
                <w:szCs w:val="22"/>
                <w:u w:val="single"/>
              </w:rPr>
              <w:t xml:space="preserve">Charakterystyka hologramu: </w:t>
            </w:r>
          </w:p>
          <w:p w:rsidR="00FF738A" w:rsidRDefault="00FF738A" w:rsidP="00FF738A">
            <w:pPr>
              <w:pStyle w:val="Default"/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naniesiony metodą „hot-</w:t>
            </w:r>
            <w:proofErr w:type="spellStart"/>
            <w:r>
              <w:rPr>
                <w:sz w:val="22"/>
                <w:szCs w:val="22"/>
              </w:rPr>
              <w:t>stamping</w:t>
            </w:r>
            <w:proofErr w:type="spellEnd"/>
            <w:r>
              <w:rPr>
                <w:sz w:val="22"/>
                <w:szCs w:val="22"/>
              </w:rPr>
              <w:t>”;</w:t>
            </w:r>
          </w:p>
          <w:p w:rsidR="00FF738A" w:rsidRDefault="00FF738A" w:rsidP="00FF738A">
            <w:pPr>
              <w:pStyle w:val="Default"/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FF738A">
              <w:rPr>
                <w:sz w:val="22"/>
                <w:szCs w:val="22"/>
              </w:rPr>
              <w:t>tłoczony na podłoże papierowe tak, by trwale był z nim połączony i nie wystawał ponad płaszczyznę papieru;</w:t>
            </w:r>
          </w:p>
          <w:p w:rsidR="00FF738A" w:rsidRDefault="00FF738A" w:rsidP="00FF738A">
            <w:pPr>
              <w:pStyle w:val="Default"/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FF738A">
              <w:rPr>
                <w:sz w:val="22"/>
                <w:szCs w:val="22"/>
              </w:rPr>
              <w:t>równomiernie wpasowany, tak by nie powodował zwiększenia grubości papieru w miejscu jego nałożenia;</w:t>
            </w:r>
          </w:p>
          <w:p w:rsidR="00FF738A" w:rsidRPr="00FF738A" w:rsidRDefault="00FF738A" w:rsidP="00FF738A">
            <w:pPr>
              <w:pStyle w:val="Default"/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FF738A">
              <w:rPr>
                <w:sz w:val="22"/>
                <w:szCs w:val="22"/>
              </w:rPr>
              <w:t xml:space="preserve">charakteryzujący się wysoką kurczliwością tak, aby </w:t>
            </w:r>
            <w:r>
              <w:rPr>
                <w:sz w:val="22"/>
                <w:szCs w:val="22"/>
              </w:rPr>
              <w:t>w wysokich i </w:t>
            </w:r>
            <w:r w:rsidRPr="00FF738A">
              <w:rPr>
                <w:sz w:val="22"/>
                <w:szCs w:val="22"/>
              </w:rPr>
              <w:t>niskich temperaturach nie odkształcał się;</w:t>
            </w:r>
          </w:p>
          <w:p w:rsidR="00FF738A" w:rsidRPr="00BF48FB" w:rsidRDefault="00FF738A" w:rsidP="00FF738A">
            <w:pPr>
              <w:pStyle w:val="Default"/>
              <w:spacing w:line="276" w:lineRule="auto"/>
              <w:rPr>
                <w:sz w:val="14"/>
                <w:szCs w:val="22"/>
              </w:rPr>
            </w:pPr>
          </w:p>
          <w:p w:rsidR="00FF738A" w:rsidRDefault="00FF738A" w:rsidP="00FF738A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mikrodruk (z napisem ustalonym z Zamawiającym po podpisaniu umowy) umieszczony na stronie termicznej papieru w ramach nadruku, o którym mowa w pkt. 1.2 niniejszej tabeli; </w:t>
            </w:r>
          </w:p>
          <w:p w:rsidR="00FF738A" w:rsidRPr="00FF738A" w:rsidRDefault="00FF738A" w:rsidP="00FF738A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sz w:val="22"/>
                <w:szCs w:val="22"/>
              </w:rPr>
            </w:pPr>
            <w:r w:rsidRPr="00FF738A">
              <w:rPr>
                <w:sz w:val="22"/>
                <w:szCs w:val="22"/>
              </w:rPr>
              <w:t>dodatkowy nadruk w</w:t>
            </w:r>
            <w:r>
              <w:rPr>
                <w:sz w:val="22"/>
                <w:szCs w:val="22"/>
              </w:rPr>
              <w:t xml:space="preserve">ykonany farbą sekretną świecącą </w:t>
            </w:r>
            <w:r w:rsidRPr="00FF738A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 </w:t>
            </w:r>
            <w:r w:rsidRPr="00FF738A">
              <w:rPr>
                <w:sz w:val="22"/>
                <w:szCs w:val="22"/>
              </w:rPr>
              <w:t xml:space="preserve">promieniach UV wykonany w ramach nadruku, o którym </w:t>
            </w:r>
            <w:r w:rsidRPr="00FF738A">
              <w:rPr>
                <w:sz w:val="22"/>
                <w:szCs w:val="22"/>
              </w:rPr>
              <w:lastRenderedPageBreak/>
              <w:t xml:space="preserve">mowa w pkt. 1.2 niniejszej tabeli. Treść oraz miejsce nałożenia (w tym stronę papieru) Zamawiający ustali </w:t>
            </w:r>
            <w:r>
              <w:rPr>
                <w:sz w:val="22"/>
                <w:szCs w:val="22"/>
              </w:rPr>
              <w:t>z W</w:t>
            </w:r>
            <w:r w:rsidR="009A2999">
              <w:rPr>
                <w:sz w:val="22"/>
                <w:szCs w:val="22"/>
              </w:rPr>
              <w:t xml:space="preserve">ykonawcą po </w:t>
            </w:r>
            <w:r w:rsidRPr="00FF738A">
              <w:rPr>
                <w:sz w:val="22"/>
                <w:szCs w:val="22"/>
              </w:rPr>
              <w:t>podpisaniu umowy</w:t>
            </w:r>
            <w:r>
              <w:rPr>
                <w:sz w:val="22"/>
                <w:szCs w:val="22"/>
              </w:rPr>
              <w:t>.</w:t>
            </w:r>
          </w:p>
        </w:tc>
      </w:tr>
      <w:tr w:rsidR="00FF738A" w:rsidTr="001569DA">
        <w:trPr>
          <w:trHeight w:val="2821"/>
        </w:trPr>
        <w:tc>
          <w:tcPr>
            <w:tcW w:w="1951" w:type="dxa"/>
          </w:tcPr>
          <w:p w:rsidR="00FF738A" w:rsidRPr="00FF738A" w:rsidRDefault="00FF738A" w:rsidP="000650D5">
            <w:pPr>
              <w:pStyle w:val="Default"/>
              <w:rPr>
                <w:sz w:val="20"/>
                <w:szCs w:val="20"/>
              </w:rPr>
            </w:pPr>
            <w:r w:rsidRPr="00FF738A">
              <w:rPr>
                <w:b/>
                <w:bCs/>
                <w:sz w:val="20"/>
                <w:szCs w:val="20"/>
              </w:rPr>
              <w:lastRenderedPageBreak/>
              <w:t xml:space="preserve">Charakterystyka rolek: </w:t>
            </w:r>
          </w:p>
          <w:p w:rsidR="00FF738A" w:rsidRDefault="00FF738A" w:rsidP="000650D5"/>
        </w:tc>
        <w:tc>
          <w:tcPr>
            <w:tcW w:w="7229" w:type="dxa"/>
          </w:tcPr>
          <w:p w:rsidR="00FF738A" w:rsidRDefault="00FF738A" w:rsidP="00FF738A">
            <w:pPr>
              <w:pStyle w:val="Default"/>
              <w:numPr>
                <w:ilvl w:val="0"/>
                <w:numId w:val="8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papier nawijany na rolki o różnym Ø gilzy i różnej szerokości nawoju zewnętrznego (średnicy) rolki:</w:t>
            </w:r>
          </w:p>
          <w:p w:rsidR="00FF738A" w:rsidRPr="004A22A8" w:rsidRDefault="00FF738A" w:rsidP="000650D5">
            <w:pPr>
              <w:pStyle w:val="Default"/>
              <w:spacing w:line="276" w:lineRule="auto"/>
              <w:jc w:val="both"/>
              <w:rPr>
                <w:sz w:val="10"/>
                <w:szCs w:val="22"/>
              </w:rPr>
            </w:pPr>
          </w:p>
          <w:p w:rsidR="00FF738A" w:rsidRPr="003876D2" w:rsidRDefault="00FF738A" w:rsidP="000650D5">
            <w:pPr>
              <w:pStyle w:val="Default"/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3876D2">
              <w:rPr>
                <w:sz w:val="22"/>
                <w:szCs w:val="22"/>
                <w:u w:val="single"/>
              </w:rPr>
              <w:t xml:space="preserve">Zakładane parametry rolek z papierem z zabezpieczeniem: </w:t>
            </w:r>
          </w:p>
          <w:p w:rsidR="00FF738A" w:rsidRDefault="00FF738A" w:rsidP="000650D5">
            <w:pPr>
              <w:pStyle w:val="Default"/>
              <w:numPr>
                <w:ilvl w:val="0"/>
                <w:numId w:val="10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5D21B4">
              <w:rPr>
                <w:sz w:val="22"/>
                <w:szCs w:val="22"/>
              </w:rPr>
              <w:t xml:space="preserve">szerokość papieru 76 mm, gilza o Ø 25 mm, średnica zewnętrzna rolki 120 mm, nawinięcie: warstwa </w:t>
            </w:r>
            <w:proofErr w:type="spellStart"/>
            <w:r w:rsidRPr="005D21B4">
              <w:rPr>
                <w:sz w:val="22"/>
                <w:szCs w:val="22"/>
              </w:rPr>
              <w:t>termoczuła</w:t>
            </w:r>
            <w:proofErr w:type="spellEnd"/>
            <w:r w:rsidRPr="005D21B4">
              <w:rPr>
                <w:sz w:val="22"/>
                <w:szCs w:val="22"/>
              </w:rPr>
              <w:t xml:space="preserve"> </w:t>
            </w:r>
            <w:r w:rsidRPr="005D21B4">
              <w:rPr>
                <w:sz w:val="22"/>
                <w:szCs w:val="22"/>
              </w:rPr>
              <w:br/>
              <w:t xml:space="preserve">z nadrukiem na zewnątrz, ilość rolek </w:t>
            </w:r>
            <w:r w:rsidR="00D06F68" w:rsidRPr="00D06F68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5A4A8A">
              <w:rPr>
                <w:b/>
                <w:sz w:val="22"/>
                <w:szCs w:val="22"/>
              </w:rPr>
              <w:t>00 szt.;</w:t>
            </w:r>
            <w:r w:rsidRPr="005D21B4">
              <w:rPr>
                <w:sz w:val="22"/>
                <w:szCs w:val="22"/>
              </w:rPr>
              <w:t xml:space="preserve"> </w:t>
            </w:r>
          </w:p>
          <w:p w:rsidR="00FF738A" w:rsidRPr="00FF738A" w:rsidRDefault="00FF738A" w:rsidP="000650D5">
            <w:pPr>
              <w:pStyle w:val="Default"/>
              <w:numPr>
                <w:ilvl w:val="0"/>
                <w:numId w:val="10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F738A">
              <w:rPr>
                <w:sz w:val="22"/>
                <w:szCs w:val="22"/>
              </w:rPr>
              <w:t xml:space="preserve">szerokość papieru 80 mm, gilza o Ø 76,2 mm, średnica zewnętrzna rolki 290 mm, nawinięcie: warstwa </w:t>
            </w:r>
            <w:proofErr w:type="spellStart"/>
            <w:r w:rsidRPr="00FF738A">
              <w:rPr>
                <w:sz w:val="22"/>
                <w:szCs w:val="22"/>
              </w:rPr>
              <w:t>termoczuła</w:t>
            </w:r>
            <w:proofErr w:type="spellEnd"/>
            <w:r w:rsidRPr="00FF738A">
              <w:rPr>
                <w:sz w:val="22"/>
                <w:szCs w:val="22"/>
              </w:rPr>
              <w:t xml:space="preserve">  </w:t>
            </w:r>
            <w:r w:rsidRPr="00FF738A">
              <w:rPr>
                <w:sz w:val="22"/>
                <w:szCs w:val="22"/>
              </w:rPr>
              <w:br/>
              <w:t xml:space="preserve">z nadrukiem na zewnątrz, ilość </w:t>
            </w:r>
            <w:r w:rsidR="00D06F68">
              <w:rPr>
                <w:b/>
                <w:sz w:val="22"/>
                <w:szCs w:val="22"/>
              </w:rPr>
              <w:t>7</w:t>
            </w:r>
            <w:r w:rsidRPr="00FF738A">
              <w:rPr>
                <w:b/>
                <w:sz w:val="22"/>
                <w:szCs w:val="22"/>
              </w:rPr>
              <w:t>0 szt.</w:t>
            </w:r>
          </w:p>
        </w:tc>
      </w:tr>
    </w:tbl>
    <w:p w:rsidR="004E4A06" w:rsidRDefault="004E4A06" w:rsidP="009D3794">
      <w:pPr>
        <w:pStyle w:val="Default"/>
        <w:spacing w:after="14" w:line="276" w:lineRule="auto"/>
        <w:jc w:val="both"/>
        <w:rPr>
          <w:sz w:val="22"/>
          <w:szCs w:val="22"/>
        </w:rPr>
      </w:pPr>
    </w:p>
    <w:p w:rsidR="00FF738A" w:rsidRDefault="00F3149D" w:rsidP="009D3794">
      <w:pPr>
        <w:pStyle w:val="Default"/>
        <w:numPr>
          <w:ilvl w:val="0"/>
          <w:numId w:val="11"/>
        </w:numPr>
        <w:spacing w:after="14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Papier na rolce nie może posiadać żadnych defektów, które mogłyby wpływać na jej użytkowanie, takich jak sklejenia, zagięcia czy ścieśnienia (miejsca gdzie taśma jest wyraźnie cieńsza</w:t>
      </w:r>
      <w:r w:rsidR="00053A42">
        <w:rPr>
          <w:sz w:val="22"/>
          <w:szCs w:val="22"/>
        </w:rPr>
        <w:t>)</w:t>
      </w:r>
      <w:r>
        <w:rPr>
          <w:sz w:val="22"/>
          <w:szCs w:val="22"/>
        </w:rPr>
        <w:t xml:space="preserve">. </w:t>
      </w:r>
    </w:p>
    <w:p w:rsidR="00FF738A" w:rsidRDefault="00F3149D" w:rsidP="009D3794">
      <w:pPr>
        <w:pStyle w:val="Default"/>
        <w:numPr>
          <w:ilvl w:val="0"/>
          <w:numId w:val="11"/>
        </w:numPr>
        <w:spacing w:after="14" w:line="276" w:lineRule="auto"/>
        <w:jc w:val="both"/>
        <w:rPr>
          <w:sz w:val="22"/>
          <w:szCs w:val="22"/>
        </w:rPr>
      </w:pPr>
      <w:r w:rsidRPr="00FF738A">
        <w:rPr>
          <w:sz w:val="22"/>
          <w:szCs w:val="22"/>
        </w:rPr>
        <w:t xml:space="preserve">Krawędzie rolki powinny być przycięte z precyzją, bez defektów lub deformacji, proces cięcia i pakowania nie może pozostawić żadnych śladów na </w:t>
      </w:r>
      <w:proofErr w:type="spellStart"/>
      <w:r w:rsidRPr="00FF738A">
        <w:rPr>
          <w:sz w:val="22"/>
          <w:szCs w:val="22"/>
        </w:rPr>
        <w:t>termoczułej</w:t>
      </w:r>
      <w:proofErr w:type="spellEnd"/>
      <w:r w:rsidRPr="00FF738A">
        <w:rPr>
          <w:sz w:val="22"/>
          <w:szCs w:val="22"/>
        </w:rPr>
        <w:t xml:space="preserve"> powierzchni biletów, a zwoje rolki mają być ściśle zwinięte, w sposób uniemożliwiający samoistne rozwinięcie rolki. </w:t>
      </w:r>
    </w:p>
    <w:p w:rsidR="00F3149D" w:rsidRPr="00FF738A" w:rsidRDefault="00F3149D" w:rsidP="009D3794">
      <w:pPr>
        <w:pStyle w:val="Default"/>
        <w:numPr>
          <w:ilvl w:val="0"/>
          <w:numId w:val="11"/>
        </w:numPr>
        <w:spacing w:after="14" w:line="276" w:lineRule="auto"/>
        <w:jc w:val="both"/>
        <w:rPr>
          <w:sz w:val="22"/>
          <w:szCs w:val="22"/>
        </w:rPr>
      </w:pPr>
      <w:r w:rsidRPr="00FF738A">
        <w:rPr>
          <w:sz w:val="22"/>
          <w:szCs w:val="22"/>
        </w:rPr>
        <w:t xml:space="preserve">Końcówka taśmy nie może być przymocowana do osi rolki za pomocą taśmy samoprzylepnej lub dwustronnej. </w:t>
      </w:r>
    </w:p>
    <w:p w:rsidR="00F3149D" w:rsidRDefault="00F3149D" w:rsidP="009D3794">
      <w:pPr>
        <w:pStyle w:val="Default"/>
        <w:spacing w:line="276" w:lineRule="auto"/>
        <w:jc w:val="both"/>
        <w:rPr>
          <w:sz w:val="22"/>
          <w:szCs w:val="22"/>
        </w:rPr>
      </w:pPr>
    </w:p>
    <w:p w:rsidR="00B429E9" w:rsidRDefault="00B429E9" w:rsidP="00F3149D">
      <w:pPr>
        <w:pStyle w:val="Default"/>
        <w:rPr>
          <w:sz w:val="22"/>
          <w:szCs w:val="22"/>
        </w:rPr>
      </w:pPr>
    </w:p>
    <w:p w:rsidR="00B429E9" w:rsidRDefault="00B429E9" w:rsidP="00F3149D">
      <w:pPr>
        <w:pStyle w:val="Default"/>
        <w:rPr>
          <w:sz w:val="22"/>
          <w:szCs w:val="22"/>
        </w:rPr>
      </w:pPr>
    </w:p>
    <w:p w:rsidR="00360199" w:rsidRDefault="00360199" w:rsidP="00F3149D">
      <w:pPr>
        <w:pStyle w:val="Default"/>
        <w:rPr>
          <w:sz w:val="22"/>
          <w:szCs w:val="22"/>
        </w:rPr>
      </w:pPr>
    </w:p>
    <w:p w:rsidR="00B429E9" w:rsidRDefault="00B429E9" w:rsidP="00F3149D">
      <w:pPr>
        <w:pStyle w:val="Default"/>
        <w:rPr>
          <w:sz w:val="22"/>
          <w:szCs w:val="22"/>
        </w:rPr>
      </w:pPr>
    </w:p>
    <w:p w:rsidR="00B429E9" w:rsidRDefault="00B429E9" w:rsidP="00F3149D">
      <w:pPr>
        <w:pStyle w:val="Default"/>
        <w:rPr>
          <w:sz w:val="22"/>
          <w:szCs w:val="22"/>
        </w:rPr>
      </w:pPr>
    </w:p>
    <w:p w:rsidR="00DD608D" w:rsidRDefault="00B429E9" w:rsidP="00DD608D">
      <w:pPr>
        <w:spacing w:after="0"/>
      </w:pPr>
      <w:r>
        <w:tab/>
      </w:r>
      <w:r>
        <w:tab/>
      </w:r>
      <w:r>
        <w:tab/>
      </w:r>
      <w:r w:rsidR="00DD608D">
        <w:t xml:space="preserve">                  </w:t>
      </w:r>
      <w:r w:rsidR="00842436">
        <w:t xml:space="preserve">   </w:t>
      </w:r>
      <w:r w:rsidR="00DD608D">
        <w:t xml:space="preserve">   </w:t>
      </w:r>
    </w:p>
    <w:p w:rsidR="00F3149D" w:rsidRDefault="00DD608D" w:rsidP="00DD608D">
      <w:pPr>
        <w:spacing w:after="0"/>
      </w:pPr>
      <w:r>
        <w:t xml:space="preserve">                                                                                   </w:t>
      </w:r>
      <w:r w:rsidR="00F3149D">
        <w:t xml:space="preserve"> </w:t>
      </w:r>
      <w:r>
        <w:t xml:space="preserve">                    </w:t>
      </w:r>
    </w:p>
    <w:sectPr w:rsidR="00F3149D" w:rsidSect="00D10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44F1A"/>
    <w:multiLevelType w:val="hybridMultilevel"/>
    <w:tmpl w:val="9FEA4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10757"/>
    <w:multiLevelType w:val="hybridMultilevel"/>
    <w:tmpl w:val="ADE00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74DE1"/>
    <w:multiLevelType w:val="hybridMultilevel"/>
    <w:tmpl w:val="EDD818AE"/>
    <w:lvl w:ilvl="0" w:tplc="C8F29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E5756"/>
    <w:multiLevelType w:val="hybridMultilevel"/>
    <w:tmpl w:val="87D45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176C0"/>
    <w:multiLevelType w:val="hybridMultilevel"/>
    <w:tmpl w:val="F3AE0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F55F7"/>
    <w:multiLevelType w:val="hybridMultilevel"/>
    <w:tmpl w:val="75023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945AC"/>
    <w:multiLevelType w:val="hybridMultilevel"/>
    <w:tmpl w:val="55CCFD88"/>
    <w:lvl w:ilvl="0" w:tplc="C8F29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23CEA"/>
    <w:multiLevelType w:val="hybridMultilevel"/>
    <w:tmpl w:val="47C6F3BE"/>
    <w:lvl w:ilvl="0" w:tplc="C8F29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21F4A"/>
    <w:multiLevelType w:val="multilevel"/>
    <w:tmpl w:val="BCE424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510728E"/>
    <w:multiLevelType w:val="hybridMultilevel"/>
    <w:tmpl w:val="D0BAE86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80B19B1"/>
    <w:multiLevelType w:val="hybridMultilevel"/>
    <w:tmpl w:val="B2D66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1A"/>
    <w:rsid w:val="000352FC"/>
    <w:rsid w:val="00053A42"/>
    <w:rsid w:val="000D0E71"/>
    <w:rsid w:val="000D5DD0"/>
    <w:rsid w:val="00156559"/>
    <w:rsid w:val="001569DA"/>
    <w:rsid w:val="0019291A"/>
    <w:rsid w:val="001A0A82"/>
    <w:rsid w:val="001A377B"/>
    <w:rsid w:val="001F136B"/>
    <w:rsid w:val="001F6BC0"/>
    <w:rsid w:val="002127FC"/>
    <w:rsid w:val="002169E6"/>
    <w:rsid w:val="002346E8"/>
    <w:rsid w:val="002853BC"/>
    <w:rsid w:val="00293647"/>
    <w:rsid w:val="002B2E86"/>
    <w:rsid w:val="0030136C"/>
    <w:rsid w:val="00360199"/>
    <w:rsid w:val="0036598A"/>
    <w:rsid w:val="003876D2"/>
    <w:rsid w:val="003B1843"/>
    <w:rsid w:val="003B36CB"/>
    <w:rsid w:val="003B68EA"/>
    <w:rsid w:val="004447EC"/>
    <w:rsid w:val="004950C5"/>
    <w:rsid w:val="004A22A8"/>
    <w:rsid w:val="004E4A06"/>
    <w:rsid w:val="004F1379"/>
    <w:rsid w:val="004F6189"/>
    <w:rsid w:val="005054CD"/>
    <w:rsid w:val="005137DB"/>
    <w:rsid w:val="0052763C"/>
    <w:rsid w:val="00532EA8"/>
    <w:rsid w:val="005A4A8A"/>
    <w:rsid w:val="005D21B4"/>
    <w:rsid w:val="005D5C16"/>
    <w:rsid w:val="00653933"/>
    <w:rsid w:val="00661528"/>
    <w:rsid w:val="006657BC"/>
    <w:rsid w:val="00666DD6"/>
    <w:rsid w:val="00684013"/>
    <w:rsid w:val="006A3CB7"/>
    <w:rsid w:val="006B59F7"/>
    <w:rsid w:val="006C23F1"/>
    <w:rsid w:val="006F142A"/>
    <w:rsid w:val="006F6B0C"/>
    <w:rsid w:val="0070639B"/>
    <w:rsid w:val="00707BAF"/>
    <w:rsid w:val="00780173"/>
    <w:rsid w:val="00797A7C"/>
    <w:rsid w:val="007D055D"/>
    <w:rsid w:val="007E56DC"/>
    <w:rsid w:val="0080121D"/>
    <w:rsid w:val="00830E86"/>
    <w:rsid w:val="00842436"/>
    <w:rsid w:val="0086319A"/>
    <w:rsid w:val="008665FD"/>
    <w:rsid w:val="00871D92"/>
    <w:rsid w:val="008875D5"/>
    <w:rsid w:val="008C1070"/>
    <w:rsid w:val="008D0ADD"/>
    <w:rsid w:val="00920FA4"/>
    <w:rsid w:val="00972DA8"/>
    <w:rsid w:val="009A2999"/>
    <w:rsid w:val="009C0016"/>
    <w:rsid w:val="009C07AE"/>
    <w:rsid w:val="009C377B"/>
    <w:rsid w:val="009D3794"/>
    <w:rsid w:val="00A21A42"/>
    <w:rsid w:val="00A42595"/>
    <w:rsid w:val="00A538B8"/>
    <w:rsid w:val="00A85B56"/>
    <w:rsid w:val="00A96C18"/>
    <w:rsid w:val="00A97B4A"/>
    <w:rsid w:val="00AC69BC"/>
    <w:rsid w:val="00AC6FFF"/>
    <w:rsid w:val="00AD5893"/>
    <w:rsid w:val="00AE17A3"/>
    <w:rsid w:val="00AE2E33"/>
    <w:rsid w:val="00B429E9"/>
    <w:rsid w:val="00B55F6B"/>
    <w:rsid w:val="00B802F6"/>
    <w:rsid w:val="00B80CBA"/>
    <w:rsid w:val="00BA1560"/>
    <w:rsid w:val="00BB5E0B"/>
    <w:rsid w:val="00BF443C"/>
    <w:rsid w:val="00BF48FB"/>
    <w:rsid w:val="00C266C8"/>
    <w:rsid w:val="00C80DB0"/>
    <w:rsid w:val="00C83295"/>
    <w:rsid w:val="00C910AF"/>
    <w:rsid w:val="00C91F8F"/>
    <w:rsid w:val="00CD12B3"/>
    <w:rsid w:val="00CE09EB"/>
    <w:rsid w:val="00D053BA"/>
    <w:rsid w:val="00D06F68"/>
    <w:rsid w:val="00D10A21"/>
    <w:rsid w:val="00D13D89"/>
    <w:rsid w:val="00D51466"/>
    <w:rsid w:val="00D86555"/>
    <w:rsid w:val="00D9735A"/>
    <w:rsid w:val="00DA1D82"/>
    <w:rsid w:val="00DD608D"/>
    <w:rsid w:val="00E377F7"/>
    <w:rsid w:val="00E87C27"/>
    <w:rsid w:val="00EC7837"/>
    <w:rsid w:val="00EE2CF3"/>
    <w:rsid w:val="00F0190A"/>
    <w:rsid w:val="00F06FA0"/>
    <w:rsid w:val="00F127AA"/>
    <w:rsid w:val="00F12ABD"/>
    <w:rsid w:val="00F21EEA"/>
    <w:rsid w:val="00F23FDC"/>
    <w:rsid w:val="00F3149D"/>
    <w:rsid w:val="00F36917"/>
    <w:rsid w:val="00F45C79"/>
    <w:rsid w:val="00F71A0C"/>
    <w:rsid w:val="00F92C13"/>
    <w:rsid w:val="00FB1FF1"/>
    <w:rsid w:val="00FB6AB1"/>
    <w:rsid w:val="00FC0B22"/>
    <w:rsid w:val="00FF4C34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396F"/>
  <w15:docId w15:val="{DFD9DF54-932C-4B17-8E62-65AE2E50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A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29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01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87C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7C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7C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7C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7C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renatal</dc:creator>
  <cp:lastModifiedBy>Szopa Izabela</cp:lastModifiedBy>
  <cp:revision>3</cp:revision>
  <dcterms:created xsi:type="dcterms:W3CDTF">2023-01-20T08:40:00Z</dcterms:created>
  <dcterms:modified xsi:type="dcterms:W3CDTF">2023-01-23T12:49:00Z</dcterms:modified>
</cp:coreProperties>
</file>