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AEE" w:rsidRPr="00BB7AEE" w:rsidRDefault="00BB7AEE" w:rsidP="00BB7AEE">
      <w:pPr>
        <w:jc w:val="right"/>
        <w:rPr>
          <w:rFonts w:asciiTheme="majorHAnsi" w:hAnsiTheme="majorHAnsi" w:cs="Times New Roman"/>
          <w:sz w:val="24"/>
          <w:szCs w:val="24"/>
        </w:rPr>
      </w:pPr>
      <w:r w:rsidRPr="00BB7AEE">
        <w:rPr>
          <w:rFonts w:asciiTheme="majorHAnsi" w:hAnsiTheme="majorHAnsi" w:cs="Times New Roman"/>
          <w:sz w:val="24"/>
          <w:szCs w:val="24"/>
        </w:rPr>
        <w:t xml:space="preserve">Kamienna Góra, dnia </w:t>
      </w:r>
      <w:r w:rsidR="0079655B">
        <w:rPr>
          <w:rFonts w:asciiTheme="majorHAnsi" w:hAnsiTheme="majorHAnsi" w:cs="Times New Roman"/>
          <w:sz w:val="24"/>
          <w:szCs w:val="24"/>
        </w:rPr>
        <w:t>08</w:t>
      </w:r>
      <w:r w:rsidR="00023698">
        <w:rPr>
          <w:rFonts w:asciiTheme="majorHAnsi" w:hAnsiTheme="majorHAnsi" w:cs="Times New Roman"/>
          <w:sz w:val="24"/>
          <w:szCs w:val="24"/>
        </w:rPr>
        <w:t>.</w:t>
      </w:r>
      <w:r w:rsidR="00D34EAD">
        <w:rPr>
          <w:rFonts w:asciiTheme="majorHAnsi" w:hAnsiTheme="majorHAnsi" w:cs="Times New Roman"/>
          <w:sz w:val="24"/>
          <w:szCs w:val="24"/>
        </w:rPr>
        <w:t>11</w:t>
      </w:r>
      <w:r w:rsidR="00023698">
        <w:rPr>
          <w:rFonts w:asciiTheme="majorHAnsi" w:hAnsiTheme="majorHAnsi" w:cs="Times New Roman"/>
          <w:sz w:val="24"/>
          <w:szCs w:val="24"/>
        </w:rPr>
        <w:t>.2019 r.</w:t>
      </w:r>
      <w:r w:rsidR="00B133BA">
        <w:rPr>
          <w:rFonts w:asciiTheme="majorHAnsi" w:hAnsiTheme="majorHAnsi" w:cs="Times New Roman"/>
          <w:sz w:val="24"/>
          <w:szCs w:val="24"/>
        </w:rPr>
        <w:t xml:space="preserve"> </w:t>
      </w:r>
    </w:p>
    <w:p w:rsidR="00BB7AEE" w:rsidRPr="00BB7AEE" w:rsidRDefault="00BB7AEE" w:rsidP="00BB7AEE">
      <w:pPr>
        <w:jc w:val="center"/>
        <w:rPr>
          <w:rFonts w:asciiTheme="majorHAnsi" w:hAnsiTheme="majorHAnsi" w:cs="Times New Roman"/>
          <w:b/>
          <w:sz w:val="24"/>
          <w:szCs w:val="24"/>
        </w:rPr>
      </w:pPr>
      <w:r w:rsidRPr="00BB7AEE">
        <w:rPr>
          <w:rFonts w:asciiTheme="majorHAnsi" w:hAnsiTheme="majorHAnsi" w:cs="Times New Roman"/>
          <w:b/>
          <w:sz w:val="24"/>
          <w:szCs w:val="24"/>
        </w:rPr>
        <w:t xml:space="preserve">ZAPYTANIE OFERTOWE </w:t>
      </w:r>
    </w:p>
    <w:p w:rsidR="00BB7AEE" w:rsidRPr="00BB7AEE" w:rsidRDefault="00BB7AEE" w:rsidP="00BB7AEE">
      <w:pPr>
        <w:jc w:val="center"/>
        <w:rPr>
          <w:rFonts w:asciiTheme="majorHAnsi" w:hAnsiTheme="majorHAnsi" w:cs="Times New Roman"/>
          <w:sz w:val="24"/>
          <w:szCs w:val="24"/>
        </w:rPr>
      </w:pPr>
      <w:r w:rsidRPr="00BB7AEE">
        <w:rPr>
          <w:rFonts w:asciiTheme="majorHAnsi" w:hAnsiTheme="majorHAnsi" w:cs="Times New Roman"/>
          <w:sz w:val="24"/>
          <w:szCs w:val="24"/>
        </w:rPr>
        <w:t xml:space="preserve">Powiat Kamiennogórski zaprasza do składania ofert cenowych na zadanie p.n.: </w:t>
      </w:r>
    </w:p>
    <w:p w:rsidR="00BB7AEE" w:rsidRPr="00BB7AEE" w:rsidRDefault="0023053A" w:rsidP="00BB7AEE">
      <w:pPr>
        <w:jc w:val="center"/>
        <w:rPr>
          <w:rFonts w:asciiTheme="majorHAnsi" w:hAnsiTheme="majorHAnsi" w:cs="Times New Roman"/>
          <w:sz w:val="24"/>
          <w:szCs w:val="24"/>
        </w:rPr>
      </w:pPr>
      <w:r>
        <w:rPr>
          <w:rFonts w:asciiTheme="majorHAnsi" w:hAnsiTheme="majorHAnsi" w:cs="Times New Roman"/>
          <w:b/>
          <w:sz w:val="24"/>
          <w:szCs w:val="24"/>
        </w:rPr>
        <w:t xml:space="preserve">Wykonanie dokumentacji projektowo – kosztorysowej </w:t>
      </w:r>
      <w:r w:rsidR="005E529C">
        <w:rPr>
          <w:rFonts w:asciiTheme="majorHAnsi" w:hAnsiTheme="majorHAnsi" w:cs="Times New Roman"/>
          <w:b/>
          <w:sz w:val="24"/>
          <w:szCs w:val="24"/>
        </w:rPr>
        <w:t>na</w:t>
      </w:r>
      <w:r w:rsidR="00F74B11">
        <w:rPr>
          <w:rFonts w:asciiTheme="majorHAnsi" w:hAnsiTheme="majorHAnsi" w:cs="Times New Roman"/>
          <w:b/>
          <w:sz w:val="24"/>
          <w:szCs w:val="24"/>
        </w:rPr>
        <w:t xml:space="preserve"> </w:t>
      </w:r>
      <w:r w:rsidR="00D34EAD">
        <w:rPr>
          <w:rFonts w:asciiTheme="majorHAnsi" w:hAnsiTheme="majorHAnsi" w:cs="Times New Roman"/>
          <w:b/>
          <w:sz w:val="24"/>
          <w:szCs w:val="24"/>
        </w:rPr>
        <w:t>remont drogi powiatowej nr 347</w:t>
      </w:r>
      <w:r w:rsidR="0058190A">
        <w:rPr>
          <w:rFonts w:asciiTheme="majorHAnsi" w:hAnsiTheme="majorHAnsi" w:cs="Times New Roman"/>
          <w:b/>
          <w:sz w:val="24"/>
          <w:szCs w:val="24"/>
        </w:rPr>
        <w:t>7</w:t>
      </w:r>
      <w:r>
        <w:rPr>
          <w:rFonts w:asciiTheme="majorHAnsi" w:hAnsiTheme="majorHAnsi" w:cs="Times New Roman"/>
          <w:b/>
          <w:sz w:val="24"/>
          <w:szCs w:val="24"/>
        </w:rPr>
        <w:t xml:space="preserve">D </w:t>
      </w:r>
      <w:r w:rsidR="00D34EAD">
        <w:rPr>
          <w:rFonts w:asciiTheme="majorHAnsi" w:hAnsiTheme="majorHAnsi" w:cs="Times New Roman"/>
          <w:b/>
          <w:sz w:val="24"/>
          <w:szCs w:val="24"/>
        </w:rPr>
        <w:t>Krzeszów - Czadrów</w:t>
      </w:r>
      <w:r>
        <w:rPr>
          <w:rFonts w:asciiTheme="majorHAnsi" w:hAnsiTheme="majorHAnsi" w:cs="Times New Roman"/>
          <w:b/>
          <w:sz w:val="24"/>
          <w:szCs w:val="24"/>
        </w:rPr>
        <w:t xml:space="preserve"> </w:t>
      </w:r>
      <w:r w:rsidR="00B133BA">
        <w:rPr>
          <w:rFonts w:asciiTheme="majorHAnsi" w:hAnsiTheme="majorHAnsi" w:cs="Times New Roman"/>
          <w:b/>
          <w:sz w:val="24"/>
          <w:szCs w:val="24"/>
        </w:rPr>
        <w:br/>
      </w:r>
      <w:r>
        <w:rPr>
          <w:rFonts w:asciiTheme="majorHAnsi" w:hAnsiTheme="majorHAnsi" w:cs="Times New Roman"/>
          <w:b/>
          <w:sz w:val="24"/>
          <w:szCs w:val="24"/>
        </w:rPr>
        <w:t xml:space="preserve">w km </w:t>
      </w:r>
      <w:r w:rsidR="00D34EAD">
        <w:rPr>
          <w:rFonts w:asciiTheme="majorHAnsi" w:hAnsiTheme="majorHAnsi" w:cs="Times New Roman"/>
          <w:b/>
          <w:sz w:val="24"/>
          <w:szCs w:val="24"/>
        </w:rPr>
        <w:t>1</w:t>
      </w:r>
      <w:r>
        <w:rPr>
          <w:rFonts w:asciiTheme="majorHAnsi" w:hAnsiTheme="majorHAnsi" w:cs="Times New Roman"/>
          <w:b/>
          <w:sz w:val="24"/>
          <w:szCs w:val="24"/>
        </w:rPr>
        <w:t>+6</w:t>
      </w:r>
      <w:r w:rsidR="00D34EAD">
        <w:rPr>
          <w:rFonts w:asciiTheme="majorHAnsi" w:hAnsiTheme="majorHAnsi" w:cs="Times New Roman"/>
          <w:b/>
          <w:sz w:val="24"/>
          <w:szCs w:val="24"/>
        </w:rPr>
        <w:t>33</w:t>
      </w:r>
      <w:r>
        <w:rPr>
          <w:rFonts w:asciiTheme="majorHAnsi" w:hAnsiTheme="majorHAnsi" w:cs="Times New Roman"/>
          <w:b/>
          <w:sz w:val="24"/>
          <w:szCs w:val="24"/>
        </w:rPr>
        <w:t xml:space="preserve"> – </w:t>
      </w:r>
      <w:r w:rsidR="00D34EAD">
        <w:rPr>
          <w:rFonts w:asciiTheme="majorHAnsi" w:hAnsiTheme="majorHAnsi" w:cs="Times New Roman"/>
          <w:b/>
          <w:sz w:val="24"/>
          <w:szCs w:val="24"/>
        </w:rPr>
        <w:t>3+467</w:t>
      </w:r>
    </w:p>
    <w:p w:rsidR="00BB7AEE" w:rsidRPr="00BB7AEE" w:rsidRDefault="00BB7AEE" w:rsidP="00BB7AEE">
      <w:pPr>
        <w:pStyle w:val="Akapitzlist"/>
        <w:numPr>
          <w:ilvl w:val="0"/>
          <w:numId w:val="1"/>
        </w:numPr>
        <w:ind w:left="357" w:hanging="357"/>
        <w:jc w:val="both"/>
        <w:rPr>
          <w:rFonts w:asciiTheme="majorHAnsi" w:hAnsiTheme="majorHAnsi" w:cs="Times New Roman"/>
          <w:b/>
          <w:sz w:val="24"/>
          <w:szCs w:val="24"/>
        </w:rPr>
      </w:pPr>
      <w:r w:rsidRPr="00BB7AEE">
        <w:rPr>
          <w:rFonts w:asciiTheme="majorHAnsi" w:hAnsiTheme="majorHAnsi" w:cs="Times New Roman"/>
          <w:b/>
          <w:sz w:val="24"/>
          <w:szCs w:val="24"/>
        </w:rPr>
        <w:t>ZAMAWIAJĄCY:</w:t>
      </w:r>
    </w:p>
    <w:p w:rsidR="00BB7AEE" w:rsidRPr="00BB7AEE" w:rsidRDefault="00BB7AEE" w:rsidP="00BB7AEE">
      <w:pPr>
        <w:pStyle w:val="Akapitzlist"/>
        <w:ind w:left="357"/>
        <w:jc w:val="both"/>
        <w:rPr>
          <w:rFonts w:asciiTheme="majorHAnsi" w:hAnsiTheme="majorHAnsi" w:cs="Times New Roman"/>
          <w:sz w:val="24"/>
          <w:szCs w:val="24"/>
        </w:rPr>
      </w:pPr>
      <w:r w:rsidRPr="00BB7AEE">
        <w:rPr>
          <w:rFonts w:asciiTheme="majorHAnsi" w:hAnsiTheme="majorHAnsi" w:cs="Times New Roman"/>
          <w:sz w:val="24"/>
          <w:szCs w:val="24"/>
        </w:rPr>
        <w:t>Powiat Kamiennogórski</w:t>
      </w:r>
    </w:p>
    <w:p w:rsidR="00BB7AEE" w:rsidRPr="00BB7AEE" w:rsidRDefault="00BB7AEE" w:rsidP="00BB7AEE">
      <w:pPr>
        <w:pStyle w:val="Akapitzlist"/>
        <w:ind w:left="357"/>
        <w:jc w:val="both"/>
        <w:rPr>
          <w:rFonts w:asciiTheme="majorHAnsi" w:hAnsiTheme="majorHAnsi" w:cs="Times New Roman"/>
          <w:sz w:val="24"/>
          <w:szCs w:val="24"/>
        </w:rPr>
      </w:pPr>
      <w:r w:rsidRPr="00BB7AEE">
        <w:rPr>
          <w:rFonts w:asciiTheme="majorHAnsi" w:hAnsiTheme="majorHAnsi" w:cs="Times New Roman"/>
          <w:sz w:val="24"/>
          <w:szCs w:val="24"/>
        </w:rPr>
        <w:t>ul. Wł. Broniewskiego 15</w:t>
      </w:r>
    </w:p>
    <w:p w:rsidR="00BB7AEE" w:rsidRPr="00BB7AEE" w:rsidRDefault="00BB7AEE" w:rsidP="00BB7AEE">
      <w:pPr>
        <w:pStyle w:val="Akapitzlist"/>
        <w:ind w:left="357"/>
        <w:jc w:val="both"/>
        <w:rPr>
          <w:rFonts w:asciiTheme="majorHAnsi" w:hAnsiTheme="majorHAnsi" w:cs="Times New Roman"/>
          <w:sz w:val="24"/>
          <w:szCs w:val="24"/>
        </w:rPr>
      </w:pPr>
      <w:r w:rsidRPr="00BB7AEE">
        <w:rPr>
          <w:rFonts w:asciiTheme="majorHAnsi" w:hAnsiTheme="majorHAnsi" w:cs="Times New Roman"/>
          <w:sz w:val="24"/>
          <w:szCs w:val="24"/>
        </w:rPr>
        <w:t>58-400 Kamienna Góra</w:t>
      </w:r>
    </w:p>
    <w:p w:rsidR="00BB7AEE" w:rsidRPr="00BB7AEE" w:rsidRDefault="00BB7AEE" w:rsidP="00BB7AEE">
      <w:pPr>
        <w:pStyle w:val="Akapitzlist"/>
        <w:ind w:left="357"/>
        <w:jc w:val="both"/>
        <w:rPr>
          <w:rFonts w:asciiTheme="majorHAnsi" w:hAnsiTheme="majorHAnsi" w:cs="Times New Roman"/>
          <w:sz w:val="24"/>
          <w:szCs w:val="24"/>
        </w:rPr>
      </w:pPr>
      <w:r w:rsidRPr="00BB7AEE">
        <w:rPr>
          <w:rFonts w:asciiTheme="majorHAnsi" w:hAnsiTheme="majorHAnsi" w:cs="Times New Roman"/>
          <w:sz w:val="24"/>
          <w:szCs w:val="24"/>
        </w:rPr>
        <w:t>NIP: 614 14 74 708</w:t>
      </w:r>
    </w:p>
    <w:p w:rsidR="00BB7AEE" w:rsidRPr="00BB7AEE" w:rsidRDefault="00BB7AEE" w:rsidP="00BB7AEE">
      <w:pPr>
        <w:pStyle w:val="Akapitzlist"/>
        <w:ind w:left="357"/>
        <w:jc w:val="both"/>
        <w:rPr>
          <w:rFonts w:asciiTheme="majorHAnsi" w:hAnsiTheme="majorHAnsi" w:cs="Times New Roman"/>
          <w:sz w:val="24"/>
          <w:szCs w:val="24"/>
        </w:rPr>
      </w:pPr>
      <w:r w:rsidRPr="00BB7AEE">
        <w:rPr>
          <w:rFonts w:asciiTheme="majorHAnsi" w:hAnsiTheme="majorHAnsi" w:cs="Times New Roman"/>
          <w:sz w:val="24"/>
          <w:szCs w:val="24"/>
        </w:rPr>
        <w:t xml:space="preserve">REGON: </w:t>
      </w:r>
      <w:r w:rsidRPr="00AC13CE">
        <w:rPr>
          <w:rStyle w:val="Pogrubienie"/>
          <w:rFonts w:asciiTheme="majorHAnsi" w:hAnsiTheme="majorHAnsi" w:cs="Times New Roman"/>
          <w:b w:val="0"/>
          <w:sz w:val="24"/>
          <w:szCs w:val="24"/>
        </w:rPr>
        <w:t>230821300</w:t>
      </w:r>
    </w:p>
    <w:p w:rsidR="00BB7AEE" w:rsidRPr="00BB7AEE" w:rsidRDefault="00BB7AEE" w:rsidP="00BB7AEE">
      <w:pPr>
        <w:pStyle w:val="Akapitzlist"/>
        <w:ind w:left="357"/>
        <w:jc w:val="both"/>
        <w:rPr>
          <w:rFonts w:asciiTheme="majorHAnsi" w:hAnsiTheme="majorHAnsi" w:cs="Times New Roman"/>
          <w:sz w:val="24"/>
          <w:szCs w:val="24"/>
          <w:lang w:val="en-US"/>
        </w:rPr>
      </w:pPr>
      <w:r w:rsidRPr="00BB7AEE">
        <w:rPr>
          <w:rFonts w:asciiTheme="majorHAnsi" w:hAnsiTheme="majorHAnsi" w:cs="Times New Roman"/>
          <w:sz w:val="24"/>
          <w:szCs w:val="24"/>
          <w:lang w:val="en-US"/>
        </w:rPr>
        <w:t>Tel. 75 64 50 100</w:t>
      </w:r>
    </w:p>
    <w:p w:rsidR="00BB7AEE" w:rsidRPr="00BB7AEE" w:rsidRDefault="00BB7AEE" w:rsidP="00BB7AEE">
      <w:pPr>
        <w:pStyle w:val="Akapitzlist"/>
        <w:ind w:left="357"/>
        <w:jc w:val="both"/>
        <w:rPr>
          <w:rFonts w:asciiTheme="majorHAnsi" w:hAnsiTheme="majorHAnsi" w:cs="Times New Roman"/>
          <w:sz w:val="24"/>
          <w:szCs w:val="24"/>
          <w:lang w:val="en-US"/>
        </w:rPr>
      </w:pPr>
      <w:r w:rsidRPr="00BB7AEE">
        <w:rPr>
          <w:rFonts w:asciiTheme="majorHAnsi" w:hAnsiTheme="majorHAnsi" w:cs="Times New Roman"/>
          <w:sz w:val="24"/>
          <w:szCs w:val="24"/>
          <w:lang w:val="en-US"/>
        </w:rPr>
        <w:t xml:space="preserve">e-mail: </w:t>
      </w:r>
      <w:hyperlink r:id="rId5" w:history="1">
        <w:r w:rsidRPr="00BB7AEE">
          <w:rPr>
            <w:rStyle w:val="Hipercze"/>
            <w:rFonts w:asciiTheme="majorHAnsi" w:hAnsiTheme="majorHAnsi" w:cs="Times New Roman"/>
            <w:sz w:val="24"/>
            <w:szCs w:val="24"/>
            <w:lang w:val="en-US"/>
          </w:rPr>
          <w:t>powiat@kamienna-gora.pl</w:t>
        </w:r>
      </w:hyperlink>
    </w:p>
    <w:p w:rsidR="00BB7AEE" w:rsidRPr="00BB7AEE" w:rsidRDefault="00BB7AEE" w:rsidP="00BB7AEE">
      <w:pPr>
        <w:pStyle w:val="Akapitzlist"/>
        <w:ind w:left="357"/>
        <w:jc w:val="both"/>
        <w:rPr>
          <w:rFonts w:asciiTheme="majorHAnsi" w:hAnsiTheme="majorHAnsi" w:cs="Times New Roman"/>
          <w:sz w:val="24"/>
          <w:szCs w:val="24"/>
        </w:rPr>
      </w:pPr>
      <w:r w:rsidRPr="00BB7AEE">
        <w:rPr>
          <w:rFonts w:asciiTheme="majorHAnsi" w:hAnsiTheme="majorHAnsi" w:cs="Times New Roman"/>
          <w:sz w:val="24"/>
          <w:szCs w:val="24"/>
        </w:rPr>
        <w:t xml:space="preserve">strona internetowa: </w:t>
      </w:r>
      <w:hyperlink r:id="rId6" w:history="1">
        <w:r w:rsidRPr="00BB7AEE">
          <w:rPr>
            <w:rStyle w:val="Hipercze"/>
            <w:rFonts w:asciiTheme="majorHAnsi" w:hAnsiTheme="majorHAnsi" w:cs="Times New Roman"/>
            <w:sz w:val="24"/>
            <w:szCs w:val="24"/>
          </w:rPr>
          <w:t>www.kamienna-gora.pl</w:t>
        </w:r>
      </w:hyperlink>
    </w:p>
    <w:p w:rsidR="00BB7AEE" w:rsidRPr="00BB7AEE" w:rsidRDefault="00BB7AEE" w:rsidP="00BB7AEE">
      <w:pPr>
        <w:pStyle w:val="Akapitzlist"/>
        <w:ind w:left="1077"/>
        <w:jc w:val="both"/>
        <w:rPr>
          <w:rFonts w:asciiTheme="majorHAnsi" w:hAnsiTheme="majorHAnsi" w:cs="Times New Roman"/>
          <w:sz w:val="24"/>
          <w:szCs w:val="24"/>
        </w:rPr>
      </w:pPr>
    </w:p>
    <w:p w:rsidR="00BB7AEE" w:rsidRPr="00BB7AEE" w:rsidRDefault="00BB7AEE" w:rsidP="00BB7AEE">
      <w:pPr>
        <w:pStyle w:val="Akapitzlist"/>
        <w:numPr>
          <w:ilvl w:val="0"/>
          <w:numId w:val="1"/>
        </w:numPr>
        <w:ind w:left="357" w:hanging="357"/>
        <w:jc w:val="both"/>
        <w:rPr>
          <w:rFonts w:asciiTheme="majorHAnsi" w:hAnsiTheme="majorHAnsi" w:cs="Times New Roman"/>
          <w:b/>
          <w:sz w:val="24"/>
          <w:szCs w:val="24"/>
        </w:rPr>
      </w:pPr>
      <w:r w:rsidRPr="00BB7AEE">
        <w:rPr>
          <w:rFonts w:asciiTheme="majorHAnsi" w:hAnsiTheme="majorHAnsi" w:cs="Times New Roman"/>
          <w:b/>
          <w:sz w:val="24"/>
          <w:szCs w:val="24"/>
        </w:rPr>
        <w:t>TERMIN REALIZACJI</w:t>
      </w:r>
      <w:r>
        <w:rPr>
          <w:rFonts w:asciiTheme="majorHAnsi" w:hAnsiTheme="majorHAnsi" w:cs="Times New Roman"/>
          <w:b/>
          <w:sz w:val="24"/>
          <w:szCs w:val="24"/>
        </w:rPr>
        <w:t xml:space="preserve"> ZAMÓWIENIA</w:t>
      </w:r>
      <w:r w:rsidRPr="00BB7AEE">
        <w:rPr>
          <w:rFonts w:asciiTheme="majorHAnsi" w:hAnsiTheme="majorHAnsi" w:cs="Times New Roman"/>
          <w:b/>
          <w:sz w:val="24"/>
          <w:szCs w:val="24"/>
        </w:rPr>
        <w:t>:</w:t>
      </w:r>
    </w:p>
    <w:p w:rsidR="00BB7AEE" w:rsidRDefault="00BB7AEE" w:rsidP="0023053A">
      <w:pPr>
        <w:pStyle w:val="Akapitzlist"/>
        <w:numPr>
          <w:ilvl w:val="0"/>
          <w:numId w:val="18"/>
        </w:numPr>
        <w:spacing w:line="257" w:lineRule="auto"/>
        <w:ind w:left="714" w:hanging="357"/>
        <w:jc w:val="both"/>
        <w:rPr>
          <w:rFonts w:asciiTheme="majorHAnsi" w:hAnsiTheme="majorHAnsi" w:cs="Times New Roman"/>
          <w:sz w:val="24"/>
          <w:szCs w:val="24"/>
        </w:rPr>
      </w:pPr>
      <w:r w:rsidRPr="00BB7AEE">
        <w:rPr>
          <w:rFonts w:asciiTheme="majorHAnsi" w:hAnsiTheme="majorHAnsi" w:cs="Times New Roman"/>
          <w:sz w:val="24"/>
          <w:szCs w:val="24"/>
        </w:rPr>
        <w:t xml:space="preserve">do </w:t>
      </w:r>
      <w:r>
        <w:rPr>
          <w:rFonts w:asciiTheme="majorHAnsi" w:hAnsiTheme="majorHAnsi" w:cs="Times New Roman"/>
          <w:sz w:val="24"/>
          <w:szCs w:val="24"/>
        </w:rPr>
        <w:t xml:space="preserve">dnia </w:t>
      </w:r>
      <w:r w:rsidR="00D34EAD">
        <w:rPr>
          <w:rFonts w:asciiTheme="majorHAnsi" w:hAnsiTheme="majorHAnsi" w:cs="Times New Roman"/>
          <w:sz w:val="24"/>
          <w:szCs w:val="24"/>
        </w:rPr>
        <w:t>24 lutego</w:t>
      </w:r>
      <w:r w:rsidR="00B133BA">
        <w:rPr>
          <w:rFonts w:asciiTheme="majorHAnsi" w:hAnsiTheme="majorHAnsi" w:cs="Times New Roman"/>
          <w:sz w:val="24"/>
          <w:szCs w:val="24"/>
        </w:rPr>
        <w:t xml:space="preserve"> 20</w:t>
      </w:r>
      <w:r w:rsidR="00D34EAD">
        <w:rPr>
          <w:rFonts w:asciiTheme="majorHAnsi" w:hAnsiTheme="majorHAnsi" w:cs="Times New Roman"/>
          <w:sz w:val="24"/>
          <w:szCs w:val="24"/>
        </w:rPr>
        <w:t>20</w:t>
      </w:r>
      <w:r w:rsidR="00B133BA">
        <w:rPr>
          <w:rFonts w:asciiTheme="majorHAnsi" w:hAnsiTheme="majorHAnsi" w:cs="Times New Roman"/>
          <w:sz w:val="24"/>
          <w:szCs w:val="24"/>
        </w:rPr>
        <w:t xml:space="preserve"> r.</w:t>
      </w:r>
      <w:r w:rsidR="0023053A">
        <w:rPr>
          <w:rFonts w:asciiTheme="majorHAnsi" w:hAnsiTheme="majorHAnsi" w:cs="Times New Roman"/>
          <w:sz w:val="24"/>
          <w:szCs w:val="24"/>
        </w:rPr>
        <w:t xml:space="preserve"> wykonanie dokumentacji projektowo – kosztorysowej,</w:t>
      </w:r>
    </w:p>
    <w:p w:rsidR="0023053A" w:rsidRPr="00BB7AEE" w:rsidRDefault="0023053A" w:rsidP="0023053A">
      <w:pPr>
        <w:pStyle w:val="Akapitzlist"/>
        <w:numPr>
          <w:ilvl w:val="0"/>
          <w:numId w:val="18"/>
        </w:numPr>
        <w:spacing w:line="257" w:lineRule="auto"/>
        <w:ind w:left="714" w:hanging="357"/>
        <w:jc w:val="both"/>
        <w:rPr>
          <w:rFonts w:asciiTheme="majorHAnsi" w:hAnsiTheme="majorHAnsi" w:cs="Times New Roman"/>
          <w:sz w:val="24"/>
          <w:szCs w:val="24"/>
        </w:rPr>
      </w:pPr>
      <w:r>
        <w:rPr>
          <w:rFonts w:asciiTheme="majorHAnsi" w:hAnsiTheme="majorHAnsi" w:cs="Times New Roman"/>
          <w:sz w:val="24"/>
          <w:szCs w:val="24"/>
        </w:rPr>
        <w:t xml:space="preserve">do dnia </w:t>
      </w:r>
      <w:r w:rsidR="00D34EAD">
        <w:rPr>
          <w:rFonts w:asciiTheme="majorHAnsi" w:hAnsiTheme="majorHAnsi" w:cs="Times New Roman"/>
          <w:sz w:val="24"/>
          <w:szCs w:val="24"/>
        </w:rPr>
        <w:t>31.03.</w:t>
      </w:r>
      <w:r w:rsidR="0079655B">
        <w:rPr>
          <w:rFonts w:asciiTheme="majorHAnsi" w:hAnsiTheme="majorHAnsi" w:cs="Times New Roman"/>
          <w:sz w:val="24"/>
          <w:szCs w:val="24"/>
        </w:rPr>
        <w:t xml:space="preserve">2020 </w:t>
      </w:r>
      <w:r w:rsidR="00B133BA">
        <w:rPr>
          <w:rFonts w:asciiTheme="majorHAnsi" w:hAnsiTheme="majorHAnsi" w:cs="Times New Roman"/>
          <w:sz w:val="24"/>
          <w:szCs w:val="24"/>
        </w:rPr>
        <w:t>r.</w:t>
      </w:r>
      <w:r>
        <w:rPr>
          <w:rFonts w:asciiTheme="majorHAnsi" w:hAnsiTheme="majorHAnsi" w:cs="Times New Roman"/>
          <w:sz w:val="24"/>
          <w:szCs w:val="24"/>
        </w:rPr>
        <w:t xml:space="preserve"> uzyskanie </w:t>
      </w:r>
      <w:r w:rsidR="003679E6">
        <w:rPr>
          <w:rFonts w:asciiTheme="majorHAnsi" w:hAnsiTheme="majorHAnsi" w:cs="Times New Roman"/>
          <w:sz w:val="24"/>
          <w:szCs w:val="24"/>
        </w:rPr>
        <w:t xml:space="preserve">i przekazanie Zamawiającemu </w:t>
      </w:r>
      <w:r>
        <w:rPr>
          <w:rFonts w:asciiTheme="majorHAnsi" w:hAnsiTheme="majorHAnsi" w:cs="Times New Roman"/>
          <w:sz w:val="24"/>
          <w:szCs w:val="24"/>
        </w:rPr>
        <w:t>nie</w:t>
      </w:r>
      <w:r w:rsidR="00B927F9">
        <w:rPr>
          <w:rFonts w:asciiTheme="majorHAnsi" w:hAnsiTheme="majorHAnsi" w:cs="Times New Roman"/>
          <w:sz w:val="24"/>
          <w:szCs w:val="24"/>
        </w:rPr>
        <w:t xml:space="preserve">zbędnych pozwoleń, uzgodnień oraz </w:t>
      </w:r>
      <w:r>
        <w:rPr>
          <w:rFonts w:asciiTheme="majorHAnsi" w:hAnsiTheme="majorHAnsi" w:cs="Times New Roman"/>
          <w:sz w:val="24"/>
          <w:szCs w:val="24"/>
        </w:rPr>
        <w:t>zaświadczenia właściwego organu administracji architektoniczno – budowlanej o braku sprzeciwu wobec dokonanego zgłoszenia rob</w:t>
      </w:r>
      <w:r w:rsidR="00F74B11">
        <w:rPr>
          <w:rFonts w:asciiTheme="majorHAnsi" w:hAnsiTheme="majorHAnsi" w:cs="Times New Roman"/>
          <w:sz w:val="24"/>
          <w:szCs w:val="24"/>
        </w:rPr>
        <w:t>ó</w:t>
      </w:r>
      <w:r>
        <w:rPr>
          <w:rFonts w:asciiTheme="majorHAnsi" w:hAnsiTheme="majorHAnsi" w:cs="Times New Roman"/>
          <w:sz w:val="24"/>
          <w:szCs w:val="24"/>
        </w:rPr>
        <w:t xml:space="preserve">t budowlanych. </w:t>
      </w:r>
    </w:p>
    <w:p w:rsidR="00BB7AEE" w:rsidRPr="00BB7AEE" w:rsidRDefault="00BB7AEE" w:rsidP="00BB7AEE">
      <w:pPr>
        <w:pStyle w:val="Akapitzlist"/>
        <w:ind w:left="357"/>
        <w:jc w:val="both"/>
        <w:rPr>
          <w:rFonts w:asciiTheme="majorHAnsi" w:hAnsiTheme="majorHAnsi" w:cs="Times New Roman"/>
          <w:b/>
          <w:sz w:val="24"/>
          <w:szCs w:val="24"/>
        </w:rPr>
      </w:pPr>
    </w:p>
    <w:p w:rsidR="00BB7AEE" w:rsidRPr="00BB7AEE" w:rsidRDefault="00BB7AEE" w:rsidP="00BB7AEE">
      <w:pPr>
        <w:pStyle w:val="Akapitzlist"/>
        <w:numPr>
          <w:ilvl w:val="0"/>
          <w:numId w:val="1"/>
        </w:numPr>
        <w:ind w:left="357" w:hanging="357"/>
        <w:jc w:val="both"/>
        <w:rPr>
          <w:rFonts w:asciiTheme="majorHAnsi" w:hAnsiTheme="majorHAnsi" w:cs="Times New Roman"/>
          <w:b/>
          <w:sz w:val="24"/>
          <w:szCs w:val="24"/>
        </w:rPr>
      </w:pPr>
      <w:r w:rsidRPr="00BB7AEE">
        <w:rPr>
          <w:rFonts w:asciiTheme="majorHAnsi" w:hAnsiTheme="majorHAnsi" w:cs="Times New Roman"/>
          <w:b/>
          <w:sz w:val="24"/>
          <w:szCs w:val="24"/>
        </w:rPr>
        <w:t>RODZAJ I TRYB UDZIELANIA ZAMÓWIENIA:</w:t>
      </w:r>
    </w:p>
    <w:p w:rsidR="00BB7AEE" w:rsidRPr="00BB7AEE" w:rsidRDefault="00BB7AEE" w:rsidP="00BB7AEE">
      <w:pPr>
        <w:pStyle w:val="Akapitzlist"/>
        <w:numPr>
          <w:ilvl w:val="0"/>
          <w:numId w:val="3"/>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Postępowanie prowadzone w trybie zapytania ofertowego, z wyłączeniem przepisów ustawy Prawo zamówień publicznych.</w:t>
      </w:r>
    </w:p>
    <w:p w:rsidR="00BB7AEE" w:rsidRPr="00BB7AEE" w:rsidRDefault="00BB7AEE" w:rsidP="00BB7AEE">
      <w:pPr>
        <w:pStyle w:val="Akapitzlist"/>
        <w:numPr>
          <w:ilvl w:val="0"/>
          <w:numId w:val="3"/>
        </w:numPr>
        <w:ind w:left="714" w:hanging="357"/>
        <w:jc w:val="both"/>
        <w:rPr>
          <w:rFonts w:asciiTheme="majorHAnsi" w:hAnsiTheme="majorHAnsi" w:cs="Times New Roman"/>
          <w:sz w:val="24"/>
          <w:szCs w:val="24"/>
        </w:rPr>
      </w:pPr>
      <w:r>
        <w:rPr>
          <w:rFonts w:asciiTheme="majorHAnsi" w:hAnsiTheme="majorHAnsi" w:cs="Times New Roman"/>
          <w:sz w:val="24"/>
          <w:szCs w:val="24"/>
        </w:rPr>
        <w:t xml:space="preserve">Rodzaj zamówienia: </w:t>
      </w:r>
      <w:r w:rsidR="0023053A">
        <w:rPr>
          <w:rFonts w:asciiTheme="majorHAnsi" w:hAnsiTheme="majorHAnsi" w:cs="Times New Roman"/>
          <w:sz w:val="24"/>
          <w:szCs w:val="24"/>
        </w:rPr>
        <w:t>usługa</w:t>
      </w:r>
      <w:r>
        <w:rPr>
          <w:rFonts w:asciiTheme="majorHAnsi" w:hAnsiTheme="majorHAnsi" w:cs="Times New Roman"/>
          <w:sz w:val="24"/>
          <w:szCs w:val="24"/>
        </w:rPr>
        <w:t>.</w:t>
      </w:r>
    </w:p>
    <w:p w:rsidR="00BB7AEE" w:rsidRPr="00BB7AEE" w:rsidRDefault="00BB7AEE" w:rsidP="00BB7AEE">
      <w:pPr>
        <w:pStyle w:val="Akapitzlist"/>
        <w:ind w:left="714"/>
        <w:jc w:val="both"/>
        <w:rPr>
          <w:rFonts w:asciiTheme="majorHAnsi" w:hAnsiTheme="majorHAnsi" w:cs="Times New Roman"/>
          <w:sz w:val="24"/>
          <w:szCs w:val="24"/>
        </w:rPr>
      </w:pPr>
    </w:p>
    <w:p w:rsidR="00BB7AEE" w:rsidRPr="00BB7AEE" w:rsidRDefault="00BB7AEE" w:rsidP="00BB7AEE">
      <w:pPr>
        <w:pStyle w:val="Akapitzlist"/>
        <w:numPr>
          <w:ilvl w:val="0"/>
          <w:numId w:val="1"/>
        </w:numPr>
        <w:ind w:left="357" w:hanging="357"/>
        <w:jc w:val="both"/>
        <w:rPr>
          <w:rFonts w:asciiTheme="majorHAnsi" w:hAnsiTheme="majorHAnsi" w:cs="Times New Roman"/>
          <w:b/>
          <w:sz w:val="24"/>
          <w:szCs w:val="24"/>
        </w:rPr>
      </w:pPr>
      <w:r w:rsidRPr="00BB7AEE">
        <w:rPr>
          <w:rFonts w:asciiTheme="majorHAnsi" w:hAnsiTheme="majorHAnsi" w:cs="Times New Roman"/>
          <w:b/>
          <w:sz w:val="24"/>
          <w:szCs w:val="24"/>
        </w:rPr>
        <w:t>OPIS PRZEDMIOTU ZAMÓWIENIA:</w:t>
      </w:r>
    </w:p>
    <w:p w:rsidR="005E529C" w:rsidRPr="005E529C" w:rsidRDefault="00074D6C" w:rsidP="005E529C">
      <w:pPr>
        <w:pStyle w:val="Akapitzlist"/>
        <w:numPr>
          <w:ilvl w:val="0"/>
          <w:numId w:val="19"/>
        </w:numPr>
        <w:jc w:val="both"/>
        <w:rPr>
          <w:rFonts w:asciiTheme="majorHAnsi" w:hAnsiTheme="majorHAnsi" w:cs="Times New Roman"/>
          <w:sz w:val="24"/>
          <w:szCs w:val="24"/>
        </w:rPr>
      </w:pPr>
      <w:r w:rsidRPr="005E529C">
        <w:rPr>
          <w:rFonts w:asciiTheme="majorHAnsi" w:hAnsiTheme="majorHAnsi" w:cs="Times New Roman"/>
          <w:sz w:val="24"/>
          <w:szCs w:val="24"/>
        </w:rPr>
        <w:t>Przedmiot</w:t>
      </w:r>
      <w:r w:rsidR="00BB7AEE" w:rsidRPr="005E529C">
        <w:rPr>
          <w:rFonts w:asciiTheme="majorHAnsi" w:hAnsiTheme="majorHAnsi" w:cs="Times New Roman"/>
          <w:sz w:val="24"/>
          <w:szCs w:val="24"/>
        </w:rPr>
        <w:t xml:space="preserve"> zamówienia </w:t>
      </w:r>
      <w:r w:rsidRPr="005E529C">
        <w:rPr>
          <w:rFonts w:asciiTheme="majorHAnsi" w:hAnsiTheme="majorHAnsi" w:cs="Times New Roman"/>
          <w:sz w:val="24"/>
          <w:szCs w:val="24"/>
        </w:rPr>
        <w:t>dotyczy wykonania dokumentacji projektowo – kosztorysowej</w:t>
      </w:r>
      <w:r w:rsidR="005E529C" w:rsidRPr="005E529C">
        <w:rPr>
          <w:rFonts w:asciiTheme="majorHAnsi" w:hAnsiTheme="majorHAnsi" w:cs="Times New Roman"/>
          <w:sz w:val="24"/>
          <w:szCs w:val="24"/>
        </w:rPr>
        <w:t xml:space="preserve"> na remont drogi powiatowej nr 347</w:t>
      </w:r>
      <w:r w:rsidR="0058190A">
        <w:rPr>
          <w:rFonts w:asciiTheme="majorHAnsi" w:hAnsiTheme="majorHAnsi" w:cs="Times New Roman"/>
          <w:sz w:val="24"/>
          <w:szCs w:val="24"/>
        </w:rPr>
        <w:t>7</w:t>
      </w:r>
      <w:r w:rsidR="0079655B">
        <w:rPr>
          <w:rFonts w:asciiTheme="majorHAnsi" w:hAnsiTheme="majorHAnsi" w:cs="Times New Roman"/>
          <w:sz w:val="24"/>
          <w:szCs w:val="24"/>
        </w:rPr>
        <w:t xml:space="preserve"> </w:t>
      </w:r>
      <w:r w:rsidR="005E529C" w:rsidRPr="005E529C">
        <w:rPr>
          <w:rFonts w:asciiTheme="majorHAnsi" w:hAnsiTheme="majorHAnsi" w:cs="Times New Roman"/>
          <w:sz w:val="24"/>
          <w:szCs w:val="24"/>
        </w:rPr>
        <w:t>D Krzeszów - Czadrów w km 1+633 – 3+467.</w:t>
      </w:r>
    </w:p>
    <w:p w:rsidR="00BB7AEE" w:rsidRPr="005E529C" w:rsidRDefault="00BB7AEE" w:rsidP="005E529C">
      <w:pPr>
        <w:pStyle w:val="Akapitzlist"/>
        <w:numPr>
          <w:ilvl w:val="0"/>
          <w:numId w:val="19"/>
        </w:numPr>
        <w:jc w:val="both"/>
        <w:rPr>
          <w:rFonts w:asciiTheme="majorHAnsi" w:hAnsiTheme="majorHAnsi" w:cs="Times New Roman"/>
          <w:sz w:val="24"/>
          <w:szCs w:val="24"/>
        </w:rPr>
      </w:pPr>
      <w:r w:rsidRPr="005E529C">
        <w:rPr>
          <w:rFonts w:asciiTheme="majorHAnsi" w:hAnsiTheme="majorHAnsi" w:cs="Times New Roman"/>
          <w:sz w:val="24"/>
          <w:szCs w:val="24"/>
        </w:rPr>
        <w:t xml:space="preserve">CPV: </w:t>
      </w:r>
      <w:r w:rsidR="00074D6C" w:rsidRPr="005E529C">
        <w:rPr>
          <w:rFonts w:asciiTheme="majorHAnsi" w:hAnsiTheme="majorHAnsi" w:cs="Times New Roman"/>
          <w:sz w:val="24"/>
          <w:szCs w:val="24"/>
        </w:rPr>
        <w:t>71320000-7 Usługi inżynieryjne w zakresie projektowania.</w:t>
      </w:r>
    </w:p>
    <w:p w:rsidR="00BB7AEE" w:rsidRPr="00F74B11" w:rsidRDefault="00074D6C" w:rsidP="005E529C">
      <w:pPr>
        <w:pStyle w:val="Akapitzlist"/>
        <w:numPr>
          <w:ilvl w:val="0"/>
          <w:numId w:val="19"/>
        </w:numPr>
        <w:jc w:val="both"/>
        <w:rPr>
          <w:rFonts w:asciiTheme="majorHAnsi" w:hAnsiTheme="majorHAnsi" w:cs="Times New Roman"/>
          <w:sz w:val="24"/>
          <w:szCs w:val="24"/>
        </w:rPr>
      </w:pPr>
      <w:r>
        <w:rPr>
          <w:rFonts w:asciiTheme="majorHAnsi" w:hAnsiTheme="majorHAnsi" w:cs="Times New Roman"/>
          <w:sz w:val="24"/>
          <w:szCs w:val="24"/>
        </w:rPr>
        <w:t>Szczegółowy opis przedmiotu zamówienia określa</w:t>
      </w:r>
      <w:r w:rsidR="00BB7AEE">
        <w:rPr>
          <w:rFonts w:asciiTheme="majorHAnsi" w:hAnsiTheme="majorHAnsi" w:cs="Times New Roman"/>
          <w:sz w:val="24"/>
          <w:szCs w:val="24"/>
        </w:rPr>
        <w:t xml:space="preserve"> </w:t>
      </w:r>
      <w:r w:rsidR="00BB7AEE" w:rsidRPr="00BB7AEE">
        <w:rPr>
          <w:rFonts w:asciiTheme="majorHAnsi" w:hAnsiTheme="majorHAnsi" w:cs="Times New Roman"/>
          <w:b/>
          <w:sz w:val="24"/>
          <w:szCs w:val="24"/>
        </w:rPr>
        <w:t xml:space="preserve">Załącznik Nr 1 </w:t>
      </w:r>
      <w:r w:rsidR="00BB7AEE" w:rsidRPr="00F74B11">
        <w:rPr>
          <w:rFonts w:asciiTheme="majorHAnsi" w:hAnsiTheme="majorHAnsi" w:cs="Times New Roman"/>
          <w:sz w:val="24"/>
          <w:szCs w:val="24"/>
        </w:rPr>
        <w:t xml:space="preserve">do Zapytania ofertowego. </w:t>
      </w:r>
    </w:p>
    <w:p w:rsidR="00D84332" w:rsidRDefault="00D84332" w:rsidP="005E529C">
      <w:pPr>
        <w:pStyle w:val="Akapitzlist"/>
        <w:numPr>
          <w:ilvl w:val="0"/>
          <w:numId w:val="19"/>
        </w:numPr>
        <w:jc w:val="both"/>
        <w:rPr>
          <w:rFonts w:asciiTheme="majorHAnsi" w:hAnsiTheme="majorHAnsi" w:cs="Times New Roman"/>
          <w:sz w:val="24"/>
          <w:szCs w:val="24"/>
        </w:rPr>
      </w:pPr>
      <w:r>
        <w:rPr>
          <w:rFonts w:asciiTheme="majorHAnsi" w:hAnsiTheme="majorHAnsi" w:cs="Times New Roman"/>
          <w:sz w:val="24"/>
          <w:szCs w:val="24"/>
        </w:rPr>
        <w:t>Zamawiający dopuszcza korzystanie z podwykonawców. Wykonawca jest zobowiązany wskazać w formularzu ofertowym części zamówienia, któr</w:t>
      </w:r>
      <w:r w:rsidR="00DB0B91">
        <w:rPr>
          <w:rFonts w:asciiTheme="majorHAnsi" w:hAnsiTheme="majorHAnsi" w:cs="Times New Roman"/>
          <w:sz w:val="24"/>
          <w:szCs w:val="24"/>
        </w:rPr>
        <w:t>ego</w:t>
      </w:r>
      <w:r>
        <w:rPr>
          <w:rFonts w:asciiTheme="majorHAnsi" w:hAnsiTheme="majorHAnsi" w:cs="Times New Roman"/>
          <w:sz w:val="24"/>
          <w:szCs w:val="24"/>
        </w:rPr>
        <w:t xml:space="preserve"> wykonanie zamierza powierzyć podwykonawcom i podać firmy podwykonawców. </w:t>
      </w:r>
    </w:p>
    <w:p w:rsidR="00BB7AEE" w:rsidRPr="00BB7AEE" w:rsidRDefault="00BB7AEE" w:rsidP="00BB7AEE">
      <w:pPr>
        <w:pStyle w:val="Akapitzlist"/>
        <w:ind w:left="714"/>
        <w:jc w:val="both"/>
        <w:rPr>
          <w:rFonts w:asciiTheme="majorHAnsi" w:hAnsiTheme="majorHAnsi" w:cs="Times New Roman"/>
          <w:sz w:val="24"/>
          <w:szCs w:val="24"/>
        </w:rPr>
      </w:pPr>
    </w:p>
    <w:p w:rsidR="00BB7AEE" w:rsidRPr="00BB7AEE" w:rsidRDefault="00BB7AEE" w:rsidP="00BB7AEE">
      <w:pPr>
        <w:pStyle w:val="Akapitzlist"/>
        <w:numPr>
          <w:ilvl w:val="0"/>
          <w:numId w:val="1"/>
        </w:numPr>
        <w:ind w:left="357" w:hanging="357"/>
        <w:jc w:val="both"/>
        <w:rPr>
          <w:rFonts w:asciiTheme="majorHAnsi" w:hAnsiTheme="majorHAnsi" w:cs="Times New Roman"/>
          <w:b/>
          <w:sz w:val="24"/>
          <w:szCs w:val="24"/>
        </w:rPr>
      </w:pPr>
      <w:r w:rsidRPr="00BB7AEE">
        <w:rPr>
          <w:rFonts w:asciiTheme="majorHAnsi" w:hAnsiTheme="majorHAnsi" w:cs="Times New Roman"/>
          <w:b/>
          <w:sz w:val="24"/>
          <w:szCs w:val="24"/>
        </w:rPr>
        <w:t>WARUNKI UDZIAŁU W POSTĘPOWANIU ORAZ OPIS SPOSOBU DOKONYWANIA OCENY ICH SPEŁNIANIA:</w:t>
      </w:r>
    </w:p>
    <w:p w:rsidR="00BB7AEE" w:rsidRPr="00BB7AEE" w:rsidRDefault="00BB7AEE" w:rsidP="00BB7AEE">
      <w:pPr>
        <w:pStyle w:val="Akapitzlist"/>
        <w:numPr>
          <w:ilvl w:val="0"/>
          <w:numId w:val="5"/>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 xml:space="preserve">Wobec Wykonawcy nie może być otwarta likwidacja. W tym celu – w przypadku gdy Wykonawca ma siedzibę lub miejsce zamieszkania poza terytorium Rzeczypospolitej Polskiej, zobowiązany jest przedłożyć aktualny, tj., wystawiony nie wcześniej niż 6 miesięcy przed terminem składania ofert, odpis z właściwego rejestru lub centralnej ewidencji i informacji o działalności gospodarczej, a w </w:t>
      </w:r>
      <w:r w:rsidRPr="00BB7AEE">
        <w:rPr>
          <w:rFonts w:asciiTheme="majorHAnsi" w:hAnsiTheme="majorHAnsi" w:cs="Times New Roman"/>
          <w:sz w:val="24"/>
          <w:szCs w:val="24"/>
        </w:rPr>
        <w:lastRenderedPageBreak/>
        <w:t>przypadku braku takiego rejestru, inny równoważny dokument wydany przez właściwy organ sądowy lub administracyjny kraju lub wskazać adres internetowy ogólnodostępnej bazy danych, z której Zamawiający pobierze odpowiedni dokument.</w:t>
      </w:r>
    </w:p>
    <w:p w:rsidR="00BB7AEE" w:rsidRPr="00BB7AEE" w:rsidRDefault="00BB7AEE" w:rsidP="00BB7AEE">
      <w:pPr>
        <w:pStyle w:val="Akapitzlist"/>
        <w:ind w:left="714"/>
        <w:jc w:val="both"/>
        <w:rPr>
          <w:rFonts w:asciiTheme="majorHAnsi" w:hAnsiTheme="majorHAnsi" w:cs="Times New Roman"/>
          <w:sz w:val="24"/>
          <w:szCs w:val="24"/>
        </w:rPr>
      </w:pPr>
      <w:r w:rsidRPr="00BB7AEE">
        <w:rPr>
          <w:rFonts w:asciiTheme="majorHAnsi" w:hAnsiTheme="majorHAnsi" w:cs="Times New Roman"/>
          <w:sz w:val="24"/>
          <w:szCs w:val="24"/>
        </w:rPr>
        <w:t xml:space="preserve">W przypadku Wykonawców mających siedzibę lub miejsce zamieszkania na terytorium Rzeczypospolitej Polskiej Zamawiający pobierze dokumenty z odpowiedniej ogólnodostępnej i bezpłatnej bazy danych. </w:t>
      </w:r>
    </w:p>
    <w:p w:rsidR="00BB7AEE" w:rsidRDefault="00BB7AEE" w:rsidP="00BB7AEE">
      <w:pPr>
        <w:pStyle w:val="Akapitzlist"/>
        <w:numPr>
          <w:ilvl w:val="0"/>
          <w:numId w:val="5"/>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 xml:space="preserve">Jeżeli w kraju, w którym Wykonawca ma siedzibę lub miejsce zamieszkania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E90670" w:rsidRDefault="00D84332" w:rsidP="00BB7AEE">
      <w:pPr>
        <w:pStyle w:val="Akapitzlist"/>
        <w:numPr>
          <w:ilvl w:val="0"/>
          <w:numId w:val="5"/>
        </w:numPr>
        <w:ind w:left="714" w:hanging="357"/>
        <w:jc w:val="both"/>
        <w:rPr>
          <w:rFonts w:asciiTheme="majorHAnsi" w:hAnsiTheme="majorHAnsi" w:cs="Times New Roman"/>
          <w:sz w:val="24"/>
          <w:szCs w:val="24"/>
        </w:rPr>
      </w:pPr>
      <w:r>
        <w:rPr>
          <w:rFonts w:asciiTheme="majorHAnsi" w:hAnsiTheme="majorHAnsi" w:cs="Times New Roman"/>
          <w:sz w:val="24"/>
          <w:szCs w:val="24"/>
        </w:rPr>
        <w:t>O udzielenie zamówienia mogą ubiegać się Wykonawcy, którzy</w:t>
      </w:r>
      <w:r w:rsidR="00E90670">
        <w:rPr>
          <w:rFonts w:asciiTheme="majorHAnsi" w:hAnsiTheme="majorHAnsi" w:cs="Times New Roman"/>
          <w:sz w:val="24"/>
          <w:szCs w:val="24"/>
        </w:rPr>
        <w:t>:</w:t>
      </w:r>
    </w:p>
    <w:p w:rsidR="00D84332" w:rsidRPr="004671EF" w:rsidRDefault="00E90670" w:rsidP="00FA672B">
      <w:pPr>
        <w:pStyle w:val="Akapitzlist"/>
        <w:numPr>
          <w:ilvl w:val="1"/>
          <w:numId w:val="15"/>
        </w:numPr>
        <w:shd w:val="clear" w:color="auto" w:fill="FFFFFF" w:themeFill="background1"/>
        <w:jc w:val="both"/>
        <w:rPr>
          <w:rFonts w:asciiTheme="majorHAnsi" w:hAnsiTheme="majorHAnsi" w:cs="Times New Roman"/>
          <w:sz w:val="24"/>
          <w:szCs w:val="24"/>
        </w:rPr>
      </w:pPr>
      <w:r>
        <w:rPr>
          <w:rFonts w:asciiTheme="majorHAnsi" w:hAnsiTheme="majorHAnsi" w:cs="Times New Roman"/>
          <w:sz w:val="24"/>
          <w:szCs w:val="24"/>
        </w:rPr>
        <w:t xml:space="preserve">dysponują osobami zdolnymi do wykonania zamówienia, </w:t>
      </w:r>
      <w:proofErr w:type="spellStart"/>
      <w:r>
        <w:rPr>
          <w:rFonts w:asciiTheme="majorHAnsi" w:hAnsiTheme="majorHAnsi" w:cs="Times New Roman"/>
          <w:sz w:val="24"/>
          <w:szCs w:val="24"/>
        </w:rPr>
        <w:t>t.j</w:t>
      </w:r>
      <w:proofErr w:type="spellEnd"/>
      <w:r>
        <w:rPr>
          <w:rFonts w:asciiTheme="majorHAnsi" w:hAnsiTheme="majorHAnsi" w:cs="Times New Roman"/>
          <w:sz w:val="24"/>
          <w:szCs w:val="24"/>
        </w:rPr>
        <w:t xml:space="preserve">. dysponują co najmniej 1 (jedną) osobą </w:t>
      </w:r>
      <w:r w:rsidR="00074D6C">
        <w:rPr>
          <w:rFonts w:asciiTheme="majorHAnsi" w:hAnsiTheme="majorHAnsi" w:cs="Times New Roman"/>
          <w:sz w:val="24"/>
          <w:szCs w:val="24"/>
        </w:rPr>
        <w:t xml:space="preserve">na stanowisku projektanta </w:t>
      </w:r>
      <w:r w:rsidR="00D1138C" w:rsidRPr="00D1138C">
        <w:rPr>
          <w:rFonts w:asciiTheme="majorHAnsi" w:hAnsiTheme="majorHAnsi" w:cs="Times New Roman"/>
          <w:sz w:val="24"/>
          <w:szCs w:val="24"/>
        </w:rPr>
        <w:t xml:space="preserve"> </w:t>
      </w:r>
      <w:r w:rsidR="00074D6C">
        <w:rPr>
          <w:rFonts w:asciiTheme="majorHAnsi" w:hAnsiTheme="majorHAnsi" w:cs="Times New Roman"/>
          <w:sz w:val="24"/>
          <w:szCs w:val="24"/>
        </w:rPr>
        <w:t>drogowego, posiadającą uprawnienia budowlane do projektowania bez ograniczeń w specjalności drogowej lub odpowiadające im uprawnienia budowlane wydane na podstawie wcześniej obowiązujących przepisów</w:t>
      </w:r>
      <w:r w:rsidR="00F74B11">
        <w:rPr>
          <w:rFonts w:asciiTheme="majorHAnsi" w:hAnsiTheme="majorHAnsi" w:cs="Times New Roman"/>
          <w:sz w:val="24"/>
          <w:szCs w:val="24"/>
        </w:rPr>
        <w:t xml:space="preserve"> oraz</w:t>
      </w:r>
      <w:r w:rsidR="00F36C06">
        <w:rPr>
          <w:rFonts w:asciiTheme="majorHAnsi" w:hAnsiTheme="majorHAnsi" w:cs="Times New Roman"/>
          <w:sz w:val="24"/>
          <w:szCs w:val="24"/>
        </w:rPr>
        <w:t xml:space="preserve"> która opracowała minimum jeden</w:t>
      </w:r>
      <w:r w:rsidR="00074D6C">
        <w:rPr>
          <w:rFonts w:asciiTheme="majorHAnsi" w:hAnsiTheme="majorHAnsi" w:cs="Times New Roman"/>
          <w:sz w:val="24"/>
          <w:szCs w:val="24"/>
        </w:rPr>
        <w:t xml:space="preserve"> projekt budowlano – wykonawczy budowy/przebudowy/rozbudowy drogi klasy minimum </w:t>
      </w:r>
      <w:r w:rsidR="00FA3604">
        <w:rPr>
          <w:rFonts w:asciiTheme="majorHAnsi" w:hAnsiTheme="majorHAnsi" w:cs="Times New Roman"/>
          <w:sz w:val="24"/>
          <w:szCs w:val="24"/>
        </w:rPr>
        <w:t>L</w:t>
      </w:r>
      <w:bookmarkStart w:id="0" w:name="_GoBack"/>
      <w:bookmarkEnd w:id="0"/>
      <w:r w:rsidR="00074D6C">
        <w:rPr>
          <w:rFonts w:asciiTheme="majorHAnsi" w:hAnsiTheme="majorHAnsi" w:cs="Times New Roman"/>
          <w:sz w:val="24"/>
          <w:szCs w:val="24"/>
        </w:rPr>
        <w:t xml:space="preserve"> o długości co najmniej 1 </w:t>
      </w:r>
      <w:r w:rsidR="005E529C">
        <w:rPr>
          <w:rFonts w:asciiTheme="majorHAnsi" w:hAnsiTheme="majorHAnsi" w:cs="Times New Roman"/>
          <w:sz w:val="24"/>
          <w:szCs w:val="24"/>
        </w:rPr>
        <w:t>8</w:t>
      </w:r>
      <w:r w:rsidR="00074D6C">
        <w:rPr>
          <w:rFonts w:asciiTheme="majorHAnsi" w:hAnsiTheme="majorHAnsi" w:cs="Times New Roman"/>
          <w:sz w:val="24"/>
          <w:szCs w:val="24"/>
        </w:rPr>
        <w:t xml:space="preserve">00 m, wraz z informacjami na temat ich kwalifikacji zawodowych, uprawnień, doświadczenia i wykształcenia niezbędnego do wykonywania zamówienia, także zakresu wykonywanych przez nie czynności oraz informacją o podstawie do dysponowania tymi osobami </w:t>
      </w:r>
      <w:r w:rsidR="00FA672B" w:rsidRPr="00D1138C">
        <w:rPr>
          <w:rFonts w:asciiTheme="majorHAnsi" w:hAnsiTheme="majorHAnsi" w:cs="Times New Roman"/>
          <w:sz w:val="24"/>
          <w:szCs w:val="24"/>
        </w:rPr>
        <w:t>–</w:t>
      </w:r>
      <w:r w:rsidR="00FA672B" w:rsidRPr="00FA672B">
        <w:rPr>
          <w:rFonts w:asciiTheme="majorHAnsi" w:hAnsiTheme="majorHAnsi" w:cs="Times New Roman"/>
          <w:sz w:val="24"/>
          <w:szCs w:val="24"/>
          <w:shd w:val="clear" w:color="auto" w:fill="FFFFFF" w:themeFill="background1"/>
        </w:rPr>
        <w:t xml:space="preserve"> </w:t>
      </w:r>
      <w:r w:rsidR="00FA672B" w:rsidRPr="00AC13CE">
        <w:rPr>
          <w:rFonts w:asciiTheme="majorHAnsi" w:hAnsiTheme="majorHAnsi" w:cs="Times New Roman"/>
          <w:b/>
          <w:sz w:val="24"/>
          <w:szCs w:val="24"/>
          <w:shd w:val="clear" w:color="auto" w:fill="FFFFFF" w:themeFill="background1"/>
        </w:rPr>
        <w:t xml:space="preserve">Załącznik Nr </w:t>
      </w:r>
      <w:r w:rsidR="00052743">
        <w:rPr>
          <w:rFonts w:asciiTheme="majorHAnsi" w:hAnsiTheme="majorHAnsi" w:cs="Times New Roman"/>
          <w:b/>
          <w:sz w:val="24"/>
          <w:szCs w:val="24"/>
          <w:shd w:val="clear" w:color="auto" w:fill="FFFFFF" w:themeFill="background1"/>
        </w:rPr>
        <w:t>3</w:t>
      </w:r>
      <w:r w:rsidR="00FA672B" w:rsidRPr="00AC13CE">
        <w:rPr>
          <w:rFonts w:asciiTheme="majorHAnsi" w:hAnsiTheme="majorHAnsi" w:cs="Times New Roman"/>
          <w:b/>
          <w:sz w:val="24"/>
          <w:szCs w:val="24"/>
          <w:shd w:val="clear" w:color="auto" w:fill="FFFFFF" w:themeFill="background1"/>
        </w:rPr>
        <w:t xml:space="preserve"> </w:t>
      </w:r>
      <w:r w:rsidR="00FA672B" w:rsidRPr="00F74B11">
        <w:rPr>
          <w:rFonts w:asciiTheme="majorHAnsi" w:hAnsiTheme="majorHAnsi" w:cs="Times New Roman"/>
          <w:sz w:val="24"/>
          <w:szCs w:val="24"/>
          <w:shd w:val="clear" w:color="auto" w:fill="FFFFFF" w:themeFill="background1"/>
        </w:rPr>
        <w:t>do Zapytania ofertowego</w:t>
      </w:r>
      <w:r w:rsidR="00FA672B" w:rsidRPr="00FA672B">
        <w:rPr>
          <w:rFonts w:asciiTheme="majorHAnsi" w:hAnsiTheme="majorHAnsi" w:cs="Times New Roman"/>
          <w:sz w:val="24"/>
          <w:szCs w:val="24"/>
          <w:shd w:val="clear" w:color="auto" w:fill="FFFFFF" w:themeFill="background1"/>
        </w:rPr>
        <w:t xml:space="preserve">. </w:t>
      </w:r>
    </w:p>
    <w:p w:rsidR="00BB7AEE" w:rsidRPr="00BB7AEE" w:rsidRDefault="00BB7AEE" w:rsidP="00BB7AEE">
      <w:pPr>
        <w:pStyle w:val="Akapitzlist"/>
        <w:ind w:left="714"/>
        <w:jc w:val="both"/>
        <w:rPr>
          <w:rFonts w:asciiTheme="majorHAnsi" w:hAnsiTheme="majorHAnsi" w:cs="Times New Roman"/>
          <w:b/>
          <w:sz w:val="24"/>
          <w:szCs w:val="24"/>
        </w:rPr>
      </w:pPr>
    </w:p>
    <w:p w:rsidR="00BB7AEE" w:rsidRPr="00BB7AEE" w:rsidRDefault="00BB7AEE" w:rsidP="00BB7AEE">
      <w:pPr>
        <w:pStyle w:val="Akapitzlist"/>
        <w:numPr>
          <w:ilvl w:val="0"/>
          <w:numId w:val="1"/>
        </w:numPr>
        <w:ind w:left="357" w:hanging="357"/>
        <w:jc w:val="both"/>
        <w:rPr>
          <w:rFonts w:asciiTheme="majorHAnsi" w:hAnsiTheme="majorHAnsi" w:cs="Times New Roman"/>
          <w:b/>
          <w:sz w:val="24"/>
          <w:szCs w:val="24"/>
        </w:rPr>
      </w:pPr>
      <w:r w:rsidRPr="00BB7AEE">
        <w:rPr>
          <w:rFonts w:asciiTheme="majorHAnsi" w:hAnsiTheme="majorHAnsi" w:cs="Times New Roman"/>
          <w:b/>
          <w:sz w:val="24"/>
          <w:szCs w:val="24"/>
        </w:rPr>
        <w:t>SPOSÓB PRZYGOTOWANIA OFERTY:</w:t>
      </w:r>
    </w:p>
    <w:p w:rsidR="00BB7AEE" w:rsidRPr="00BB7AEE" w:rsidRDefault="00BB7AEE" w:rsidP="00BB7AEE">
      <w:pPr>
        <w:pStyle w:val="Akapitzlist"/>
        <w:numPr>
          <w:ilvl w:val="0"/>
          <w:numId w:val="6"/>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Formularz oferty powinien by</w:t>
      </w:r>
      <w:r w:rsidR="004671EF">
        <w:rPr>
          <w:rFonts w:asciiTheme="majorHAnsi" w:hAnsiTheme="majorHAnsi" w:cs="Times New Roman"/>
          <w:sz w:val="24"/>
          <w:szCs w:val="24"/>
        </w:rPr>
        <w:t xml:space="preserve">ć zgodny ze wzorem stanowiącym </w:t>
      </w:r>
      <w:r w:rsidR="004671EF" w:rsidRPr="00052743">
        <w:rPr>
          <w:rFonts w:asciiTheme="majorHAnsi" w:hAnsiTheme="majorHAnsi" w:cs="Times New Roman"/>
          <w:b/>
          <w:sz w:val="24"/>
          <w:szCs w:val="24"/>
        </w:rPr>
        <w:t>Z</w:t>
      </w:r>
      <w:r w:rsidRPr="00052743">
        <w:rPr>
          <w:rFonts w:asciiTheme="majorHAnsi" w:hAnsiTheme="majorHAnsi" w:cs="Times New Roman"/>
          <w:b/>
          <w:sz w:val="24"/>
          <w:szCs w:val="24"/>
        </w:rPr>
        <w:t xml:space="preserve">ałącznik Nr </w:t>
      </w:r>
      <w:r w:rsidR="004671EF" w:rsidRPr="00052743">
        <w:rPr>
          <w:rFonts w:asciiTheme="majorHAnsi" w:hAnsiTheme="majorHAnsi" w:cs="Times New Roman"/>
          <w:b/>
          <w:sz w:val="24"/>
          <w:szCs w:val="24"/>
        </w:rPr>
        <w:t>2</w:t>
      </w:r>
      <w:r w:rsidRPr="00BB7AEE">
        <w:rPr>
          <w:rFonts w:asciiTheme="majorHAnsi" w:hAnsiTheme="majorHAnsi" w:cs="Times New Roman"/>
          <w:sz w:val="24"/>
          <w:szCs w:val="24"/>
        </w:rPr>
        <w:t xml:space="preserve"> do </w:t>
      </w:r>
      <w:r w:rsidR="00AC13CE">
        <w:rPr>
          <w:rFonts w:asciiTheme="majorHAnsi" w:hAnsiTheme="majorHAnsi" w:cs="Times New Roman"/>
          <w:sz w:val="24"/>
          <w:szCs w:val="24"/>
        </w:rPr>
        <w:t>Z</w:t>
      </w:r>
      <w:r w:rsidRPr="00BB7AEE">
        <w:rPr>
          <w:rFonts w:asciiTheme="majorHAnsi" w:hAnsiTheme="majorHAnsi" w:cs="Times New Roman"/>
          <w:sz w:val="24"/>
          <w:szCs w:val="24"/>
        </w:rPr>
        <w:t>apytania ofertowego lub zawierający wszystkie info</w:t>
      </w:r>
      <w:r w:rsidR="004671EF">
        <w:rPr>
          <w:rFonts w:asciiTheme="majorHAnsi" w:hAnsiTheme="majorHAnsi" w:cs="Times New Roman"/>
          <w:sz w:val="24"/>
          <w:szCs w:val="24"/>
        </w:rPr>
        <w:t xml:space="preserve">rmacje wskazane w treści </w:t>
      </w:r>
      <w:r w:rsidR="004671EF" w:rsidRPr="00052743">
        <w:rPr>
          <w:rFonts w:asciiTheme="majorHAnsi" w:hAnsiTheme="majorHAnsi" w:cs="Times New Roman"/>
          <w:b/>
          <w:sz w:val="24"/>
          <w:szCs w:val="24"/>
        </w:rPr>
        <w:t>Z</w:t>
      </w:r>
      <w:r w:rsidRPr="00052743">
        <w:rPr>
          <w:rFonts w:asciiTheme="majorHAnsi" w:hAnsiTheme="majorHAnsi" w:cs="Times New Roman"/>
          <w:b/>
          <w:sz w:val="24"/>
          <w:szCs w:val="24"/>
        </w:rPr>
        <w:t xml:space="preserve">ałącznika Nr </w:t>
      </w:r>
      <w:r w:rsidR="004671EF" w:rsidRPr="00052743">
        <w:rPr>
          <w:rFonts w:asciiTheme="majorHAnsi" w:hAnsiTheme="majorHAnsi" w:cs="Times New Roman"/>
          <w:b/>
          <w:sz w:val="24"/>
          <w:szCs w:val="24"/>
        </w:rPr>
        <w:t>2</w:t>
      </w:r>
      <w:r w:rsidR="00AC13CE">
        <w:rPr>
          <w:rFonts w:asciiTheme="majorHAnsi" w:hAnsiTheme="majorHAnsi" w:cs="Times New Roman"/>
          <w:sz w:val="24"/>
          <w:szCs w:val="24"/>
        </w:rPr>
        <w:t xml:space="preserve"> do Z</w:t>
      </w:r>
      <w:r w:rsidRPr="00BB7AEE">
        <w:rPr>
          <w:rFonts w:asciiTheme="majorHAnsi" w:hAnsiTheme="majorHAnsi" w:cs="Times New Roman"/>
          <w:sz w:val="24"/>
          <w:szCs w:val="24"/>
        </w:rPr>
        <w:t xml:space="preserve">apytania ofertowego. </w:t>
      </w:r>
    </w:p>
    <w:p w:rsidR="00BB7AEE" w:rsidRPr="00BB7AEE" w:rsidRDefault="00BB7AEE" w:rsidP="00BB7AEE">
      <w:pPr>
        <w:pStyle w:val="Akapitzlist"/>
        <w:numPr>
          <w:ilvl w:val="0"/>
          <w:numId w:val="6"/>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Dokument, z którego wynika prawo do podpisania oferty lub pełnomocnictwo do podpisania oferty, jeżeli oferta została podpisana przez osoby upoważnione dokumentem rejestrowym.</w:t>
      </w:r>
    </w:p>
    <w:p w:rsidR="00BB7AEE" w:rsidRPr="00BB7AEE" w:rsidRDefault="00BB7AEE" w:rsidP="00BB7AEE">
      <w:pPr>
        <w:pStyle w:val="Akapitzlist"/>
        <w:numPr>
          <w:ilvl w:val="0"/>
          <w:numId w:val="6"/>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Zaoferowana cena musi być wyrażona jako cena brutto w złotych polskich, wraz z kosztami Wykonawcy, wg obowiązujących przepisów na dzień sporządzania oferty i określać wartość przedmiotu zamówienia w sposób kompletny i jednoznaczny.</w:t>
      </w:r>
    </w:p>
    <w:p w:rsidR="004671EF" w:rsidRPr="00D2627F" w:rsidRDefault="00BB7AEE" w:rsidP="00D2627F">
      <w:pPr>
        <w:pStyle w:val="Akapitzlist"/>
        <w:numPr>
          <w:ilvl w:val="0"/>
          <w:numId w:val="6"/>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Ceny należy podać z dokładnością do dwóch miejsc po przecinku.</w:t>
      </w:r>
    </w:p>
    <w:p w:rsidR="00BB7AEE" w:rsidRPr="00BB7AEE" w:rsidRDefault="00BB7AEE" w:rsidP="00BB7AEE">
      <w:pPr>
        <w:pStyle w:val="Akapitzlist"/>
        <w:numPr>
          <w:ilvl w:val="0"/>
          <w:numId w:val="6"/>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Oferta, jak również wszystkie oświadczenia i wykazy oraz inne dokumenty, stanowiące integralną część oferty (załączniki) winny być podpisane przez upoważnionego przedstawiciela lub przedstawicieli Wykonawcy, zgodnie z wpisem w odpowiednim dokumencie uprawniającym do występowania  w obrocie prawnym w imieniu Wykonawcy.</w:t>
      </w:r>
    </w:p>
    <w:p w:rsidR="00BB7AEE" w:rsidRPr="00BB7AEE" w:rsidRDefault="00BB7AEE" w:rsidP="00BB7AEE">
      <w:pPr>
        <w:pStyle w:val="Akapitzlist"/>
        <w:numPr>
          <w:ilvl w:val="0"/>
          <w:numId w:val="6"/>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W razie rozbieżności w cenie podanej liczbą i słownie za prawidłową uznaje się cenę podaną słownie.</w:t>
      </w:r>
    </w:p>
    <w:p w:rsidR="00BB7AEE" w:rsidRPr="00BB7AEE" w:rsidRDefault="00BB7AEE" w:rsidP="00BB7AEE">
      <w:pPr>
        <w:pStyle w:val="Akapitzlist"/>
        <w:numPr>
          <w:ilvl w:val="0"/>
          <w:numId w:val="6"/>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Wszystkie strony oferty muszą być parafowane.</w:t>
      </w:r>
    </w:p>
    <w:p w:rsidR="00BB7AEE" w:rsidRPr="00BB7AEE" w:rsidRDefault="00BB7AEE" w:rsidP="00BB7AEE">
      <w:pPr>
        <w:pStyle w:val="Akapitzlist"/>
        <w:numPr>
          <w:ilvl w:val="0"/>
          <w:numId w:val="6"/>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Zamawiający poprawia w ofercie:</w:t>
      </w:r>
    </w:p>
    <w:p w:rsidR="00BB7AEE" w:rsidRPr="00BB7AEE" w:rsidRDefault="00BB7AEE" w:rsidP="00BB7AEE">
      <w:pPr>
        <w:pStyle w:val="Akapitzlist"/>
        <w:numPr>
          <w:ilvl w:val="1"/>
          <w:numId w:val="6"/>
        </w:numPr>
        <w:jc w:val="both"/>
        <w:rPr>
          <w:rFonts w:asciiTheme="majorHAnsi" w:hAnsiTheme="majorHAnsi" w:cs="Times New Roman"/>
          <w:sz w:val="24"/>
          <w:szCs w:val="24"/>
        </w:rPr>
      </w:pPr>
      <w:r w:rsidRPr="00BB7AEE">
        <w:rPr>
          <w:rFonts w:asciiTheme="majorHAnsi" w:hAnsiTheme="majorHAnsi" w:cs="Times New Roman"/>
          <w:sz w:val="24"/>
          <w:szCs w:val="24"/>
        </w:rPr>
        <w:lastRenderedPageBreak/>
        <w:t>oczywiste omyłki pisarskie,</w:t>
      </w:r>
    </w:p>
    <w:p w:rsidR="00BB7AEE" w:rsidRPr="00BB7AEE" w:rsidRDefault="00BB7AEE" w:rsidP="00BB7AEE">
      <w:pPr>
        <w:pStyle w:val="Akapitzlist"/>
        <w:numPr>
          <w:ilvl w:val="1"/>
          <w:numId w:val="6"/>
        </w:numPr>
        <w:jc w:val="both"/>
        <w:rPr>
          <w:rFonts w:asciiTheme="majorHAnsi" w:hAnsiTheme="majorHAnsi" w:cs="Times New Roman"/>
          <w:sz w:val="24"/>
          <w:szCs w:val="24"/>
        </w:rPr>
      </w:pPr>
      <w:r w:rsidRPr="00BB7AEE">
        <w:rPr>
          <w:rFonts w:asciiTheme="majorHAnsi" w:hAnsiTheme="majorHAnsi" w:cs="Times New Roman"/>
          <w:sz w:val="24"/>
          <w:szCs w:val="24"/>
        </w:rPr>
        <w:t>oczywiste omyłki rachunkowe, z uwzględnieniem konsekwencji rachunkowych dokonanych poprawek,</w:t>
      </w:r>
    </w:p>
    <w:p w:rsidR="00BB7AEE" w:rsidRPr="00BB7AEE" w:rsidRDefault="00BB7AEE" w:rsidP="00BB7AEE">
      <w:pPr>
        <w:pStyle w:val="Akapitzlist"/>
        <w:numPr>
          <w:ilvl w:val="1"/>
          <w:numId w:val="6"/>
        </w:numPr>
        <w:jc w:val="both"/>
        <w:rPr>
          <w:rFonts w:asciiTheme="majorHAnsi" w:hAnsiTheme="majorHAnsi" w:cs="Times New Roman"/>
          <w:sz w:val="24"/>
          <w:szCs w:val="24"/>
        </w:rPr>
      </w:pPr>
      <w:r w:rsidRPr="00BB7AEE">
        <w:rPr>
          <w:rFonts w:asciiTheme="majorHAnsi" w:hAnsiTheme="majorHAnsi" w:cs="Times New Roman"/>
          <w:sz w:val="24"/>
          <w:szCs w:val="24"/>
        </w:rPr>
        <w:t>inne omyłki polegające na niezgodności oferty z zapytaniem ofertowym niepowodujące istotnych zmian w treści oferty – niezwłocznie zawiadamiając o tym Wykonawcę, którego oferta została poprawiona,</w:t>
      </w:r>
    </w:p>
    <w:p w:rsidR="00BB7AEE" w:rsidRPr="00BB7AEE" w:rsidRDefault="00BB7AEE" w:rsidP="00BB7AEE">
      <w:pPr>
        <w:pStyle w:val="Akapitzlist"/>
        <w:numPr>
          <w:ilvl w:val="1"/>
          <w:numId w:val="6"/>
        </w:numPr>
        <w:jc w:val="both"/>
        <w:rPr>
          <w:rFonts w:asciiTheme="majorHAnsi" w:hAnsiTheme="majorHAnsi" w:cs="Times New Roman"/>
          <w:sz w:val="24"/>
          <w:szCs w:val="24"/>
        </w:rPr>
      </w:pPr>
      <w:r w:rsidRPr="00BB7AEE">
        <w:rPr>
          <w:rFonts w:asciiTheme="majorHAnsi" w:hAnsiTheme="majorHAnsi" w:cs="Times New Roman"/>
          <w:sz w:val="24"/>
          <w:szCs w:val="24"/>
        </w:rPr>
        <w:t>w przypadku błędnego przeniesienia jakiejkolwiek kwoty z formularza cenowego na formularz oferty Zamawiający może, biorąc pod uwagę okoliczności danego przypadku, potraktować te omyłki, jako oczywis</w:t>
      </w:r>
      <w:r w:rsidR="004671EF">
        <w:rPr>
          <w:rFonts w:asciiTheme="majorHAnsi" w:hAnsiTheme="majorHAnsi" w:cs="Times New Roman"/>
          <w:sz w:val="24"/>
          <w:szCs w:val="24"/>
        </w:rPr>
        <w:t xml:space="preserve">te omyłki pisarskie i poprawić </w:t>
      </w:r>
      <w:r w:rsidRPr="00BB7AEE">
        <w:rPr>
          <w:rFonts w:asciiTheme="majorHAnsi" w:hAnsiTheme="majorHAnsi" w:cs="Times New Roman"/>
          <w:sz w:val="24"/>
          <w:szCs w:val="24"/>
        </w:rPr>
        <w:t xml:space="preserve">je zgodnie z formularzem ofertowym. W przypadku błędnych działań matematycznych polegających na błędnym wyliczeniu kwoty netto lub brutto, Zamawiający może uznać te omyłki za oczywiste omyłki rachunkowe i dokonać w tym zakresie koniecznych poprawek. Powyższe poprawki będą wiążące, o ile Wykonawca niezwłocznie nie sprzeciwi się ich wprowadzeniu, informując o tym Zamawiającego.   </w:t>
      </w:r>
    </w:p>
    <w:p w:rsidR="00BB7AEE" w:rsidRPr="00BB7AEE" w:rsidRDefault="00BB7AEE" w:rsidP="00BB7AEE">
      <w:pPr>
        <w:pStyle w:val="Akapitzlist"/>
        <w:ind w:left="1077"/>
        <w:jc w:val="both"/>
        <w:rPr>
          <w:rFonts w:asciiTheme="majorHAnsi" w:hAnsiTheme="majorHAnsi" w:cs="Times New Roman"/>
          <w:sz w:val="24"/>
          <w:szCs w:val="24"/>
        </w:rPr>
      </w:pPr>
    </w:p>
    <w:p w:rsidR="00BB7AEE" w:rsidRPr="0079655B" w:rsidRDefault="00BB7AEE" w:rsidP="0079655B">
      <w:pPr>
        <w:pStyle w:val="Akapitzlist"/>
        <w:numPr>
          <w:ilvl w:val="0"/>
          <w:numId w:val="1"/>
        </w:numPr>
        <w:ind w:left="357" w:hanging="357"/>
        <w:jc w:val="both"/>
        <w:rPr>
          <w:rFonts w:asciiTheme="majorHAnsi" w:hAnsiTheme="majorHAnsi" w:cs="Times New Roman"/>
          <w:b/>
          <w:sz w:val="24"/>
          <w:szCs w:val="24"/>
        </w:rPr>
      </w:pPr>
      <w:r w:rsidRPr="00BB7AEE">
        <w:rPr>
          <w:rFonts w:asciiTheme="majorHAnsi" w:hAnsiTheme="majorHAnsi" w:cs="Times New Roman"/>
          <w:b/>
          <w:sz w:val="24"/>
          <w:szCs w:val="24"/>
        </w:rPr>
        <w:t>KRYTERIA I SPOSÓB OCENY OFERT:</w:t>
      </w:r>
    </w:p>
    <w:p w:rsidR="00BB7AEE" w:rsidRPr="00BB7AEE" w:rsidRDefault="00BB7AEE" w:rsidP="002C78A5">
      <w:pPr>
        <w:pStyle w:val="Akapitzlist"/>
        <w:numPr>
          <w:ilvl w:val="0"/>
          <w:numId w:val="7"/>
        </w:numPr>
        <w:spacing w:line="257" w:lineRule="auto"/>
        <w:ind w:left="714" w:hanging="357"/>
        <w:jc w:val="both"/>
        <w:rPr>
          <w:rFonts w:asciiTheme="majorHAnsi" w:hAnsiTheme="majorHAnsi" w:cs="Times New Roman"/>
          <w:sz w:val="24"/>
          <w:szCs w:val="24"/>
        </w:rPr>
      </w:pPr>
      <w:r w:rsidRPr="00BB7AEE">
        <w:rPr>
          <w:rFonts w:asciiTheme="majorHAnsi" w:hAnsiTheme="majorHAnsi" w:cs="Times New Roman"/>
          <w:sz w:val="24"/>
          <w:szCs w:val="24"/>
        </w:rPr>
        <w:t>Wybór oferty najkorzystniejszej nastąpi w oparciu o następujące kryteria:</w:t>
      </w:r>
    </w:p>
    <w:p w:rsidR="00BB7AEE" w:rsidRPr="00BB7AEE" w:rsidRDefault="008D308A" w:rsidP="00BB7AEE">
      <w:pPr>
        <w:pStyle w:val="Akapitzlist"/>
        <w:numPr>
          <w:ilvl w:val="0"/>
          <w:numId w:val="8"/>
        </w:numPr>
        <w:ind w:left="1071" w:hanging="357"/>
        <w:jc w:val="both"/>
        <w:rPr>
          <w:rFonts w:asciiTheme="majorHAnsi" w:hAnsiTheme="majorHAnsi" w:cs="Times New Roman"/>
          <w:sz w:val="24"/>
          <w:szCs w:val="24"/>
        </w:rPr>
      </w:pPr>
      <w:r>
        <w:rPr>
          <w:rFonts w:asciiTheme="majorHAnsi" w:hAnsiTheme="majorHAnsi" w:cs="Times New Roman"/>
          <w:sz w:val="24"/>
          <w:szCs w:val="24"/>
        </w:rPr>
        <w:t>cena brutto oferty – 10</w:t>
      </w:r>
      <w:r w:rsidR="00BB7AEE" w:rsidRPr="00BB7AEE">
        <w:rPr>
          <w:rFonts w:asciiTheme="majorHAnsi" w:hAnsiTheme="majorHAnsi" w:cs="Times New Roman"/>
          <w:sz w:val="24"/>
          <w:szCs w:val="24"/>
        </w:rPr>
        <w:t xml:space="preserve">0% </w:t>
      </w:r>
    </w:p>
    <w:p w:rsidR="00BB7AEE" w:rsidRPr="00BB7AEE" w:rsidRDefault="00BB7AEE" w:rsidP="00BB7AEE">
      <w:pPr>
        <w:pStyle w:val="Akapitzlist"/>
        <w:ind w:left="1071"/>
        <w:jc w:val="both"/>
        <w:rPr>
          <w:rFonts w:asciiTheme="majorHAnsi" w:hAnsiTheme="majorHAnsi" w:cs="Times New Roman"/>
          <w:sz w:val="24"/>
          <w:szCs w:val="24"/>
        </w:rPr>
      </w:pPr>
    </w:p>
    <w:p w:rsidR="00BB7AEE" w:rsidRPr="00BB7AEE" w:rsidRDefault="00BB7AEE" w:rsidP="00BB7AEE">
      <w:pPr>
        <w:pStyle w:val="Akapitzlist"/>
        <w:numPr>
          <w:ilvl w:val="0"/>
          <w:numId w:val="7"/>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Opis sposobu obliczenia punktacji ofert w kryterium „cena brutto oferty”</w:t>
      </w:r>
      <w:r w:rsidR="00F74B11">
        <w:rPr>
          <w:rFonts w:asciiTheme="majorHAnsi" w:hAnsiTheme="majorHAnsi" w:cs="Times New Roman"/>
          <w:sz w:val="24"/>
          <w:szCs w:val="24"/>
        </w:rPr>
        <w:t>.</w:t>
      </w:r>
      <w:r w:rsidRPr="00BB7AEE">
        <w:rPr>
          <w:rFonts w:asciiTheme="majorHAnsi" w:hAnsiTheme="majorHAnsi" w:cs="Times New Roman"/>
          <w:sz w:val="24"/>
          <w:szCs w:val="24"/>
        </w:rPr>
        <w:t xml:space="preserve"> </w:t>
      </w:r>
      <w:r w:rsidR="00F74B11">
        <w:rPr>
          <w:rFonts w:asciiTheme="majorHAnsi" w:hAnsiTheme="majorHAnsi" w:cs="Times New Roman"/>
          <w:sz w:val="24"/>
          <w:szCs w:val="24"/>
        </w:rPr>
        <w:t>Z</w:t>
      </w:r>
      <w:r w:rsidRPr="00BB7AEE">
        <w:rPr>
          <w:rFonts w:asciiTheme="majorHAnsi" w:hAnsiTheme="majorHAnsi" w:cs="Times New Roman"/>
          <w:sz w:val="24"/>
          <w:szCs w:val="24"/>
        </w:rPr>
        <w:t>ostanie zastosowany wzór:</w:t>
      </w:r>
    </w:p>
    <w:p w:rsidR="00BB7AEE" w:rsidRPr="00BB7AEE" w:rsidRDefault="00BB7AEE" w:rsidP="00BB7AEE">
      <w:pPr>
        <w:pStyle w:val="Akapitzlist"/>
        <w:ind w:left="714"/>
        <w:jc w:val="both"/>
        <w:rPr>
          <w:rFonts w:asciiTheme="majorHAnsi" w:hAnsiTheme="majorHAnsi" w:cs="Times New Roman"/>
          <w:sz w:val="24"/>
          <w:szCs w:val="24"/>
        </w:rPr>
      </w:pPr>
    </w:p>
    <w:p w:rsidR="00BB7AEE" w:rsidRPr="00BB7AEE" w:rsidRDefault="00BB7AEE" w:rsidP="00BB7AEE">
      <w:pPr>
        <w:pStyle w:val="Akapitzlist"/>
        <w:ind w:left="714"/>
        <w:jc w:val="both"/>
        <w:rPr>
          <w:rFonts w:asciiTheme="majorHAnsi" w:hAnsiTheme="majorHAnsi" w:cs="Times New Roman"/>
          <w:b/>
          <w:sz w:val="24"/>
          <w:szCs w:val="24"/>
        </w:rPr>
      </w:pPr>
      <w:r w:rsidRPr="00BB7AEE">
        <w:rPr>
          <w:rFonts w:asciiTheme="majorHAnsi" w:hAnsiTheme="majorHAnsi" w:cs="Times New Roman"/>
          <w:b/>
          <w:sz w:val="24"/>
          <w:szCs w:val="24"/>
        </w:rPr>
        <w:t xml:space="preserve">C = najniższa cena brutto ze wszystkich ofert / cena brutto ocenianej oferty x </w:t>
      </w:r>
      <w:r w:rsidR="008D308A">
        <w:rPr>
          <w:rFonts w:asciiTheme="majorHAnsi" w:hAnsiTheme="majorHAnsi" w:cs="Times New Roman"/>
          <w:b/>
          <w:sz w:val="24"/>
          <w:szCs w:val="24"/>
        </w:rPr>
        <w:t>100</w:t>
      </w:r>
    </w:p>
    <w:p w:rsidR="00BB7AEE" w:rsidRPr="00BB7AEE" w:rsidRDefault="00BB7AEE" w:rsidP="00BB7AEE">
      <w:pPr>
        <w:pStyle w:val="Akapitzlist"/>
        <w:ind w:left="714"/>
        <w:jc w:val="both"/>
        <w:rPr>
          <w:rFonts w:asciiTheme="majorHAnsi" w:hAnsiTheme="majorHAnsi" w:cs="Times New Roman"/>
          <w:b/>
          <w:sz w:val="24"/>
          <w:szCs w:val="24"/>
        </w:rPr>
      </w:pPr>
    </w:p>
    <w:p w:rsidR="00BB7AEE" w:rsidRDefault="00BB7AEE" w:rsidP="008D308A">
      <w:pPr>
        <w:pStyle w:val="Akapitzlist"/>
        <w:ind w:left="714"/>
        <w:jc w:val="both"/>
        <w:rPr>
          <w:rFonts w:asciiTheme="majorHAnsi" w:hAnsiTheme="majorHAnsi" w:cs="Times New Roman"/>
          <w:sz w:val="24"/>
          <w:szCs w:val="24"/>
        </w:rPr>
      </w:pPr>
      <w:r w:rsidRPr="00BB7AEE">
        <w:rPr>
          <w:rFonts w:asciiTheme="majorHAnsi" w:hAnsiTheme="majorHAnsi" w:cs="Times New Roman"/>
          <w:sz w:val="24"/>
          <w:szCs w:val="24"/>
        </w:rPr>
        <w:t xml:space="preserve">W ramach kryterium „cena oferty brutto” Wykonawca może otrzymać maksymalnie </w:t>
      </w:r>
      <w:r w:rsidR="008D308A">
        <w:rPr>
          <w:rFonts w:asciiTheme="majorHAnsi" w:hAnsiTheme="majorHAnsi" w:cs="Times New Roman"/>
          <w:sz w:val="24"/>
          <w:szCs w:val="24"/>
        </w:rPr>
        <w:t>100</w:t>
      </w:r>
      <w:r w:rsidRPr="00BB7AEE">
        <w:rPr>
          <w:rFonts w:asciiTheme="majorHAnsi" w:hAnsiTheme="majorHAnsi" w:cs="Times New Roman"/>
          <w:sz w:val="24"/>
          <w:szCs w:val="24"/>
        </w:rPr>
        <w:t xml:space="preserve"> punktów. </w:t>
      </w:r>
    </w:p>
    <w:p w:rsidR="008D308A" w:rsidRPr="008D308A" w:rsidRDefault="008D308A" w:rsidP="008D308A">
      <w:pPr>
        <w:pStyle w:val="Akapitzlist"/>
        <w:ind w:left="714"/>
        <w:jc w:val="both"/>
        <w:rPr>
          <w:rFonts w:asciiTheme="majorHAnsi" w:hAnsiTheme="majorHAnsi" w:cs="Times New Roman"/>
          <w:sz w:val="24"/>
          <w:szCs w:val="24"/>
        </w:rPr>
      </w:pPr>
    </w:p>
    <w:p w:rsidR="00BB7AEE" w:rsidRPr="00BB7AEE" w:rsidRDefault="00BB7AEE" w:rsidP="00BB7AEE">
      <w:pPr>
        <w:pStyle w:val="Akapitzlist"/>
        <w:numPr>
          <w:ilvl w:val="0"/>
          <w:numId w:val="7"/>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 xml:space="preserve">Oferty oceniane będą punktowo. Maksymalna ilość punktów, jaką może osiągnąć oferta, wynosi 100 punktów. </w:t>
      </w:r>
    </w:p>
    <w:p w:rsidR="00BB7AEE" w:rsidRPr="00BB7AEE" w:rsidRDefault="00BB7AEE" w:rsidP="00BB7AEE">
      <w:pPr>
        <w:pStyle w:val="Akapitzlist"/>
        <w:ind w:left="714"/>
        <w:jc w:val="both"/>
        <w:rPr>
          <w:rFonts w:asciiTheme="majorHAnsi" w:hAnsiTheme="majorHAnsi" w:cs="Times New Roman"/>
          <w:sz w:val="24"/>
          <w:szCs w:val="24"/>
        </w:rPr>
      </w:pPr>
    </w:p>
    <w:p w:rsidR="00BB7AEE" w:rsidRPr="004671EF" w:rsidRDefault="00BB7AEE" w:rsidP="004671EF">
      <w:pPr>
        <w:pStyle w:val="Akapitzlist"/>
        <w:ind w:left="714"/>
        <w:jc w:val="both"/>
        <w:rPr>
          <w:rFonts w:asciiTheme="majorHAnsi" w:hAnsiTheme="majorHAnsi" w:cs="Times New Roman"/>
          <w:b/>
          <w:sz w:val="24"/>
          <w:szCs w:val="24"/>
        </w:rPr>
      </w:pPr>
      <w:r w:rsidRPr="00BB7AEE">
        <w:rPr>
          <w:rFonts w:asciiTheme="majorHAnsi" w:hAnsiTheme="majorHAnsi" w:cs="Times New Roman"/>
          <w:sz w:val="24"/>
          <w:szCs w:val="24"/>
        </w:rPr>
        <w:t>Za najkorzystniejszą zostanie uznana oferta, spośród ofert spełniających warunki określone w zapytaniu ofertowym, oraz nie podlegająca odrzuceniu, która uzyska najwyższa sumę punktów przyznanych w/w kryteri</w:t>
      </w:r>
      <w:r w:rsidR="008D308A">
        <w:rPr>
          <w:rFonts w:asciiTheme="majorHAnsi" w:hAnsiTheme="majorHAnsi" w:cs="Times New Roman"/>
          <w:sz w:val="24"/>
          <w:szCs w:val="24"/>
        </w:rPr>
        <w:t xml:space="preserve">um, </w:t>
      </w:r>
      <w:proofErr w:type="spellStart"/>
      <w:r w:rsidR="008D308A">
        <w:rPr>
          <w:rFonts w:asciiTheme="majorHAnsi" w:hAnsiTheme="majorHAnsi" w:cs="Times New Roman"/>
          <w:sz w:val="24"/>
          <w:szCs w:val="24"/>
        </w:rPr>
        <w:t>t.j</w:t>
      </w:r>
      <w:proofErr w:type="spellEnd"/>
      <w:r w:rsidR="008D308A">
        <w:rPr>
          <w:rFonts w:asciiTheme="majorHAnsi" w:hAnsiTheme="majorHAnsi" w:cs="Times New Roman"/>
          <w:sz w:val="24"/>
          <w:szCs w:val="24"/>
        </w:rPr>
        <w:t>. „cena brutto oferty”.</w:t>
      </w:r>
    </w:p>
    <w:p w:rsidR="00BB7AEE" w:rsidRPr="00BB7AEE" w:rsidRDefault="00BB7AEE" w:rsidP="00BB7AEE">
      <w:pPr>
        <w:pStyle w:val="Akapitzlist"/>
        <w:rPr>
          <w:rFonts w:asciiTheme="majorHAnsi" w:hAnsiTheme="majorHAnsi" w:cs="Times New Roman"/>
          <w:sz w:val="24"/>
          <w:szCs w:val="24"/>
        </w:rPr>
      </w:pPr>
    </w:p>
    <w:p w:rsidR="00BB7AEE" w:rsidRPr="00BB7AEE" w:rsidRDefault="00BB7AEE" w:rsidP="00BB7AEE">
      <w:pPr>
        <w:pStyle w:val="Akapitzlist"/>
        <w:numPr>
          <w:ilvl w:val="0"/>
          <w:numId w:val="7"/>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 xml:space="preserve">Zamawiający wskazuje, że oferta Wykonawcy będzie podlegała odrzuceniu </w:t>
      </w:r>
      <w:r w:rsidRPr="00BB7AEE">
        <w:rPr>
          <w:rFonts w:asciiTheme="majorHAnsi" w:hAnsiTheme="majorHAnsi" w:cs="Times New Roman"/>
          <w:sz w:val="24"/>
          <w:szCs w:val="24"/>
        </w:rPr>
        <w:br/>
        <w:t>w następujących przypadkach:</w:t>
      </w:r>
    </w:p>
    <w:p w:rsidR="00BB7AEE" w:rsidRPr="00BB7AEE" w:rsidRDefault="00BB7AEE" w:rsidP="005E529C">
      <w:pPr>
        <w:pStyle w:val="Akapitzlist"/>
        <w:numPr>
          <w:ilvl w:val="1"/>
          <w:numId w:val="7"/>
        </w:numPr>
        <w:tabs>
          <w:tab w:val="left" w:pos="1134"/>
        </w:tabs>
        <w:jc w:val="both"/>
        <w:rPr>
          <w:rFonts w:asciiTheme="majorHAnsi" w:hAnsiTheme="majorHAnsi" w:cs="Times New Roman"/>
          <w:sz w:val="24"/>
          <w:szCs w:val="24"/>
        </w:rPr>
      </w:pPr>
      <w:r w:rsidRPr="00BB7AEE">
        <w:rPr>
          <w:rFonts w:asciiTheme="majorHAnsi" w:hAnsiTheme="majorHAnsi" w:cs="Times New Roman"/>
          <w:sz w:val="24"/>
          <w:szCs w:val="24"/>
        </w:rPr>
        <w:t>niezgodności treści oferty z zapytaniem ofertowym,</w:t>
      </w:r>
    </w:p>
    <w:p w:rsidR="005E529C" w:rsidRDefault="00BB7AEE" w:rsidP="005E529C">
      <w:pPr>
        <w:pStyle w:val="Akapitzlist"/>
        <w:numPr>
          <w:ilvl w:val="1"/>
          <w:numId w:val="7"/>
        </w:numPr>
        <w:tabs>
          <w:tab w:val="left" w:pos="1134"/>
        </w:tabs>
        <w:jc w:val="both"/>
        <w:rPr>
          <w:rFonts w:asciiTheme="majorHAnsi" w:hAnsiTheme="majorHAnsi" w:cs="Times New Roman"/>
          <w:sz w:val="24"/>
          <w:szCs w:val="24"/>
        </w:rPr>
      </w:pPr>
      <w:r w:rsidRPr="00BB7AEE">
        <w:rPr>
          <w:rFonts w:asciiTheme="majorHAnsi" w:hAnsiTheme="majorHAnsi" w:cs="Times New Roman"/>
          <w:sz w:val="24"/>
          <w:szCs w:val="24"/>
        </w:rPr>
        <w:t>niewyrażenia zgody na poprawienie omyłek, w sposób wskazany w</w:t>
      </w:r>
      <w:r w:rsidR="00F80712">
        <w:rPr>
          <w:rFonts w:asciiTheme="majorHAnsi" w:hAnsiTheme="majorHAnsi" w:cs="Times New Roman"/>
          <w:sz w:val="24"/>
          <w:szCs w:val="24"/>
        </w:rPr>
        <w:t xml:space="preserve"> rozdz. </w:t>
      </w:r>
      <w:r w:rsidR="005E529C">
        <w:rPr>
          <w:rFonts w:asciiTheme="majorHAnsi" w:hAnsiTheme="majorHAnsi" w:cs="Times New Roman"/>
          <w:sz w:val="24"/>
          <w:szCs w:val="24"/>
        </w:rPr>
        <w:t xml:space="preserve">   </w:t>
      </w:r>
    </w:p>
    <w:p w:rsidR="00BB7AEE" w:rsidRPr="00BB7AEE" w:rsidRDefault="005E529C" w:rsidP="005E529C">
      <w:pPr>
        <w:pStyle w:val="Akapitzlist"/>
        <w:tabs>
          <w:tab w:val="left" w:pos="1134"/>
        </w:tabs>
        <w:ind w:left="1077"/>
        <w:jc w:val="both"/>
        <w:rPr>
          <w:rFonts w:asciiTheme="majorHAnsi" w:hAnsiTheme="majorHAnsi" w:cs="Times New Roman"/>
          <w:sz w:val="24"/>
          <w:szCs w:val="24"/>
        </w:rPr>
      </w:pPr>
      <w:r>
        <w:rPr>
          <w:rFonts w:asciiTheme="majorHAnsi" w:hAnsiTheme="majorHAnsi" w:cs="Times New Roman"/>
          <w:sz w:val="24"/>
          <w:szCs w:val="24"/>
        </w:rPr>
        <w:t xml:space="preserve"> </w:t>
      </w:r>
      <w:r w:rsidR="00F80712">
        <w:rPr>
          <w:rFonts w:asciiTheme="majorHAnsi" w:hAnsiTheme="majorHAnsi" w:cs="Times New Roman"/>
          <w:sz w:val="24"/>
          <w:szCs w:val="24"/>
        </w:rPr>
        <w:t>VI</w:t>
      </w:r>
      <w:r w:rsidR="00BB7AEE" w:rsidRPr="00BB7AEE">
        <w:rPr>
          <w:rFonts w:asciiTheme="majorHAnsi" w:hAnsiTheme="majorHAnsi" w:cs="Times New Roman"/>
          <w:sz w:val="24"/>
          <w:szCs w:val="24"/>
        </w:rPr>
        <w:t>.</w:t>
      </w:r>
    </w:p>
    <w:p w:rsidR="00BB7AEE" w:rsidRPr="00BB7AEE" w:rsidRDefault="00BB7AEE" w:rsidP="005E529C">
      <w:pPr>
        <w:pStyle w:val="Akapitzlist"/>
        <w:numPr>
          <w:ilvl w:val="1"/>
          <w:numId w:val="7"/>
        </w:numPr>
        <w:ind w:left="1134" w:hanging="417"/>
        <w:jc w:val="both"/>
        <w:rPr>
          <w:rFonts w:asciiTheme="majorHAnsi" w:hAnsiTheme="majorHAnsi" w:cs="Times New Roman"/>
          <w:sz w:val="24"/>
          <w:szCs w:val="24"/>
        </w:rPr>
      </w:pPr>
      <w:r w:rsidRPr="00BB7AEE">
        <w:rPr>
          <w:rFonts w:asciiTheme="majorHAnsi" w:hAnsiTheme="majorHAnsi" w:cs="Times New Roman"/>
          <w:sz w:val="24"/>
          <w:szCs w:val="24"/>
        </w:rPr>
        <w:t>niezłożenia wraz z ofertą wymaganych dokumentów i oświadczeń lub złożenia nieprawidłowych dokumentów i oświadczeń, mimo wezwania Zamawiająceg</w:t>
      </w:r>
      <w:r w:rsidR="00D2627F">
        <w:rPr>
          <w:rFonts w:asciiTheme="majorHAnsi" w:hAnsiTheme="majorHAnsi" w:cs="Times New Roman"/>
          <w:sz w:val="24"/>
          <w:szCs w:val="24"/>
        </w:rPr>
        <w:t xml:space="preserve">o </w:t>
      </w:r>
      <w:r w:rsidRPr="00BB7AEE">
        <w:rPr>
          <w:rFonts w:asciiTheme="majorHAnsi" w:hAnsiTheme="majorHAnsi" w:cs="Times New Roman"/>
          <w:sz w:val="24"/>
          <w:szCs w:val="24"/>
        </w:rPr>
        <w:t xml:space="preserve">w </w:t>
      </w:r>
      <w:r w:rsidR="00F80712">
        <w:rPr>
          <w:rFonts w:asciiTheme="majorHAnsi" w:hAnsiTheme="majorHAnsi" w:cs="Times New Roman"/>
          <w:sz w:val="24"/>
          <w:szCs w:val="24"/>
        </w:rPr>
        <w:t>zakresie wskazanym w rozdz. XII</w:t>
      </w:r>
      <w:r w:rsidRPr="00BB7AEE">
        <w:rPr>
          <w:rFonts w:asciiTheme="majorHAnsi" w:hAnsiTheme="majorHAnsi" w:cs="Times New Roman"/>
          <w:sz w:val="24"/>
          <w:szCs w:val="24"/>
        </w:rPr>
        <w:t>.</w:t>
      </w:r>
    </w:p>
    <w:p w:rsidR="00BB7AEE" w:rsidRPr="00BB7AEE" w:rsidRDefault="00BB7AEE" w:rsidP="00BB7AEE">
      <w:pPr>
        <w:pStyle w:val="Akapitzlist"/>
        <w:ind w:left="1077"/>
        <w:jc w:val="both"/>
        <w:rPr>
          <w:rFonts w:asciiTheme="majorHAnsi" w:hAnsiTheme="majorHAnsi" w:cs="Times New Roman"/>
          <w:sz w:val="24"/>
          <w:szCs w:val="24"/>
        </w:rPr>
      </w:pPr>
    </w:p>
    <w:p w:rsidR="00BB7AEE" w:rsidRDefault="00BB7AEE" w:rsidP="00BB7AEE">
      <w:pPr>
        <w:pStyle w:val="Akapitzlist"/>
        <w:numPr>
          <w:ilvl w:val="0"/>
          <w:numId w:val="7"/>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 xml:space="preserve">Cena ma charakter ryczałtowy i zawiera wszystkie koszty związane z </w:t>
      </w:r>
      <w:r w:rsidR="00DB0B91">
        <w:rPr>
          <w:rFonts w:asciiTheme="majorHAnsi" w:hAnsiTheme="majorHAnsi" w:cs="Times New Roman"/>
          <w:sz w:val="24"/>
          <w:szCs w:val="24"/>
        </w:rPr>
        <w:t xml:space="preserve">realizacją przedmiotu zamówienia. </w:t>
      </w:r>
    </w:p>
    <w:p w:rsidR="0079655B" w:rsidRPr="00BB7AEE" w:rsidRDefault="0079655B" w:rsidP="0079655B">
      <w:pPr>
        <w:pStyle w:val="Akapitzlist"/>
        <w:ind w:left="714"/>
        <w:jc w:val="both"/>
        <w:rPr>
          <w:rFonts w:asciiTheme="majorHAnsi" w:hAnsiTheme="majorHAnsi" w:cs="Times New Roman"/>
          <w:sz w:val="24"/>
          <w:szCs w:val="24"/>
        </w:rPr>
      </w:pPr>
    </w:p>
    <w:p w:rsidR="00BB7AEE" w:rsidRPr="0079655B" w:rsidRDefault="00BB7AEE" w:rsidP="0079655B">
      <w:pPr>
        <w:pStyle w:val="Akapitzlist"/>
        <w:numPr>
          <w:ilvl w:val="0"/>
          <w:numId w:val="1"/>
        </w:numPr>
        <w:ind w:left="357" w:hanging="357"/>
        <w:jc w:val="both"/>
        <w:rPr>
          <w:rFonts w:asciiTheme="majorHAnsi" w:hAnsiTheme="majorHAnsi" w:cs="Times New Roman"/>
          <w:b/>
          <w:sz w:val="24"/>
          <w:szCs w:val="24"/>
        </w:rPr>
      </w:pPr>
      <w:r w:rsidRPr="00BB7AEE">
        <w:rPr>
          <w:rFonts w:asciiTheme="majorHAnsi" w:hAnsiTheme="majorHAnsi" w:cs="Times New Roman"/>
          <w:b/>
          <w:sz w:val="24"/>
          <w:szCs w:val="24"/>
        </w:rPr>
        <w:t>ZAWARTOŚĆ OFERTY:</w:t>
      </w:r>
    </w:p>
    <w:p w:rsidR="00BB7AEE" w:rsidRDefault="00AD16F4" w:rsidP="00BB7AEE">
      <w:pPr>
        <w:pStyle w:val="Akapitzlist"/>
        <w:numPr>
          <w:ilvl w:val="0"/>
          <w:numId w:val="10"/>
        </w:numPr>
        <w:ind w:left="714" w:hanging="357"/>
        <w:jc w:val="both"/>
        <w:rPr>
          <w:rFonts w:asciiTheme="majorHAnsi" w:hAnsiTheme="majorHAnsi" w:cs="Times New Roman"/>
          <w:sz w:val="24"/>
          <w:szCs w:val="24"/>
        </w:rPr>
      </w:pPr>
      <w:r>
        <w:rPr>
          <w:rFonts w:asciiTheme="majorHAnsi" w:hAnsiTheme="majorHAnsi" w:cs="Times New Roman"/>
          <w:sz w:val="24"/>
          <w:szCs w:val="24"/>
        </w:rPr>
        <w:t>Oświadczenia i dokumenty wymagane w pkt V Zapytania ofertowego,</w:t>
      </w:r>
    </w:p>
    <w:p w:rsidR="00AD16F4" w:rsidRPr="00BB7AEE" w:rsidRDefault="00AD16F4" w:rsidP="00BB7AEE">
      <w:pPr>
        <w:pStyle w:val="Akapitzlist"/>
        <w:numPr>
          <w:ilvl w:val="0"/>
          <w:numId w:val="10"/>
        </w:numPr>
        <w:ind w:left="714" w:hanging="357"/>
        <w:jc w:val="both"/>
        <w:rPr>
          <w:rFonts w:asciiTheme="majorHAnsi" w:hAnsiTheme="majorHAnsi" w:cs="Times New Roman"/>
          <w:sz w:val="24"/>
          <w:szCs w:val="24"/>
        </w:rPr>
      </w:pPr>
      <w:r>
        <w:rPr>
          <w:rFonts w:asciiTheme="majorHAnsi" w:hAnsiTheme="majorHAnsi" w:cs="Times New Roman"/>
          <w:sz w:val="24"/>
          <w:szCs w:val="24"/>
        </w:rPr>
        <w:lastRenderedPageBreak/>
        <w:t>Formularz ofertowy (Załącznik Nr 2 do Zapytani</w:t>
      </w:r>
      <w:r w:rsidR="00F74B11">
        <w:rPr>
          <w:rFonts w:asciiTheme="majorHAnsi" w:hAnsiTheme="majorHAnsi" w:cs="Times New Roman"/>
          <w:sz w:val="24"/>
          <w:szCs w:val="24"/>
        </w:rPr>
        <w:t>a</w:t>
      </w:r>
      <w:r>
        <w:rPr>
          <w:rFonts w:asciiTheme="majorHAnsi" w:hAnsiTheme="majorHAnsi" w:cs="Times New Roman"/>
          <w:sz w:val="24"/>
          <w:szCs w:val="24"/>
        </w:rPr>
        <w:t xml:space="preserve"> ofertowego),</w:t>
      </w:r>
    </w:p>
    <w:p w:rsidR="00BB7AEE" w:rsidRPr="00BB7AEE" w:rsidRDefault="00BB7AEE" w:rsidP="00BB7AEE">
      <w:pPr>
        <w:pStyle w:val="Akapitzlist"/>
        <w:numPr>
          <w:ilvl w:val="0"/>
          <w:numId w:val="10"/>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 xml:space="preserve">dokument potwierdzający umocowanie osoby lub osób podpisujących ofertę do reprezentowania Wykonawcy (pełnomocnictwo) – </w:t>
      </w:r>
      <w:r w:rsidRPr="00BB7AEE">
        <w:rPr>
          <w:rFonts w:asciiTheme="majorHAnsi" w:hAnsiTheme="majorHAnsi" w:cs="Times New Roman"/>
          <w:sz w:val="24"/>
          <w:szCs w:val="24"/>
          <w:u w:val="single"/>
        </w:rPr>
        <w:t>jeśli dotyczy</w:t>
      </w:r>
      <w:r w:rsidRPr="00BB7AEE">
        <w:rPr>
          <w:rFonts w:asciiTheme="majorHAnsi" w:hAnsiTheme="majorHAnsi" w:cs="Times New Roman"/>
          <w:sz w:val="24"/>
          <w:szCs w:val="24"/>
        </w:rPr>
        <w:t>.</w:t>
      </w:r>
    </w:p>
    <w:p w:rsidR="00BB7AEE" w:rsidRPr="00BB7AEE" w:rsidRDefault="00BB7AEE" w:rsidP="00BB7AEE">
      <w:pPr>
        <w:pStyle w:val="Akapitzlist"/>
        <w:ind w:left="714"/>
        <w:jc w:val="both"/>
        <w:rPr>
          <w:rFonts w:asciiTheme="majorHAnsi" w:hAnsiTheme="majorHAnsi" w:cs="Times New Roman"/>
          <w:sz w:val="24"/>
          <w:szCs w:val="24"/>
        </w:rPr>
      </w:pPr>
    </w:p>
    <w:p w:rsidR="00BB7AEE" w:rsidRPr="0079655B" w:rsidRDefault="00BB7AEE" w:rsidP="0079655B">
      <w:pPr>
        <w:pStyle w:val="Akapitzlist"/>
        <w:numPr>
          <w:ilvl w:val="0"/>
          <w:numId w:val="1"/>
        </w:numPr>
        <w:ind w:left="357" w:hanging="357"/>
        <w:jc w:val="both"/>
        <w:rPr>
          <w:rFonts w:asciiTheme="majorHAnsi" w:hAnsiTheme="majorHAnsi" w:cs="Times New Roman"/>
          <w:b/>
          <w:sz w:val="24"/>
          <w:szCs w:val="24"/>
        </w:rPr>
      </w:pPr>
      <w:r w:rsidRPr="00BB7AEE">
        <w:rPr>
          <w:rFonts w:asciiTheme="majorHAnsi" w:hAnsiTheme="majorHAnsi" w:cs="Times New Roman"/>
          <w:b/>
          <w:sz w:val="24"/>
          <w:szCs w:val="24"/>
        </w:rPr>
        <w:t>OSOBY DO KONTAKTÓW W SPRAWIE ZAPYTANIA OFERTOWEGO:</w:t>
      </w:r>
    </w:p>
    <w:p w:rsidR="00BB7AEE" w:rsidRPr="00BB7AEE" w:rsidRDefault="00BB7AEE" w:rsidP="00BB7AEE">
      <w:pPr>
        <w:pStyle w:val="Akapitzlist"/>
        <w:ind w:left="357"/>
        <w:jc w:val="both"/>
        <w:rPr>
          <w:rFonts w:asciiTheme="majorHAnsi" w:hAnsiTheme="majorHAnsi" w:cs="Times New Roman"/>
          <w:sz w:val="24"/>
          <w:szCs w:val="24"/>
        </w:rPr>
      </w:pPr>
      <w:r w:rsidRPr="00BB7AEE">
        <w:rPr>
          <w:rFonts w:asciiTheme="majorHAnsi" w:hAnsiTheme="majorHAnsi" w:cs="Times New Roman"/>
          <w:sz w:val="24"/>
          <w:szCs w:val="24"/>
        </w:rPr>
        <w:t xml:space="preserve">Osobą uprawnioną do kontaktów jest </w:t>
      </w:r>
      <w:r w:rsidR="00F523E1">
        <w:rPr>
          <w:rFonts w:asciiTheme="majorHAnsi" w:hAnsiTheme="majorHAnsi" w:cs="Times New Roman"/>
          <w:sz w:val="24"/>
          <w:szCs w:val="24"/>
        </w:rPr>
        <w:t>Ewa Exner</w:t>
      </w:r>
      <w:r w:rsidRPr="00BB7AEE">
        <w:rPr>
          <w:rFonts w:asciiTheme="majorHAnsi" w:hAnsiTheme="majorHAnsi" w:cs="Times New Roman"/>
          <w:sz w:val="24"/>
          <w:szCs w:val="24"/>
        </w:rPr>
        <w:t>, tel. 75</w:t>
      </w:r>
      <w:r w:rsidR="00F523E1">
        <w:rPr>
          <w:rFonts w:asciiTheme="majorHAnsi" w:hAnsiTheme="majorHAnsi" w:cs="Times New Roman"/>
          <w:sz w:val="24"/>
          <w:szCs w:val="24"/>
        </w:rPr>
        <w:t xml:space="preserve"> 64 50 102</w:t>
      </w:r>
      <w:r w:rsidRPr="00BB7AEE">
        <w:rPr>
          <w:rFonts w:asciiTheme="majorHAnsi" w:hAnsiTheme="majorHAnsi" w:cs="Times New Roman"/>
          <w:sz w:val="24"/>
          <w:szCs w:val="24"/>
        </w:rPr>
        <w:t>, e-mail:</w:t>
      </w:r>
      <w:r w:rsidR="00F523E1">
        <w:rPr>
          <w:rFonts w:asciiTheme="majorHAnsi" w:hAnsiTheme="majorHAnsi" w:cs="Times New Roman"/>
          <w:sz w:val="24"/>
          <w:szCs w:val="24"/>
        </w:rPr>
        <w:t xml:space="preserve"> </w:t>
      </w:r>
      <w:hyperlink r:id="rId7" w:history="1">
        <w:r w:rsidR="00DB0B91" w:rsidRPr="00C40C8E">
          <w:rPr>
            <w:rStyle w:val="Hipercze"/>
            <w:rFonts w:asciiTheme="majorHAnsi" w:hAnsiTheme="majorHAnsi" w:cs="Times New Roman"/>
            <w:sz w:val="24"/>
            <w:szCs w:val="24"/>
          </w:rPr>
          <w:t>ewa.exner@kamienna–gora.pl</w:t>
        </w:r>
      </w:hyperlink>
      <w:r w:rsidR="00F523E1">
        <w:rPr>
          <w:rFonts w:asciiTheme="majorHAnsi" w:hAnsiTheme="majorHAnsi" w:cs="Times New Roman"/>
          <w:sz w:val="24"/>
          <w:szCs w:val="24"/>
        </w:rPr>
        <w:t xml:space="preserve">, </w:t>
      </w:r>
      <w:r w:rsidRPr="00DB0B91">
        <w:rPr>
          <w:rStyle w:val="Hipercze"/>
          <w:rFonts w:asciiTheme="majorHAnsi" w:hAnsiTheme="majorHAnsi" w:cs="Times New Roman"/>
          <w:color w:val="000000" w:themeColor="text1"/>
          <w:sz w:val="24"/>
          <w:szCs w:val="24"/>
          <w:u w:val="none"/>
        </w:rPr>
        <w:t>Agnieszka Ławniczak, tel. 75 64 95 452, e-mail:</w:t>
      </w:r>
      <w:r w:rsidRPr="00DB0B91">
        <w:rPr>
          <w:rStyle w:val="Hipercze"/>
          <w:rFonts w:asciiTheme="majorHAnsi" w:hAnsiTheme="majorHAnsi" w:cs="Times New Roman"/>
          <w:color w:val="000000" w:themeColor="text1"/>
          <w:sz w:val="24"/>
          <w:szCs w:val="24"/>
        </w:rPr>
        <w:t xml:space="preserve"> </w:t>
      </w:r>
      <w:hyperlink r:id="rId8" w:history="1">
        <w:r w:rsidRPr="00BB7AEE">
          <w:rPr>
            <w:rStyle w:val="Hipercze"/>
            <w:rFonts w:asciiTheme="majorHAnsi" w:hAnsiTheme="majorHAnsi" w:cs="Times New Roman"/>
            <w:color w:val="244061" w:themeColor="accent1" w:themeShade="80"/>
            <w:sz w:val="24"/>
            <w:szCs w:val="24"/>
          </w:rPr>
          <w:t>agnieszka.lawniczak@kamienna-gora.pl</w:t>
        </w:r>
      </w:hyperlink>
      <w:r w:rsidR="00DB0B91">
        <w:rPr>
          <w:rStyle w:val="Hipercze"/>
          <w:rFonts w:asciiTheme="majorHAnsi" w:hAnsiTheme="majorHAnsi" w:cs="Times New Roman"/>
          <w:color w:val="244061" w:themeColor="accent1" w:themeShade="80"/>
          <w:sz w:val="24"/>
          <w:szCs w:val="24"/>
        </w:rPr>
        <w:t xml:space="preserve"> </w:t>
      </w:r>
    </w:p>
    <w:p w:rsidR="00BB7AEE" w:rsidRPr="00BB7AEE" w:rsidRDefault="00BB7AEE" w:rsidP="00BB7AEE">
      <w:pPr>
        <w:pStyle w:val="Akapitzlist"/>
        <w:ind w:left="357"/>
        <w:jc w:val="both"/>
        <w:rPr>
          <w:rFonts w:asciiTheme="majorHAnsi" w:hAnsiTheme="majorHAnsi" w:cs="Times New Roman"/>
          <w:sz w:val="24"/>
          <w:szCs w:val="24"/>
        </w:rPr>
      </w:pPr>
    </w:p>
    <w:p w:rsidR="00AC13CE" w:rsidRPr="0079655B" w:rsidRDefault="00BB7AEE" w:rsidP="0079655B">
      <w:pPr>
        <w:pStyle w:val="Akapitzlist"/>
        <w:numPr>
          <w:ilvl w:val="0"/>
          <w:numId w:val="1"/>
        </w:numPr>
        <w:ind w:left="357" w:hanging="357"/>
        <w:jc w:val="both"/>
        <w:rPr>
          <w:rFonts w:asciiTheme="majorHAnsi" w:hAnsiTheme="majorHAnsi" w:cs="Times New Roman"/>
          <w:b/>
          <w:sz w:val="24"/>
          <w:szCs w:val="24"/>
        </w:rPr>
      </w:pPr>
      <w:r w:rsidRPr="00BB7AEE">
        <w:rPr>
          <w:rFonts w:asciiTheme="majorHAnsi" w:hAnsiTheme="majorHAnsi" w:cs="Times New Roman"/>
          <w:b/>
          <w:sz w:val="24"/>
          <w:szCs w:val="24"/>
        </w:rPr>
        <w:t>OKREŚLENIE WARUNKÓW ISTOTNYCH ZMIAN UMOWY ZAWARTEJ W WYNIKU PRZEPROWADZONEGO POSTĘPOWANIA:</w:t>
      </w:r>
    </w:p>
    <w:p w:rsidR="00BB7AEE" w:rsidRDefault="00AC13CE" w:rsidP="00BB7AEE">
      <w:pPr>
        <w:pStyle w:val="Akapitzlist"/>
        <w:numPr>
          <w:ilvl w:val="0"/>
          <w:numId w:val="12"/>
        </w:numPr>
        <w:spacing w:line="254" w:lineRule="auto"/>
        <w:jc w:val="both"/>
        <w:rPr>
          <w:rFonts w:asciiTheme="majorHAnsi" w:hAnsiTheme="majorHAnsi" w:cs="Times New Roman"/>
          <w:sz w:val="24"/>
          <w:szCs w:val="24"/>
        </w:rPr>
      </w:pPr>
      <w:r>
        <w:rPr>
          <w:rFonts w:asciiTheme="majorHAnsi" w:hAnsiTheme="majorHAnsi" w:cs="Times New Roman"/>
          <w:sz w:val="24"/>
          <w:szCs w:val="24"/>
        </w:rPr>
        <w:t>Po przeprowadzeniu postępowania Zamawiający podpisze z Wykonawcą umowę, której istotne postanowienia</w:t>
      </w:r>
      <w:r w:rsidR="00A724B0">
        <w:rPr>
          <w:rFonts w:asciiTheme="majorHAnsi" w:hAnsiTheme="majorHAnsi" w:cs="Times New Roman"/>
          <w:sz w:val="24"/>
          <w:szCs w:val="24"/>
        </w:rPr>
        <w:t xml:space="preserve"> zawarto </w:t>
      </w:r>
      <w:r w:rsidR="00F36C06">
        <w:rPr>
          <w:rFonts w:asciiTheme="majorHAnsi" w:hAnsiTheme="majorHAnsi" w:cs="Times New Roman"/>
          <w:sz w:val="24"/>
          <w:szCs w:val="24"/>
        </w:rPr>
        <w:t>w projekcie</w:t>
      </w:r>
      <w:r w:rsidR="00A724B0">
        <w:rPr>
          <w:rFonts w:asciiTheme="majorHAnsi" w:hAnsiTheme="majorHAnsi" w:cs="Times New Roman"/>
          <w:sz w:val="24"/>
          <w:szCs w:val="24"/>
        </w:rPr>
        <w:t xml:space="preserve"> stanowiącym </w:t>
      </w:r>
      <w:r w:rsidR="00A724B0" w:rsidRPr="00A724B0">
        <w:rPr>
          <w:rFonts w:asciiTheme="majorHAnsi" w:hAnsiTheme="majorHAnsi" w:cs="Times New Roman"/>
          <w:b/>
          <w:sz w:val="24"/>
          <w:szCs w:val="24"/>
        </w:rPr>
        <w:t>Załącznik Nr</w:t>
      </w:r>
      <w:r w:rsidR="00052743">
        <w:rPr>
          <w:rFonts w:asciiTheme="majorHAnsi" w:hAnsiTheme="majorHAnsi" w:cs="Times New Roman"/>
          <w:b/>
          <w:sz w:val="24"/>
          <w:szCs w:val="24"/>
        </w:rPr>
        <w:t xml:space="preserve"> 4</w:t>
      </w:r>
      <w:r w:rsidR="00A724B0" w:rsidRPr="00A724B0">
        <w:rPr>
          <w:rFonts w:asciiTheme="majorHAnsi" w:hAnsiTheme="majorHAnsi" w:cs="Times New Roman"/>
          <w:b/>
          <w:sz w:val="24"/>
          <w:szCs w:val="24"/>
        </w:rPr>
        <w:t xml:space="preserve"> </w:t>
      </w:r>
      <w:r w:rsidR="00A724B0" w:rsidRPr="00F74B11">
        <w:rPr>
          <w:rFonts w:asciiTheme="majorHAnsi" w:hAnsiTheme="majorHAnsi" w:cs="Times New Roman"/>
          <w:sz w:val="24"/>
          <w:szCs w:val="24"/>
        </w:rPr>
        <w:t>do Zapytania ofertowego.</w:t>
      </w:r>
    </w:p>
    <w:p w:rsidR="00A724B0" w:rsidRPr="00BB7AEE" w:rsidRDefault="00A724B0" w:rsidP="00BB7AEE">
      <w:pPr>
        <w:pStyle w:val="Akapitzlist"/>
        <w:numPr>
          <w:ilvl w:val="0"/>
          <w:numId w:val="12"/>
        </w:numPr>
        <w:spacing w:line="254" w:lineRule="auto"/>
        <w:jc w:val="both"/>
        <w:rPr>
          <w:rFonts w:asciiTheme="majorHAnsi" w:hAnsiTheme="majorHAnsi" w:cs="Times New Roman"/>
          <w:sz w:val="24"/>
          <w:szCs w:val="24"/>
        </w:rPr>
      </w:pPr>
      <w:r>
        <w:rPr>
          <w:rFonts w:asciiTheme="majorHAnsi" w:hAnsiTheme="majorHAnsi" w:cs="Times New Roman"/>
          <w:sz w:val="24"/>
          <w:szCs w:val="24"/>
        </w:rPr>
        <w:t xml:space="preserve">Zamawiający przewiduje możliwość wprowadzenia zmian do zawartej umowy. Warunki zmiany umowy szczegółowo określono </w:t>
      </w:r>
      <w:r w:rsidRPr="0010496F">
        <w:rPr>
          <w:rFonts w:asciiTheme="majorHAnsi" w:hAnsiTheme="majorHAnsi" w:cs="Times New Roman"/>
          <w:sz w:val="24"/>
          <w:szCs w:val="24"/>
        </w:rPr>
        <w:t xml:space="preserve">w § </w:t>
      </w:r>
      <w:r w:rsidR="003F04BE">
        <w:rPr>
          <w:rFonts w:asciiTheme="majorHAnsi" w:hAnsiTheme="majorHAnsi" w:cs="Times New Roman"/>
          <w:sz w:val="24"/>
          <w:szCs w:val="24"/>
        </w:rPr>
        <w:t xml:space="preserve">11 </w:t>
      </w:r>
      <w:r w:rsidRPr="0010496F">
        <w:rPr>
          <w:rFonts w:asciiTheme="majorHAnsi" w:hAnsiTheme="majorHAnsi" w:cs="Times New Roman"/>
          <w:sz w:val="24"/>
          <w:szCs w:val="24"/>
        </w:rPr>
        <w:t>Projektu umowy.</w:t>
      </w:r>
      <w:r w:rsidRPr="00A724B0">
        <w:rPr>
          <w:rFonts w:asciiTheme="majorHAnsi" w:hAnsiTheme="majorHAnsi" w:cs="Times New Roman"/>
          <w:sz w:val="24"/>
          <w:szCs w:val="24"/>
          <w:shd w:val="clear" w:color="auto" w:fill="FFFF00"/>
        </w:rPr>
        <w:t xml:space="preserve"> </w:t>
      </w:r>
    </w:p>
    <w:p w:rsidR="00BB7AEE" w:rsidRPr="00BB7AEE" w:rsidRDefault="00BB7AEE" w:rsidP="00BB7AEE">
      <w:pPr>
        <w:pStyle w:val="Akapitzlist"/>
        <w:ind w:left="357"/>
        <w:jc w:val="both"/>
        <w:rPr>
          <w:rFonts w:asciiTheme="majorHAnsi" w:hAnsiTheme="majorHAnsi" w:cs="Times New Roman"/>
          <w:b/>
          <w:sz w:val="24"/>
          <w:szCs w:val="24"/>
        </w:rPr>
      </w:pPr>
    </w:p>
    <w:p w:rsidR="00BB7AEE" w:rsidRPr="0079655B" w:rsidRDefault="00BB7AEE" w:rsidP="0079655B">
      <w:pPr>
        <w:pStyle w:val="Akapitzlist"/>
        <w:numPr>
          <w:ilvl w:val="0"/>
          <w:numId w:val="1"/>
        </w:numPr>
        <w:ind w:left="357" w:hanging="357"/>
        <w:jc w:val="both"/>
        <w:rPr>
          <w:rFonts w:asciiTheme="majorHAnsi" w:hAnsiTheme="majorHAnsi" w:cs="Times New Roman"/>
          <w:b/>
          <w:sz w:val="24"/>
          <w:szCs w:val="24"/>
        </w:rPr>
      </w:pPr>
      <w:r w:rsidRPr="00BB7AEE">
        <w:rPr>
          <w:rFonts w:asciiTheme="majorHAnsi" w:hAnsiTheme="majorHAnsi" w:cs="Times New Roman"/>
          <w:b/>
          <w:sz w:val="24"/>
          <w:szCs w:val="24"/>
        </w:rPr>
        <w:t>UWAGI KOŃCOWE:</w:t>
      </w:r>
    </w:p>
    <w:p w:rsidR="00BB7AEE" w:rsidRPr="00BB7AEE" w:rsidRDefault="00BB7AEE" w:rsidP="00BB7AEE">
      <w:pPr>
        <w:pStyle w:val="Akapitzlist"/>
        <w:numPr>
          <w:ilvl w:val="0"/>
          <w:numId w:val="13"/>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Zamawiający zastrzega sobie prawo odstąpienia od wybrania Wykonawcy bądź unieważnienia ogłoszenia bez podania przyczyny w przypadku zaistnienia okoliczności nieznanych Zamawiającemu w dniu sporządzania niniejszego zapytania ofertowego.</w:t>
      </w:r>
    </w:p>
    <w:p w:rsidR="00BB7AEE" w:rsidRPr="00BB7AEE" w:rsidRDefault="00BB7AEE" w:rsidP="00BB7AEE">
      <w:pPr>
        <w:pStyle w:val="Akapitzlist"/>
        <w:numPr>
          <w:ilvl w:val="0"/>
          <w:numId w:val="13"/>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 xml:space="preserve">Dokumenty złożone po terminie lub w inny sposób niż określony w pkt </w:t>
      </w:r>
      <w:r w:rsidR="00F80712">
        <w:rPr>
          <w:rFonts w:asciiTheme="majorHAnsi" w:hAnsiTheme="majorHAnsi" w:cs="Times New Roman"/>
          <w:sz w:val="24"/>
          <w:szCs w:val="24"/>
        </w:rPr>
        <w:t>I</w:t>
      </w:r>
      <w:r w:rsidRPr="00BB7AEE">
        <w:rPr>
          <w:rFonts w:asciiTheme="majorHAnsi" w:hAnsiTheme="majorHAnsi" w:cs="Times New Roman"/>
          <w:sz w:val="24"/>
          <w:szCs w:val="24"/>
        </w:rPr>
        <w:t>X nie zostaną rozpatrzone.</w:t>
      </w:r>
    </w:p>
    <w:p w:rsidR="00F74B11" w:rsidRDefault="00BB7AEE" w:rsidP="00476666">
      <w:pPr>
        <w:pStyle w:val="Akapitzlist"/>
        <w:numPr>
          <w:ilvl w:val="0"/>
          <w:numId w:val="13"/>
        </w:numPr>
        <w:ind w:left="714" w:hanging="357"/>
        <w:jc w:val="both"/>
        <w:rPr>
          <w:rFonts w:asciiTheme="majorHAnsi" w:hAnsiTheme="majorHAnsi" w:cs="Times New Roman"/>
          <w:sz w:val="24"/>
          <w:szCs w:val="24"/>
        </w:rPr>
      </w:pPr>
      <w:r w:rsidRPr="00F74B11">
        <w:rPr>
          <w:rFonts w:asciiTheme="majorHAnsi" w:hAnsiTheme="majorHAnsi" w:cs="Times New Roman"/>
          <w:sz w:val="24"/>
          <w:szCs w:val="24"/>
        </w:rPr>
        <w:t>Ocena zgodności złożonych dokumentów z wymaganiami Zamawiającego przeprowadzona zostanie na podstawie analizy dokumentów, jakie Wykonawca zawa</w:t>
      </w:r>
      <w:r w:rsidR="00F80712" w:rsidRPr="00F74B11">
        <w:rPr>
          <w:rFonts w:asciiTheme="majorHAnsi" w:hAnsiTheme="majorHAnsi" w:cs="Times New Roman"/>
          <w:sz w:val="24"/>
          <w:szCs w:val="24"/>
        </w:rPr>
        <w:t xml:space="preserve">rł </w:t>
      </w:r>
      <w:r w:rsidRPr="00F74B11">
        <w:rPr>
          <w:rFonts w:asciiTheme="majorHAnsi" w:hAnsiTheme="majorHAnsi" w:cs="Times New Roman"/>
          <w:sz w:val="24"/>
          <w:szCs w:val="24"/>
        </w:rPr>
        <w:t xml:space="preserve">w ofercie. </w:t>
      </w:r>
    </w:p>
    <w:p w:rsidR="00BB7AEE" w:rsidRPr="00F74B11" w:rsidRDefault="00BB7AEE" w:rsidP="00476666">
      <w:pPr>
        <w:pStyle w:val="Akapitzlist"/>
        <w:numPr>
          <w:ilvl w:val="0"/>
          <w:numId w:val="13"/>
        </w:numPr>
        <w:ind w:left="714" w:hanging="357"/>
        <w:jc w:val="both"/>
        <w:rPr>
          <w:rFonts w:asciiTheme="majorHAnsi" w:hAnsiTheme="majorHAnsi" w:cs="Times New Roman"/>
          <w:sz w:val="24"/>
          <w:szCs w:val="24"/>
        </w:rPr>
      </w:pPr>
      <w:r w:rsidRPr="00F74B11">
        <w:rPr>
          <w:rFonts w:asciiTheme="majorHAnsi" w:hAnsiTheme="majorHAnsi" w:cs="Times New Roman"/>
          <w:sz w:val="24"/>
          <w:szCs w:val="24"/>
        </w:rPr>
        <w:t xml:space="preserve">Zamawiający może zwrócić się do Wykonawcy o wyjaśnienie treści oferty lub dokumentów wymaganych od Wykonawcy. Zamawiający  może wezwać do złożenia brakujących dokumentów i oświadczeń oraz dokumentów umocowujących do działania w imieniu Wykonawcy. </w:t>
      </w:r>
    </w:p>
    <w:p w:rsidR="00BB7AEE" w:rsidRPr="00BB7AEE" w:rsidRDefault="00BB7AEE" w:rsidP="00BB7AEE">
      <w:pPr>
        <w:pStyle w:val="Akapitzlist"/>
        <w:numPr>
          <w:ilvl w:val="0"/>
          <w:numId w:val="13"/>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 xml:space="preserve">Ze względu na założenia budżetowe i ograniczenia finansowe w przypadku, gdy kwoty przedstawione w odpowiedziach na zapytanie będą wyższe od zaplanowanych w budżecie lub gdy złożone oferty będą wskazywały taką samą cenę Zamawiający zastrzega sobie prawo negocjacji z Wykonawcami na równych zasadach. </w:t>
      </w:r>
    </w:p>
    <w:p w:rsidR="00BB7AEE" w:rsidRPr="00BB7AEE" w:rsidRDefault="00BB7AEE" w:rsidP="00BB7AEE">
      <w:pPr>
        <w:pStyle w:val="Akapitzlist"/>
        <w:numPr>
          <w:ilvl w:val="0"/>
          <w:numId w:val="13"/>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Ostateczny wybór Wykonawcy, z którym nastąpi podpisanie umowy nastąpi po zakończeniu ewentualnych negocjacji.</w:t>
      </w:r>
    </w:p>
    <w:p w:rsidR="00BB7AEE" w:rsidRPr="00622EB4" w:rsidRDefault="00BB7AEE" w:rsidP="00F80712">
      <w:pPr>
        <w:pStyle w:val="Akapitzlist"/>
        <w:numPr>
          <w:ilvl w:val="0"/>
          <w:numId w:val="13"/>
        </w:numPr>
        <w:ind w:left="714" w:hanging="357"/>
        <w:jc w:val="both"/>
        <w:rPr>
          <w:rFonts w:asciiTheme="majorHAnsi" w:hAnsiTheme="majorHAnsi" w:cs="Times New Roman"/>
          <w:color w:val="FF0000"/>
          <w:sz w:val="24"/>
          <w:szCs w:val="24"/>
        </w:rPr>
      </w:pPr>
      <w:r w:rsidRPr="00670477">
        <w:rPr>
          <w:rFonts w:asciiTheme="majorHAnsi" w:hAnsiTheme="majorHAnsi" w:cs="Times New Roman"/>
          <w:color w:val="000000" w:themeColor="text1"/>
          <w:sz w:val="24"/>
          <w:szCs w:val="24"/>
        </w:rPr>
        <w:t>O wyborze najkorzystniejszej oferty Zamawiający zawiadomi Wykonawców</w:t>
      </w:r>
      <w:r w:rsidR="00F80712" w:rsidRPr="00670477">
        <w:rPr>
          <w:rFonts w:asciiTheme="majorHAnsi" w:hAnsiTheme="majorHAnsi" w:cs="Times New Roman"/>
          <w:color w:val="000000" w:themeColor="text1"/>
          <w:sz w:val="24"/>
          <w:szCs w:val="24"/>
        </w:rPr>
        <w:t>, którzy złożą ofertę w formie elektronicznej na adres e-mail wskazany w ofercie</w:t>
      </w:r>
      <w:r w:rsidR="00F80712" w:rsidRPr="00622EB4">
        <w:rPr>
          <w:rFonts w:asciiTheme="majorHAnsi" w:hAnsiTheme="majorHAnsi" w:cs="Times New Roman"/>
          <w:color w:val="FF0000"/>
          <w:sz w:val="24"/>
          <w:szCs w:val="24"/>
        </w:rPr>
        <w:t xml:space="preserve">. </w:t>
      </w:r>
    </w:p>
    <w:p w:rsidR="00BB7AEE" w:rsidRPr="00BB7AEE" w:rsidRDefault="00BB7AEE" w:rsidP="00BB7AEE">
      <w:pPr>
        <w:pStyle w:val="Akapitzlist"/>
        <w:numPr>
          <w:ilvl w:val="0"/>
          <w:numId w:val="13"/>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 xml:space="preserve">Od wyniku niniejszego postępowania Wykonawcy nie przysługują środki odwoławcze. </w:t>
      </w:r>
    </w:p>
    <w:p w:rsidR="00BB7AEE" w:rsidRPr="00BB7AEE" w:rsidRDefault="00BB7AEE" w:rsidP="00BB7AEE">
      <w:pPr>
        <w:pStyle w:val="Akapitzlist"/>
        <w:ind w:left="714"/>
        <w:jc w:val="both"/>
        <w:rPr>
          <w:rFonts w:asciiTheme="majorHAnsi" w:hAnsiTheme="majorHAnsi" w:cs="Times New Roman"/>
          <w:sz w:val="24"/>
          <w:szCs w:val="24"/>
        </w:rPr>
      </w:pPr>
    </w:p>
    <w:p w:rsidR="00BB7AEE" w:rsidRPr="0079655B" w:rsidRDefault="00BB7AEE" w:rsidP="0079655B">
      <w:pPr>
        <w:pStyle w:val="Akapitzlist"/>
        <w:numPr>
          <w:ilvl w:val="0"/>
          <w:numId w:val="1"/>
        </w:numPr>
        <w:ind w:left="357" w:hanging="357"/>
        <w:jc w:val="both"/>
        <w:rPr>
          <w:rFonts w:asciiTheme="majorHAnsi" w:hAnsiTheme="majorHAnsi" w:cs="Times New Roman"/>
          <w:b/>
          <w:sz w:val="24"/>
          <w:szCs w:val="24"/>
        </w:rPr>
      </w:pPr>
      <w:r w:rsidRPr="00BB7AEE">
        <w:rPr>
          <w:rFonts w:asciiTheme="majorHAnsi" w:hAnsiTheme="majorHAnsi" w:cs="Times New Roman"/>
          <w:b/>
          <w:sz w:val="24"/>
          <w:szCs w:val="24"/>
        </w:rPr>
        <w:t>ZAŁĄCZNIKI:</w:t>
      </w:r>
    </w:p>
    <w:p w:rsidR="00BB7AEE" w:rsidRPr="00BB7AEE" w:rsidRDefault="00BB7AEE" w:rsidP="00BB7AEE">
      <w:pPr>
        <w:pStyle w:val="Akapitzlist"/>
        <w:numPr>
          <w:ilvl w:val="0"/>
          <w:numId w:val="14"/>
        </w:numPr>
        <w:ind w:left="714" w:hanging="357"/>
        <w:jc w:val="both"/>
        <w:rPr>
          <w:rFonts w:asciiTheme="majorHAnsi" w:hAnsiTheme="majorHAnsi" w:cs="Times New Roman"/>
          <w:sz w:val="24"/>
          <w:szCs w:val="24"/>
        </w:rPr>
      </w:pPr>
      <w:r w:rsidRPr="00BB7AEE">
        <w:rPr>
          <w:rFonts w:asciiTheme="majorHAnsi" w:hAnsiTheme="majorHAnsi" w:cs="Times New Roman"/>
          <w:sz w:val="24"/>
          <w:szCs w:val="24"/>
        </w:rPr>
        <w:t xml:space="preserve">Załącznik Nr 1 – </w:t>
      </w:r>
      <w:r w:rsidR="00E60DAE">
        <w:rPr>
          <w:rFonts w:asciiTheme="majorHAnsi" w:hAnsiTheme="majorHAnsi" w:cs="Times New Roman"/>
          <w:sz w:val="24"/>
          <w:szCs w:val="24"/>
        </w:rPr>
        <w:t xml:space="preserve">Opis przedmiotu zamówienia </w:t>
      </w:r>
      <w:r w:rsidR="00571856">
        <w:rPr>
          <w:rFonts w:asciiTheme="majorHAnsi" w:hAnsiTheme="majorHAnsi" w:cs="Times New Roman"/>
          <w:sz w:val="24"/>
          <w:szCs w:val="24"/>
        </w:rPr>
        <w:t xml:space="preserve"> </w:t>
      </w:r>
    </w:p>
    <w:p w:rsidR="00571856" w:rsidRDefault="00571856" w:rsidP="00BB7AEE">
      <w:pPr>
        <w:pStyle w:val="Akapitzlist"/>
        <w:numPr>
          <w:ilvl w:val="0"/>
          <w:numId w:val="14"/>
        </w:numPr>
        <w:ind w:left="714" w:hanging="357"/>
        <w:jc w:val="both"/>
        <w:rPr>
          <w:rFonts w:asciiTheme="majorHAnsi" w:hAnsiTheme="majorHAnsi" w:cs="Times New Roman"/>
          <w:sz w:val="24"/>
          <w:szCs w:val="24"/>
        </w:rPr>
      </w:pPr>
      <w:r>
        <w:rPr>
          <w:rFonts w:asciiTheme="majorHAnsi" w:hAnsiTheme="majorHAnsi" w:cs="Times New Roman"/>
          <w:sz w:val="24"/>
          <w:szCs w:val="24"/>
        </w:rPr>
        <w:t>Załącznik Nr 2 – Formularz ofertowy</w:t>
      </w:r>
    </w:p>
    <w:p w:rsidR="00BB7AEE" w:rsidRPr="002C0558" w:rsidRDefault="002C0558" w:rsidP="00BB7AEE">
      <w:pPr>
        <w:pStyle w:val="Akapitzlist"/>
        <w:numPr>
          <w:ilvl w:val="0"/>
          <w:numId w:val="14"/>
        </w:numPr>
        <w:ind w:left="714" w:hanging="357"/>
        <w:jc w:val="both"/>
        <w:rPr>
          <w:rFonts w:asciiTheme="majorHAnsi" w:hAnsiTheme="majorHAnsi" w:cs="Times New Roman"/>
          <w:sz w:val="24"/>
          <w:szCs w:val="24"/>
        </w:rPr>
      </w:pPr>
      <w:r>
        <w:rPr>
          <w:rFonts w:asciiTheme="majorHAnsi" w:hAnsiTheme="majorHAnsi" w:cs="Times New Roman"/>
          <w:sz w:val="24"/>
          <w:szCs w:val="24"/>
        </w:rPr>
        <w:t xml:space="preserve">Załącznik Nr </w:t>
      </w:r>
      <w:r w:rsidR="00052743">
        <w:rPr>
          <w:rFonts w:asciiTheme="majorHAnsi" w:hAnsiTheme="majorHAnsi" w:cs="Times New Roman"/>
          <w:sz w:val="24"/>
          <w:szCs w:val="24"/>
        </w:rPr>
        <w:t>3</w:t>
      </w:r>
      <w:r w:rsidR="00BB7AEE" w:rsidRPr="002C0558">
        <w:rPr>
          <w:rFonts w:asciiTheme="majorHAnsi" w:hAnsiTheme="majorHAnsi" w:cs="Times New Roman"/>
          <w:sz w:val="24"/>
          <w:szCs w:val="24"/>
        </w:rPr>
        <w:t xml:space="preserve"> – </w:t>
      </w:r>
      <w:r w:rsidR="00A724B0">
        <w:rPr>
          <w:rFonts w:asciiTheme="majorHAnsi" w:hAnsiTheme="majorHAnsi" w:cs="Times New Roman"/>
          <w:sz w:val="24"/>
          <w:szCs w:val="24"/>
        </w:rPr>
        <w:t>Wykaz osób</w:t>
      </w:r>
    </w:p>
    <w:p w:rsidR="00BB7AEE" w:rsidRPr="00BB7AEE" w:rsidRDefault="00BB7AEE" w:rsidP="00BB7AEE">
      <w:pPr>
        <w:pStyle w:val="Akapitzlist"/>
        <w:numPr>
          <w:ilvl w:val="0"/>
          <w:numId w:val="14"/>
        </w:numPr>
        <w:ind w:left="714" w:hanging="357"/>
        <w:jc w:val="both"/>
        <w:rPr>
          <w:rFonts w:asciiTheme="majorHAnsi" w:hAnsiTheme="majorHAnsi" w:cs="Times New Roman"/>
          <w:sz w:val="24"/>
          <w:szCs w:val="24"/>
        </w:rPr>
      </w:pPr>
      <w:r w:rsidRPr="002C0558">
        <w:rPr>
          <w:rFonts w:asciiTheme="majorHAnsi" w:hAnsiTheme="majorHAnsi" w:cs="Times New Roman"/>
          <w:sz w:val="24"/>
          <w:szCs w:val="24"/>
        </w:rPr>
        <w:t>Z</w:t>
      </w:r>
      <w:r w:rsidR="00052743">
        <w:rPr>
          <w:rFonts w:asciiTheme="majorHAnsi" w:hAnsiTheme="majorHAnsi" w:cs="Times New Roman"/>
          <w:sz w:val="24"/>
          <w:szCs w:val="24"/>
        </w:rPr>
        <w:t>ałącznik Nr 4</w:t>
      </w:r>
      <w:r w:rsidRPr="00BB7AEE">
        <w:rPr>
          <w:rFonts w:asciiTheme="majorHAnsi" w:hAnsiTheme="majorHAnsi" w:cs="Times New Roman"/>
          <w:sz w:val="24"/>
          <w:szCs w:val="24"/>
        </w:rPr>
        <w:t xml:space="preserve"> – </w:t>
      </w:r>
      <w:r w:rsidR="00F36C06">
        <w:rPr>
          <w:rFonts w:asciiTheme="majorHAnsi" w:hAnsiTheme="majorHAnsi" w:cs="Times New Roman"/>
          <w:sz w:val="24"/>
          <w:szCs w:val="24"/>
        </w:rPr>
        <w:t>Projekt</w:t>
      </w:r>
      <w:r w:rsidR="00E60DAE">
        <w:rPr>
          <w:rFonts w:asciiTheme="majorHAnsi" w:hAnsiTheme="majorHAnsi" w:cs="Times New Roman"/>
          <w:sz w:val="24"/>
          <w:szCs w:val="24"/>
        </w:rPr>
        <w:t xml:space="preserve"> umowy</w:t>
      </w:r>
    </w:p>
    <w:p w:rsidR="00BB7AEE" w:rsidRPr="002E5B18" w:rsidRDefault="00BB7AEE" w:rsidP="002E5B18">
      <w:pPr>
        <w:ind w:left="5664"/>
        <w:rPr>
          <w:rFonts w:asciiTheme="majorHAnsi" w:hAnsiTheme="majorHAnsi"/>
          <w:b/>
          <w:sz w:val="24"/>
          <w:szCs w:val="24"/>
        </w:rPr>
      </w:pPr>
    </w:p>
    <w:p w:rsidR="002E5B18" w:rsidRPr="002E5B18" w:rsidRDefault="002E5B18" w:rsidP="002E5B18">
      <w:pPr>
        <w:ind w:left="5664"/>
        <w:rPr>
          <w:rFonts w:asciiTheme="majorHAnsi" w:hAnsiTheme="majorHAnsi"/>
          <w:b/>
          <w:sz w:val="24"/>
          <w:szCs w:val="24"/>
        </w:rPr>
      </w:pPr>
      <w:r>
        <w:rPr>
          <w:rFonts w:asciiTheme="majorHAnsi" w:hAnsiTheme="majorHAnsi"/>
          <w:b/>
          <w:sz w:val="24"/>
          <w:szCs w:val="24"/>
        </w:rPr>
        <w:lastRenderedPageBreak/>
        <w:t xml:space="preserve">      </w:t>
      </w:r>
      <w:r w:rsidRPr="002E5B18">
        <w:rPr>
          <w:rFonts w:asciiTheme="majorHAnsi" w:hAnsiTheme="majorHAnsi"/>
          <w:b/>
          <w:sz w:val="24"/>
          <w:szCs w:val="24"/>
        </w:rPr>
        <w:t>STAROSTA</w:t>
      </w:r>
    </w:p>
    <w:p w:rsidR="002E5B18" w:rsidRPr="002E5B18" w:rsidRDefault="002E5B18" w:rsidP="002E5B18">
      <w:pPr>
        <w:ind w:left="5664"/>
        <w:rPr>
          <w:rFonts w:asciiTheme="majorHAnsi" w:hAnsiTheme="majorHAnsi"/>
          <w:b/>
          <w:sz w:val="24"/>
          <w:szCs w:val="24"/>
        </w:rPr>
      </w:pPr>
      <w:r w:rsidRPr="002E5B18">
        <w:rPr>
          <w:rFonts w:asciiTheme="majorHAnsi" w:hAnsiTheme="majorHAnsi"/>
          <w:b/>
          <w:sz w:val="24"/>
          <w:szCs w:val="24"/>
        </w:rPr>
        <w:t>Jarosław Gęborys</w:t>
      </w:r>
    </w:p>
    <w:sectPr w:rsidR="002E5B18" w:rsidRPr="002E5B18" w:rsidSect="00E60DAE">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A63"/>
    <w:multiLevelType w:val="hybridMultilevel"/>
    <w:tmpl w:val="506811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EB8565F"/>
    <w:multiLevelType w:val="hybridMultilevel"/>
    <w:tmpl w:val="80860316"/>
    <w:lvl w:ilvl="0" w:tplc="0415000F">
      <w:start w:val="1"/>
      <w:numFmt w:val="decimal"/>
      <w:lvlText w:val="%1."/>
      <w:lvlJc w:val="left"/>
      <w:pPr>
        <w:ind w:left="10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CD9598E"/>
    <w:multiLevelType w:val="hybridMultilevel"/>
    <w:tmpl w:val="E132E96E"/>
    <w:lvl w:ilvl="0" w:tplc="C7BAD084">
      <w:start w:val="1"/>
      <w:numFmt w:val="bullet"/>
      <w:lvlText w:val=""/>
      <w:lvlJc w:val="left"/>
      <w:pPr>
        <w:ind w:left="143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2CE76683"/>
    <w:multiLevelType w:val="hybridMultilevel"/>
    <w:tmpl w:val="F92C94F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nsid w:val="2DFB4559"/>
    <w:multiLevelType w:val="hybridMultilevel"/>
    <w:tmpl w:val="5E8EC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22B4B7E"/>
    <w:multiLevelType w:val="multilevel"/>
    <w:tmpl w:val="C1848FBE"/>
    <w:lvl w:ilvl="0">
      <w:start w:val="3"/>
      <w:numFmt w:val="decimal"/>
      <w:lvlText w:val="%1."/>
      <w:lvlJc w:val="left"/>
      <w:pPr>
        <w:ind w:left="360" w:hanging="360"/>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6">
    <w:nsid w:val="34880172"/>
    <w:multiLevelType w:val="hybridMultilevel"/>
    <w:tmpl w:val="5CD4A852"/>
    <w:lvl w:ilvl="0" w:tplc="0415000F">
      <w:start w:val="1"/>
      <w:numFmt w:val="decimal"/>
      <w:lvlText w:val="%1."/>
      <w:lvlJc w:val="left"/>
      <w:pPr>
        <w:ind w:left="10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FED3B6A"/>
    <w:multiLevelType w:val="hybridMultilevel"/>
    <w:tmpl w:val="0FFCBC3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3543654"/>
    <w:multiLevelType w:val="multilevel"/>
    <w:tmpl w:val="F028BBF2"/>
    <w:lvl w:ilvl="0">
      <w:start w:val="1"/>
      <w:numFmt w:val="decimal"/>
      <w:lvlText w:val="%1."/>
      <w:lvlJc w:val="left"/>
      <w:pPr>
        <w:ind w:left="1077" w:hanging="360"/>
      </w:pPr>
    </w:lvl>
    <w:lvl w:ilvl="1">
      <w:start w:val="1"/>
      <w:numFmt w:val="decimal"/>
      <w:isLgl/>
      <w:lvlText w:val="%1.%2."/>
      <w:lvlJc w:val="left"/>
      <w:pPr>
        <w:ind w:left="1077" w:hanging="360"/>
      </w:pPr>
    </w:lvl>
    <w:lvl w:ilvl="2">
      <w:start w:val="1"/>
      <w:numFmt w:val="decimal"/>
      <w:isLgl/>
      <w:lvlText w:val="%1.%2.%3."/>
      <w:lvlJc w:val="left"/>
      <w:pPr>
        <w:ind w:left="1437" w:hanging="720"/>
      </w:pPr>
    </w:lvl>
    <w:lvl w:ilvl="3">
      <w:start w:val="1"/>
      <w:numFmt w:val="decimal"/>
      <w:isLgl/>
      <w:lvlText w:val="%1.%2.%3.%4."/>
      <w:lvlJc w:val="left"/>
      <w:pPr>
        <w:ind w:left="1437" w:hanging="720"/>
      </w:pPr>
    </w:lvl>
    <w:lvl w:ilvl="4">
      <w:start w:val="1"/>
      <w:numFmt w:val="decimal"/>
      <w:isLgl/>
      <w:lvlText w:val="%1.%2.%3.%4.%5."/>
      <w:lvlJc w:val="left"/>
      <w:pPr>
        <w:ind w:left="1797" w:hanging="1080"/>
      </w:pPr>
    </w:lvl>
    <w:lvl w:ilvl="5">
      <w:start w:val="1"/>
      <w:numFmt w:val="decimal"/>
      <w:isLgl/>
      <w:lvlText w:val="%1.%2.%3.%4.%5.%6."/>
      <w:lvlJc w:val="left"/>
      <w:pPr>
        <w:ind w:left="1797" w:hanging="1080"/>
      </w:pPr>
    </w:lvl>
    <w:lvl w:ilvl="6">
      <w:start w:val="1"/>
      <w:numFmt w:val="decimal"/>
      <w:isLgl/>
      <w:lvlText w:val="%1.%2.%3.%4.%5.%6.%7."/>
      <w:lvlJc w:val="left"/>
      <w:pPr>
        <w:ind w:left="2157" w:hanging="1440"/>
      </w:pPr>
    </w:lvl>
    <w:lvl w:ilvl="7">
      <w:start w:val="1"/>
      <w:numFmt w:val="decimal"/>
      <w:isLgl/>
      <w:lvlText w:val="%1.%2.%3.%4.%5.%6.%7.%8."/>
      <w:lvlJc w:val="left"/>
      <w:pPr>
        <w:ind w:left="2157" w:hanging="1440"/>
      </w:pPr>
    </w:lvl>
    <w:lvl w:ilvl="8">
      <w:start w:val="1"/>
      <w:numFmt w:val="decimal"/>
      <w:isLgl/>
      <w:lvlText w:val="%1.%2.%3.%4.%5.%6.%7.%8.%9."/>
      <w:lvlJc w:val="left"/>
      <w:pPr>
        <w:ind w:left="2517" w:hanging="1800"/>
      </w:pPr>
    </w:lvl>
  </w:abstractNum>
  <w:abstractNum w:abstractNumId="9">
    <w:nsid w:val="48077AAD"/>
    <w:multiLevelType w:val="hybridMultilevel"/>
    <w:tmpl w:val="BE80E8B8"/>
    <w:lvl w:ilvl="0" w:tplc="5BC03F9A">
      <w:start w:val="1"/>
      <w:numFmt w:val="decimal"/>
      <w:lvlText w:val="%1."/>
      <w:lvlJc w:val="left"/>
      <w:pPr>
        <w:ind w:left="1077"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4B0823DF"/>
    <w:multiLevelType w:val="hybridMultilevel"/>
    <w:tmpl w:val="ABBA72B2"/>
    <w:lvl w:ilvl="0" w:tplc="0415000F">
      <w:start w:val="1"/>
      <w:numFmt w:val="decimal"/>
      <w:lvlText w:val="%1."/>
      <w:lvlJc w:val="left"/>
      <w:pPr>
        <w:ind w:left="10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02E33E7"/>
    <w:multiLevelType w:val="multilevel"/>
    <w:tmpl w:val="10063996"/>
    <w:lvl w:ilvl="0">
      <w:start w:val="1"/>
      <w:numFmt w:val="decimal"/>
      <w:lvlText w:val="%1."/>
      <w:lvlJc w:val="left"/>
      <w:pPr>
        <w:ind w:left="1077" w:hanging="360"/>
      </w:pPr>
      <w:rPr>
        <w:color w:val="000000" w:themeColor="text1"/>
      </w:rPr>
    </w:lvl>
    <w:lvl w:ilvl="1">
      <w:start w:val="1"/>
      <w:numFmt w:val="decimal"/>
      <w:isLgl/>
      <w:lvlText w:val="%1.%2."/>
      <w:lvlJc w:val="left"/>
      <w:pPr>
        <w:ind w:left="1077" w:hanging="360"/>
      </w:pPr>
    </w:lvl>
    <w:lvl w:ilvl="2">
      <w:start w:val="1"/>
      <w:numFmt w:val="decimal"/>
      <w:isLgl/>
      <w:lvlText w:val="%1.%2.%3."/>
      <w:lvlJc w:val="left"/>
      <w:pPr>
        <w:ind w:left="1437" w:hanging="720"/>
      </w:pPr>
    </w:lvl>
    <w:lvl w:ilvl="3">
      <w:start w:val="1"/>
      <w:numFmt w:val="decimal"/>
      <w:isLgl/>
      <w:lvlText w:val="%1.%2.%3.%4."/>
      <w:lvlJc w:val="left"/>
      <w:pPr>
        <w:ind w:left="1437" w:hanging="720"/>
      </w:pPr>
    </w:lvl>
    <w:lvl w:ilvl="4">
      <w:start w:val="1"/>
      <w:numFmt w:val="decimal"/>
      <w:isLgl/>
      <w:lvlText w:val="%1.%2.%3.%4.%5."/>
      <w:lvlJc w:val="left"/>
      <w:pPr>
        <w:ind w:left="1797" w:hanging="1080"/>
      </w:pPr>
    </w:lvl>
    <w:lvl w:ilvl="5">
      <w:start w:val="1"/>
      <w:numFmt w:val="decimal"/>
      <w:isLgl/>
      <w:lvlText w:val="%1.%2.%3.%4.%5.%6."/>
      <w:lvlJc w:val="left"/>
      <w:pPr>
        <w:ind w:left="1797" w:hanging="1080"/>
      </w:pPr>
    </w:lvl>
    <w:lvl w:ilvl="6">
      <w:start w:val="1"/>
      <w:numFmt w:val="decimal"/>
      <w:isLgl/>
      <w:lvlText w:val="%1.%2.%3.%4.%5.%6.%7."/>
      <w:lvlJc w:val="left"/>
      <w:pPr>
        <w:ind w:left="2157" w:hanging="1440"/>
      </w:pPr>
    </w:lvl>
    <w:lvl w:ilvl="7">
      <w:start w:val="1"/>
      <w:numFmt w:val="decimal"/>
      <w:isLgl/>
      <w:lvlText w:val="%1.%2.%3.%4.%5.%6.%7.%8."/>
      <w:lvlJc w:val="left"/>
      <w:pPr>
        <w:ind w:left="2157" w:hanging="1440"/>
      </w:pPr>
    </w:lvl>
    <w:lvl w:ilvl="8">
      <w:start w:val="1"/>
      <w:numFmt w:val="decimal"/>
      <w:isLgl/>
      <w:lvlText w:val="%1.%2.%3.%4.%5.%6.%7.%8.%9."/>
      <w:lvlJc w:val="left"/>
      <w:pPr>
        <w:ind w:left="2517" w:hanging="1800"/>
      </w:pPr>
    </w:lvl>
  </w:abstractNum>
  <w:abstractNum w:abstractNumId="12">
    <w:nsid w:val="51DC36A1"/>
    <w:multiLevelType w:val="hybridMultilevel"/>
    <w:tmpl w:val="E410BD5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53D671AD"/>
    <w:multiLevelType w:val="multilevel"/>
    <w:tmpl w:val="AB267AAA"/>
    <w:lvl w:ilvl="0">
      <w:start w:val="1"/>
      <w:numFmt w:val="decimal"/>
      <w:lvlText w:val="%1."/>
      <w:lvlJc w:val="left"/>
      <w:pPr>
        <w:ind w:left="1077" w:hanging="360"/>
      </w:pPr>
    </w:lvl>
    <w:lvl w:ilvl="1">
      <w:start w:val="1"/>
      <w:numFmt w:val="decimal"/>
      <w:isLgl/>
      <w:lvlText w:val="%1.%2."/>
      <w:lvlJc w:val="left"/>
      <w:pPr>
        <w:ind w:left="1077" w:hanging="360"/>
      </w:pPr>
    </w:lvl>
    <w:lvl w:ilvl="2">
      <w:start w:val="1"/>
      <w:numFmt w:val="decimal"/>
      <w:isLgl/>
      <w:lvlText w:val="%1.%2.%3."/>
      <w:lvlJc w:val="left"/>
      <w:pPr>
        <w:ind w:left="1437" w:hanging="720"/>
      </w:pPr>
    </w:lvl>
    <w:lvl w:ilvl="3">
      <w:start w:val="1"/>
      <w:numFmt w:val="decimal"/>
      <w:isLgl/>
      <w:lvlText w:val="%1.%2.%3.%4."/>
      <w:lvlJc w:val="left"/>
      <w:pPr>
        <w:ind w:left="1437" w:hanging="720"/>
      </w:pPr>
    </w:lvl>
    <w:lvl w:ilvl="4">
      <w:start w:val="1"/>
      <w:numFmt w:val="decimal"/>
      <w:isLgl/>
      <w:lvlText w:val="%1.%2.%3.%4.%5."/>
      <w:lvlJc w:val="left"/>
      <w:pPr>
        <w:ind w:left="1797" w:hanging="1080"/>
      </w:pPr>
    </w:lvl>
    <w:lvl w:ilvl="5">
      <w:start w:val="1"/>
      <w:numFmt w:val="decimal"/>
      <w:isLgl/>
      <w:lvlText w:val="%1.%2.%3.%4.%5.%6."/>
      <w:lvlJc w:val="left"/>
      <w:pPr>
        <w:ind w:left="1797" w:hanging="1080"/>
      </w:pPr>
    </w:lvl>
    <w:lvl w:ilvl="6">
      <w:start w:val="1"/>
      <w:numFmt w:val="decimal"/>
      <w:isLgl/>
      <w:lvlText w:val="%1.%2.%3.%4.%5.%6.%7."/>
      <w:lvlJc w:val="left"/>
      <w:pPr>
        <w:ind w:left="2157" w:hanging="1440"/>
      </w:pPr>
    </w:lvl>
    <w:lvl w:ilvl="7">
      <w:start w:val="1"/>
      <w:numFmt w:val="decimal"/>
      <w:isLgl/>
      <w:lvlText w:val="%1.%2.%3.%4.%5.%6.%7.%8."/>
      <w:lvlJc w:val="left"/>
      <w:pPr>
        <w:ind w:left="2157" w:hanging="1440"/>
      </w:pPr>
    </w:lvl>
    <w:lvl w:ilvl="8">
      <w:start w:val="1"/>
      <w:numFmt w:val="decimal"/>
      <w:isLgl/>
      <w:lvlText w:val="%1.%2.%3.%4.%5.%6.%7.%8.%9."/>
      <w:lvlJc w:val="left"/>
      <w:pPr>
        <w:ind w:left="2517" w:hanging="1800"/>
      </w:pPr>
    </w:lvl>
  </w:abstractNum>
  <w:abstractNum w:abstractNumId="14">
    <w:nsid w:val="580867E6"/>
    <w:multiLevelType w:val="hybridMultilevel"/>
    <w:tmpl w:val="3CC47B60"/>
    <w:lvl w:ilvl="0" w:tplc="C7BAD084">
      <w:start w:val="1"/>
      <w:numFmt w:val="bullet"/>
      <w:lvlText w:val=""/>
      <w:lvlJc w:val="left"/>
      <w:pPr>
        <w:ind w:left="143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5C63146D"/>
    <w:multiLevelType w:val="hybridMultilevel"/>
    <w:tmpl w:val="85C2E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3945AB"/>
    <w:multiLevelType w:val="hybridMultilevel"/>
    <w:tmpl w:val="C654FB92"/>
    <w:lvl w:ilvl="0" w:tplc="0415000F">
      <w:start w:val="1"/>
      <w:numFmt w:val="decimal"/>
      <w:lvlText w:val="%1."/>
      <w:lvlJc w:val="left"/>
      <w:pPr>
        <w:ind w:left="10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727F31FB"/>
    <w:multiLevelType w:val="hybridMultilevel"/>
    <w:tmpl w:val="8D8A6D92"/>
    <w:lvl w:ilvl="0" w:tplc="0FA2FDBE">
      <w:start w:val="1"/>
      <w:numFmt w:val="decimal"/>
      <w:lvlText w:val="%1."/>
      <w:lvlJc w:val="left"/>
      <w:pPr>
        <w:ind w:left="1077"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0"/>
  </w:num>
  <w:num w:numId="18">
    <w:abstractNumId w:val="3"/>
  </w:num>
  <w:num w:numId="19">
    <w:abstractNumId w:val="4"/>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useFELayout/>
  </w:compat>
  <w:rsids>
    <w:rsidRoot w:val="00BB7AEE"/>
    <w:rsid w:val="00023698"/>
    <w:rsid w:val="00052743"/>
    <w:rsid w:val="00074D6C"/>
    <w:rsid w:val="000767B4"/>
    <w:rsid w:val="0010496F"/>
    <w:rsid w:val="00121AA9"/>
    <w:rsid w:val="0023053A"/>
    <w:rsid w:val="00233EF0"/>
    <w:rsid w:val="002C0558"/>
    <w:rsid w:val="002C78A5"/>
    <w:rsid w:val="002E5B18"/>
    <w:rsid w:val="00330E2D"/>
    <w:rsid w:val="003679E6"/>
    <w:rsid w:val="003F04BE"/>
    <w:rsid w:val="004671EF"/>
    <w:rsid w:val="00472364"/>
    <w:rsid w:val="004A6337"/>
    <w:rsid w:val="00571856"/>
    <w:rsid w:val="0058190A"/>
    <w:rsid w:val="0058402E"/>
    <w:rsid w:val="005E529C"/>
    <w:rsid w:val="00622EB4"/>
    <w:rsid w:val="00624F49"/>
    <w:rsid w:val="00670477"/>
    <w:rsid w:val="00680A7F"/>
    <w:rsid w:val="0079655B"/>
    <w:rsid w:val="008D308A"/>
    <w:rsid w:val="009319A7"/>
    <w:rsid w:val="00A724B0"/>
    <w:rsid w:val="00AC13CE"/>
    <w:rsid w:val="00AC6E6F"/>
    <w:rsid w:val="00AD16F4"/>
    <w:rsid w:val="00AE3DE2"/>
    <w:rsid w:val="00B133BA"/>
    <w:rsid w:val="00B312E3"/>
    <w:rsid w:val="00B927F9"/>
    <w:rsid w:val="00BB7AEE"/>
    <w:rsid w:val="00D1138C"/>
    <w:rsid w:val="00D2627F"/>
    <w:rsid w:val="00D34EAD"/>
    <w:rsid w:val="00D7498A"/>
    <w:rsid w:val="00D84332"/>
    <w:rsid w:val="00DB0B91"/>
    <w:rsid w:val="00E60DAE"/>
    <w:rsid w:val="00E90670"/>
    <w:rsid w:val="00E96843"/>
    <w:rsid w:val="00F33486"/>
    <w:rsid w:val="00F36C06"/>
    <w:rsid w:val="00F523E1"/>
    <w:rsid w:val="00F74B11"/>
    <w:rsid w:val="00F80712"/>
    <w:rsid w:val="00FA3604"/>
    <w:rsid w:val="00FA67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348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B7AEE"/>
    <w:rPr>
      <w:color w:val="0000FF" w:themeColor="hyperlink"/>
      <w:u w:val="single"/>
    </w:rPr>
  </w:style>
  <w:style w:type="paragraph" w:styleId="Akapitzlist">
    <w:name w:val="List Paragraph"/>
    <w:basedOn w:val="Normalny"/>
    <w:uiPriority w:val="34"/>
    <w:qFormat/>
    <w:rsid w:val="00BB7AEE"/>
    <w:pPr>
      <w:spacing w:after="160" w:line="256" w:lineRule="auto"/>
      <w:ind w:left="720"/>
      <w:contextualSpacing/>
    </w:pPr>
    <w:rPr>
      <w:rFonts w:eastAsiaTheme="minorHAnsi"/>
      <w:lang w:eastAsia="en-US"/>
    </w:rPr>
  </w:style>
  <w:style w:type="paragraph" w:customStyle="1" w:styleId="Akapitzlist1">
    <w:name w:val="Akapit z listą1"/>
    <w:basedOn w:val="Normalny"/>
    <w:rsid w:val="00BB7AEE"/>
    <w:pPr>
      <w:spacing w:after="160" w:line="256" w:lineRule="auto"/>
      <w:ind w:left="708"/>
    </w:pPr>
    <w:rPr>
      <w:rFonts w:ascii="Calibri" w:eastAsia="Calibri" w:hAnsi="Calibri" w:cs="Times New Roman"/>
    </w:rPr>
  </w:style>
  <w:style w:type="character" w:styleId="Pogrubienie">
    <w:name w:val="Strong"/>
    <w:basedOn w:val="Domylnaczcionkaakapitu"/>
    <w:uiPriority w:val="22"/>
    <w:qFormat/>
    <w:rsid w:val="00BB7AEE"/>
    <w:rPr>
      <w:b/>
      <w:bCs/>
    </w:rPr>
  </w:style>
  <w:style w:type="character" w:customStyle="1" w:styleId="UnresolvedMention">
    <w:name w:val="Unresolved Mention"/>
    <w:basedOn w:val="Domylnaczcionkaakapitu"/>
    <w:uiPriority w:val="99"/>
    <w:semiHidden/>
    <w:unhideWhenUsed/>
    <w:rsid w:val="00DB0B91"/>
    <w:rPr>
      <w:color w:val="808080"/>
      <w:shd w:val="clear" w:color="auto" w:fill="E6E6E6"/>
    </w:rPr>
  </w:style>
  <w:style w:type="paragraph" w:styleId="Tekstdymka">
    <w:name w:val="Balloon Text"/>
    <w:basedOn w:val="Normalny"/>
    <w:link w:val="TekstdymkaZnak"/>
    <w:uiPriority w:val="99"/>
    <w:semiHidden/>
    <w:unhideWhenUsed/>
    <w:rsid w:val="00AC6E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6E6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03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lawniczak@kamienna-gora.pl" TargetMode="External"/><Relationship Id="rId3" Type="http://schemas.openxmlformats.org/officeDocument/2006/relationships/settings" Target="settings.xml"/><Relationship Id="rId7" Type="http://schemas.openxmlformats.org/officeDocument/2006/relationships/hyperlink" Target="mailto:ewa.exner@kamienna&#8211;gor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mienna-gora.pl" TargetMode="External"/><Relationship Id="rId11" Type="http://schemas.microsoft.com/office/2007/relationships/stylesWithEffects" Target="stylesWithEffects.xml"/><Relationship Id="rId5" Type="http://schemas.openxmlformats.org/officeDocument/2006/relationships/hyperlink" Target="mailto:powiat@kamienna-gora.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5</Pages>
  <Words>1409</Words>
  <Characters>8460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OEM</Company>
  <LinksUpToDate>false</LinksUpToDate>
  <CharactersWithSpaces>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Natalia Jaworek</cp:lastModifiedBy>
  <cp:revision>43</cp:revision>
  <cp:lastPrinted>2018-03-26T09:16:00Z</cp:lastPrinted>
  <dcterms:created xsi:type="dcterms:W3CDTF">2018-03-18T10:49:00Z</dcterms:created>
  <dcterms:modified xsi:type="dcterms:W3CDTF">2019-11-08T09:21:00Z</dcterms:modified>
</cp:coreProperties>
</file>