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E09DAA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F01CC9">
        <w:rPr>
          <w:rFonts w:ascii="Arial" w:eastAsia="Times New Roman" w:hAnsi="Arial" w:cs="Arial"/>
          <w:snapToGrid w:val="0"/>
          <w:lang w:eastAsia="pl-PL"/>
        </w:rPr>
        <w:t>8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31B7F" w14:textId="76D99FDD" w:rsidR="00CB7E30" w:rsidRPr="00F01CC9" w:rsidRDefault="00CB7E30" w:rsidP="00F01CC9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E10E6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1302F00F" w14:textId="77777777" w:rsidR="00FD3086" w:rsidRPr="00F01CC9" w:rsidRDefault="00FD3086" w:rsidP="00F01CC9">
      <w:pPr>
        <w:spacing w:after="0" w:line="240" w:lineRule="auto"/>
        <w:rPr>
          <w:rFonts w:ascii="Arial" w:hAnsi="Arial" w:cs="Arial"/>
        </w:rPr>
      </w:pPr>
    </w:p>
    <w:p w14:paraId="78C03C7D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r w:rsidRPr="00F35C5E">
        <w:rPr>
          <w:rFonts w:ascii="Arial" w:hAnsi="Arial" w:cs="Arial"/>
        </w:rPr>
        <w:t>1. Czy w przedmiotowym zamówieniu będą miały zastosowanie zapisy Art. 83 ust.1 pkt 26 ustawy o podatku VAT dotyczące dostaw sprzętu komputerowego do placówek oświatowych?</w:t>
      </w:r>
    </w:p>
    <w:p w14:paraId="01DD6D3F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</w:p>
    <w:p w14:paraId="26B4A83C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2. Jeśli odpowiedź na pierwsze pytanie brzmi „tak” to czy Zamawiający, w celu prawidłowego porównania ofert, oczekuje od wykonawców zastosowania dla sprzętu komputerowego: </w:t>
      </w:r>
    </w:p>
    <w:p w14:paraId="7BA6CEED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</w:p>
    <w:p w14:paraId="495D55BB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a) stawki VAT 23%, a następnie dopiero po złożeniu zamówienia, otrzymaniu zaświadczenia i przekazaniu jego kopii do właściwego Urzędu Skarbowego wystawienia faktury VAT, ze skorygowanymi stawkami VAT do 0% w pozycjach, których to dotyczy lub jeśli nastąpi to w późniejszym terminie to wystawienia faktury korygującej w pozycjach, których to dotyczy? </w:t>
      </w:r>
    </w:p>
    <w:p w14:paraId="1CAEB5B0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r w:rsidRPr="00F35C5E">
        <w:rPr>
          <w:rFonts w:ascii="Arial" w:hAnsi="Arial" w:cs="Arial"/>
        </w:rPr>
        <w:t>b) Czy też Zamawiający mając pewność, że takie potwierdzające zaświadczenie zostanie wydane (albo już zostało wydane) przez organ prowadzący oczekuje od Wykonawców zastosowania stawek VAT 0% już na etapie przygotowania ofert?</w:t>
      </w:r>
    </w:p>
    <w:p w14:paraId="757CD0BD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</w:p>
    <w:p w14:paraId="5060DE84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      </w:t>
      </w:r>
      <w:bookmarkStart w:id="1" w:name="_Hlk160111456"/>
      <w:r w:rsidRPr="00F35C5E">
        <w:rPr>
          <w:rFonts w:ascii="Arial" w:hAnsi="Arial" w:cs="Arial"/>
        </w:rPr>
        <w:t>Odpowiedź:</w:t>
      </w:r>
    </w:p>
    <w:p w14:paraId="2F455189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bookmarkStart w:id="2" w:name="_Hlk160111448"/>
      <w:r w:rsidRPr="00F35C5E">
        <w:rPr>
          <w:rFonts w:ascii="Arial" w:hAnsi="Arial" w:cs="Arial"/>
        </w:rPr>
        <w:t xml:space="preserve">Zamawiający informuje, że </w:t>
      </w:r>
      <w:bookmarkEnd w:id="1"/>
      <w:bookmarkEnd w:id="2"/>
      <w:r w:rsidRPr="00F35C5E">
        <w:rPr>
          <w:rFonts w:ascii="Arial" w:hAnsi="Arial" w:cs="Arial"/>
        </w:rPr>
        <w:t xml:space="preserve">do SWZ załączył formularz cenowy, w którym oferenci określą obowiązujący podatek VAT dla wyszczególnionego wyposażenia. </w:t>
      </w:r>
    </w:p>
    <w:p w14:paraId="1155B79C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</w:p>
    <w:p w14:paraId="2071900D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2. Wnoszę o bardzo dokładne sprawdzenie wymagań dot. komputera stacjonarnego. Opis jest całkowicie pomieszany. np. </w:t>
      </w:r>
    </w:p>
    <w:p w14:paraId="3FAFF4ED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1. Przycisk Testu Zasilacza to rozwiązanie przestarzałe. Obecnie testy zasilacza są automatyczne. </w:t>
      </w:r>
    </w:p>
    <w:p w14:paraId="5C53F665" w14:textId="77777777" w:rsidR="00F35C5E" w:rsidRPr="00F35C5E" w:rsidRDefault="00F35C5E" w:rsidP="00F35C5E">
      <w:pPr>
        <w:spacing w:after="0" w:line="240" w:lineRule="auto"/>
        <w:jc w:val="both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2. Wymóg 4 slotów pamięci, a jednocześnie obsługi do 64 GB RAM. W takim wypadku wystarczą 2 </w:t>
      </w:r>
      <w:proofErr w:type="spellStart"/>
      <w:r w:rsidRPr="00F35C5E">
        <w:rPr>
          <w:rFonts w:ascii="Arial" w:hAnsi="Arial" w:cs="Arial"/>
        </w:rPr>
        <w:t>sloty</w:t>
      </w:r>
      <w:proofErr w:type="spellEnd"/>
      <w:r w:rsidRPr="00F35C5E">
        <w:rPr>
          <w:rFonts w:ascii="Arial" w:hAnsi="Arial" w:cs="Arial"/>
        </w:rPr>
        <w:t xml:space="preserve"> pamięci </w:t>
      </w:r>
    </w:p>
    <w:p w14:paraId="1C2079C7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  <w:r w:rsidRPr="00F35C5E">
        <w:rPr>
          <w:rFonts w:ascii="Arial" w:hAnsi="Arial" w:cs="Arial"/>
        </w:rPr>
        <w:t>Obecnie nie ma możliwości zaoferowania żadnego komputera.</w:t>
      </w:r>
    </w:p>
    <w:p w14:paraId="24EC8F27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</w:p>
    <w:p w14:paraId="223C8610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  <w:r w:rsidRPr="00F35C5E">
        <w:rPr>
          <w:rFonts w:ascii="Arial" w:hAnsi="Arial" w:cs="Arial"/>
        </w:rPr>
        <w:t xml:space="preserve">      Odpowiedź:</w:t>
      </w:r>
    </w:p>
    <w:p w14:paraId="06EFE4D0" w14:textId="77777777" w:rsidR="00F35C5E" w:rsidRPr="00F35C5E" w:rsidRDefault="00F35C5E" w:rsidP="00F35C5E">
      <w:pPr>
        <w:spacing w:after="0" w:line="240" w:lineRule="auto"/>
        <w:rPr>
          <w:rFonts w:ascii="Arial" w:hAnsi="Arial" w:cs="Arial"/>
        </w:rPr>
      </w:pPr>
      <w:r w:rsidRPr="00F35C5E">
        <w:rPr>
          <w:rFonts w:ascii="Arial" w:hAnsi="Arial" w:cs="Arial"/>
        </w:rPr>
        <w:t>Zamawiający informuje, że sprawdził wymagania i uzupełnił specyfikację.</w:t>
      </w:r>
    </w:p>
    <w:p w14:paraId="46472530" w14:textId="77777777" w:rsidR="009840F5" w:rsidRPr="00CE10E6" w:rsidRDefault="009840F5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0ED72F8A" w14:textId="77777777" w:rsidR="00F35C5E" w:rsidRDefault="00F35C5E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6F00DAC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1FF5334" w14:textId="704769D1" w:rsidR="00B70DDD" w:rsidRPr="006F52E2" w:rsidRDefault="00CB7E30" w:rsidP="00F35C5E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3B1788"/>
    <w:rsid w:val="004B4C39"/>
    <w:rsid w:val="005D4B76"/>
    <w:rsid w:val="005D4C04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01CC9"/>
    <w:rsid w:val="00F35C5E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2024-02-26T10:34:00Z</cp:lastPrinted>
  <dcterms:created xsi:type="dcterms:W3CDTF">2024-02-29T14:50:00Z</dcterms:created>
  <dcterms:modified xsi:type="dcterms:W3CDTF">2024-02-29T14:50:00Z</dcterms:modified>
</cp:coreProperties>
</file>