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2D374E">
        <w:rPr>
          <w:rFonts w:ascii="Arial" w:hAnsi="Arial" w:cs="Arial"/>
          <w:b/>
          <w:sz w:val="22"/>
          <w:szCs w:val="22"/>
        </w:rPr>
        <w:t>4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5616CE" w:rsidRPr="003F27AD" w:rsidRDefault="005616CE" w:rsidP="005616CE">
      <w:pPr>
        <w:pStyle w:val="Bezodstpw"/>
        <w:spacing w:line="276" w:lineRule="auto"/>
        <w:jc w:val="center"/>
        <w:rPr>
          <w:rFonts w:ascii="Arial" w:hAnsi="Arial" w:cs="Arial"/>
          <w:b/>
          <w:sz w:val="32"/>
        </w:rPr>
      </w:pPr>
      <w:r w:rsidRPr="003F27AD">
        <w:rPr>
          <w:rFonts w:ascii="Arial" w:hAnsi="Arial" w:cs="Arial"/>
          <w:b/>
          <w:sz w:val="32"/>
        </w:rPr>
        <w:t>DOSTAWY ARTYKU</w:t>
      </w:r>
      <w:r>
        <w:rPr>
          <w:rFonts w:ascii="Arial" w:hAnsi="Arial" w:cs="Arial"/>
          <w:b/>
          <w:sz w:val="32"/>
        </w:rPr>
        <w:t>ŁÓ</w:t>
      </w:r>
      <w:r w:rsidRPr="003F27AD">
        <w:rPr>
          <w:rFonts w:ascii="Arial" w:hAnsi="Arial" w:cs="Arial"/>
          <w:b/>
          <w:sz w:val="32"/>
        </w:rPr>
        <w:t xml:space="preserve">W ELEKTRYCZNYCH </w:t>
      </w:r>
    </w:p>
    <w:p w:rsidR="00855A67" w:rsidRPr="005616CE" w:rsidRDefault="00FD6B55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5616CE">
        <w:rPr>
          <w:rFonts w:ascii="Arial" w:hAnsi="Arial" w:cs="Arial"/>
          <w:b/>
          <w:sz w:val="24"/>
          <w:u w:val="single"/>
        </w:rPr>
        <w:t>ZADANIE 4</w:t>
      </w:r>
      <w:r w:rsidRPr="005616CE">
        <w:rPr>
          <w:rFonts w:ascii="Arial" w:hAnsi="Arial" w:cs="Arial"/>
          <w:b/>
          <w:sz w:val="24"/>
        </w:rPr>
        <w:t xml:space="preserve"> -   DOSTAWY DŁAWIKÓW, LISTEW, RUR KARBOWANYCH, RUREK TERMOKURCZLIWYCH, OZNACZNIKÓW PRZEWODÓW ITP.</w:t>
      </w:r>
    </w:p>
    <w:p w:rsidR="00FD6B55" w:rsidRPr="00855A67" w:rsidRDefault="00FD6B55" w:rsidP="00B31B20">
      <w:pPr>
        <w:pStyle w:val="Bezodstpw"/>
        <w:spacing w:line="276" w:lineRule="auto"/>
        <w:jc w:val="center"/>
        <w:rPr>
          <w:rFonts w:ascii="Arial" w:hAnsi="Arial" w:cs="Arial"/>
          <w:sz w:val="18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855A67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855A67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2D374E">
        <w:rPr>
          <w:rFonts w:cs="Arial"/>
          <w:bCs/>
          <w:sz w:val="20"/>
          <w:szCs w:val="22"/>
        </w:rPr>
        <w:t>4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55" w:rsidRDefault="00FD6B55" w:rsidP="00D11A05">
      <w:r>
        <w:separator/>
      </w:r>
    </w:p>
  </w:endnote>
  <w:endnote w:type="continuationSeparator" w:id="0">
    <w:p w:rsidR="00FD6B55" w:rsidRDefault="00FD6B5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55" w:rsidRDefault="00FD6B55" w:rsidP="00D11A05">
      <w:r>
        <w:separator/>
      </w:r>
    </w:p>
  </w:footnote>
  <w:footnote w:type="continuationSeparator" w:id="0">
    <w:p w:rsidR="00FD6B55" w:rsidRDefault="00FD6B5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55" w:rsidRPr="00D11A05" w:rsidRDefault="00FD6B55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084/2023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236C7A"/>
    <w:rsid w:val="002D374E"/>
    <w:rsid w:val="00333051"/>
    <w:rsid w:val="00362E38"/>
    <w:rsid w:val="00366660"/>
    <w:rsid w:val="0038648B"/>
    <w:rsid w:val="003F385F"/>
    <w:rsid w:val="00462796"/>
    <w:rsid w:val="004A3674"/>
    <w:rsid w:val="004B15C9"/>
    <w:rsid w:val="004C1D3F"/>
    <w:rsid w:val="004D6215"/>
    <w:rsid w:val="005272E4"/>
    <w:rsid w:val="005524D7"/>
    <w:rsid w:val="005616CE"/>
    <w:rsid w:val="005D37E0"/>
    <w:rsid w:val="00657DD2"/>
    <w:rsid w:val="006859EE"/>
    <w:rsid w:val="00776F5C"/>
    <w:rsid w:val="007C7000"/>
    <w:rsid w:val="007E440A"/>
    <w:rsid w:val="008116A6"/>
    <w:rsid w:val="0082763B"/>
    <w:rsid w:val="00855A67"/>
    <w:rsid w:val="00951CD8"/>
    <w:rsid w:val="00961959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  <w:rsid w:val="00F8784E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29</cp:revision>
  <dcterms:created xsi:type="dcterms:W3CDTF">2021-01-19T09:31:00Z</dcterms:created>
  <dcterms:modified xsi:type="dcterms:W3CDTF">2023-07-13T10:16:00Z</dcterms:modified>
</cp:coreProperties>
</file>