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787F4E" w:rsidRDefault="0059770B" w:rsidP="00222EA4">
      <w:pPr>
        <w:pStyle w:val="Tekstpodstawowy"/>
        <w:spacing w:after="120" w:line="276" w:lineRule="auto"/>
        <w:jc w:val="right"/>
        <w:rPr>
          <w:rFonts w:ascii="Cambria" w:hAnsi="Cambria" w:cs="Arial"/>
          <w:bCs/>
          <w:sz w:val="18"/>
          <w:szCs w:val="18"/>
        </w:rPr>
      </w:pPr>
      <w:r w:rsidRPr="00787F4E">
        <w:rPr>
          <w:rFonts w:ascii="Cambria" w:hAnsi="Cambria" w:cs="Arial"/>
          <w:bCs/>
          <w:sz w:val="18"/>
          <w:szCs w:val="18"/>
        </w:rPr>
        <w:t>Załącznik nr</w:t>
      </w:r>
      <w:r w:rsidR="008721C1">
        <w:rPr>
          <w:rFonts w:ascii="Cambria" w:hAnsi="Cambria" w:cs="Arial"/>
          <w:bCs/>
          <w:sz w:val="18"/>
          <w:szCs w:val="18"/>
        </w:rPr>
        <w:t xml:space="preserve"> </w:t>
      </w:r>
      <w:r w:rsidR="00CB1778" w:rsidRPr="00787F4E">
        <w:rPr>
          <w:rFonts w:ascii="Cambria" w:hAnsi="Cambria" w:cs="Arial"/>
          <w:bCs/>
          <w:sz w:val="18"/>
          <w:szCs w:val="18"/>
        </w:rPr>
        <w:t>6</w:t>
      </w:r>
      <w:r w:rsidRPr="00787F4E">
        <w:rPr>
          <w:rFonts w:ascii="Cambria" w:hAnsi="Cambria" w:cs="Arial"/>
          <w:bCs/>
          <w:sz w:val="18"/>
          <w:szCs w:val="18"/>
        </w:rPr>
        <w:t xml:space="preserve"> do SWZ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:rsidR="002B2F76" w:rsidRDefault="002B2F76" w:rsidP="001264D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 xml:space="preserve">rawo zamówień publicznych </w:t>
      </w:r>
      <w:r w:rsidR="002674AB" w:rsidRPr="002674AB">
        <w:rPr>
          <w:rFonts w:ascii="Cambria" w:hAnsi="Cambria" w:cs="Arial"/>
          <w:sz w:val="20"/>
          <w:szCs w:val="20"/>
        </w:rPr>
        <w:t>(Dz. U. z 2019 r. poz. 2019 ze zm., w dalszej części jako ustawa Pzp)</w:t>
      </w:r>
      <w:r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:rsidR="008D6A4C" w:rsidRPr="00C64E1F" w:rsidRDefault="008D6A4C" w:rsidP="001264D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</w:p>
    <w:p w:rsidR="008D6A4C" w:rsidRDefault="008D6A4C" w:rsidP="008D6A4C">
      <w:pPr>
        <w:pStyle w:val="Nagwek"/>
        <w:jc w:val="both"/>
        <w:rPr>
          <w:rFonts w:ascii="Cambria" w:hAnsi="Cambria" w:cstheme="minorHAnsi"/>
          <w:b/>
          <w:sz w:val="20"/>
        </w:rPr>
      </w:pPr>
      <w:r w:rsidRPr="008D6A4C">
        <w:rPr>
          <w:rFonts w:ascii="Cambria" w:hAnsi="Cambria" w:cstheme="minorHAnsi"/>
          <w:b/>
          <w:sz w:val="20"/>
        </w:rPr>
        <w:t>„</w:t>
      </w:r>
      <w:bookmarkStart w:id="0" w:name="_GoBack"/>
      <w:r w:rsidRPr="008D6A4C">
        <w:rPr>
          <w:rFonts w:ascii="Cambria" w:hAnsi="Cambria" w:cstheme="minorHAnsi"/>
          <w:b/>
          <w:bCs/>
          <w:iCs/>
          <w:sz w:val="20"/>
        </w:rPr>
        <w:t>Remont drogi powiatowej nr 0777T Świątniki- Byszów  w miejscowości Świątniki</w:t>
      </w:r>
      <w:bookmarkEnd w:id="0"/>
      <w:r w:rsidRPr="008D6A4C">
        <w:rPr>
          <w:rFonts w:ascii="Cambria" w:hAnsi="Cambria" w:cstheme="minorHAnsi"/>
          <w:b/>
          <w:bCs/>
          <w:iCs/>
          <w:sz w:val="20"/>
        </w:rPr>
        <w:t xml:space="preserve">    od km 0+350 do km 0+968</w:t>
      </w:r>
      <w:r w:rsidRPr="008D6A4C">
        <w:rPr>
          <w:rFonts w:ascii="Cambria" w:hAnsi="Cambria" w:cstheme="minorHAnsi"/>
          <w:b/>
          <w:sz w:val="20"/>
        </w:rPr>
        <w:t>”.</w:t>
      </w:r>
    </w:p>
    <w:p w:rsidR="008D6A4C" w:rsidRPr="008D6A4C" w:rsidRDefault="008D6A4C" w:rsidP="008D6A4C">
      <w:pPr>
        <w:pStyle w:val="Nagwek"/>
        <w:jc w:val="both"/>
        <w:rPr>
          <w:rFonts w:ascii="Cambria" w:hAnsi="Cambria" w:cstheme="minorHAnsi"/>
          <w:b/>
          <w:sz w:val="20"/>
        </w:rPr>
      </w:pPr>
    </w:p>
    <w:p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8D6A4C">
        <w:rPr>
          <w:rFonts w:ascii="Cambria" w:hAnsi="Cambria" w:cs="Arial"/>
          <w:bCs/>
          <w:sz w:val="20"/>
          <w:szCs w:val="20"/>
        </w:rPr>
        <w:t>kosztorys ofertowy oraz</w:t>
      </w:r>
      <w:r w:rsidRPr="00C64E1F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 xml:space="preserve">Porozumiewanie się stron w sprawach związanych z wykonywaniem umowy odbywać się będzie poprzez zapisy w dzienniku budowy oraz w drodze korespondencji pisemnej doręczanej adresatom </w:t>
      </w:r>
      <w:r w:rsidR="00787F4E">
        <w:rPr>
          <w:rFonts w:ascii="Cambria" w:hAnsi="Cambria" w:cs="Arial"/>
          <w:b w:val="0"/>
          <w:bCs/>
          <w:sz w:val="20"/>
        </w:rPr>
        <w:t xml:space="preserve">                                 </w:t>
      </w:r>
      <w:r w:rsidRPr="00C64E1F">
        <w:rPr>
          <w:rFonts w:ascii="Cambria" w:hAnsi="Cambria" w:cs="Arial"/>
          <w:b w:val="0"/>
          <w:bCs/>
          <w:sz w:val="20"/>
        </w:rPr>
        <w:t>za pokwitowaniem.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</w:t>
      </w:r>
      <w:r w:rsidR="007E0910">
        <w:rPr>
          <w:rFonts w:ascii="Cambria" w:hAnsi="Cambria" w:cs="Arial"/>
          <w:sz w:val="20"/>
          <w:szCs w:val="20"/>
        </w:rPr>
        <w:t xml:space="preserve">y </w:t>
      </w:r>
      <w:r w:rsidRPr="00C64E1F">
        <w:rPr>
          <w:rFonts w:ascii="Cambria" w:hAnsi="Cambria" w:cs="Arial"/>
          <w:sz w:val="20"/>
          <w:szCs w:val="20"/>
        </w:rPr>
        <w:t xml:space="preserve"> termin realizacji:</w:t>
      </w:r>
    </w:p>
    <w:p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 xml:space="preserve">zakończenia prac budowlanych określonych niniejsza umową ustala się </w:t>
      </w:r>
      <w:r w:rsidRPr="00C64E1F">
        <w:rPr>
          <w:rFonts w:ascii="Cambria" w:hAnsi="Cambria" w:cs="Arial"/>
          <w:sz w:val="20"/>
          <w:szCs w:val="20"/>
        </w:rPr>
        <w:t>na</w:t>
      </w:r>
      <w:r w:rsidR="00AF57D9">
        <w:rPr>
          <w:rFonts w:ascii="Cambria" w:hAnsi="Cambria" w:cs="Arial"/>
          <w:b/>
          <w:sz w:val="20"/>
          <w:szCs w:val="20"/>
        </w:rPr>
        <w:t xml:space="preserve">: </w:t>
      </w:r>
      <w:r w:rsidR="007E0910">
        <w:rPr>
          <w:rFonts w:ascii="Cambria" w:hAnsi="Cambria" w:cs="Arial"/>
          <w:b/>
          <w:sz w:val="20"/>
          <w:szCs w:val="20"/>
        </w:rPr>
        <w:t xml:space="preserve"> 1</w:t>
      </w:r>
      <w:r w:rsidR="008D6A4C">
        <w:rPr>
          <w:rFonts w:ascii="Cambria" w:hAnsi="Cambria" w:cs="Arial"/>
          <w:b/>
          <w:sz w:val="20"/>
          <w:szCs w:val="20"/>
        </w:rPr>
        <w:t>0 dni</w:t>
      </w:r>
      <w:r w:rsidR="005C2E80">
        <w:rPr>
          <w:rFonts w:ascii="Cambria" w:hAnsi="Cambria" w:cs="Arial"/>
          <w:b/>
          <w:sz w:val="20"/>
          <w:szCs w:val="20"/>
        </w:rPr>
        <w:t xml:space="preserve"> </w:t>
      </w:r>
      <w:r w:rsidR="00122521">
        <w:rPr>
          <w:rFonts w:ascii="Cambria" w:hAnsi="Cambria" w:cs="Arial"/>
          <w:b/>
          <w:sz w:val="20"/>
          <w:szCs w:val="20"/>
        </w:rPr>
        <w:t xml:space="preserve"> </w:t>
      </w:r>
      <w:r w:rsidR="00122521">
        <w:rPr>
          <w:rFonts w:ascii="Cambria" w:eastAsia="Times-Roman" w:hAnsi="Cambria" w:cs="Arial"/>
          <w:b/>
          <w:sz w:val="20"/>
          <w:szCs w:val="20"/>
        </w:rPr>
        <w:t>od dnia zawarcia umowy, tj. do dnia…………………………..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787F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 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jest zobowiązany do zawiadamiania wpisem do dziennika budowy oraz dostarczeniem informacji pisemnej do siedziby Zamawiającego o wykonaniu robót zanikających i ulegających zakryciu</w:t>
      </w:r>
      <w:r w:rsidR="00787F4E">
        <w:rPr>
          <w:rFonts w:ascii="Cambria" w:hAnsi="Cambria" w:cs="Arial"/>
          <w:sz w:val="20"/>
          <w:szCs w:val="20"/>
        </w:rPr>
        <w:t xml:space="preserve">                   </w:t>
      </w:r>
      <w:r w:rsidRPr="00C64E1F">
        <w:rPr>
          <w:rFonts w:ascii="Cambria" w:hAnsi="Cambria" w:cs="Arial"/>
          <w:sz w:val="20"/>
          <w:szCs w:val="20"/>
        </w:rPr>
        <w:t xml:space="preserve">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>, a następnie przywrócić je do stanu poprzedniego na własny koszt.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P</w:t>
      </w:r>
      <w:r w:rsidR="005500E8">
        <w:rPr>
          <w:rFonts w:ascii="Cambria" w:hAnsi="Cambria" w:cs="Arial"/>
          <w:sz w:val="20"/>
          <w:szCs w:val="20"/>
        </w:rPr>
        <w:t>zp.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</w:t>
      </w:r>
      <w:r w:rsidR="00787F4E">
        <w:rPr>
          <w:rFonts w:ascii="Cambria" w:hAnsi="Cambria" w:cs="Arial"/>
          <w:b w:val="0"/>
          <w:sz w:val="20"/>
        </w:rPr>
        <w:t xml:space="preserve">                                      </w:t>
      </w:r>
      <w:r w:rsidRPr="00C64E1F">
        <w:rPr>
          <w:rFonts w:ascii="Cambria" w:hAnsi="Cambria" w:cs="Arial"/>
          <w:b w:val="0"/>
          <w:sz w:val="20"/>
        </w:rPr>
        <w:t>do przedłożenia zamawiającemu projektu tej umowy lub propozycji zmian wraz</w:t>
      </w:r>
      <w:r w:rsidR="00787F4E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wymogami określonymi w SWZ.</w:t>
      </w:r>
    </w:p>
    <w:p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 xml:space="preserve">uważa się projekt umowy </w:t>
      </w:r>
      <w:r w:rsidR="00787F4E">
        <w:rPr>
          <w:rFonts w:ascii="Cambria" w:hAnsi="Cambria" w:cs="Arial"/>
          <w:sz w:val="20"/>
        </w:rPr>
        <w:t xml:space="preserve">                                   </w:t>
      </w:r>
      <w:r w:rsidRPr="00C64E1F">
        <w:rPr>
          <w:rFonts w:ascii="Cambria" w:hAnsi="Cambria" w:cs="Arial"/>
          <w:sz w:val="20"/>
        </w:rPr>
        <w:t>za zaakceptowany.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787F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działającego w granicach umocowania określonego przepisami ustawy z dnia 7 lipca 1994r. 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>20 r. poz. 1333 z późn.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</w:p>
    <w:p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lastRenderedPageBreak/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Dz. U.  2020 r. poz. 1333 z późn. zm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.</w:t>
      </w:r>
      <w:r w:rsidRPr="00C64E1F">
        <w:rPr>
          <w:rFonts w:ascii="Cambria" w:hAnsi="Cambria" w:cs="Arial"/>
          <w:i w:val="0"/>
          <w:sz w:val="20"/>
        </w:rPr>
        <w:t>).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§5</w:t>
      </w:r>
    </w:p>
    <w:p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 xml:space="preserve">z żądaniem usunięcia określonej osoby, która należy do personelu Wykonawcy lub jego podwykonawcy oraz uzasadni swoje żądanie, </w:t>
      </w:r>
      <w:r w:rsidR="00787F4E">
        <w:rPr>
          <w:rFonts w:ascii="Cambria" w:hAnsi="Cambria" w:cs="Arial"/>
          <w:sz w:val="20"/>
          <w:szCs w:val="20"/>
        </w:rPr>
        <w:t xml:space="preserve">                        </w:t>
      </w:r>
      <w:r w:rsidRPr="00C64E1F">
        <w:rPr>
          <w:rFonts w:ascii="Cambria" w:hAnsi="Cambria" w:cs="Arial"/>
          <w:sz w:val="20"/>
          <w:szCs w:val="20"/>
        </w:rPr>
        <w:t>to Wykonawca spowoduje, że osoba ta w ciągu 7 dni opuści teren budowy i nie będzie miała żadnego dalszego wpływu i związku z czynnościami związanymi z wykonywaniem umowy.</w:t>
      </w:r>
    </w:p>
    <w:p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wykonują robót budowlanych zgodnie z zasadami wiedzy technicznej.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</w:t>
      </w:r>
      <w:r w:rsidR="00787F4E">
        <w:rPr>
          <w:rFonts w:ascii="Cambria" w:hAnsi="Cambria" w:cs="Arial"/>
          <w:sz w:val="20"/>
          <w:szCs w:val="20"/>
        </w:rPr>
        <w:t xml:space="preserve">                    </w:t>
      </w:r>
      <w:r w:rsidRPr="00C64E1F">
        <w:rPr>
          <w:rFonts w:ascii="Cambria" w:hAnsi="Cambria" w:cs="Arial"/>
          <w:sz w:val="20"/>
          <w:szCs w:val="20"/>
        </w:rPr>
        <w:t>i art. 46 ustawy Prawo budowlane.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5C3FE4">
        <w:rPr>
          <w:rFonts w:ascii="Cambria" w:hAnsi="Cambria" w:cs="Arial"/>
          <w:sz w:val="20"/>
          <w:szCs w:val="20"/>
        </w:rPr>
        <w:t xml:space="preserve"> </w:t>
      </w:r>
      <w:r w:rsidR="00DD10E7" w:rsidRPr="00DD10E7">
        <w:rPr>
          <w:rFonts w:ascii="Cambria" w:hAnsi="Cambria" w:cs="Arial"/>
          <w:sz w:val="20"/>
          <w:szCs w:val="20"/>
        </w:rPr>
        <w:t>Pzp</w:t>
      </w:r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787F4E">
        <w:rPr>
          <w:rFonts w:ascii="Cambria" w:hAnsi="Cambria" w:cs="Arial"/>
          <w:sz w:val="20"/>
          <w:szCs w:val="20"/>
        </w:rPr>
        <w:t xml:space="preserve">                    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:rsidR="00EE550F" w:rsidRPr="00C64E1F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787F4E">
        <w:rPr>
          <w:rFonts w:ascii="Cambria" w:hAnsi="Cambria" w:cs="Arial"/>
          <w:sz w:val="20"/>
          <w:szCs w:val="20"/>
        </w:rPr>
        <w:t xml:space="preserve">                     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</w:t>
      </w:r>
      <w:r w:rsidR="00787F4E">
        <w:rPr>
          <w:rFonts w:ascii="Cambria" w:hAnsi="Cambria" w:cs="Arial"/>
          <w:sz w:val="20"/>
          <w:szCs w:val="20"/>
        </w:rPr>
        <w:t xml:space="preserve">                           </w:t>
      </w:r>
      <w:r w:rsidRPr="00C64E1F">
        <w:rPr>
          <w:rFonts w:ascii="Cambria" w:hAnsi="Cambria" w:cs="Arial"/>
          <w:sz w:val="20"/>
          <w:szCs w:val="20"/>
        </w:rPr>
        <w:t>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 xml:space="preserve">rawo budowlane oraz Rozporządzenie Ministra Infrastruktury z dnia 23.06.2003r.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budownictwie zgodnie z ustawą z dnia 16 kwietnia 2004 roku o wyrobach budowlanych (Dz. U. </w:t>
      </w:r>
      <w:r w:rsidR="00BB1802">
        <w:rPr>
          <w:rFonts w:ascii="Cambria" w:hAnsi="Cambria" w:cs="Arial"/>
          <w:sz w:val="20"/>
          <w:szCs w:val="20"/>
        </w:rPr>
        <w:t>2020</w:t>
      </w:r>
      <w:r w:rsidR="001438B3" w:rsidRPr="00C64E1F">
        <w:rPr>
          <w:rFonts w:ascii="Cambria" w:hAnsi="Cambria" w:cs="Arial"/>
          <w:sz w:val="20"/>
          <w:szCs w:val="20"/>
        </w:rPr>
        <w:t>.</w:t>
      </w:r>
      <w:r w:rsidR="00496965" w:rsidRPr="00C64E1F">
        <w:rPr>
          <w:rFonts w:ascii="Cambria" w:hAnsi="Cambria" w:cs="Arial"/>
          <w:sz w:val="20"/>
          <w:szCs w:val="20"/>
        </w:rPr>
        <w:t>2</w:t>
      </w:r>
      <w:r w:rsidR="00BB1802">
        <w:rPr>
          <w:rFonts w:ascii="Cambria" w:hAnsi="Cambria" w:cs="Arial"/>
          <w:sz w:val="20"/>
          <w:szCs w:val="20"/>
        </w:rPr>
        <w:t>15</w:t>
      </w:r>
      <w:r w:rsidRPr="00C64E1F">
        <w:rPr>
          <w:rFonts w:ascii="Cambria" w:hAnsi="Cambria" w:cs="Arial"/>
          <w:sz w:val="20"/>
          <w:szCs w:val="20"/>
        </w:rPr>
        <w:t xml:space="preserve"> 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BB1802" w:rsidRPr="00C64E1F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) a  zgodnie z art.10 ustawy z dnia 7 lipca 1994 roku Prawo Budowlane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="00787F4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:rsidR="005A7157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:rsidR="005A7157" w:rsidRPr="00C64E1F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ryzyk budowlanych oraz </w:t>
      </w:r>
      <w:r w:rsidR="00787F4E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:rsidR="001264D1" w:rsidRPr="00C64E1F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C23E12" w:rsidRPr="00C64E1F" w:rsidRDefault="007E0910" w:rsidP="001264D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…………………………………………………….</w:t>
      </w:r>
      <w:r w:rsidR="002B2F76" w:rsidRPr="00C64E1F">
        <w:rPr>
          <w:rFonts w:ascii="Cambria" w:hAnsi="Cambria" w:cs="Arial"/>
          <w:sz w:val="20"/>
          <w:szCs w:val="20"/>
        </w:rPr>
        <w:t xml:space="preserve">brutto </w:t>
      </w:r>
      <w:r w:rsidR="002B2F76" w:rsidRPr="00C64E1F">
        <w:rPr>
          <w:rFonts w:ascii="Cambria" w:hAnsi="Cambria" w:cs="Arial"/>
          <w:b/>
          <w:sz w:val="20"/>
          <w:szCs w:val="20"/>
        </w:rPr>
        <w:t>…………….. zł</w:t>
      </w:r>
      <w:r w:rsidR="002B2F76" w:rsidRPr="00C64E1F">
        <w:rPr>
          <w:rFonts w:ascii="Cambria" w:hAnsi="Cambria" w:cs="Arial"/>
          <w:sz w:val="20"/>
          <w:szCs w:val="20"/>
        </w:rPr>
        <w:t xml:space="preserve"> (słownie złotych: ………………………</w:t>
      </w:r>
      <w:r>
        <w:rPr>
          <w:rFonts w:ascii="Cambria" w:hAnsi="Cambria" w:cs="Arial"/>
          <w:sz w:val="20"/>
          <w:szCs w:val="20"/>
        </w:rPr>
        <w:t>……………………….</w:t>
      </w:r>
      <w:r w:rsidR="002B2F76" w:rsidRPr="00C64E1F">
        <w:rPr>
          <w:rFonts w:ascii="Cambria" w:hAnsi="Cambria" w:cs="Arial"/>
          <w:sz w:val="20"/>
          <w:szCs w:val="20"/>
        </w:rPr>
        <w:t>.. złotych ……../100) w tym obowiązujący podatek VAT.</w:t>
      </w:r>
    </w:p>
    <w:p w:rsidR="001264D1" w:rsidRPr="007E0910" w:rsidRDefault="001264D1" w:rsidP="007E0910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 w oparciu o harmonogram rzeczowo – finansowy robót. 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5C3FE4">
        <w:rPr>
          <w:rFonts w:ascii="Cambria" w:hAnsi="Cambria" w:cs="Arial"/>
          <w:sz w:val="20"/>
          <w:szCs w:val="20"/>
        </w:rPr>
        <w:t xml:space="preserve">                    </w:t>
      </w:r>
      <w:r w:rsidRPr="00C64E1F">
        <w:rPr>
          <w:rFonts w:ascii="Cambria" w:hAnsi="Cambria" w:cs="Arial"/>
          <w:sz w:val="20"/>
          <w:szCs w:val="20"/>
        </w:rPr>
        <w:t>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:rsidR="005E295E" w:rsidRPr="00C64E1F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:rsidR="00A03DDB" w:rsidRPr="00C64E1F" w:rsidRDefault="00595F08" w:rsidP="00155838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</w:t>
      </w:r>
      <w:r w:rsidR="00A03DDB" w:rsidRPr="00C64E1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1B5B33" w:rsidRPr="00C64E1F">
        <w:rPr>
          <w:rFonts w:ascii="Cambria" w:hAnsi="Cambria" w:cs="Arial"/>
          <w:b/>
          <w:bCs/>
          <w:sz w:val="20"/>
          <w:szCs w:val="20"/>
        </w:rPr>
        <w:t xml:space="preserve">nie </w:t>
      </w:r>
      <w:r w:rsidR="00A03DDB" w:rsidRPr="00C64E1F">
        <w:rPr>
          <w:rFonts w:ascii="Cambria" w:hAnsi="Cambria" w:cs="Arial"/>
          <w:sz w:val="20"/>
          <w:szCs w:val="20"/>
        </w:rPr>
        <w:t>dopuszcza częściowe</w:t>
      </w:r>
      <w:r w:rsidR="001B5B33" w:rsidRPr="00C64E1F">
        <w:rPr>
          <w:rFonts w:ascii="Cambria" w:hAnsi="Cambria" w:cs="Arial"/>
          <w:sz w:val="20"/>
          <w:szCs w:val="20"/>
        </w:rPr>
        <w:t>go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="00AF57D9">
        <w:rPr>
          <w:rFonts w:ascii="Cambria" w:hAnsi="Cambria" w:cs="Arial"/>
          <w:sz w:val="20"/>
          <w:szCs w:val="20"/>
        </w:rPr>
        <w:t>fakturowania zadania</w:t>
      </w:r>
      <w:r w:rsidR="007E0910">
        <w:rPr>
          <w:rFonts w:ascii="Cambria" w:hAnsi="Cambria" w:cs="Arial"/>
          <w:sz w:val="20"/>
          <w:szCs w:val="20"/>
        </w:rPr>
        <w:t>.</w:t>
      </w:r>
    </w:p>
    <w:p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12</w:t>
      </w:r>
    </w:p>
    <w:p w:rsidR="007842BD" w:rsidRPr="00E25A4E" w:rsidRDefault="007842BD" w:rsidP="00E25A4E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wystawionej </w:t>
      </w:r>
      <w:r w:rsidRPr="00E25A4E">
        <w:rPr>
          <w:rFonts w:ascii="Cambria" w:hAnsi="Cambria" w:cs="Arial"/>
          <w:sz w:val="20"/>
          <w:szCs w:val="20"/>
        </w:rPr>
        <w:t xml:space="preserve">faktury wraz  z protokołem odbioru robót końcowych i  kompletnymi dokumentami odbiorowymi, 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BB1802">
        <w:rPr>
          <w:rFonts w:ascii="Cambria" w:hAnsi="Cambria" w:cs="Arial"/>
          <w:sz w:val="20"/>
          <w:szCs w:val="20"/>
        </w:rPr>
        <w:t>.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7842BD" w:rsidRPr="00C64E1F" w:rsidRDefault="007842BD" w:rsidP="00E363C8">
      <w:pPr>
        <w:pStyle w:val="w2zmart"/>
        <w:numPr>
          <w:ilvl w:val="0"/>
          <w:numId w:val="3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</w:t>
      </w:r>
      <w:r w:rsidR="00787F4E">
        <w:rPr>
          <w:rFonts w:ascii="Cambria" w:hAnsi="Cambria" w:cs="Arial"/>
          <w:sz w:val="20"/>
          <w:szCs w:val="20"/>
        </w:rPr>
        <w:t xml:space="preserve">                     </w:t>
      </w:r>
      <w:r w:rsidRPr="00C64E1F">
        <w:rPr>
          <w:rFonts w:ascii="Cambria" w:hAnsi="Cambria" w:cs="Arial"/>
          <w:sz w:val="20"/>
          <w:szCs w:val="20"/>
        </w:rPr>
        <w:t xml:space="preserve">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 Zamawiający przed dokonaniem płatności o której mowa w ust. 5 zwróci się do Wykonawcy aby ten </w:t>
      </w:r>
      <w:r w:rsidR="001A0A33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:rsidR="00FD51F6" w:rsidRDefault="00FD51F6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 xml:space="preserve">Bieg terminu gwarancji i rękojmi rozpoczyna się w dniu następnym  licząc od daty  odbioru końcowego </w:t>
      </w:r>
      <w:r w:rsidR="00787F4E">
        <w:rPr>
          <w:rFonts w:ascii="Cambria" w:hAnsi="Cambria"/>
          <w:sz w:val="20"/>
          <w:szCs w:val="20"/>
        </w:rPr>
        <w:t xml:space="preserve">                   </w:t>
      </w:r>
      <w:r w:rsidRPr="00724ED3">
        <w:rPr>
          <w:rFonts w:ascii="Cambria" w:hAnsi="Cambria"/>
          <w:sz w:val="20"/>
          <w:szCs w:val="20"/>
        </w:rPr>
        <w:t>lub potwierdzenia usunięcia wad stwierdzonych przy odbiorze końcowym przedmiotu umowy.</w:t>
      </w:r>
    </w:p>
    <w:p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 xml:space="preserve">Zamawiający może dochodzić roszczeń z tytułu gwarancji i rękojmi także po terminie określonym </w:t>
      </w:r>
      <w:r w:rsidR="00787F4E">
        <w:rPr>
          <w:rFonts w:ascii="Cambria" w:hAnsi="Cambria"/>
          <w:sz w:val="20"/>
          <w:szCs w:val="20"/>
        </w:rPr>
        <w:t xml:space="preserve">                     </w:t>
      </w:r>
      <w:r w:rsidRPr="00724ED3">
        <w:rPr>
          <w:rFonts w:ascii="Cambria" w:hAnsi="Cambria"/>
          <w:sz w:val="20"/>
          <w:szCs w:val="20"/>
        </w:rPr>
        <w:t>w ust. 1, jeżeli reklamował wadę przed upływem tego terminu.</w:t>
      </w:r>
    </w:p>
    <w:p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8D6A4C">
        <w:rPr>
          <w:rFonts w:ascii="Cambria" w:hAnsi="Cambria" w:cs="Arial"/>
          <w:b/>
          <w:bCs/>
          <w:sz w:val="20"/>
          <w:szCs w:val="20"/>
        </w:rPr>
        <w:t>4</w:t>
      </w:r>
    </w:p>
    <w:p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zasadami wiedzy technicznej, obowiązującymi przepisami w szczególności techniczno-budowlanymi, normami oraz przepisami BHP.</w:t>
      </w:r>
    </w:p>
    <w:p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</w:t>
      </w:r>
      <w:r w:rsidR="008D6A4C">
        <w:rPr>
          <w:rFonts w:ascii="Cambria" w:hAnsi="Cambria" w:cs="Arial"/>
          <w:b/>
          <w:bCs/>
          <w:sz w:val="20"/>
          <w:szCs w:val="20"/>
        </w:rPr>
        <w:t>5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</w:t>
      </w:r>
      <w:r w:rsidR="00787F4E">
        <w:rPr>
          <w:rFonts w:ascii="Cambria" w:hAnsi="Cambria" w:cs="Arial"/>
          <w:sz w:val="20"/>
          <w:szCs w:val="20"/>
        </w:rPr>
        <w:t xml:space="preserve">               </w:t>
      </w:r>
      <w:r w:rsidRPr="00C64E1F">
        <w:rPr>
          <w:rFonts w:ascii="Cambria" w:hAnsi="Cambria" w:cs="Arial"/>
          <w:sz w:val="20"/>
          <w:szCs w:val="20"/>
        </w:rPr>
        <w:t xml:space="preserve">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>do odbioru potwierdzono wpisem kierownika budowy</w:t>
      </w:r>
      <w:r w:rsidR="00787F4E">
        <w:rPr>
          <w:rFonts w:ascii="Cambria" w:eastAsia="Times-Roman" w:hAnsi="Cambria" w:cs="Arial"/>
          <w:sz w:val="20"/>
          <w:szCs w:val="20"/>
        </w:rPr>
        <w:t xml:space="preserve">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operat powykonawczy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787F4E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787F4E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>przez kierownika budowy</w:t>
      </w:r>
      <w:r w:rsidR="00787F4E">
        <w:rPr>
          <w:rFonts w:ascii="Cambria" w:eastAsia="Times-Roman" w:hAnsi="Cambria" w:cs="Arial"/>
          <w:sz w:val="20"/>
          <w:szCs w:val="20"/>
        </w:rPr>
        <w:t xml:space="preserve">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a przy zmianach potwierdzenie, że zmiany zostały zaakceptowane przez autora projektu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protokoły wymaganych prób, recepty i ustalenia technologiczne - 1 egz</w:t>
      </w:r>
    </w:p>
    <w:p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nne niezbędne dokumenty potwierdzające wymagania techniczne i jakościowe takie jak: Karty katalogowe wraz z deklaracjami zgodności lub aprobatami technicznymi producentów potwierdzone stosownymi badaniami laboratoryjnymi w zakresie zadeklarowanych </w:t>
      </w:r>
      <w:r w:rsidR="00787F4E">
        <w:rPr>
          <w:rFonts w:ascii="Cambria" w:eastAsia="Times-Roman" w:hAnsi="Cambria" w:cs="Arial"/>
          <w:sz w:val="20"/>
          <w:szCs w:val="20"/>
        </w:rPr>
        <w:t xml:space="preserve">           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lastRenderedPageBreak/>
        <w:t>i punktowanych materiałów i technologii wpisanych w załączniku nr 2 do SWZ. Obowiązek ten nie występuje w zakresie udowodnionym dokumentami wymienionymi w pkt 2 ppkt. c), d),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787F4E">
        <w:rPr>
          <w:rFonts w:ascii="Cambria" w:hAnsi="Cambria" w:cs="Arial"/>
          <w:b/>
          <w:bCs/>
          <w:sz w:val="20"/>
          <w:szCs w:val="20"/>
        </w:rPr>
        <w:t xml:space="preserve">        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787F4E">
        <w:rPr>
          <w:rFonts w:ascii="Cambria" w:hAnsi="Cambria" w:cs="Arial"/>
          <w:sz w:val="20"/>
          <w:szCs w:val="20"/>
        </w:rPr>
        <w:t xml:space="preserve">               </w:t>
      </w:r>
      <w:r w:rsidRPr="00C64E1F">
        <w:rPr>
          <w:rFonts w:ascii="Cambria" w:hAnsi="Cambria" w:cs="Arial"/>
          <w:sz w:val="20"/>
          <w:szCs w:val="20"/>
        </w:rPr>
        <w:t>o ile nie nastąpi przerwanie czynności odbiorowych.</w:t>
      </w:r>
    </w:p>
    <w:p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</w:t>
      </w:r>
      <w:r w:rsidR="00D07B32">
        <w:rPr>
          <w:rFonts w:ascii="Cambria" w:hAnsi="Cambria" w:cs="Arial"/>
          <w:sz w:val="20"/>
          <w:szCs w:val="20"/>
        </w:rPr>
        <w:t xml:space="preserve">                             </w:t>
      </w:r>
      <w:r w:rsidRPr="00C64E1F">
        <w:rPr>
          <w:rFonts w:ascii="Cambria" w:hAnsi="Cambria" w:cs="Arial"/>
          <w:sz w:val="20"/>
          <w:szCs w:val="20"/>
        </w:rPr>
        <w:t xml:space="preserve">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</w:t>
      </w:r>
      <w:r w:rsidR="00D07B32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do odbioru z powodu nieukończenia prac, wad lub nie przeprowadzenia wszystkich prób, z przyczyn leżących po stronie Wykonawcy, Zamawiający może odmówić odbioru, a fakt ten nie może być podstawą </w:t>
      </w:r>
      <w:r w:rsidR="00D07B32">
        <w:rPr>
          <w:rFonts w:ascii="Cambria" w:hAnsi="Cambria" w:cs="Arial"/>
          <w:sz w:val="20"/>
          <w:szCs w:val="20"/>
        </w:rPr>
        <w:t xml:space="preserve">     </w:t>
      </w:r>
      <w:r w:rsidRPr="00C64E1F">
        <w:rPr>
          <w:rFonts w:ascii="Cambria" w:hAnsi="Cambria" w:cs="Arial"/>
          <w:sz w:val="20"/>
          <w:szCs w:val="20"/>
        </w:rPr>
        <w:t xml:space="preserve">do przedłużenia terminu wykonania przedmiotu umowy o którym mowa w § 2, natomiast będzie podstawą do naliczenia przez Zamawiającego stosownych kar umownych za niewykonanie umowy w terminie. </w:t>
      </w:r>
      <w:r w:rsidR="00D07B32">
        <w:rPr>
          <w:rFonts w:ascii="Cambria" w:hAnsi="Cambria" w:cs="Arial"/>
          <w:sz w:val="20"/>
          <w:szCs w:val="20"/>
        </w:rPr>
        <w:t xml:space="preserve">                     </w:t>
      </w:r>
      <w:r w:rsidRPr="00C64E1F">
        <w:rPr>
          <w:rFonts w:ascii="Cambria" w:hAnsi="Cambria" w:cs="Arial"/>
          <w:sz w:val="20"/>
          <w:szCs w:val="20"/>
        </w:rPr>
        <w:t xml:space="preserve">W takim przypadku Wykonawca ma obowiązek usunięcia wad i ponownego zgłoszenia elementu </w:t>
      </w:r>
      <w:r w:rsidR="00D07B32">
        <w:rPr>
          <w:rFonts w:ascii="Cambria" w:hAnsi="Cambria" w:cs="Arial"/>
          <w:sz w:val="20"/>
          <w:szCs w:val="20"/>
        </w:rPr>
        <w:t xml:space="preserve">                          </w:t>
      </w:r>
      <w:r w:rsidRPr="00C64E1F">
        <w:rPr>
          <w:rFonts w:ascii="Cambria" w:hAnsi="Cambria" w:cs="Arial"/>
          <w:sz w:val="20"/>
          <w:szCs w:val="20"/>
        </w:rPr>
        <w:t xml:space="preserve">do odbioru bez prawa do dodatkowego wynagrodzenia. </w:t>
      </w:r>
    </w:p>
    <w:p w:rsidR="0059770B" w:rsidRPr="00C64E1F" w:rsidRDefault="005C3FE4" w:rsidP="005C3FE4">
      <w:pPr>
        <w:tabs>
          <w:tab w:val="left" w:pos="3119"/>
        </w:tabs>
        <w:spacing w:after="120" w:line="276" w:lineRule="auto"/>
        <w:ind w:left="36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</w:t>
      </w:r>
      <w:r w:rsidR="008D6A4C">
        <w:rPr>
          <w:rFonts w:ascii="Cambria" w:hAnsi="Cambria" w:cs="Arial"/>
          <w:b/>
          <w:bCs/>
          <w:sz w:val="20"/>
          <w:szCs w:val="20"/>
        </w:rPr>
        <w:t>§ 16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:rsidR="0059770B" w:rsidRPr="00C64E1F" w:rsidRDefault="00B309DE" w:rsidP="00B309DE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="005C3FE4">
        <w:rPr>
          <w:rFonts w:ascii="Cambria" w:hAnsi="Cambria" w:cs="Arial"/>
          <w:b/>
          <w:bCs/>
          <w:sz w:val="20"/>
          <w:szCs w:val="20"/>
        </w:rPr>
        <w:t xml:space="preserve">           </w:t>
      </w:r>
      <w:r w:rsidR="00724ED3">
        <w:rPr>
          <w:rFonts w:ascii="Cambria" w:hAnsi="Cambria" w:cs="Arial"/>
          <w:b/>
          <w:bCs/>
          <w:sz w:val="20"/>
          <w:szCs w:val="20"/>
        </w:rPr>
        <w:t>§ 1</w:t>
      </w:r>
      <w:r w:rsidR="008D6A4C">
        <w:rPr>
          <w:rFonts w:ascii="Cambria" w:hAnsi="Cambria" w:cs="Arial"/>
          <w:b/>
          <w:bCs/>
          <w:sz w:val="20"/>
          <w:szCs w:val="20"/>
        </w:rPr>
        <w:t>7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D07B32">
        <w:rPr>
          <w:rFonts w:ascii="Cambria" w:hAnsi="Cambria" w:cs="Arial"/>
          <w:sz w:val="20"/>
          <w:szCs w:val="20"/>
        </w:rPr>
        <w:t xml:space="preserve">                              </w:t>
      </w:r>
      <w:r w:rsidRPr="00C64E1F">
        <w:rPr>
          <w:rFonts w:ascii="Cambria" w:hAnsi="Cambria" w:cs="Arial"/>
          <w:sz w:val="20"/>
          <w:szCs w:val="20"/>
        </w:rPr>
        <w:t xml:space="preserve">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59770B" w:rsidRPr="00C64E1F" w:rsidRDefault="005C3FE4" w:rsidP="005C3FE4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59770B"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8D6A4C">
        <w:rPr>
          <w:rFonts w:ascii="Cambria" w:hAnsi="Cambria" w:cs="Arial"/>
          <w:b/>
          <w:bCs/>
          <w:sz w:val="20"/>
          <w:szCs w:val="20"/>
        </w:rPr>
        <w:t>8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</w:t>
      </w:r>
      <w:r w:rsidR="00D07B32">
        <w:rPr>
          <w:rFonts w:ascii="Cambria" w:hAnsi="Cambria" w:cs="Arial"/>
          <w:sz w:val="20"/>
        </w:rPr>
        <w:t xml:space="preserve">                  </w:t>
      </w:r>
      <w:r w:rsidRPr="00C64E1F">
        <w:rPr>
          <w:rFonts w:ascii="Cambria" w:hAnsi="Cambria" w:cs="Arial"/>
          <w:sz w:val="20"/>
        </w:rPr>
        <w:t xml:space="preserve">od daty jej ujawnienia. Istnienie wady stwierdza się protokolarnie po przeprowadzeniu oględzin.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8D6A4C">
        <w:rPr>
          <w:rFonts w:ascii="Cambria" w:hAnsi="Cambria" w:cs="Arial"/>
          <w:b/>
          <w:bCs/>
          <w:sz w:val="20"/>
        </w:rPr>
        <w:t>19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lastRenderedPageBreak/>
        <w:t xml:space="preserve">W okresie trwania rękojmi Wykonawca zobowiązuje się do usunięcia powstałych wad (usterek) </w:t>
      </w:r>
      <w:r w:rsidR="00D07B32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 i staraniem.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7 dni od daty jej ujawnienia. 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8D6A4C">
        <w:rPr>
          <w:rFonts w:ascii="Cambria" w:hAnsi="Cambria" w:cs="Arial"/>
          <w:b/>
          <w:bCs/>
          <w:sz w:val="20"/>
          <w:szCs w:val="20"/>
        </w:rPr>
        <w:t>0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8721C1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8721C1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</w:t>
      </w:r>
      <w:r w:rsidR="00D07B32">
        <w:rPr>
          <w:rFonts w:ascii="Cambria" w:hAnsi="Cambria" w:cs="Arial"/>
          <w:sz w:val="20"/>
          <w:szCs w:val="20"/>
        </w:rPr>
        <w:t xml:space="preserve">                     </w:t>
      </w:r>
      <w:r w:rsidRPr="00C64E1F">
        <w:rPr>
          <w:rFonts w:ascii="Cambria" w:hAnsi="Cambria" w:cs="Arial"/>
          <w:sz w:val="20"/>
          <w:szCs w:val="20"/>
        </w:rPr>
        <w:t>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D07B3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każdy stwierdzony przypadek wykonania robót </w:t>
      </w:r>
      <w:r w:rsidR="009E2FF7" w:rsidRPr="00C64E1F">
        <w:rPr>
          <w:rFonts w:ascii="Cambria" w:hAnsi="Cambria" w:cs="Arial"/>
          <w:sz w:val="20"/>
          <w:szCs w:val="20"/>
        </w:rPr>
        <w:t xml:space="preserve">z materiałów </w:t>
      </w:r>
      <w:r w:rsidR="0061252A" w:rsidRPr="00C64E1F">
        <w:rPr>
          <w:rFonts w:ascii="Cambria" w:hAnsi="Cambria" w:cs="Arial"/>
          <w:sz w:val="20"/>
          <w:szCs w:val="20"/>
        </w:rPr>
        <w:t>i/lub</w:t>
      </w:r>
      <w:r w:rsidR="009E2FF7" w:rsidRPr="00C64E1F">
        <w:rPr>
          <w:rFonts w:ascii="Cambria" w:hAnsi="Cambria" w:cs="Arial"/>
          <w:sz w:val="20"/>
          <w:szCs w:val="20"/>
        </w:rPr>
        <w:t xml:space="preserve"> w technologii</w:t>
      </w:r>
      <w:r w:rsidR="00D07B3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 xml:space="preserve">niezgodnej </w:t>
      </w:r>
      <w:r w:rsidR="00D07B32">
        <w:rPr>
          <w:rFonts w:ascii="Cambria" w:hAnsi="Cambria" w:cs="Arial"/>
          <w:sz w:val="20"/>
          <w:szCs w:val="20"/>
        </w:rPr>
        <w:t xml:space="preserve">                             </w:t>
      </w:r>
      <w:r w:rsidR="009E2FF7" w:rsidRPr="00C64E1F">
        <w:rPr>
          <w:rFonts w:ascii="Cambria" w:hAnsi="Cambria" w:cs="Arial"/>
          <w:sz w:val="20"/>
          <w:szCs w:val="20"/>
        </w:rPr>
        <w:t xml:space="preserve">z deklaracją za które Wykonawca otrzymał punkty w kryterium jakości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 w:rsidR="009E2FF7" w:rsidRPr="00C64E1F">
        <w:rPr>
          <w:rFonts w:ascii="Cambria" w:hAnsi="Cambria" w:cs="Arial"/>
          <w:sz w:val="20"/>
          <w:szCs w:val="20"/>
        </w:rPr>
        <w:t>10 000,00 zł</w:t>
      </w:r>
      <w:r w:rsidR="00D07B3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>nie więcej niż 10% wynagrodzenia brutto określonego w § 10 ust. 1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</w:t>
      </w:r>
      <w:r w:rsidR="00D07B32">
        <w:rPr>
          <w:rFonts w:ascii="Cambria" w:hAnsi="Cambria" w:cs="Arial"/>
          <w:sz w:val="20"/>
          <w:szCs w:val="20"/>
        </w:rPr>
        <w:t xml:space="preserve">              </w:t>
      </w:r>
      <w:r w:rsidRPr="00C64E1F">
        <w:rPr>
          <w:rFonts w:ascii="Cambria" w:hAnsi="Cambria" w:cs="Arial"/>
          <w:sz w:val="20"/>
          <w:szCs w:val="20"/>
        </w:rPr>
        <w:t xml:space="preserve"> 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za każdy przypadek naruszenia obowiązku realizacji Przedmiotu Umowy przy pomocy osób zatrudnionych na podstawie umowy o pracę, o którym mowa w § 5 ust. 2 - w wysokości 5.000 zł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045DB" w:rsidRPr="00C64E1F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3559E4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placu budowy w wysokości 0,1 % wynagrodzenia brutto określonego 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 xml:space="preserve">w § 10 ust. 1 umowy, za każdy dzień zwłoki licząc od następnego dnia po terminie, </w:t>
      </w:r>
      <w:r w:rsidR="00D07B32">
        <w:rPr>
          <w:rFonts w:ascii="Cambria" w:hAnsi="Cambria" w:cs="Arial"/>
          <w:sz w:val="20"/>
        </w:rPr>
        <w:t xml:space="preserve">                              </w:t>
      </w:r>
      <w:r w:rsidRPr="00C64E1F">
        <w:rPr>
          <w:rFonts w:ascii="Cambria" w:hAnsi="Cambria" w:cs="Arial"/>
          <w:sz w:val="20"/>
        </w:rPr>
        <w:t>w którym odbiór miał być zakończony.</w:t>
      </w:r>
    </w:p>
    <w:p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>Maksymalna, łączna wysokość kar umownych naliczonych przez jedną ze Stron nie może przekroczyć 30% wartości wynagrodzenia 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:rsidR="00A12C56" w:rsidRPr="00C64E1F" w:rsidRDefault="00A12C56" w:rsidP="00A12C56">
      <w:pPr>
        <w:pStyle w:val="Tekstpodstawowywcity2"/>
        <w:spacing w:after="120" w:line="276" w:lineRule="auto"/>
        <w:rPr>
          <w:rFonts w:ascii="Cambria" w:hAnsi="Cambria" w:cs="Arial"/>
          <w:sz w:val="20"/>
        </w:rPr>
      </w:pP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6A4C">
        <w:rPr>
          <w:rFonts w:ascii="Cambria" w:hAnsi="Cambria" w:cs="Arial"/>
          <w:b/>
          <w:bCs/>
          <w:sz w:val="20"/>
        </w:rPr>
        <w:t>1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</w:t>
      </w:r>
      <w:r w:rsidR="00D07B32">
        <w:rPr>
          <w:rFonts w:ascii="Cambria" w:hAnsi="Cambria" w:cs="Arial"/>
          <w:sz w:val="20"/>
        </w:rPr>
        <w:t xml:space="preserve">                      </w:t>
      </w:r>
      <w:r w:rsidRPr="00C64E1F">
        <w:rPr>
          <w:rFonts w:ascii="Cambria" w:hAnsi="Cambria" w:cs="Arial"/>
          <w:sz w:val="20"/>
        </w:rPr>
        <w:t xml:space="preserve">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D07B32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 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="00D07B32">
        <w:rPr>
          <w:rFonts w:ascii="Cambria" w:hAnsi="Cambria" w:cs="Arial"/>
          <w:b/>
          <w:bCs/>
          <w:sz w:val="20"/>
        </w:rPr>
        <w:t xml:space="preserve">                          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>Odstąpienie od umowy powinno nastąpić w formie pisemnej pod rygorem nieważności takiego oświadczenia i powinno zawierać uzasadnienie.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8D6A4C">
        <w:rPr>
          <w:rFonts w:ascii="Cambria" w:hAnsi="Cambria" w:cs="Arial"/>
          <w:b/>
          <w:bCs/>
          <w:sz w:val="20"/>
          <w:szCs w:val="20"/>
        </w:rPr>
        <w:t>2</w:t>
      </w:r>
    </w:p>
    <w:p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>wyboru wykonawcy, w przypadku wystąpienia co najmniej jednej z okoliczności wymienionych poniżej,</w:t>
      </w:r>
      <w:r w:rsidR="00D07B32">
        <w:rPr>
          <w:rFonts w:ascii="Cambria" w:hAnsi="Cambria"/>
          <w:sz w:val="20"/>
          <w:szCs w:val="20"/>
        </w:rPr>
        <w:t xml:space="preserve">                   </w:t>
      </w:r>
      <w:r w:rsidRPr="00354E61">
        <w:rPr>
          <w:rFonts w:ascii="Cambria" w:hAnsi="Cambria"/>
          <w:sz w:val="20"/>
          <w:szCs w:val="20"/>
        </w:rPr>
        <w:t xml:space="preserve"> z uwzględnieniem podawanych warunków ich wprowadzenia:</w:t>
      </w:r>
    </w:p>
    <w:p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przekroczenia przewidzianych przepisami prawa terminów trwania procedur administracyjnych, liczonych zgodnie z zasadami określonymi w przepisach prawa, w tym </w:t>
      </w:r>
      <w:r w:rsidR="00D07B32">
        <w:rPr>
          <w:rFonts w:ascii="Cambria" w:hAnsi="Cambria" w:cs="Times New Roman"/>
          <w:sz w:val="20"/>
          <w:szCs w:val="20"/>
        </w:rPr>
        <w:t xml:space="preserve">                  </w:t>
      </w:r>
      <w:r w:rsidRPr="00354E61">
        <w:rPr>
          <w:rFonts w:ascii="Cambria" w:hAnsi="Cambria" w:cs="Times New Roman"/>
          <w:sz w:val="20"/>
          <w:szCs w:val="20"/>
        </w:rPr>
        <w:t>w kodeksie postępowania administracyjnego,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D07B32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Pzp,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a których konieczności zlecenia Zamawiający nie mógł przewidzieć w chwili sporządzenia niniejszej specyfikacji i w chwili zawarcia umowy,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:rsidR="00C54C15" w:rsidRPr="00354E61" w:rsidRDefault="00C54C15" w:rsidP="00AA603F">
      <w:pPr>
        <w:pStyle w:val="Akapitzlist2"/>
        <w:spacing w:after="120" w:line="276" w:lineRule="auto"/>
        <w:ind w:left="1560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 Zamiana może nastąpić wyłącznie po przedstawieniu przez Wykonawcę oświadczenia podwykonawcy o jego rezygnacji z udziału w realizacji przedmiotu zamówienia lub po rozwiązaniu (odstąpieniu od) umowy przez Wykonawcę lub </w:t>
      </w:r>
      <w:r w:rsidRPr="00354E61">
        <w:rPr>
          <w:rFonts w:ascii="Cambria" w:hAnsi="Cambria" w:cs="Times New Roman"/>
          <w:sz w:val="20"/>
          <w:szCs w:val="20"/>
          <w:lang w:eastAsia="pl-PL"/>
        </w:rPr>
        <w:lastRenderedPageBreak/>
        <w:t>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1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 w:rsidR="00D07B32">
        <w:rPr>
          <w:rFonts w:ascii="Cambria" w:hAnsi="Cambria"/>
          <w:sz w:val="20"/>
          <w:szCs w:val="20"/>
        </w:rPr>
        <w:t xml:space="preserve">    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</w:t>
      </w:r>
      <w:r w:rsidR="00D07B32">
        <w:rPr>
          <w:rFonts w:ascii="Cambria" w:hAnsi="Cambria"/>
          <w:sz w:val="20"/>
          <w:szCs w:val="20"/>
        </w:rPr>
        <w:t xml:space="preserve">                              </w:t>
      </w:r>
      <w:r w:rsidRPr="00354E61">
        <w:rPr>
          <w:rFonts w:ascii="Cambria" w:hAnsi="Cambria"/>
          <w:sz w:val="20"/>
          <w:szCs w:val="20"/>
        </w:rPr>
        <w:t>i doświadczenie wskazanych osób będą takie same lub wyższe od kwalifikacji i doświadczenia osób wskazanych w ofercie Wykonawcy, a dokonana zmiana nie spowoduje wydłużenia terminu wykonania przedmiotu umowy.</w:t>
      </w:r>
    </w:p>
    <w:p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>art. 455 ust. 1 pkt. 3 pkt. 4 i ust. 2 ustawy Pzp.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</w:r>
      <w:r w:rsidRPr="00354E61">
        <w:rPr>
          <w:rFonts w:ascii="Cambria" w:hAnsi="Cambria"/>
          <w:sz w:val="20"/>
          <w:szCs w:val="20"/>
        </w:rPr>
        <w:lastRenderedPageBreak/>
        <w:t>z zasadami współżycia społecznego, oznaczać sposób wykonania zobowiązania, wysokość świadczenia lub nawet orzec o rozwiązaniu umowy.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Wszystkie powyższe postanowienia stanowią katalog zmian, na które Zamawiający może wyrazić zgodę. </w:t>
      </w:r>
      <w:r w:rsidR="00D07B32">
        <w:rPr>
          <w:rFonts w:ascii="Cambria" w:hAnsi="Cambria"/>
          <w:sz w:val="20"/>
          <w:szCs w:val="20"/>
        </w:rPr>
        <w:t xml:space="preserve">  </w:t>
      </w:r>
      <w:r w:rsidRPr="00354E61">
        <w:rPr>
          <w:rFonts w:ascii="Cambria" w:hAnsi="Cambria"/>
          <w:sz w:val="20"/>
          <w:szCs w:val="20"/>
        </w:rPr>
        <w:t>Nie stanowią jednocześnie zobowiązania do wyrażenia takiej zgody.</w:t>
      </w:r>
    </w:p>
    <w:p w:rsidR="00C54C15" w:rsidRPr="00C64E1F" w:rsidRDefault="00D07B32" w:rsidP="00D07B32">
      <w:pPr>
        <w:pStyle w:val="Tekstpodstawowywcity2"/>
        <w:spacing w:after="120" w:line="276" w:lineRule="auto"/>
        <w:ind w:left="720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                                                                  </w:t>
      </w:r>
      <w:r w:rsidR="00C54C15" w:rsidRPr="00C64E1F">
        <w:rPr>
          <w:rFonts w:ascii="Cambria" w:hAnsi="Cambria" w:cs="Arial"/>
          <w:b/>
          <w:bCs/>
          <w:sz w:val="20"/>
        </w:rPr>
        <w:t>§ 2</w:t>
      </w:r>
      <w:r w:rsidR="008D6A4C">
        <w:rPr>
          <w:rFonts w:ascii="Cambria" w:hAnsi="Cambria" w:cs="Arial"/>
          <w:b/>
          <w:bCs/>
          <w:sz w:val="20"/>
        </w:rPr>
        <w:t>3</w:t>
      </w:r>
    </w:p>
    <w:p w:rsidR="00A54649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C64E1F">
        <w:rPr>
          <w:rFonts w:ascii="Cambria" w:hAnsi="Cambria" w:cs="Arial"/>
          <w:b/>
          <w:sz w:val="20"/>
        </w:rPr>
        <w:t>,</w:t>
      </w:r>
      <w:r w:rsidRPr="00C64E1F">
        <w:rPr>
          <w:rFonts w:ascii="Cambria" w:hAnsi="Cambria" w:cs="Arial"/>
          <w:sz w:val="20"/>
        </w:rPr>
        <w:t xml:space="preserve"> ustawy </w:t>
      </w:r>
      <w:r w:rsidR="00A9408E">
        <w:rPr>
          <w:rFonts w:ascii="Cambria" w:hAnsi="Cambria" w:cs="Arial"/>
          <w:sz w:val="20"/>
        </w:rPr>
        <w:t>Pzp</w:t>
      </w:r>
      <w:r w:rsidRPr="00C64E1F">
        <w:rPr>
          <w:rFonts w:ascii="Cambria" w:hAnsi="Cambria" w:cs="Arial"/>
          <w:sz w:val="20"/>
        </w:rPr>
        <w:t xml:space="preserve"> oraz inne obowiązujące przepisy prawa. </w:t>
      </w:r>
    </w:p>
    <w:p w:rsidR="0059770B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ewentualnych sporów rozstrzygać je będzie Sąd Powszechny właściwy dla siedziby </w:t>
      </w:r>
      <w:r w:rsidRPr="00C64E1F">
        <w:rPr>
          <w:rFonts w:ascii="Cambria" w:hAnsi="Cambria" w:cs="Arial"/>
          <w:b/>
          <w:sz w:val="20"/>
        </w:rPr>
        <w:t>Zamawiającego.</w:t>
      </w:r>
    </w:p>
    <w:p w:rsidR="0059770B" w:rsidRPr="00C64E1F" w:rsidRDefault="0059770B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6A4C">
        <w:rPr>
          <w:rFonts w:ascii="Cambria" w:hAnsi="Cambria" w:cs="Arial"/>
          <w:b/>
          <w:bCs/>
          <w:sz w:val="20"/>
        </w:rPr>
        <w:t>4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:rsidR="00D07B32" w:rsidRDefault="00D07B32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b/>
          <w:bCs/>
          <w:sz w:val="20"/>
        </w:rPr>
      </w:pPr>
    </w:p>
    <w:p w:rsidR="0059770B" w:rsidRPr="00C64E1F" w:rsidRDefault="007E0910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 w:rsidR="008D6A4C">
        <w:rPr>
          <w:rFonts w:ascii="Cambria" w:hAnsi="Cambria" w:cs="Arial"/>
          <w:b/>
          <w:bCs/>
          <w:sz w:val="20"/>
        </w:rPr>
        <w:t>5</w:t>
      </w:r>
    </w:p>
    <w:p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D07B32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:rsidR="0059770B" w:rsidRPr="00C64E1F" w:rsidRDefault="005C3FE4" w:rsidP="005C3FE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                                                                        </w:t>
      </w:r>
      <w:r w:rsidR="007E0910">
        <w:rPr>
          <w:rFonts w:ascii="Cambria" w:hAnsi="Cambria" w:cs="Arial"/>
          <w:b/>
          <w:bCs/>
          <w:sz w:val="20"/>
        </w:rPr>
        <w:t xml:space="preserve">    </w:t>
      </w:r>
      <w:r>
        <w:rPr>
          <w:rFonts w:ascii="Cambria" w:hAnsi="Cambria" w:cs="Arial"/>
          <w:b/>
          <w:bCs/>
          <w:sz w:val="20"/>
        </w:rPr>
        <w:t xml:space="preserve">   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 w:rsidR="008D6A4C">
        <w:rPr>
          <w:rFonts w:ascii="Cambria" w:hAnsi="Cambria" w:cs="Arial"/>
          <w:b/>
          <w:bCs/>
          <w:sz w:val="20"/>
        </w:rPr>
        <w:t>6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Kosztorys ofertowy 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E82" w:rsidRDefault="006E4E82">
      <w:r>
        <w:separator/>
      </w:r>
    </w:p>
  </w:endnote>
  <w:endnote w:type="continuationSeparator" w:id="0">
    <w:p w:rsidR="006E4E82" w:rsidRDefault="006E4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5A4DB9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5A4DB9" w:rsidRPr="002B7C31">
      <w:rPr>
        <w:rFonts w:ascii="Cambria" w:hAnsi="Cambria" w:cs="Tahoma"/>
        <w:sz w:val="18"/>
        <w:szCs w:val="18"/>
      </w:rPr>
      <w:fldChar w:fldCharType="separate"/>
    </w:r>
    <w:r w:rsidR="008D50DD">
      <w:rPr>
        <w:rFonts w:ascii="Cambria" w:hAnsi="Cambria" w:cs="Tahoma"/>
        <w:noProof/>
        <w:sz w:val="18"/>
        <w:szCs w:val="18"/>
      </w:rPr>
      <w:t>11</w:t>
    </w:r>
    <w:r w:rsidR="005A4DB9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5A4DB9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5A4DB9" w:rsidRPr="002B7C31">
      <w:rPr>
        <w:rFonts w:ascii="Cambria" w:hAnsi="Cambria" w:cs="Tahoma"/>
        <w:sz w:val="18"/>
        <w:szCs w:val="18"/>
      </w:rPr>
      <w:fldChar w:fldCharType="separate"/>
    </w:r>
    <w:r w:rsidR="008D50DD">
      <w:rPr>
        <w:rFonts w:ascii="Cambria" w:hAnsi="Cambria" w:cs="Tahoma"/>
        <w:noProof/>
        <w:sz w:val="18"/>
        <w:szCs w:val="18"/>
      </w:rPr>
      <w:t>12</w:t>
    </w:r>
    <w:r w:rsidR="005A4DB9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5A4DB9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5A4DB9" w:rsidRPr="00391DFD">
      <w:rPr>
        <w:rFonts w:ascii="Tahoma" w:hAnsi="Tahoma" w:cs="Tahoma"/>
        <w:sz w:val="18"/>
        <w:szCs w:val="18"/>
      </w:rPr>
      <w:fldChar w:fldCharType="separate"/>
    </w:r>
    <w:r w:rsidR="008D6A4C">
      <w:rPr>
        <w:rFonts w:ascii="Tahoma" w:hAnsi="Tahoma" w:cs="Tahoma"/>
        <w:noProof/>
        <w:sz w:val="18"/>
        <w:szCs w:val="18"/>
      </w:rPr>
      <w:t>1</w:t>
    </w:r>
    <w:r w:rsidR="005A4DB9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5A4DB9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5A4DB9" w:rsidRPr="00391DFD">
      <w:rPr>
        <w:rFonts w:ascii="Tahoma" w:hAnsi="Tahoma" w:cs="Tahoma"/>
        <w:sz w:val="18"/>
        <w:szCs w:val="18"/>
      </w:rPr>
      <w:fldChar w:fldCharType="separate"/>
    </w:r>
    <w:r w:rsidR="008D6A4C">
      <w:rPr>
        <w:rFonts w:ascii="Tahoma" w:hAnsi="Tahoma" w:cs="Tahoma"/>
        <w:noProof/>
        <w:sz w:val="18"/>
        <w:szCs w:val="18"/>
      </w:rPr>
      <w:t>12</w:t>
    </w:r>
    <w:r w:rsidR="005A4DB9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E82" w:rsidRDefault="006E4E82">
      <w:r>
        <w:separator/>
      </w:r>
    </w:p>
  </w:footnote>
  <w:footnote w:type="continuationSeparator" w:id="0">
    <w:p w:rsidR="006E4E82" w:rsidRDefault="006E4E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33" w:rsidRPr="000A5B5D" w:rsidRDefault="00DA7137" w:rsidP="001B5B33">
    <w:pPr>
      <w:pStyle w:val="ust"/>
      <w:jc w:val="right"/>
      <w:rPr>
        <w:rFonts w:asciiTheme="minorHAnsi" w:hAnsiTheme="minorHAnsi" w:cs="Arial"/>
        <w:sz w:val="18"/>
        <w:szCs w:val="18"/>
      </w:rPr>
    </w:pPr>
    <w:r w:rsidRPr="000A5B5D">
      <w:rPr>
        <w:rFonts w:asciiTheme="minorHAnsi" w:hAnsiTheme="minorHAnsi" w:cs="Arial"/>
        <w:sz w:val="18"/>
        <w:szCs w:val="18"/>
      </w:rPr>
      <w:t>Znak sprawy:</w:t>
    </w:r>
    <w:r w:rsidR="007E0910">
      <w:rPr>
        <w:rFonts w:asciiTheme="minorHAnsi" w:hAnsiTheme="minorHAnsi" w:cs="Arial"/>
        <w:bCs/>
        <w:sz w:val="18"/>
        <w:szCs w:val="18"/>
      </w:rPr>
      <w:t>DT.26.1</w:t>
    </w:r>
    <w:r w:rsidR="00630B86">
      <w:rPr>
        <w:rFonts w:asciiTheme="minorHAnsi" w:hAnsiTheme="minorHAnsi" w:cs="Arial"/>
        <w:bCs/>
        <w:sz w:val="18"/>
        <w:szCs w:val="18"/>
      </w:rPr>
      <w:t>6</w:t>
    </w:r>
    <w:r w:rsidR="007E0910">
      <w:rPr>
        <w:rFonts w:asciiTheme="minorHAnsi" w:hAnsiTheme="minorHAnsi" w:cs="Arial"/>
        <w:bCs/>
        <w:sz w:val="18"/>
        <w:szCs w:val="18"/>
      </w:rPr>
      <w:t>.2021.P-1</w:t>
    </w:r>
    <w:r w:rsidR="00630B86">
      <w:rPr>
        <w:rFonts w:asciiTheme="minorHAnsi" w:hAnsiTheme="minorHAnsi" w:cs="Arial"/>
        <w:bCs/>
        <w:sz w:val="18"/>
        <w:szCs w:val="18"/>
      </w:rPr>
      <w:t>6</w:t>
    </w:r>
  </w:p>
  <w:p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5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7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33"/>
  </w:num>
  <w:num w:numId="4">
    <w:abstractNumId w:val="24"/>
  </w:num>
  <w:num w:numId="5">
    <w:abstractNumId w:val="19"/>
  </w:num>
  <w:num w:numId="6">
    <w:abstractNumId w:val="12"/>
  </w:num>
  <w:num w:numId="7">
    <w:abstractNumId w:val="34"/>
  </w:num>
  <w:num w:numId="8">
    <w:abstractNumId w:val="17"/>
  </w:num>
  <w:num w:numId="9">
    <w:abstractNumId w:val="42"/>
  </w:num>
  <w:num w:numId="10">
    <w:abstractNumId w:val="11"/>
  </w:num>
  <w:num w:numId="11">
    <w:abstractNumId w:val="37"/>
  </w:num>
  <w:num w:numId="12">
    <w:abstractNumId w:val="21"/>
  </w:num>
  <w:num w:numId="13">
    <w:abstractNumId w:val="35"/>
  </w:num>
  <w:num w:numId="14">
    <w:abstractNumId w:val="31"/>
  </w:num>
  <w:num w:numId="15">
    <w:abstractNumId w:val="41"/>
  </w:num>
  <w:num w:numId="16">
    <w:abstractNumId w:val="20"/>
  </w:num>
  <w:num w:numId="17">
    <w:abstractNumId w:val="15"/>
  </w:num>
  <w:num w:numId="18">
    <w:abstractNumId w:val="16"/>
  </w:num>
  <w:num w:numId="19">
    <w:abstractNumId w:val="18"/>
  </w:num>
  <w:num w:numId="20">
    <w:abstractNumId w:val="10"/>
  </w:num>
  <w:num w:numId="21">
    <w:abstractNumId w:val="27"/>
  </w:num>
  <w:num w:numId="22">
    <w:abstractNumId w:val="30"/>
  </w:num>
  <w:num w:numId="23">
    <w:abstractNumId w:val="22"/>
  </w:num>
  <w:num w:numId="24">
    <w:abstractNumId w:val="36"/>
  </w:num>
  <w:num w:numId="25">
    <w:abstractNumId w:val="13"/>
  </w:num>
  <w:num w:numId="26">
    <w:abstractNumId w:val="38"/>
  </w:num>
  <w:num w:numId="27">
    <w:abstractNumId w:val="29"/>
  </w:num>
  <w:num w:numId="28">
    <w:abstractNumId w:val="2"/>
  </w:num>
  <w:num w:numId="29">
    <w:abstractNumId w:val="39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8"/>
  </w:num>
  <w:num w:numId="36">
    <w:abstractNumId w:val="32"/>
  </w:num>
  <w:num w:numId="37">
    <w:abstractNumId w:val="23"/>
  </w:num>
  <w:num w:numId="38">
    <w:abstractNumId w:val="40"/>
  </w:num>
  <w:num w:numId="39">
    <w:abstractNumId w:val="28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2770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4389"/>
    <w:rsid w:val="00006D92"/>
    <w:rsid w:val="00015291"/>
    <w:rsid w:val="000253A1"/>
    <w:rsid w:val="000340ED"/>
    <w:rsid w:val="00040CCA"/>
    <w:rsid w:val="00046E1F"/>
    <w:rsid w:val="00047D26"/>
    <w:rsid w:val="0005203A"/>
    <w:rsid w:val="000615A4"/>
    <w:rsid w:val="00073B5E"/>
    <w:rsid w:val="000779E3"/>
    <w:rsid w:val="0008092D"/>
    <w:rsid w:val="0008354D"/>
    <w:rsid w:val="000850A6"/>
    <w:rsid w:val="00094E8A"/>
    <w:rsid w:val="000A1D87"/>
    <w:rsid w:val="000A3987"/>
    <w:rsid w:val="000A41E2"/>
    <w:rsid w:val="000A4CDE"/>
    <w:rsid w:val="000A5B5D"/>
    <w:rsid w:val="000B2620"/>
    <w:rsid w:val="000C1EAD"/>
    <w:rsid w:val="000C3B50"/>
    <w:rsid w:val="000C712D"/>
    <w:rsid w:val="000D44B7"/>
    <w:rsid w:val="000D7F70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521"/>
    <w:rsid w:val="001226F3"/>
    <w:rsid w:val="001237FA"/>
    <w:rsid w:val="001264D1"/>
    <w:rsid w:val="00130F3F"/>
    <w:rsid w:val="001314AE"/>
    <w:rsid w:val="001343B4"/>
    <w:rsid w:val="001438B3"/>
    <w:rsid w:val="00144013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A0A33"/>
    <w:rsid w:val="001B5B33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1288E"/>
    <w:rsid w:val="0022092D"/>
    <w:rsid w:val="00222EA4"/>
    <w:rsid w:val="00227435"/>
    <w:rsid w:val="002403A8"/>
    <w:rsid w:val="00243EEC"/>
    <w:rsid w:val="002446EC"/>
    <w:rsid w:val="0024701F"/>
    <w:rsid w:val="0025029C"/>
    <w:rsid w:val="0026162A"/>
    <w:rsid w:val="00262E0A"/>
    <w:rsid w:val="0026558C"/>
    <w:rsid w:val="00266C0D"/>
    <w:rsid w:val="002674AB"/>
    <w:rsid w:val="00274663"/>
    <w:rsid w:val="00283270"/>
    <w:rsid w:val="0028526B"/>
    <w:rsid w:val="002A0D12"/>
    <w:rsid w:val="002B212C"/>
    <w:rsid w:val="002B2F76"/>
    <w:rsid w:val="002B3D91"/>
    <w:rsid w:val="002B7C31"/>
    <w:rsid w:val="002C7612"/>
    <w:rsid w:val="002D2963"/>
    <w:rsid w:val="002D47D7"/>
    <w:rsid w:val="002E14BB"/>
    <w:rsid w:val="002F2548"/>
    <w:rsid w:val="002F4C56"/>
    <w:rsid w:val="00307036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6831"/>
    <w:rsid w:val="003C699B"/>
    <w:rsid w:val="003D69DF"/>
    <w:rsid w:val="003E0560"/>
    <w:rsid w:val="003E059B"/>
    <w:rsid w:val="003E06CA"/>
    <w:rsid w:val="003E2A9B"/>
    <w:rsid w:val="003F43FD"/>
    <w:rsid w:val="003F7160"/>
    <w:rsid w:val="00405D2D"/>
    <w:rsid w:val="00406BD4"/>
    <w:rsid w:val="00414362"/>
    <w:rsid w:val="00420A5D"/>
    <w:rsid w:val="00430A3E"/>
    <w:rsid w:val="00431DA4"/>
    <w:rsid w:val="0044652F"/>
    <w:rsid w:val="004542F9"/>
    <w:rsid w:val="00457A32"/>
    <w:rsid w:val="00457C61"/>
    <w:rsid w:val="0046218D"/>
    <w:rsid w:val="0046295D"/>
    <w:rsid w:val="00465FE3"/>
    <w:rsid w:val="00473678"/>
    <w:rsid w:val="00486FF5"/>
    <w:rsid w:val="00492850"/>
    <w:rsid w:val="00496965"/>
    <w:rsid w:val="00497C95"/>
    <w:rsid w:val="004A3A2B"/>
    <w:rsid w:val="004A6AE3"/>
    <w:rsid w:val="004B467F"/>
    <w:rsid w:val="004C0876"/>
    <w:rsid w:val="004C4F54"/>
    <w:rsid w:val="004C668D"/>
    <w:rsid w:val="004C7922"/>
    <w:rsid w:val="004D10E7"/>
    <w:rsid w:val="004D443B"/>
    <w:rsid w:val="004D6522"/>
    <w:rsid w:val="004D77DE"/>
    <w:rsid w:val="004F0227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27C84"/>
    <w:rsid w:val="00530085"/>
    <w:rsid w:val="00535788"/>
    <w:rsid w:val="00537288"/>
    <w:rsid w:val="00547E4F"/>
    <w:rsid w:val="005500E8"/>
    <w:rsid w:val="00552922"/>
    <w:rsid w:val="00556B34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4DB9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466F"/>
    <w:rsid w:val="005E295E"/>
    <w:rsid w:val="005E640B"/>
    <w:rsid w:val="005E663A"/>
    <w:rsid w:val="005F622D"/>
    <w:rsid w:val="00600D2D"/>
    <w:rsid w:val="00603931"/>
    <w:rsid w:val="0061252A"/>
    <w:rsid w:val="0061425E"/>
    <w:rsid w:val="006206AF"/>
    <w:rsid w:val="006240E7"/>
    <w:rsid w:val="00630B86"/>
    <w:rsid w:val="00633E5C"/>
    <w:rsid w:val="00634638"/>
    <w:rsid w:val="006356CB"/>
    <w:rsid w:val="00642095"/>
    <w:rsid w:val="00650A8C"/>
    <w:rsid w:val="006533CC"/>
    <w:rsid w:val="006633A0"/>
    <w:rsid w:val="00665377"/>
    <w:rsid w:val="00666D28"/>
    <w:rsid w:val="00675E3C"/>
    <w:rsid w:val="0068411F"/>
    <w:rsid w:val="006B6193"/>
    <w:rsid w:val="006D39E3"/>
    <w:rsid w:val="006D4649"/>
    <w:rsid w:val="006D648E"/>
    <w:rsid w:val="006E03F1"/>
    <w:rsid w:val="006E3A70"/>
    <w:rsid w:val="006E4E82"/>
    <w:rsid w:val="006E7C75"/>
    <w:rsid w:val="006F1AD7"/>
    <w:rsid w:val="006F325C"/>
    <w:rsid w:val="006F5943"/>
    <w:rsid w:val="00701406"/>
    <w:rsid w:val="0071136E"/>
    <w:rsid w:val="00712001"/>
    <w:rsid w:val="00724ED3"/>
    <w:rsid w:val="00725B9F"/>
    <w:rsid w:val="00735526"/>
    <w:rsid w:val="00744494"/>
    <w:rsid w:val="007445CB"/>
    <w:rsid w:val="007503F5"/>
    <w:rsid w:val="007525F5"/>
    <w:rsid w:val="00754864"/>
    <w:rsid w:val="007664F9"/>
    <w:rsid w:val="007668B4"/>
    <w:rsid w:val="0076695B"/>
    <w:rsid w:val="00766FC3"/>
    <w:rsid w:val="007670F7"/>
    <w:rsid w:val="00775A15"/>
    <w:rsid w:val="00783165"/>
    <w:rsid w:val="007842BD"/>
    <w:rsid w:val="00784393"/>
    <w:rsid w:val="00787F4E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0910"/>
    <w:rsid w:val="007E18B8"/>
    <w:rsid w:val="007E2EF3"/>
    <w:rsid w:val="007E74E6"/>
    <w:rsid w:val="00800C78"/>
    <w:rsid w:val="008045DB"/>
    <w:rsid w:val="00806366"/>
    <w:rsid w:val="00807BEC"/>
    <w:rsid w:val="00814E33"/>
    <w:rsid w:val="00815465"/>
    <w:rsid w:val="00822763"/>
    <w:rsid w:val="00825455"/>
    <w:rsid w:val="00834309"/>
    <w:rsid w:val="00835F0D"/>
    <w:rsid w:val="00837DEE"/>
    <w:rsid w:val="008433F8"/>
    <w:rsid w:val="008450CC"/>
    <w:rsid w:val="00856716"/>
    <w:rsid w:val="00865A85"/>
    <w:rsid w:val="008721C1"/>
    <w:rsid w:val="008725E9"/>
    <w:rsid w:val="008754B1"/>
    <w:rsid w:val="008850E1"/>
    <w:rsid w:val="008859F9"/>
    <w:rsid w:val="00890938"/>
    <w:rsid w:val="00890D8A"/>
    <w:rsid w:val="00894612"/>
    <w:rsid w:val="008977C2"/>
    <w:rsid w:val="008A020F"/>
    <w:rsid w:val="008B52A5"/>
    <w:rsid w:val="008C25BB"/>
    <w:rsid w:val="008C36FE"/>
    <w:rsid w:val="008C6363"/>
    <w:rsid w:val="008D50DD"/>
    <w:rsid w:val="008D6A4C"/>
    <w:rsid w:val="008E0C82"/>
    <w:rsid w:val="008E32A7"/>
    <w:rsid w:val="008E6C77"/>
    <w:rsid w:val="008F2E56"/>
    <w:rsid w:val="008F5154"/>
    <w:rsid w:val="00900F9D"/>
    <w:rsid w:val="009075D1"/>
    <w:rsid w:val="00910631"/>
    <w:rsid w:val="00917880"/>
    <w:rsid w:val="00921B18"/>
    <w:rsid w:val="00925304"/>
    <w:rsid w:val="00931D31"/>
    <w:rsid w:val="00941503"/>
    <w:rsid w:val="009501DE"/>
    <w:rsid w:val="00951A98"/>
    <w:rsid w:val="0096246A"/>
    <w:rsid w:val="0096771B"/>
    <w:rsid w:val="009901B3"/>
    <w:rsid w:val="00991841"/>
    <w:rsid w:val="00992207"/>
    <w:rsid w:val="009922AE"/>
    <w:rsid w:val="00996310"/>
    <w:rsid w:val="0099714A"/>
    <w:rsid w:val="00997427"/>
    <w:rsid w:val="00997E14"/>
    <w:rsid w:val="009A3C13"/>
    <w:rsid w:val="009A7E8E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3211"/>
    <w:rsid w:val="00A26A34"/>
    <w:rsid w:val="00A32B11"/>
    <w:rsid w:val="00A37A88"/>
    <w:rsid w:val="00A54649"/>
    <w:rsid w:val="00A60C93"/>
    <w:rsid w:val="00A67554"/>
    <w:rsid w:val="00A70BC8"/>
    <w:rsid w:val="00A71196"/>
    <w:rsid w:val="00A807CC"/>
    <w:rsid w:val="00A85BA1"/>
    <w:rsid w:val="00A92A69"/>
    <w:rsid w:val="00A9408E"/>
    <w:rsid w:val="00A94172"/>
    <w:rsid w:val="00AA2B48"/>
    <w:rsid w:val="00AA3891"/>
    <w:rsid w:val="00AA603F"/>
    <w:rsid w:val="00AB483F"/>
    <w:rsid w:val="00AC2451"/>
    <w:rsid w:val="00AD0960"/>
    <w:rsid w:val="00AD18C4"/>
    <w:rsid w:val="00AD1943"/>
    <w:rsid w:val="00AD2CD0"/>
    <w:rsid w:val="00AE3FD8"/>
    <w:rsid w:val="00AF0566"/>
    <w:rsid w:val="00AF2B3D"/>
    <w:rsid w:val="00AF4855"/>
    <w:rsid w:val="00AF57D9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673"/>
    <w:rsid w:val="00B7073B"/>
    <w:rsid w:val="00B723DF"/>
    <w:rsid w:val="00B77F69"/>
    <w:rsid w:val="00B80DFE"/>
    <w:rsid w:val="00B95BBA"/>
    <w:rsid w:val="00BA2600"/>
    <w:rsid w:val="00BB129E"/>
    <w:rsid w:val="00BB1802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3093"/>
    <w:rsid w:val="00C54C15"/>
    <w:rsid w:val="00C60D7A"/>
    <w:rsid w:val="00C61D33"/>
    <w:rsid w:val="00C64E1F"/>
    <w:rsid w:val="00C6689A"/>
    <w:rsid w:val="00C67DF6"/>
    <w:rsid w:val="00C74D53"/>
    <w:rsid w:val="00C75972"/>
    <w:rsid w:val="00C8425E"/>
    <w:rsid w:val="00C90BF7"/>
    <w:rsid w:val="00C96D06"/>
    <w:rsid w:val="00CB0DCE"/>
    <w:rsid w:val="00CB1778"/>
    <w:rsid w:val="00CB3E6D"/>
    <w:rsid w:val="00CC1DE9"/>
    <w:rsid w:val="00CC73C0"/>
    <w:rsid w:val="00CC78F2"/>
    <w:rsid w:val="00CE5280"/>
    <w:rsid w:val="00CE6699"/>
    <w:rsid w:val="00CF7341"/>
    <w:rsid w:val="00D03E15"/>
    <w:rsid w:val="00D04711"/>
    <w:rsid w:val="00D07B32"/>
    <w:rsid w:val="00D16A65"/>
    <w:rsid w:val="00D216C7"/>
    <w:rsid w:val="00D22815"/>
    <w:rsid w:val="00D306CA"/>
    <w:rsid w:val="00D43C3E"/>
    <w:rsid w:val="00D60B37"/>
    <w:rsid w:val="00D742BB"/>
    <w:rsid w:val="00D749AB"/>
    <w:rsid w:val="00D76503"/>
    <w:rsid w:val="00D7688F"/>
    <w:rsid w:val="00D76AC1"/>
    <w:rsid w:val="00D82DE1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543"/>
    <w:rsid w:val="00DF5487"/>
    <w:rsid w:val="00E078ED"/>
    <w:rsid w:val="00E25A4E"/>
    <w:rsid w:val="00E3503C"/>
    <w:rsid w:val="00E363C8"/>
    <w:rsid w:val="00E40D8B"/>
    <w:rsid w:val="00E44369"/>
    <w:rsid w:val="00E4462D"/>
    <w:rsid w:val="00E51E58"/>
    <w:rsid w:val="00E525BC"/>
    <w:rsid w:val="00E617A9"/>
    <w:rsid w:val="00E65E87"/>
    <w:rsid w:val="00E72828"/>
    <w:rsid w:val="00E728AF"/>
    <w:rsid w:val="00E73EB5"/>
    <w:rsid w:val="00E967E5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5C8B"/>
    <w:rsid w:val="00F06239"/>
    <w:rsid w:val="00F06E90"/>
    <w:rsid w:val="00F13FE0"/>
    <w:rsid w:val="00F146A0"/>
    <w:rsid w:val="00F23701"/>
    <w:rsid w:val="00F2372A"/>
    <w:rsid w:val="00F24214"/>
    <w:rsid w:val="00F279C7"/>
    <w:rsid w:val="00F3264F"/>
    <w:rsid w:val="00F47930"/>
    <w:rsid w:val="00F537DC"/>
    <w:rsid w:val="00F55C89"/>
    <w:rsid w:val="00F63268"/>
    <w:rsid w:val="00F65530"/>
    <w:rsid w:val="00F721F5"/>
    <w:rsid w:val="00F85A64"/>
    <w:rsid w:val="00F91CA7"/>
    <w:rsid w:val="00F95730"/>
    <w:rsid w:val="00FA0868"/>
    <w:rsid w:val="00FB0F5F"/>
    <w:rsid w:val="00FB14E4"/>
    <w:rsid w:val="00FB3F90"/>
    <w:rsid w:val="00FC253F"/>
    <w:rsid w:val="00FC6F0C"/>
    <w:rsid w:val="00FD51F6"/>
    <w:rsid w:val="00FE7F8E"/>
    <w:rsid w:val="00FF37C8"/>
    <w:rsid w:val="00F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59009-B7CA-4CAA-953D-A4CC45D60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5370</Words>
  <Characters>32224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37519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2</cp:revision>
  <cp:lastPrinted>2021-10-26T10:02:00Z</cp:lastPrinted>
  <dcterms:created xsi:type="dcterms:W3CDTF">2021-11-17T11:32:00Z</dcterms:created>
  <dcterms:modified xsi:type="dcterms:W3CDTF">2021-11-17T11:32:00Z</dcterms:modified>
</cp:coreProperties>
</file>