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7C5B" w14:textId="4A1C4DAF" w:rsidR="00C55669" w:rsidRPr="00F65DC2" w:rsidRDefault="00F0050C" w:rsidP="002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  <w:bookmarkStart w:id="0" w:name="_GoBack"/>
      <w:bookmarkEnd w:id="0"/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C0C65B" w14:textId="77777777" w:rsidR="002378C9" w:rsidRPr="002378C9" w:rsidRDefault="002378C9" w:rsidP="002378C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8867670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797A774F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6A3FFC9F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3CB4165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17988D2C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526C7D6B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1440B3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2C9CD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9048ED8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8D858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C0AD0B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BBB4941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5F651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8F741A4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009DFD9C" w14:textId="77777777" w:rsidR="002378C9" w:rsidRDefault="002378C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816F2A8" w14:textId="77777777" w:rsidR="002378C9" w:rsidRDefault="002378C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916809A" w14:textId="3367FE96" w:rsidR="007131B5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6E535DA4" w14:textId="72A5EE62" w:rsidR="00945D19" w:rsidRPr="00945D19" w:rsidRDefault="00945D19" w:rsidP="00945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r w:rsidR="00BD13CC" w:rsidRPr="00BD13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Przebudowa i remont </w:t>
      </w:r>
      <w:r w:rsidR="00BD13CC" w:rsidRPr="00BD13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lokalu mieszkalnego przy ul. Piłsudskiego 10/6 w Świnoujściu</w:t>
      </w:r>
      <w:r w:rsidR="003730F9" w:rsidRPr="00BD13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379E807B" w14:textId="77777777" w:rsidR="002378C9" w:rsidRDefault="002378C9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475A2344" w14:textId="77777777" w:rsidR="00BD13CC" w:rsidRPr="00F0050C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3A0CE7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.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BD13CC" w:rsidRPr="00F0050C" w14:paraId="1734A51A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B3AE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4FB19" w14:textId="10E51B21" w:rsidR="00BD13CC" w:rsidRPr="00F0050C" w:rsidRDefault="006571F2" w:rsidP="002378C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19C3D" w14:textId="67456311" w:rsidR="00BD13CC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4F3A5CE" w14:textId="77777777" w:rsidR="00BD13CC" w:rsidRPr="00707E18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0240" w14:textId="77777777" w:rsidR="00BD13CC" w:rsidRDefault="00BD13CC" w:rsidP="002378C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1178FC0A" w14:textId="77777777" w:rsidR="00BD13CC" w:rsidRPr="00061259" w:rsidRDefault="00BD13CC" w:rsidP="002378C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9B43E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BD13CC" w:rsidRPr="00F0050C" w14:paraId="68A06603" w14:textId="77777777" w:rsidTr="00BD13C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E87E6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057E7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8E81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A257C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C5E3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417B75B5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6650B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F3CAD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7F0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249B5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283EA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03B85DAB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F8875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2B2F7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88BFE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6300E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E6D6A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03B19F2D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E1AA6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12E9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634D8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55704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7FF14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41DE827" w14:textId="769CBF98" w:rsidR="00F0050C" w:rsidRPr="002378C9" w:rsidRDefault="002378C9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wartość inwestycji obejmuje większy zakres, to należy dodatkowo wyszczególnić zakres tożsamy z warunkiem 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wskazanym w Rozdziale XIV ust. 2 pkt 1 lit. a SWZ. 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</w:t>
      </w:r>
    </w:p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2D0F5F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2D0F5F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Oświadczam/my, że:</w:t>
      </w:r>
    </w:p>
    <w:p w14:paraId="5626EB38" w14:textId="2E1AB96F" w:rsid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524894FD" w14:textId="77777777" w:rsidR="002D0F5F" w:rsidRP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</w:p>
    <w:p w14:paraId="0A80C7D5" w14:textId="45889A8E" w:rsid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18927082" w14:textId="77777777" w:rsidR="002D0F5F" w:rsidRPr="00F0050C" w:rsidRDefault="002D0F5F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22A5D8A" w14:textId="6E535D2F" w:rsidR="002D0F5F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Ustawy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oraz 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D0F5F" w:rsidRPr="00600FA3">
        <w:rPr>
          <w:rFonts w:ascii="Times New Roman" w:hAnsi="Times New Roman" w:cs="Times New Roman"/>
          <w:sz w:val="24"/>
          <w:szCs w:val="24"/>
        </w:rPr>
        <w:t>Rozdziałem X</w:t>
      </w:r>
      <w:r w:rsidR="002D0F5F">
        <w:rPr>
          <w:rFonts w:ascii="Times New Roman" w:hAnsi="Times New Roman" w:cs="Times New Roman"/>
          <w:sz w:val="24"/>
          <w:szCs w:val="24"/>
        </w:rPr>
        <w:t>V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29CF3A0C" w14:textId="0FD38F3A" w:rsidR="00F0050C" w:rsidRPr="00F0050C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4C06636" w14:textId="51BF2D3A" w:rsidR="00F0050C" w:rsidRPr="00C91B21" w:rsidRDefault="00C91B21" w:rsidP="00C91B2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F0050C" w:rsidRPr="00C91B21" w:rsidSect="00DA17A4">
      <w:headerReference w:type="default" r:id="rId8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2378C9" w:rsidRDefault="002378C9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2378C9" w:rsidRDefault="002378C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2378C9" w:rsidRDefault="002378C9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2378C9" w:rsidRDefault="002378C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27966BA0" w:rsidR="002378C9" w:rsidRPr="00786501" w:rsidRDefault="002378C9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7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CB5847" w:rsidRPr="00CB5847">
      <w:rPr>
        <w:rFonts w:ascii="Times New Roman" w:eastAsia="Times New Roman" w:hAnsi="Times New Roman" w:cs="Times New Roman"/>
        <w:sz w:val="24"/>
      </w:rPr>
      <w:t>PZP.242.36.G.NB</w:t>
    </w:r>
    <w:r w:rsidR="00CB5847">
      <w:rPr>
        <w:rFonts w:ascii="Times New Roman" w:eastAsia="Times New Roman" w:hAnsi="Times New Roman" w:cs="Times New Roman"/>
        <w:sz w:val="24"/>
      </w:rPr>
      <w:t>.2024 z dnia 16 kwietnia 2024 r</w:t>
    </w:r>
    <w:r w:rsidRPr="004E7E21">
      <w:rPr>
        <w:rFonts w:ascii="Times New Roman" w:eastAsia="Times New Roman" w:hAnsi="Times New Roman" w:cs="Times New Roman"/>
        <w:sz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3440"/>
    <w:rsid w:val="0001631D"/>
    <w:rsid w:val="000205AC"/>
    <w:rsid w:val="0006298B"/>
    <w:rsid w:val="00065CBF"/>
    <w:rsid w:val="00070EF2"/>
    <w:rsid w:val="000743AD"/>
    <w:rsid w:val="000A5161"/>
    <w:rsid w:val="000A5949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378C9"/>
    <w:rsid w:val="002410F8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0F5F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30F9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73295"/>
    <w:rsid w:val="0057797D"/>
    <w:rsid w:val="00580EAC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3AD"/>
    <w:rsid w:val="0064663F"/>
    <w:rsid w:val="006571F2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03B0"/>
    <w:rsid w:val="00AA3D4A"/>
    <w:rsid w:val="00B1132A"/>
    <w:rsid w:val="00B21B32"/>
    <w:rsid w:val="00B23CAE"/>
    <w:rsid w:val="00B275BE"/>
    <w:rsid w:val="00B52B4A"/>
    <w:rsid w:val="00B62465"/>
    <w:rsid w:val="00B8202E"/>
    <w:rsid w:val="00B83A90"/>
    <w:rsid w:val="00B96DF4"/>
    <w:rsid w:val="00BA0D37"/>
    <w:rsid w:val="00BA1A29"/>
    <w:rsid w:val="00BA7953"/>
    <w:rsid w:val="00BC695A"/>
    <w:rsid w:val="00BD1034"/>
    <w:rsid w:val="00BD13CC"/>
    <w:rsid w:val="00BD6981"/>
    <w:rsid w:val="00BE5E31"/>
    <w:rsid w:val="00BF463A"/>
    <w:rsid w:val="00BF4C02"/>
    <w:rsid w:val="00C130CF"/>
    <w:rsid w:val="00C15BAE"/>
    <w:rsid w:val="00C252C8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1B21"/>
    <w:rsid w:val="00C92C7B"/>
    <w:rsid w:val="00C94D6B"/>
    <w:rsid w:val="00CA2DDD"/>
    <w:rsid w:val="00CB5847"/>
    <w:rsid w:val="00CC0D93"/>
    <w:rsid w:val="00CC7CB0"/>
    <w:rsid w:val="00CD020E"/>
    <w:rsid w:val="00CD4394"/>
    <w:rsid w:val="00CD5265"/>
    <w:rsid w:val="00CD64E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A17A4"/>
    <w:rsid w:val="00DB219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0E97-E27B-4354-97C5-A41068EE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DD926F1E</Template>
  <TotalTime>50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26</cp:revision>
  <cp:lastPrinted>2024-04-15T12:34:00Z</cp:lastPrinted>
  <dcterms:created xsi:type="dcterms:W3CDTF">2021-07-16T16:47:00Z</dcterms:created>
  <dcterms:modified xsi:type="dcterms:W3CDTF">2024-04-15T12:34:00Z</dcterms:modified>
</cp:coreProperties>
</file>