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2490" w14:textId="3B6B1472" w:rsidR="00553CC7" w:rsidRPr="00A7733B" w:rsidRDefault="00553CC7" w:rsidP="00CA11C4">
      <w:pPr>
        <w:pStyle w:val="Nagwek3"/>
        <w:spacing w:before="0" w:after="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733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E6DD3">
        <w:rPr>
          <w:rFonts w:asciiTheme="minorHAnsi" w:hAnsiTheme="minorHAnsi" w:cstheme="minorHAnsi"/>
          <w:sz w:val="22"/>
          <w:szCs w:val="22"/>
        </w:rPr>
        <w:t>4</w:t>
      </w:r>
      <w:r w:rsidRPr="00A7733B">
        <w:rPr>
          <w:rFonts w:asciiTheme="minorHAnsi" w:hAnsiTheme="minorHAnsi" w:cstheme="minorHAnsi"/>
          <w:sz w:val="22"/>
          <w:szCs w:val="22"/>
        </w:rPr>
        <w:t xml:space="preserve"> – projektowane postanowienia umowy</w:t>
      </w:r>
    </w:p>
    <w:p w14:paraId="3FC19B07" w14:textId="77777777" w:rsidR="00553CC7" w:rsidRPr="00A7733B" w:rsidRDefault="00553CC7" w:rsidP="00CA11C4">
      <w:pPr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b/>
          <w:bCs/>
        </w:rPr>
      </w:pPr>
    </w:p>
    <w:p w14:paraId="016538FC" w14:textId="063042D5" w:rsidR="00553CC7" w:rsidRPr="00A7733B" w:rsidRDefault="00820F9D" w:rsidP="00CA11C4">
      <w:pPr>
        <w:tabs>
          <w:tab w:val="left" w:pos="540"/>
        </w:tabs>
        <w:spacing w:after="0" w:line="300" w:lineRule="auto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PROJEKT </w:t>
      </w:r>
      <w:r w:rsidR="00553CC7" w:rsidRPr="00A7733B">
        <w:rPr>
          <w:rFonts w:asciiTheme="minorHAnsi" w:hAnsiTheme="minorHAnsi" w:cstheme="minorHAnsi"/>
          <w:b/>
          <w:bCs/>
        </w:rPr>
        <w:t>UMOW</w:t>
      </w:r>
      <w:r>
        <w:rPr>
          <w:rFonts w:asciiTheme="minorHAnsi" w:hAnsiTheme="minorHAnsi" w:cstheme="minorHAnsi"/>
          <w:b/>
          <w:bCs/>
        </w:rPr>
        <w:t>Y</w:t>
      </w:r>
    </w:p>
    <w:p w14:paraId="2347BC11" w14:textId="77777777" w:rsidR="00553CC7" w:rsidRPr="00A7733B" w:rsidRDefault="00553CC7" w:rsidP="00CA11C4">
      <w:pPr>
        <w:widowControl w:val="0"/>
        <w:tabs>
          <w:tab w:val="left" w:pos="540"/>
        </w:tabs>
        <w:spacing w:after="0" w:line="300" w:lineRule="auto"/>
        <w:contextualSpacing/>
        <w:jc w:val="center"/>
        <w:rPr>
          <w:rFonts w:asciiTheme="minorHAnsi" w:hAnsiTheme="minorHAnsi" w:cstheme="minorHAnsi"/>
        </w:rPr>
      </w:pPr>
    </w:p>
    <w:p w14:paraId="1206AB93" w14:textId="77777777" w:rsidR="00553CC7" w:rsidRPr="00A7733B" w:rsidRDefault="00553CC7" w:rsidP="00CA11C4">
      <w:pPr>
        <w:widowControl w:val="0"/>
        <w:tabs>
          <w:tab w:val="left" w:pos="540"/>
        </w:tabs>
        <w:spacing w:after="0" w:line="300" w:lineRule="auto"/>
        <w:contextualSpacing/>
        <w:jc w:val="center"/>
        <w:rPr>
          <w:rFonts w:asciiTheme="minorHAnsi" w:hAnsiTheme="minorHAnsi" w:cstheme="minorHAnsi"/>
        </w:rPr>
      </w:pPr>
      <w:r w:rsidRPr="00A7733B">
        <w:rPr>
          <w:rFonts w:asciiTheme="minorHAnsi" w:hAnsiTheme="minorHAnsi" w:cstheme="minorHAnsi"/>
        </w:rPr>
        <w:t>zawarta dnia ...........................…..r. w Warszawie pomiędzy:</w:t>
      </w:r>
    </w:p>
    <w:p w14:paraId="24F0EBC0" w14:textId="77777777" w:rsidR="00553CC7" w:rsidRPr="00A7733B" w:rsidRDefault="00553CC7" w:rsidP="00CA11C4">
      <w:pPr>
        <w:widowControl w:val="0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</w:rPr>
      </w:pPr>
    </w:p>
    <w:p w14:paraId="4706CA49" w14:textId="6BA23ADC" w:rsidR="00FE6DD3" w:rsidRPr="00FE6DD3" w:rsidRDefault="00FE6DD3" w:rsidP="00CA11C4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FE6DD3">
        <w:rPr>
          <w:rFonts w:asciiTheme="minorHAnsi" w:hAnsiTheme="minorHAnsi" w:cstheme="minorHAnsi"/>
          <w:color w:val="auto"/>
          <w:lang w:eastAsia="pl-PL"/>
        </w:rPr>
        <w:t xml:space="preserve">Miastem Stołecznym Warszawa pl. Bankowy 3/5, 00-950 Warszawa, NIP: 525-22-48-481, reprezentowanym na podstawie pełnomocnictwa Prezydenta m. st. Warszawy z dnia …………… nr …………………………….………. przez dyrektora </w:t>
      </w:r>
      <w:r w:rsidR="00DB6B53">
        <w:rPr>
          <w:rFonts w:asciiTheme="minorHAnsi" w:hAnsiTheme="minorHAnsi" w:cstheme="minorHAnsi"/>
          <w:color w:val="auto"/>
          <w:lang w:eastAsia="pl-PL"/>
        </w:rPr>
        <w:t>…………………………………. (nazwa szkoły/placówki oświatowej) - …………………………………………… (imię i nazwisko kierownika Zamawiającego) z siedzibą ………………………………………………………………..(adres szkoły/placówki oświatowej)</w:t>
      </w:r>
      <w:r w:rsidRPr="00FE6DD3">
        <w:rPr>
          <w:rFonts w:asciiTheme="minorHAnsi" w:hAnsiTheme="minorHAnsi" w:cstheme="minorHAnsi"/>
          <w:color w:val="auto"/>
          <w:lang w:eastAsia="pl-PL"/>
        </w:rPr>
        <w:t>, (zwanym dalej: “Zamawiającym”)</w:t>
      </w:r>
    </w:p>
    <w:p w14:paraId="58436275" w14:textId="77777777" w:rsidR="00553CC7" w:rsidRPr="00A7733B" w:rsidRDefault="00553CC7" w:rsidP="00CA11C4">
      <w:pPr>
        <w:widowControl w:val="0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</w:rPr>
      </w:pPr>
      <w:r w:rsidRPr="00A7733B">
        <w:rPr>
          <w:rFonts w:asciiTheme="minorHAnsi" w:hAnsiTheme="minorHAnsi" w:cstheme="minorHAnsi"/>
        </w:rPr>
        <w:t xml:space="preserve">a </w:t>
      </w:r>
    </w:p>
    <w:p w14:paraId="2C24FD52" w14:textId="77777777" w:rsidR="00553CC7" w:rsidRPr="00A7733B" w:rsidRDefault="00553CC7" w:rsidP="00CA11C4">
      <w:pPr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</w:rPr>
      </w:pPr>
      <w:r w:rsidRPr="00A7733B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......................................................................................................................................................................................................................……………………., zwanym\ą dalej </w:t>
      </w:r>
      <w:r w:rsidRPr="00A7733B">
        <w:rPr>
          <w:rFonts w:asciiTheme="minorHAnsi" w:hAnsiTheme="minorHAnsi" w:cstheme="minorHAnsi"/>
          <w:b/>
          <w:bCs/>
        </w:rPr>
        <w:t>Wykonawcą.</w:t>
      </w:r>
    </w:p>
    <w:p w14:paraId="2216EBF6" w14:textId="77777777" w:rsidR="00553CC7" w:rsidRPr="00A7733B" w:rsidRDefault="00553CC7" w:rsidP="00A7733B">
      <w:pPr>
        <w:pStyle w:val="Tekstpodstawowy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467068B" w14:textId="77777777" w:rsidR="00553CC7" w:rsidRPr="00A7733B" w:rsidRDefault="00553CC7" w:rsidP="00A7733B">
      <w:pPr>
        <w:pStyle w:val="Tekstpodstawowy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733B">
        <w:rPr>
          <w:rFonts w:asciiTheme="minorHAnsi" w:hAnsiTheme="minorHAnsi" w:cstheme="minorHAnsi"/>
          <w:sz w:val="22"/>
          <w:szCs w:val="22"/>
        </w:rPr>
        <w:t>W dalszej części Umowy Zamawiający i Wykonawca będą nazywani</w:t>
      </w:r>
      <w:r w:rsidRPr="00A773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733B">
        <w:rPr>
          <w:rFonts w:asciiTheme="minorHAnsi" w:hAnsiTheme="minorHAnsi" w:cstheme="minorHAnsi"/>
          <w:bCs/>
          <w:sz w:val="22"/>
          <w:szCs w:val="22"/>
        </w:rPr>
        <w:t>również</w:t>
      </w:r>
      <w:r w:rsidRPr="00A7733B">
        <w:rPr>
          <w:rFonts w:asciiTheme="minorHAnsi" w:hAnsiTheme="minorHAnsi" w:cstheme="minorHAnsi"/>
          <w:b/>
          <w:bCs/>
          <w:sz w:val="22"/>
          <w:szCs w:val="22"/>
        </w:rPr>
        <w:t xml:space="preserve"> Stronami. </w:t>
      </w:r>
    </w:p>
    <w:p w14:paraId="5F72FBF4" w14:textId="77777777" w:rsidR="00553CC7" w:rsidRPr="00A7733B" w:rsidRDefault="00553CC7" w:rsidP="00A7733B">
      <w:pPr>
        <w:pStyle w:val="Tekstpodstawowy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938AA56" w14:textId="041A3C9C" w:rsidR="00553CC7" w:rsidRPr="00A7733B" w:rsidRDefault="00553CC7" w:rsidP="00A7733B">
      <w:pPr>
        <w:pStyle w:val="Tekstpodstawowy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A7733B">
        <w:rPr>
          <w:rFonts w:asciiTheme="minorHAnsi" w:hAnsiTheme="minorHAnsi" w:cstheme="minorHAnsi"/>
          <w:sz w:val="22"/>
          <w:szCs w:val="22"/>
        </w:rPr>
        <w:t xml:space="preserve">Niniejsza umowa (zwana dalej </w:t>
      </w:r>
      <w:r w:rsidR="00571105" w:rsidRPr="00A7733B">
        <w:rPr>
          <w:rFonts w:asciiTheme="minorHAnsi" w:hAnsiTheme="minorHAnsi" w:cstheme="minorHAnsi"/>
          <w:sz w:val="22"/>
          <w:szCs w:val="22"/>
        </w:rPr>
        <w:t>„</w:t>
      </w:r>
      <w:r w:rsidRPr="00A7733B">
        <w:rPr>
          <w:rFonts w:asciiTheme="minorHAnsi" w:hAnsiTheme="minorHAnsi" w:cstheme="minorHAnsi"/>
          <w:sz w:val="22"/>
          <w:szCs w:val="22"/>
        </w:rPr>
        <w:t>Umową</w:t>
      </w:r>
      <w:r w:rsidR="00571105" w:rsidRPr="00A7733B">
        <w:rPr>
          <w:rFonts w:asciiTheme="minorHAnsi" w:hAnsiTheme="minorHAnsi" w:cstheme="minorHAnsi"/>
          <w:sz w:val="22"/>
          <w:szCs w:val="22"/>
        </w:rPr>
        <w:t>”</w:t>
      </w:r>
      <w:r w:rsidRPr="00A7733B">
        <w:rPr>
          <w:rFonts w:asciiTheme="minorHAnsi" w:hAnsiTheme="minorHAnsi" w:cstheme="minorHAnsi"/>
          <w:sz w:val="22"/>
          <w:szCs w:val="22"/>
        </w:rPr>
        <w:t xml:space="preserve">) zostaje zawarta po rozstrzygnięciu postępowania o udzielenie zamówienia publicznego o numerze </w:t>
      </w:r>
      <w:r w:rsidR="00FE6DD3">
        <w:rPr>
          <w:rFonts w:asciiTheme="minorHAnsi" w:hAnsiTheme="minorHAnsi" w:cstheme="minorHAnsi"/>
          <w:sz w:val="22"/>
          <w:szCs w:val="22"/>
        </w:rPr>
        <w:t>2</w:t>
      </w:r>
      <w:r w:rsidR="00DB6B53">
        <w:rPr>
          <w:rFonts w:asciiTheme="minorHAnsi" w:hAnsiTheme="minorHAnsi" w:cstheme="minorHAnsi"/>
          <w:sz w:val="22"/>
          <w:szCs w:val="22"/>
        </w:rPr>
        <w:t>8</w:t>
      </w:r>
      <w:r w:rsidRPr="00A7733B">
        <w:rPr>
          <w:rFonts w:asciiTheme="minorHAnsi" w:hAnsiTheme="minorHAnsi" w:cstheme="minorHAnsi"/>
          <w:sz w:val="22"/>
          <w:szCs w:val="22"/>
        </w:rPr>
        <w:t>/MBFO/</w:t>
      </w:r>
      <w:r w:rsidR="00DB6B53">
        <w:rPr>
          <w:rFonts w:asciiTheme="minorHAnsi" w:hAnsiTheme="minorHAnsi" w:cstheme="minorHAnsi"/>
          <w:sz w:val="22"/>
          <w:szCs w:val="22"/>
        </w:rPr>
        <w:t>2</w:t>
      </w:r>
      <w:r w:rsidRPr="00A7733B">
        <w:rPr>
          <w:rFonts w:asciiTheme="minorHAnsi" w:hAnsiTheme="minorHAnsi" w:cstheme="minorHAnsi"/>
          <w:sz w:val="22"/>
          <w:szCs w:val="22"/>
        </w:rPr>
        <w:t>/2</w:t>
      </w:r>
      <w:r w:rsidR="00820F9D">
        <w:rPr>
          <w:rFonts w:asciiTheme="minorHAnsi" w:hAnsiTheme="minorHAnsi" w:cstheme="minorHAnsi"/>
          <w:sz w:val="22"/>
          <w:szCs w:val="22"/>
        </w:rPr>
        <w:t>3</w:t>
      </w:r>
      <w:r w:rsidRPr="00A7733B">
        <w:rPr>
          <w:rFonts w:asciiTheme="minorHAnsi" w:hAnsiTheme="minorHAnsi" w:cstheme="minorHAnsi"/>
          <w:sz w:val="22"/>
          <w:szCs w:val="22"/>
        </w:rPr>
        <w:t xml:space="preserve">, przeprowadzonego na podstawie </w:t>
      </w:r>
      <w:r w:rsidR="00DB6B53" w:rsidRPr="00DB6B53">
        <w:rPr>
          <w:rFonts w:asciiTheme="minorHAnsi" w:hAnsiTheme="minorHAnsi" w:cstheme="minorHAnsi"/>
          <w:sz w:val="22"/>
          <w:szCs w:val="22"/>
        </w:rPr>
        <w:t xml:space="preserve">przepisów dotyczących przetargu nieograniczonego, o którym mowa w art. 132 </w:t>
      </w:r>
      <w:r w:rsidR="00571105" w:rsidRPr="00A7733B">
        <w:rPr>
          <w:rFonts w:asciiTheme="minorHAnsi" w:hAnsiTheme="minorHAnsi" w:cstheme="minorHAnsi"/>
          <w:sz w:val="22"/>
          <w:szCs w:val="22"/>
        </w:rPr>
        <w:t>ustawy z dnia 11 września 2019</w:t>
      </w:r>
      <w:r w:rsidR="003E37DC" w:rsidRPr="00A7733B">
        <w:rPr>
          <w:rFonts w:asciiTheme="minorHAnsi" w:hAnsiTheme="minorHAnsi" w:cstheme="minorHAnsi"/>
          <w:sz w:val="22"/>
          <w:szCs w:val="22"/>
        </w:rPr>
        <w:t xml:space="preserve"> </w:t>
      </w:r>
      <w:r w:rsidR="00571105" w:rsidRPr="00A7733B">
        <w:rPr>
          <w:rFonts w:asciiTheme="minorHAnsi" w:hAnsiTheme="minorHAnsi" w:cstheme="minorHAnsi"/>
          <w:sz w:val="22"/>
          <w:szCs w:val="22"/>
        </w:rPr>
        <w:t>r.– Prawo zamówień publicznych (Dz. U. z 202</w:t>
      </w:r>
      <w:r w:rsidR="00D435F8">
        <w:rPr>
          <w:rFonts w:asciiTheme="minorHAnsi" w:hAnsiTheme="minorHAnsi" w:cstheme="minorHAnsi"/>
          <w:sz w:val="22"/>
          <w:szCs w:val="22"/>
        </w:rPr>
        <w:t>3</w:t>
      </w:r>
      <w:r w:rsidR="00571105" w:rsidRPr="00A7733B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D435F8">
        <w:rPr>
          <w:rFonts w:asciiTheme="minorHAnsi" w:hAnsiTheme="minorHAnsi" w:cstheme="minorHAnsi"/>
          <w:sz w:val="22"/>
          <w:szCs w:val="22"/>
        </w:rPr>
        <w:t>605</w:t>
      </w:r>
      <w:r w:rsidR="009F4E83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D435F8">
        <w:rPr>
          <w:rFonts w:asciiTheme="minorHAnsi" w:hAnsiTheme="minorHAnsi" w:cstheme="minorHAnsi"/>
          <w:sz w:val="22"/>
          <w:szCs w:val="22"/>
        </w:rPr>
        <w:t>)</w:t>
      </w:r>
      <w:r w:rsidR="00EC75B6">
        <w:rPr>
          <w:rFonts w:asciiTheme="minorHAnsi" w:hAnsiTheme="minorHAnsi" w:cstheme="minorHAnsi"/>
          <w:sz w:val="22"/>
          <w:szCs w:val="22"/>
        </w:rPr>
        <w:t>,</w:t>
      </w:r>
      <w:r w:rsidR="00D435F8">
        <w:rPr>
          <w:rFonts w:asciiTheme="minorHAnsi" w:hAnsiTheme="minorHAnsi" w:cstheme="minorHAnsi"/>
          <w:sz w:val="22"/>
          <w:szCs w:val="22"/>
        </w:rPr>
        <w:t xml:space="preserve"> </w:t>
      </w:r>
      <w:r w:rsidR="00571105" w:rsidRPr="00A7733B">
        <w:rPr>
          <w:rFonts w:asciiTheme="minorHAnsi" w:hAnsiTheme="minorHAnsi" w:cstheme="minorHAnsi"/>
          <w:sz w:val="22"/>
          <w:szCs w:val="22"/>
        </w:rPr>
        <w:t>zwanej dalej: „</w:t>
      </w:r>
      <w:proofErr w:type="spellStart"/>
      <w:r w:rsidR="00571105" w:rsidRPr="00A773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571105" w:rsidRPr="00A7733B">
        <w:rPr>
          <w:rFonts w:asciiTheme="minorHAnsi" w:hAnsiTheme="minorHAnsi" w:cstheme="minorHAnsi"/>
          <w:sz w:val="22"/>
          <w:szCs w:val="22"/>
        </w:rPr>
        <w:t>”.</w:t>
      </w:r>
    </w:p>
    <w:p w14:paraId="6DEB9841" w14:textId="77777777" w:rsidR="00553CC7" w:rsidRPr="00A7733B" w:rsidRDefault="00553CC7" w:rsidP="00A7733B">
      <w:pPr>
        <w:widowControl w:val="0"/>
        <w:tabs>
          <w:tab w:val="left" w:pos="540"/>
        </w:tabs>
        <w:spacing w:after="0" w:line="300" w:lineRule="auto"/>
        <w:contextualSpacing/>
        <w:rPr>
          <w:rFonts w:asciiTheme="minorHAnsi" w:hAnsiTheme="minorHAnsi" w:cstheme="minorHAnsi"/>
          <w:b/>
        </w:rPr>
      </w:pPr>
    </w:p>
    <w:p w14:paraId="023CEEDA" w14:textId="77777777" w:rsidR="00553CC7" w:rsidRPr="00A7733B" w:rsidRDefault="00553CC7" w:rsidP="00D435F8">
      <w:pPr>
        <w:widowControl w:val="0"/>
        <w:tabs>
          <w:tab w:val="left" w:pos="540"/>
        </w:tabs>
        <w:spacing w:after="0" w:line="300" w:lineRule="auto"/>
        <w:contextualSpacing/>
        <w:jc w:val="center"/>
        <w:rPr>
          <w:rFonts w:asciiTheme="minorHAnsi" w:hAnsiTheme="minorHAnsi" w:cstheme="minorHAnsi"/>
        </w:rPr>
      </w:pPr>
      <w:r w:rsidRPr="00A7733B">
        <w:rPr>
          <w:rFonts w:asciiTheme="minorHAnsi" w:hAnsiTheme="minorHAnsi" w:cstheme="minorHAnsi"/>
          <w:b/>
        </w:rPr>
        <w:t>§ 1</w:t>
      </w:r>
    </w:p>
    <w:p w14:paraId="76A3D0C6" w14:textId="4755DCC2" w:rsidR="00553CC7" w:rsidRPr="00A7733B" w:rsidRDefault="00553CC7" w:rsidP="00D435F8">
      <w:pPr>
        <w:widowControl w:val="0"/>
        <w:tabs>
          <w:tab w:val="left" w:pos="540"/>
        </w:tabs>
        <w:spacing w:after="0" w:line="300" w:lineRule="auto"/>
        <w:contextualSpacing/>
        <w:jc w:val="center"/>
        <w:rPr>
          <w:rFonts w:asciiTheme="minorHAnsi" w:hAnsiTheme="minorHAnsi" w:cstheme="minorHAnsi"/>
        </w:rPr>
      </w:pPr>
      <w:r w:rsidRPr="00A7733B">
        <w:rPr>
          <w:rFonts w:asciiTheme="minorHAnsi" w:hAnsiTheme="minorHAnsi" w:cstheme="minorHAnsi"/>
          <w:b/>
        </w:rPr>
        <w:t xml:space="preserve">Przedmiot </w:t>
      </w:r>
      <w:r w:rsidR="0008385F">
        <w:rPr>
          <w:rFonts w:asciiTheme="minorHAnsi" w:hAnsiTheme="minorHAnsi" w:cstheme="minorHAnsi"/>
          <w:b/>
        </w:rPr>
        <w:t>U</w:t>
      </w:r>
      <w:r w:rsidR="0008385F" w:rsidRPr="00A7733B">
        <w:rPr>
          <w:rFonts w:asciiTheme="minorHAnsi" w:hAnsiTheme="minorHAnsi" w:cstheme="minorHAnsi"/>
          <w:b/>
        </w:rPr>
        <w:t>mowy</w:t>
      </w:r>
    </w:p>
    <w:p w14:paraId="30AF0303" w14:textId="3F6289A9" w:rsidR="00027D15" w:rsidRDefault="00027D15" w:rsidP="00027D15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 xml:space="preserve">Przedmiotem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mowy jest zakup energii cieplnej obejmujący dystrybucję i zakup energii cieplnej na </w:t>
      </w:r>
      <w:r w:rsidR="007822B4">
        <w:rPr>
          <w:rFonts w:asciiTheme="minorHAnsi" w:hAnsiTheme="minorHAnsi" w:cstheme="minorHAnsi"/>
          <w:color w:val="auto"/>
          <w:lang w:eastAsia="pl-PL"/>
        </w:rPr>
        <w:t xml:space="preserve">lata </w:t>
      </w:r>
      <w:r w:rsidRPr="00027D15">
        <w:rPr>
          <w:rFonts w:asciiTheme="minorHAnsi" w:hAnsiTheme="minorHAnsi" w:cstheme="minorHAnsi"/>
          <w:color w:val="auto"/>
          <w:lang w:eastAsia="pl-PL"/>
        </w:rPr>
        <w:t>2024</w:t>
      </w:r>
      <w:r w:rsidR="001C43B1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7822B4">
        <w:rPr>
          <w:rFonts w:asciiTheme="minorHAnsi" w:hAnsiTheme="minorHAnsi" w:cstheme="minorHAnsi"/>
          <w:color w:val="auto"/>
          <w:lang w:eastAsia="pl-PL"/>
        </w:rPr>
        <w:t xml:space="preserve">- </w:t>
      </w:r>
      <w:r w:rsidRPr="00027D15">
        <w:rPr>
          <w:rFonts w:asciiTheme="minorHAnsi" w:hAnsiTheme="minorHAnsi" w:cstheme="minorHAnsi"/>
          <w:color w:val="auto"/>
          <w:lang w:eastAsia="pl-PL"/>
        </w:rPr>
        <w:t>2027.</w:t>
      </w:r>
    </w:p>
    <w:p w14:paraId="1380380D" w14:textId="509FF63E" w:rsidR="00027D15" w:rsidRPr="00B079F9" w:rsidRDefault="00027D15" w:rsidP="00B079F9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79F9">
        <w:rPr>
          <w:rFonts w:asciiTheme="minorHAnsi" w:hAnsiTheme="minorHAnsi" w:cstheme="minorHAnsi"/>
          <w:color w:val="auto"/>
          <w:lang w:eastAsia="pl-PL"/>
        </w:rPr>
        <w:t xml:space="preserve">Zamówiona szacunkowa ilość energii cieplnej w okresie obowiązywania </w:t>
      </w:r>
      <w:r w:rsidR="00B079F9">
        <w:rPr>
          <w:rFonts w:asciiTheme="minorHAnsi" w:hAnsiTheme="minorHAnsi" w:cstheme="minorHAnsi"/>
          <w:color w:val="auto"/>
          <w:lang w:eastAsia="pl-PL"/>
        </w:rPr>
        <w:t>U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mowy wynosi ………………………….. GJ (ilość zamówiona przez </w:t>
      </w:r>
      <w:r w:rsidR="00C26DED" w:rsidRPr="00B079F9">
        <w:rPr>
          <w:rFonts w:asciiTheme="minorHAnsi" w:hAnsiTheme="minorHAnsi" w:cstheme="minorHAnsi"/>
          <w:color w:val="auto"/>
          <w:lang w:eastAsia="pl-PL"/>
        </w:rPr>
        <w:t>Zamawiającego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 zgodnie z zał</w:t>
      </w:r>
      <w:r w:rsidR="00571E14" w:rsidRPr="00B079F9">
        <w:rPr>
          <w:rFonts w:asciiTheme="minorHAnsi" w:hAnsiTheme="minorHAnsi" w:cstheme="minorHAnsi"/>
          <w:color w:val="auto"/>
          <w:lang w:eastAsia="pl-PL"/>
        </w:rPr>
        <w:t>ą</w:t>
      </w:r>
      <w:r w:rsidRPr="00B079F9">
        <w:rPr>
          <w:rFonts w:asciiTheme="minorHAnsi" w:hAnsiTheme="minorHAnsi" w:cstheme="minorHAnsi"/>
          <w:color w:val="auto"/>
          <w:lang w:eastAsia="pl-PL"/>
        </w:rPr>
        <w:t>czn</w:t>
      </w:r>
      <w:r w:rsidR="00571E14" w:rsidRPr="00B079F9">
        <w:rPr>
          <w:rFonts w:asciiTheme="minorHAnsi" w:hAnsiTheme="minorHAnsi" w:cstheme="minorHAnsi"/>
          <w:color w:val="auto"/>
          <w:lang w:eastAsia="pl-PL"/>
        </w:rPr>
        <w:t>i</w:t>
      </w:r>
      <w:r w:rsidRPr="00B079F9">
        <w:rPr>
          <w:rFonts w:asciiTheme="minorHAnsi" w:hAnsiTheme="minorHAnsi" w:cstheme="minorHAnsi"/>
          <w:color w:val="auto"/>
          <w:lang w:eastAsia="pl-PL"/>
        </w:rPr>
        <w:t>kiem nr</w:t>
      </w:r>
      <w:r w:rsidR="00571E14" w:rsidRPr="00B079F9">
        <w:rPr>
          <w:rFonts w:asciiTheme="minorHAnsi" w:hAnsiTheme="minorHAnsi" w:cstheme="minorHAnsi"/>
          <w:color w:val="auto"/>
          <w:lang w:eastAsia="pl-PL"/>
        </w:rPr>
        <w:t xml:space="preserve"> 1 do Umowy)</w:t>
      </w:r>
      <w:r w:rsidRPr="00B079F9">
        <w:rPr>
          <w:rFonts w:asciiTheme="minorHAnsi" w:hAnsiTheme="minorHAnsi" w:cstheme="minorHAnsi"/>
          <w:color w:val="auto"/>
          <w:lang w:eastAsia="pl-PL"/>
        </w:rPr>
        <w:t>.</w:t>
      </w:r>
    </w:p>
    <w:p w14:paraId="38F300E6" w14:textId="3370B5E2" w:rsidR="00027D15" w:rsidRPr="00B079F9" w:rsidRDefault="00027D15" w:rsidP="00CA11C4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79F9">
        <w:rPr>
          <w:rFonts w:asciiTheme="minorHAnsi" w:hAnsiTheme="minorHAnsi" w:cstheme="minorHAnsi"/>
          <w:color w:val="auto"/>
          <w:lang w:eastAsia="pl-PL"/>
        </w:rPr>
        <w:t xml:space="preserve">Szacunkowa ilość energii cieplnej ma zastosowanie wyłącznie kalkulacyjne i nie stanowi ze strony Zamawiającego zobowiązania do zakupu energii cieplnej w podanej ilości. Rzeczywista ilość zakupionej energii cieplnej w trakcie realizacji </w:t>
      </w:r>
      <w:r w:rsidR="00B079F9">
        <w:rPr>
          <w:rFonts w:asciiTheme="minorHAnsi" w:hAnsiTheme="minorHAnsi" w:cstheme="minorHAnsi"/>
          <w:color w:val="auto"/>
          <w:lang w:eastAsia="pl-PL"/>
        </w:rPr>
        <w:t>U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mowy wynikać będzie z bieżących potrzeb </w:t>
      </w:r>
      <w:r w:rsidR="00C26DED" w:rsidRPr="00B079F9">
        <w:rPr>
          <w:rFonts w:asciiTheme="minorHAnsi" w:hAnsiTheme="minorHAnsi" w:cstheme="minorHAnsi"/>
          <w:color w:val="auto"/>
          <w:lang w:eastAsia="pl-PL"/>
        </w:rPr>
        <w:t>Zamawiającego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, objętych przedmiotem </w:t>
      </w:r>
      <w:r w:rsidR="000A0B90" w:rsidRPr="00B079F9">
        <w:rPr>
          <w:rFonts w:asciiTheme="minorHAnsi" w:hAnsiTheme="minorHAnsi" w:cstheme="minorHAnsi"/>
          <w:color w:val="auto"/>
          <w:lang w:eastAsia="pl-PL"/>
        </w:rPr>
        <w:t>Umowy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. Wykonawcy nie będzie przysługiwało jakiekolwiek roszczenie z tytułu </w:t>
      </w:r>
      <w:r w:rsidR="001C43B1" w:rsidRPr="00B079F9">
        <w:rPr>
          <w:rFonts w:asciiTheme="minorHAnsi" w:hAnsiTheme="minorHAnsi" w:cstheme="minorHAnsi"/>
          <w:color w:val="auto"/>
          <w:lang w:eastAsia="pl-PL"/>
        </w:rPr>
        <w:t>niepobrania</w:t>
      </w:r>
      <w:r w:rsidRPr="00B079F9">
        <w:rPr>
          <w:rFonts w:asciiTheme="minorHAnsi" w:hAnsiTheme="minorHAnsi" w:cstheme="minorHAnsi"/>
          <w:color w:val="auto"/>
          <w:lang w:eastAsia="pl-PL"/>
        </w:rPr>
        <w:t xml:space="preserve"> przewidywanej ilości energii cieplnej.</w:t>
      </w:r>
    </w:p>
    <w:p w14:paraId="5D76378B" w14:textId="05FE7832" w:rsidR="00027D15" w:rsidRPr="00027D15" w:rsidRDefault="00027D15" w:rsidP="00CA11C4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 xml:space="preserve">Zamawiający przewiduje możliwość zwiększenia zużycia energii cieplnej z zastosowaniem prawa opcji. Prawem opcji jest możliwość uzupełniającego zwiększenia podstawowego </w:t>
      </w:r>
      <w:r w:rsidR="00B079F9">
        <w:rPr>
          <w:rFonts w:asciiTheme="minorHAnsi" w:hAnsiTheme="minorHAnsi" w:cstheme="minorHAnsi"/>
          <w:color w:val="auto"/>
          <w:lang w:eastAsia="pl-PL"/>
        </w:rPr>
        <w:t>zamówienia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zużycia energii cieplnej, o którym mowa w ust. </w:t>
      </w:r>
      <w:r w:rsidR="00B079F9">
        <w:rPr>
          <w:rFonts w:asciiTheme="minorHAnsi" w:hAnsiTheme="minorHAnsi" w:cstheme="minorHAnsi"/>
          <w:color w:val="auto"/>
          <w:lang w:eastAsia="pl-PL"/>
        </w:rPr>
        <w:t>2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powyżej, na warunkach zawartej </w:t>
      </w:r>
      <w:r w:rsidR="0041305E">
        <w:rPr>
          <w:rFonts w:asciiTheme="minorHAnsi" w:hAnsiTheme="minorHAnsi" w:cstheme="minorHAnsi"/>
          <w:color w:val="auto"/>
          <w:lang w:eastAsia="pl-PL"/>
        </w:rPr>
        <w:t>U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mowy o kolejne </w:t>
      </w:r>
      <w:r w:rsidR="00B079F9">
        <w:rPr>
          <w:rFonts w:asciiTheme="minorHAnsi" w:hAnsiTheme="minorHAnsi" w:cstheme="minorHAnsi"/>
          <w:color w:val="auto"/>
          <w:lang w:eastAsia="pl-PL"/>
        </w:rPr>
        <w:t>…………………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GJ co stanowi 20 % zamówienia podstawowego. Zamawiający uzależnia możliwość skorzystania z prawa opcji od warunków atmosferycznych, jakie mogą mieć miejsce w trakcie okresu grzewczego. Łączne zużycie energii cieplnej objętej </w:t>
      </w:r>
      <w:r w:rsidR="00B079F9">
        <w:rPr>
          <w:rFonts w:asciiTheme="minorHAnsi" w:hAnsiTheme="minorHAnsi" w:cstheme="minorHAnsi"/>
          <w:color w:val="auto"/>
          <w:lang w:eastAsia="pl-PL"/>
        </w:rPr>
        <w:t>zamówieniem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z </w:t>
      </w:r>
      <w:r w:rsidRPr="00027D15">
        <w:rPr>
          <w:rFonts w:asciiTheme="minorHAnsi" w:hAnsiTheme="minorHAnsi" w:cstheme="minorHAnsi"/>
          <w:color w:val="auto"/>
          <w:lang w:eastAsia="pl-PL"/>
        </w:rPr>
        <w:lastRenderedPageBreak/>
        <w:t xml:space="preserve">uwzględnieniem prawa opcji - określone zostaje na </w:t>
      </w:r>
      <w:r w:rsidR="00B079F9">
        <w:rPr>
          <w:rFonts w:asciiTheme="minorHAnsi" w:hAnsiTheme="minorHAnsi" w:cstheme="minorHAnsi"/>
          <w:color w:val="auto"/>
          <w:lang w:eastAsia="pl-PL"/>
        </w:rPr>
        <w:t>…………………..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GJ. Zamawiający poinformuje pisemnie Wykonawcę o skorzystaniu z prawa opcji nie później niż na 30 dni przed wyczerpaniem limitu </w:t>
      </w:r>
      <w:r w:rsidR="00B079F9">
        <w:rPr>
          <w:rFonts w:asciiTheme="minorHAnsi" w:hAnsiTheme="minorHAnsi" w:cstheme="minorHAnsi"/>
          <w:color w:val="auto"/>
          <w:lang w:eastAsia="pl-PL"/>
        </w:rPr>
        <w:t>zamówienia podstawowego w wysokości ……………………….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GJ.  Prawo opcji jest uprawnieniem Zamawiającego, z którego może, ale nie musi skorzystać w ramach realizacji </w:t>
      </w:r>
      <w:r w:rsidR="00B079F9">
        <w:rPr>
          <w:rFonts w:asciiTheme="minorHAnsi" w:hAnsiTheme="minorHAnsi" w:cstheme="minorHAnsi"/>
          <w:color w:val="auto"/>
          <w:lang w:eastAsia="pl-PL"/>
        </w:rPr>
        <w:t>U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mowy. W przypadku </w:t>
      </w:r>
      <w:r w:rsidR="001C43B1" w:rsidRPr="00027D15">
        <w:rPr>
          <w:rFonts w:asciiTheme="minorHAnsi" w:hAnsiTheme="minorHAnsi" w:cstheme="minorHAnsi"/>
          <w:color w:val="auto"/>
          <w:lang w:eastAsia="pl-PL"/>
        </w:rPr>
        <w:t>nieskorzystania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przez Zamawiającego z prawa opcji Wykonawcy nie przysługują żadne roszczenia z tego tytułu.</w:t>
      </w:r>
    </w:p>
    <w:p w14:paraId="1B3DADFC" w14:textId="0E55C885" w:rsidR="00027D15" w:rsidRPr="00027D15" w:rsidRDefault="0041305E" w:rsidP="00CA11C4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41305E">
        <w:rPr>
          <w:rFonts w:asciiTheme="minorHAnsi" w:hAnsiTheme="minorHAnsi" w:cstheme="minorHAnsi"/>
          <w:color w:val="auto"/>
          <w:lang w:eastAsia="pl-PL"/>
        </w:rPr>
        <w:t>Ciepło będzie dostarczane za pośrednictwem nośnika ciepła – gorącej wody o zmiennej temperaturze</w:t>
      </w:r>
      <w:r w:rsidR="009A1AE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9A1AED" w:rsidRPr="009A1AED">
        <w:rPr>
          <w:rFonts w:asciiTheme="minorHAnsi" w:hAnsiTheme="minorHAnsi" w:cstheme="minorHAnsi"/>
          <w:color w:val="auto"/>
          <w:lang w:eastAsia="pl-PL"/>
        </w:rPr>
        <w:t xml:space="preserve">regulowanej wg </w:t>
      </w:r>
      <w:r w:rsidR="009A1AED">
        <w:rPr>
          <w:rFonts w:asciiTheme="minorHAnsi" w:hAnsiTheme="minorHAnsi" w:cstheme="minorHAnsi"/>
          <w:color w:val="auto"/>
          <w:lang w:eastAsia="pl-PL"/>
        </w:rPr>
        <w:t>t</w:t>
      </w:r>
      <w:r w:rsidR="009A1AED" w:rsidRPr="009A1AED">
        <w:rPr>
          <w:rFonts w:asciiTheme="minorHAnsi" w:hAnsiTheme="minorHAnsi" w:cstheme="minorHAnsi"/>
          <w:color w:val="auto"/>
          <w:lang w:eastAsia="pl-PL"/>
        </w:rPr>
        <w:t>abeli regulacyjnej wody sieciowe</w:t>
      </w:r>
      <w:r w:rsidR="009A1AED">
        <w:rPr>
          <w:rFonts w:asciiTheme="minorHAnsi" w:hAnsiTheme="minorHAnsi" w:cstheme="minorHAnsi"/>
          <w:color w:val="auto"/>
          <w:lang w:eastAsia="pl-PL"/>
        </w:rPr>
        <w:t>j</w:t>
      </w:r>
      <w:r w:rsidRPr="0041305E">
        <w:rPr>
          <w:rFonts w:asciiTheme="minorHAnsi" w:hAnsiTheme="minorHAnsi" w:cstheme="minorHAnsi"/>
          <w:color w:val="auto"/>
          <w:lang w:eastAsia="pl-PL"/>
        </w:rPr>
        <w:t xml:space="preserve">, stanowiącej </w:t>
      </w:r>
      <w:r>
        <w:rPr>
          <w:rFonts w:asciiTheme="minorHAnsi" w:hAnsiTheme="minorHAnsi" w:cstheme="minorHAnsi"/>
          <w:color w:val="auto"/>
          <w:lang w:eastAsia="pl-PL"/>
        </w:rPr>
        <w:t>z</w:t>
      </w:r>
      <w:r w:rsidRPr="0041305E">
        <w:rPr>
          <w:rFonts w:asciiTheme="minorHAnsi" w:hAnsiTheme="minorHAnsi" w:cstheme="minorHAnsi"/>
          <w:color w:val="auto"/>
          <w:lang w:eastAsia="pl-PL"/>
        </w:rPr>
        <w:t xml:space="preserve">ałącznik </w:t>
      </w:r>
      <w:r>
        <w:rPr>
          <w:rFonts w:asciiTheme="minorHAnsi" w:hAnsiTheme="minorHAnsi" w:cstheme="minorHAnsi"/>
          <w:color w:val="auto"/>
          <w:lang w:eastAsia="pl-PL"/>
        </w:rPr>
        <w:t>n</w:t>
      </w:r>
      <w:r w:rsidRPr="0041305E">
        <w:rPr>
          <w:rFonts w:asciiTheme="minorHAnsi" w:hAnsiTheme="minorHAnsi" w:cstheme="minorHAnsi"/>
          <w:color w:val="auto"/>
          <w:lang w:eastAsia="pl-PL"/>
        </w:rPr>
        <w:t xml:space="preserve">r </w:t>
      </w:r>
      <w:r>
        <w:rPr>
          <w:rFonts w:asciiTheme="minorHAnsi" w:hAnsiTheme="minorHAnsi" w:cstheme="minorHAnsi"/>
          <w:color w:val="auto"/>
          <w:lang w:eastAsia="pl-PL"/>
        </w:rPr>
        <w:t>5</w:t>
      </w:r>
      <w:r w:rsidRPr="0041305E">
        <w:rPr>
          <w:rFonts w:asciiTheme="minorHAnsi" w:hAnsiTheme="minorHAnsi" w:cstheme="minorHAnsi"/>
          <w:color w:val="auto"/>
          <w:lang w:eastAsia="pl-PL"/>
        </w:rPr>
        <w:t xml:space="preserve"> do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41305E">
        <w:rPr>
          <w:rFonts w:asciiTheme="minorHAnsi" w:hAnsiTheme="minorHAnsi" w:cstheme="minorHAnsi"/>
          <w:color w:val="auto"/>
          <w:lang w:eastAsia="pl-PL"/>
        </w:rPr>
        <w:t>mowy, a zmiana wartości zawartych w tabeli nie będzie stanowiła zmiany umowy.</w:t>
      </w:r>
      <w:r w:rsidR="009A1AED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9A1AED" w:rsidRPr="009A1AED">
        <w:rPr>
          <w:rFonts w:asciiTheme="minorHAnsi" w:hAnsiTheme="minorHAnsi" w:cstheme="minorHAnsi"/>
          <w:color w:val="auto"/>
          <w:lang w:eastAsia="pl-PL"/>
        </w:rPr>
        <w:t xml:space="preserve">Obniżenie temperatury wody sieciowej w miejscu dostarczania ciepła </w:t>
      </w:r>
      <w:r w:rsidR="001C43B1" w:rsidRPr="009A1AED">
        <w:rPr>
          <w:rFonts w:asciiTheme="minorHAnsi" w:hAnsiTheme="minorHAnsi" w:cstheme="minorHAnsi"/>
          <w:color w:val="auto"/>
          <w:lang w:eastAsia="pl-PL"/>
        </w:rPr>
        <w:t>wskutek</w:t>
      </w:r>
      <w:r w:rsidR="009A1AED" w:rsidRPr="009A1AED">
        <w:rPr>
          <w:rFonts w:asciiTheme="minorHAnsi" w:hAnsiTheme="minorHAnsi" w:cstheme="minorHAnsi"/>
          <w:color w:val="auto"/>
          <w:lang w:eastAsia="pl-PL"/>
        </w:rPr>
        <w:t xml:space="preserve"> strat ciepła podczas przesyłania wynosi </w:t>
      </w:r>
      <w:r w:rsidR="009A1AED">
        <w:rPr>
          <w:rFonts w:asciiTheme="minorHAnsi" w:hAnsiTheme="minorHAnsi" w:cstheme="minorHAnsi"/>
          <w:color w:val="auto"/>
          <w:lang w:eastAsia="pl-PL"/>
        </w:rPr>
        <w:t xml:space="preserve">maksymalnie </w:t>
      </w:r>
      <w:r w:rsidR="009A1AED" w:rsidRPr="009A1AED">
        <w:rPr>
          <w:rFonts w:asciiTheme="minorHAnsi" w:hAnsiTheme="minorHAnsi" w:cstheme="minorHAnsi"/>
          <w:color w:val="auto"/>
          <w:lang w:eastAsia="pl-PL"/>
        </w:rPr>
        <w:t>do 5K.</w:t>
      </w:r>
    </w:p>
    <w:p w14:paraId="284851E6" w14:textId="354DC3C8" w:rsidR="00027D15" w:rsidRPr="00027D15" w:rsidRDefault="00027D15" w:rsidP="00CA11C4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>Dystrybucja i zakup energii cieplnej, o której mowa w ust. 1</w:t>
      </w:r>
      <w:r w:rsidR="009A1AED">
        <w:rPr>
          <w:rFonts w:asciiTheme="minorHAnsi" w:hAnsiTheme="minorHAnsi" w:cstheme="minorHAnsi"/>
          <w:color w:val="auto"/>
          <w:lang w:eastAsia="pl-PL"/>
        </w:rPr>
        <w:t xml:space="preserve"> powyżej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, ma charakter kompleksowy i obejmuje również wszelkie usługi </w:t>
      </w:r>
      <w:proofErr w:type="spellStart"/>
      <w:r w:rsidRPr="00027D15">
        <w:rPr>
          <w:rFonts w:asciiTheme="minorHAnsi" w:hAnsiTheme="minorHAnsi" w:cstheme="minorHAnsi"/>
          <w:color w:val="auto"/>
          <w:lang w:eastAsia="pl-PL"/>
        </w:rPr>
        <w:t>okołociepłownicze</w:t>
      </w:r>
      <w:proofErr w:type="spellEnd"/>
      <w:r w:rsidRPr="00027D15">
        <w:rPr>
          <w:rFonts w:asciiTheme="minorHAnsi" w:hAnsiTheme="minorHAnsi" w:cstheme="minorHAnsi"/>
          <w:color w:val="auto"/>
          <w:lang w:eastAsia="pl-PL"/>
        </w:rPr>
        <w:t>.</w:t>
      </w:r>
    </w:p>
    <w:p w14:paraId="0945B4B8" w14:textId="1BB7AF04" w:rsidR="00027D15" w:rsidRDefault="00027D15" w:rsidP="00CA11C4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 xml:space="preserve">Tytuł prawny do ciepła przechodzi z Wykonawcy na Zamawiającego w miejscu dostarczania energii cieplnej, o którym mowa w załączniku nr 1 do </w:t>
      </w:r>
      <w:r w:rsidR="009A1AED">
        <w:rPr>
          <w:rFonts w:asciiTheme="minorHAnsi" w:hAnsiTheme="minorHAnsi" w:cstheme="minorHAnsi"/>
          <w:color w:val="auto"/>
          <w:lang w:eastAsia="pl-PL"/>
        </w:rPr>
        <w:t>U</w:t>
      </w:r>
      <w:r w:rsidRPr="00027D15">
        <w:rPr>
          <w:rFonts w:asciiTheme="minorHAnsi" w:hAnsiTheme="minorHAnsi" w:cstheme="minorHAnsi"/>
          <w:color w:val="auto"/>
          <w:lang w:eastAsia="pl-PL"/>
        </w:rPr>
        <w:t>mowy. Miejsce dostarczania energii cieplnej stanowi jednocześnie miejsce wydania energii cieplnej w rozumieniu przepisów Kodeksu cywilnego. Do tego miejsca Wykonawca po stronie źródła energii cieplnej, a Zamawiający po stronie instalacji odbiorczej, ponosi we własnym zakresie wszelkie ryzyka związane z dostarczaniem energii cieplnej w związku z realizacją Umowy. Postanowienia zdań poprzedzających stosuje się odpowiednio do zwrotu nośnika energii cieplnej przez Zamawiającego</w:t>
      </w:r>
      <w:r w:rsidR="00135087">
        <w:rPr>
          <w:rFonts w:asciiTheme="minorHAnsi" w:hAnsiTheme="minorHAnsi" w:cstheme="minorHAnsi"/>
          <w:color w:val="auto"/>
          <w:lang w:eastAsia="pl-PL"/>
        </w:rPr>
        <w:t>.</w:t>
      </w:r>
    </w:p>
    <w:p w14:paraId="30BF49B6" w14:textId="322C2274" w:rsidR="00B0363B" w:rsidRPr="00B0363B" w:rsidRDefault="00B0363B" w:rsidP="00B0363B">
      <w:pPr>
        <w:numPr>
          <w:ilvl w:val="0"/>
          <w:numId w:val="6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Wykonawca odpowiedzialny będzie za całokształt, w tym za przebieg oraz terminowe wykonanie zamówienia, za jakość, zgodność z warunkami technicznymi i jakościowymi określonymi dla przedmiotu zamówienia. Wymagana jest należyta staranność przy realizacji zamówienia, rozumiana jako staranność profesjonalisty w działalności objętej przedmiotem niniejszego zamówienia.</w:t>
      </w:r>
    </w:p>
    <w:p w14:paraId="63A36E4B" w14:textId="51141F47" w:rsidR="00B0363B" w:rsidRPr="00B0363B" w:rsidRDefault="00B0363B" w:rsidP="00284EC8">
      <w:pPr>
        <w:suppressAutoHyphens/>
        <w:spacing w:before="120" w:after="120"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</w:p>
    <w:p w14:paraId="48A52729" w14:textId="1F3089BC" w:rsidR="00E336DA" w:rsidRPr="00E336DA" w:rsidRDefault="00E336DA" w:rsidP="00284EC8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E336DA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2</w:t>
      </w:r>
    </w:p>
    <w:p w14:paraId="1ADDCB01" w14:textId="717B9C4A" w:rsidR="00AC1F45" w:rsidRPr="00284EC8" w:rsidRDefault="00E336DA" w:rsidP="00E336DA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284EC8">
        <w:rPr>
          <w:rFonts w:asciiTheme="minorHAnsi" w:hAnsiTheme="minorHAnsi" w:cstheme="minorHAnsi"/>
          <w:b/>
          <w:bCs/>
          <w:color w:val="auto"/>
          <w:lang w:eastAsia="pl-PL"/>
        </w:rPr>
        <w:t>Termin wykonania Umowy</w:t>
      </w:r>
    </w:p>
    <w:p w14:paraId="112AF9FF" w14:textId="5AFFB22B" w:rsidR="00E336DA" w:rsidRPr="00284EC8" w:rsidRDefault="00E336DA" w:rsidP="00284EC8">
      <w:pPr>
        <w:spacing w:line="300" w:lineRule="auto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iCs/>
          <w:color w:val="auto"/>
          <w:lang w:eastAsia="pl-PL"/>
        </w:rPr>
        <w:t xml:space="preserve">Umowa dostarczania ciepła zostaje zawarta na czas określony: </w:t>
      </w:r>
      <w:r w:rsidRPr="00284EC8">
        <w:rPr>
          <w:rFonts w:asciiTheme="minorHAnsi" w:hAnsiTheme="minorHAnsi" w:cstheme="minorHAnsi"/>
          <w:b/>
          <w:bCs/>
          <w:iCs/>
          <w:color w:val="auto"/>
          <w:lang w:eastAsia="pl-PL"/>
        </w:rPr>
        <w:t xml:space="preserve">od dnia </w:t>
      </w:r>
      <w:r w:rsidR="004A3138">
        <w:rPr>
          <w:rFonts w:asciiTheme="minorHAnsi" w:hAnsiTheme="minorHAnsi" w:cstheme="minorHAnsi"/>
          <w:b/>
          <w:bCs/>
          <w:iCs/>
          <w:color w:val="auto"/>
          <w:lang w:eastAsia="pl-PL"/>
        </w:rPr>
        <w:t>podpisania umowy</w:t>
      </w:r>
      <w:r w:rsidRPr="00284EC8">
        <w:rPr>
          <w:rFonts w:asciiTheme="minorHAnsi" w:hAnsiTheme="minorHAnsi" w:cstheme="minorHAnsi"/>
          <w:b/>
          <w:bCs/>
          <w:iCs/>
          <w:color w:val="auto"/>
          <w:lang w:eastAsia="pl-PL"/>
        </w:rPr>
        <w:t xml:space="preserve"> do dnia 31.12.2027 r.</w:t>
      </w:r>
    </w:p>
    <w:p w14:paraId="0FCB19E7" w14:textId="4B8700B0" w:rsidR="00B0363B" w:rsidRDefault="00B0363B" w:rsidP="00B036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>§ 3</w:t>
      </w:r>
    </w:p>
    <w:p w14:paraId="111C0F50" w14:textId="4353D660" w:rsidR="00FB09B3" w:rsidRPr="00B0363B" w:rsidRDefault="00FB09B3" w:rsidP="00B036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>Wynagrodzenie Wykonawcy</w:t>
      </w:r>
    </w:p>
    <w:p w14:paraId="7DAD778D" w14:textId="6C575B6B" w:rsidR="00B0363B" w:rsidRPr="00284EC8" w:rsidRDefault="00B0363B" w:rsidP="00284EC8">
      <w:pPr>
        <w:numPr>
          <w:ilvl w:val="0"/>
          <w:numId w:val="78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 xml:space="preserve">Ustala się wynagrodzenie za wykonany przedmiot Umowy w </w:t>
      </w:r>
      <w:r w:rsidR="00EF4F04" w:rsidRPr="002B0E77">
        <w:rPr>
          <w:rFonts w:asciiTheme="minorHAnsi" w:hAnsiTheme="minorHAnsi" w:cstheme="minorHAnsi"/>
          <w:color w:val="auto"/>
          <w:lang w:eastAsia="pl-PL"/>
        </w:rPr>
        <w:t xml:space="preserve">maksymalnej </w:t>
      </w:r>
      <w:r w:rsidRPr="002B0E77">
        <w:rPr>
          <w:rFonts w:asciiTheme="minorHAnsi" w:hAnsiTheme="minorHAnsi" w:cstheme="minorHAnsi"/>
          <w:color w:val="auto"/>
          <w:lang w:eastAsia="pl-PL"/>
        </w:rPr>
        <w:t>wysokości brutto .......................... zł (</w:t>
      </w:r>
      <w:r w:rsidR="00EF4F04" w:rsidRPr="002B0E77">
        <w:rPr>
          <w:rFonts w:asciiTheme="minorHAnsi" w:hAnsiTheme="minorHAnsi" w:cstheme="minorHAnsi"/>
          <w:color w:val="auto"/>
          <w:lang w:eastAsia="pl-PL"/>
        </w:rPr>
        <w:t>słownie: …………………………………………………….)</w:t>
      </w:r>
      <w:r w:rsidR="00E14372" w:rsidRPr="002B0E77">
        <w:rPr>
          <w:rFonts w:asciiTheme="minorHAnsi" w:hAnsiTheme="minorHAnsi" w:cstheme="minorHAnsi"/>
          <w:color w:val="auto"/>
          <w:lang w:eastAsia="pl-PL"/>
        </w:rPr>
        <w:t xml:space="preserve"> zwanego dalej ,,Wynagrodzeniem’’</w:t>
      </w:r>
      <w:r w:rsidR="00EF4F04" w:rsidRPr="002B0E77">
        <w:rPr>
          <w:rFonts w:asciiTheme="minorHAnsi" w:hAnsiTheme="minorHAnsi" w:cstheme="minorHAnsi"/>
          <w:color w:val="auto"/>
          <w:lang w:eastAsia="pl-PL"/>
        </w:rPr>
        <w:t xml:space="preserve">, którego wartość  </w:t>
      </w:r>
      <w:r w:rsidRPr="002B0E77">
        <w:rPr>
          <w:rFonts w:asciiTheme="minorHAnsi" w:hAnsiTheme="minorHAnsi" w:cstheme="minorHAnsi"/>
          <w:color w:val="auto"/>
          <w:lang w:eastAsia="pl-PL"/>
        </w:rPr>
        <w:t>netto</w:t>
      </w:r>
      <w:r w:rsidR="00EF4F04" w:rsidRPr="002B0E77">
        <w:rPr>
          <w:rFonts w:asciiTheme="minorHAnsi" w:hAnsiTheme="minorHAnsi" w:cstheme="minorHAnsi"/>
          <w:color w:val="auto"/>
          <w:lang w:eastAsia="pl-PL"/>
        </w:rPr>
        <w:t xml:space="preserve"> wynosi ………………………………… zł i podatek Vat w wysokości </w:t>
      </w:r>
      <w:r w:rsidR="008F4153">
        <w:rPr>
          <w:rFonts w:asciiTheme="minorHAnsi" w:hAnsiTheme="minorHAnsi" w:cstheme="minorHAnsi"/>
          <w:color w:val="auto"/>
          <w:lang w:eastAsia="pl-PL"/>
        </w:rPr>
        <w:t>..............</w:t>
      </w:r>
      <w:r w:rsidRPr="002B0E77">
        <w:rPr>
          <w:rFonts w:asciiTheme="minorHAnsi" w:hAnsiTheme="minorHAnsi" w:cstheme="minorHAnsi"/>
          <w:color w:val="auto"/>
          <w:lang w:eastAsia="pl-PL"/>
        </w:rPr>
        <w:t xml:space="preserve">, 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zgodnie z </w:t>
      </w:r>
      <w:r w:rsidR="0003118F" w:rsidRPr="00284EC8">
        <w:rPr>
          <w:rFonts w:asciiTheme="minorHAnsi" w:hAnsiTheme="minorHAnsi" w:cstheme="minorHAnsi"/>
          <w:color w:val="auto"/>
          <w:lang w:eastAsia="pl-PL"/>
        </w:rPr>
        <w:t>formularzem cenowym</w:t>
      </w:r>
      <w:r w:rsidRPr="00284EC8">
        <w:rPr>
          <w:rFonts w:asciiTheme="minorHAnsi" w:hAnsiTheme="minorHAnsi" w:cstheme="minorHAnsi"/>
          <w:color w:val="auto"/>
          <w:lang w:eastAsia="pl-PL"/>
        </w:rPr>
        <w:t>, stanowiąc</w:t>
      </w:r>
      <w:r w:rsidR="00E84FB3" w:rsidRPr="00284EC8">
        <w:rPr>
          <w:rFonts w:asciiTheme="minorHAnsi" w:hAnsiTheme="minorHAnsi" w:cstheme="minorHAnsi"/>
          <w:color w:val="auto"/>
          <w:lang w:eastAsia="pl-PL"/>
        </w:rPr>
        <w:t>ym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załącznik nr </w:t>
      </w:r>
      <w:r w:rsidR="00BF3215" w:rsidRPr="00284EC8">
        <w:rPr>
          <w:rFonts w:asciiTheme="minorHAnsi" w:hAnsiTheme="minorHAnsi" w:cstheme="minorHAnsi"/>
          <w:color w:val="auto"/>
          <w:lang w:eastAsia="pl-PL"/>
        </w:rPr>
        <w:t>2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do Umowy</w:t>
      </w:r>
      <w:r w:rsidR="0003118F" w:rsidRPr="00284EC8">
        <w:rPr>
          <w:rFonts w:asciiTheme="minorHAnsi" w:hAnsiTheme="minorHAnsi" w:cstheme="minorHAnsi"/>
          <w:color w:val="auto"/>
          <w:lang w:eastAsia="pl-PL"/>
        </w:rPr>
        <w:t>, z zastrzeżeniem § 4 ust. 2 i 3 Umowy.</w:t>
      </w:r>
    </w:p>
    <w:p w14:paraId="603A0814" w14:textId="1D56C6B2" w:rsidR="00841811" w:rsidRPr="00284EC8" w:rsidRDefault="00841811" w:rsidP="00284EC8">
      <w:pPr>
        <w:pStyle w:val="Akapitzlist"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. </w:t>
      </w:r>
      <w:r w:rsidR="0003118F"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Wynagrodzenie z tytułu realizacji niniejszej Umowy obliczane będzie zgodnie z wzorem wskazanym w formularzu cenowym, stanowiącym załącznik nr 2 do Umowy.</w:t>
      </w:r>
      <w:r w:rsidR="002B0E77"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E14372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W</w:t>
      </w:r>
      <w:r w:rsidR="00A05875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ysokoś</w:t>
      </w:r>
      <w:r w:rsidR="00E14372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ć</w:t>
      </w:r>
      <w:r w:rsidR="00A05875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 </w:t>
      </w:r>
      <w:r w:rsidR="00E14372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W</w:t>
      </w:r>
      <w:r w:rsidR="00A05875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 xml:space="preserve">ynagrodzenia </w:t>
      </w:r>
      <w:r w:rsidR="00A05875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lastRenderedPageBreak/>
        <w:t xml:space="preserve">należnego Wykonawcy z tytułu dostarczania energii cieplnej (dystrybucja i zakup) dokonywane będzie według cen, stawek opłat oraz zasad rozliczeń określonych w aktualnej taryfie dla grupy taryfowej właściwej dla Zamawiającego, zgodnie z załącznikiem nr 4 do Umowy oraz z zastosowaniem wielkości rabatu określonego w formularzu cenowym Wykonawcy stanowiącym załącznik nr 2 do </w:t>
      </w:r>
      <w:r w:rsidR="00B176F6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U</w:t>
      </w:r>
      <w:r w:rsidR="00A05875" w:rsidRPr="00284EC8">
        <w:rPr>
          <w:rFonts w:asciiTheme="minorHAnsi" w:hAnsiTheme="minorHAnsi" w:cstheme="minorHAnsi"/>
          <w:iCs/>
          <w:color w:val="auto"/>
          <w:sz w:val="22"/>
          <w:szCs w:val="22"/>
          <w:lang w:eastAsia="pl-PL"/>
        </w:rPr>
        <w:t>mowy.</w:t>
      </w:r>
    </w:p>
    <w:p w14:paraId="3032EE7F" w14:textId="6BA7342B" w:rsidR="006C6922" w:rsidRPr="006C6922" w:rsidRDefault="006C6922" w:rsidP="00951556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C692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Zmiany cen i stawek opłat wynikających ze zmiany taryfy zatwierdzonej przez Prezesa Urzędu Regulacji Energetyki będą powodowały zmianę wynagrodzenia z zastosowaniem wielkości rabatu określonego w ofercie Wykonawcy z zastrzeżeniem ust. 2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powyżej</w:t>
      </w:r>
      <w:r w:rsidRPr="006C692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. Zmiana ta nie wymaga zmiany Umowy w formie aneksu. </w:t>
      </w:r>
    </w:p>
    <w:p w14:paraId="428AB817" w14:textId="2CF438A8" w:rsidR="006C6922" w:rsidRDefault="006C6922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C692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zobowiązany jest powiadomić pisemnie Zamawiającego o zmianie cen, stawek opłat i zasad ich stosowania, zatwierdzonych przez Prezesa Urzędu Regulacji Energetyki.</w:t>
      </w:r>
    </w:p>
    <w:p w14:paraId="12AB136A" w14:textId="060D2D2D" w:rsidR="00841811" w:rsidRPr="00284EC8" w:rsidRDefault="00841811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Rozliczenie zobowiązań wynikających z tytułu zakupu, jak i dystrybucji energii cieplnej odbywać się będzie na podstawie faktur wystawianych w okresach miesięcznych według odczytów układów pomiarowo-rozliczeniowych.</w:t>
      </w:r>
    </w:p>
    <w:p w14:paraId="3A672B1E" w14:textId="1272932E" w:rsidR="00BB12BC" w:rsidRPr="00284EC8" w:rsidRDefault="008D07D2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Zamawiający jest odpowiedzialny za monitorowanie wydatkowanych środków w ramach </w:t>
      </w:r>
      <w:r w:rsidR="00C55210"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Wynagrodzenia</w:t>
      </w: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wskazane</w:t>
      </w:r>
      <w:r w:rsidR="00C55210"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go</w:t>
      </w: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 </w:t>
      </w:r>
      <w:r w:rsidR="00C55210"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</w:t>
      </w: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mowie.</w:t>
      </w:r>
    </w:p>
    <w:p w14:paraId="02D044C0" w14:textId="06864D8C" w:rsidR="00B0363B" w:rsidRPr="002B0E77" w:rsidRDefault="00B0363B" w:rsidP="00284EC8">
      <w:pPr>
        <w:numPr>
          <w:ilvl w:val="0"/>
          <w:numId w:val="74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Zapłata </w:t>
      </w:r>
      <w:r w:rsidR="00A22B6C" w:rsidRPr="002B0E77">
        <w:rPr>
          <w:rFonts w:asciiTheme="minorHAnsi" w:hAnsiTheme="minorHAnsi" w:cstheme="minorHAnsi"/>
          <w:color w:val="auto"/>
          <w:lang w:eastAsia="pl-PL"/>
        </w:rPr>
        <w:t>W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ynagrodzenia określonego w ust. 1 </w:t>
      </w:r>
      <w:r w:rsidR="00BF3215" w:rsidRPr="002B0E77">
        <w:rPr>
          <w:rFonts w:asciiTheme="minorHAnsi" w:hAnsiTheme="minorHAnsi" w:cstheme="minorHAnsi"/>
          <w:color w:val="auto"/>
          <w:lang w:eastAsia="pl-PL"/>
        </w:rPr>
        <w:t>powyżej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BF3215" w:rsidRPr="002B0E77">
        <w:rPr>
          <w:rFonts w:asciiTheme="minorHAnsi" w:hAnsiTheme="minorHAnsi" w:cstheme="minorHAnsi"/>
          <w:color w:val="auto"/>
          <w:lang w:eastAsia="pl-PL"/>
        </w:rPr>
        <w:t>nastąpi</w:t>
      </w:r>
      <w:r w:rsidR="00BF3215" w:rsidRPr="00284EC8">
        <w:rPr>
          <w:rFonts w:asciiTheme="minorHAnsi" w:hAnsiTheme="minorHAnsi" w:cstheme="minorHAnsi"/>
          <w:color w:val="auto"/>
          <w:lang w:eastAsia="pl-PL"/>
        </w:rPr>
        <w:t xml:space="preserve"> na podstawie faktury V</w:t>
      </w:r>
      <w:r w:rsidR="002B0E77">
        <w:rPr>
          <w:rFonts w:asciiTheme="minorHAnsi" w:hAnsiTheme="minorHAnsi" w:cstheme="minorHAnsi"/>
          <w:color w:val="auto"/>
          <w:lang w:eastAsia="pl-PL"/>
        </w:rPr>
        <w:t>at</w:t>
      </w:r>
      <w:r w:rsidR="00BF3215" w:rsidRPr="00284EC8">
        <w:rPr>
          <w:rFonts w:asciiTheme="minorHAnsi" w:hAnsiTheme="minorHAnsi" w:cstheme="minorHAnsi"/>
          <w:color w:val="auto"/>
          <w:lang w:eastAsia="pl-PL"/>
        </w:rPr>
        <w:t>, wystawionej przez Wykonawcę</w:t>
      </w:r>
      <w:r w:rsidR="002C77A8" w:rsidRPr="002B0E77">
        <w:rPr>
          <w:rFonts w:asciiTheme="minorHAnsi" w:hAnsiTheme="minorHAnsi" w:cstheme="minorHAnsi"/>
          <w:color w:val="auto"/>
          <w:lang w:eastAsia="pl-PL"/>
        </w:rPr>
        <w:t>. Wykonawca dostarczy</w:t>
      </w:r>
      <w:r w:rsidR="00C32477" w:rsidRPr="002B0E77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2C77A8" w:rsidRPr="002B0E77">
        <w:rPr>
          <w:rFonts w:asciiTheme="minorHAnsi" w:hAnsiTheme="minorHAnsi" w:cstheme="minorHAnsi"/>
          <w:color w:val="auto"/>
          <w:lang w:eastAsia="pl-PL"/>
        </w:rPr>
        <w:t>prawidłowo wystawioną fakturę Vat</w:t>
      </w:r>
      <w:r w:rsidR="00A22B6C" w:rsidRPr="002B0E77">
        <w:rPr>
          <w:rFonts w:asciiTheme="minorHAnsi" w:hAnsiTheme="minorHAnsi" w:cstheme="minorHAnsi"/>
          <w:color w:val="auto"/>
          <w:lang w:eastAsia="pl-PL"/>
        </w:rPr>
        <w:t xml:space="preserve"> do siedziby Zamawiającego</w:t>
      </w:r>
      <w:r w:rsidR="002C77A8" w:rsidRPr="002B0E77">
        <w:rPr>
          <w:rFonts w:asciiTheme="minorHAnsi" w:hAnsiTheme="minorHAnsi" w:cstheme="minorHAnsi"/>
          <w:color w:val="auto"/>
          <w:lang w:eastAsia="pl-PL"/>
        </w:rPr>
        <w:t xml:space="preserve"> oraz zgadza się na otrzymywanie faktur drogą elektroniczną na adres e</w:t>
      </w:r>
      <w:r w:rsidR="002B0E77">
        <w:rPr>
          <w:rFonts w:asciiTheme="minorHAnsi" w:hAnsiTheme="minorHAnsi" w:cstheme="minorHAnsi"/>
          <w:color w:val="auto"/>
          <w:lang w:eastAsia="pl-PL"/>
        </w:rPr>
        <w:t>-</w:t>
      </w:r>
      <w:r w:rsidR="002C77A8" w:rsidRPr="002B0E77">
        <w:rPr>
          <w:rFonts w:asciiTheme="minorHAnsi" w:hAnsiTheme="minorHAnsi" w:cstheme="minorHAnsi"/>
          <w:color w:val="auto"/>
          <w:lang w:eastAsia="pl-PL"/>
        </w:rPr>
        <w:t>mail ……………………………………………, zgodnie z przepisami ustawy z dnia 11 marca 2004 roku o podatku od towarów i usług (Dz. U. z 2023 r, poz. 1570).</w:t>
      </w:r>
    </w:p>
    <w:p w14:paraId="525EB28A" w14:textId="7DF4B83D" w:rsidR="00B0363B" w:rsidRPr="002B0E77" w:rsidRDefault="00B0363B" w:rsidP="00284EC8">
      <w:pPr>
        <w:numPr>
          <w:ilvl w:val="0"/>
          <w:numId w:val="74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 xml:space="preserve">Zapłata wynagrodzenia nastąpi przelewem na konto Wykonawcy </w:t>
      </w:r>
      <w:r w:rsidR="00AB79D7" w:rsidRPr="002B0E77">
        <w:rPr>
          <w:rFonts w:asciiTheme="minorHAnsi" w:hAnsiTheme="minorHAnsi" w:cstheme="minorHAnsi"/>
          <w:color w:val="auto"/>
          <w:lang w:eastAsia="pl-PL"/>
        </w:rPr>
        <w:t>na rachunek bankowy wskazany na fakturze Vat</w:t>
      </w:r>
      <w:r w:rsidRPr="002B0E77">
        <w:rPr>
          <w:rFonts w:asciiTheme="minorHAnsi" w:hAnsiTheme="minorHAnsi" w:cstheme="minorHAnsi"/>
          <w:color w:val="auto"/>
          <w:lang w:eastAsia="pl-PL"/>
        </w:rPr>
        <w:t xml:space="preserve"> w ciągu 21 dni od otrzymania prawidłowo wystawion</w:t>
      </w:r>
      <w:r w:rsidR="00BF3215" w:rsidRPr="002B0E77">
        <w:rPr>
          <w:rFonts w:asciiTheme="minorHAnsi" w:hAnsiTheme="minorHAnsi" w:cstheme="minorHAnsi"/>
          <w:color w:val="auto"/>
          <w:lang w:eastAsia="pl-PL"/>
        </w:rPr>
        <w:t>ej</w:t>
      </w:r>
      <w:r w:rsidRPr="002B0E77">
        <w:rPr>
          <w:rFonts w:asciiTheme="minorHAnsi" w:hAnsiTheme="minorHAnsi" w:cstheme="minorHAnsi"/>
          <w:color w:val="auto"/>
          <w:lang w:eastAsia="pl-PL"/>
        </w:rPr>
        <w:t xml:space="preserve"> faktur</w:t>
      </w:r>
      <w:r w:rsidR="00BF3215" w:rsidRPr="002B0E77">
        <w:rPr>
          <w:rFonts w:asciiTheme="minorHAnsi" w:hAnsiTheme="minorHAnsi" w:cstheme="minorHAnsi"/>
          <w:color w:val="auto"/>
          <w:lang w:eastAsia="pl-PL"/>
        </w:rPr>
        <w:t>y.</w:t>
      </w:r>
      <w:r w:rsidRPr="002B0E77">
        <w:rPr>
          <w:rFonts w:asciiTheme="minorHAnsi" w:hAnsiTheme="minorHAnsi" w:cstheme="minorHAnsi"/>
          <w:color w:val="auto"/>
          <w:lang w:eastAsia="pl-PL"/>
        </w:rPr>
        <w:t xml:space="preserve"> </w:t>
      </w:r>
    </w:p>
    <w:p w14:paraId="15F43293" w14:textId="304D0940" w:rsidR="00B0363B" w:rsidRPr="002B0E77" w:rsidRDefault="00B0363B" w:rsidP="00284EC8">
      <w:pPr>
        <w:numPr>
          <w:ilvl w:val="0"/>
          <w:numId w:val="74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Wykonawca oświadcza, iż wynagrodzenie zawiera podatek V</w:t>
      </w:r>
      <w:r w:rsidR="00C55210" w:rsidRPr="002B0E77">
        <w:rPr>
          <w:rFonts w:asciiTheme="minorHAnsi" w:hAnsiTheme="minorHAnsi" w:cstheme="minorHAnsi"/>
          <w:color w:val="auto"/>
          <w:lang w:eastAsia="pl-PL"/>
        </w:rPr>
        <w:t>at</w:t>
      </w:r>
      <w:r w:rsidRPr="002B0E77">
        <w:rPr>
          <w:rFonts w:asciiTheme="minorHAnsi" w:hAnsiTheme="minorHAnsi" w:cstheme="minorHAnsi"/>
          <w:color w:val="auto"/>
          <w:lang w:eastAsia="pl-PL"/>
        </w:rPr>
        <w:t xml:space="preserve"> według stawki zgodnej z obowiązującymi przepisami. W przypadku zmiany okoliczności uzasadniających zastosowanie przez Wykonawcę danej stawki Wykonawca nie ma możliwości zmiany wynagrodzenia.</w:t>
      </w:r>
    </w:p>
    <w:p w14:paraId="4A8DC291" w14:textId="10E4F0AF" w:rsidR="00F238B9" w:rsidRPr="002B0E77" w:rsidRDefault="00F238B9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Strony zgodnie oświadczają, że Zamawiający otrzymując </w:t>
      </w:r>
      <w:r w:rsidR="00AB79D7"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fakturę </w:t>
      </w:r>
      <w:r w:rsidRPr="002B0E77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zawierającą kwotę podatku Vat, przy dokonywaniu płatności kwoty należności wynikającej z faktury Vat, będzie stosował mechanizm podzielonej płatności, o którym mowa w art. 108a ustawy z dnia 11 marca 2004 r. o podatku od towarów i usług (Dz. U. z 2023 r, poz. 1570).</w:t>
      </w:r>
    </w:p>
    <w:p w14:paraId="7449464C" w14:textId="77777777" w:rsidR="00B0363B" w:rsidRPr="00284EC8" w:rsidRDefault="00B0363B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 datę zapłaty Strony ustalają dzień, w którym Zamawiający wydał swojemu bankowi polecenie przelewu wynagrodzenia na konto Wykonawcy.</w:t>
      </w:r>
    </w:p>
    <w:p w14:paraId="3A1AC17A" w14:textId="77777777" w:rsidR="00B0363B" w:rsidRPr="002B0E77" w:rsidRDefault="00B0363B" w:rsidP="00284EC8">
      <w:pPr>
        <w:numPr>
          <w:ilvl w:val="0"/>
          <w:numId w:val="74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Wykonawca, jeżeli jest osobą fizyczną prowadzącą działalność gospodarczą, oświadcza, że wskazany w ust. 4 rachunek bankowy jest rachunkiem rozliczeniowym służącym wyłącznie do celów rozliczeń z tytułu prowadzonej przez niego działalności gospodarczej.</w:t>
      </w:r>
    </w:p>
    <w:p w14:paraId="2F7D4681" w14:textId="77777777" w:rsidR="00B0363B" w:rsidRPr="002B0E77" w:rsidRDefault="00B0363B" w:rsidP="00284EC8">
      <w:pPr>
        <w:numPr>
          <w:ilvl w:val="0"/>
          <w:numId w:val="74"/>
        </w:numPr>
        <w:suppressAutoHyphens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Faktury będą wystawiane na:</w:t>
      </w:r>
    </w:p>
    <w:p w14:paraId="74068CE4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2B0E77">
        <w:rPr>
          <w:rFonts w:asciiTheme="minorHAnsi" w:hAnsiTheme="minorHAnsi" w:cstheme="minorHAnsi"/>
          <w:b/>
          <w:bCs/>
          <w:color w:val="auto"/>
          <w:lang w:eastAsia="pl-PL"/>
        </w:rPr>
        <w:t>Nabywcę:</w:t>
      </w:r>
    </w:p>
    <w:p w14:paraId="3A57F25A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Miasto Stołeczne Warszawa</w:t>
      </w:r>
    </w:p>
    <w:p w14:paraId="5AF93358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Pl. Bankowy 3/5</w:t>
      </w:r>
    </w:p>
    <w:p w14:paraId="2533B034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00-950 Warszawa</w:t>
      </w:r>
    </w:p>
    <w:p w14:paraId="4AFB90AF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NIP 525-22-48-481</w:t>
      </w:r>
    </w:p>
    <w:p w14:paraId="2FEA6297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REGON 015259640</w:t>
      </w:r>
    </w:p>
    <w:p w14:paraId="4DD50C9A" w14:textId="77777777" w:rsidR="00B0363B" w:rsidRPr="002B0E77" w:rsidRDefault="00B0363B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2B0E77">
        <w:rPr>
          <w:rFonts w:asciiTheme="minorHAnsi" w:hAnsiTheme="minorHAnsi" w:cstheme="minorHAnsi"/>
          <w:b/>
          <w:bCs/>
          <w:color w:val="auto"/>
          <w:lang w:eastAsia="pl-PL"/>
        </w:rPr>
        <w:lastRenderedPageBreak/>
        <w:t>Odbiorcę:</w:t>
      </w:r>
    </w:p>
    <w:p w14:paraId="0151504F" w14:textId="5A7D23B1" w:rsidR="00B0363B" w:rsidRPr="002B0E77" w:rsidRDefault="00BF3215" w:rsidP="00284EC8">
      <w:pPr>
        <w:suppressAutoHyphens/>
        <w:spacing w:after="0" w:line="300" w:lineRule="auto"/>
        <w:ind w:left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B0E77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</w:t>
      </w:r>
    </w:p>
    <w:p w14:paraId="39FBEA4E" w14:textId="4082D629" w:rsidR="00C32477" w:rsidRPr="00284EC8" w:rsidRDefault="00C32477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zobowiązuje się na każdej fakturze V</w:t>
      </w:r>
      <w:r w:rsidR="00233CD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at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wskazać numer rachunku bankowego, dla którego prowadzony jest rachunek Vat.</w:t>
      </w:r>
    </w:p>
    <w:p w14:paraId="791F4232" w14:textId="56B7B46D" w:rsidR="00C32477" w:rsidRPr="00284EC8" w:rsidRDefault="00C32477" w:rsidP="00284EC8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Wykonawca nie może dokonać cesji żadnych praw i roszczeń lub przeniesienia obowiązków wynikających z umowy, na rzecz osoby trzeciej, bez uprzedniej zgody Zamawiającego.</w:t>
      </w:r>
    </w:p>
    <w:p w14:paraId="02A61BFA" w14:textId="24427A86" w:rsidR="00C32477" w:rsidRDefault="00C32477" w:rsidP="00233CDB">
      <w:pPr>
        <w:pStyle w:val="Akapitzlist"/>
        <w:numPr>
          <w:ilvl w:val="0"/>
          <w:numId w:val="74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Ustalenie wysokości wynagrodzenia należnego Wykonawcy z tytułu usług </w:t>
      </w:r>
      <w:proofErr w:type="spellStart"/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okołociepłowniczych</w:t>
      </w:r>
      <w:proofErr w:type="spellEnd"/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, o których mowa w § 1 ust. </w:t>
      </w:r>
      <w:r w:rsidR="000C34FC">
        <w:rPr>
          <w:rFonts w:asciiTheme="minorHAnsi" w:hAnsiTheme="minorHAnsi" w:cstheme="minorHAnsi"/>
          <w:color w:val="auto"/>
          <w:sz w:val="22"/>
          <w:szCs w:val="22"/>
          <w:lang w:eastAsia="pl-PL"/>
        </w:rPr>
        <w:t>6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umowy, nastąpi na podstawie aktualnego cennika usług dodatkowych Wykonawcy, z zastrzeżeniem § </w:t>
      </w:r>
      <w:r w:rsidR="000C34FC">
        <w:rPr>
          <w:rFonts w:asciiTheme="minorHAnsi" w:hAnsiTheme="minorHAnsi" w:cstheme="minorHAnsi"/>
          <w:color w:val="auto"/>
          <w:sz w:val="22"/>
          <w:szCs w:val="22"/>
          <w:lang w:eastAsia="pl-PL"/>
        </w:rPr>
        <w:t>3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ust. </w:t>
      </w:r>
      <w:r w:rsidR="000C34FC">
        <w:rPr>
          <w:rFonts w:asciiTheme="minorHAnsi" w:hAnsiTheme="minorHAnsi" w:cstheme="minorHAnsi"/>
          <w:color w:val="auto"/>
          <w:sz w:val="22"/>
          <w:szCs w:val="22"/>
          <w:lang w:eastAsia="pl-PL"/>
        </w:rPr>
        <w:t>1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Umowy.</w:t>
      </w:r>
    </w:p>
    <w:p w14:paraId="49A66CF8" w14:textId="77777777" w:rsidR="006C6922" w:rsidRPr="00284EC8" w:rsidRDefault="006C6922" w:rsidP="00284EC8">
      <w:pPr>
        <w:spacing w:after="0"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</w:p>
    <w:p w14:paraId="56C4EBCA" w14:textId="31D836A7" w:rsidR="00065F83" w:rsidRDefault="00B0363B" w:rsidP="006C6922">
      <w:pPr>
        <w:spacing w:after="0"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bookmarkStart w:id="0" w:name="_Hlk146804469"/>
      <w:r w:rsidRPr="006C6922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B01962" w:rsidRPr="006C6922">
        <w:rPr>
          <w:rFonts w:asciiTheme="minorHAnsi" w:hAnsiTheme="minorHAnsi" w:cstheme="minorHAnsi"/>
          <w:b/>
          <w:bCs/>
          <w:color w:val="auto"/>
          <w:lang w:eastAsia="pl-PL"/>
        </w:rPr>
        <w:t>4</w:t>
      </w:r>
    </w:p>
    <w:p w14:paraId="70DC6892" w14:textId="3D4671DD" w:rsidR="006C6922" w:rsidRPr="006C6922" w:rsidRDefault="006C6922" w:rsidP="00284EC8">
      <w:pPr>
        <w:spacing w:after="0"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 xml:space="preserve">Zmiana wysokości </w:t>
      </w:r>
      <w:r w:rsidR="00164A91">
        <w:rPr>
          <w:rFonts w:asciiTheme="minorHAnsi" w:hAnsiTheme="minorHAnsi" w:cstheme="minorHAnsi"/>
          <w:b/>
          <w:bCs/>
          <w:color w:val="auto"/>
          <w:lang w:eastAsia="pl-PL"/>
        </w:rPr>
        <w:t>W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ynagrodzenia</w:t>
      </w:r>
      <w:bookmarkEnd w:id="0"/>
    </w:p>
    <w:p w14:paraId="792C9AEB" w14:textId="101B57B4" w:rsidR="006C6922" w:rsidRPr="00284EC8" w:rsidRDefault="00164A91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6C6922" w:rsidRPr="00284EC8">
        <w:rPr>
          <w:rFonts w:asciiTheme="minorHAnsi" w:hAnsiTheme="minorHAnsi" w:cstheme="minorHAnsi"/>
          <w:sz w:val="22"/>
          <w:szCs w:val="22"/>
        </w:rPr>
        <w:t xml:space="preserve">miana </w:t>
      </w:r>
      <w:r>
        <w:rPr>
          <w:rFonts w:asciiTheme="minorHAnsi" w:hAnsiTheme="minorHAnsi" w:cstheme="minorHAnsi"/>
          <w:sz w:val="22"/>
          <w:szCs w:val="22"/>
        </w:rPr>
        <w:t>wysokości W</w:t>
      </w:r>
      <w:r w:rsidR="006C6922" w:rsidRPr="00284EC8">
        <w:rPr>
          <w:rFonts w:asciiTheme="minorHAnsi" w:hAnsiTheme="minorHAnsi" w:cstheme="minorHAnsi"/>
          <w:sz w:val="22"/>
          <w:szCs w:val="22"/>
        </w:rPr>
        <w:t xml:space="preserve">ynagrodzenia może nastąpić </w:t>
      </w:r>
      <w:r>
        <w:rPr>
          <w:rFonts w:asciiTheme="minorHAnsi" w:hAnsiTheme="minorHAnsi" w:cstheme="minorHAnsi"/>
          <w:sz w:val="22"/>
          <w:szCs w:val="22"/>
        </w:rPr>
        <w:t>na podstawie</w:t>
      </w:r>
      <w:r w:rsidR="006C6922" w:rsidRPr="00284EC8">
        <w:rPr>
          <w:rFonts w:asciiTheme="minorHAnsi" w:hAnsiTheme="minorHAnsi" w:cstheme="minorHAnsi"/>
          <w:sz w:val="22"/>
          <w:szCs w:val="22"/>
        </w:rPr>
        <w:t xml:space="preserve"> art. 436 pkt 4 lit. b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 wyjątkiem </w:t>
      </w:r>
      <w:r w:rsidRPr="00164A91">
        <w:rPr>
          <w:rFonts w:asciiTheme="minorHAnsi" w:hAnsiTheme="minorHAnsi" w:cstheme="minorHAnsi"/>
          <w:sz w:val="22"/>
          <w:szCs w:val="22"/>
        </w:rPr>
        <w:t xml:space="preserve">zmiany wysokości wynagrodzenia Wykonawcy, o której mowa w § 3 ust.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64A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64A91">
        <w:rPr>
          <w:rFonts w:asciiTheme="minorHAnsi" w:hAnsiTheme="minorHAnsi" w:cstheme="minorHAnsi"/>
          <w:sz w:val="22"/>
          <w:szCs w:val="22"/>
        </w:rPr>
        <w:t>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402E5F" w14:textId="4A522E7A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164A91">
        <w:rPr>
          <w:rFonts w:asciiTheme="minorHAnsi" w:hAnsiTheme="minorHAnsi" w:cstheme="minorHAnsi"/>
          <w:sz w:val="22"/>
          <w:szCs w:val="22"/>
        </w:rPr>
        <w:t>ustawowej zmiany wysokości</w:t>
      </w:r>
      <w:r w:rsidRPr="00284EC8">
        <w:rPr>
          <w:rFonts w:asciiTheme="minorHAnsi" w:hAnsiTheme="minorHAnsi" w:cstheme="minorHAnsi"/>
          <w:sz w:val="22"/>
          <w:szCs w:val="22"/>
        </w:rPr>
        <w:t xml:space="preserve"> stawek podatku od towarów i usług V</w:t>
      </w:r>
      <w:r w:rsidR="00164A91">
        <w:rPr>
          <w:rFonts w:asciiTheme="minorHAnsi" w:hAnsiTheme="minorHAnsi" w:cstheme="minorHAnsi"/>
          <w:sz w:val="22"/>
          <w:szCs w:val="22"/>
        </w:rPr>
        <w:t>at</w:t>
      </w:r>
      <w:r w:rsidRPr="00284EC8">
        <w:rPr>
          <w:rFonts w:asciiTheme="minorHAnsi" w:hAnsiTheme="minorHAnsi" w:cstheme="minorHAnsi"/>
          <w:sz w:val="22"/>
          <w:szCs w:val="22"/>
        </w:rPr>
        <w:t xml:space="preserve"> na podstawie odrębnych przepisów, które wejdą w życie po dniu zawarcia umowy, ceny jednostkowe brutto zawarte w formularzu cenowym</w:t>
      </w:r>
      <w:r w:rsidR="00164A91">
        <w:rPr>
          <w:rFonts w:asciiTheme="minorHAnsi" w:hAnsiTheme="minorHAnsi" w:cstheme="minorHAnsi"/>
          <w:sz w:val="22"/>
          <w:szCs w:val="22"/>
        </w:rPr>
        <w:t>,</w:t>
      </w:r>
      <w:r w:rsidRPr="00284EC8">
        <w:rPr>
          <w:rFonts w:asciiTheme="minorHAnsi" w:hAnsiTheme="minorHAnsi" w:cstheme="minorHAnsi"/>
          <w:sz w:val="22"/>
          <w:szCs w:val="22"/>
        </w:rPr>
        <w:t xml:space="preserve"> </w:t>
      </w:r>
      <w:r w:rsidR="00164A91">
        <w:rPr>
          <w:rFonts w:asciiTheme="minorHAnsi" w:hAnsiTheme="minorHAnsi" w:cstheme="minorHAnsi"/>
          <w:sz w:val="22"/>
          <w:szCs w:val="22"/>
        </w:rPr>
        <w:t>zostaną</w:t>
      </w:r>
      <w:r w:rsidRPr="00284EC8">
        <w:rPr>
          <w:rFonts w:asciiTheme="minorHAnsi" w:hAnsiTheme="minorHAnsi" w:cstheme="minorHAnsi"/>
          <w:sz w:val="22"/>
          <w:szCs w:val="22"/>
        </w:rPr>
        <w:t xml:space="preserve"> odpowiedni</w:t>
      </w:r>
      <w:r w:rsidR="00164A91">
        <w:rPr>
          <w:rFonts w:asciiTheme="minorHAnsi" w:hAnsiTheme="minorHAnsi" w:cstheme="minorHAnsi"/>
          <w:sz w:val="22"/>
          <w:szCs w:val="22"/>
        </w:rPr>
        <w:t>o</w:t>
      </w:r>
      <w:r w:rsidRPr="00284EC8">
        <w:rPr>
          <w:rFonts w:asciiTheme="minorHAnsi" w:hAnsiTheme="minorHAnsi" w:cstheme="minorHAnsi"/>
          <w:sz w:val="22"/>
          <w:szCs w:val="22"/>
        </w:rPr>
        <w:t xml:space="preserve"> zwiększ</w:t>
      </w:r>
      <w:r w:rsidR="00164A91">
        <w:rPr>
          <w:rFonts w:asciiTheme="minorHAnsi" w:hAnsiTheme="minorHAnsi" w:cstheme="minorHAnsi"/>
          <w:sz w:val="22"/>
          <w:szCs w:val="22"/>
        </w:rPr>
        <w:t>one</w:t>
      </w:r>
      <w:r w:rsidRPr="00284EC8">
        <w:rPr>
          <w:rFonts w:asciiTheme="minorHAnsi" w:hAnsiTheme="minorHAnsi" w:cstheme="minorHAnsi"/>
          <w:sz w:val="22"/>
          <w:szCs w:val="22"/>
        </w:rPr>
        <w:t xml:space="preserve"> lub zmniejsz</w:t>
      </w:r>
      <w:r w:rsidR="00164A91">
        <w:rPr>
          <w:rFonts w:asciiTheme="minorHAnsi" w:hAnsiTheme="minorHAnsi" w:cstheme="minorHAnsi"/>
          <w:sz w:val="22"/>
          <w:szCs w:val="22"/>
        </w:rPr>
        <w:t>one</w:t>
      </w:r>
      <w:r w:rsidRPr="00284EC8">
        <w:rPr>
          <w:rFonts w:asciiTheme="minorHAnsi" w:hAnsiTheme="minorHAnsi" w:cstheme="minorHAnsi"/>
          <w:sz w:val="22"/>
          <w:szCs w:val="22"/>
        </w:rPr>
        <w:t xml:space="preserve">, przy zachowaniu niezmienionej ceny netto. Zmiana wysokości </w:t>
      </w:r>
      <w:r w:rsidR="00626829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>ynagrodzenia obowiązywać będzie w tym przypadku od dnia wejścia w życie zmian stawek V</w:t>
      </w:r>
      <w:r w:rsidR="00626829">
        <w:rPr>
          <w:rFonts w:asciiTheme="minorHAnsi" w:hAnsiTheme="minorHAnsi" w:cstheme="minorHAnsi"/>
          <w:sz w:val="22"/>
          <w:szCs w:val="22"/>
        </w:rPr>
        <w:t>at</w:t>
      </w:r>
      <w:r w:rsidRPr="00284EC8">
        <w:rPr>
          <w:rFonts w:asciiTheme="minorHAnsi" w:hAnsiTheme="minorHAnsi" w:cstheme="minorHAnsi"/>
          <w:sz w:val="22"/>
          <w:szCs w:val="22"/>
        </w:rPr>
        <w:t>. Zmiana ta nie wymaga zmiany Umowy w formie aneksu.</w:t>
      </w:r>
    </w:p>
    <w:p w14:paraId="1C3FB5E0" w14:textId="77777777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>Poza przypadkiem, o którym mowa w ust. 2, dopuszcza się następujące zmiany wynagrodzenia brutto w przypadku:</w:t>
      </w:r>
    </w:p>
    <w:p w14:paraId="5331112A" w14:textId="47B09535" w:rsidR="006C6922" w:rsidRPr="00284EC8" w:rsidRDefault="006C6922" w:rsidP="00284EC8">
      <w:pPr>
        <w:pStyle w:val="Akapitzlist"/>
        <w:widowControl w:val="0"/>
        <w:numPr>
          <w:ilvl w:val="0"/>
          <w:numId w:val="93"/>
        </w:numPr>
        <w:suppressAutoHyphens w:val="0"/>
        <w:autoSpaceDE w:val="0"/>
        <w:autoSpaceDN w:val="0"/>
        <w:spacing w:after="0" w:line="300" w:lineRule="auto"/>
        <w:ind w:left="709" w:right="5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zmiany wysokości minimalnego wynagrodzenia za pracę albo wysokości minimalnej stawki godzinowej, ustalonych na podstawie przepisów ustawy z dnia 10 października 2002 r. o minimalnym wynagrodzeniu za pracę (Dz. U z 2020 r., poz. </w:t>
      </w:r>
      <w:r w:rsidR="00626829">
        <w:rPr>
          <w:rFonts w:asciiTheme="minorHAnsi" w:hAnsiTheme="minorHAnsi" w:cstheme="minorHAnsi"/>
          <w:sz w:val="22"/>
          <w:szCs w:val="22"/>
        </w:rPr>
        <w:t>2207</w:t>
      </w:r>
      <w:r w:rsidRPr="00284EC8">
        <w:rPr>
          <w:rFonts w:asciiTheme="minorHAnsi" w:hAnsiTheme="minorHAnsi" w:cstheme="minorHAnsi"/>
          <w:sz w:val="22"/>
          <w:szCs w:val="22"/>
        </w:rPr>
        <w:t>),</w:t>
      </w:r>
    </w:p>
    <w:p w14:paraId="1C6C5A57" w14:textId="77777777" w:rsidR="006C6922" w:rsidRPr="00284EC8" w:rsidRDefault="006C6922" w:rsidP="00284EC8">
      <w:pPr>
        <w:pStyle w:val="Akapitzlist"/>
        <w:widowControl w:val="0"/>
        <w:numPr>
          <w:ilvl w:val="0"/>
          <w:numId w:val="93"/>
        </w:numPr>
        <w:suppressAutoHyphens w:val="0"/>
        <w:autoSpaceDE w:val="0"/>
        <w:autoSpaceDN w:val="0"/>
        <w:spacing w:after="0" w:line="300" w:lineRule="auto"/>
        <w:ind w:left="709" w:right="5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>zmiany zasad podlegania ubezpieczeniom społecznym lub ubezpieczeniu zdrowotnemu lub wysokości stawki składki na ubezpieczenia społeczne lub zdrowotne,</w:t>
      </w:r>
    </w:p>
    <w:p w14:paraId="03D28C88" w14:textId="2884B69E" w:rsidR="006C6922" w:rsidRPr="00284EC8" w:rsidRDefault="006C6922" w:rsidP="00284EC8">
      <w:pPr>
        <w:pStyle w:val="Akapitzlist"/>
        <w:widowControl w:val="0"/>
        <w:numPr>
          <w:ilvl w:val="0"/>
          <w:numId w:val="93"/>
        </w:numPr>
        <w:suppressAutoHyphens w:val="0"/>
        <w:autoSpaceDE w:val="0"/>
        <w:autoSpaceDN w:val="0"/>
        <w:spacing w:after="0" w:line="300" w:lineRule="auto"/>
        <w:ind w:left="709" w:right="51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zmiany zasad gromadzenia i wysokości wpłat do pracowniczych planów kapitałowych, o których mowa w ustawie z dnia 4 października 2018 r. o pracowniczych planach kapitałowych (Dz. </w:t>
      </w:r>
      <w:proofErr w:type="spellStart"/>
      <w:r w:rsidRPr="00284EC8">
        <w:rPr>
          <w:rFonts w:asciiTheme="minorHAnsi" w:hAnsiTheme="minorHAnsi" w:cstheme="minorHAnsi"/>
          <w:sz w:val="22"/>
          <w:szCs w:val="22"/>
        </w:rPr>
        <w:t>U.z</w:t>
      </w:r>
      <w:proofErr w:type="spellEnd"/>
      <w:r w:rsidRPr="00284EC8">
        <w:rPr>
          <w:rFonts w:asciiTheme="minorHAnsi" w:hAnsiTheme="minorHAnsi" w:cstheme="minorHAnsi"/>
          <w:sz w:val="22"/>
          <w:szCs w:val="22"/>
        </w:rPr>
        <w:t xml:space="preserve"> 2023 r., poz. 46),</w:t>
      </w:r>
    </w:p>
    <w:p w14:paraId="3F65F77A" w14:textId="53C6FFA0" w:rsidR="006C6922" w:rsidRPr="00284EC8" w:rsidRDefault="00626829" w:rsidP="00284EC8">
      <w:pPr>
        <w:pStyle w:val="Akapitzlist"/>
        <w:spacing w:after="0" w:line="300" w:lineRule="auto"/>
        <w:ind w:left="284" w:right="51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C6922" w:rsidRPr="00284EC8">
        <w:rPr>
          <w:rFonts w:asciiTheme="minorHAnsi" w:hAnsiTheme="minorHAnsi" w:cstheme="minorHAnsi"/>
          <w:sz w:val="22"/>
          <w:szCs w:val="22"/>
        </w:rPr>
        <w:t>jeżeli zmiany te będą miały wpływ na koszty wykonania przedmiotu umowy przez Wykonawcę.</w:t>
      </w:r>
    </w:p>
    <w:p w14:paraId="45D3D465" w14:textId="508E56DA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 przypadku zmian określonych w ust. 3 pkt a), b) i c) </w:t>
      </w:r>
      <w:r w:rsidR="002B6735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284EC8">
        <w:rPr>
          <w:rFonts w:asciiTheme="minorHAnsi" w:hAnsiTheme="minorHAnsi" w:cstheme="minorHAnsi"/>
          <w:sz w:val="22"/>
          <w:szCs w:val="22"/>
        </w:rPr>
        <w:t xml:space="preserve">Wykonawca może wystąpić do Zamawiającego z wnioskiem o zmianę wynagrodzenia, przedkładając odpowiednie dokumenty potwierdzające zasadność złożenia takiego wniosku. Wykonawca powinien wykazać ponad wszelką wątpliwość, że zaistniała zmiana ma bezpośredni wpływ na koszty wykonania </w:t>
      </w:r>
      <w:r w:rsidR="002B6735">
        <w:rPr>
          <w:rFonts w:asciiTheme="minorHAnsi" w:hAnsiTheme="minorHAnsi" w:cstheme="minorHAnsi"/>
          <w:sz w:val="22"/>
          <w:szCs w:val="22"/>
        </w:rPr>
        <w:t>p</w:t>
      </w:r>
      <w:r w:rsidRPr="00284EC8">
        <w:rPr>
          <w:rFonts w:asciiTheme="minorHAnsi" w:hAnsiTheme="minorHAnsi" w:cstheme="minorHAnsi"/>
          <w:sz w:val="22"/>
          <w:szCs w:val="22"/>
        </w:rPr>
        <w:t xml:space="preserve">rzedmiotu </w:t>
      </w:r>
      <w:r w:rsidR="002B6735">
        <w:rPr>
          <w:rFonts w:asciiTheme="minorHAnsi" w:hAnsiTheme="minorHAnsi" w:cstheme="minorHAnsi"/>
          <w:sz w:val="22"/>
          <w:szCs w:val="22"/>
        </w:rPr>
        <w:t>U</w:t>
      </w:r>
      <w:r w:rsidRPr="00284EC8">
        <w:rPr>
          <w:rFonts w:asciiTheme="minorHAnsi" w:hAnsiTheme="minorHAnsi" w:cstheme="minorHAnsi"/>
          <w:sz w:val="22"/>
          <w:szCs w:val="22"/>
        </w:rPr>
        <w:t>mowy oraz określić stopień, w jakim wpłynie ona na wysokość wynagrodzenia.</w:t>
      </w:r>
    </w:p>
    <w:p w14:paraId="6A87EEB2" w14:textId="250FB6B5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 przypadku zmiany, o której mowa w ust. 2 </w:t>
      </w:r>
      <w:r w:rsidR="002B6735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284EC8">
        <w:rPr>
          <w:rFonts w:asciiTheme="minorHAnsi" w:hAnsiTheme="minorHAnsi" w:cstheme="minorHAnsi"/>
          <w:sz w:val="22"/>
          <w:szCs w:val="22"/>
        </w:rPr>
        <w:t xml:space="preserve">wartość netto </w:t>
      </w:r>
      <w:r w:rsidR="002B6735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Wykonawcy nie </w:t>
      </w:r>
      <w:r w:rsidR="002B6735">
        <w:rPr>
          <w:rFonts w:asciiTheme="minorHAnsi" w:hAnsiTheme="minorHAnsi" w:cstheme="minorHAnsi"/>
          <w:sz w:val="22"/>
          <w:szCs w:val="22"/>
        </w:rPr>
        <w:t>ulegnie zmianie</w:t>
      </w:r>
      <w:r w:rsidRPr="00284EC8">
        <w:rPr>
          <w:rFonts w:asciiTheme="minorHAnsi" w:hAnsiTheme="minorHAnsi" w:cstheme="minorHAnsi"/>
          <w:sz w:val="22"/>
          <w:szCs w:val="22"/>
        </w:rPr>
        <w:t>.</w:t>
      </w:r>
    </w:p>
    <w:p w14:paraId="7BDD11DB" w14:textId="56D099F2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 przypadku zmiany, o której mowa w ust. 3 lit. a) </w:t>
      </w:r>
      <w:r w:rsidR="002B6735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ynagrodzenie Wykonawcy ulegnie zmianie o wartość wzrostu całkowitego kosztu Wykonawcy wynikającą ze zwiększenia wynagrodzeń osób bezpośrednio wykonujących zamówienie do wysokości aktualnie obowiązującego minimalnego wynagrodzenia albo minimalnej stawki godzinowej, z uwzględnieniem wszystkich obciążeń </w:t>
      </w:r>
      <w:r w:rsidRPr="00284EC8">
        <w:rPr>
          <w:rFonts w:asciiTheme="minorHAnsi" w:hAnsiTheme="minorHAnsi" w:cstheme="minorHAnsi"/>
          <w:sz w:val="22"/>
          <w:szCs w:val="22"/>
        </w:rPr>
        <w:lastRenderedPageBreak/>
        <w:t>publicznoprawnych od kwoty wzrostu minimalnego wynagrodzenia albo minimalnej stawki godzinowej.</w:t>
      </w:r>
    </w:p>
    <w:p w14:paraId="6B02EDAD" w14:textId="0D954D93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 przypadku zmiany, o której mowa w ust. 3 pkt b) i c) </w:t>
      </w:r>
      <w:r w:rsidR="00EC07C4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ynagrodzenie Wykonawcy ulegnie zmianie o wartość wzrostu całkowitego kosztu Wykonawcy, jaką będzie on zobowiązany dodatkowo ponieść w celu uwzględnienia tej zmiany, przy zachowaniu dotychczasowej kwoty netto </w:t>
      </w:r>
      <w:r w:rsidR="002B6735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osób bezpośrednio wykonujących przedmiot </w:t>
      </w:r>
      <w:r w:rsidR="002B6735">
        <w:rPr>
          <w:rFonts w:asciiTheme="minorHAnsi" w:hAnsiTheme="minorHAnsi" w:cstheme="minorHAnsi"/>
          <w:sz w:val="22"/>
          <w:szCs w:val="22"/>
        </w:rPr>
        <w:t>U</w:t>
      </w:r>
      <w:r w:rsidRPr="00284EC8">
        <w:rPr>
          <w:rFonts w:asciiTheme="minorHAnsi" w:hAnsiTheme="minorHAnsi" w:cstheme="minorHAnsi"/>
          <w:sz w:val="22"/>
          <w:szCs w:val="22"/>
        </w:rPr>
        <w:t>mowy na rzecz Zamawiającego.</w:t>
      </w:r>
    </w:p>
    <w:p w14:paraId="6A64EE12" w14:textId="77777777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>Wykonawca może złożyć wniosek o dokonanie zmian wynagrodzenia najwcześniej w dniu wejścia w życie przepisów wprowadzających zmiany, o których mowa w ust. 3. W takim przypadku zmiana obowiązywać będzie od dnia wejścia w życie przepisów wprowadzających zmiany określonych w ust. 3.</w:t>
      </w:r>
    </w:p>
    <w:p w14:paraId="3D0E1BDB" w14:textId="4E7A5AB1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Zamawiający dopuszcza także możliwość zmiany wysokości wynagrodzenia w przypadku, gdy konieczność wprowadzenia zmian implikowana jest zmianą materiałów lub kosztów związanych z realizacją zamówienia względem cen lub kosztów przyjętych i uwzględnionych w </w:t>
      </w:r>
      <w:r w:rsidR="002B6735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ynagrodzeniu Wykonawcy wynikającym z oferty, przy zachowaniu warunków określonych w ust. </w:t>
      </w:r>
      <w:r w:rsidR="00AA62A7">
        <w:rPr>
          <w:rFonts w:asciiTheme="minorHAnsi" w:hAnsiTheme="minorHAnsi" w:cstheme="minorHAnsi"/>
          <w:sz w:val="22"/>
          <w:szCs w:val="22"/>
        </w:rPr>
        <w:t>10</w:t>
      </w:r>
      <w:r w:rsidRPr="00284EC8">
        <w:rPr>
          <w:rFonts w:asciiTheme="minorHAnsi" w:hAnsiTheme="minorHAnsi" w:cstheme="minorHAnsi"/>
          <w:sz w:val="22"/>
          <w:szCs w:val="22"/>
        </w:rPr>
        <w:t xml:space="preserve"> i </w:t>
      </w:r>
      <w:r w:rsidR="005D403E">
        <w:rPr>
          <w:rFonts w:asciiTheme="minorHAnsi" w:hAnsiTheme="minorHAnsi" w:cstheme="minorHAnsi"/>
          <w:sz w:val="22"/>
          <w:szCs w:val="22"/>
        </w:rPr>
        <w:t>nast.</w:t>
      </w:r>
      <w:r w:rsidRPr="00284EC8">
        <w:rPr>
          <w:rFonts w:asciiTheme="minorHAnsi" w:hAnsiTheme="minorHAnsi" w:cstheme="minorHAnsi"/>
          <w:sz w:val="22"/>
          <w:szCs w:val="22"/>
        </w:rPr>
        <w:t xml:space="preserve"> poniżej.</w:t>
      </w:r>
    </w:p>
    <w:p w14:paraId="614F68F0" w14:textId="09CF7E68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Zamawiający zastrzega, że waloryzacja wynagrodzenia będzie mogła </w:t>
      </w:r>
      <w:r w:rsidR="007F1030">
        <w:rPr>
          <w:rFonts w:asciiTheme="minorHAnsi" w:hAnsiTheme="minorHAnsi" w:cstheme="minorHAnsi"/>
          <w:sz w:val="22"/>
          <w:szCs w:val="22"/>
        </w:rPr>
        <w:t>być</w:t>
      </w:r>
      <w:r w:rsidRPr="00284EC8">
        <w:rPr>
          <w:rFonts w:asciiTheme="minorHAnsi" w:hAnsiTheme="minorHAnsi" w:cstheme="minorHAnsi"/>
          <w:sz w:val="22"/>
          <w:szCs w:val="22"/>
        </w:rPr>
        <w:t xml:space="preserve"> dokonana</w:t>
      </w:r>
      <w:r w:rsidR="00AA62A7">
        <w:rPr>
          <w:rFonts w:asciiTheme="minorHAnsi" w:hAnsiTheme="minorHAnsi" w:cstheme="minorHAnsi"/>
          <w:sz w:val="22"/>
          <w:szCs w:val="22"/>
        </w:rPr>
        <w:t xml:space="preserve"> dodatkowo</w:t>
      </w:r>
      <w:r w:rsidRPr="00284EC8">
        <w:rPr>
          <w:rFonts w:asciiTheme="minorHAnsi" w:hAnsiTheme="minorHAnsi" w:cstheme="minorHAnsi"/>
          <w:sz w:val="22"/>
          <w:szCs w:val="22"/>
        </w:rPr>
        <w:t xml:space="preserve"> w przypadku zaistnienia istotnych zmian (nieprzewidzianych) w kontekście poziomu cen i kosztów, natomiast ryzyka związane z normalną fluktuacją cenową i kosztową (weryfikowalną na podstawie m.in. doświadczeń w realizacji analogicznych zadań, czy zwyczajnych </w:t>
      </w:r>
      <w:proofErr w:type="spellStart"/>
      <w:r w:rsidRPr="00284EC8"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 w:rsidRPr="00284EC8">
        <w:rPr>
          <w:rFonts w:asciiTheme="minorHAnsi" w:hAnsiTheme="minorHAnsi" w:cstheme="minorHAnsi"/>
          <w:sz w:val="22"/>
          <w:szCs w:val="22"/>
        </w:rPr>
        <w:t xml:space="preserve"> rynku, np.: wiadomymi wahaniami, czy okresowymi spadkami/ wzrostami  określonych kategorii cen/kosztów) winny zostać uwzględnione w ryzyku ryczałtowym i wkalkulowane w cenę oferty. </w:t>
      </w:r>
    </w:p>
    <w:p w14:paraId="3E79AADC" w14:textId="6CE645A0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Zmiana ceny materiałów lub kosztów winna mieć bezpośredni i rzeczywisty wpływ na koszt wykonania Umowy, co winno zostać wykazane we wniosku o dokonanie zmiany </w:t>
      </w:r>
      <w:r w:rsidR="005D403E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ynagrodzenia. Zastrzega się przy tym, iż bazowym odniesieniem wartości ewentualnych zmian cenowych i kosztowych w toku realizacji Umowy będą stosowne wskaźniki GUS obowiązujące na moment sporządzenia oferty, co oznacza tym samym, iż wszelkie ryzyka związane z uwzględnieniem przez Wykonawcę w ocenie ofertowej cen materiałów i </w:t>
      </w:r>
      <w:r w:rsidR="001C43B1" w:rsidRPr="00284EC8">
        <w:rPr>
          <w:rFonts w:asciiTheme="minorHAnsi" w:hAnsiTheme="minorHAnsi" w:cstheme="minorHAnsi"/>
          <w:sz w:val="22"/>
          <w:szCs w:val="22"/>
        </w:rPr>
        <w:t>kosztów związanych</w:t>
      </w:r>
      <w:r w:rsidRPr="00284EC8">
        <w:rPr>
          <w:rFonts w:asciiTheme="minorHAnsi" w:hAnsiTheme="minorHAnsi" w:cstheme="minorHAnsi"/>
          <w:sz w:val="22"/>
          <w:szCs w:val="22"/>
        </w:rPr>
        <w:t xml:space="preserve"> z realizacją zamówienia na poziomie niższym niż wynika ze wskaźników GUS obciążają Wykonawcę. </w:t>
      </w:r>
    </w:p>
    <w:p w14:paraId="5C9C946F" w14:textId="77F04508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Waloryzacja/zmiana wynagrodzenia związana ze zmianą cen materiałów lub kosztów związanych z realizacją Umowy może nastąpić najwcześniej po upływie 6 miesięcy od dnia zawarcia Umowy oraz przy zaistnieniu wzrostu poziomu cen materiałów lub kosztów powyżej 20% względem cen lub kosztów przyjętych w celu ustalenia </w:t>
      </w:r>
      <w:r w:rsidR="005D403E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zawartego w ofercie. </w:t>
      </w:r>
    </w:p>
    <w:p w14:paraId="7DF75058" w14:textId="17A776D9" w:rsidR="006C6922" w:rsidRDefault="006C6922" w:rsidP="00164A91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Maksymalna wartość zmiany </w:t>
      </w:r>
      <w:r w:rsidR="005D403E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Wykonawcy, jaką dopuszcza Zamawiający w efekcie zastosowania postanowień o zasadach wprowadzenia zmian wysokości </w:t>
      </w:r>
      <w:r w:rsidR="005D403E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w wyniku waloryzacji, o której mowa w ust. 11 powyżej, wynosi 10% </w:t>
      </w:r>
      <w:r w:rsidR="005D403E">
        <w:rPr>
          <w:rFonts w:asciiTheme="minorHAnsi" w:hAnsiTheme="minorHAnsi" w:cstheme="minorHAnsi"/>
          <w:sz w:val="22"/>
          <w:szCs w:val="22"/>
        </w:rPr>
        <w:t>W</w:t>
      </w:r>
      <w:r w:rsidRPr="00284EC8">
        <w:rPr>
          <w:rFonts w:asciiTheme="minorHAnsi" w:hAnsiTheme="minorHAnsi" w:cstheme="minorHAnsi"/>
          <w:sz w:val="22"/>
          <w:szCs w:val="22"/>
        </w:rPr>
        <w:t xml:space="preserve">ynagrodzenia Wykonawcy względem ceny lub kosztu przyjętych w celu ustalenia wynagrodzenia zawartego w ofercie. </w:t>
      </w:r>
    </w:p>
    <w:p w14:paraId="50DDC7E1" w14:textId="0BFA4C31" w:rsidR="006C6922" w:rsidRPr="00284EC8" w:rsidRDefault="006C6922" w:rsidP="00284EC8">
      <w:pPr>
        <w:pStyle w:val="Akapitzlist"/>
        <w:widowControl w:val="0"/>
        <w:numPr>
          <w:ilvl w:val="0"/>
          <w:numId w:val="92"/>
        </w:numPr>
        <w:suppressAutoHyphens w:val="0"/>
        <w:autoSpaceDE w:val="0"/>
        <w:autoSpaceDN w:val="0"/>
        <w:spacing w:after="0" w:line="300" w:lineRule="auto"/>
        <w:ind w:left="284" w:right="51" w:hanging="284"/>
        <w:contextualSpacing/>
        <w:rPr>
          <w:rFonts w:asciiTheme="minorHAnsi" w:hAnsiTheme="minorHAnsi" w:cstheme="minorHAnsi"/>
        </w:rPr>
      </w:pPr>
      <w:r w:rsidRPr="00284EC8">
        <w:rPr>
          <w:rFonts w:asciiTheme="minorHAnsi" w:hAnsiTheme="minorHAnsi" w:cstheme="minorHAnsi"/>
          <w:sz w:val="22"/>
          <w:szCs w:val="22"/>
        </w:rPr>
        <w:t xml:space="preserve">Wykonawcy, którego wynagrodzenie zostało zmienione w trybie określonym w ust. </w:t>
      </w:r>
      <w:r w:rsidR="00775EE4">
        <w:rPr>
          <w:rFonts w:asciiTheme="minorHAnsi" w:hAnsiTheme="minorHAnsi" w:cstheme="minorHAnsi"/>
          <w:sz w:val="22"/>
          <w:szCs w:val="22"/>
        </w:rPr>
        <w:t>9</w:t>
      </w:r>
      <w:r w:rsidRPr="00284EC8">
        <w:rPr>
          <w:rFonts w:asciiTheme="minorHAnsi" w:hAnsiTheme="minorHAnsi" w:cstheme="minorHAnsi"/>
          <w:sz w:val="22"/>
          <w:szCs w:val="22"/>
        </w:rPr>
        <w:t xml:space="preserve"> i n. niniejszego paragrafu, zobowiązany jest do zmiany wysokości wynagrodzenia przysługującego Podwykonawcy, z którym zawarł umowę, w zakresie odpowiadającym zmianie wartości </w:t>
      </w:r>
      <w:r w:rsidR="001C43B1" w:rsidRPr="00284EC8">
        <w:rPr>
          <w:rFonts w:asciiTheme="minorHAnsi" w:hAnsiTheme="minorHAnsi" w:cstheme="minorHAnsi"/>
          <w:sz w:val="22"/>
          <w:szCs w:val="22"/>
        </w:rPr>
        <w:t>wynagrodzenia Wykonawcy</w:t>
      </w:r>
      <w:r w:rsidRPr="00284EC8">
        <w:rPr>
          <w:rFonts w:asciiTheme="minorHAnsi" w:hAnsiTheme="minorHAnsi" w:cstheme="minorHAnsi"/>
          <w:sz w:val="22"/>
          <w:szCs w:val="22"/>
        </w:rPr>
        <w:t>.</w:t>
      </w:r>
    </w:p>
    <w:p w14:paraId="0FCCC77E" w14:textId="77777777" w:rsidR="006C6922" w:rsidRDefault="006C6922" w:rsidP="006C6922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28A6D0A6" w14:textId="77777777" w:rsidR="009C1015" w:rsidRDefault="009C1015" w:rsidP="00E511A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3549A210" w14:textId="70347CDB" w:rsidR="00E511AB" w:rsidRPr="00E511AB" w:rsidRDefault="00E511AB" w:rsidP="00E511A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E511A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5</w:t>
      </w:r>
    </w:p>
    <w:p w14:paraId="30231231" w14:textId="01269757" w:rsidR="00E511AB" w:rsidRDefault="00E511AB" w:rsidP="00E511A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>Obowiązki Wykonawcy</w:t>
      </w:r>
    </w:p>
    <w:p w14:paraId="3529B1D6" w14:textId="77777777" w:rsidR="00B8562C" w:rsidRPr="00284EC8" w:rsidRDefault="00B8562C" w:rsidP="00284EC8">
      <w:pPr>
        <w:pStyle w:val="Akapitzlist"/>
        <w:numPr>
          <w:ilvl w:val="0"/>
          <w:numId w:val="95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</w:rPr>
        <w:t>Wykonawca odpowiada za wszelkie szkody powstałe z jego winy w związku z niewykonaniem lub nienależytym wykonaniem umowy.</w:t>
      </w:r>
    </w:p>
    <w:p w14:paraId="3A99A837" w14:textId="0E1C12F5" w:rsidR="00EC07C4" w:rsidRPr="00284EC8" w:rsidRDefault="00EC07C4" w:rsidP="00284EC8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</w:rPr>
        <w:t>W ramach Umowy Wykonawca zobowiązany będzie w szczególności do:</w:t>
      </w:r>
    </w:p>
    <w:p w14:paraId="33D7121C" w14:textId="73ED028F" w:rsidR="00EC07C4" w:rsidRPr="00284EC8" w:rsidRDefault="00EC07C4" w:rsidP="00284EC8">
      <w:pPr>
        <w:numPr>
          <w:ilvl w:val="0"/>
          <w:numId w:val="94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przesyłania, dystrybucji i sprzedaży ciepła Zamawiającemu</w:t>
      </w:r>
      <w:r>
        <w:rPr>
          <w:rFonts w:asciiTheme="minorHAnsi" w:hAnsiTheme="minorHAnsi" w:cstheme="minorHAnsi"/>
          <w:color w:val="auto"/>
        </w:rPr>
        <w:t xml:space="preserve">, </w:t>
      </w:r>
      <w:r w:rsidRPr="00EC07C4">
        <w:rPr>
          <w:rFonts w:asciiTheme="minorHAnsi" w:hAnsiTheme="minorHAnsi" w:cstheme="minorHAnsi"/>
          <w:color w:val="auto"/>
        </w:rPr>
        <w:t>zgodnie z termin</w:t>
      </w:r>
      <w:r>
        <w:rPr>
          <w:rFonts w:asciiTheme="minorHAnsi" w:hAnsiTheme="minorHAnsi" w:cstheme="minorHAnsi"/>
          <w:color w:val="auto"/>
        </w:rPr>
        <w:t>em realizacji Umowy</w:t>
      </w:r>
      <w:r w:rsidRPr="00EC07C4">
        <w:rPr>
          <w:rFonts w:asciiTheme="minorHAnsi" w:hAnsiTheme="minorHAnsi" w:cstheme="minorHAnsi"/>
          <w:color w:val="auto"/>
        </w:rPr>
        <w:t xml:space="preserve"> i zapotrzebowaniem wskazanym w załączniku nr 1 do umowy</w:t>
      </w:r>
      <w:r w:rsidRPr="00284EC8">
        <w:rPr>
          <w:rFonts w:asciiTheme="minorHAnsi" w:hAnsiTheme="minorHAnsi" w:cstheme="minorHAnsi"/>
          <w:color w:val="auto"/>
        </w:rPr>
        <w:t>;</w:t>
      </w:r>
    </w:p>
    <w:p w14:paraId="5CDE84A0" w14:textId="77777777" w:rsidR="00EC07C4" w:rsidRPr="00284EC8" w:rsidRDefault="00EC07C4" w:rsidP="00284EC8">
      <w:pPr>
        <w:numPr>
          <w:ilvl w:val="0"/>
          <w:numId w:val="94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dotrzymywania parametrów jakościowych nośnika ciepła oraz standardów jakościowych obsługi odbiorców, co najmniej odpowiadającym parametrom i standardom wskazanym w rozporządzeniu Ministra Gospodarki z dnia 15 stycznia 2007 r. w sprawie szczegółowych warunków funkcjonowania systemów ciepłowniczych (Dz. U. z 2007 r., Nr 16, poz. 92);</w:t>
      </w:r>
    </w:p>
    <w:p w14:paraId="5F92E0C4" w14:textId="1C49BE48" w:rsidR="00EC07C4" w:rsidRPr="00284EC8" w:rsidRDefault="007562A4" w:rsidP="00284EC8">
      <w:pPr>
        <w:numPr>
          <w:ilvl w:val="0"/>
          <w:numId w:val="94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</w:rPr>
      </w:pPr>
      <w:r w:rsidRPr="007562A4">
        <w:rPr>
          <w:rFonts w:asciiTheme="minorHAnsi" w:hAnsiTheme="minorHAnsi" w:cstheme="minorHAnsi"/>
          <w:color w:val="auto"/>
        </w:rPr>
        <w:t xml:space="preserve">umożliwienia Zamawiającemu, w </w:t>
      </w:r>
      <w:r w:rsidR="001C43B1" w:rsidRPr="007562A4">
        <w:rPr>
          <w:rFonts w:asciiTheme="minorHAnsi" w:hAnsiTheme="minorHAnsi" w:cstheme="minorHAnsi"/>
          <w:color w:val="auto"/>
        </w:rPr>
        <w:t>uzgodnionych terminach</w:t>
      </w:r>
      <w:r w:rsidRPr="007562A4">
        <w:rPr>
          <w:rFonts w:asciiTheme="minorHAnsi" w:hAnsiTheme="minorHAnsi" w:cstheme="minorHAnsi"/>
          <w:color w:val="auto"/>
        </w:rPr>
        <w:t>, przeprowadzenia kontroli</w:t>
      </w:r>
      <w:r>
        <w:rPr>
          <w:rFonts w:asciiTheme="minorHAnsi" w:hAnsiTheme="minorHAnsi" w:cstheme="minorHAnsi"/>
          <w:color w:val="auto"/>
        </w:rPr>
        <w:t xml:space="preserve"> </w:t>
      </w:r>
      <w:r w:rsidRPr="007562A4">
        <w:rPr>
          <w:rFonts w:asciiTheme="minorHAnsi" w:hAnsiTheme="minorHAnsi" w:cstheme="minorHAnsi"/>
          <w:color w:val="auto"/>
        </w:rPr>
        <w:t>prawidłowości wskazań Układu Pomiarowo-Rozliczeniowego z udziałem upoważnionych przedstawicieli Wykonawcy i dystrybutora sieci, przy czym termin ten nie może być dłuższy niż 1 dzień od zgłoszenia żądania przez Zamawiającego</w:t>
      </w:r>
      <w:r w:rsidR="00EC07C4" w:rsidRPr="00284EC8">
        <w:rPr>
          <w:rFonts w:asciiTheme="minorHAnsi" w:hAnsiTheme="minorHAnsi" w:cstheme="minorHAnsi"/>
          <w:color w:val="auto"/>
        </w:rPr>
        <w:t>;</w:t>
      </w:r>
    </w:p>
    <w:p w14:paraId="401641FA" w14:textId="27CF43CA" w:rsidR="00E511AB" w:rsidRDefault="00EC07C4" w:rsidP="00A05FA6">
      <w:pPr>
        <w:numPr>
          <w:ilvl w:val="0"/>
          <w:numId w:val="94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jc w:val="both"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nieodpłatnego udzielania Zamawiającemu informacji dotyczących zasad rozliczeń oraz aktualn</w:t>
      </w:r>
      <w:r w:rsidR="007562A4">
        <w:rPr>
          <w:rFonts w:asciiTheme="minorHAnsi" w:hAnsiTheme="minorHAnsi" w:cstheme="minorHAnsi"/>
          <w:color w:val="auto"/>
        </w:rPr>
        <w:t>ie</w:t>
      </w:r>
      <w:r w:rsidRPr="00284EC8">
        <w:rPr>
          <w:rFonts w:asciiTheme="minorHAnsi" w:hAnsiTheme="minorHAnsi" w:cstheme="minorHAnsi"/>
          <w:color w:val="auto"/>
        </w:rPr>
        <w:t xml:space="preserve"> </w:t>
      </w:r>
      <w:r w:rsidR="007562A4">
        <w:rPr>
          <w:rFonts w:asciiTheme="minorHAnsi" w:hAnsiTheme="minorHAnsi" w:cstheme="minorHAnsi"/>
          <w:color w:val="auto"/>
        </w:rPr>
        <w:t xml:space="preserve">obowiązującej </w:t>
      </w:r>
      <w:r w:rsidRPr="00284EC8">
        <w:rPr>
          <w:rFonts w:asciiTheme="minorHAnsi" w:hAnsiTheme="minorHAnsi" w:cstheme="minorHAnsi"/>
          <w:color w:val="auto"/>
        </w:rPr>
        <w:t>taryfy</w:t>
      </w:r>
      <w:r w:rsidR="00A05FA6">
        <w:rPr>
          <w:rFonts w:asciiTheme="minorHAnsi" w:hAnsiTheme="minorHAnsi" w:cstheme="minorHAnsi"/>
          <w:color w:val="auto"/>
        </w:rPr>
        <w:t>.</w:t>
      </w:r>
    </w:p>
    <w:p w14:paraId="7664B986" w14:textId="77777777" w:rsidR="00A05FA6" w:rsidRPr="00284EC8" w:rsidRDefault="00A05FA6" w:rsidP="00284EC8">
      <w:pPr>
        <w:autoSpaceDE w:val="0"/>
        <w:autoSpaceDN w:val="0"/>
        <w:adjustRightInd w:val="0"/>
        <w:spacing w:after="0" w:line="300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11E071E2" w14:textId="185F9EA7" w:rsidR="00A05FA6" w:rsidRPr="00284EC8" w:rsidRDefault="00A05FA6" w:rsidP="00A05FA6">
      <w:pPr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284EC8">
        <w:rPr>
          <w:rFonts w:asciiTheme="minorHAnsi" w:hAnsiTheme="minorHAnsi" w:cstheme="minorHAnsi"/>
          <w:b/>
          <w:bCs/>
          <w:color w:val="000000" w:themeColor="text1"/>
          <w:lang w:eastAsia="pl-PL"/>
        </w:rPr>
        <w:t>§ 6</w:t>
      </w:r>
    </w:p>
    <w:p w14:paraId="56004A8B" w14:textId="142583EA" w:rsidR="00E511AB" w:rsidRPr="00284EC8" w:rsidRDefault="00A05FA6" w:rsidP="00A05FA6">
      <w:pPr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284EC8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Obowiązki </w:t>
      </w:r>
      <w:r w:rsidR="003029DE" w:rsidRPr="00284EC8">
        <w:rPr>
          <w:rFonts w:asciiTheme="minorHAnsi" w:hAnsiTheme="minorHAnsi" w:cstheme="minorHAnsi"/>
          <w:b/>
          <w:bCs/>
          <w:color w:val="000000" w:themeColor="text1"/>
          <w:lang w:eastAsia="pl-PL"/>
        </w:rPr>
        <w:t>Zamawiającego</w:t>
      </w:r>
    </w:p>
    <w:p w14:paraId="72FC7F7B" w14:textId="3E41275C" w:rsidR="004F459F" w:rsidRPr="00284EC8" w:rsidRDefault="004F459F" w:rsidP="00284EC8">
      <w:pPr>
        <w:autoSpaceDE w:val="0"/>
        <w:autoSpaceDN w:val="0"/>
        <w:adjustRightInd w:val="0"/>
        <w:spacing w:after="0" w:line="300" w:lineRule="auto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W ramach Umowy Zamawiający zobowiązany będzie w szczególności do:</w:t>
      </w:r>
    </w:p>
    <w:p w14:paraId="5BB39149" w14:textId="3A350AE9" w:rsidR="004F459F" w:rsidRPr="00284EC8" w:rsidRDefault="004F459F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 xml:space="preserve">odbioru i użytkowania dostarczonego ciepła zgodnie z obowiązującymi przepisami i warunkami zawartej </w:t>
      </w:r>
      <w:r w:rsidR="00DD454F">
        <w:rPr>
          <w:rFonts w:asciiTheme="minorHAnsi" w:hAnsiTheme="minorHAnsi" w:cstheme="minorHAnsi"/>
          <w:color w:val="auto"/>
        </w:rPr>
        <w:t>U</w:t>
      </w:r>
      <w:r w:rsidRPr="00284EC8">
        <w:rPr>
          <w:rFonts w:asciiTheme="minorHAnsi" w:hAnsiTheme="minorHAnsi" w:cstheme="minorHAnsi"/>
          <w:color w:val="auto"/>
        </w:rPr>
        <w:t>mowy;</w:t>
      </w:r>
    </w:p>
    <w:p w14:paraId="12D98440" w14:textId="65AFA264" w:rsidR="004F459F" w:rsidRPr="00284EC8" w:rsidRDefault="004F459F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terminowego uiszczania należności za dostarczone ciepło na warunkach określonych w </w:t>
      </w:r>
      <w:r w:rsidR="00DD454F">
        <w:rPr>
          <w:rFonts w:asciiTheme="minorHAnsi" w:hAnsiTheme="minorHAnsi" w:cstheme="minorHAnsi"/>
          <w:color w:val="auto"/>
        </w:rPr>
        <w:t>U</w:t>
      </w:r>
      <w:r w:rsidRPr="00284EC8">
        <w:rPr>
          <w:rFonts w:asciiTheme="minorHAnsi" w:hAnsiTheme="minorHAnsi" w:cstheme="minorHAnsi"/>
          <w:color w:val="auto"/>
        </w:rPr>
        <w:t>mowie;</w:t>
      </w:r>
    </w:p>
    <w:p w14:paraId="3DB33FDA" w14:textId="01CB0684" w:rsidR="004F459F" w:rsidRPr="00284EC8" w:rsidRDefault="00DD454F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DD454F">
        <w:rPr>
          <w:rFonts w:asciiTheme="minorHAnsi" w:hAnsiTheme="minorHAnsi" w:cstheme="minorHAnsi"/>
          <w:color w:val="auto"/>
        </w:rPr>
        <w:t>dotrzymywania wymagań określonych w warunkach przyłączenia do sieci ciepłowniczej</w:t>
      </w:r>
      <w:r>
        <w:rPr>
          <w:rFonts w:asciiTheme="minorHAnsi" w:hAnsiTheme="minorHAnsi" w:cstheme="minorHAnsi"/>
          <w:color w:val="auto"/>
        </w:rPr>
        <w:t xml:space="preserve">, w tym do </w:t>
      </w:r>
      <w:r w:rsidR="004F459F" w:rsidRPr="00284EC8">
        <w:rPr>
          <w:rFonts w:asciiTheme="minorHAnsi" w:hAnsiTheme="minorHAnsi" w:cstheme="minorHAnsi"/>
          <w:color w:val="auto"/>
        </w:rPr>
        <w:t>utrzymywania w należytym stanie technicznym eksploatowanych instalacji i pomieszczenia węzła cieplnego, w sposób niepowodujący zakłóceń w pracy sieci ciepłowniczej, urządzeń węzła cieplnego i układów pomiarowych;</w:t>
      </w:r>
    </w:p>
    <w:p w14:paraId="20A5554E" w14:textId="77777777" w:rsidR="004F459F" w:rsidRPr="00284EC8" w:rsidRDefault="004F459F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niezwłocznego informowania Wykonawcy o zauważonych wadach lub usterkach w układzie pomiarowo-rozliczeniowym i w innych urządzeniach oraz o innych okolicznościach mających wpływ na prawidłowość rozliczeń, a także o przerwach lub zakłóceniach w dostarczaniu ciepła;</w:t>
      </w:r>
    </w:p>
    <w:p w14:paraId="01C65347" w14:textId="77777777" w:rsidR="004F459F" w:rsidRPr="00284EC8" w:rsidRDefault="004F459F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zapewnienia osobom upoważnionym przez Wykonawcę dostępu do pomieszczenia, w którym zainstalowane są urządzenia służące do dostarczania ciepła oraz wstępu na teren nieruchomości w celu przeprowadzenia kontroli, przeglądu i prac związanych z konserwacją i eksploatacją zainstalowanych urządzeń i instalacji;</w:t>
      </w:r>
    </w:p>
    <w:p w14:paraId="30757847" w14:textId="541598C3" w:rsidR="004F459F" w:rsidRPr="00284EC8" w:rsidRDefault="001C43B1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4F81BD" w:themeColor="accent1"/>
        </w:rPr>
      </w:pPr>
      <w:r w:rsidRPr="00284EC8">
        <w:rPr>
          <w:rFonts w:asciiTheme="minorHAnsi" w:hAnsiTheme="minorHAnsi" w:cstheme="minorHAnsi"/>
          <w:color w:val="auto"/>
        </w:rPr>
        <w:t>informowania Wykonawcy</w:t>
      </w:r>
      <w:r w:rsidR="004F459F" w:rsidRPr="00284EC8">
        <w:rPr>
          <w:rFonts w:asciiTheme="minorHAnsi" w:hAnsiTheme="minorHAnsi" w:cstheme="minorHAnsi"/>
          <w:color w:val="auto"/>
        </w:rPr>
        <w:t xml:space="preserve"> o planowanych remontach instalacji będących własnością Zamawiającego. Informacje w tym zakresie będą przekazywane Wykonawcy z co najmniej </w:t>
      </w:r>
      <w:r w:rsidR="00B349B9">
        <w:rPr>
          <w:rFonts w:asciiTheme="minorHAnsi" w:hAnsiTheme="minorHAnsi" w:cstheme="minorHAnsi"/>
          <w:color w:val="auto"/>
        </w:rPr>
        <w:lastRenderedPageBreak/>
        <w:t>czternasto</w:t>
      </w:r>
      <w:r w:rsidR="004F459F" w:rsidRPr="00284EC8">
        <w:rPr>
          <w:rFonts w:asciiTheme="minorHAnsi" w:hAnsiTheme="minorHAnsi" w:cstheme="minorHAnsi"/>
          <w:color w:val="auto"/>
        </w:rPr>
        <w:t>dniowym wyprzedzeniem</w:t>
      </w:r>
      <w:r w:rsidR="00B349B9">
        <w:rPr>
          <w:rFonts w:asciiTheme="minorHAnsi" w:hAnsiTheme="minorHAnsi" w:cstheme="minorHAnsi"/>
          <w:color w:val="auto"/>
        </w:rPr>
        <w:t>, chyba że potrzeba remontu powstała nagle, nie została przewidziana z przyczyn niezależnych od Zamawiającego, wówczas informacja zostanie przekazana niezwłocznie;</w:t>
      </w:r>
    </w:p>
    <w:p w14:paraId="1617B151" w14:textId="3A9D90CF" w:rsidR="00B349B9" w:rsidRPr="00284EC8" w:rsidRDefault="00B349B9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284EC8">
        <w:rPr>
          <w:rFonts w:asciiTheme="minorHAnsi" w:hAnsiTheme="minorHAnsi" w:cstheme="minorHAnsi"/>
          <w:color w:val="000000" w:themeColor="text1"/>
        </w:rPr>
        <w:t>zwrotu Wykonawcy niezanieczyszczonego nośnika ciepła, o ile jest to technicznie możliwe;</w:t>
      </w:r>
    </w:p>
    <w:p w14:paraId="53ECCBCF" w14:textId="056BE6D7" w:rsidR="00E511AB" w:rsidRPr="00284EC8" w:rsidRDefault="00B349B9" w:rsidP="00284EC8">
      <w:pPr>
        <w:numPr>
          <w:ilvl w:val="0"/>
          <w:numId w:val="96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000000" w:themeColor="text1"/>
        </w:rPr>
      </w:pPr>
      <w:r w:rsidRPr="00284EC8">
        <w:rPr>
          <w:rFonts w:asciiTheme="minorHAnsi" w:hAnsiTheme="minorHAnsi" w:cstheme="minorHAnsi"/>
          <w:color w:val="000000" w:themeColor="text1"/>
        </w:rPr>
        <w:t>niezwłocznego powiadomienia Wykonawcy, w formie pisemnej, o zmianie podmiotu władającego nieruchomością.</w:t>
      </w:r>
    </w:p>
    <w:p w14:paraId="280B87AD" w14:textId="39FAB5CB" w:rsidR="00EF69AF" w:rsidRPr="00EF69AF" w:rsidRDefault="00EF69AF" w:rsidP="00EF69AF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EF69AF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2F78E6">
        <w:rPr>
          <w:rFonts w:asciiTheme="minorHAnsi" w:hAnsiTheme="minorHAnsi" w:cstheme="minorHAnsi"/>
          <w:b/>
          <w:bCs/>
          <w:color w:val="auto"/>
          <w:lang w:eastAsia="pl-PL"/>
        </w:rPr>
        <w:t>7</w:t>
      </w:r>
    </w:p>
    <w:p w14:paraId="342E33C1" w14:textId="77777777" w:rsidR="00B54A50" w:rsidRPr="00284EC8" w:rsidRDefault="00B54A50" w:rsidP="00284EC8">
      <w:pPr>
        <w:autoSpaceDE w:val="0"/>
        <w:autoSpaceDN w:val="0"/>
        <w:adjustRightInd w:val="0"/>
        <w:spacing w:after="0" w:line="300" w:lineRule="auto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W przypadku pisemnego zgłoszenia przez Zamawiającego zastrzeżenia wskazań układu pomiarowo-rozliczeniowego, Wykonawca zobowiązany jest do:</w:t>
      </w:r>
    </w:p>
    <w:p w14:paraId="6B844BAD" w14:textId="4DD83573" w:rsidR="00B54A50" w:rsidRPr="00284EC8" w:rsidRDefault="00B54A50" w:rsidP="00284EC8">
      <w:pPr>
        <w:numPr>
          <w:ilvl w:val="0"/>
          <w:numId w:val="97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 xml:space="preserve">sprawdzenia, w okresie </w:t>
      </w:r>
      <w:r w:rsidR="00F845C6">
        <w:rPr>
          <w:rFonts w:asciiTheme="minorHAnsi" w:hAnsiTheme="minorHAnsi" w:cstheme="minorHAnsi"/>
          <w:color w:val="auto"/>
        </w:rPr>
        <w:t xml:space="preserve">nie dłuższym niż </w:t>
      </w:r>
      <w:r w:rsidRPr="00284EC8">
        <w:rPr>
          <w:rFonts w:asciiTheme="minorHAnsi" w:hAnsiTheme="minorHAnsi" w:cstheme="minorHAnsi"/>
          <w:color w:val="auto"/>
        </w:rPr>
        <w:t>…</w:t>
      </w:r>
      <w:r w:rsidR="00F845C6">
        <w:rPr>
          <w:rFonts w:asciiTheme="minorHAnsi" w:hAnsiTheme="minorHAnsi" w:cstheme="minorHAnsi"/>
          <w:color w:val="auto"/>
        </w:rPr>
        <w:t>… godzin</w:t>
      </w:r>
      <w:r w:rsidRPr="00284EC8">
        <w:rPr>
          <w:rFonts w:asciiTheme="minorHAnsi" w:hAnsiTheme="minorHAnsi" w:cstheme="minorHAnsi"/>
          <w:color w:val="auto"/>
        </w:rPr>
        <w:t>/</w:t>
      </w:r>
      <w:r w:rsidR="00F845C6">
        <w:rPr>
          <w:rFonts w:asciiTheme="minorHAnsi" w:hAnsiTheme="minorHAnsi" w:cstheme="minorHAnsi"/>
          <w:color w:val="auto"/>
        </w:rPr>
        <w:t>y</w:t>
      </w:r>
      <w:r w:rsidR="00F845C6" w:rsidRPr="00F845C6">
        <w:rPr>
          <w:rFonts w:asciiTheme="minorHAnsi" w:hAnsiTheme="minorHAnsi" w:cstheme="minorHAnsi"/>
          <w:color w:val="auto"/>
        </w:rPr>
        <w:t>*</w:t>
      </w:r>
      <w:r w:rsidRPr="00284EC8">
        <w:rPr>
          <w:rFonts w:asciiTheme="minorHAnsi" w:hAnsiTheme="minorHAnsi" w:cstheme="minorHAnsi"/>
          <w:color w:val="auto"/>
        </w:rPr>
        <w:t xml:space="preserve"> od </w:t>
      </w:r>
      <w:r w:rsidR="00F845C6">
        <w:rPr>
          <w:rFonts w:asciiTheme="minorHAnsi" w:hAnsiTheme="minorHAnsi" w:cstheme="minorHAnsi"/>
          <w:color w:val="auto"/>
        </w:rPr>
        <w:t xml:space="preserve">daty </w:t>
      </w:r>
      <w:r w:rsidRPr="00284EC8">
        <w:rPr>
          <w:rFonts w:asciiTheme="minorHAnsi" w:hAnsiTheme="minorHAnsi" w:cstheme="minorHAnsi"/>
          <w:color w:val="auto"/>
        </w:rPr>
        <w:t>pisemnego zgłoszenia na adres e-mail ……………………………………………………………………………..……….., prawidłowości wskazań układu pomiarowo-rozliczeniowego w miejscu jego zainstalowania</w:t>
      </w:r>
      <w:r w:rsidR="00F845C6">
        <w:rPr>
          <w:rFonts w:asciiTheme="minorHAnsi" w:hAnsiTheme="minorHAnsi" w:cstheme="minorHAnsi"/>
          <w:color w:val="auto"/>
        </w:rPr>
        <w:t xml:space="preserve"> (</w:t>
      </w:r>
      <w:r w:rsidR="00F845C6" w:rsidRPr="00F845C6">
        <w:rPr>
          <w:rFonts w:asciiTheme="minorHAnsi" w:hAnsiTheme="minorHAnsi" w:cstheme="minorHAnsi"/>
          <w:color w:val="auto"/>
        </w:rPr>
        <w:t>*</w:t>
      </w:r>
      <w:r w:rsidR="00F845C6">
        <w:rPr>
          <w:rFonts w:asciiTheme="minorHAnsi" w:hAnsiTheme="minorHAnsi" w:cstheme="minorHAnsi"/>
          <w:color w:val="auto"/>
        </w:rPr>
        <w:t xml:space="preserve"> </w:t>
      </w:r>
      <w:r w:rsidR="00F845C6" w:rsidRPr="00F845C6">
        <w:rPr>
          <w:rFonts w:asciiTheme="minorHAnsi" w:hAnsiTheme="minorHAnsi" w:cstheme="minorHAnsi"/>
          <w:color w:val="auto"/>
        </w:rPr>
        <w:t>zgodnie z ofertą Wykonawcy</w:t>
      </w:r>
      <w:r w:rsidR="00F845C6">
        <w:rPr>
          <w:rFonts w:asciiTheme="minorHAnsi" w:hAnsiTheme="minorHAnsi" w:cstheme="minorHAnsi"/>
          <w:color w:val="auto"/>
        </w:rPr>
        <w:t>)</w:t>
      </w:r>
      <w:r w:rsidRPr="00284EC8">
        <w:rPr>
          <w:rFonts w:asciiTheme="minorHAnsi" w:hAnsiTheme="minorHAnsi" w:cstheme="minorHAnsi"/>
          <w:color w:val="auto"/>
        </w:rPr>
        <w:t>;</w:t>
      </w:r>
    </w:p>
    <w:p w14:paraId="4D582083" w14:textId="77777777" w:rsidR="00B54A50" w:rsidRPr="00284EC8" w:rsidRDefault="00B54A50" w:rsidP="00284EC8">
      <w:pPr>
        <w:numPr>
          <w:ilvl w:val="0"/>
          <w:numId w:val="97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>wymontowania, w razie potrzeby lub na pisemne żądanie Zamawiającego, zakwestionowanego układu pomiarowo-rozliczeniowego i sprawdzenia go w laboratorium;</w:t>
      </w:r>
    </w:p>
    <w:p w14:paraId="48E41463" w14:textId="6FB803ED" w:rsidR="00B54A50" w:rsidRDefault="00B54A50" w:rsidP="00284EC8">
      <w:pPr>
        <w:numPr>
          <w:ilvl w:val="0"/>
          <w:numId w:val="97"/>
        </w:numPr>
        <w:autoSpaceDE w:val="0"/>
        <w:autoSpaceDN w:val="0"/>
        <w:adjustRightInd w:val="0"/>
        <w:spacing w:after="0" w:line="300" w:lineRule="auto"/>
        <w:ind w:left="709" w:hanging="283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 xml:space="preserve">doręczenia Zamawiającemu protokołu sprawdzenia układu pomiarowo-rozliczeniowego </w:t>
      </w:r>
      <w:r w:rsidRPr="00284EC8">
        <w:rPr>
          <w:rFonts w:asciiTheme="minorHAnsi" w:hAnsiTheme="minorHAnsi" w:cstheme="minorHAnsi"/>
          <w:color w:val="auto"/>
        </w:rPr>
        <w:br/>
        <w:t xml:space="preserve">w terminie 14 dni od daty sprawdzenia prawidłowości </w:t>
      </w:r>
      <w:r w:rsidR="005E4F3A">
        <w:rPr>
          <w:rFonts w:asciiTheme="minorHAnsi" w:hAnsiTheme="minorHAnsi" w:cstheme="minorHAnsi"/>
          <w:color w:val="auto"/>
        </w:rPr>
        <w:t xml:space="preserve">jego </w:t>
      </w:r>
      <w:r w:rsidRPr="00284EC8">
        <w:rPr>
          <w:rFonts w:asciiTheme="minorHAnsi" w:hAnsiTheme="minorHAnsi" w:cstheme="minorHAnsi"/>
          <w:color w:val="auto"/>
        </w:rPr>
        <w:t>działani</w:t>
      </w:r>
      <w:r w:rsidR="005E4F3A">
        <w:rPr>
          <w:rFonts w:asciiTheme="minorHAnsi" w:hAnsiTheme="minorHAnsi" w:cstheme="minorHAnsi"/>
          <w:color w:val="auto"/>
        </w:rPr>
        <w:t>a</w:t>
      </w:r>
      <w:r w:rsidRPr="00284EC8">
        <w:rPr>
          <w:rFonts w:asciiTheme="minorHAnsi" w:hAnsiTheme="minorHAnsi" w:cstheme="minorHAnsi"/>
          <w:color w:val="auto"/>
        </w:rPr>
        <w:t>;</w:t>
      </w:r>
    </w:p>
    <w:p w14:paraId="2FFA135E" w14:textId="5B924B0D" w:rsidR="00DB3BDF" w:rsidRPr="007E69A2" w:rsidRDefault="00B54A50" w:rsidP="001C43B1">
      <w:pPr>
        <w:numPr>
          <w:ilvl w:val="0"/>
          <w:numId w:val="97"/>
        </w:numPr>
        <w:autoSpaceDE w:val="0"/>
        <w:autoSpaceDN w:val="0"/>
        <w:adjustRightInd w:val="0"/>
        <w:spacing w:after="0" w:line="300" w:lineRule="auto"/>
        <w:ind w:left="709" w:hanging="284"/>
        <w:contextualSpacing/>
        <w:rPr>
          <w:rFonts w:asciiTheme="minorHAnsi" w:hAnsiTheme="minorHAnsi" w:cstheme="minorHAnsi"/>
          <w:color w:val="auto"/>
        </w:rPr>
      </w:pPr>
      <w:r w:rsidRPr="00284EC8">
        <w:rPr>
          <w:rFonts w:asciiTheme="minorHAnsi" w:hAnsiTheme="minorHAnsi" w:cstheme="minorHAnsi"/>
          <w:color w:val="auto"/>
        </w:rPr>
        <w:t xml:space="preserve">dokonania ewentualnej korekty obliczenia należności w terminie 14 dni od daty doręczenia </w:t>
      </w:r>
      <w:r w:rsidRPr="007E69A2">
        <w:rPr>
          <w:rFonts w:asciiTheme="minorHAnsi" w:hAnsiTheme="minorHAnsi" w:cstheme="minorHAnsi"/>
          <w:color w:val="auto"/>
        </w:rPr>
        <w:t>Zamawiającemu protokołu sprawdzenia układu pomiarowo-rozliczeniowego</w:t>
      </w:r>
      <w:r w:rsidR="009754BD">
        <w:rPr>
          <w:rFonts w:asciiTheme="minorHAnsi" w:hAnsiTheme="minorHAnsi" w:cstheme="minorHAnsi"/>
          <w:color w:val="auto"/>
        </w:rPr>
        <w:t>;</w:t>
      </w:r>
    </w:p>
    <w:p w14:paraId="51778CBF" w14:textId="0205B6F3" w:rsidR="00A016AE" w:rsidRPr="009C1015" w:rsidRDefault="00DB3BDF" w:rsidP="001C43B1">
      <w:pPr>
        <w:pStyle w:val="Akapitzlist"/>
        <w:numPr>
          <w:ilvl w:val="0"/>
          <w:numId w:val="97"/>
        </w:numPr>
        <w:spacing w:after="0" w:line="300" w:lineRule="auto"/>
        <w:ind w:left="709" w:hanging="284"/>
        <w:rPr>
          <w:b/>
          <w:bCs/>
          <w:sz w:val="22"/>
          <w:szCs w:val="22"/>
          <w:lang w:eastAsia="pl-PL"/>
        </w:rPr>
      </w:pPr>
      <w:r w:rsidRPr="009C1015">
        <w:rPr>
          <w:rFonts w:asciiTheme="minorHAnsi" w:hAnsiTheme="minorHAnsi" w:cstheme="minorHAnsi"/>
          <w:color w:val="auto"/>
          <w:sz w:val="22"/>
          <w:szCs w:val="22"/>
        </w:rPr>
        <w:t>zapewnienia osobom upoważnionym przez właściciela zainstalowanych urządzeń i instalacji, dostępu do pomieszczenia</w:t>
      </w:r>
      <w:r w:rsidR="007D1180" w:rsidRPr="009C10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C1015">
        <w:rPr>
          <w:rFonts w:asciiTheme="minorHAnsi" w:hAnsiTheme="minorHAnsi" w:cstheme="minorHAnsi"/>
          <w:color w:val="auto"/>
          <w:sz w:val="22"/>
          <w:szCs w:val="22"/>
        </w:rPr>
        <w:t>w celu przeprowadzenia kontroli, przeglądu i prac związanych z konserwacją i eksploatacją zainstalowanych urządzeń i instalacji</w:t>
      </w:r>
      <w:r w:rsidR="0019391E" w:rsidRPr="004A313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4EC25BF" w14:textId="77777777" w:rsidR="009754BD" w:rsidRDefault="009754BD" w:rsidP="002F78E6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4ECF33BB" w14:textId="2A79FD03" w:rsidR="002F78E6" w:rsidRDefault="002F78E6" w:rsidP="002F78E6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2F78E6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8</w:t>
      </w:r>
    </w:p>
    <w:p w14:paraId="052EEBE5" w14:textId="2EC1A824" w:rsidR="00AB1FF0" w:rsidRPr="00284EC8" w:rsidRDefault="00AB1FF0" w:rsidP="00284EC8">
      <w:pPr>
        <w:pStyle w:val="Akapitzlist"/>
        <w:numPr>
          <w:ilvl w:val="0"/>
          <w:numId w:val="99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AB1FF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Ustalanie ilości pobranego ciepła dokonywane będzie na podstawie wskazań zaplombowanych układów pomiarowo-rozliczeniowych, zainstalowanych w obiektach Zamawiającego.</w:t>
      </w:r>
    </w:p>
    <w:p w14:paraId="45298F69" w14:textId="4A80DE82" w:rsidR="00DE7116" w:rsidRPr="00284EC8" w:rsidRDefault="00DE7116" w:rsidP="00284EC8">
      <w:pPr>
        <w:numPr>
          <w:ilvl w:val="0"/>
          <w:numId w:val="99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W przypadku uszkodzenia układu pomiarowo-rozliczeniowego (lub jego braku spowodowanego demontażem w celu oddania do legalizacji) określenie ilości ciepła dostarczonego</w:t>
      </w:r>
      <w:r w:rsidR="006D73D5"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Zamawiającemu, od dnia ostatniego prawidłowego odczytu do chwili jego naprawy (wymiany lub montażu po legalizacji), odbywać się będzie na podstawie ilości ciepła dostarczonej przed uszkodzeniem (demontażem) układu pomiarowo-rozliczeniowego, wg metody opracowanej w oparciu o przepisy ustawy </w:t>
      </w:r>
      <w:r w:rsidRPr="00DE7116">
        <w:rPr>
          <w:rFonts w:asciiTheme="minorHAnsi" w:hAnsiTheme="minorHAnsi" w:cstheme="minorHAnsi"/>
          <w:color w:val="auto"/>
          <w:lang w:eastAsia="pl-PL"/>
        </w:rPr>
        <w:t xml:space="preserve">z dnia 10 kwietnia 1997 r. - 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Prawo energetyczne </w:t>
      </w:r>
      <w:r w:rsidRPr="00DE7116">
        <w:rPr>
          <w:rFonts w:asciiTheme="minorHAnsi" w:hAnsiTheme="minorHAnsi" w:cstheme="minorHAnsi"/>
          <w:color w:val="auto"/>
          <w:lang w:eastAsia="pl-PL"/>
        </w:rPr>
        <w:t>(Dz. U. z 2022 r., poz. 1385)</w:t>
      </w:r>
      <w:r>
        <w:rPr>
          <w:rFonts w:asciiTheme="minorHAnsi" w:hAnsiTheme="minorHAnsi" w:cstheme="minorHAnsi"/>
          <w:color w:val="auto"/>
          <w:lang w:eastAsia="pl-PL"/>
        </w:rPr>
        <w:t xml:space="preserve"> i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rozporządzenia wykonawczego.</w:t>
      </w:r>
      <w:r>
        <w:rPr>
          <w:rFonts w:asciiTheme="minorHAnsi" w:hAnsiTheme="minorHAnsi" w:cstheme="minorHAnsi"/>
          <w:color w:val="auto"/>
          <w:lang w:eastAsia="pl-PL"/>
        </w:rPr>
        <w:t xml:space="preserve"> </w:t>
      </w:r>
      <w:r w:rsidRPr="00DE7116">
        <w:rPr>
          <w:rFonts w:asciiTheme="minorHAnsi" w:hAnsiTheme="minorHAnsi" w:cstheme="minorHAnsi"/>
          <w:color w:val="auto"/>
          <w:lang w:eastAsia="pl-PL"/>
        </w:rPr>
        <w:t>Wykonawca dokona ustalenia ilości pobranego ciepła w trybie przewidzianym w niniejszym ustępie, jeżeli upoważniona przez Wykonawcę lub dystrybutora sieci osoba dwukrotnie nie może uzyskać dostępu do układu pomiarowo-rozliczeniowego w celu dokonania odczytu, pomimo wcześniejszego pisemnego zawiadomienia Zamawiającego.</w:t>
      </w:r>
    </w:p>
    <w:p w14:paraId="59A0E230" w14:textId="77777777" w:rsidR="007D348F" w:rsidRPr="007D348F" w:rsidRDefault="007D348F" w:rsidP="005039D2">
      <w:pPr>
        <w:numPr>
          <w:ilvl w:val="0"/>
          <w:numId w:val="99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7D348F">
        <w:rPr>
          <w:rFonts w:asciiTheme="minorHAnsi" w:hAnsiTheme="minorHAnsi" w:cstheme="minorHAnsi"/>
          <w:color w:val="auto"/>
          <w:lang w:eastAsia="pl-PL"/>
        </w:rPr>
        <w:t>Odczyty wskazań układu pomiarowo-rozliczeniowego dokonywane będą cyklicznie.</w:t>
      </w:r>
    </w:p>
    <w:p w14:paraId="0C123889" w14:textId="77777777" w:rsidR="007D348F" w:rsidRPr="007D348F" w:rsidRDefault="007D348F" w:rsidP="005039D2">
      <w:pPr>
        <w:numPr>
          <w:ilvl w:val="0"/>
          <w:numId w:val="99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7D348F">
        <w:rPr>
          <w:rFonts w:asciiTheme="minorHAnsi" w:hAnsiTheme="minorHAnsi" w:cstheme="minorHAnsi"/>
          <w:color w:val="auto"/>
          <w:lang w:eastAsia="pl-PL"/>
        </w:rPr>
        <w:t>Dane techniczne układu pomiarowo-rozliczeniowego oraz data rozpoczęcia rozliczeń za dostawę ciepła dokonywane będą wg wskazań ciepłomierza.</w:t>
      </w:r>
    </w:p>
    <w:p w14:paraId="320FA53B" w14:textId="77777777" w:rsidR="007D348F" w:rsidRPr="007D348F" w:rsidRDefault="007D348F" w:rsidP="005039D2">
      <w:pPr>
        <w:numPr>
          <w:ilvl w:val="0"/>
          <w:numId w:val="99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7D348F">
        <w:rPr>
          <w:rFonts w:asciiTheme="minorHAnsi" w:hAnsiTheme="minorHAnsi" w:cstheme="minorHAnsi"/>
          <w:color w:val="auto"/>
          <w:lang w:eastAsia="pl-PL"/>
        </w:rPr>
        <w:lastRenderedPageBreak/>
        <w:t>Zmiana mocy zamówionej następuje na pisemny wniosek Zamawiającego. Jeżeli zgłoszenie wniosku o zmianę mocy zamówionej zostanie złożone:</w:t>
      </w:r>
    </w:p>
    <w:p w14:paraId="1D428A86" w14:textId="332F9E09" w:rsidR="007D348F" w:rsidRPr="00284EC8" w:rsidRDefault="007D348F" w:rsidP="00284EC8">
      <w:pPr>
        <w:pStyle w:val="Akapitzlist"/>
        <w:numPr>
          <w:ilvl w:val="0"/>
          <w:numId w:val="103"/>
        </w:numPr>
        <w:spacing w:after="0" w:line="300" w:lineRule="auto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terminie do </w:t>
      </w:r>
      <w:r w:rsidR="00B2596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30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B2596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kwietnia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danego roku kalendarzowego – zmiana mocy zamówionej zacznie obowiązywać od dnia dokonania regulacji hydraulicznej węzła cieplnego, która nastąpi w terminie od 1 września tego roku kalendarzowego do 30 września tego roku kalendarzowego;</w:t>
      </w:r>
    </w:p>
    <w:p w14:paraId="1CC8F21A" w14:textId="26D8472E" w:rsidR="007D348F" w:rsidRPr="00284EC8" w:rsidRDefault="007D348F" w:rsidP="00284EC8">
      <w:pPr>
        <w:pStyle w:val="Akapitzlist"/>
        <w:numPr>
          <w:ilvl w:val="0"/>
          <w:numId w:val="103"/>
        </w:numPr>
        <w:spacing w:after="0" w:line="300" w:lineRule="auto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terminie po </w:t>
      </w:r>
      <w:r w:rsidR="00B2596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30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B2596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kwietnia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danego roku kalendarzowego – zmiana mocy zamówionej zacznie obowiązywać od dnia dokonania regulacji hydraulicznej węzła cieplnego, która nastąpi w terminie od 1 września następnego roku kalendarzowego do 30 września następnego roku kalendarzowego, z tym, że w uzasadnianych wypadkach strony mogą ustalić inną datę, od której będzie obowiązywać zmiana mocy zamówionej;</w:t>
      </w:r>
    </w:p>
    <w:p w14:paraId="63FC847E" w14:textId="77777777" w:rsidR="007D348F" w:rsidRPr="00284EC8" w:rsidRDefault="007D348F" w:rsidP="00284EC8">
      <w:pPr>
        <w:pStyle w:val="Akapitzlist"/>
        <w:numPr>
          <w:ilvl w:val="0"/>
          <w:numId w:val="103"/>
        </w:numPr>
        <w:spacing w:after="0" w:line="300" w:lineRule="auto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uzasadnionych wypadkach strony mogą ustalić inną datę, od której będzie obowiązywała zmiana mocy zamówionej.</w:t>
      </w:r>
    </w:p>
    <w:p w14:paraId="4DE548C9" w14:textId="77777777" w:rsidR="00A016AE" w:rsidRPr="00284EC8" w:rsidRDefault="00A016AE" w:rsidP="00284EC8">
      <w:pPr>
        <w:spacing w:after="0" w:line="300" w:lineRule="auto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</w:p>
    <w:p w14:paraId="02CFDDB3" w14:textId="058A4C5B" w:rsidR="00A016AE" w:rsidRDefault="00CF5D3B" w:rsidP="00CF5D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CF5D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9</w:t>
      </w:r>
    </w:p>
    <w:p w14:paraId="646FE0ED" w14:textId="0B2DCE75" w:rsidR="00CF5D3B" w:rsidRPr="00284EC8" w:rsidRDefault="00CF5D3B" w:rsidP="00CF5D3B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przypadku niedotrzymania przez Wykonawcę standardów jakościowych obsługi,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Zamawiającemu przysług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iwać będą</w:t>
      </w: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bonifikaty i upusty w wysokości określonej w taryfie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stanowiącej załącznik nr 4 do Umowy.</w:t>
      </w:r>
    </w:p>
    <w:p w14:paraId="33916A43" w14:textId="77777777" w:rsidR="00CF5D3B" w:rsidRPr="00284EC8" w:rsidRDefault="00CF5D3B" w:rsidP="00284EC8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Zamawiającemu przysługiwać będzie prawo do złożenia reklamacji w przypadku niezgodnej z warunkami Umowy, realizacji obowiązków Wykonawcy.</w:t>
      </w:r>
    </w:p>
    <w:p w14:paraId="1A96F136" w14:textId="77777777" w:rsidR="00CF5D3B" w:rsidRPr="00284EC8" w:rsidRDefault="00CF5D3B" w:rsidP="00284EC8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line="300" w:lineRule="auto"/>
        <w:ind w:left="284" w:hanging="284"/>
        <w:contextualSpacing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W ramach Umowy Zamawiający uprawniony będzie w szczególności do żądania sprawdzenia prawidłowości działania układu pomiarowo-rozliczeniowego.</w:t>
      </w:r>
    </w:p>
    <w:p w14:paraId="53EF373B" w14:textId="51E53F00" w:rsidR="00CF5D3B" w:rsidRPr="00284EC8" w:rsidRDefault="00CF5D3B" w:rsidP="00284EC8">
      <w:pPr>
        <w:pStyle w:val="Akapitzlist"/>
        <w:numPr>
          <w:ilvl w:val="3"/>
          <w:numId w:val="34"/>
        </w:numPr>
        <w:tabs>
          <w:tab w:val="clear" w:pos="2880"/>
          <w:tab w:val="num" w:pos="284"/>
        </w:tabs>
        <w:spacing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Zamawiający pokryje koszty sprawdzenia układu pomiarowo - rozliczeniowego zgodnie z Cennikiem usług zewnętrznych i opłat dodatkowych tylko w przypadku, gdy sprawdzenie to wykonano na żądanie Zamawiającego i nie stwierdzono błędu wskazań większego od określonego przepisami dla danej klasy dokładności, ani innych wad powodujących nieprawidłowe działanie tego układu pomiarowego – rozliczeniowego.</w:t>
      </w:r>
    </w:p>
    <w:p w14:paraId="655E524B" w14:textId="6DB854D6" w:rsidR="00A016AE" w:rsidRDefault="006D73D5" w:rsidP="006D73D5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6D73D5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10</w:t>
      </w:r>
    </w:p>
    <w:p w14:paraId="2575B327" w14:textId="118BE664" w:rsidR="006D73D5" w:rsidRDefault="006D73D5" w:rsidP="006D73D5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>Rozwiązanie Umowy</w:t>
      </w:r>
    </w:p>
    <w:p w14:paraId="17E61C6B" w14:textId="30483204" w:rsidR="00B824FE" w:rsidRPr="00284EC8" w:rsidRDefault="00B824FE" w:rsidP="00284EC8">
      <w:pPr>
        <w:numPr>
          <w:ilvl w:val="0"/>
          <w:numId w:val="104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Umowa może być rozwiązana przez Wykonawcę z zachowaniem jednomiesięcznego terminu wypowiedzenia, ze skutkiem na koniec miesiąca kalendarzowego, w </w:t>
      </w:r>
      <w:r w:rsidR="001C43B1" w:rsidRPr="00284EC8">
        <w:rPr>
          <w:rFonts w:asciiTheme="minorHAnsi" w:hAnsiTheme="minorHAnsi" w:cstheme="minorHAnsi"/>
          <w:color w:val="auto"/>
          <w:lang w:eastAsia="pl-PL"/>
        </w:rPr>
        <w:t>przypadku,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gdy Zamawiający opóźni się z zapłatą za ciepło co najmniej miesiąc po upływie terminu płatności, pomimo uprzedniego powiadomienia na piśmie o zamiarze wypowiedzenia umowy i wyznaczenia dodatkowego, dwutygodniowego terminu do zapłaty zaległości.</w:t>
      </w:r>
    </w:p>
    <w:p w14:paraId="71DD009F" w14:textId="77777777" w:rsidR="00B824FE" w:rsidRPr="00284EC8" w:rsidRDefault="00B824FE" w:rsidP="00284EC8">
      <w:p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2. Umowa może zostać rozwiązana przez Zamawiającego bez wypowiedzenia, jeżeli Wykonawca nie dotrzymuje warunków Umowy, po uprzednim pisemnym wezwaniu Wykonawcy do przywrócenia stanu zgodnego z Umową oraz obowiązującymi przepisami w terminie 14 dni od otrzymania wezwania.</w:t>
      </w:r>
    </w:p>
    <w:p w14:paraId="4827A8FC" w14:textId="38A52E61" w:rsidR="00E8577C" w:rsidRPr="00284EC8" w:rsidRDefault="00B824FE" w:rsidP="00284EC8">
      <w:p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3. Rozwiązanie Umowy bez wypowiedzenia następuje z zachowaniem formy pisemnej oraz </w:t>
      </w:r>
      <w:r w:rsidRPr="00284EC8">
        <w:rPr>
          <w:rFonts w:asciiTheme="minorHAnsi" w:hAnsiTheme="minorHAnsi" w:cstheme="minorHAnsi"/>
          <w:color w:val="auto"/>
          <w:lang w:eastAsia="pl-PL"/>
        </w:rPr>
        <w:br/>
        <w:t>z podaniem przyczyny rozwiązania.</w:t>
      </w:r>
    </w:p>
    <w:p w14:paraId="6562707F" w14:textId="433E4D48" w:rsidR="00E8577C" w:rsidRPr="00E8577C" w:rsidRDefault="00E8577C" w:rsidP="00284EC8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bookmarkStart w:id="1" w:name="_Hlk146886507"/>
      <w:r w:rsidRPr="00E8577C">
        <w:rPr>
          <w:rFonts w:asciiTheme="minorHAnsi" w:hAnsiTheme="minorHAnsi" w:cstheme="minorHAnsi"/>
          <w:b/>
          <w:bCs/>
          <w:color w:val="auto"/>
          <w:lang w:eastAsia="pl-PL"/>
        </w:rPr>
        <w:lastRenderedPageBreak/>
        <w:t>§ 1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1</w:t>
      </w:r>
    </w:p>
    <w:p w14:paraId="7D73ECB7" w14:textId="6B8F52A3" w:rsidR="00A016AE" w:rsidRDefault="00E8577C" w:rsidP="00284EC8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>Zmiany</w:t>
      </w:r>
      <w:r w:rsidRPr="00E8577C">
        <w:rPr>
          <w:rFonts w:asciiTheme="minorHAnsi" w:hAnsiTheme="minorHAnsi" w:cstheme="minorHAnsi"/>
          <w:b/>
          <w:bCs/>
          <w:color w:val="auto"/>
          <w:lang w:eastAsia="pl-PL"/>
        </w:rPr>
        <w:t xml:space="preserve"> Umowy</w:t>
      </w:r>
    </w:p>
    <w:bookmarkEnd w:id="1"/>
    <w:p w14:paraId="0C13301F" w14:textId="1F3F0898" w:rsidR="00E8577C" w:rsidRPr="00284EC8" w:rsidRDefault="00E8577C" w:rsidP="00284EC8">
      <w:pPr>
        <w:numPr>
          <w:ilvl w:val="0"/>
          <w:numId w:val="105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Wszelkie zmiany Umowy wymagają formy pisemnej pod rygorem nieważności z zastrzeżeniem sytuacji określonych w </w:t>
      </w:r>
      <w:r>
        <w:rPr>
          <w:rFonts w:asciiTheme="minorHAnsi" w:hAnsiTheme="minorHAnsi" w:cstheme="minorHAnsi"/>
          <w:color w:val="auto"/>
          <w:lang w:eastAsia="pl-PL"/>
        </w:rPr>
        <w:t xml:space="preserve">niniejszej </w:t>
      </w:r>
      <w:r w:rsidRPr="00284EC8">
        <w:rPr>
          <w:rFonts w:asciiTheme="minorHAnsi" w:hAnsiTheme="minorHAnsi" w:cstheme="minorHAnsi"/>
          <w:color w:val="auto"/>
          <w:lang w:eastAsia="pl-PL"/>
        </w:rPr>
        <w:t>Umowie</w:t>
      </w:r>
      <w:r w:rsidR="0076547B">
        <w:rPr>
          <w:rFonts w:asciiTheme="minorHAnsi" w:hAnsiTheme="minorHAnsi" w:cstheme="minorHAnsi"/>
          <w:color w:val="auto"/>
          <w:lang w:eastAsia="pl-PL"/>
        </w:rPr>
        <w:t>.</w:t>
      </w:r>
    </w:p>
    <w:p w14:paraId="5729C2F8" w14:textId="4C959FE8" w:rsidR="00E8577C" w:rsidRPr="00284EC8" w:rsidRDefault="00E8577C" w:rsidP="00284EC8">
      <w:pPr>
        <w:numPr>
          <w:ilvl w:val="0"/>
          <w:numId w:val="105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Na podstawie art. 455 ust. 1 pkt 1 ustawy </w:t>
      </w:r>
      <w:proofErr w:type="spellStart"/>
      <w:r w:rsidRPr="00284EC8">
        <w:rPr>
          <w:rFonts w:asciiTheme="minorHAnsi" w:hAnsiTheme="minorHAnsi" w:cstheme="minorHAnsi"/>
          <w:color w:val="auto"/>
          <w:lang w:eastAsia="pl-PL"/>
        </w:rPr>
        <w:t>Pzp</w:t>
      </w:r>
      <w:proofErr w:type="spellEnd"/>
      <w:r w:rsidRPr="00284EC8">
        <w:rPr>
          <w:rFonts w:asciiTheme="minorHAnsi" w:hAnsiTheme="minorHAnsi" w:cstheme="minorHAnsi"/>
          <w:color w:val="auto"/>
          <w:lang w:eastAsia="pl-PL"/>
        </w:rPr>
        <w:t xml:space="preserve">, Zamawiający dopuszcza zmiany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 w poniższym zakresie:</w:t>
      </w:r>
    </w:p>
    <w:p w14:paraId="78297649" w14:textId="25A8FEEA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zmiany postanowień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 w przypadku zmiany powszechnie obowiązujących przepisów prawa dotyczących świadczenia przedmiotu zamówienia – ustawy Prawo energetyczne i przepisów wykonawczych do wskazanej ustawy;</w:t>
      </w:r>
    </w:p>
    <w:p w14:paraId="69ABD8AF" w14:textId="7DC42B31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zmian</w:t>
      </w:r>
      <w:r w:rsidR="0076547B">
        <w:rPr>
          <w:rFonts w:asciiTheme="minorHAnsi" w:hAnsiTheme="minorHAnsi" w:cstheme="minorHAnsi"/>
          <w:color w:val="auto"/>
          <w:lang w:eastAsia="pl-PL"/>
        </w:rPr>
        <w:t>y wysokości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wynagrodzenia</w:t>
      </w:r>
      <w:r w:rsidR="0076547B">
        <w:rPr>
          <w:rFonts w:asciiTheme="minorHAnsi" w:hAnsiTheme="minorHAnsi" w:cstheme="minorHAnsi"/>
          <w:color w:val="auto"/>
          <w:lang w:eastAsia="pl-PL"/>
        </w:rPr>
        <w:t xml:space="preserve"> w sytuacjach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określonych w § 4 niniejszej Umowy;</w:t>
      </w:r>
    </w:p>
    <w:p w14:paraId="00A4AFAF" w14:textId="1AC9A039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zmiany umowy sprzedawcy (Wykonawcy) energii cieplnej z Operatorem Systemu Dystrybucyjnego, na terenie którego znajduje się przedmiot zamówienia – które mają wpływ na realizację niniejszej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mowy;</w:t>
      </w:r>
    </w:p>
    <w:p w14:paraId="48F47496" w14:textId="361601D8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zmiany okresów rozliczeniowych tak, aby okresy te dla Wykonawcy i Operatora Systemu Dystrybucyjnego były jednakowe;</w:t>
      </w:r>
    </w:p>
    <w:p w14:paraId="6529782E" w14:textId="77777777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kwalifikowanie do danej grupy taryfowej, zgodnie z zasadami określonymi w taryfach zatwierdzonych przez Prezesa URE;</w:t>
      </w:r>
    </w:p>
    <w:p w14:paraId="02F47247" w14:textId="02C1EC34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zmian w zakresie cen i stawek opłat wynikających ze zmian zatwierdzonej taryfy zgodnie z § 3 ust. </w:t>
      </w:r>
      <w:r>
        <w:rPr>
          <w:rFonts w:asciiTheme="minorHAnsi" w:hAnsiTheme="minorHAnsi" w:cstheme="minorHAnsi"/>
          <w:color w:val="auto"/>
          <w:lang w:eastAsia="pl-PL"/>
        </w:rPr>
        <w:t>3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niniejszej Umowy;</w:t>
      </w:r>
    </w:p>
    <w:p w14:paraId="76D0C10A" w14:textId="44443B92" w:rsidR="00E8577C" w:rsidRPr="00284EC8" w:rsidRDefault="00E8577C" w:rsidP="00284EC8">
      <w:pPr>
        <w:numPr>
          <w:ilvl w:val="0"/>
          <w:numId w:val="106"/>
        </w:numPr>
        <w:spacing w:after="0" w:line="300" w:lineRule="auto"/>
        <w:ind w:left="567" w:hanging="283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zmian w zakresie warunków technicznych dostarczenia energii cieplnej.</w:t>
      </w:r>
    </w:p>
    <w:p w14:paraId="0F6768BA" w14:textId="77777777" w:rsidR="0076547B" w:rsidRPr="009C1015" w:rsidRDefault="0076547B" w:rsidP="0076547B">
      <w:pPr>
        <w:pStyle w:val="Akapitzlist"/>
        <w:numPr>
          <w:ilvl w:val="0"/>
          <w:numId w:val="105"/>
        </w:numPr>
        <w:ind w:left="284"/>
        <w:rPr>
          <w:sz w:val="22"/>
          <w:szCs w:val="22"/>
          <w:lang w:eastAsia="pl-PL"/>
        </w:rPr>
      </w:pPr>
      <w:r w:rsidRPr="009C1015">
        <w:rPr>
          <w:sz w:val="22"/>
          <w:szCs w:val="22"/>
          <w:lang w:eastAsia="pl-PL"/>
        </w:rPr>
        <w:t>Warunkiem zmian określonych w ust. 2 powyżej jest wystąpienie jednej ze Stron z wnioskiem do drugiej Strony o dokonanie zmiany umowy w przypadku zajścia jednej z przesłanek zmiany umowy wskazanej w ust. 2 powyżej, wraz z uzasadnieniem zawierającym podstawy zmiany umowy.</w:t>
      </w:r>
    </w:p>
    <w:p w14:paraId="389283CB" w14:textId="73D00142" w:rsidR="0076547B" w:rsidRPr="009C1015" w:rsidRDefault="0076547B" w:rsidP="009C1015">
      <w:pPr>
        <w:pStyle w:val="Akapitzlist"/>
        <w:numPr>
          <w:ilvl w:val="0"/>
          <w:numId w:val="105"/>
        </w:numPr>
        <w:ind w:left="284"/>
        <w:rPr>
          <w:sz w:val="22"/>
          <w:szCs w:val="22"/>
          <w:lang w:eastAsia="pl-PL"/>
        </w:rPr>
      </w:pPr>
      <w:r w:rsidRPr="009C1015">
        <w:rPr>
          <w:color w:val="000000" w:themeColor="text1"/>
          <w:sz w:val="22"/>
          <w:szCs w:val="22"/>
          <w:lang w:eastAsia="ar-SA"/>
        </w:rPr>
        <w:t xml:space="preserve">Zawarcie aneksu nastąpi nie później niż w terminie 7 dni od dnia zatwierdzenia wniosku o dokonanie zmiany umowy. W przypadku uwzględnienia wniosku przez </w:t>
      </w:r>
      <w:r w:rsidR="009C1015" w:rsidRPr="009C1015">
        <w:rPr>
          <w:color w:val="000000" w:themeColor="text1"/>
          <w:sz w:val="22"/>
          <w:szCs w:val="22"/>
          <w:lang w:eastAsia="ar-SA"/>
        </w:rPr>
        <w:t xml:space="preserve">Stronę, która otrzymała wniosek, Strony </w:t>
      </w:r>
      <w:r w:rsidRPr="009C1015">
        <w:rPr>
          <w:color w:val="000000" w:themeColor="text1"/>
          <w:sz w:val="22"/>
          <w:szCs w:val="22"/>
          <w:lang w:eastAsia="ar-SA"/>
        </w:rPr>
        <w:t xml:space="preserve">podejmą działania w celu uzgodnienia treści aneksu do umowy oraz jego podpisania. Zmiana wartości umowy dotyczyć będzie części przedmiotu umowy wykonywanego po zawarciu aneksu. </w:t>
      </w:r>
    </w:p>
    <w:p w14:paraId="5B942AFA" w14:textId="77777777" w:rsidR="0076547B" w:rsidRDefault="0076547B" w:rsidP="0076547B">
      <w:pPr>
        <w:rPr>
          <w:lang w:eastAsia="pl-PL"/>
        </w:rPr>
      </w:pPr>
    </w:p>
    <w:p w14:paraId="180A91D3" w14:textId="77777777" w:rsidR="0076547B" w:rsidRPr="00284EC8" w:rsidRDefault="0076547B" w:rsidP="009C1015">
      <w:pPr>
        <w:rPr>
          <w:lang w:eastAsia="pl-PL"/>
        </w:rPr>
      </w:pPr>
    </w:p>
    <w:p w14:paraId="0A82B4D0" w14:textId="72BB4090" w:rsidR="0080042B" w:rsidRPr="0080042B" w:rsidRDefault="0080042B" w:rsidP="00284EC8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80042B">
        <w:rPr>
          <w:rFonts w:asciiTheme="minorHAnsi" w:hAnsiTheme="minorHAnsi" w:cstheme="minorHAnsi"/>
          <w:b/>
          <w:bCs/>
          <w:color w:val="auto"/>
          <w:lang w:eastAsia="pl-PL"/>
        </w:rPr>
        <w:t>§ 1</w:t>
      </w:r>
      <w:r>
        <w:rPr>
          <w:rFonts w:asciiTheme="minorHAnsi" w:hAnsiTheme="minorHAnsi" w:cstheme="minorHAnsi"/>
          <w:b/>
          <w:bCs/>
          <w:color w:val="auto"/>
          <w:lang w:eastAsia="pl-PL"/>
        </w:rPr>
        <w:t>2</w:t>
      </w:r>
    </w:p>
    <w:p w14:paraId="21219EB4" w14:textId="109D7791" w:rsidR="00A016AE" w:rsidRDefault="0080042B" w:rsidP="00284EC8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color w:val="auto"/>
          <w:lang w:eastAsia="pl-PL"/>
        </w:rPr>
        <w:t>Kary umowne</w:t>
      </w:r>
    </w:p>
    <w:p w14:paraId="0A0989D2" w14:textId="52201742" w:rsidR="0080042B" w:rsidRPr="00284EC8" w:rsidRDefault="0080042B" w:rsidP="00284EC8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W przypadku rozwiązania </w:t>
      </w:r>
      <w:r w:rsidR="00D046E4">
        <w:rPr>
          <w:rFonts w:asciiTheme="minorHAnsi" w:hAnsiTheme="minorHAnsi" w:cstheme="minorHAnsi"/>
          <w:color w:val="auto"/>
          <w:lang w:eastAsia="pl-PL"/>
        </w:rPr>
        <w:t xml:space="preserve">lub odstąpienia od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</w:t>
      </w:r>
      <w:r w:rsidR="00D046E4">
        <w:rPr>
          <w:rFonts w:asciiTheme="minorHAnsi" w:hAnsiTheme="minorHAnsi" w:cstheme="minorHAnsi"/>
          <w:color w:val="auto"/>
          <w:lang w:eastAsia="pl-PL"/>
        </w:rPr>
        <w:t xml:space="preserve"> przez Zamawiającego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 z winy Wykonawcy, Wykonawca zapłaci Zamawiającemu karę umowną w wysokości 10% łącznej wartości przedmiotu umowy brutto, określonej w § 3 ust. 1 niniejszej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mowy.</w:t>
      </w:r>
    </w:p>
    <w:p w14:paraId="2AF8FDBB" w14:textId="00131473" w:rsidR="0080042B" w:rsidRDefault="0080042B" w:rsidP="00284EC8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W przypadku, gdy Wykonawca przekroczy</w:t>
      </w:r>
      <w:r>
        <w:rPr>
          <w:rFonts w:asciiTheme="minorHAnsi" w:hAnsiTheme="minorHAnsi" w:cstheme="minorHAnsi"/>
          <w:color w:val="auto"/>
          <w:lang w:eastAsia="pl-PL"/>
        </w:rPr>
        <w:t xml:space="preserve"> ……….. </w:t>
      </w:r>
      <w:r w:rsidRPr="00284EC8">
        <w:rPr>
          <w:rFonts w:asciiTheme="minorHAnsi" w:hAnsiTheme="minorHAnsi" w:cstheme="minorHAnsi"/>
          <w:color w:val="auto"/>
          <w:lang w:eastAsia="pl-PL"/>
        </w:rPr>
        <w:t>godzin czasu reakcji (zgodnie z ofertą Wykonawcy) na sprawdzenie prawidłowości wskazań układu pomiarowo-rozliczeniowego w miejscu jego zainstalowania, Wykonawca zapłaci Zamawiającemu karę umowną w wysokości 250 zł (słownie: dwieście pięćdziesiąt złotych</w:t>
      </w:r>
      <w:r>
        <w:rPr>
          <w:rFonts w:asciiTheme="minorHAnsi" w:hAnsiTheme="minorHAnsi" w:cstheme="minorHAnsi"/>
          <w:color w:val="auto"/>
          <w:lang w:eastAsia="pl-PL"/>
        </w:rPr>
        <w:t xml:space="preserve"> 00/100</w:t>
      </w:r>
      <w:r w:rsidRPr="00284EC8">
        <w:rPr>
          <w:rFonts w:asciiTheme="minorHAnsi" w:hAnsiTheme="minorHAnsi" w:cstheme="minorHAnsi"/>
          <w:color w:val="auto"/>
          <w:lang w:eastAsia="pl-PL"/>
        </w:rPr>
        <w:t xml:space="preserve">) za każdą rozpoczętą godzinę </w:t>
      </w:r>
      <w:r w:rsidR="00D046E4">
        <w:rPr>
          <w:rFonts w:asciiTheme="minorHAnsi" w:hAnsiTheme="minorHAnsi" w:cstheme="minorHAnsi"/>
          <w:color w:val="auto"/>
          <w:lang w:eastAsia="pl-PL"/>
        </w:rPr>
        <w:t xml:space="preserve">tego </w:t>
      </w:r>
      <w:r w:rsidRPr="00284EC8">
        <w:rPr>
          <w:rFonts w:asciiTheme="minorHAnsi" w:hAnsiTheme="minorHAnsi" w:cstheme="minorHAnsi"/>
          <w:color w:val="auto"/>
          <w:lang w:eastAsia="pl-PL"/>
        </w:rPr>
        <w:t>przekroczenia.</w:t>
      </w:r>
    </w:p>
    <w:p w14:paraId="6F5919CB" w14:textId="08B6E1FB" w:rsidR="00002B32" w:rsidRPr="00284EC8" w:rsidRDefault="00002B32" w:rsidP="00284EC8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>
        <w:lastRenderedPageBreak/>
        <w:t>Wykonawca zapłaci Zamawiającemu karę umowną z tytułu braku zapłaty lub nieterminowej zapłaty wynagrodzenia należnego podwykonawcom z tytułu zmiany wysokości wynagrodzenia, o której mowa w art. 439 ust. 5</w:t>
      </w:r>
      <w:r w:rsidR="00D046E4">
        <w:t xml:space="preserve"> </w:t>
      </w:r>
      <w:proofErr w:type="spellStart"/>
      <w:r w:rsidR="00D046E4">
        <w:t>Pzp</w:t>
      </w:r>
      <w:proofErr w:type="spellEnd"/>
      <w:r>
        <w:t>, w wysokości 0,2% wynagrodzenia brutto ustalonego w § 3 ust. 1 Umowy.</w:t>
      </w:r>
    </w:p>
    <w:p w14:paraId="207444D4" w14:textId="2A9530E1" w:rsidR="0080042B" w:rsidRDefault="0080042B" w:rsidP="00284EC8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80042B">
        <w:rPr>
          <w:rFonts w:asciiTheme="minorHAnsi" w:hAnsiTheme="minorHAnsi" w:cstheme="minorHAnsi"/>
          <w:color w:val="auto"/>
          <w:lang w:eastAsia="pl-PL"/>
        </w:rPr>
        <w:t xml:space="preserve">Wykonawca ma prawo dochodzić od Zamawiającego kary umownej w wysokości </w:t>
      </w:r>
      <w:r w:rsidR="00D046E4">
        <w:rPr>
          <w:rFonts w:asciiTheme="minorHAnsi" w:hAnsiTheme="minorHAnsi" w:cstheme="minorHAnsi"/>
          <w:color w:val="auto"/>
          <w:lang w:eastAsia="pl-PL"/>
        </w:rPr>
        <w:t>1</w:t>
      </w:r>
      <w:r w:rsidRPr="0080042B">
        <w:rPr>
          <w:rFonts w:asciiTheme="minorHAnsi" w:hAnsiTheme="minorHAnsi" w:cstheme="minorHAnsi"/>
          <w:color w:val="auto"/>
          <w:lang w:eastAsia="pl-PL"/>
        </w:rPr>
        <w:t xml:space="preserve">0% wynagrodzenia określonej w § 3 ust. 1 niniejszej </w:t>
      </w:r>
      <w:r w:rsidR="00B27B12">
        <w:rPr>
          <w:rFonts w:asciiTheme="minorHAnsi" w:hAnsiTheme="minorHAnsi" w:cstheme="minorHAnsi"/>
          <w:color w:val="auto"/>
          <w:lang w:eastAsia="pl-PL"/>
        </w:rPr>
        <w:t>U</w:t>
      </w:r>
      <w:r w:rsidRPr="0080042B">
        <w:rPr>
          <w:rFonts w:asciiTheme="minorHAnsi" w:hAnsiTheme="minorHAnsi" w:cstheme="minorHAnsi"/>
          <w:color w:val="auto"/>
          <w:lang w:eastAsia="pl-PL"/>
        </w:rPr>
        <w:t xml:space="preserve">mowy w przypadku odstąpienia lub rozwiązania </w:t>
      </w:r>
      <w:r w:rsidR="00B27B12">
        <w:rPr>
          <w:rFonts w:asciiTheme="minorHAnsi" w:hAnsiTheme="minorHAnsi" w:cstheme="minorHAnsi"/>
          <w:color w:val="auto"/>
          <w:lang w:eastAsia="pl-PL"/>
        </w:rPr>
        <w:t>U</w:t>
      </w:r>
      <w:r w:rsidRPr="0080042B">
        <w:rPr>
          <w:rFonts w:asciiTheme="minorHAnsi" w:hAnsiTheme="minorHAnsi" w:cstheme="minorHAnsi"/>
          <w:color w:val="auto"/>
          <w:lang w:eastAsia="pl-PL"/>
        </w:rPr>
        <w:t>mowy przez Wykonawcę z wyłącznej winy Zamawiającego.</w:t>
      </w:r>
    </w:p>
    <w:p w14:paraId="58DBD9D9" w14:textId="40931012" w:rsidR="0080042B" w:rsidRPr="00284EC8" w:rsidRDefault="006F0E02" w:rsidP="00284EC8">
      <w:pPr>
        <w:pStyle w:val="Akapitzlist"/>
        <w:numPr>
          <w:ilvl w:val="0"/>
          <w:numId w:val="107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6F0E0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Łączna wysokość kar umownych jakie mogą wzajemnie od siebie dochodzić 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S</w:t>
      </w:r>
      <w:r w:rsidRPr="006F0E0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trony niniejszej nie może przekroczyć </w:t>
      </w:r>
      <w:r w:rsidR="006F197A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25</w:t>
      </w:r>
      <w:r w:rsidRPr="006F0E0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% wynagrodzenia brutto określonego w § 3 ust. 1 niniejszej </w:t>
      </w:r>
      <w:r w:rsidR="00B27B12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</w:t>
      </w:r>
      <w:r w:rsidRPr="006F0E02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mowy. </w:t>
      </w:r>
    </w:p>
    <w:p w14:paraId="33A1458D" w14:textId="47505BBA" w:rsidR="0080042B" w:rsidRPr="00D046E4" w:rsidRDefault="0080042B" w:rsidP="00D046E4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>Wykonawca wyraża zgodę na potrącenie kar umownych z należnego wynagrodzenia</w:t>
      </w:r>
      <w:r w:rsidR="00D046E4">
        <w:rPr>
          <w:rFonts w:asciiTheme="minorHAnsi" w:hAnsiTheme="minorHAnsi" w:cstheme="minorHAnsi"/>
          <w:color w:val="auto"/>
          <w:lang w:eastAsia="pl-PL"/>
        </w:rPr>
        <w:t xml:space="preserve"> w oparciu o noty księgowe wystawione przez Zamawiającego. </w:t>
      </w:r>
      <w:r w:rsidRPr="00D046E4">
        <w:rPr>
          <w:rFonts w:asciiTheme="minorHAnsi" w:hAnsiTheme="minorHAnsi" w:cstheme="minorHAnsi"/>
          <w:color w:val="auto"/>
          <w:lang w:eastAsia="pl-PL"/>
        </w:rPr>
        <w:t>W przypadku gdy potrącenie nie będzie możliwe, Wykonawca zobowiązuje się zapłacić kary umowne w terminie 14 dni od dnia otrzymania wezwania do zapłaty przyjmującego formę noty księgowej.</w:t>
      </w:r>
    </w:p>
    <w:p w14:paraId="2F16FA9F" w14:textId="6094FEC8" w:rsidR="00A016AE" w:rsidRDefault="0080042B" w:rsidP="00EF69AF">
      <w:pPr>
        <w:numPr>
          <w:ilvl w:val="0"/>
          <w:numId w:val="107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lang w:eastAsia="pl-PL"/>
        </w:rPr>
        <w:t xml:space="preserve">Zamawiający może dochodzić na zasadach ogólnych odszkodowania przewyższającego wysokość kar umownych, a w przypadku odstąpienia od </w:t>
      </w:r>
      <w:r w:rsidR="00B27B12">
        <w:rPr>
          <w:rFonts w:asciiTheme="minorHAnsi" w:hAnsiTheme="minorHAnsi" w:cstheme="minorHAnsi"/>
          <w:color w:val="auto"/>
          <w:lang w:eastAsia="pl-PL"/>
        </w:rPr>
        <w:t>U</w:t>
      </w:r>
      <w:r w:rsidRPr="00284EC8">
        <w:rPr>
          <w:rFonts w:asciiTheme="minorHAnsi" w:hAnsiTheme="minorHAnsi" w:cstheme="minorHAnsi"/>
          <w:color w:val="auto"/>
          <w:lang w:eastAsia="pl-PL"/>
        </w:rPr>
        <w:t>mowy postanowienia dotyczące kar umownych pozostają bez zmian.</w:t>
      </w:r>
    </w:p>
    <w:p w14:paraId="7BEF0CBC" w14:textId="77777777" w:rsidR="005459FD" w:rsidRPr="00284EC8" w:rsidRDefault="005459FD" w:rsidP="00284EC8">
      <w:pPr>
        <w:spacing w:after="0" w:line="300" w:lineRule="auto"/>
        <w:ind w:left="284"/>
        <w:contextualSpacing/>
        <w:outlineLvl w:val="4"/>
        <w:rPr>
          <w:rFonts w:asciiTheme="minorHAnsi" w:hAnsiTheme="minorHAnsi" w:cstheme="minorHAnsi"/>
          <w:color w:val="auto"/>
          <w:lang w:eastAsia="pl-PL"/>
        </w:rPr>
      </w:pPr>
    </w:p>
    <w:p w14:paraId="7D2BFC19" w14:textId="42F43E0B" w:rsidR="00B0363B" w:rsidRPr="00B0363B" w:rsidRDefault="00B0363B" w:rsidP="00B036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bookmarkStart w:id="2" w:name="_Hlk100209934"/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0145DF">
        <w:rPr>
          <w:rFonts w:asciiTheme="minorHAnsi" w:hAnsiTheme="minorHAnsi" w:cstheme="minorHAnsi"/>
          <w:b/>
          <w:bCs/>
          <w:color w:val="auto"/>
          <w:lang w:eastAsia="pl-PL"/>
        </w:rPr>
        <w:t>13</w:t>
      </w:r>
    </w:p>
    <w:bookmarkEnd w:id="2"/>
    <w:p w14:paraId="1B7355ED" w14:textId="77777777" w:rsidR="00B0363B" w:rsidRPr="00D048E8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Wykonanie przedmiotu zamówienia przez podwykonawcę nie zwalnia Wykonawcy od </w:t>
      </w:r>
      <w:r w:rsidRPr="00D048E8">
        <w:rPr>
          <w:rFonts w:asciiTheme="minorHAnsi" w:hAnsiTheme="minorHAnsi" w:cstheme="minorHAnsi"/>
          <w:color w:val="auto"/>
          <w:lang w:eastAsia="pl-PL"/>
        </w:rPr>
        <w:t>odpowiedzialności i zobowiązań wynikających z warunków Umowy. Wykonawca będzie odpowiedzialny za działania, uchybienia, zaniedbania podwykonawcy w takim zakresie, jak gdyby były one działaniami, uchybieniami lub zaniedbaniami samego Wykonawcy.</w:t>
      </w:r>
    </w:p>
    <w:p w14:paraId="32B42EE7" w14:textId="6176A902" w:rsidR="00B0363B" w:rsidRPr="00D048E8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D048E8">
        <w:rPr>
          <w:rFonts w:asciiTheme="minorHAnsi" w:hAnsiTheme="minorHAnsi" w:cstheme="minorHAnsi"/>
          <w:color w:val="auto"/>
          <w:lang w:eastAsia="pl-PL"/>
        </w:rPr>
        <w:t xml:space="preserve">Wykonawca, którego oferta została wybrana jako najkorzystniejsza, a który zadeklarował realizację zamówienia z udziałem podwykonawców, zobowiązany jest dostarczyć Zamawiającemu wniosek o zgodę dotyczącą podwykonawstwa wraz z kopią </w:t>
      </w:r>
      <w:r w:rsidR="000145DF" w:rsidRPr="00D048E8">
        <w:rPr>
          <w:rFonts w:asciiTheme="minorHAnsi" w:hAnsiTheme="minorHAnsi" w:cstheme="minorHAnsi"/>
          <w:color w:val="auto"/>
          <w:lang w:eastAsia="pl-PL"/>
        </w:rPr>
        <w:t>U</w:t>
      </w:r>
      <w:r w:rsidRPr="00D048E8">
        <w:rPr>
          <w:rFonts w:asciiTheme="minorHAnsi" w:hAnsiTheme="minorHAnsi" w:cstheme="minorHAnsi"/>
          <w:color w:val="auto"/>
          <w:lang w:eastAsia="pl-PL"/>
        </w:rPr>
        <w:t xml:space="preserve">mowy zawartej między Wykonawcą i podwykonawcą, w terminie 3 dni od dnia zawarcia niniejszej </w:t>
      </w:r>
      <w:r w:rsidR="000145DF" w:rsidRPr="00D048E8">
        <w:rPr>
          <w:rFonts w:asciiTheme="minorHAnsi" w:hAnsiTheme="minorHAnsi" w:cstheme="minorHAnsi"/>
          <w:color w:val="auto"/>
          <w:lang w:eastAsia="pl-PL"/>
        </w:rPr>
        <w:t>U</w:t>
      </w:r>
      <w:r w:rsidRPr="00D048E8">
        <w:rPr>
          <w:rFonts w:asciiTheme="minorHAnsi" w:hAnsiTheme="minorHAnsi" w:cstheme="minorHAnsi"/>
          <w:color w:val="auto"/>
          <w:lang w:eastAsia="pl-PL"/>
        </w:rPr>
        <w:t xml:space="preserve">mowy pod rygorem zapłaty na rzecz Zamawiającego kary umownej określonej w § </w:t>
      </w:r>
      <w:r w:rsidR="00D048E8" w:rsidRPr="00D048E8">
        <w:rPr>
          <w:rFonts w:asciiTheme="minorHAnsi" w:hAnsiTheme="minorHAnsi" w:cstheme="minorHAnsi"/>
          <w:color w:val="auto"/>
          <w:lang w:eastAsia="pl-PL"/>
        </w:rPr>
        <w:t>12</w:t>
      </w:r>
      <w:r w:rsidRPr="00D048E8">
        <w:rPr>
          <w:rFonts w:asciiTheme="minorHAnsi" w:hAnsiTheme="minorHAnsi" w:cstheme="minorHAnsi"/>
          <w:color w:val="auto"/>
          <w:lang w:eastAsia="pl-PL"/>
        </w:rPr>
        <w:t xml:space="preserve"> niniejszej </w:t>
      </w:r>
      <w:r w:rsidR="000145DF" w:rsidRPr="00D048E8">
        <w:rPr>
          <w:rFonts w:asciiTheme="minorHAnsi" w:hAnsiTheme="minorHAnsi" w:cstheme="minorHAnsi"/>
          <w:color w:val="auto"/>
          <w:lang w:eastAsia="pl-PL"/>
        </w:rPr>
        <w:t>U</w:t>
      </w:r>
      <w:r w:rsidRPr="00D048E8">
        <w:rPr>
          <w:rFonts w:asciiTheme="minorHAnsi" w:hAnsiTheme="minorHAnsi" w:cstheme="minorHAnsi"/>
          <w:color w:val="auto"/>
          <w:lang w:eastAsia="pl-PL"/>
        </w:rPr>
        <w:t xml:space="preserve">mowy, za każdy rozpoczęty dzień zwłoki. </w:t>
      </w:r>
    </w:p>
    <w:p w14:paraId="45782A89" w14:textId="77777777" w:rsidR="00B0363B" w:rsidRPr="00B0363B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D048E8">
        <w:rPr>
          <w:rFonts w:asciiTheme="minorHAnsi" w:hAnsiTheme="minorHAnsi" w:cstheme="minorHAnsi"/>
          <w:color w:val="auto"/>
          <w:lang w:eastAsia="pl-PL"/>
        </w:rPr>
        <w:t>Zamawiający pisemnie i niezwłocznie zgłosi</w:t>
      </w:r>
      <w:r w:rsidRPr="00B0363B">
        <w:rPr>
          <w:rFonts w:asciiTheme="minorHAnsi" w:hAnsiTheme="minorHAnsi" w:cstheme="minorHAnsi"/>
          <w:color w:val="auto"/>
          <w:lang w:eastAsia="pl-PL"/>
        </w:rPr>
        <w:t xml:space="preserve"> ewentualne zastrzeżenia, zaś brak takich zastrzeżeń w ciągu 14 dni od otrzymania wniosku jest równoznaczny z wyrażeniem zgody.</w:t>
      </w:r>
    </w:p>
    <w:p w14:paraId="2E04A2B6" w14:textId="26A61C1A" w:rsidR="00B0363B" w:rsidRPr="00B0363B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Wykonawca, przedkładając Zamawiającemu kopię </w:t>
      </w:r>
      <w:r w:rsidR="000145DF">
        <w:rPr>
          <w:rFonts w:asciiTheme="minorHAnsi" w:hAnsiTheme="minorHAnsi" w:cstheme="minorHAnsi"/>
          <w:color w:val="auto"/>
          <w:lang w:eastAsia="pl-PL"/>
        </w:rPr>
        <w:t>U</w:t>
      </w:r>
      <w:r w:rsidRPr="00B0363B">
        <w:rPr>
          <w:rFonts w:asciiTheme="minorHAnsi" w:hAnsiTheme="minorHAnsi" w:cstheme="minorHAnsi"/>
          <w:color w:val="auto"/>
          <w:lang w:eastAsia="pl-PL"/>
        </w:rPr>
        <w:t>mowy z podwykonawcą, uznając, że ustalone w niej wynagrodzenie dla podwykonawcy stanowi jego tajemnicę handlową, nie ma obowiązku przekazywać tej informacji Zamawiającemu.</w:t>
      </w:r>
    </w:p>
    <w:p w14:paraId="02E2EAE6" w14:textId="77777777" w:rsidR="00B0363B" w:rsidRPr="00B0363B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Jeżeli w ofercie nie został wskazany zakres wykonania przedmiotu zamówienia dla podwykonawcy, będzie to oznaczać dla Wykonawcy obowiązek wykonania przedmiotu zamówienia osobiście.</w:t>
      </w:r>
    </w:p>
    <w:p w14:paraId="565A37AB" w14:textId="77777777" w:rsidR="00B0363B" w:rsidRPr="00B0363B" w:rsidRDefault="00B0363B" w:rsidP="00284EC8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Za realizację zamówienia przez podwykonawcę płatności realizować będzie Wykonawca.</w:t>
      </w:r>
    </w:p>
    <w:p w14:paraId="5375F0E4" w14:textId="27F7D58C" w:rsidR="00002B32" w:rsidRDefault="00B0363B" w:rsidP="009C1015">
      <w:pPr>
        <w:numPr>
          <w:ilvl w:val="0"/>
          <w:numId w:val="81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D046E4">
        <w:rPr>
          <w:rFonts w:asciiTheme="minorHAnsi" w:hAnsiTheme="minorHAnsi" w:cstheme="minorHAnsi"/>
          <w:color w:val="auto"/>
          <w:lang w:eastAsia="pl-PL"/>
        </w:rPr>
        <w:t xml:space="preserve">Z uwagi na charakter zamówienia Zamawiający zapłaci Wykonawcy całość wynagrodzenia, w tym także wynagrodzenie za zamówienie zrealizowane </w:t>
      </w:r>
      <w:r w:rsidR="00D046E4" w:rsidRPr="00D046E4">
        <w:rPr>
          <w:rFonts w:asciiTheme="minorHAnsi" w:hAnsiTheme="minorHAnsi" w:cstheme="minorHAnsi"/>
          <w:color w:val="auto"/>
          <w:lang w:eastAsia="pl-PL"/>
        </w:rPr>
        <w:t>przez</w:t>
      </w:r>
      <w:r w:rsidRPr="00D046E4">
        <w:rPr>
          <w:rFonts w:asciiTheme="minorHAnsi" w:hAnsiTheme="minorHAnsi" w:cstheme="minorHAnsi"/>
          <w:color w:val="auto"/>
          <w:lang w:eastAsia="pl-PL"/>
        </w:rPr>
        <w:t xml:space="preserve"> podwyko</w:t>
      </w:r>
      <w:r w:rsidR="00D046E4" w:rsidRPr="00D046E4">
        <w:rPr>
          <w:rFonts w:asciiTheme="minorHAnsi" w:hAnsiTheme="minorHAnsi" w:cstheme="minorHAnsi"/>
          <w:color w:val="auto"/>
          <w:lang w:eastAsia="pl-PL"/>
        </w:rPr>
        <w:t>nawców.</w:t>
      </w:r>
    </w:p>
    <w:p w14:paraId="0F7836CC" w14:textId="77777777" w:rsidR="00D046E4" w:rsidRDefault="00D046E4" w:rsidP="00B036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21E7A3A2" w14:textId="5FDBD49B" w:rsidR="00B0363B" w:rsidRPr="00B0363B" w:rsidRDefault="00B0363B" w:rsidP="00B0363B">
      <w:pPr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40B66">
        <w:rPr>
          <w:rFonts w:asciiTheme="minorHAnsi" w:hAnsiTheme="minorHAnsi" w:cstheme="minorHAnsi"/>
          <w:b/>
          <w:bCs/>
          <w:color w:val="auto"/>
          <w:lang w:eastAsia="pl-PL"/>
        </w:rPr>
        <w:t>14</w:t>
      </w:r>
    </w:p>
    <w:p w14:paraId="4E7D51D8" w14:textId="77777777" w:rsidR="00B0363B" w:rsidRPr="00B0363B" w:rsidRDefault="00B0363B" w:rsidP="00C114DD">
      <w:pPr>
        <w:numPr>
          <w:ilvl w:val="0"/>
          <w:numId w:val="8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lastRenderedPageBreak/>
        <w:t>W razie wystąpienia istotnej zmiany okoliczności powodującej, że wykonanie Umowy nie będzie służyło interesowi publicznemu, czego nie można było przewidzieć w chwili zawarcia Umowy, Zamawiający może odstąpić od Umowy w terminie 30 dni od daty powzięcia wiadomości o tej zmianie, o czym poinformuje Wykonawcę na piśmie.</w:t>
      </w:r>
    </w:p>
    <w:p w14:paraId="38B9BD10" w14:textId="57390D22" w:rsidR="00B0363B" w:rsidRPr="00B0363B" w:rsidRDefault="00B0363B" w:rsidP="00C114DD">
      <w:pPr>
        <w:numPr>
          <w:ilvl w:val="0"/>
          <w:numId w:val="82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Zamawiającemu przysługuje prawo rozwiązania </w:t>
      </w:r>
      <w:r w:rsidR="001752F7">
        <w:rPr>
          <w:rFonts w:asciiTheme="minorHAnsi" w:hAnsiTheme="minorHAnsi" w:cstheme="minorHAnsi"/>
          <w:color w:val="auto"/>
          <w:lang w:eastAsia="pl-PL"/>
        </w:rPr>
        <w:t>U</w:t>
      </w:r>
      <w:r w:rsidRPr="00B0363B">
        <w:rPr>
          <w:rFonts w:asciiTheme="minorHAnsi" w:hAnsiTheme="minorHAnsi" w:cstheme="minorHAnsi"/>
          <w:color w:val="auto"/>
          <w:lang w:eastAsia="pl-PL"/>
        </w:rPr>
        <w:t>mowy ze skutkiem natychmiastowym w sytuacji</w:t>
      </w:r>
      <w:r w:rsidR="001752F7">
        <w:rPr>
          <w:rFonts w:asciiTheme="minorHAnsi" w:hAnsiTheme="minorHAnsi" w:cstheme="minorHAnsi"/>
          <w:color w:val="auto"/>
          <w:lang w:eastAsia="pl-PL"/>
        </w:rPr>
        <w:t>, gdy</w:t>
      </w:r>
      <w:r w:rsidRPr="00B0363B">
        <w:rPr>
          <w:rFonts w:asciiTheme="minorHAnsi" w:hAnsiTheme="minorHAnsi" w:cstheme="minorHAnsi"/>
          <w:color w:val="auto"/>
          <w:lang w:eastAsia="pl-PL"/>
        </w:rPr>
        <w:t>:</w:t>
      </w:r>
    </w:p>
    <w:p w14:paraId="4896D060" w14:textId="77777777" w:rsidR="00B0363B" w:rsidRPr="00B0363B" w:rsidRDefault="00B0363B" w:rsidP="00C114DD">
      <w:pPr>
        <w:numPr>
          <w:ilvl w:val="0"/>
          <w:numId w:val="83"/>
        </w:numPr>
        <w:suppressAutoHyphens/>
        <w:spacing w:before="120" w:after="12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Wykonawca w chwili zawarcia niniejszej umowy podlegał wykluczeniu z postępowania na podstawie art. 108 ust. 1 </w:t>
      </w:r>
      <w:proofErr w:type="spellStart"/>
      <w:r w:rsidRPr="00B0363B">
        <w:rPr>
          <w:rFonts w:asciiTheme="minorHAnsi" w:hAnsiTheme="minorHAnsi" w:cstheme="minorHAnsi"/>
          <w:color w:val="auto"/>
          <w:lang w:eastAsia="pl-PL"/>
        </w:rPr>
        <w:t>Pzp</w:t>
      </w:r>
      <w:proofErr w:type="spellEnd"/>
      <w:r w:rsidRPr="00B0363B">
        <w:rPr>
          <w:rFonts w:asciiTheme="minorHAnsi" w:hAnsiTheme="minorHAnsi" w:cstheme="minorHAnsi"/>
          <w:color w:val="auto"/>
          <w:lang w:eastAsia="pl-PL"/>
        </w:rPr>
        <w:t xml:space="preserve"> lub art. 109 ust. 1 pkt 4 </w:t>
      </w:r>
      <w:proofErr w:type="spellStart"/>
      <w:r w:rsidRPr="00B0363B">
        <w:rPr>
          <w:rFonts w:asciiTheme="minorHAnsi" w:hAnsiTheme="minorHAnsi" w:cstheme="minorHAnsi"/>
          <w:color w:val="auto"/>
          <w:lang w:eastAsia="pl-PL"/>
        </w:rPr>
        <w:t>Pzp</w:t>
      </w:r>
      <w:proofErr w:type="spellEnd"/>
      <w:r w:rsidRPr="00B0363B">
        <w:rPr>
          <w:rFonts w:asciiTheme="minorHAnsi" w:hAnsiTheme="minorHAnsi" w:cstheme="minorHAnsi"/>
          <w:color w:val="auto"/>
          <w:lang w:eastAsia="pl-PL"/>
        </w:rPr>
        <w:t>;</w:t>
      </w:r>
    </w:p>
    <w:p w14:paraId="5CC4CA3D" w14:textId="6B1C839D" w:rsidR="00B0363B" w:rsidRPr="00B0363B" w:rsidRDefault="00B0363B" w:rsidP="00C114DD">
      <w:pPr>
        <w:numPr>
          <w:ilvl w:val="0"/>
          <w:numId w:val="83"/>
        </w:numPr>
        <w:suppressAutoHyphens/>
        <w:spacing w:before="120" w:after="12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Wykonawca nie wykonuje lub nienależycie wykonuje niniejszą umowę, pomimo wezwania go przez Zamawiającego do wykonania lub należytego wykonania niniejszej umowy.</w:t>
      </w:r>
    </w:p>
    <w:p w14:paraId="7849BC66" w14:textId="77777777" w:rsidR="00DF3E5B" w:rsidRDefault="00DF3E5B" w:rsidP="00284EC8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048F7E6D" w14:textId="1E67342F" w:rsidR="00B0363B" w:rsidRPr="00B0363B" w:rsidRDefault="00B0363B" w:rsidP="00284EC8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15</w:t>
      </w:r>
    </w:p>
    <w:p w14:paraId="0FF1BD2B" w14:textId="77777777" w:rsidR="00B0363B" w:rsidRPr="00B0363B" w:rsidRDefault="00B0363B" w:rsidP="00284EC8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Jeżeli którakolwiek ze Stron Umowy złożyła nieprawdziwe oświadczenie lub jeżeli nie wykona przyjętych na siebie na mocy Umowy zobowiązań, druga Strona, która z tego tytułu poniosła szkodę, będzie uprawniona do żądania od Strony, która złożyła nieprawdziwe oświadczenie i/lub nie wypełniła swoich zobowiązań, naprawienia poniesionej z tego tytułu szkody lub wypełnienia jej zobowiązań.</w:t>
      </w:r>
    </w:p>
    <w:p w14:paraId="47F2DC7C" w14:textId="65E01748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16</w:t>
      </w:r>
    </w:p>
    <w:p w14:paraId="4B014DEC" w14:textId="77777777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Wszelkie informacje związane z przedmiotem Umowy Strony zobowiązują się traktować jako poufne, a ujawnienie tych informacji może nastąpić tylko w takim zakresie w jakim wynika to z przepisów prawa.</w:t>
      </w:r>
    </w:p>
    <w:p w14:paraId="0C173E83" w14:textId="4769D940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17</w:t>
      </w:r>
    </w:p>
    <w:p w14:paraId="72C5F104" w14:textId="6FA815DA" w:rsidR="00B0363B" w:rsidRPr="00284EC8" w:rsidRDefault="00B0363B" w:rsidP="00DF3E5B">
      <w:pPr>
        <w:pStyle w:val="Akapitzlist"/>
        <w:numPr>
          <w:ilvl w:val="0"/>
          <w:numId w:val="86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Strony Umowy ustalają następujące adresy dla doręczeń:</w:t>
      </w:r>
    </w:p>
    <w:p w14:paraId="2EBC26F5" w14:textId="75A55422" w:rsidR="00B0363B" w:rsidRPr="00B0363B" w:rsidRDefault="00B0363B" w:rsidP="00DF3E5B">
      <w:pPr>
        <w:numPr>
          <w:ilvl w:val="0"/>
          <w:numId w:val="84"/>
        </w:numPr>
        <w:suppressAutoHyphens/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Zamawiający: </w:t>
      </w:r>
      <w:r w:rsidR="00C114DD">
        <w:rPr>
          <w:rFonts w:asciiTheme="minorHAnsi" w:hAnsiTheme="minorHAnsi" w:cstheme="minorHAnsi"/>
          <w:color w:val="auto"/>
          <w:lang w:eastAsia="pl-PL"/>
        </w:rPr>
        <w:t>……………………………………………………………………………………………………………………</w:t>
      </w:r>
    </w:p>
    <w:p w14:paraId="032F4C44" w14:textId="3DED7042" w:rsidR="00B0363B" w:rsidRPr="00B0363B" w:rsidRDefault="00B0363B" w:rsidP="00DF3E5B">
      <w:pPr>
        <w:numPr>
          <w:ilvl w:val="0"/>
          <w:numId w:val="84"/>
        </w:numPr>
        <w:suppressAutoHyphens/>
        <w:spacing w:after="0" w:line="300" w:lineRule="auto"/>
        <w:ind w:left="851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Wykonawca: ..............................................................................................................................</w:t>
      </w:r>
    </w:p>
    <w:p w14:paraId="488D7637" w14:textId="713BD878" w:rsidR="00B0363B" w:rsidRPr="00284EC8" w:rsidRDefault="00C114DD" w:rsidP="00DF3E5B">
      <w:pPr>
        <w:pStyle w:val="Akapitzlist"/>
        <w:numPr>
          <w:ilvl w:val="0"/>
          <w:numId w:val="89"/>
        </w:numPr>
        <w:spacing w:after="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C114DD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O </w:t>
      </w:r>
      <w:r w:rsidR="00B0363B" w:rsidRPr="00284EC8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wszelkich zmianach adresu każda ze stron powiadomi drugą Stronę na piśmie. W przypadku braku powiadomienia o zmianie adresu, bądź nieodbierania korespondencji, wszelka korespondencja wysłana na adresy wskazane w Umowie będzie uważana za doręczoną. </w:t>
      </w:r>
    </w:p>
    <w:p w14:paraId="54128319" w14:textId="77777777" w:rsidR="00DF3E5B" w:rsidRDefault="00DF3E5B" w:rsidP="00DF3E5B">
      <w:pPr>
        <w:spacing w:line="300" w:lineRule="auto"/>
        <w:ind w:left="284" w:hanging="284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75FCE795" w14:textId="094C6D87" w:rsidR="00B0363B" w:rsidRPr="00C114DD" w:rsidRDefault="00B0363B" w:rsidP="00DF3E5B">
      <w:pPr>
        <w:spacing w:line="300" w:lineRule="auto"/>
        <w:ind w:left="284" w:hanging="284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C114DD">
        <w:rPr>
          <w:rFonts w:asciiTheme="minorHAnsi" w:hAnsiTheme="minorHAnsi" w:cstheme="minorHAnsi"/>
          <w:b/>
          <w:bCs/>
          <w:color w:val="auto"/>
          <w:lang w:eastAsia="pl-PL"/>
        </w:rPr>
        <w:t>§ 1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8</w:t>
      </w:r>
    </w:p>
    <w:p w14:paraId="024D3A8A" w14:textId="77777777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Zmiany Umowy wymagają dla swej ważności formy pisemnej pod rygorem nieważności.</w:t>
      </w:r>
    </w:p>
    <w:p w14:paraId="5C810576" w14:textId="77777777" w:rsidR="00DF3E5B" w:rsidRDefault="00DF3E5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67CB79E7" w14:textId="78CFF1ED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>§ 1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9</w:t>
      </w:r>
    </w:p>
    <w:p w14:paraId="7F477B0B" w14:textId="19ACADE5" w:rsidR="00726D9E" w:rsidRPr="009C1015" w:rsidRDefault="00726D9E" w:rsidP="009C1015">
      <w:pPr>
        <w:pStyle w:val="Akapitzlist"/>
        <w:numPr>
          <w:ilvl w:val="6"/>
          <w:numId w:val="34"/>
        </w:numPr>
        <w:spacing w:after="0" w:line="300" w:lineRule="auto"/>
        <w:ind w:left="284" w:hanging="284"/>
        <w:contextualSpacing/>
        <w:outlineLvl w:val="4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9C1015">
        <w:rPr>
          <w:rFonts w:asciiTheme="minorHAnsi" w:hAnsiTheme="minorHAnsi" w:cstheme="minorHAnsi"/>
          <w:color w:val="auto"/>
          <w:sz w:val="22"/>
          <w:szCs w:val="22"/>
          <w:lang w:eastAsia="pl-PL"/>
        </w:rPr>
        <w:t>Do Umowy mają zastosowanie Ogólne Warunki Umowy Wykonawcy, Pierwszeństwo stosowania mają zapisy niniejszej Umowy, a w sprawach nieuregulowanych niniejszą Umową Ogólne Warunki Umowy Wykonawcy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, </w:t>
      </w:r>
      <w:r w:rsidRPr="007B124C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stanowiące załącznik nr 3 do niniejszej Umowy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, pod warunkiem że są</w:t>
      </w:r>
      <w:r w:rsidRPr="007B124C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niesprzeczn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e</w:t>
      </w:r>
      <w:r w:rsidRPr="007B124C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z Umową i pod warunkiem, że nie są mniej korzystne niż postanowienia niniejszej Umowy.</w:t>
      </w:r>
    </w:p>
    <w:p w14:paraId="4235E59D" w14:textId="654199FF" w:rsidR="00C963F0" w:rsidRPr="00C963F0" w:rsidRDefault="00726D9E" w:rsidP="00DF3E5B">
      <w:pPr>
        <w:spacing w:after="0"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>
        <w:rPr>
          <w:rFonts w:asciiTheme="minorHAnsi" w:hAnsiTheme="minorHAnsi" w:cstheme="minorHAnsi"/>
          <w:color w:val="auto"/>
          <w:lang w:eastAsia="pl-PL"/>
        </w:rPr>
        <w:t xml:space="preserve">2. </w:t>
      </w:r>
      <w:r w:rsidR="00C963F0" w:rsidRPr="00C963F0">
        <w:rPr>
          <w:rFonts w:asciiTheme="minorHAnsi" w:hAnsiTheme="minorHAnsi" w:cstheme="minorHAnsi"/>
          <w:color w:val="auto"/>
          <w:lang w:eastAsia="pl-PL"/>
        </w:rPr>
        <w:t>W</w:t>
      </w:r>
      <w:r>
        <w:rPr>
          <w:rFonts w:asciiTheme="minorHAnsi" w:hAnsiTheme="minorHAnsi" w:cstheme="minorHAnsi"/>
          <w:color w:val="auto"/>
          <w:lang w:eastAsia="pl-PL"/>
        </w:rPr>
        <w:t xml:space="preserve"> pozostałym zakresie w</w:t>
      </w:r>
      <w:r w:rsidR="00C963F0" w:rsidRPr="00C963F0">
        <w:rPr>
          <w:rFonts w:asciiTheme="minorHAnsi" w:hAnsiTheme="minorHAnsi" w:cstheme="minorHAnsi"/>
          <w:color w:val="auto"/>
          <w:lang w:eastAsia="pl-PL"/>
        </w:rPr>
        <w:t xml:space="preserve"> sprawach nieuregulowanych </w:t>
      </w:r>
      <w:r>
        <w:rPr>
          <w:rFonts w:asciiTheme="minorHAnsi" w:hAnsiTheme="minorHAnsi" w:cstheme="minorHAnsi"/>
          <w:color w:val="auto"/>
          <w:lang w:eastAsia="pl-PL"/>
        </w:rPr>
        <w:t>U</w:t>
      </w:r>
      <w:r w:rsidR="00C963F0" w:rsidRPr="00C963F0">
        <w:rPr>
          <w:rFonts w:asciiTheme="minorHAnsi" w:hAnsiTheme="minorHAnsi" w:cstheme="minorHAnsi"/>
          <w:color w:val="auto"/>
          <w:lang w:eastAsia="pl-PL"/>
        </w:rPr>
        <w:t>mową mają zastosowanie w szczególności:</w:t>
      </w:r>
    </w:p>
    <w:p w14:paraId="28B6922D" w14:textId="7EC53D99" w:rsidR="00C963F0" w:rsidRPr="00C963F0" w:rsidRDefault="00C963F0" w:rsidP="00DF3E5B">
      <w:pPr>
        <w:spacing w:after="0" w:line="300" w:lineRule="auto"/>
        <w:ind w:left="426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C963F0">
        <w:rPr>
          <w:rFonts w:asciiTheme="minorHAnsi" w:hAnsiTheme="minorHAnsi" w:cstheme="minorHAnsi"/>
          <w:color w:val="auto"/>
          <w:lang w:eastAsia="pl-PL"/>
        </w:rPr>
        <w:lastRenderedPageBreak/>
        <w:t>1)</w:t>
      </w:r>
      <w:r w:rsidRPr="00C963F0">
        <w:rPr>
          <w:rFonts w:asciiTheme="minorHAnsi" w:hAnsiTheme="minorHAnsi" w:cstheme="minorHAnsi"/>
          <w:color w:val="auto"/>
          <w:lang w:eastAsia="pl-PL"/>
        </w:rPr>
        <w:tab/>
        <w:t>Ustawa z dnia 11 września 2019 r. Prawo zamówień publicznych (Dz. U. z 202</w:t>
      </w:r>
      <w:r w:rsidR="00EC75B6">
        <w:rPr>
          <w:rFonts w:asciiTheme="minorHAnsi" w:hAnsiTheme="minorHAnsi" w:cstheme="minorHAnsi"/>
          <w:color w:val="auto"/>
          <w:lang w:eastAsia="pl-PL"/>
        </w:rPr>
        <w:t>3</w:t>
      </w:r>
      <w:r w:rsidRPr="00C963F0">
        <w:rPr>
          <w:rFonts w:asciiTheme="minorHAnsi" w:hAnsiTheme="minorHAnsi" w:cstheme="minorHAnsi"/>
          <w:color w:val="auto"/>
          <w:lang w:eastAsia="pl-PL"/>
        </w:rPr>
        <w:t xml:space="preserve"> r., poz. 1</w:t>
      </w:r>
      <w:r w:rsidR="00EC75B6">
        <w:rPr>
          <w:rFonts w:asciiTheme="minorHAnsi" w:hAnsiTheme="minorHAnsi" w:cstheme="minorHAnsi"/>
          <w:color w:val="auto"/>
          <w:lang w:eastAsia="pl-PL"/>
        </w:rPr>
        <w:t>605 z późn. zm.</w:t>
      </w:r>
      <w:r w:rsidRPr="00C963F0">
        <w:rPr>
          <w:rFonts w:asciiTheme="minorHAnsi" w:hAnsiTheme="minorHAnsi" w:cstheme="minorHAnsi"/>
          <w:color w:val="auto"/>
          <w:lang w:eastAsia="pl-PL"/>
        </w:rPr>
        <w:t>)</w:t>
      </w:r>
      <w:r w:rsidR="00EC75B6">
        <w:rPr>
          <w:rFonts w:asciiTheme="minorHAnsi" w:hAnsiTheme="minorHAnsi" w:cstheme="minorHAnsi"/>
          <w:color w:val="auto"/>
          <w:lang w:eastAsia="pl-PL"/>
        </w:rPr>
        <w:t xml:space="preserve"> wraz z aktami wykonawczymi;</w:t>
      </w:r>
    </w:p>
    <w:p w14:paraId="7F128F87" w14:textId="55382266" w:rsidR="00C963F0" w:rsidRPr="00C963F0" w:rsidRDefault="00C963F0" w:rsidP="00DF3E5B">
      <w:pPr>
        <w:spacing w:after="0" w:line="300" w:lineRule="auto"/>
        <w:ind w:left="426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C963F0">
        <w:rPr>
          <w:rFonts w:asciiTheme="minorHAnsi" w:hAnsiTheme="minorHAnsi" w:cstheme="minorHAnsi"/>
          <w:color w:val="auto"/>
          <w:lang w:eastAsia="pl-PL"/>
        </w:rPr>
        <w:t>2)</w:t>
      </w:r>
      <w:r w:rsidRPr="00C963F0">
        <w:rPr>
          <w:rFonts w:asciiTheme="minorHAnsi" w:hAnsiTheme="minorHAnsi" w:cstheme="minorHAnsi"/>
          <w:color w:val="auto"/>
          <w:lang w:eastAsia="pl-PL"/>
        </w:rPr>
        <w:tab/>
        <w:t>Ustawa z dnia 10 kwietnia 1997 r. Prawo energetyczne (Dz. U. z 2022 r., poz. 1385</w:t>
      </w:r>
      <w:r w:rsidR="00EC75B6">
        <w:rPr>
          <w:rFonts w:asciiTheme="minorHAnsi" w:hAnsiTheme="minorHAnsi" w:cstheme="minorHAnsi"/>
          <w:color w:val="auto"/>
          <w:lang w:eastAsia="pl-PL"/>
        </w:rPr>
        <w:t xml:space="preserve"> z późn.zm.</w:t>
      </w:r>
      <w:r w:rsidRPr="00C963F0">
        <w:rPr>
          <w:rFonts w:asciiTheme="minorHAnsi" w:hAnsiTheme="minorHAnsi" w:cstheme="minorHAnsi"/>
          <w:color w:val="auto"/>
          <w:lang w:eastAsia="pl-PL"/>
        </w:rPr>
        <w:t>) wraz z przepisami wykonawczymi;</w:t>
      </w:r>
    </w:p>
    <w:p w14:paraId="06191D51" w14:textId="6FD908B2" w:rsidR="00C963F0" w:rsidRPr="00C963F0" w:rsidRDefault="00C963F0" w:rsidP="00DF3E5B">
      <w:pPr>
        <w:spacing w:after="0" w:line="300" w:lineRule="auto"/>
        <w:ind w:left="426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C963F0">
        <w:rPr>
          <w:rFonts w:asciiTheme="minorHAnsi" w:hAnsiTheme="minorHAnsi" w:cstheme="minorHAnsi"/>
          <w:color w:val="auto"/>
          <w:lang w:eastAsia="pl-PL"/>
        </w:rPr>
        <w:t>3)</w:t>
      </w:r>
      <w:r w:rsidRPr="00C963F0">
        <w:rPr>
          <w:rFonts w:asciiTheme="minorHAnsi" w:hAnsiTheme="minorHAnsi" w:cstheme="minorHAnsi"/>
          <w:color w:val="auto"/>
          <w:lang w:eastAsia="pl-PL"/>
        </w:rPr>
        <w:tab/>
      </w:r>
      <w:r w:rsidR="00EC75B6" w:rsidRPr="00EC75B6">
        <w:rPr>
          <w:rFonts w:asciiTheme="minorHAnsi" w:hAnsiTheme="minorHAnsi" w:cstheme="minorHAnsi"/>
          <w:color w:val="auto"/>
          <w:lang w:eastAsia="pl-PL"/>
        </w:rPr>
        <w:t>Ustawa z dnia 23 kwietnia 1964 r. Kodeks cywilny (</w:t>
      </w:r>
      <w:proofErr w:type="spellStart"/>
      <w:r w:rsidR="00EC75B6" w:rsidRPr="00EC75B6">
        <w:rPr>
          <w:rFonts w:asciiTheme="minorHAnsi" w:hAnsiTheme="minorHAnsi" w:cstheme="minorHAnsi"/>
          <w:color w:val="auto"/>
          <w:lang w:eastAsia="pl-PL"/>
        </w:rPr>
        <w:t>t.j</w:t>
      </w:r>
      <w:proofErr w:type="spellEnd"/>
      <w:r w:rsidR="00EC75B6" w:rsidRPr="00EC75B6">
        <w:rPr>
          <w:rFonts w:asciiTheme="minorHAnsi" w:hAnsiTheme="minorHAnsi" w:cstheme="minorHAnsi"/>
          <w:color w:val="auto"/>
          <w:lang w:eastAsia="pl-PL"/>
        </w:rPr>
        <w:t>. Dz. U. z 2023 r. poz. 1610 z późn. zm.).</w:t>
      </w:r>
    </w:p>
    <w:p w14:paraId="0C8655DD" w14:textId="742F8714" w:rsidR="00C963F0" w:rsidRPr="00C963F0" w:rsidRDefault="00C963F0" w:rsidP="00DF3E5B">
      <w:pPr>
        <w:spacing w:after="0" w:line="300" w:lineRule="auto"/>
        <w:ind w:left="426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C963F0">
        <w:rPr>
          <w:rFonts w:asciiTheme="minorHAnsi" w:hAnsiTheme="minorHAnsi" w:cstheme="minorHAnsi"/>
          <w:color w:val="auto"/>
          <w:lang w:eastAsia="pl-PL"/>
        </w:rPr>
        <w:t>4)</w:t>
      </w:r>
      <w:r w:rsidRPr="00C963F0">
        <w:rPr>
          <w:rFonts w:asciiTheme="minorHAnsi" w:hAnsiTheme="minorHAnsi" w:cstheme="minorHAnsi"/>
          <w:color w:val="auto"/>
          <w:lang w:eastAsia="pl-PL"/>
        </w:rPr>
        <w:tab/>
      </w:r>
      <w:r w:rsidR="00EC75B6" w:rsidRPr="00EC75B6">
        <w:rPr>
          <w:rFonts w:asciiTheme="minorHAnsi" w:hAnsiTheme="minorHAnsi" w:cstheme="minorHAnsi"/>
          <w:color w:val="auto"/>
          <w:lang w:eastAsia="pl-PL"/>
        </w:rPr>
        <w:t>Ustawa z dnia 11 marca 2004 r. o podatku od towarów i usług (</w:t>
      </w:r>
      <w:proofErr w:type="spellStart"/>
      <w:r w:rsidR="00EC75B6" w:rsidRPr="00EC75B6">
        <w:rPr>
          <w:rFonts w:asciiTheme="minorHAnsi" w:hAnsiTheme="minorHAnsi" w:cstheme="minorHAnsi"/>
          <w:color w:val="auto"/>
          <w:lang w:eastAsia="pl-PL"/>
        </w:rPr>
        <w:t>t.j</w:t>
      </w:r>
      <w:proofErr w:type="spellEnd"/>
      <w:r w:rsidR="00EC75B6" w:rsidRPr="00EC75B6">
        <w:rPr>
          <w:rFonts w:asciiTheme="minorHAnsi" w:hAnsiTheme="minorHAnsi" w:cstheme="minorHAnsi"/>
          <w:color w:val="auto"/>
          <w:lang w:eastAsia="pl-PL"/>
        </w:rPr>
        <w:t>. Dz. U. z 2023 r. poz. 1570 z późn. zm.).</w:t>
      </w:r>
    </w:p>
    <w:p w14:paraId="04106E7D" w14:textId="48F62728" w:rsidR="00B0363B" w:rsidRPr="00B0363B" w:rsidRDefault="00C963F0" w:rsidP="00DF3E5B">
      <w:pPr>
        <w:spacing w:after="0"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C963F0">
        <w:rPr>
          <w:rFonts w:asciiTheme="minorHAnsi" w:hAnsiTheme="minorHAnsi" w:cstheme="minorHAnsi"/>
          <w:color w:val="auto"/>
          <w:lang w:eastAsia="pl-PL"/>
        </w:rPr>
        <w:t>oraz inne związane z przedmiotem umowy przepisy powszechnie obowiązujące.</w:t>
      </w:r>
    </w:p>
    <w:p w14:paraId="00D83F22" w14:textId="77777777" w:rsidR="00DF3E5B" w:rsidRDefault="00DF3E5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056B542E" w14:textId="0EB996BB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20</w:t>
      </w:r>
    </w:p>
    <w:p w14:paraId="018926FB" w14:textId="77777777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Spory powstałe na tle realizacji Umowy będą rozstrzygane przez właściwy rzeczowo sąd powszechny dla Zamawiającego.</w:t>
      </w:r>
    </w:p>
    <w:p w14:paraId="1FE432CD" w14:textId="77777777" w:rsidR="00DF3E5B" w:rsidRDefault="00DF3E5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05A91C7E" w14:textId="0384FCD5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21</w:t>
      </w:r>
    </w:p>
    <w:p w14:paraId="43B6AED1" w14:textId="0F50BB26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Umowę sporządzono w 2 jednobrzmiących egzemplarzach po 1 dla każdej ze stron.</w:t>
      </w:r>
    </w:p>
    <w:p w14:paraId="24953B28" w14:textId="77777777" w:rsidR="00DF3E5B" w:rsidRDefault="00DF3E5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525D713B" w14:textId="41EFB8E7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22</w:t>
      </w:r>
    </w:p>
    <w:p w14:paraId="65CDD533" w14:textId="657ED040" w:rsidR="00B0363B" w:rsidRPr="00B0363B" w:rsidRDefault="00B0363B" w:rsidP="00DF3E5B">
      <w:pPr>
        <w:numPr>
          <w:ilvl w:val="0"/>
          <w:numId w:val="85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 (</w:t>
      </w:r>
      <w:r w:rsidR="00331ED9" w:rsidRPr="00331ED9">
        <w:rPr>
          <w:rFonts w:asciiTheme="minorHAnsi" w:hAnsiTheme="minorHAnsi" w:cstheme="minorHAnsi"/>
          <w:color w:val="auto"/>
          <w:lang w:eastAsia="pl-PL"/>
        </w:rPr>
        <w:t>Dz.U. 2022 poz. 902</w:t>
      </w:r>
      <w:r w:rsidR="00331ED9">
        <w:rPr>
          <w:rFonts w:asciiTheme="minorHAnsi" w:hAnsiTheme="minorHAnsi" w:cstheme="minorHAnsi"/>
          <w:color w:val="auto"/>
          <w:lang w:eastAsia="pl-PL"/>
        </w:rPr>
        <w:t xml:space="preserve">), </w:t>
      </w:r>
      <w:r w:rsidRPr="00B0363B">
        <w:rPr>
          <w:rFonts w:asciiTheme="minorHAnsi" w:hAnsiTheme="minorHAnsi" w:cstheme="minorHAnsi"/>
          <w:color w:val="auto"/>
          <w:lang w:eastAsia="pl-PL"/>
        </w:rPr>
        <w:t>która podlega udostępnieniu w trybie przedmiotowej ustawy.</w:t>
      </w:r>
    </w:p>
    <w:p w14:paraId="2478ED88" w14:textId="1585B486" w:rsidR="00B0363B" w:rsidRPr="00B0363B" w:rsidRDefault="00B0363B" w:rsidP="00DF3E5B">
      <w:pPr>
        <w:numPr>
          <w:ilvl w:val="0"/>
          <w:numId w:val="85"/>
        </w:numPr>
        <w:suppressAutoHyphens/>
        <w:spacing w:before="120" w:after="120" w:line="300" w:lineRule="auto"/>
        <w:ind w:left="284" w:hanging="284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Miasto stołeczne Warszawa oświadcza, że ma status dużego przedsiębiorcy w rozumieniu art. 4 pkt 6 i art. 4c ustawy z dnia 8 marca 2013 r. o przeciwdziałaniu nadmiernym opóźnieniom w transakcjach handlowych (</w:t>
      </w:r>
      <w:r w:rsidR="00331ED9" w:rsidRPr="00331ED9">
        <w:rPr>
          <w:rFonts w:asciiTheme="minorHAnsi" w:hAnsiTheme="minorHAnsi" w:cstheme="minorHAnsi"/>
          <w:color w:val="auto"/>
          <w:lang w:eastAsia="pl-PL"/>
        </w:rPr>
        <w:t>Dz.U. 2023 poz. 1790</w:t>
      </w:r>
      <w:r w:rsidRPr="00B0363B">
        <w:rPr>
          <w:rFonts w:asciiTheme="minorHAnsi" w:hAnsiTheme="minorHAnsi" w:cstheme="minorHAnsi"/>
          <w:color w:val="auto"/>
          <w:lang w:eastAsia="pl-PL"/>
        </w:rPr>
        <w:t>).</w:t>
      </w:r>
    </w:p>
    <w:p w14:paraId="1DEE67E0" w14:textId="77777777" w:rsidR="00DF3E5B" w:rsidRDefault="00DF3E5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</w:p>
    <w:p w14:paraId="4E3D3261" w14:textId="5B065B6E" w:rsidR="00B0363B" w:rsidRPr="00B0363B" w:rsidRDefault="00B0363B" w:rsidP="00DF3E5B">
      <w:pPr>
        <w:spacing w:line="300" w:lineRule="auto"/>
        <w:contextualSpacing/>
        <w:jc w:val="center"/>
        <w:outlineLvl w:val="4"/>
        <w:rPr>
          <w:rFonts w:asciiTheme="minorHAnsi" w:hAnsiTheme="minorHAnsi" w:cstheme="minorHAnsi"/>
          <w:b/>
          <w:bCs/>
          <w:color w:val="auto"/>
          <w:lang w:eastAsia="pl-PL"/>
        </w:rPr>
      </w:pPr>
      <w:r w:rsidRPr="00B0363B">
        <w:rPr>
          <w:rFonts w:asciiTheme="minorHAnsi" w:hAnsiTheme="minorHAnsi" w:cstheme="minorHAnsi"/>
          <w:b/>
          <w:bCs/>
          <w:color w:val="auto"/>
          <w:lang w:eastAsia="pl-PL"/>
        </w:rPr>
        <w:t xml:space="preserve">§ </w:t>
      </w:r>
      <w:r w:rsidR="001752F7">
        <w:rPr>
          <w:rFonts w:asciiTheme="minorHAnsi" w:hAnsiTheme="minorHAnsi" w:cstheme="minorHAnsi"/>
          <w:b/>
          <w:bCs/>
          <w:color w:val="auto"/>
          <w:lang w:eastAsia="pl-PL"/>
        </w:rPr>
        <w:t>23</w:t>
      </w:r>
    </w:p>
    <w:p w14:paraId="1CC28104" w14:textId="77777777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>Integralną część umowy stanowią następujące załączniki:</w:t>
      </w:r>
    </w:p>
    <w:p w14:paraId="6CDC3EC2" w14:textId="0C9C0E9E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Załącznik nr 1 – </w:t>
      </w:r>
      <w:r>
        <w:rPr>
          <w:rFonts w:asciiTheme="minorHAnsi" w:hAnsiTheme="minorHAnsi" w:cstheme="minorHAnsi"/>
          <w:color w:val="auto"/>
          <w:lang w:eastAsia="pl-PL"/>
        </w:rPr>
        <w:t>Opis przedmiotu zamówienia</w:t>
      </w:r>
    </w:p>
    <w:p w14:paraId="58607D2E" w14:textId="19795DAF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Załącznik nr 2 – </w:t>
      </w:r>
      <w:r w:rsidR="00027D15">
        <w:rPr>
          <w:rFonts w:asciiTheme="minorHAnsi" w:hAnsiTheme="minorHAnsi" w:cstheme="minorHAnsi"/>
          <w:color w:val="auto"/>
          <w:lang w:eastAsia="pl-PL"/>
        </w:rPr>
        <w:t>Oferta i formularz cenowy Wykonawcy</w:t>
      </w:r>
    </w:p>
    <w:p w14:paraId="08AF2C59" w14:textId="71CCF8D9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Załącznik nr 3 – </w:t>
      </w:r>
      <w:r w:rsidR="00027D15" w:rsidRPr="00027D15">
        <w:rPr>
          <w:rFonts w:asciiTheme="minorHAnsi" w:hAnsiTheme="minorHAnsi" w:cstheme="minorHAnsi"/>
          <w:color w:val="auto"/>
          <w:lang w:eastAsia="pl-PL"/>
        </w:rPr>
        <w:t>Ogólne warunki umowy Wykonawcy (w sytuacji, gdy Wykonawca stosuje ogólne warunki umowy).</w:t>
      </w:r>
    </w:p>
    <w:p w14:paraId="0C1A388E" w14:textId="0E4DC5C3" w:rsidR="00027D15" w:rsidRDefault="00027D15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>Załącznik nr 4 – Taryfa dla ciepła</w:t>
      </w:r>
    </w:p>
    <w:p w14:paraId="28C4D9E3" w14:textId="71DFAEA4" w:rsidR="00027D15" w:rsidRDefault="00027D15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027D15">
        <w:rPr>
          <w:rFonts w:asciiTheme="minorHAnsi" w:hAnsiTheme="minorHAnsi" w:cstheme="minorHAnsi"/>
          <w:color w:val="auto"/>
          <w:lang w:eastAsia="pl-PL"/>
        </w:rPr>
        <w:t xml:space="preserve">Załącznik nr </w:t>
      </w:r>
      <w:r>
        <w:rPr>
          <w:rFonts w:asciiTheme="minorHAnsi" w:hAnsiTheme="minorHAnsi" w:cstheme="minorHAnsi"/>
          <w:color w:val="auto"/>
          <w:lang w:eastAsia="pl-PL"/>
        </w:rPr>
        <w:t>5</w:t>
      </w:r>
      <w:r w:rsidRPr="00027D15">
        <w:rPr>
          <w:rFonts w:asciiTheme="minorHAnsi" w:hAnsiTheme="minorHAnsi" w:cstheme="minorHAnsi"/>
          <w:color w:val="auto"/>
          <w:lang w:eastAsia="pl-PL"/>
        </w:rPr>
        <w:t xml:space="preserve"> – Tabela regulacyjna wody sieciowej</w:t>
      </w:r>
    </w:p>
    <w:p w14:paraId="4345159E" w14:textId="68852A8C" w:rsidR="00B0363B" w:rsidRPr="00B0363B" w:rsidRDefault="00B0363B" w:rsidP="00DF3E5B">
      <w:pPr>
        <w:spacing w:line="300" w:lineRule="auto"/>
        <w:contextualSpacing/>
        <w:rPr>
          <w:rFonts w:asciiTheme="minorHAnsi" w:hAnsiTheme="minorHAnsi" w:cstheme="minorHAnsi"/>
          <w:color w:val="auto"/>
          <w:lang w:eastAsia="pl-PL"/>
        </w:rPr>
      </w:pPr>
      <w:r w:rsidRPr="00B0363B">
        <w:rPr>
          <w:rFonts w:asciiTheme="minorHAnsi" w:hAnsiTheme="minorHAnsi" w:cstheme="minorHAnsi"/>
          <w:color w:val="auto"/>
          <w:lang w:eastAsia="pl-PL"/>
        </w:rPr>
        <w:t xml:space="preserve">Załącznik nr </w:t>
      </w:r>
      <w:bookmarkStart w:id="3" w:name="_Hlk97538214"/>
      <w:r w:rsidR="00027D15">
        <w:rPr>
          <w:rFonts w:asciiTheme="minorHAnsi" w:hAnsiTheme="minorHAnsi" w:cstheme="minorHAnsi"/>
          <w:color w:val="auto"/>
          <w:lang w:eastAsia="pl-PL"/>
        </w:rPr>
        <w:t>6</w:t>
      </w:r>
      <w:r w:rsidRPr="00B0363B">
        <w:rPr>
          <w:rFonts w:asciiTheme="minorHAnsi" w:hAnsiTheme="minorHAnsi" w:cstheme="minorHAnsi"/>
          <w:color w:val="auto"/>
          <w:lang w:eastAsia="pl-PL"/>
        </w:rPr>
        <w:t xml:space="preserve"> – </w:t>
      </w:r>
      <w:r w:rsidR="001B7CEA">
        <w:rPr>
          <w:rFonts w:asciiTheme="minorHAnsi" w:hAnsiTheme="minorHAnsi" w:cstheme="minorHAnsi"/>
          <w:color w:val="auto"/>
          <w:lang w:eastAsia="pl-PL"/>
        </w:rPr>
        <w:t>Postanowienia dotyczące obowiązków wynikających z RODO.</w:t>
      </w:r>
    </w:p>
    <w:bookmarkEnd w:id="3"/>
    <w:p w14:paraId="66DCA3BE" w14:textId="77777777" w:rsidR="00DF3E5B" w:rsidRDefault="00DF3E5B" w:rsidP="00A7733B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</w:p>
    <w:p w14:paraId="7EDBFF3E" w14:textId="77777777" w:rsidR="00DF3E5B" w:rsidRPr="00A7733B" w:rsidRDefault="00DF3E5B" w:rsidP="00A7733B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</w:p>
    <w:p w14:paraId="2F71F5DE" w14:textId="6949938C" w:rsidR="00553CC7" w:rsidRPr="00A7733B" w:rsidRDefault="00553CC7" w:rsidP="00A7733B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  <w:r w:rsidRPr="00A7733B">
        <w:rPr>
          <w:rFonts w:asciiTheme="minorHAnsi" w:hAnsiTheme="minorHAnsi" w:cstheme="minorHAnsi"/>
          <w:b/>
        </w:rPr>
        <w:t xml:space="preserve">        ZAMAWIAJĄCY</w:t>
      </w:r>
      <w:r w:rsidRPr="00A7733B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WYKONAWCA</w:t>
      </w:r>
    </w:p>
    <w:p w14:paraId="359BCD48" w14:textId="25BF0D7E" w:rsidR="00DC62EC" w:rsidRDefault="005F75D0" w:rsidP="005F75D0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 xml:space="preserve">      </w:t>
      </w:r>
      <w:r w:rsidR="004F3F5C" w:rsidRPr="00A7733B">
        <w:rPr>
          <w:rFonts w:asciiTheme="minorHAnsi" w:hAnsiTheme="minorHAnsi" w:cstheme="minorHAnsi"/>
          <w:b/>
          <w:lang w:eastAsia="pl-PL"/>
        </w:rPr>
        <w:t>…………………………..</w:t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 w:rsidR="004F3F5C" w:rsidRPr="00A7733B">
        <w:rPr>
          <w:rFonts w:asciiTheme="minorHAnsi" w:hAnsiTheme="minorHAnsi" w:cstheme="minorHAnsi"/>
          <w:b/>
          <w:lang w:eastAsia="pl-PL"/>
        </w:rPr>
        <w:tab/>
      </w:r>
      <w:r>
        <w:rPr>
          <w:rFonts w:asciiTheme="minorHAnsi" w:hAnsiTheme="minorHAnsi" w:cstheme="minorHAnsi"/>
          <w:b/>
          <w:lang w:eastAsia="pl-PL"/>
        </w:rPr>
        <w:t xml:space="preserve">          </w:t>
      </w:r>
      <w:r w:rsidR="004F3F5C" w:rsidRPr="00A7733B">
        <w:rPr>
          <w:rFonts w:asciiTheme="minorHAnsi" w:hAnsiTheme="minorHAnsi" w:cstheme="minorHAnsi"/>
          <w:b/>
          <w:lang w:eastAsia="pl-PL"/>
        </w:rPr>
        <w:t>…………………………..</w:t>
      </w:r>
    </w:p>
    <w:p w14:paraId="6CBB5CCD" w14:textId="77777777" w:rsidR="001C43B1" w:rsidRDefault="001C43B1" w:rsidP="005F75D0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</w:p>
    <w:p w14:paraId="4B51CA30" w14:textId="77777777" w:rsidR="001C43B1" w:rsidRDefault="001C43B1" w:rsidP="005F75D0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</w:p>
    <w:p w14:paraId="7A49717C" w14:textId="77777777" w:rsidR="001C43B1" w:rsidRPr="00A7733B" w:rsidRDefault="001C43B1" w:rsidP="005F75D0">
      <w:pPr>
        <w:spacing w:line="300" w:lineRule="auto"/>
        <w:contextualSpacing/>
        <w:rPr>
          <w:rFonts w:asciiTheme="minorHAnsi" w:hAnsiTheme="minorHAnsi" w:cstheme="minorHAnsi"/>
          <w:b/>
          <w:lang w:eastAsia="pl-PL"/>
        </w:rPr>
      </w:pPr>
    </w:p>
    <w:sectPr w:rsidR="001C43B1" w:rsidRPr="00A7733B" w:rsidSect="00EC0564">
      <w:pgSz w:w="11906" w:h="16838"/>
      <w:pgMar w:top="1418" w:right="1418" w:bottom="126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D859" w14:textId="77777777" w:rsidR="000D70A1" w:rsidRDefault="000D70A1">
      <w:pPr>
        <w:spacing w:after="0" w:line="240" w:lineRule="auto"/>
      </w:pPr>
      <w:r>
        <w:separator/>
      </w:r>
    </w:p>
  </w:endnote>
  <w:endnote w:type="continuationSeparator" w:id="0">
    <w:p w14:paraId="38FD9E25" w14:textId="77777777" w:rsidR="000D70A1" w:rsidRDefault="000D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85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570F" w14:textId="77777777" w:rsidR="000D70A1" w:rsidRDefault="000D70A1">
      <w:r>
        <w:separator/>
      </w:r>
    </w:p>
  </w:footnote>
  <w:footnote w:type="continuationSeparator" w:id="0">
    <w:p w14:paraId="5CAFC7E6" w14:textId="77777777" w:rsidR="000D70A1" w:rsidRDefault="000D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3210D"/>
    <w:multiLevelType w:val="hybridMultilevel"/>
    <w:tmpl w:val="45FE72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F85A93"/>
    <w:multiLevelType w:val="hybridMultilevel"/>
    <w:tmpl w:val="87D8F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91060"/>
    <w:multiLevelType w:val="hybridMultilevel"/>
    <w:tmpl w:val="9692D0B8"/>
    <w:lvl w:ilvl="0" w:tplc="C3B47B2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804C97"/>
    <w:multiLevelType w:val="hybridMultilevel"/>
    <w:tmpl w:val="EEEA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55840"/>
    <w:multiLevelType w:val="hybridMultilevel"/>
    <w:tmpl w:val="A07E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23635"/>
    <w:multiLevelType w:val="hybridMultilevel"/>
    <w:tmpl w:val="7EE236C0"/>
    <w:name w:val="WWNum352"/>
    <w:lvl w:ilvl="0" w:tplc="69CE5E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7" w15:restartNumberingAfterBreak="0">
    <w:nsid w:val="02077C7A"/>
    <w:multiLevelType w:val="multilevel"/>
    <w:tmpl w:val="6C3220AC"/>
    <w:styleLink w:val="WWNum28"/>
    <w:lvl w:ilvl="0">
      <w:start w:val="1"/>
      <w:numFmt w:val="decimal"/>
      <w:lvlText w:val="%1."/>
      <w:lvlJc w:val="left"/>
      <w:pPr>
        <w:ind w:left="2340" w:hanging="360"/>
      </w:pPr>
      <w:rPr>
        <w:rFonts w:ascii="Helvetica" w:hAnsi="Helvetic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elvetica" w:hAnsi="Helvetica" w:cs="Times New Roman"/>
        <w:sz w:val="2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Helvetica" w:eastAsia="Times New Roman" w:hAnsi="Helvetica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3C25541"/>
    <w:multiLevelType w:val="hybridMultilevel"/>
    <w:tmpl w:val="524CBC52"/>
    <w:lvl w:ilvl="0" w:tplc="1D0842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B5977"/>
    <w:multiLevelType w:val="hybridMultilevel"/>
    <w:tmpl w:val="BED0B8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A255DBF"/>
    <w:multiLevelType w:val="hybridMultilevel"/>
    <w:tmpl w:val="7DC201FA"/>
    <w:lvl w:ilvl="0" w:tplc="679E9AD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36DF7"/>
    <w:multiLevelType w:val="multilevel"/>
    <w:tmpl w:val="F74A9648"/>
    <w:lvl w:ilvl="0">
      <w:start w:val="1"/>
      <w:numFmt w:val="lowerLetter"/>
      <w:lvlText w:val="%1)"/>
      <w:lvlJc w:val="left"/>
      <w:pPr>
        <w:ind w:left="1077" w:hanging="360"/>
      </w:pPr>
      <w:rPr>
        <w:rFonts w:cs="Helvetica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ACD0808"/>
    <w:multiLevelType w:val="hybridMultilevel"/>
    <w:tmpl w:val="B1EE8F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B4C09DF"/>
    <w:multiLevelType w:val="hybridMultilevel"/>
    <w:tmpl w:val="37E4958E"/>
    <w:lvl w:ilvl="0" w:tplc="FB523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81098"/>
    <w:multiLevelType w:val="multilevel"/>
    <w:tmpl w:val="0FCC55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C5374B5"/>
    <w:multiLevelType w:val="multilevel"/>
    <w:tmpl w:val="49780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Helvetica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16" w15:restartNumberingAfterBreak="0">
    <w:nsid w:val="0C781C72"/>
    <w:multiLevelType w:val="hybridMultilevel"/>
    <w:tmpl w:val="ED0C9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610C1"/>
    <w:multiLevelType w:val="hybridMultilevel"/>
    <w:tmpl w:val="196A4E2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DDF6571"/>
    <w:multiLevelType w:val="hybridMultilevel"/>
    <w:tmpl w:val="DF404A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29D430D"/>
    <w:multiLevelType w:val="hybridMultilevel"/>
    <w:tmpl w:val="FD1497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70D0AF6"/>
    <w:multiLevelType w:val="hybridMultilevel"/>
    <w:tmpl w:val="B39E2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86EDA"/>
    <w:multiLevelType w:val="multilevel"/>
    <w:tmpl w:val="DB2844FA"/>
    <w:styleLink w:val="WWNum25"/>
    <w:lvl w:ilvl="0">
      <w:numFmt w:val="bullet"/>
      <w:lvlText w:val="§"/>
      <w:lvlJc w:val="left"/>
      <w:pPr>
        <w:ind w:left="530" w:hanging="170"/>
      </w:pPr>
      <w:rPr>
        <w:rFonts w:ascii="Times New Roman" w:hAnsi="Times New Roman" w:cs="Times New Roman"/>
        <w:b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Helvetica" w:hAnsi="Helvetica"/>
        <w:b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18EC4D24"/>
    <w:multiLevelType w:val="multilevel"/>
    <w:tmpl w:val="3D08A976"/>
    <w:lvl w:ilvl="0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/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94D5A24"/>
    <w:multiLevelType w:val="hybridMultilevel"/>
    <w:tmpl w:val="4DB0AD88"/>
    <w:lvl w:ilvl="0" w:tplc="EE1C4FA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294376"/>
    <w:multiLevelType w:val="hybridMultilevel"/>
    <w:tmpl w:val="C650A188"/>
    <w:lvl w:ilvl="0" w:tplc="742077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3100A6"/>
    <w:multiLevelType w:val="hybridMultilevel"/>
    <w:tmpl w:val="DD9C2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91B42"/>
    <w:multiLevelType w:val="multilevel"/>
    <w:tmpl w:val="CDD6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" w:hAnsi="Helvetica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C1218C1"/>
    <w:multiLevelType w:val="hybridMultilevel"/>
    <w:tmpl w:val="C0980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895A6F"/>
    <w:multiLevelType w:val="hybridMultilevel"/>
    <w:tmpl w:val="0046EF56"/>
    <w:lvl w:ilvl="0" w:tplc="6E52A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D7A59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0D3835"/>
    <w:multiLevelType w:val="hybridMultilevel"/>
    <w:tmpl w:val="2FFA15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F1A7173"/>
    <w:multiLevelType w:val="multilevel"/>
    <w:tmpl w:val="504857A4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620CA6"/>
    <w:multiLevelType w:val="hybridMultilevel"/>
    <w:tmpl w:val="002E29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0784198"/>
    <w:multiLevelType w:val="hybridMultilevel"/>
    <w:tmpl w:val="E5D2675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20840E6"/>
    <w:multiLevelType w:val="hybridMultilevel"/>
    <w:tmpl w:val="E8E2E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A0454"/>
    <w:multiLevelType w:val="multilevel"/>
    <w:tmpl w:val="7F324148"/>
    <w:styleLink w:val="WWNum31"/>
    <w:lvl w:ilvl="0">
      <w:start w:val="1"/>
      <w:numFmt w:val="lowerLetter"/>
      <w:lvlText w:val="%1)"/>
      <w:lvlJc w:val="left"/>
      <w:pPr>
        <w:ind w:left="1146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2E865E6"/>
    <w:multiLevelType w:val="hybridMultilevel"/>
    <w:tmpl w:val="09B0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02447F"/>
    <w:multiLevelType w:val="hybridMultilevel"/>
    <w:tmpl w:val="FB6E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787209"/>
    <w:multiLevelType w:val="hybridMultilevel"/>
    <w:tmpl w:val="44BE9ED8"/>
    <w:lvl w:ilvl="0" w:tplc="3D2AD8E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613B54"/>
    <w:multiLevelType w:val="hybridMultilevel"/>
    <w:tmpl w:val="A7F605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29AC6E10"/>
    <w:multiLevelType w:val="multilevel"/>
    <w:tmpl w:val="4AD2D71E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A8B4A48"/>
    <w:multiLevelType w:val="hybridMultilevel"/>
    <w:tmpl w:val="E454E586"/>
    <w:lvl w:ilvl="0" w:tplc="F89ABA6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242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8A7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18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FE8C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E48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227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6FD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295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A8B4B8D"/>
    <w:multiLevelType w:val="hybridMultilevel"/>
    <w:tmpl w:val="349812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A8D1BF6"/>
    <w:multiLevelType w:val="hybridMultilevel"/>
    <w:tmpl w:val="87D8F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087211"/>
    <w:multiLevelType w:val="hybridMultilevel"/>
    <w:tmpl w:val="AD260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8C2DEE"/>
    <w:multiLevelType w:val="hybridMultilevel"/>
    <w:tmpl w:val="8FF4F7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2A8205D"/>
    <w:multiLevelType w:val="hybridMultilevel"/>
    <w:tmpl w:val="90A20B92"/>
    <w:lvl w:ilvl="0" w:tplc="713A5C9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5F7523"/>
    <w:multiLevelType w:val="multilevel"/>
    <w:tmpl w:val="A922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Times New Roman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B023FE"/>
    <w:multiLevelType w:val="multilevel"/>
    <w:tmpl w:val="EF181E00"/>
    <w:styleLink w:val="WWNum56"/>
    <w:lvl w:ilvl="0">
      <w:start w:val="4"/>
      <w:numFmt w:val="decimal"/>
      <w:lvlText w:val="%1."/>
      <w:lvlJc w:val="left"/>
      <w:pPr>
        <w:ind w:left="720" w:hanging="360"/>
      </w:pPr>
      <w:rPr>
        <w:rFonts w:ascii="Helvetica" w:hAnsi="Helvetica"/>
        <w:b w:val="0"/>
        <w:sz w:val="20"/>
      </w:rPr>
    </w:lvl>
    <w:lvl w:ilvl="1">
      <w:numFmt w:val="bullet"/>
      <w:lvlText w:val="§"/>
      <w:lvlJc w:val="left"/>
      <w:pPr>
        <w:ind w:left="1250" w:hanging="17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FF7EBD"/>
    <w:multiLevelType w:val="multilevel"/>
    <w:tmpl w:val="C2DAA8D4"/>
    <w:styleLink w:val="WWNum42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49" w15:restartNumberingAfterBreak="0">
    <w:nsid w:val="366B5464"/>
    <w:multiLevelType w:val="hybridMultilevel"/>
    <w:tmpl w:val="A2788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A35095"/>
    <w:multiLevelType w:val="hybridMultilevel"/>
    <w:tmpl w:val="415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C3214D"/>
    <w:multiLevelType w:val="hybridMultilevel"/>
    <w:tmpl w:val="2070B68A"/>
    <w:lvl w:ilvl="0" w:tplc="51BE3C9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36E77A67"/>
    <w:multiLevelType w:val="hybridMultilevel"/>
    <w:tmpl w:val="A7E440C6"/>
    <w:lvl w:ilvl="0" w:tplc="5540D120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7AB52E3"/>
    <w:multiLevelType w:val="hybridMultilevel"/>
    <w:tmpl w:val="10281B68"/>
    <w:lvl w:ilvl="0" w:tplc="798EB9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A421F96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55623A"/>
    <w:multiLevelType w:val="multilevel"/>
    <w:tmpl w:val="2318A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55" w15:restartNumberingAfterBreak="0">
    <w:nsid w:val="39BB7E4C"/>
    <w:multiLevelType w:val="hybridMultilevel"/>
    <w:tmpl w:val="DEC60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383873"/>
    <w:multiLevelType w:val="multilevel"/>
    <w:tmpl w:val="F12CB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ascii="Helvetica" w:hAnsi="Helvetica" w:cs="Times New Roman"/>
        <w:b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ascii="Helvetica" w:hAnsi="Helvetica" w:cs="Times New Roman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57" w15:restartNumberingAfterBreak="0">
    <w:nsid w:val="3CC762EF"/>
    <w:multiLevelType w:val="multilevel"/>
    <w:tmpl w:val="1EE46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3DF65941"/>
    <w:multiLevelType w:val="multilevel"/>
    <w:tmpl w:val="5AC6EE3E"/>
    <w:lvl w:ilvl="0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3FE90854"/>
    <w:multiLevelType w:val="hybridMultilevel"/>
    <w:tmpl w:val="4B50BBB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 w15:restartNumberingAfterBreak="0">
    <w:nsid w:val="41DB22BD"/>
    <w:multiLevelType w:val="hybridMultilevel"/>
    <w:tmpl w:val="A6162F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2B30CCF"/>
    <w:multiLevelType w:val="multilevel"/>
    <w:tmpl w:val="6D84F4CE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/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43EC0319"/>
    <w:multiLevelType w:val="hybridMultilevel"/>
    <w:tmpl w:val="F636F7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40534FC"/>
    <w:multiLevelType w:val="hybridMultilevel"/>
    <w:tmpl w:val="D53608E6"/>
    <w:lvl w:ilvl="0" w:tplc="0DE6AB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45174304"/>
    <w:multiLevelType w:val="hybridMultilevel"/>
    <w:tmpl w:val="5FAE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7F5E0D"/>
    <w:multiLevelType w:val="multilevel"/>
    <w:tmpl w:val="B03A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/>
        <w:sz w:val="2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6" w15:restartNumberingAfterBreak="0">
    <w:nsid w:val="4612518E"/>
    <w:multiLevelType w:val="hybridMultilevel"/>
    <w:tmpl w:val="E4900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1790C"/>
    <w:multiLevelType w:val="multilevel"/>
    <w:tmpl w:val="0E24C8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6711A6"/>
    <w:multiLevelType w:val="multilevel"/>
    <w:tmpl w:val="69AC676E"/>
    <w:lvl w:ilvl="0">
      <w:start w:val="4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7A77E6"/>
    <w:multiLevelType w:val="hybridMultilevel"/>
    <w:tmpl w:val="07BADE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8884EBA"/>
    <w:multiLevelType w:val="hybridMultilevel"/>
    <w:tmpl w:val="18E09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A474DD"/>
    <w:multiLevelType w:val="multilevel"/>
    <w:tmpl w:val="18ACDE5A"/>
    <w:styleLink w:val="WWNum36"/>
    <w:lvl w:ilvl="0">
      <w:start w:val="13"/>
      <w:numFmt w:val="decimal"/>
      <w:lvlText w:val="%1."/>
      <w:lvlJc w:val="left"/>
      <w:pPr>
        <w:ind w:left="1440" w:hanging="360"/>
      </w:pPr>
      <w:rPr>
        <w:rFonts w:ascii="Helvetica" w:hAnsi="Helvetica" w:cs="Helvetic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A16582"/>
    <w:multiLevelType w:val="multilevel"/>
    <w:tmpl w:val="CCD48E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73" w15:restartNumberingAfterBreak="0">
    <w:nsid w:val="4A0B5D46"/>
    <w:multiLevelType w:val="hybridMultilevel"/>
    <w:tmpl w:val="3D8C83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4C9C485E"/>
    <w:multiLevelType w:val="multilevel"/>
    <w:tmpl w:val="F796FA68"/>
    <w:styleLink w:val="WWNum26"/>
    <w:lvl w:ilvl="0">
      <w:start w:val="1"/>
      <w:numFmt w:val="decimal"/>
      <w:lvlText w:val="%1."/>
      <w:lvlJc w:val="left"/>
      <w:pPr>
        <w:ind w:left="2154" w:hanging="360"/>
      </w:pPr>
      <w:rPr>
        <w:rFonts w:ascii="Helvetica" w:hAnsi="Helvetica" w:cs="Times New Roman"/>
        <w:b w:val="0"/>
        <w:bCs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E903C2F"/>
    <w:multiLevelType w:val="multilevel"/>
    <w:tmpl w:val="D00010FC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hAnsi="Helvetica"/>
        <w:b w:val="0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6" w15:restartNumberingAfterBreak="0">
    <w:nsid w:val="4F7B70AD"/>
    <w:multiLevelType w:val="multilevel"/>
    <w:tmpl w:val="0BFE5728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50726263"/>
    <w:multiLevelType w:val="multilevel"/>
    <w:tmpl w:val="C540C188"/>
    <w:lvl w:ilvl="0">
      <w:start w:val="1"/>
      <w:numFmt w:val="decimal"/>
      <w:lvlText w:val="%1."/>
      <w:lvlJc w:val="left"/>
      <w:pPr>
        <w:ind w:left="720" w:hanging="360"/>
      </w:pPr>
      <w:rPr>
        <w:rFonts w:ascii="Helvetica" w:hAnsi="Helvetica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5475190"/>
    <w:multiLevelType w:val="hybridMultilevel"/>
    <w:tmpl w:val="87B0E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70C37B2"/>
    <w:multiLevelType w:val="multilevel"/>
    <w:tmpl w:val="ABAC77AC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72E37AA"/>
    <w:multiLevelType w:val="multilevel"/>
    <w:tmpl w:val="7F0EB51E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81" w15:restartNumberingAfterBreak="0">
    <w:nsid w:val="57977766"/>
    <w:multiLevelType w:val="multilevel"/>
    <w:tmpl w:val="9306F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/>
        <w:b w:val="0"/>
        <w:i w:val="0"/>
        <w:iCs w:val="0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2" w15:restartNumberingAfterBreak="0">
    <w:nsid w:val="5AE84CF0"/>
    <w:multiLevelType w:val="multilevel"/>
    <w:tmpl w:val="A9687770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rFonts w:ascii="Helvetica" w:hAnsi="Helvetic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EE529A"/>
    <w:multiLevelType w:val="hybridMultilevel"/>
    <w:tmpl w:val="3E6E8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E4D0AEB"/>
    <w:multiLevelType w:val="multilevel"/>
    <w:tmpl w:val="DB387356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Helvetica" w:hAnsi="Helvetica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15037B"/>
    <w:multiLevelType w:val="multilevel"/>
    <w:tmpl w:val="580EAA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ascii="Helvetica" w:hAnsi="Helvetica" w:cs="Times New Roman"/>
        <w:sz w:val="2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86" w15:restartNumberingAfterBreak="0">
    <w:nsid w:val="61652EC3"/>
    <w:multiLevelType w:val="hybridMultilevel"/>
    <w:tmpl w:val="B9268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C7DB6"/>
    <w:multiLevelType w:val="hybridMultilevel"/>
    <w:tmpl w:val="4A340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05F3E"/>
    <w:multiLevelType w:val="multilevel"/>
    <w:tmpl w:val="C8F86DB6"/>
    <w:styleLink w:val="WWNum34"/>
    <w:lvl w:ilvl="0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89" w15:restartNumberingAfterBreak="0">
    <w:nsid w:val="6BB66549"/>
    <w:multiLevelType w:val="hybridMultilevel"/>
    <w:tmpl w:val="D32A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3B51CF"/>
    <w:multiLevelType w:val="multilevel"/>
    <w:tmpl w:val="5AC24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91" w15:restartNumberingAfterBreak="0">
    <w:nsid w:val="6CFB2501"/>
    <w:multiLevelType w:val="multilevel"/>
    <w:tmpl w:val="BFC6C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2A7108"/>
    <w:multiLevelType w:val="multilevel"/>
    <w:tmpl w:val="1C0AFDE8"/>
    <w:styleLink w:val="WWNum30"/>
    <w:lvl w:ilvl="0">
      <w:start w:val="1"/>
      <w:numFmt w:val="decimal"/>
      <w:lvlText w:val="%1."/>
      <w:lvlJc w:val="left"/>
      <w:pPr>
        <w:ind w:left="180" w:firstLine="0"/>
      </w:pPr>
      <w:rPr>
        <w:rFonts w:cs="Times New Roman"/>
      </w:rPr>
    </w:lvl>
    <w:lvl w:ilvl="1">
      <w:start w:val="2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Helvetica" w:hAnsi="Helvetica" w:cs="Times New Roman"/>
        <w:b/>
        <w:sz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3" w15:restartNumberingAfterBreak="0">
    <w:nsid w:val="720C0DF2"/>
    <w:multiLevelType w:val="hybridMultilevel"/>
    <w:tmpl w:val="6CF45780"/>
    <w:lvl w:ilvl="0" w:tplc="390267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2D7FAA"/>
    <w:multiLevelType w:val="multilevel"/>
    <w:tmpl w:val="C552782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5" w15:restartNumberingAfterBreak="0">
    <w:nsid w:val="76D0644F"/>
    <w:multiLevelType w:val="multilevel"/>
    <w:tmpl w:val="FB385140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08328B"/>
    <w:multiLevelType w:val="hybridMultilevel"/>
    <w:tmpl w:val="674E76A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CB39D5"/>
    <w:multiLevelType w:val="multilevel"/>
    <w:tmpl w:val="C9BA67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94" w:hanging="360"/>
      </w:pPr>
    </w:lvl>
    <w:lvl w:ilvl="2">
      <w:start w:val="1"/>
      <w:numFmt w:val="decimal"/>
      <w:lvlText w:val="%1.%2.%3"/>
      <w:lvlJc w:val="left"/>
      <w:pPr>
        <w:ind w:left="3588" w:hanging="720"/>
      </w:pPr>
    </w:lvl>
    <w:lvl w:ilvl="3">
      <w:start w:val="1"/>
      <w:numFmt w:val="decimal"/>
      <w:lvlText w:val="%1.%2.%3.%4"/>
      <w:lvlJc w:val="left"/>
      <w:pPr>
        <w:ind w:left="5022" w:hanging="720"/>
      </w:pPr>
    </w:lvl>
    <w:lvl w:ilvl="4">
      <w:start w:val="1"/>
      <w:numFmt w:val="decimal"/>
      <w:lvlText w:val="%1.%2.%3.%4.%5"/>
      <w:lvlJc w:val="left"/>
      <w:pPr>
        <w:ind w:left="6816" w:hanging="1080"/>
      </w:pPr>
    </w:lvl>
    <w:lvl w:ilvl="5">
      <w:start w:val="1"/>
      <w:numFmt w:val="decimal"/>
      <w:lvlText w:val="%1.%2.%3.%4.%5.%6"/>
      <w:lvlJc w:val="left"/>
      <w:pPr>
        <w:ind w:left="8250" w:hanging="1080"/>
      </w:pPr>
    </w:lvl>
    <w:lvl w:ilvl="6">
      <w:start w:val="1"/>
      <w:numFmt w:val="decimal"/>
      <w:lvlText w:val="%1.%2.%3.%4.%5.%6.%7"/>
      <w:lvlJc w:val="left"/>
      <w:pPr>
        <w:ind w:left="10044" w:hanging="1440"/>
      </w:pPr>
    </w:lvl>
    <w:lvl w:ilvl="7">
      <w:start w:val="1"/>
      <w:numFmt w:val="decimal"/>
      <w:lvlText w:val="%1.%2.%3.%4.%5.%6.%7.%8"/>
      <w:lvlJc w:val="left"/>
      <w:pPr>
        <w:ind w:left="11478" w:hanging="1440"/>
      </w:pPr>
    </w:lvl>
    <w:lvl w:ilvl="8">
      <w:start w:val="1"/>
      <w:numFmt w:val="decimal"/>
      <w:lvlText w:val="%1.%2.%3.%4.%5.%6.%7.%8.%9"/>
      <w:lvlJc w:val="left"/>
      <w:pPr>
        <w:ind w:left="13272" w:hanging="1800"/>
      </w:pPr>
    </w:lvl>
  </w:abstractNum>
  <w:abstractNum w:abstractNumId="98" w15:restartNumberingAfterBreak="0">
    <w:nsid w:val="7D1E2E34"/>
    <w:multiLevelType w:val="hybridMultilevel"/>
    <w:tmpl w:val="99189B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7D435297"/>
    <w:multiLevelType w:val="hybridMultilevel"/>
    <w:tmpl w:val="4C4420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7E1948C9"/>
    <w:multiLevelType w:val="hybridMultilevel"/>
    <w:tmpl w:val="196A4E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7E850E0D"/>
    <w:multiLevelType w:val="hybridMultilevel"/>
    <w:tmpl w:val="B0948D7A"/>
    <w:lvl w:ilvl="0" w:tplc="374003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B255A3"/>
    <w:multiLevelType w:val="hybridMultilevel"/>
    <w:tmpl w:val="9A4A76CE"/>
    <w:lvl w:ilvl="0" w:tplc="4C7EFF9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F0B1E8F"/>
    <w:multiLevelType w:val="hybridMultilevel"/>
    <w:tmpl w:val="18C48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00426">
    <w:abstractNumId w:val="54"/>
  </w:num>
  <w:num w:numId="2" w16cid:durableId="1821851092">
    <w:abstractNumId w:val="8"/>
  </w:num>
  <w:num w:numId="3" w16cid:durableId="958343201">
    <w:abstractNumId w:val="21"/>
  </w:num>
  <w:num w:numId="4" w16cid:durableId="58401342">
    <w:abstractNumId w:val="74"/>
  </w:num>
  <w:num w:numId="5" w16cid:durableId="337539000">
    <w:abstractNumId w:val="7"/>
  </w:num>
  <w:num w:numId="6" w16cid:durableId="1716082481">
    <w:abstractNumId w:val="92"/>
  </w:num>
  <w:num w:numId="7" w16cid:durableId="505443302">
    <w:abstractNumId w:val="34"/>
  </w:num>
  <w:num w:numId="8" w16cid:durableId="926772212">
    <w:abstractNumId w:val="82"/>
  </w:num>
  <w:num w:numId="9" w16cid:durableId="1821844215">
    <w:abstractNumId w:val="88"/>
  </w:num>
  <w:num w:numId="10" w16cid:durableId="701320424">
    <w:abstractNumId w:val="79"/>
  </w:num>
  <w:num w:numId="11" w16cid:durableId="5325798">
    <w:abstractNumId w:val="71"/>
  </w:num>
  <w:num w:numId="12" w16cid:durableId="1227567840">
    <w:abstractNumId w:val="48"/>
  </w:num>
  <w:num w:numId="13" w16cid:durableId="627591161">
    <w:abstractNumId w:val="39"/>
  </w:num>
  <w:num w:numId="14" w16cid:durableId="1365600287">
    <w:abstractNumId w:val="30"/>
  </w:num>
  <w:num w:numId="15" w16cid:durableId="752896390">
    <w:abstractNumId w:val="8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Theme="minorHAnsi" w:hAnsiTheme="minorHAnsi" w:cstheme="minorHAnsi" w:hint="default"/>
          <w:b w:val="0"/>
          <w:sz w:val="22"/>
          <w:szCs w:val="22"/>
        </w:rPr>
      </w:lvl>
    </w:lvlOverride>
  </w:num>
  <w:num w:numId="16" w16cid:durableId="1295913984">
    <w:abstractNumId w:val="47"/>
  </w:num>
  <w:num w:numId="17" w16cid:durableId="1714191792">
    <w:abstractNumId w:val="76"/>
  </w:num>
  <w:num w:numId="18" w16cid:durableId="976493696">
    <w:abstractNumId w:val="84"/>
  </w:num>
  <w:num w:numId="19" w16cid:durableId="13967255">
    <w:abstractNumId w:val="2"/>
  </w:num>
  <w:num w:numId="20" w16cid:durableId="711730579">
    <w:abstractNumId w:val="61"/>
  </w:num>
  <w:num w:numId="21" w16cid:durableId="1641762631">
    <w:abstractNumId w:val="57"/>
  </w:num>
  <w:num w:numId="22" w16cid:durableId="1472676344">
    <w:abstractNumId w:val="56"/>
  </w:num>
  <w:num w:numId="23" w16cid:durableId="1102995062">
    <w:abstractNumId w:val="97"/>
  </w:num>
  <w:num w:numId="24" w16cid:durableId="53624506">
    <w:abstractNumId w:val="77"/>
  </w:num>
  <w:num w:numId="25" w16cid:durableId="737093482">
    <w:abstractNumId w:val="72"/>
  </w:num>
  <w:num w:numId="26" w16cid:durableId="1134366944">
    <w:abstractNumId w:val="80"/>
  </w:num>
  <w:num w:numId="27" w16cid:durableId="1387334385">
    <w:abstractNumId w:val="14"/>
  </w:num>
  <w:num w:numId="28" w16cid:durableId="938754186">
    <w:abstractNumId w:val="11"/>
  </w:num>
  <w:num w:numId="29" w16cid:durableId="270935123">
    <w:abstractNumId w:val="91"/>
  </w:num>
  <w:num w:numId="30" w16cid:durableId="1287159117">
    <w:abstractNumId w:val="94"/>
  </w:num>
  <w:num w:numId="31" w16cid:durableId="1460030215">
    <w:abstractNumId w:val="22"/>
  </w:num>
  <w:num w:numId="32" w16cid:durableId="1196776233">
    <w:abstractNumId w:val="75"/>
  </w:num>
  <w:num w:numId="33" w16cid:durableId="1445730836">
    <w:abstractNumId w:val="65"/>
  </w:num>
  <w:num w:numId="34" w16cid:durableId="415709718">
    <w:abstractNumId w:val="46"/>
  </w:num>
  <w:num w:numId="35" w16cid:durableId="1036662238">
    <w:abstractNumId w:val="26"/>
  </w:num>
  <w:num w:numId="36" w16cid:durableId="1603417045">
    <w:abstractNumId w:val="67"/>
  </w:num>
  <w:num w:numId="37" w16cid:durableId="648436710">
    <w:abstractNumId w:val="95"/>
  </w:num>
  <w:num w:numId="38" w16cid:durableId="2098282849">
    <w:abstractNumId w:val="68"/>
  </w:num>
  <w:num w:numId="39" w16cid:durableId="91752609">
    <w:abstractNumId w:val="58"/>
  </w:num>
  <w:num w:numId="40" w16cid:durableId="1057513193">
    <w:abstractNumId w:val="81"/>
  </w:num>
  <w:num w:numId="41" w16cid:durableId="1466586508">
    <w:abstractNumId w:val="90"/>
  </w:num>
  <w:num w:numId="42" w16cid:durableId="1950966588">
    <w:abstractNumId w:val="85"/>
  </w:num>
  <w:num w:numId="43" w16cid:durableId="1921601354">
    <w:abstractNumId w:val="15"/>
  </w:num>
  <w:num w:numId="44" w16cid:durableId="1578902864">
    <w:abstractNumId w:val="43"/>
  </w:num>
  <w:num w:numId="45" w16cid:durableId="1639726383">
    <w:abstractNumId w:val="42"/>
  </w:num>
  <w:num w:numId="46" w16cid:durableId="1847985601">
    <w:abstractNumId w:val="6"/>
  </w:num>
  <w:num w:numId="47" w16cid:durableId="416752824">
    <w:abstractNumId w:val="53"/>
  </w:num>
  <w:num w:numId="48" w16cid:durableId="1327325783">
    <w:abstractNumId w:val="59"/>
  </w:num>
  <w:num w:numId="49" w16cid:durableId="783580121">
    <w:abstractNumId w:val="9"/>
  </w:num>
  <w:num w:numId="50" w16cid:durableId="1311712410">
    <w:abstractNumId w:val="96"/>
  </w:num>
  <w:num w:numId="51" w16cid:durableId="1978951431">
    <w:abstractNumId w:val="16"/>
  </w:num>
  <w:num w:numId="52" w16cid:durableId="684555629">
    <w:abstractNumId w:val="29"/>
  </w:num>
  <w:num w:numId="53" w16cid:durableId="625164984">
    <w:abstractNumId w:val="1"/>
  </w:num>
  <w:num w:numId="54" w16cid:durableId="1403211965">
    <w:abstractNumId w:val="41"/>
  </w:num>
  <w:num w:numId="55" w16cid:durableId="1222130479">
    <w:abstractNumId w:val="66"/>
  </w:num>
  <w:num w:numId="56" w16cid:durableId="349645840">
    <w:abstractNumId w:val="99"/>
  </w:num>
  <w:num w:numId="57" w16cid:durableId="48650383">
    <w:abstractNumId w:val="50"/>
  </w:num>
  <w:num w:numId="58" w16cid:durableId="373241173">
    <w:abstractNumId w:val="69"/>
  </w:num>
  <w:num w:numId="59" w16cid:durableId="635835238">
    <w:abstractNumId w:val="20"/>
  </w:num>
  <w:num w:numId="60" w16cid:durableId="1455634195">
    <w:abstractNumId w:val="18"/>
  </w:num>
  <w:num w:numId="61" w16cid:durableId="1099449999">
    <w:abstractNumId w:val="28"/>
  </w:num>
  <w:num w:numId="62" w16cid:durableId="441917482">
    <w:abstractNumId w:val="28"/>
    <w:lvlOverride w:ilvl="0">
      <w:startOverride w:val="1"/>
    </w:lvlOverride>
  </w:num>
  <w:num w:numId="63" w16cid:durableId="1228998495">
    <w:abstractNumId w:val="98"/>
  </w:num>
  <w:num w:numId="64" w16cid:durableId="1990400869">
    <w:abstractNumId w:val="40"/>
  </w:num>
  <w:num w:numId="65" w16cid:durableId="2061005973">
    <w:abstractNumId w:val="5"/>
  </w:num>
  <w:num w:numId="66" w16cid:durableId="911695974">
    <w:abstractNumId w:val="101"/>
  </w:num>
  <w:num w:numId="67" w16cid:durableId="1752849223">
    <w:abstractNumId w:val="55"/>
  </w:num>
  <w:num w:numId="68" w16cid:durableId="1689871287">
    <w:abstractNumId w:val="100"/>
  </w:num>
  <w:num w:numId="69" w16cid:durableId="1694920227">
    <w:abstractNumId w:val="17"/>
  </w:num>
  <w:num w:numId="70" w16cid:durableId="414983068">
    <w:abstractNumId w:val="73"/>
  </w:num>
  <w:num w:numId="71" w16cid:durableId="512457360">
    <w:abstractNumId w:val="12"/>
  </w:num>
  <w:num w:numId="72" w16cid:durableId="895162500">
    <w:abstractNumId w:val="60"/>
  </w:num>
  <w:num w:numId="73" w16cid:durableId="291139165">
    <w:abstractNumId w:val="10"/>
  </w:num>
  <w:num w:numId="74" w16cid:durableId="1569531984">
    <w:abstractNumId w:val="24"/>
  </w:num>
  <w:num w:numId="75" w16cid:durableId="2112243054">
    <w:abstractNumId w:val="86"/>
  </w:num>
  <w:num w:numId="76" w16cid:durableId="217671519">
    <w:abstractNumId w:val="103"/>
  </w:num>
  <w:num w:numId="77" w16cid:durableId="1291938117">
    <w:abstractNumId w:val="31"/>
  </w:num>
  <w:num w:numId="78" w16cid:durableId="662662362">
    <w:abstractNumId w:val="28"/>
    <w:lvlOverride w:ilvl="0">
      <w:startOverride w:val="1"/>
    </w:lvlOverride>
  </w:num>
  <w:num w:numId="79" w16cid:durableId="1805582632">
    <w:abstractNumId w:val="28"/>
    <w:lvlOverride w:ilvl="0">
      <w:startOverride w:val="1"/>
    </w:lvlOverride>
  </w:num>
  <w:num w:numId="80" w16cid:durableId="1060592473">
    <w:abstractNumId w:val="83"/>
  </w:num>
  <w:num w:numId="81" w16cid:durableId="1588422112">
    <w:abstractNumId w:val="28"/>
    <w:lvlOverride w:ilvl="0">
      <w:startOverride w:val="1"/>
    </w:lvlOverride>
  </w:num>
  <w:num w:numId="82" w16cid:durableId="1284456224">
    <w:abstractNumId w:val="28"/>
    <w:lvlOverride w:ilvl="0">
      <w:startOverride w:val="1"/>
    </w:lvlOverride>
  </w:num>
  <w:num w:numId="83" w16cid:durableId="2091803646">
    <w:abstractNumId w:val="38"/>
  </w:num>
  <w:num w:numId="84" w16cid:durableId="245959405">
    <w:abstractNumId w:val="19"/>
  </w:num>
  <w:num w:numId="85" w16cid:durableId="1638339707">
    <w:abstractNumId w:val="28"/>
    <w:lvlOverride w:ilvl="0">
      <w:startOverride w:val="1"/>
    </w:lvlOverride>
  </w:num>
  <w:num w:numId="86" w16cid:durableId="477189128">
    <w:abstractNumId w:val="23"/>
  </w:num>
  <w:num w:numId="87" w16cid:durableId="728580736">
    <w:abstractNumId w:val="35"/>
  </w:num>
  <w:num w:numId="88" w16cid:durableId="1848135695">
    <w:abstractNumId w:val="45"/>
  </w:num>
  <w:num w:numId="89" w16cid:durableId="9258345">
    <w:abstractNumId w:val="37"/>
  </w:num>
  <w:num w:numId="90" w16cid:durableId="1523206250">
    <w:abstractNumId w:val="33"/>
  </w:num>
  <w:num w:numId="91" w16cid:durableId="469173820">
    <w:abstractNumId w:val="64"/>
  </w:num>
  <w:num w:numId="92" w16cid:durableId="1039740915">
    <w:abstractNumId w:val="13"/>
  </w:num>
  <w:num w:numId="93" w16cid:durableId="821120266">
    <w:abstractNumId w:val="78"/>
  </w:num>
  <w:num w:numId="94" w16cid:durableId="1431509476">
    <w:abstractNumId w:val="51"/>
  </w:num>
  <w:num w:numId="95" w16cid:durableId="1988195896">
    <w:abstractNumId w:val="89"/>
  </w:num>
  <w:num w:numId="96" w16cid:durableId="1232931122">
    <w:abstractNumId w:val="3"/>
  </w:num>
  <w:num w:numId="97" w16cid:durableId="1576040522">
    <w:abstractNumId w:val="52"/>
  </w:num>
  <w:num w:numId="98" w16cid:durableId="1059476878">
    <w:abstractNumId w:val="63"/>
  </w:num>
  <w:num w:numId="99" w16cid:durableId="2109806233">
    <w:abstractNumId w:val="87"/>
  </w:num>
  <w:num w:numId="100" w16cid:durableId="1435242697">
    <w:abstractNumId w:val="32"/>
  </w:num>
  <w:num w:numId="101" w16cid:durableId="1437360479">
    <w:abstractNumId w:val="36"/>
  </w:num>
  <w:num w:numId="102" w16cid:durableId="429589521">
    <w:abstractNumId w:val="62"/>
  </w:num>
  <w:num w:numId="103" w16cid:durableId="2091808729">
    <w:abstractNumId w:val="102"/>
  </w:num>
  <w:num w:numId="104" w16cid:durableId="1057972248">
    <w:abstractNumId w:val="49"/>
  </w:num>
  <w:num w:numId="105" w16cid:durableId="1396781785">
    <w:abstractNumId w:val="70"/>
  </w:num>
  <w:num w:numId="106" w16cid:durableId="1776975633">
    <w:abstractNumId w:val="44"/>
  </w:num>
  <w:num w:numId="107" w16cid:durableId="1697920477">
    <w:abstractNumId w:val="93"/>
  </w:num>
  <w:num w:numId="108" w16cid:durableId="171064984">
    <w:abstractNumId w:val="4"/>
  </w:num>
  <w:num w:numId="109" w16cid:durableId="612714604">
    <w:abstractNumId w:val="27"/>
  </w:num>
  <w:num w:numId="110" w16cid:durableId="954094910">
    <w:abstractNumId w:val="2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BF"/>
    <w:rsid w:val="0000026C"/>
    <w:rsid w:val="00001202"/>
    <w:rsid w:val="00002B32"/>
    <w:rsid w:val="00003B35"/>
    <w:rsid w:val="00004B81"/>
    <w:rsid w:val="00006B69"/>
    <w:rsid w:val="00011229"/>
    <w:rsid w:val="00011B02"/>
    <w:rsid w:val="000145DF"/>
    <w:rsid w:val="00015522"/>
    <w:rsid w:val="00022DF3"/>
    <w:rsid w:val="00023EF2"/>
    <w:rsid w:val="0002790C"/>
    <w:rsid w:val="00027B68"/>
    <w:rsid w:val="00027D15"/>
    <w:rsid w:val="00027E34"/>
    <w:rsid w:val="0003118F"/>
    <w:rsid w:val="00036735"/>
    <w:rsid w:val="0004034E"/>
    <w:rsid w:val="000410A3"/>
    <w:rsid w:val="00042038"/>
    <w:rsid w:val="00050234"/>
    <w:rsid w:val="000505B9"/>
    <w:rsid w:val="0005264D"/>
    <w:rsid w:val="00060BDC"/>
    <w:rsid w:val="00061BCE"/>
    <w:rsid w:val="000634B1"/>
    <w:rsid w:val="00063FF5"/>
    <w:rsid w:val="00065F83"/>
    <w:rsid w:val="00073A03"/>
    <w:rsid w:val="00073DE3"/>
    <w:rsid w:val="00075009"/>
    <w:rsid w:val="0007525E"/>
    <w:rsid w:val="000761F9"/>
    <w:rsid w:val="00076266"/>
    <w:rsid w:val="0008385F"/>
    <w:rsid w:val="0008478F"/>
    <w:rsid w:val="00084E53"/>
    <w:rsid w:val="00085FC6"/>
    <w:rsid w:val="000A0B90"/>
    <w:rsid w:val="000A100D"/>
    <w:rsid w:val="000A11D5"/>
    <w:rsid w:val="000A4333"/>
    <w:rsid w:val="000A48E6"/>
    <w:rsid w:val="000A77E2"/>
    <w:rsid w:val="000B0A4B"/>
    <w:rsid w:val="000B161B"/>
    <w:rsid w:val="000B56AD"/>
    <w:rsid w:val="000B5CDB"/>
    <w:rsid w:val="000C34FC"/>
    <w:rsid w:val="000C3BB1"/>
    <w:rsid w:val="000C4745"/>
    <w:rsid w:val="000C558D"/>
    <w:rsid w:val="000C661A"/>
    <w:rsid w:val="000C71F5"/>
    <w:rsid w:val="000D0538"/>
    <w:rsid w:val="000D2DE1"/>
    <w:rsid w:val="000D3C3A"/>
    <w:rsid w:val="000D4483"/>
    <w:rsid w:val="000D4BD7"/>
    <w:rsid w:val="000D52C9"/>
    <w:rsid w:val="000D70A1"/>
    <w:rsid w:val="000D7415"/>
    <w:rsid w:val="000E4B82"/>
    <w:rsid w:val="000E796A"/>
    <w:rsid w:val="000F09F4"/>
    <w:rsid w:val="000F45BB"/>
    <w:rsid w:val="00100689"/>
    <w:rsid w:val="0010228D"/>
    <w:rsid w:val="00102431"/>
    <w:rsid w:val="00103420"/>
    <w:rsid w:val="001038A1"/>
    <w:rsid w:val="00104082"/>
    <w:rsid w:val="00104835"/>
    <w:rsid w:val="00110CFB"/>
    <w:rsid w:val="00126F31"/>
    <w:rsid w:val="0012722F"/>
    <w:rsid w:val="00127C00"/>
    <w:rsid w:val="00131994"/>
    <w:rsid w:val="00135087"/>
    <w:rsid w:val="00135F82"/>
    <w:rsid w:val="0014030B"/>
    <w:rsid w:val="00140B66"/>
    <w:rsid w:val="0014182A"/>
    <w:rsid w:val="00142F4D"/>
    <w:rsid w:val="00144C0C"/>
    <w:rsid w:val="00145236"/>
    <w:rsid w:val="00147DA7"/>
    <w:rsid w:val="00151EAC"/>
    <w:rsid w:val="00152B28"/>
    <w:rsid w:val="00153788"/>
    <w:rsid w:val="00154A9F"/>
    <w:rsid w:val="001554C3"/>
    <w:rsid w:val="00160A83"/>
    <w:rsid w:val="001611AC"/>
    <w:rsid w:val="0016144F"/>
    <w:rsid w:val="00161899"/>
    <w:rsid w:val="00161932"/>
    <w:rsid w:val="00161964"/>
    <w:rsid w:val="00161D22"/>
    <w:rsid w:val="00164877"/>
    <w:rsid w:val="00164A91"/>
    <w:rsid w:val="00164F0E"/>
    <w:rsid w:val="0016559C"/>
    <w:rsid w:val="00166EDF"/>
    <w:rsid w:val="001752F7"/>
    <w:rsid w:val="00175CF9"/>
    <w:rsid w:val="00176FB3"/>
    <w:rsid w:val="001815EE"/>
    <w:rsid w:val="00181CF4"/>
    <w:rsid w:val="001842EE"/>
    <w:rsid w:val="001854A0"/>
    <w:rsid w:val="001857EA"/>
    <w:rsid w:val="00187B07"/>
    <w:rsid w:val="00192613"/>
    <w:rsid w:val="0019391E"/>
    <w:rsid w:val="001A0CAB"/>
    <w:rsid w:val="001A5286"/>
    <w:rsid w:val="001A5701"/>
    <w:rsid w:val="001B06E3"/>
    <w:rsid w:val="001B1257"/>
    <w:rsid w:val="001B766B"/>
    <w:rsid w:val="001B7CEA"/>
    <w:rsid w:val="001C091E"/>
    <w:rsid w:val="001C0CAE"/>
    <w:rsid w:val="001C0E78"/>
    <w:rsid w:val="001C2D15"/>
    <w:rsid w:val="001C35AF"/>
    <w:rsid w:val="001C43B1"/>
    <w:rsid w:val="001C6348"/>
    <w:rsid w:val="001C6373"/>
    <w:rsid w:val="001C7C4F"/>
    <w:rsid w:val="001D2897"/>
    <w:rsid w:val="001D3914"/>
    <w:rsid w:val="001D49AE"/>
    <w:rsid w:val="001D4C5B"/>
    <w:rsid w:val="001D599E"/>
    <w:rsid w:val="001D5AF9"/>
    <w:rsid w:val="001D5D3B"/>
    <w:rsid w:val="001E1FE5"/>
    <w:rsid w:val="001E24D2"/>
    <w:rsid w:val="001E433D"/>
    <w:rsid w:val="001E5A8E"/>
    <w:rsid w:val="001E6B97"/>
    <w:rsid w:val="001E6CD3"/>
    <w:rsid w:val="001F3331"/>
    <w:rsid w:val="001F5C76"/>
    <w:rsid w:val="001F6741"/>
    <w:rsid w:val="001F7C99"/>
    <w:rsid w:val="00200545"/>
    <w:rsid w:val="00200A5B"/>
    <w:rsid w:val="002028F3"/>
    <w:rsid w:val="00202CE2"/>
    <w:rsid w:val="00204D0D"/>
    <w:rsid w:val="00205DB4"/>
    <w:rsid w:val="00210FD5"/>
    <w:rsid w:val="0021737D"/>
    <w:rsid w:val="00221EDA"/>
    <w:rsid w:val="00225057"/>
    <w:rsid w:val="00230DDA"/>
    <w:rsid w:val="00231BEA"/>
    <w:rsid w:val="00231CCB"/>
    <w:rsid w:val="00233CDB"/>
    <w:rsid w:val="00234EB2"/>
    <w:rsid w:val="00235299"/>
    <w:rsid w:val="00236266"/>
    <w:rsid w:val="00237E8F"/>
    <w:rsid w:val="002404A9"/>
    <w:rsid w:val="00240581"/>
    <w:rsid w:val="002423B2"/>
    <w:rsid w:val="00247B2C"/>
    <w:rsid w:val="002506F3"/>
    <w:rsid w:val="00250B7D"/>
    <w:rsid w:val="00252742"/>
    <w:rsid w:val="00255C18"/>
    <w:rsid w:val="00256B37"/>
    <w:rsid w:val="00257279"/>
    <w:rsid w:val="002635F4"/>
    <w:rsid w:val="00263C97"/>
    <w:rsid w:val="00264235"/>
    <w:rsid w:val="0026459F"/>
    <w:rsid w:val="00266555"/>
    <w:rsid w:val="00266AD9"/>
    <w:rsid w:val="00271055"/>
    <w:rsid w:val="00272C8B"/>
    <w:rsid w:val="002730B0"/>
    <w:rsid w:val="00274DE9"/>
    <w:rsid w:val="00280C01"/>
    <w:rsid w:val="00283DA3"/>
    <w:rsid w:val="00284EC8"/>
    <w:rsid w:val="00285AC2"/>
    <w:rsid w:val="00291019"/>
    <w:rsid w:val="00291357"/>
    <w:rsid w:val="002914A8"/>
    <w:rsid w:val="00292319"/>
    <w:rsid w:val="002927B4"/>
    <w:rsid w:val="002968C5"/>
    <w:rsid w:val="002A15E1"/>
    <w:rsid w:val="002A4C4E"/>
    <w:rsid w:val="002B0E77"/>
    <w:rsid w:val="002B13B3"/>
    <w:rsid w:val="002B2D43"/>
    <w:rsid w:val="002B6083"/>
    <w:rsid w:val="002B6735"/>
    <w:rsid w:val="002C35A8"/>
    <w:rsid w:val="002C77A8"/>
    <w:rsid w:val="002D2239"/>
    <w:rsid w:val="002D368E"/>
    <w:rsid w:val="002F0088"/>
    <w:rsid w:val="002F2140"/>
    <w:rsid w:val="002F2625"/>
    <w:rsid w:val="002F66EE"/>
    <w:rsid w:val="002F78E6"/>
    <w:rsid w:val="0030166E"/>
    <w:rsid w:val="0030224B"/>
    <w:rsid w:val="00302577"/>
    <w:rsid w:val="003029DE"/>
    <w:rsid w:val="0030368C"/>
    <w:rsid w:val="003037EA"/>
    <w:rsid w:val="00307017"/>
    <w:rsid w:val="003077A9"/>
    <w:rsid w:val="00312313"/>
    <w:rsid w:val="003132E9"/>
    <w:rsid w:val="00317FC1"/>
    <w:rsid w:val="003222F9"/>
    <w:rsid w:val="003235D5"/>
    <w:rsid w:val="003246C2"/>
    <w:rsid w:val="00331C12"/>
    <w:rsid w:val="00331ED9"/>
    <w:rsid w:val="0033505E"/>
    <w:rsid w:val="00335D3B"/>
    <w:rsid w:val="0034277F"/>
    <w:rsid w:val="00342DA5"/>
    <w:rsid w:val="0034361B"/>
    <w:rsid w:val="00344C07"/>
    <w:rsid w:val="00345393"/>
    <w:rsid w:val="003509E7"/>
    <w:rsid w:val="00350D4E"/>
    <w:rsid w:val="00353A57"/>
    <w:rsid w:val="0035707C"/>
    <w:rsid w:val="0036395D"/>
    <w:rsid w:val="0037241B"/>
    <w:rsid w:val="003726B7"/>
    <w:rsid w:val="00375582"/>
    <w:rsid w:val="00387F05"/>
    <w:rsid w:val="00390902"/>
    <w:rsid w:val="00390985"/>
    <w:rsid w:val="003913C9"/>
    <w:rsid w:val="00393296"/>
    <w:rsid w:val="0039458D"/>
    <w:rsid w:val="00397841"/>
    <w:rsid w:val="003A0C3A"/>
    <w:rsid w:val="003A223B"/>
    <w:rsid w:val="003A523A"/>
    <w:rsid w:val="003A669F"/>
    <w:rsid w:val="003A70C3"/>
    <w:rsid w:val="003B0E04"/>
    <w:rsid w:val="003B1FE4"/>
    <w:rsid w:val="003B2C0F"/>
    <w:rsid w:val="003B4582"/>
    <w:rsid w:val="003B6F82"/>
    <w:rsid w:val="003C0EB0"/>
    <w:rsid w:val="003C1AF8"/>
    <w:rsid w:val="003C35F4"/>
    <w:rsid w:val="003C372A"/>
    <w:rsid w:val="003C55BE"/>
    <w:rsid w:val="003C7BE1"/>
    <w:rsid w:val="003D0AD8"/>
    <w:rsid w:val="003D2F81"/>
    <w:rsid w:val="003D72C7"/>
    <w:rsid w:val="003D75FD"/>
    <w:rsid w:val="003E37DC"/>
    <w:rsid w:val="003F2539"/>
    <w:rsid w:val="003F3EEF"/>
    <w:rsid w:val="003F4024"/>
    <w:rsid w:val="003F5C43"/>
    <w:rsid w:val="003F776B"/>
    <w:rsid w:val="004000F7"/>
    <w:rsid w:val="004005F3"/>
    <w:rsid w:val="00403117"/>
    <w:rsid w:val="00404F52"/>
    <w:rsid w:val="004066DF"/>
    <w:rsid w:val="00407B5E"/>
    <w:rsid w:val="00410EFD"/>
    <w:rsid w:val="00410F8A"/>
    <w:rsid w:val="00411C1F"/>
    <w:rsid w:val="00411CEF"/>
    <w:rsid w:val="0041276B"/>
    <w:rsid w:val="0041305E"/>
    <w:rsid w:val="00413BF9"/>
    <w:rsid w:val="00414229"/>
    <w:rsid w:val="00414288"/>
    <w:rsid w:val="00414C00"/>
    <w:rsid w:val="00417F00"/>
    <w:rsid w:val="004217C5"/>
    <w:rsid w:val="004224D9"/>
    <w:rsid w:val="00422832"/>
    <w:rsid w:val="004258E8"/>
    <w:rsid w:val="004275A3"/>
    <w:rsid w:val="00427635"/>
    <w:rsid w:val="00431277"/>
    <w:rsid w:val="004324C4"/>
    <w:rsid w:val="00434E56"/>
    <w:rsid w:val="004409D8"/>
    <w:rsid w:val="0044300D"/>
    <w:rsid w:val="00446E99"/>
    <w:rsid w:val="00450035"/>
    <w:rsid w:val="0045128C"/>
    <w:rsid w:val="00453A17"/>
    <w:rsid w:val="00454A43"/>
    <w:rsid w:val="00455C6C"/>
    <w:rsid w:val="0045685A"/>
    <w:rsid w:val="00457B54"/>
    <w:rsid w:val="00465025"/>
    <w:rsid w:val="004679F1"/>
    <w:rsid w:val="004717A6"/>
    <w:rsid w:val="00472AAF"/>
    <w:rsid w:val="0047372D"/>
    <w:rsid w:val="00475AF6"/>
    <w:rsid w:val="004773A6"/>
    <w:rsid w:val="004777D9"/>
    <w:rsid w:val="004803F1"/>
    <w:rsid w:val="00482101"/>
    <w:rsid w:val="0048283C"/>
    <w:rsid w:val="00484CA2"/>
    <w:rsid w:val="00491A38"/>
    <w:rsid w:val="004A2A4D"/>
    <w:rsid w:val="004A3138"/>
    <w:rsid w:val="004A507D"/>
    <w:rsid w:val="004B0A0C"/>
    <w:rsid w:val="004C724C"/>
    <w:rsid w:val="004D0801"/>
    <w:rsid w:val="004D3EB9"/>
    <w:rsid w:val="004D4253"/>
    <w:rsid w:val="004D6BDE"/>
    <w:rsid w:val="004D6F5A"/>
    <w:rsid w:val="004E01FF"/>
    <w:rsid w:val="004E3097"/>
    <w:rsid w:val="004E46A2"/>
    <w:rsid w:val="004E5484"/>
    <w:rsid w:val="004E7B66"/>
    <w:rsid w:val="004F0DB0"/>
    <w:rsid w:val="004F3F5C"/>
    <w:rsid w:val="004F459F"/>
    <w:rsid w:val="004F718A"/>
    <w:rsid w:val="004F7244"/>
    <w:rsid w:val="005000CD"/>
    <w:rsid w:val="005009DD"/>
    <w:rsid w:val="00502841"/>
    <w:rsid w:val="00502E9F"/>
    <w:rsid w:val="005039D2"/>
    <w:rsid w:val="005047F9"/>
    <w:rsid w:val="00506809"/>
    <w:rsid w:val="0051062D"/>
    <w:rsid w:val="00510F72"/>
    <w:rsid w:val="00512776"/>
    <w:rsid w:val="00513299"/>
    <w:rsid w:val="00515B54"/>
    <w:rsid w:val="0052044A"/>
    <w:rsid w:val="005212B6"/>
    <w:rsid w:val="00521A0D"/>
    <w:rsid w:val="005248F9"/>
    <w:rsid w:val="00530227"/>
    <w:rsid w:val="0053501F"/>
    <w:rsid w:val="005356F9"/>
    <w:rsid w:val="005372C5"/>
    <w:rsid w:val="0054157F"/>
    <w:rsid w:val="00543EE8"/>
    <w:rsid w:val="00544066"/>
    <w:rsid w:val="00545079"/>
    <w:rsid w:val="005459FD"/>
    <w:rsid w:val="00551BF3"/>
    <w:rsid w:val="00553CC7"/>
    <w:rsid w:val="005550DA"/>
    <w:rsid w:val="00555627"/>
    <w:rsid w:val="00556CA4"/>
    <w:rsid w:val="00556EEC"/>
    <w:rsid w:val="0055731B"/>
    <w:rsid w:val="005614F8"/>
    <w:rsid w:val="005633EA"/>
    <w:rsid w:val="005663AC"/>
    <w:rsid w:val="0056677B"/>
    <w:rsid w:val="00571105"/>
    <w:rsid w:val="00571E14"/>
    <w:rsid w:val="005730E0"/>
    <w:rsid w:val="00574BBC"/>
    <w:rsid w:val="00574C13"/>
    <w:rsid w:val="00575726"/>
    <w:rsid w:val="0057741A"/>
    <w:rsid w:val="00580293"/>
    <w:rsid w:val="005839C9"/>
    <w:rsid w:val="00584CFF"/>
    <w:rsid w:val="00584D95"/>
    <w:rsid w:val="00585478"/>
    <w:rsid w:val="005865C1"/>
    <w:rsid w:val="0059245B"/>
    <w:rsid w:val="005925B4"/>
    <w:rsid w:val="005934AB"/>
    <w:rsid w:val="0059382E"/>
    <w:rsid w:val="005964B8"/>
    <w:rsid w:val="00596A0C"/>
    <w:rsid w:val="005A07C2"/>
    <w:rsid w:val="005A09CD"/>
    <w:rsid w:val="005A1966"/>
    <w:rsid w:val="005A375D"/>
    <w:rsid w:val="005B2D5F"/>
    <w:rsid w:val="005B43D1"/>
    <w:rsid w:val="005B470D"/>
    <w:rsid w:val="005B4955"/>
    <w:rsid w:val="005B4A07"/>
    <w:rsid w:val="005C30C2"/>
    <w:rsid w:val="005C6BA8"/>
    <w:rsid w:val="005C790D"/>
    <w:rsid w:val="005D0D85"/>
    <w:rsid w:val="005D1C32"/>
    <w:rsid w:val="005D1CED"/>
    <w:rsid w:val="005D3D76"/>
    <w:rsid w:val="005D403E"/>
    <w:rsid w:val="005D657E"/>
    <w:rsid w:val="005D69B3"/>
    <w:rsid w:val="005E2B7C"/>
    <w:rsid w:val="005E3BAD"/>
    <w:rsid w:val="005E4F3A"/>
    <w:rsid w:val="005E51E6"/>
    <w:rsid w:val="005E5A2F"/>
    <w:rsid w:val="005F4A04"/>
    <w:rsid w:val="005F72C5"/>
    <w:rsid w:val="005F75D0"/>
    <w:rsid w:val="00600CD0"/>
    <w:rsid w:val="00603786"/>
    <w:rsid w:val="00607503"/>
    <w:rsid w:val="006079BB"/>
    <w:rsid w:val="00610962"/>
    <w:rsid w:val="00611026"/>
    <w:rsid w:val="00611C4F"/>
    <w:rsid w:val="00614CDD"/>
    <w:rsid w:val="00617F1E"/>
    <w:rsid w:val="00620D8A"/>
    <w:rsid w:val="006232B0"/>
    <w:rsid w:val="00626829"/>
    <w:rsid w:val="006316D4"/>
    <w:rsid w:val="00631D4B"/>
    <w:rsid w:val="00632CCC"/>
    <w:rsid w:val="006336D8"/>
    <w:rsid w:val="0063372B"/>
    <w:rsid w:val="006338B8"/>
    <w:rsid w:val="00637497"/>
    <w:rsid w:val="00642B6C"/>
    <w:rsid w:val="00645736"/>
    <w:rsid w:val="00647C38"/>
    <w:rsid w:val="00650198"/>
    <w:rsid w:val="006524B3"/>
    <w:rsid w:val="006543DD"/>
    <w:rsid w:val="0065533E"/>
    <w:rsid w:val="00661028"/>
    <w:rsid w:val="00670423"/>
    <w:rsid w:val="00674B11"/>
    <w:rsid w:val="00677283"/>
    <w:rsid w:val="00677BC0"/>
    <w:rsid w:val="00685C11"/>
    <w:rsid w:val="00685E10"/>
    <w:rsid w:val="006860BD"/>
    <w:rsid w:val="0068691A"/>
    <w:rsid w:val="00686F48"/>
    <w:rsid w:val="00690F3F"/>
    <w:rsid w:val="00692F40"/>
    <w:rsid w:val="0069316E"/>
    <w:rsid w:val="006941C7"/>
    <w:rsid w:val="00695C22"/>
    <w:rsid w:val="0069624E"/>
    <w:rsid w:val="00697267"/>
    <w:rsid w:val="006A02FB"/>
    <w:rsid w:val="006A11EC"/>
    <w:rsid w:val="006A71A2"/>
    <w:rsid w:val="006B0AAD"/>
    <w:rsid w:val="006B0DEC"/>
    <w:rsid w:val="006B25FF"/>
    <w:rsid w:val="006B2E18"/>
    <w:rsid w:val="006B3D98"/>
    <w:rsid w:val="006B4448"/>
    <w:rsid w:val="006B4911"/>
    <w:rsid w:val="006B4920"/>
    <w:rsid w:val="006B7EB4"/>
    <w:rsid w:val="006C5E04"/>
    <w:rsid w:val="006C6922"/>
    <w:rsid w:val="006C7EA1"/>
    <w:rsid w:val="006D32E8"/>
    <w:rsid w:val="006D43BF"/>
    <w:rsid w:val="006D55CB"/>
    <w:rsid w:val="006D7040"/>
    <w:rsid w:val="006D73D5"/>
    <w:rsid w:val="006E6C30"/>
    <w:rsid w:val="006E71A1"/>
    <w:rsid w:val="006F0E02"/>
    <w:rsid w:val="006F197A"/>
    <w:rsid w:val="006F1AF8"/>
    <w:rsid w:val="006F24DE"/>
    <w:rsid w:val="006F3D16"/>
    <w:rsid w:val="007013C1"/>
    <w:rsid w:val="007014B3"/>
    <w:rsid w:val="00704B8D"/>
    <w:rsid w:val="007140D9"/>
    <w:rsid w:val="00716B8F"/>
    <w:rsid w:val="00717130"/>
    <w:rsid w:val="007172D6"/>
    <w:rsid w:val="00725912"/>
    <w:rsid w:val="00726D9E"/>
    <w:rsid w:val="00727B2E"/>
    <w:rsid w:val="00727EBF"/>
    <w:rsid w:val="007322B3"/>
    <w:rsid w:val="00741CC4"/>
    <w:rsid w:val="0074296C"/>
    <w:rsid w:val="00742E0F"/>
    <w:rsid w:val="00743B86"/>
    <w:rsid w:val="00744E99"/>
    <w:rsid w:val="00744F66"/>
    <w:rsid w:val="00745E46"/>
    <w:rsid w:val="00751ABF"/>
    <w:rsid w:val="00752E43"/>
    <w:rsid w:val="00755109"/>
    <w:rsid w:val="00755136"/>
    <w:rsid w:val="007558C8"/>
    <w:rsid w:val="00755C33"/>
    <w:rsid w:val="007562A4"/>
    <w:rsid w:val="00756CD5"/>
    <w:rsid w:val="00757270"/>
    <w:rsid w:val="00757D7D"/>
    <w:rsid w:val="0076138E"/>
    <w:rsid w:val="0076547B"/>
    <w:rsid w:val="00767F3D"/>
    <w:rsid w:val="007705F2"/>
    <w:rsid w:val="0077105D"/>
    <w:rsid w:val="007731FB"/>
    <w:rsid w:val="00774339"/>
    <w:rsid w:val="00775AA8"/>
    <w:rsid w:val="00775EE4"/>
    <w:rsid w:val="00777541"/>
    <w:rsid w:val="00780092"/>
    <w:rsid w:val="007822B4"/>
    <w:rsid w:val="00783533"/>
    <w:rsid w:val="00791502"/>
    <w:rsid w:val="00794ADE"/>
    <w:rsid w:val="007A1489"/>
    <w:rsid w:val="007A1564"/>
    <w:rsid w:val="007A295F"/>
    <w:rsid w:val="007A48DC"/>
    <w:rsid w:val="007A4AF6"/>
    <w:rsid w:val="007A5FAC"/>
    <w:rsid w:val="007A6163"/>
    <w:rsid w:val="007B1538"/>
    <w:rsid w:val="007B2ED3"/>
    <w:rsid w:val="007B3B7A"/>
    <w:rsid w:val="007B494A"/>
    <w:rsid w:val="007C0169"/>
    <w:rsid w:val="007C67CB"/>
    <w:rsid w:val="007C756C"/>
    <w:rsid w:val="007D1180"/>
    <w:rsid w:val="007D348F"/>
    <w:rsid w:val="007D3FDE"/>
    <w:rsid w:val="007E05C2"/>
    <w:rsid w:val="007E285F"/>
    <w:rsid w:val="007E3EDC"/>
    <w:rsid w:val="007E43AB"/>
    <w:rsid w:val="007E69A2"/>
    <w:rsid w:val="007F06D5"/>
    <w:rsid w:val="007F1030"/>
    <w:rsid w:val="007F2054"/>
    <w:rsid w:val="007F491B"/>
    <w:rsid w:val="007F52B8"/>
    <w:rsid w:val="007F6263"/>
    <w:rsid w:val="007F7CC6"/>
    <w:rsid w:val="0080042B"/>
    <w:rsid w:val="00801FDB"/>
    <w:rsid w:val="00803ADF"/>
    <w:rsid w:val="00804B10"/>
    <w:rsid w:val="008054DB"/>
    <w:rsid w:val="0080665A"/>
    <w:rsid w:val="008078DA"/>
    <w:rsid w:val="00811BCD"/>
    <w:rsid w:val="00811EA1"/>
    <w:rsid w:val="00812967"/>
    <w:rsid w:val="00816EA7"/>
    <w:rsid w:val="00820F9D"/>
    <w:rsid w:val="00823017"/>
    <w:rsid w:val="00824F31"/>
    <w:rsid w:val="00826379"/>
    <w:rsid w:val="00826CE7"/>
    <w:rsid w:val="00827991"/>
    <w:rsid w:val="00835004"/>
    <w:rsid w:val="008354AE"/>
    <w:rsid w:val="0083696A"/>
    <w:rsid w:val="00840579"/>
    <w:rsid w:val="00841811"/>
    <w:rsid w:val="00842629"/>
    <w:rsid w:val="00844FEF"/>
    <w:rsid w:val="008503C5"/>
    <w:rsid w:val="008507B5"/>
    <w:rsid w:val="0085082B"/>
    <w:rsid w:val="008546CD"/>
    <w:rsid w:val="00854800"/>
    <w:rsid w:val="00857DDC"/>
    <w:rsid w:val="00862DA7"/>
    <w:rsid w:val="008663C4"/>
    <w:rsid w:val="0086764B"/>
    <w:rsid w:val="00873908"/>
    <w:rsid w:val="00876AF0"/>
    <w:rsid w:val="00887F27"/>
    <w:rsid w:val="00890C80"/>
    <w:rsid w:val="008A1407"/>
    <w:rsid w:val="008A2106"/>
    <w:rsid w:val="008A2425"/>
    <w:rsid w:val="008A6EC2"/>
    <w:rsid w:val="008B2F9C"/>
    <w:rsid w:val="008B497A"/>
    <w:rsid w:val="008B7638"/>
    <w:rsid w:val="008C4799"/>
    <w:rsid w:val="008C5484"/>
    <w:rsid w:val="008C6EC2"/>
    <w:rsid w:val="008C7457"/>
    <w:rsid w:val="008D07D2"/>
    <w:rsid w:val="008D1A02"/>
    <w:rsid w:val="008D5117"/>
    <w:rsid w:val="008D629D"/>
    <w:rsid w:val="008D667C"/>
    <w:rsid w:val="008D6C24"/>
    <w:rsid w:val="008D76DE"/>
    <w:rsid w:val="008E0570"/>
    <w:rsid w:val="008E7E87"/>
    <w:rsid w:val="008F31FD"/>
    <w:rsid w:val="008F3687"/>
    <w:rsid w:val="008F4153"/>
    <w:rsid w:val="008F7DB5"/>
    <w:rsid w:val="00905A4F"/>
    <w:rsid w:val="009141AB"/>
    <w:rsid w:val="009212EA"/>
    <w:rsid w:val="0092190E"/>
    <w:rsid w:val="00921918"/>
    <w:rsid w:val="00922503"/>
    <w:rsid w:val="00924982"/>
    <w:rsid w:val="00927D04"/>
    <w:rsid w:val="00932A43"/>
    <w:rsid w:val="00935F38"/>
    <w:rsid w:val="00936432"/>
    <w:rsid w:val="00943E46"/>
    <w:rsid w:val="009447C2"/>
    <w:rsid w:val="0094722C"/>
    <w:rsid w:val="00951556"/>
    <w:rsid w:val="00951EF2"/>
    <w:rsid w:val="009563CD"/>
    <w:rsid w:val="00956457"/>
    <w:rsid w:val="009610E1"/>
    <w:rsid w:val="009649C3"/>
    <w:rsid w:val="0096662C"/>
    <w:rsid w:val="0097221F"/>
    <w:rsid w:val="009754BD"/>
    <w:rsid w:val="009755D2"/>
    <w:rsid w:val="009770A9"/>
    <w:rsid w:val="009805A8"/>
    <w:rsid w:val="00982B5A"/>
    <w:rsid w:val="00986479"/>
    <w:rsid w:val="009A1206"/>
    <w:rsid w:val="009A1AED"/>
    <w:rsid w:val="009A348C"/>
    <w:rsid w:val="009A38A6"/>
    <w:rsid w:val="009A621C"/>
    <w:rsid w:val="009A6DBE"/>
    <w:rsid w:val="009B13DF"/>
    <w:rsid w:val="009B5900"/>
    <w:rsid w:val="009B61FC"/>
    <w:rsid w:val="009C0AC6"/>
    <w:rsid w:val="009C1015"/>
    <w:rsid w:val="009C2C83"/>
    <w:rsid w:val="009C57AB"/>
    <w:rsid w:val="009C6ECC"/>
    <w:rsid w:val="009C7F6A"/>
    <w:rsid w:val="009D1320"/>
    <w:rsid w:val="009D1BF9"/>
    <w:rsid w:val="009D25CE"/>
    <w:rsid w:val="009D2B6C"/>
    <w:rsid w:val="009D2D62"/>
    <w:rsid w:val="009D3E40"/>
    <w:rsid w:val="009D534D"/>
    <w:rsid w:val="009D656B"/>
    <w:rsid w:val="009D71D0"/>
    <w:rsid w:val="009E1C96"/>
    <w:rsid w:val="009E1F9F"/>
    <w:rsid w:val="009E25EB"/>
    <w:rsid w:val="009E291C"/>
    <w:rsid w:val="009E31E2"/>
    <w:rsid w:val="009E322B"/>
    <w:rsid w:val="009E6A62"/>
    <w:rsid w:val="009F0C09"/>
    <w:rsid w:val="009F127F"/>
    <w:rsid w:val="009F4E83"/>
    <w:rsid w:val="009F57C2"/>
    <w:rsid w:val="009F5A46"/>
    <w:rsid w:val="00A01656"/>
    <w:rsid w:val="00A016AE"/>
    <w:rsid w:val="00A04703"/>
    <w:rsid w:val="00A05875"/>
    <w:rsid w:val="00A05FA6"/>
    <w:rsid w:val="00A06083"/>
    <w:rsid w:val="00A101F3"/>
    <w:rsid w:val="00A14A3D"/>
    <w:rsid w:val="00A15B28"/>
    <w:rsid w:val="00A168F3"/>
    <w:rsid w:val="00A16A36"/>
    <w:rsid w:val="00A20EE8"/>
    <w:rsid w:val="00A2117F"/>
    <w:rsid w:val="00A22B6C"/>
    <w:rsid w:val="00A22E59"/>
    <w:rsid w:val="00A23872"/>
    <w:rsid w:val="00A2451B"/>
    <w:rsid w:val="00A2600A"/>
    <w:rsid w:val="00A31AEC"/>
    <w:rsid w:val="00A31B3E"/>
    <w:rsid w:val="00A373C2"/>
    <w:rsid w:val="00A405FA"/>
    <w:rsid w:val="00A43C1E"/>
    <w:rsid w:val="00A46165"/>
    <w:rsid w:val="00A46636"/>
    <w:rsid w:val="00A515C7"/>
    <w:rsid w:val="00A62E56"/>
    <w:rsid w:val="00A65D83"/>
    <w:rsid w:val="00A6670D"/>
    <w:rsid w:val="00A67792"/>
    <w:rsid w:val="00A6793F"/>
    <w:rsid w:val="00A709BF"/>
    <w:rsid w:val="00A70BC5"/>
    <w:rsid w:val="00A744A4"/>
    <w:rsid w:val="00A75210"/>
    <w:rsid w:val="00A75986"/>
    <w:rsid w:val="00A7733B"/>
    <w:rsid w:val="00A8161D"/>
    <w:rsid w:val="00A82592"/>
    <w:rsid w:val="00A834D6"/>
    <w:rsid w:val="00A838B4"/>
    <w:rsid w:val="00A9514A"/>
    <w:rsid w:val="00A96A50"/>
    <w:rsid w:val="00AA309A"/>
    <w:rsid w:val="00AA62A7"/>
    <w:rsid w:val="00AB0BDB"/>
    <w:rsid w:val="00AB1FF0"/>
    <w:rsid w:val="00AB2FF3"/>
    <w:rsid w:val="00AB4AC1"/>
    <w:rsid w:val="00AB517E"/>
    <w:rsid w:val="00AB79D7"/>
    <w:rsid w:val="00AC192C"/>
    <w:rsid w:val="00AC1F45"/>
    <w:rsid w:val="00AC53CD"/>
    <w:rsid w:val="00AC6F7C"/>
    <w:rsid w:val="00AD2E07"/>
    <w:rsid w:val="00AD3CD9"/>
    <w:rsid w:val="00AD77C8"/>
    <w:rsid w:val="00AE06D4"/>
    <w:rsid w:val="00AE250F"/>
    <w:rsid w:val="00AE3EA0"/>
    <w:rsid w:val="00AE4BDD"/>
    <w:rsid w:val="00AE64FF"/>
    <w:rsid w:val="00AF29E4"/>
    <w:rsid w:val="00AF394A"/>
    <w:rsid w:val="00AF50D7"/>
    <w:rsid w:val="00B00C9E"/>
    <w:rsid w:val="00B01962"/>
    <w:rsid w:val="00B026FC"/>
    <w:rsid w:val="00B0363B"/>
    <w:rsid w:val="00B04157"/>
    <w:rsid w:val="00B05154"/>
    <w:rsid w:val="00B079F9"/>
    <w:rsid w:val="00B10FBD"/>
    <w:rsid w:val="00B115D1"/>
    <w:rsid w:val="00B12AA7"/>
    <w:rsid w:val="00B16C14"/>
    <w:rsid w:val="00B176F6"/>
    <w:rsid w:val="00B2081D"/>
    <w:rsid w:val="00B24F37"/>
    <w:rsid w:val="00B25968"/>
    <w:rsid w:val="00B2710E"/>
    <w:rsid w:val="00B27B12"/>
    <w:rsid w:val="00B31604"/>
    <w:rsid w:val="00B3206A"/>
    <w:rsid w:val="00B32DDB"/>
    <w:rsid w:val="00B349B9"/>
    <w:rsid w:val="00B36B27"/>
    <w:rsid w:val="00B375E0"/>
    <w:rsid w:val="00B43223"/>
    <w:rsid w:val="00B43B9F"/>
    <w:rsid w:val="00B44916"/>
    <w:rsid w:val="00B4683D"/>
    <w:rsid w:val="00B47006"/>
    <w:rsid w:val="00B47F2B"/>
    <w:rsid w:val="00B50EDE"/>
    <w:rsid w:val="00B53261"/>
    <w:rsid w:val="00B54A50"/>
    <w:rsid w:val="00B60DA7"/>
    <w:rsid w:val="00B62025"/>
    <w:rsid w:val="00B62202"/>
    <w:rsid w:val="00B628F8"/>
    <w:rsid w:val="00B62BE7"/>
    <w:rsid w:val="00B62D5C"/>
    <w:rsid w:val="00B63F6A"/>
    <w:rsid w:val="00B7119D"/>
    <w:rsid w:val="00B77109"/>
    <w:rsid w:val="00B77FD1"/>
    <w:rsid w:val="00B8033F"/>
    <w:rsid w:val="00B81359"/>
    <w:rsid w:val="00B824FE"/>
    <w:rsid w:val="00B838AB"/>
    <w:rsid w:val="00B8562C"/>
    <w:rsid w:val="00B85946"/>
    <w:rsid w:val="00B87AA1"/>
    <w:rsid w:val="00B87D8E"/>
    <w:rsid w:val="00B95300"/>
    <w:rsid w:val="00B95D1D"/>
    <w:rsid w:val="00BA011F"/>
    <w:rsid w:val="00BA033F"/>
    <w:rsid w:val="00BA158B"/>
    <w:rsid w:val="00BB12BC"/>
    <w:rsid w:val="00BB3B95"/>
    <w:rsid w:val="00BB3BFA"/>
    <w:rsid w:val="00BB4113"/>
    <w:rsid w:val="00BB7EFF"/>
    <w:rsid w:val="00BC1A3F"/>
    <w:rsid w:val="00BC304E"/>
    <w:rsid w:val="00BC39DF"/>
    <w:rsid w:val="00BC4E65"/>
    <w:rsid w:val="00BC707D"/>
    <w:rsid w:val="00BC79DC"/>
    <w:rsid w:val="00BD4A5E"/>
    <w:rsid w:val="00BD68D5"/>
    <w:rsid w:val="00BE34F9"/>
    <w:rsid w:val="00BE6D06"/>
    <w:rsid w:val="00BF0C0D"/>
    <w:rsid w:val="00BF0E2F"/>
    <w:rsid w:val="00BF13D4"/>
    <w:rsid w:val="00BF3215"/>
    <w:rsid w:val="00BF3758"/>
    <w:rsid w:val="00C00D54"/>
    <w:rsid w:val="00C00EB9"/>
    <w:rsid w:val="00C065FC"/>
    <w:rsid w:val="00C114DD"/>
    <w:rsid w:val="00C1416A"/>
    <w:rsid w:val="00C14E53"/>
    <w:rsid w:val="00C14F7D"/>
    <w:rsid w:val="00C17B33"/>
    <w:rsid w:val="00C26DED"/>
    <w:rsid w:val="00C32477"/>
    <w:rsid w:val="00C35ADB"/>
    <w:rsid w:val="00C368E3"/>
    <w:rsid w:val="00C40F36"/>
    <w:rsid w:val="00C519D0"/>
    <w:rsid w:val="00C52981"/>
    <w:rsid w:val="00C52A8C"/>
    <w:rsid w:val="00C55210"/>
    <w:rsid w:val="00C563C4"/>
    <w:rsid w:val="00C57542"/>
    <w:rsid w:val="00C603DB"/>
    <w:rsid w:val="00C66772"/>
    <w:rsid w:val="00C67EA0"/>
    <w:rsid w:val="00C708E8"/>
    <w:rsid w:val="00C7460D"/>
    <w:rsid w:val="00C7497D"/>
    <w:rsid w:val="00C74BAC"/>
    <w:rsid w:val="00C74D17"/>
    <w:rsid w:val="00C76594"/>
    <w:rsid w:val="00C76CA0"/>
    <w:rsid w:val="00C800B4"/>
    <w:rsid w:val="00C8183B"/>
    <w:rsid w:val="00C8253B"/>
    <w:rsid w:val="00C827C5"/>
    <w:rsid w:val="00C82DA5"/>
    <w:rsid w:val="00C83E22"/>
    <w:rsid w:val="00C84DF1"/>
    <w:rsid w:val="00C87721"/>
    <w:rsid w:val="00C879F1"/>
    <w:rsid w:val="00C87AF8"/>
    <w:rsid w:val="00C9054E"/>
    <w:rsid w:val="00C92116"/>
    <w:rsid w:val="00C93943"/>
    <w:rsid w:val="00C93F9F"/>
    <w:rsid w:val="00C94062"/>
    <w:rsid w:val="00C9536A"/>
    <w:rsid w:val="00C95B6A"/>
    <w:rsid w:val="00C963F0"/>
    <w:rsid w:val="00C965E5"/>
    <w:rsid w:val="00C96BAC"/>
    <w:rsid w:val="00C9731F"/>
    <w:rsid w:val="00C97EA4"/>
    <w:rsid w:val="00CA11C4"/>
    <w:rsid w:val="00CA2B23"/>
    <w:rsid w:val="00CA2FBC"/>
    <w:rsid w:val="00CA2FBD"/>
    <w:rsid w:val="00CA631A"/>
    <w:rsid w:val="00CA7B6A"/>
    <w:rsid w:val="00CB1DAD"/>
    <w:rsid w:val="00CB7F7C"/>
    <w:rsid w:val="00CC11E0"/>
    <w:rsid w:val="00CC153C"/>
    <w:rsid w:val="00CC3319"/>
    <w:rsid w:val="00CC64AA"/>
    <w:rsid w:val="00CC64BE"/>
    <w:rsid w:val="00CD1618"/>
    <w:rsid w:val="00CD2534"/>
    <w:rsid w:val="00CD6A85"/>
    <w:rsid w:val="00CE0B82"/>
    <w:rsid w:val="00CE0CBC"/>
    <w:rsid w:val="00CE18AA"/>
    <w:rsid w:val="00CE7D15"/>
    <w:rsid w:val="00CF1AEF"/>
    <w:rsid w:val="00CF40FA"/>
    <w:rsid w:val="00CF4A49"/>
    <w:rsid w:val="00CF560F"/>
    <w:rsid w:val="00CF5D3B"/>
    <w:rsid w:val="00D029EC"/>
    <w:rsid w:val="00D03A3D"/>
    <w:rsid w:val="00D043EB"/>
    <w:rsid w:val="00D046E4"/>
    <w:rsid w:val="00D048E8"/>
    <w:rsid w:val="00D055A1"/>
    <w:rsid w:val="00D05977"/>
    <w:rsid w:val="00D07DEE"/>
    <w:rsid w:val="00D15AA6"/>
    <w:rsid w:val="00D20785"/>
    <w:rsid w:val="00D30241"/>
    <w:rsid w:val="00D30DB2"/>
    <w:rsid w:val="00D31E44"/>
    <w:rsid w:val="00D328BC"/>
    <w:rsid w:val="00D36F50"/>
    <w:rsid w:val="00D370FC"/>
    <w:rsid w:val="00D432CD"/>
    <w:rsid w:val="00D435F8"/>
    <w:rsid w:val="00D45DCB"/>
    <w:rsid w:val="00D518F0"/>
    <w:rsid w:val="00D53064"/>
    <w:rsid w:val="00D5443C"/>
    <w:rsid w:val="00D54B5C"/>
    <w:rsid w:val="00D560D6"/>
    <w:rsid w:val="00D625BC"/>
    <w:rsid w:val="00D66613"/>
    <w:rsid w:val="00D66F31"/>
    <w:rsid w:val="00D71101"/>
    <w:rsid w:val="00D714C6"/>
    <w:rsid w:val="00D72BB8"/>
    <w:rsid w:val="00D743DF"/>
    <w:rsid w:val="00D7497A"/>
    <w:rsid w:val="00D76B6D"/>
    <w:rsid w:val="00D82548"/>
    <w:rsid w:val="00D85403"/>
    <w:rsid w:val="00D856BD"/>
    <w:rsid w:val="00D9449B"/>
    <w:rsid w:val="00D94B3D"/>
    <w:rsid w:val="00D95B87"/>
    <w:rsid w:val="00D95E6B"/>
    <w:rsid w:val="00D97B1C"/>
    <w:rsid w:val="00DA0202"/>
    <w:rsid w:val="00DA1038"/>
    <w:rsid w:val="00DA25C8"/>
    <w:rsid w:val="00DA2F44"/>
    <w:rsid w:val="00DA411A"/>
    <w:rsid w:val="00DA47C4"/>
    <w:rsid w:val="00DA4A7E"/>
    <w:rsid w:val="00DA57EB"/>
    <w:rsid w:val="00DA5CAB"/>
    <w:rsid w:val="00DA69FD"/>
    <w:rsid w:val="00DB0175"/>
    <w:rsid w:val="00DB098B"/>
    <w:rsid w:val="00DB2650"/>
    <w:rsid w:val="00DB3BDF"/>
    <w:rsid w:val="00DB4B5A"/>
    <w:rsid w:val="00DB548A"/>
    <w:rsid w:val="00DB5AA1"/>
    <w:rsid w:val="00DB6B53"/>
    <w:rsid w:val="00DC0170"/>
    <w:rsid w:val="00DC19B7"/>
    <w:rsid w:val="00DC2836"/>
    <w:rsid w:val="00DC62EC"/>
    <w:rsid w:val="00DC7467"/>
    <w:rsid w:val="00DC78C0"/>
    <w:rsid w:val="00DD0D18"/>
    <w:rsid w:val="00DD454F"/>
    <w:rsid w:val="00DD7469"/>
    <w:rsid w:val="00DD7605"/>
    <w:rsid w:val="00DE2AFC"/>
    <w:rsid w:val="00DE5220"/>
    <w:rsid w:val="00DE6EEF"/>
    <w:rsid w:val="00DE7116"/>
    <w:rsid w:val="00DE7395"/>
    <w:rsid w:val="00DE7D0D"/>
    <w:rsid w:val="00DF1D98"/>
    <w:rsid w:val="00DF27C2"/>
    <w:rsid w:val="00DF3AD1"/>
    <w:rsid w:val="00DF3B07"/>
    <w:rsid w:val="00DF3E5B"/>
    <w:rsid w:val="00DF3F69"/>
    <w:rsid w:val="00DF5014"/>
    <w:rsid w:val="00DF770C"/>
    <w:rsid w:val="00DF7A60"/>
    <w:rsid w:val="00E005EF"/>
    <w:rsid w:val="00E03098"/>
    <w:rsid w:val="00E055CA"/>
    <w:rsid w:val="00E079EA"/>
    <w:rsid w:val="00E107E6"/>
    <w:rsid w:val="00E10B81"/>
    <w:rsid w:val="00E10EF5"/>
    <w:rsid w:val="00E11BF4"/>
    <w:rsid w:val="00E1410A"/>
    <w:rsid w:val="00E14372"/>
    <w:rsid w:val="00E1610D"/>
    <w:rsid w:val="00E17079"/>
    <w:rsid w:val="00E224B6"/>
    <w:rsid w:val="00E22F3E"/>
    <w:rsid w:val="00E2319D"/>
    <w:rsid w:val="00E24063"/>
    <w:rsid w:val="00E25191"/>
    <w:rsid w:val="00E26429"/>
    <w:rsid w:val="00E336DA"/>
    <w:rsid w:val="00E36B97"/>
    <w:rsid w:val="00E37D18"/>
    <w:rsid w:val="00E41C00"/>
    <w:rsid w:val="00E449FE"/>
    <w:rsid w:val="00E44AD2"/>
    <w:rsid w:val="00E460A2"/>
    <w:rsid w:val="00E470D0"/>
    <w:rsid w:val="00E511AB"/>
    <w:rsid w:val="00E54087"/>
    <w:rsid w:val="00E5464B"/>
    <w:rsid w:val="00E54717"/>
    <w:rsid w:val="00E553F2"/>
    <w:rsid w:val="00E5633D"/>
    <w:rsid w:val="00E57A25"/>
    <w:rsid w:val="00E6062B"/>
    <w:rsid w:val="00E63233"/>
    <w:rsid w:val="00E6566F"/>
    <w:rsid w:val="00E70319"/>
    <w:rsid w:val="00E7391C"/>
    <w:rsid w:val="00E73B26"/>
    <w:rsid w:val="00E746A4"/>
    <w:rsid w:val="00E84FB3"/>
    <w:rsid w:val="00E8577C"/>
    <w:rsid w:val="00E85B83"/>
    <w:rsid w:val="00E879EE"/>
    <w:rsid w:val="00E90A06"/>
    <w:rsid w:val="00E92DAD"/>
    <w:rsid w:val="00E95D48"/>
    <w:rsid w:val="00EA11F1"/>
    <w:rsid w:val="00EA1917"/>
    <w:rsid w:val="00EA1B15"/>
    <w:rsid w:val="00EA2AB9"/>
    <w:rsid w:val="00EA57AD"/>
    <w:rsid w:val="00EB0204"/>
    <w:rsid w:val="00EB0882"/>
    <w:rsid w:val="00EB16FD"/>
    <w:rsid w:val="00EB4FAE"/>
    <w:rsid w:val="00EB5398"/>
    <w:rsid w:val="00EC0564"/>
    <w:rsid w:val="00EC07C4"/>
    <w:rsid w:val="00EC2356"/>
    <w:rsid w:val="00EC4A40"/>
    <w:rsid w:val="00EC647C"/>
    <w:rsid w:val="00EC67B4"/>
    <w:rsid w:val="00EC743F"/>
    <w:rsid w:val="00EC75B6"/>
    <w:rsid w:val="00EC7B58"/>
    <w:rsid w:val="00ED2488"/>
    <w:rsid w:val="00ED714F"/>
    <w:rsid w:val="00EE0743"/>
    <w:rsid w:val="00EE0D4E"/>
    <w:rsid w:val="00EE1B01"/>
    <w:rsid w:val="00EE3766"/>
    <w:rsid w:val="00EE4CF6"/>
    <w:rsid w:val="00EE6C58"/>
    <w:rsid w:val="00EF0467"/>
    <w:rsid w:val="00EF2E07"/>
    <w:rsid w:val="00EF4A04"/>
    <w:rsid w:val="00EF4F04"/>
    <w:rsid w:val="00EF69AF"/>
    <w:rsid w:val="00EF7B6D"/>
    <w:rsid w:val="00F01CC6"/>
    <w:rsid w:val="00F026AB"/>
    <w:rsid w:val="00F04C92"/>
    <w:rsid w:val="00F04E28"/>
    <w:rsid w:val="00F13B30"/>
    <w:rsid w:val="00F1767E"/>
    <w:rsid w:val="00F20553"/>
    <w:rsid w:val="00F2117B"/>
    <w:rsid w:val="00F238B9"/>
    <w:rsid w:val="00F23CC0"/>
    <w:rsid w:val="00F30461"/>
    <w:rsid w:val="00F326C1"/>
    <w:rsid w:val="00F35D36"/>
    <w:rsid w:val="00F36BAB"/>
    <w:rsid w:val="00F41288"/>
    <w:rsid w:val="00F41ABD"/>
    <w:rsid w:val="00F45795"/>
    <w:rsid w:val="00F457F4"/>
    <w:rsid w:val="00F45D65"/>
    <w:rsid w:val="00F470E6"/>
    <w:rsid w:val="00F475FD"/>
    <w:rsid w:val="00F539C5"/>
    <w:rsid w:val="00F554A3"/>
    <w:rsid w:val="00F5756D"/>
    <w:rsid w:val="00F637E5"/>
    <w:rsid w:val="00F63C92"/>
    <w:rsid w:val="00F64B89"/>
    <w:rsid w:val="00F65901"/>
    <w:rsid w:val="00F7277A"/>
    <w:rsid w:val="00F72C53"/>
    <w:rsid w:val="00F837E8"/>
    <w:rsid w:val="00F845C6"/>
    <w:rsid w:val="00F875C9"/>
    <w:rsid w:val="00F92A6F"/>
    <w:rsid w:val="00F930A5"/>
    <w:rsid w:val="00FA0CA7"/>
    <w:rsid w:val="00FA2754"/>
    <w:rsid w:val="00FA475A"/>
    <w:rsid w:val="00FA6CB9"/>
    <w:rsid w:val="00FB09B3"/>
    <w:rsid w:val="00FB0AA8"/>
    <w:rsid w:val="00FB324E"/>
    <w:rsid w:val="00FB330B"/>
    <w:rsid w:val="00FB38A1"/>
    <w:rsid w:val="00FB4ED2"/>
    <w:rsid w:val="00FB6E05"/>
    <w:rsid w:val="00FB6E5C"/>
    <w:rsid w:val="00FC03AA"/>
    <w:rsid w:val="00FC1AC6"/>
    <w:rsid w:val="00FC5AE8"/>
    <w:rsid w:val="00FD0B21"/>
    <w:rsid w:val="00FD16C7"/>
    <w:rsid w:val="00FD706C"/>
    <w:rsid w:val="00FE265C"/>
    <w:rsid w:val="00FE48F4"/>
    <w:rsid w:val="00FE6DD3"/>
    <w:rsid w:val="00FE75CA"/>
    <w:rsid w:val="00FE7D95"/>
    <w:rsid w:val="00FF0369"/>
    <w:rsid w:val="00FF138B"/>
    <w:rsid w:val="00FF17D7"/>
    <w:rsid w:val="00FF2270"/>
    <w:rsid w:val="00FF7A06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F4FD0"/>
  <w15:docId w15:val="{EB24356E-FC2C-4EF9-8A2D-C18C8475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92"/>
    <w:pPr>
      <w:spacing w:after="160" w:line="259" w:lineRule="auto"/>
    </w:pPr>
    <w:rPr>
      <w:color w:val="00000A"/>
      <w:sz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F620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20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F620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F6208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F6208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62089"/>
    <w:rPr>
      <w:rFonts w:ascii="Arial" w:hAnsi="Arial" w:cs="Arial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6208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F6208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F62089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locked/>
    <w:rsid w:val="00F6208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6208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F62089"/>
    <w:rPr>
      <w:rFonts w:ascii="Arial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locked/>
    <w:rsid w:val="00F62089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F62089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62089"/>
    <w:rPr>
      <w:rFonts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F620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qFormat/>
    <w:rsid w:val="00F62089"/>
    <w:rPr>
      <w:rFonts w:ascii="Calibri" w:hAnsi="Calibri"/>
      <w:sz w:val="20"/>
    </w:rPr>
  </w:style>
  <w:style w:type="character" w:customStyle="1" w:styleId="czeinternetowe">
    <w:name w:val="Łącze internetowe"/>
    <w:basedOn w:val="Domylnaczcionkaakapitu"/>
    <w:unhideWhenUsed/>
    <w:locked/>
    <w:rsid w:val="008C0AE6"/>
    <w:rPr>
      <w:color w:val="0000FF" w:themeColor="hyperlink"/>
      <w:u w:val="single"/>
    </w:rPr>
  </w:style>
  <w:style w:type="character" w:customStyle="1" w:styleId="FontStyle16">
    <w:name w:val="Font Style16"/>
    <w:uiPriority w:val="99"/>
    <w:qFormat/>
    <w:rsid w:val="00F62089"/>
    <w:rPr>
      <w:rFonts w:ascii="Calibri" w:hAnsi="Calibri"/>
      <w:b/>
      <w:sz w:val="20"/>
    </w:rPr>
  </w:style>
  <w:style w:type="character" w:customStyle="1" w:styleId="FontStyle18">
    <w:name w:val="Font Style18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9">
    <w:name w:val="Font Style19"/>
    <w:uiPriority w:val="99"/>
    <w:qFormat/>
    <w:rsid w:val="00F62089"/>
    <w:rPr>
      <w:rFonts w:ascii="Calibri" w:hAnsi="Calibri"/>
      <w:i/>
      <w:sz w:val="20"/>
    </w:rPr>
  </w:style>
  <w:style w:type="character" w:customStyle="1" w:styleId="FontStyle14">
    <w:name w:val="Font Style14"/>
    <w:uiPriority w:val="99"/>
    <w:qFormat/>
    <w:rsid w:val="00F62089"/>
    <w:rPr>
      <w:rFonts w:ascii="Calibri" w:hAnsi="Calibri"/>
      <w:b/>
      <w:sz w:val="26"/>
    </w:rPr>
  </w:style>
  <w:style w:type="character" w:customStyle="1" w:styleId="FontStyle15">
    <w:name w:val="Font Style15"/>
    <w:uiPriority w:val="99"/>
    <w:qFormat/>
    <w:rsid w:val="00F62089"/>
    <w:rPr>
      <w:rFonts w:ascii="Calibri" w:hAnsi="Calibri"/>
      <w:sz w:val="22"/>
    </w:rPr>
  </w:style>
  <w:style w:type="character" w:customStyle="1" w:styleId="txt-new">
    <w:name w:val="txt-new"/>
    <w:uiPriority w:val="99"/>
    <w:qFormat/>
    <w:rsid w:val="00F620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6208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F62089"/>
    <w:rPr>
      <w:rFonts w:cs="Times New Roman"/>
      <w:sz w:val="16"/>
    </w:rPr>
  </w:style>
  <w:style w:type="character" w:customStyle="1" w:styleId="Zakotwiczenieprzypisudolnego">
    <w:name w:val="Zakotwiczenie przypisu dolnego"/>
    <w:rsid w:val="008C745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022F3"/>
    <w:rPr>
      <w:rFonts w:cs="Times New Roman"/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4B32AF"/>
    <w:rPr>
      <w:rFonts w:ascii="Courier New" w:hAnsi="Courier New" w:cs="Courier New"/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qFormat/>
    <w:locked/>
    <w:rsid w:val="000B15EC"/>
    <w:rPr>
      <w:rFonts w:cs="Times New Roman"/>
      <w:lang w:val="pl-PL" w:eastAsia="pl-PL" w:bidi="ar-SA"/>
    </w:rPr>
  </w:style>
  <w:style w:type="character" w:customStyle="1" w:styleId="para">
    <w:name w:val="para"/>
    <w:uiPriority w:val="99"/>
    <w:qFormat/>
    <w:rsid w:val="003F6AF6"/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2C1C62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normalny tekst Znak"/>
    <w:link w:val="Akapitzlist"/>
    <w:uiPriority w:val="99"/>
    <w:qFormat/>
    <w:locked/>
    <w:rsid w:val="007D1DD9"/>
    <w:rPr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B356A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D393A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  <w:rsid w:val="008C7457"/>
  </w:style>
  <w:style w:type="character" w:customStyle="1" w:styleId="Zakotwiczenieprzypisukocowego">
    <w:name w:val="Zakotwiczenie przypisu końcowego"/>
    <w:rsid w:val="008C7457"/>
    <w:rPr>
      <w:vertAlign w:val="superscript"/>
    </w:rPr>
  </w:style>
  <w:style w:type="character" w:customStyle="1" w:styleId="Znakiprzypiswkocowych">
    <w:name w:val="Znaki przypisów końcowych"/>
    <w:qFormat/>
    <w:rsid w:val="008C7457"/>
  </w:style>
  <w:style w:type="character" w:customStyle="1" w:styleId="Znakinumeracji">
    <w:name w:val="Znaki numeracji"/>
    <w:qFormat/>
    <w:rsid w:val="008C7457"/>
  </w:style>
  <w:style w:type="character" w:customStyle="1" w:styleId="WW8Num8z0">
    <w:name w:val="WW8Num8z0"/>
    <w:qFormat/>
    <w:rsid w:val="008C7457"/>
    <w:rPr>
      <w:rFonts w:ascii="Helvetica" w:eastAsia="Times New Roman" w:hAnsi="Helvetica" w:cs="Times New Roman"/>
      <w:b w:val="0"/>
      <w:sz w:val="20"/>
      <w:szCs w:val="20"/>
      <w:lang w:eastAsia="pl-PL"/>
    </w:rPr>
  </w:style>
  <w:style w:type="character" w:customStyle="1" w:styleId="WW8Num8z1">
    <w:name w:val="WW8Num8z1"/>
    <w:qFormat/>
    <w:rsid w:val="008C7457"/>
  </w:style>
  <w:style w:type="character" w:customStyle="1" w:styleId="WW8Num8z2">
    <w:name w:val="WW8Num8z2"/>
    <w:qFormat/>
    <w:rsid w:val="008C7457"/>
  </w:style>
  <w:style w:type="character" w:customStyle="1" w:styleId="WW8Num8z3">
    <w:name w:val="WW8Num8z3"/>
    <w:qFormat/>
    <w:rsid w:val="008C7457"/>
  </w:style>
  <w:style w:type="character" w:customStyle="1" w:styleId="WW8Num8z4">
    <w:name w:val="WW8Num8z4"/>
    <w:qFormat/>
    <w:rsid w:val="008C7457"/>
  </w:style>
  <w:style w:type="character" w:customStyle="1" w:styleId="WW8Num8z5">
    <w:name w:val="WW8Num8z5"/>
    <w:qFormat/>
    <w:rsid w:val="008C7457"/>
  </w:style>
  <w:style w:type="character" w:customStyle="1" w:styleId="WW8Num8z6">
    <w:name w:val="WW8Num8z6"/>
    <w:qFormat/>
    <w:rsid w:val="008C7457"/>
  </w:style>
  <w:style w:type="character" w:customStyle="1" w:styleId="WW8Num8z7">
    <w:name w:val="WW8Num8z7"/>
    <w:qFormat/>
    <w:rsid w:val="008C7457"/>
  </w:style>
  <w:style w:type="character" w:customStyle="1" w:styleId="WW8Num8z8">
    <w:name w:val="WW8Num8z8"/>
    <w:qFormat/>
    <w:rsid w:val="008C7457"/>
  </w:style>
  <w:style w:type="paragraph" w:styleId="Nagwek">
    <w:name w:val="header"/>
    <w:basedOn w:val="Normalny"/>
    <w:next w:val="Tekstpodstawowy"/>
    <w:link w:val="NagwekZnak"/>
    <w:uiPriority w:val="99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6208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8C7457"/>
    <w:rPr>
      <w:rFonts w:cs="Lucida Sans"/>
    </w:rPr>
  </w:style>
  <w:style w:type="paragraph" w:styleId="Legenda">
    <w:name w:val="caption"/>
    <w:basedOn w:val="Normalny"/>
    <w:qFormat/>
    <w:rsid w:val="008C74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7457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C7457"/>
  </w:style>
  <w:style w:type="paragraph" w:styleId="Tekstprzypisudolnego">
    <w:name w:val="footnote text"/>
    <w:basedOn w:val="Normalny"/>
    <w:rsid w:val="008C7457"/>
  </w:style>
  <w:style w:type="paragraph" w:styleId="Tekstkomentarza">
    <w:name w:val="annotation text"/>
    <w:basedOn w:val="Normalny"/>
    <w:link w:val="TekstkomentarzaZnak"/>
    <w:semiHidden/>
    <w:qFormat/>
    <w:rsid w:val="00F620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62089"/>
    <w:rPr>
      <w:b/>
      <w:bCs/>
    </w:rPr>
  </w:style>
  <w:style w:type="paragraph" w:customStyle="1" w:styleId="WW-Tekstpodstawowy2">
    <w:name w:val="WW-Tekst podstawowy 2"/>
    <w:basedOn w:val="Normalny"/>
    <w:uiPriority w:val="99"/>
    <w:qFormat/>
    <w:rsid w:val="00F62089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F62089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F62089"/>
    <w:pPr>
      <w:tabs>
        <w:tab w:val="left" w:pos="4860"/>
      </w:tabs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20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F6208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qFormat/>
    <w:rsid w:val="00F62089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F62089"/>
    <w:pPr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tyle5">
    <w:name w:val="Style5"/>
    <w:basedOn w:val="Normalny"/>
    <w:uiPriority w:val="99"/>
    <w:qFormat/>
    <w:rsid w:val="00F62089"/>
    <w:pPr>
      <w:widowControl w:val="0"/>
      <w:spacing w:after="0" w:line="269" w:lineRule="exact"/>
      <w:ind w:hanging="278"/>
      <w:jc w:val="both"/>
    </w:pPr>
    <w:rPr>
      <w:rFonts w:eastAsia="Times New Roman"/>
      <w:sz w:val="24"/>
      <w:szCs w:val="20"/>
      <w:lang w:val="de-DE" w:eastAsia="de-DE"/>
    </w:rPr>
  </w:style>
  <w:style w:type="paragraph" w:customStyle="1" w:styleId="Style4">
    <w:name w:val="Style4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6">
    <w:name w:val="Style6"/>
    <w:basedOn w:val="Normalny"/>
    <w:uiPriority w:val="99"/>
    <w:qFormat/>
    <w:rsid w:val="00F62089"/>
    <w:pPr>
      <w:widowControl w:val="0"/>
      <w:spacing w:after="0" w:line="274" w:lineRule="exact"/>
      <w:jc w:val="center"/>
    </w:pPr>
    <w:rPr>
      <w:rFonts w:eastAsia="Times New Roman"/>
      <w:sz w:val="24"/>
      <w:szCs w:val="20"/>
      <w:lang w:val="de-DE" w:eastAsia="de-DE"/>
    </w:rPr>
  </w:style>
  <w:style w:type="paragraph" w:customStyle="1" w:styleId="Style8">
    <w:name w:val="Style8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Style11">
    <w:name w:val="Style11"/>
    <w:basedOn w:val="Normalny"/>
    <w:uiPriority w:val="99"/>
    <w:qFormat/>
    <w:rsid w:val="00F62089"/>
    <w:pPr>
      <w:widowControl w:val="0"/>
      <w:spacing w:after="0" w:line="240" w:lineRule="auto"/>
    </w:pPr>
    <w:rPr>
      <w:rFonts w:eastAsia="Times New Roman"/>
      <w:sz w:val="24"/>
      <w:szCs w:val="20"/>
      <w:lang w:val="de-DE" w:eastAsia="de-DE"/>
    </w:rPr>
  </w:style>
  <w:style w:type="paragraph" w:customStyle="1" w:styleId="Nagwek3Helvetica">
    <w:name w:val="Nagłówek 3 + Helvetica"/>
    <w:basedOn w:val="Normalny"/>
    <w:uiPriority w:val="99"/>
    <w:qFormat/>
    <w:rsid w:val="00F62089"/>
    <w:pPr>
      <w:tabs>
        <w:tab w:val="left" w:pos="0"/>
      </w:tabs>
      <w:spacing w:after="0" w:line="240" w:lineRule="auto"/>
      <w:ind w:left="540" w:hanging="540"/>
      <w:jc w:val="both"/>
    </w:pPr>
    <w:rPr>
      <w:rFonts w:ascii="Helvetica" w:eastAsia="Times New Roman" w:hAnsi="Helvetica" w:cs="Helvetica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C7457"/>
    <w:pPr>
      <w:suppressAutoHyphens/>
      <w:spacing w:after="200" w:line="276" w:lineRule="auto"/>
      <w:ind w:left="720"/>
    </w:pPr>
    <w:rPr>
      <w:sz w:val="20"/>
      <w:szCs w:val="20"/>
    </w:rPr>
  </w:style>
  <w:style w:type="paragraph" w:customStyle="1" w:styleId="Default">
    <w:name w:val="Default"/>
    <w:qFormat/>
    <w:rsid w:val="00F62089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620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uiPriority w:val="99"/>
    <w:qFormat/>
    <w:rsid w:val="00F62089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F62089"/>
    <w:pPr>
      <w:tabs>
        <w:tab w:val="left" w:pos="4860"/>
      </w:tabs>
      <w:suppressAutoHyphens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F6208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szCs w:val="24"/>
      <w:lang w:eastAsia="pl-PL"/>
    </w:rPr>
  </w:style>
  <w:style w:type="paragraph" w:styleId="HTML-wstpniesformatowany">
    <w:name w:val="HTML Preformatted"/>
    <w:basedOn w:val="Normalny"/>
    <w:uiPriority w:val="99"/>
    <w:semiHidden/>
    <w:qFormat/>
    <w:rsid w:val="004B3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qFormat/>
    <w:rsid w:val="003F6AF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ListParagraph1">
    <w:name w:val="List Paragraph1"/>
    <w:basedOn w:val="Normalny"/>
    <w:uiPriority w:val="99"/>
    <w:qFormat/>
    <w:rsid w:val="003F6AF6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qFormat/>
    <w:rsid w:val="00FF7AE9"/>
    <w:pPr>
      <w:spacing w:beforeAutospacing="1" w:afterAutospacing="1" w:line="240" w:lineRule="auto"/>
      <w:jc w:val="both"/>
    </w:pPr>
    <w:rPr>
      <w:rFonts w:ascii="Arial Unicode MS" w:hAnsi="Arial Unicode MS" w:cs="Arial Unicode MS"/>
      <w:color w:val="000000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locked/>
    <w:rsid w:val="00B356A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Zawartoramki">
    <w:name w:val="Zawartość ramki"/>
    <w:basedOn w:val="Normalny"/>
    <w:qFormat/>
    <w:rsid w:val="008C7457"/>
  </w:style>
  <w:style w:type="paragraph" w:styleId="Bezodstpw">
    <w:name w:val="No Spacing"/>
    <w:uiPriority w:val="1"/>
    <w:qFormat/>
    <w:rsid w:val="008C7457"/>
    <w:pPr>
      <w:suppressAutoHyphens/>
    </w:pPr>
    <w:rPr>
      <w:rFonts w:ascii="Arial Narrow" w:eastAsia="Times New Roman" w:hAnsi="Arial Narrow" w:cs="Liberation Serif"/>
      <w:color w:val="00000A"/>
      <w:sz w:val="24"/>
      <w:szCs w:val="24"/>
      <w:lang w:eastAsia="ar-SA"/>
    </w:rPr>
  </w:style>
  <w:style w:type="paragraph" w:customStyle="1" w:styleId="ZnakZnak">
    <w:name w:val="Znak Znak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ZnakZnak5">
    <w:name w:val="Znak Znak5"/>
    <w:basedOn w:val="Normalny"/>
    <w:qFormat/>
    <w:rsid w:val="008C7457"/>
    <w:pPr>
      <w:suppressAutoHyphens/>
      <w:spacing w:line="360" w:lineRule="auto"/>
      <w:jc w:val="both"/>
    </w:pPr>
    <w:rPr>
      <w:rFonts w:ascii="Verdana" w:eastAsia="Times New Roman" w:hAnsi="Verdana"/>
      <w:sz w:val="20"/>
      <w:lang w:eastAsia="ar-SA"/>
    </w:rPr>
  </w:style>
  <w:style w:type="paragraph" w:customStyle="1" w:styleId="Level2">
    <w:name w:val="Level 2"/>
    <w:basedOn w:val="Normalny"/>
    <w:qFormat/>
    <w:rsid w:val="008C7457"/>
    <w:pPr>
      <w:spacing w:after="140" w:line="290" w:lineRule="auto"/>
      <w:jc w:val="both"/>
      <w:outlineLvl w:val="1"/>
    </w:pPr>
    <w:rPr>
      <w:rFonts w:ascii="Arial" w:hAnsi="Arial"/>
      <w:sz w:val="20"/>
    </w:rPr>
  </w:style>
  <w:style w:type="numbering" w:customStyle="1" w:styleId="WW8Num8">
    <w:name w:val="WW8Num8"/>
    <w:qFormat/>
    <w:rsid w:val="008C7457"/>
  </w:style>
  <w:style w:type="character" w:styleId="Hipercze">
    <w:name w:val="Hyperlink"/>
    <w:basedOn w:val="Domylnaczcionkaakapitu"/>
    <w:uiPriority w:val="99"/>
    <w:unhideWhenUsed/>
    <w:locked/>
    <w:rsid w:val="008D76D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6062B"/>
    <w:rPr>
      <w:color w:val="00000A"/>
      <w:sz w:val="22"/>
      <w:lang w:eastAsia="en-US"/>
    </w:rPr>
  </w:style>
  <w:style w:type="paragraph" w:customStyle="1" w:styleId="Standard">
    <w:name w:val="Standard"/>
    <w:rsid w:val="00B10FBD"/>
    <w:pPr>
      <w:suppressAutoHyphens/>
      <w:autoSpaceDN w:val="0"/>
      <w:spacing w:after="160" w:line="242" w:lineRule="auto"/>
      <w:textAlignment w:val="baseline"/>
    </w:pPr>
    <w:rPr>
      <w:color w:val="00000A"/>
      <w:sz w:val="22"/>
      <w:lang w:eastAsia="en-US"/>
    </w:rPr>
  </w:style>
  <w:style w:type="paragraph" w:customStyle="1" w:styleId="Textbody">
    <w:name w:val="Text body"/>
    <w:basedOn w:val="Standard"/>
    <w:rsid w:val="00B10FB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B10FBD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numbering" w:customStyle="1" w:styleId="WWNum25">
    <w:name w:val="WWNum25"/>
    <w:basedOn w:val="Bezlisty"/>
    <w:rsid w:val="00B10FBD"/>
    <w:pPr>
      <w:numPr>
        <w:numId w:val="3"/>
      </w:numPr>
    </w:pPr>
  </w:style>
  <w:style w:type="numbering" w:customStyle="1" w:styleId="WWNum26">
    <w:name w:val="WWNum26"/>
    <w:basedOn w:val="Bezlisty"/>
    <w:rsid w:val="00B10FBD"/>
    <w:pPr>
      <w:numPr>
        <w:numId w:val="4"/>
      </w:numPr>
    </w:pPr>
  </w:style>
  <w:style w:type="numbering" w:customStyle="1" w:styleId="WWNum28">
    <w:name w:val="WWNum28"/>
    <w:basedOn w:val="Bezlisty"/>
    <w:rsid w:val="00B10FBD"/>
    <w:pPr>
      <w:numPr>
        <w:numId w:val="5"/>
      </w:numPr>
    </w:pPr>
  </w:style>
  <w:style w:type="numbering" w:customStyle="1" w:styleId="WWNum30">
    <w:name w:val="WWNum30"/>
    <w:basedOn w:val="Bezlisty"/>
    <w:rsid w:val="00B10FBD"/>
    <w:pPr>
      <w:numPr>
        <w:numId w:val="6"/>
      </w:numPr>
    </w:pPr>
  </w:style>
  <w:style w:type="numbering" w:customStyle="1" w:styleId="WWNum31">
    <w:name w:val="WWNum31"/>
    <w:basedOn w:val="Bezlisty"/>
    <w:rsid w:val="00B10FBD"/>
    <w:pPr>
      <w:numPr>
        <w:numId w:val="7"/>
      </w:numPr>
    </w:pPr>
  </w:style>
  <w:style w:type="numbering" w:customStyle="1" w:styleId="WWNum32">
    <w:name w:val="WWNum32"/>
    <w:basedOn w:val="Bezlisty"/>
    <w:rsid w:val="00B10FBD"/>
    <w:pPr>
      <w:numPr>
        <w:numId w:val="8"/>
      </w:numPr>
    </w:pPr>
  </w:style>
  <w:style w:type="numbering" w:customStyle="1" w:styleId="WWNum34">
    <w:name w:val="WWNum34"/>
    <w:basedOn w:val="Bezlisty"/>
    <w:rsid w:val="00B10FBD"/>
    <w:pPr>
      <w:numPr>
        <w:numId w:val="9"/>
      </w:numPr>
    </w:pPr>
  </w:style>
  <w:style w:type="numbering" w:customStyle="1" w:styleId="WWNum35">
    <w:name w:val="WWNum35"/>
    <w:basedOn w:val="Bezlisty"/>
    <w:rsid w:val="00B10FBD"/>
    <w:pPr>
      <w:numPr>
        <w:numId w:val="10"/>
      </w:numPr>
    </w:pPr>
  </w:style>
  <w:style w:type="numbering" w:customStyle="1" w:styleId="WWNum36">
    <w:name w:val="WWNum36"/>
    <w:basedOn w:val="Bezlisty"/>
    <w:rsid w:val="00B10FBD"/>
    <w:pPr>
      <w:numPr>
        <w:numId w:val="11"/>
      </w:numPr>
    </w:pPr>
  </w:style>
  <w:style w:type="numbering" w:customStyle="1" w:styleId="WWNum42">
    <w:name w:val="WWNum42"/>
    <w:basedOn w:val="Bezlisty"/>
    <w:rsid w:val="00B10FBD"/>
    <w:pPr>
      <w:numPr>
        <w:numId w:val="12"/>
      </w:numPr>
    </w:pPr>
  </w:style>
  <w:style w:type="numbering" w:customStyle="1" w:styleId="WWNum43">
    <w:name w:val="WWNum43"/>
    <w:basedOn w:val="Bezlisty"/>
    <w:rsid w:val="00B10FBD"/>
    <w:pPr>
      <w:numPr>
        <w:numId w:val="13"/>
      </w:numPr>
    </w:pPr>
  </w:style>
  <w:style w:type="numbering" w:customStyle="1" w:styleId="WWNum44">
    <w:name w:val="WWNum44"/>
    <w:basedOn w:val="Bezlisty"/>
    <w:rsid w:val="00B10FBD"/>
    <w:pPr>
      <w:numPr>
        <w:numId w:val="14"/>
      </w:numPr>
    </w:pPr>
  </w:style>
  <w:style w:type="numbering" w:customStyle="1" w:styleId="WWNum45">
    <w:name w:val="WWNum45"/>
    <w:basedOn w:val="Bezlisty"/>
    <w:rsid w:val="00B10FBD"/>
    <w:pPr>
      <w:numPr>
        <w:numId w:val="20"/>
      </w:numPr>
    </w:pPr>
  </w:style>
  <w:style w:type="numbering" w:customStyle="1" w:styleId="WWNum55">
    <w:name w:val="WWNum55"/>
    <w:basedOn w:val="Bezlisty"/>
    <w:rsid w:val="00B10FBD"/>
    <w:pPr>
      <w:numPr>
        <w:numId w:val="18"/>
      </w:numPr>
    </w:pPr>
  </w:style>
  <w:style w:type="numbering" w:customStyle="1" w:styleId="WWNum56">
    <w:name w:val="WWNum56"/>
    <w:basedOn w:val="Bezlisty"/>
    <w:rsid w:val="00B10FBD"/>
    <w:pPr>
      <w:numPr>
        <w:numId w:val="16"/>
      </w:numPr>
    </w:pPr>
  </w:style>
  <w:style w:type="paragraph" w:customStyle="1" w:styleId="Tekstpodstawowy31">
    <w:name w:val="Tekst podstawowy 31"/>
    <w:basedOn w:val="Normalny"/>
    <w:rsid w:val="004D6F5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511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B208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827C5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21EDA"/>
    <w:pPr>
      <w:suppressAutoHyphens/>
      <w:spacing w:after="200" w:line="276" w:lineRule="auto"/>
      <w:ind w:left="720"/>
    </w:pPr>
    <w:rPr>
      <w:rFonts w:eastAsia="SimSun" w:cs="font685"/>
      <w:color w:val="auto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7A5FA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BF0C0D"/>
  </w:style>
  <w:style w:type="table" w:customStyle="1" w:styleId="Tabela-Siatka1">
    <w:name w:val="Tabela - Siatka1"/>
    <w:basedOn w:val="Standardowy"/>
    <w:next w:val="Tabela-Siatka"/>
    <w:uiPriority w:val="39"/>
    <w:rsid w:val="005E5A2F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5E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D3C3A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D3C3A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D3C3A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D3C3A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36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0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0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6DED-6910-49CB-9386-9E5601AB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4495</Words>
  <Characters>26971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Jagielska</dc:creator>
  <cp:lastModifiedBy>Katarzyna Dabrowska</cp:lastModifiedBy>
  <cp:revision>3</cp:revision>
  <cp:lastPrinted>2023-11-17T11:10:00Z</cp:lastPrinted>
  <dcterms:created xsi:type="dcterms:W3CDTF">2023-11-17T12:56:00Z</dcterms:created>
  <dcterms:modified xsi:type="dcterms:W3CDTF">2023-12-12T08:11:00Z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Edukacja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