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D78C" w14:textId="77777777" w:rsidR="00EC2EB1" w:rsidRDefault="00AE0A3B" w:rsidP="005C6B5E">
      <w:pPr>
        <w:ind w:left="4956" w:firstLine="708"/>
        <w:jc w:val="right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</w:t>
      </w:r>
    </w:p>
    <w:p w14:paraId="4EC47FC6" w14:textId="6E0B91CF" w:rsidR="00A77A5E" w:rsidRPr="00AD61E9" w:rsidRDefault="00EC2EB1" w:rsidP="005C6B5E">
      <w:pPr>
        <w:ind w:left="4956" w:firstLine="708"/>
        <w:jc w:val="right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Zał. nr </w:t>
      </w:r>
      <w:r w:rsidR="005C6B5E">
        <w:rPr>
          <w:rFonts w:ascii="Open Sans" w:hAnsi="Open Sans" w:cs="Open Sans"/>
          <w:bCs/>
          <w:sz w:val="18"/>
          <w:szCs w:val="20"/>
        </w:rPr>
        <w:t xml:space="preserve">1 do </w:t>
      </w:r>
      <w:r w:rsidR="003E39E4">
        <w:rPr>
          <w:rFonts w:ascii="Open Sans" w:hAnsi="Open Sans" w:cs="Open Sans"/>
          <w:bCs/>
          <w:sz w:val="18"/>
          <w:szCs w:val="20"/>
        </w:rPr>
        <w:t>U</w:t>
      </w:r>
      <w:r w:rsidR="005C6B5E">
        <w:rPr>
          <w:rFonts w:ascii="Open Sans" w:hAnsi="Open Sans" w:cs="Open Sans"/>
          <w:bCs/>
          <w:sz w:val="18"/>
          <w:szCs w:val="20"/>
        </w:rPr>
        <w:t>mowy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024563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C83747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C83747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6CBC331" w14:textId="42D902BD" w:rsidR="004D73C3" w:rsidRDefault="00A77A5E" w:rsidP="004D73C3">
      <w:pPr>
        <w:pStyle w:val="Akapitzlist"/>
        <w:spacing w:after="120" w:line="280" w:lineRule="exact"/>
        <w:ind w:left="0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</w:t>
      </w:r>
      <w:r w:rsidR="00872D7C" w:rsidRPr="004D73C3">
        <w:rPr>
          <w:rFonts w:ascii="Open Sans" w:hAnsi="Open Sans" w:cs="Open Sans"/>
          <w:b/>
          <w:bCs/>
          <w:sz w:val="20"/>
          <w:szCs w:val="20"/>
        </w:rPr>
        <w:t>„</w:t>
      </w:r>
      <w:r w:rsidR="004D73C3" w:rsidRPr="004D73C3">
        <w:rPr>
          <w:rFonts w:ascii="Open Sans" w:hAnsi="Open Sans" w:cs="Open Sans"/>
          <w:b/>
          <w:bCs/>
          <w:sz w:val="20"/>
          <w:szCs w:val="20"/>
        </w:rPr>
        <w:t>Wykonanie, dostawa i montaż mebli na wymiar do pomieszczenia socjalnego oraz pomieszczenia biurowego nr 2 w budynku administracyjnym „B” w Przedsiębiorstwie Gospodarki Komunalnej w Koszalinie”</w:t>
      </w:r>
    </w:p>
    <w:p w14:paraId="3FF7965D" w14:textId="5D189475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DA5D8E8" w14:textId="1D9E3284" w:rsidR="00E805A2" w:rsidRPr="00E805A2" w:rsidRDefault="00E805A2" w:rsidP="00E805A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805A2">
        <w:rPr>
          <w:rFonts w:ascii="Open Sans" w:hAnsi="Open Sans" w:cs="Open Sans"/>
          <w:sz w:val="20"/>
          <w:szCs w:val="20"/>
        </w:rPr>
        <w:t>Pomieszczenie socjalne:</w:t>
      </w: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EF2C584" w14:textId="799DD64E" w:rsidR="00E805A2" w:rsidRPr="00E805A2" w:rsidRDefault="00E805A2" w:rsidP="00E805A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Pomieszczenie biurowe:</w:t>
      </w: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45EC441D" w14:textId="2DA5714D" w:rsidR="00E805A2" w:rsidRPr="00EA6D99" w:rsidRDefault="00E805A2" w:rsidP="00E805A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13FDEDF2" w14:textId="77777777" w:rsidR="00E805A2" w:rsidRPr="00EA6D99" w:rsidRDefault="00E805A2" w:rsidP="00E805A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0F9E157D" w14:textId="77777777" w:rsidR="00E805A2" w:rsidRPr="00EA6D99" w:rsidRDefault="00E805A2" w:rsidP="00E805A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EAB1535" w14:textId="77777777" w:rsidR="00E805A2" w:rsidRPr="00EA6D99" w:rsidRDefault="00E805A2" w:rsidP="00E805A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4595FF4" w14:textId="77777777" w:rsidR="00E805A2" w:rsidRPr="00EA6D99" w:rsidRDefault="00E805A2" w:rsidP="00E805A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1477C09D" w14:textId="33C2FB58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3BBC3B9F" w14:textId="6FD6EF70" w:rsidR="000C0463" w:rsidRDefault="000C0463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Oświadczamy, że na przedmiot umowy </w:t>
      </w:r>
      <w:r w:rsidR="00643059">
        <w:rPr>
          <w:rFonts w:ascii="Open Sans" w:hAnsi="Open Sans" w:cs="Open Sans"/>
          <w:sz w:val="20"/>
          <w:szCs w:val="20"/>
        </w:rPr>
        <w:t>obowiązuje …………… okres gwarancji.</w:t>
      </w:r>
      <w:r w:rsidR="00C442A9">
        <w:rPr>
          <w:rFonts w:ascii="Open Sans" w:hAnsi="Open Sans" w:cs="Open Sans"/>
          <w:sz w:val="20"/>
          <w:szCs w:val="20"/>
        </w:rPr>
        <w:t xml:space="preserve"> Jeśli okres gwarancji na poszczególne elementy zadeklarowany przez producenta jest dłuższy</w:t>
      </w:r>
      <w:r w:rsidR="00633A96">
        <w:rPr>
          <w:rFonts w:ascii="Open Sans" w:hAnsi="Open Sans" w:cs="Open Sans"/>
          <w:sz w:val="20"/>
          <w:szCs w:val="20"/>
        </w:rPr>
        <w:t xml:space="preserve">, wówczas </w:t>
      </w:r>
      <w:r w:rsidR="008D017B">
        <w:rPr>
          <w:rFonts w:ascii="Open Sans" w:hAnsi="Open Sans" w:cs="Open Sans"/>
          <w:sz w:val="20"/>
          <w:szCs w:val="20"/>
        </w:rPr>
        <w:t xml:space="preserve">na te elementy </w:t>
      </w:r>
      <w:r w:rsidR="00633A96">
        <w:rPr>
          <w:rFonts w:ascii="Open Sans" w:hAnsi="Open Sans" w:cs="Open Sans"/>
          <w:sz w:val="20"/>
          <w:szCs w:val="20"/>
        </w:rPr>
        <w:t>obowiązuje dłuższy okres gwarancji.</w:t>
      </w:r>
    </w:p>
    <w:p w14:paraId="194C75E7" w14:textId="0BBF0F57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 xml:space="preserve">) niniejszą ofertą przez okres 30 dni od momentu upływu terminu </w:t>
      </w:r>
      <w:r w:rsidRPr="00872D7C">
        <w:rPr>
          <w:rFonts w:ascii="Open Sans" w:hAnsi="Open Sans" w:cs="Open Sans"/>
          <w:sz w:val="20"/>
          <w:szCs w:val="20"/>
        </w:rPr>
        <w:lastRenderedPageBreak/>
        <w:t>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5F29F80" w14:textId="07A4F775" w:rsidR="00A77A5E" w:rsidRPr="00EA6D99" w:rsidRDefault="00872D7C" w:rsidP="002A2DF1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5EB5F7A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</w:t>
      </w:r>
    </w:p>
    <w:p w14:paraId="29A53065" w14:textId="7A26BDD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372E"/>
    <w:multiLevelType w:val="hybridMultilevel"/>
    <w:tmpl w:val="16726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700656">
    <w:abstractNumId w:val="2"/>
  </w:num>
  <w:num w:numId="2" w16cid:durableId="1859153797">
    <w:abstractNumId w:val="1"/>
  </w:num>
  <w:num w:numId="3" w16cid:durableId="44022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80D7B"/>
    <w:rsid w:val="0009769D"/>
    <w:rsid w:val="000B0894"/>
    <w:rsid w:val="000C0463"/>
    <w:rsid w:val="0020638B"/>
    <w:rsid w:val="0028527E"/>
    <w:rsid w:val="002A2DF1"/>
    <w:rsid w:val="00311B09"/>
    <w:rsid w:val="003E39E4"/>
    <w:rsid w:val="004D73C3"/>
    <w:rsid w:val="00512F47"/>
    <w:rsid w:val="005260B9"/>
    <w:rsid w:val="005C6B5E"/>
    <w:rsid w:val="005D5DD0"/>
    <w:rsid w:val="005E7749"/>
    <w:rsid w:val="00633A96"/>
    <w:rsid w:val="00643059"/>
    <w:rsid w:val="007862F3"/>
    <w:rsid w:val="00872D7C"/>
    <w:rsid w:val="008D017B"/>
    <w:rsid w:val="00A41922"/>
    <w:rsid w:val="00A77A5E"/>
    <w:rsid w:val="00AB4008"/>
    <w:rsid w:val="00AB74F7"/>
    <w:rsid w:val="00AD61E9"/>
    <w:rsid w:val="00AE0A3B"/>
    <w:rsid w:val="00B524BA"/>
    <w:rsid w:val="00C442A9"/>
    <w:rsid w:val="00C83747"/>
    <w:rsid w:val="00CD6E11"/>
    <w:rsid w:val="00E32ECA"/>
    <w:rsid w:val="00E618FD"/>
    <w:rsid w:val="00E805A2"/>
    <w:rsid w:val="00EA596C"/>
    <w:rsid w:val="00EA6D99"/>
    <w:rsid w:val="00EC2EB1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Waldemar Biernat</cp:lastModifiedBy>
  <cp:revision>13</cp:revision>
  <cp:lastPrinted>2022-07-21T06:21:00Z</cp:lastPrinted>
  <dcterms:created xsi:type="dcterms:W3CDTF">2023-11-14T09:46:00Z</dcterms:created>
  <dcterms:modified xsi:type="dcterms:W3CDTF">2023-11-20T09:22:00Z</dcterms:modified>
</cp:coreProperties>
</file>