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B4756" w14:textId="025F70B3" w:rsidR="00665AD4" w:rsidRPr="00665AD4" w:rsidRDefault="00665AD4" w:rsidP="00325630">
      <w:pPr>
        <w:keepNext/>
        <w:spacing w:line="360" w:lineRule="auto"/>
        <w:ind w:left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665AD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ZP/</w:t>
      </w:r>
      <w:r w:rsidR="00DA0F5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11</w:t>
      </w:r>
      <w:r w:rsidR="00CF576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7</w:t>
      </w:r>
      <w:r w:rsidRPr="00665AD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/2020 LINK DO TRANSMISJI Z OTWARCIA OFERT</w:t>
      </w:r>
    </w:p>
    <w:p w14:paraId="1C3266C0" w14:textId="77777777" w:rsidR="00665AD4" w:rsidRDefault="00665AD4" w:rsidP="00325630">
      <w:pPr>
        <w:keepNext/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D23017C" w14:textId="334C9665" w:rsidR="00325630" w:rsidRPr="00325630" w:rsidRDefault="00325630" w:rsidP="00325630">
      <w:pPr>
        <w:keepNext/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5630">
        <w:rPr>
          <w:rFonts w:ascii="Verdana" w:eastAsia="Times New Roman" w:hAnsi="Verdana" w:cs="Times New Roman"/>
          <w:sz w:val="20"/>
          <w:szCs w:val="20"/>
          <w:lang w:eastAsia="pl-PL"/>
        </w:rPr>
        <w:t>W związku z komunikatem z UZP z dnia 16.03.2020:</w:t>
      </w:r>
    </w:p>
    <w:p w14:paraId="72FCEA14" w14:textId="77777777" w:rsidR="00325630" w:rsidRPr="00325630" w:rsidRDefault="00325630" w:rsidP="00325630">
      <w:pPr>
        <w:numPr>
          <w:ilvl w:val="8"/>
          <w:numId w:val="0"/>
        </w:numPr>
        <w:tabs>
          <w:tab w:val="num" w:pos="502"/>
        </w:tabs>
        <w:ind w:left="502" w:hanging="36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>„Otwarcie ofert w sytuacji zagrożenia epidemicznego</w:t>
      </w:r>
    </w:p>
    <w:p w14:paraId="6BAD012A" w14:textId="77777777" w:rsidR="00325630" w:rsidRPr="00325630" w:rsidRDefault="00325630" w:rsidP="00325630">
      <w:pPr>
        <w:numPr>
          <w:ilvl w:val="8"/>
          <w:numId w:val="0"/>
        </w:numPr>
        <w:tabs>
          <w:tab w:val="num" w:pos="502"/>
        </w:tabs>
        <w:ind w:left="502" w:hanging="36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>W związku z pojawiającymi się pytaniami dotyczącymi możliwości przeprowadzenia otwarcia ofert poprzez transmisję online w obecnej sytuacji epidemicznej, Urząd Zamówień Publicznych, uprzejmie informuje, co następuje:</w:t>
      </w:r>
    </w:p>
    <w:p w14:paraId="6712AADB" w14:textId="77777777" w:rsidR="00325630" w:rsidRPr="00325630" w:rsidRDefault="00325630" w:rsidP="00325630">
      <w:pPr>
        <w:numPr>
          <w:ilvl w:val="8"/>
          <w:numId w:val="0"/>
        </w:numPr>
        <w:tabs>
          <w:tab w:val="num" w:pos="502"/>
        </w:tabs>
        <w:ind w:left="502" w:hanging="36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W ocenie UZP transmisja on-line z otwarcia ofert w zaistniałej sytuacji zagrożenia epidemicznego w sposób wystarczający realizuje zasadę o której mowa w art. 86  ust. 2 </w:t>
      </w:r>
      <w:proofErr w:type="spellStart"/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>Pzp</w:t>
      </w:r>
      <w:proofErr w:type="spellEnd"/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>.</w:t>
      </w:r>
    </w:p>
    <w:p w14:paraId="5231847A" w14:textId="77777777" w:rsidR="00325630" w:rsidRPr="00325630" w:rsidRDefault="00325630" w:rsidP="00325630">
      <w:pPr>
        <w:numPr>
          <w:ilvl w:val="8"/>
          <w:numId w:val="0"/>
        </w:numPr>
        <w:tabs>
          <w:tab w:val="num" w:pos="502"/>
        </w:tabs>
        <w:ind w:left="502" w:hanging="36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Przepis ten stanowi, że otwarcie ofert jest jawne i następuje bezpośrednio po upływie terminu do ich składania, z tym że dzień, w którym upływa termin składania ofert, jest dniem ich otwarcia. Tym samym brak możliwości fizycznej obecności zainteresowanych osób przy otwarciu ofert z jednoczesnym zapewnieniem transmisji online i podaniu uprzedniej informacji o transmisji - nie będzie stanowić naruszenia przepisów ustawy </w:t>
      </w:r>
      <w:proofErr w:type="spellStart"/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>Pzp</w:t>
      </w:r>
      <w:proofErr w:type="spellEnd"/>
      <w:r w:rsidRPr="00325630">
        <w:rPr>
          <w:rFonts w:ascii="Verdana" w:eastAsia="Times New Roman" w:hAnsi="Verdana" w:cs="Times New Roman"/>
          <w:i/>
          <w:sz w:val="20"/>
          <w:szCs w:val="20"/>
          <w:lang w:eastAsia="pl-PL"/>
        </w:rPr>
        <w:t>.”</w:t>
      </w:r>
    </w:p>
    <w:p w14:paraId="50B40BE5" w14:textId="3F1CAF6A" w:rsidR="00325630" w:rsidRPr="00325630" w:rsidRDefault="007D31BF" w:rsidP="00325630">
      <w:pPr>
        <w:numPr>
          <w:ilvl w:val="8"/>
          <w:numId w:val="0"/>
        </w:numPr>
        <w:tabs>
          <w:tab w:val="num" w:pos="502"/>
        </w:tabs>
        <w:spacing w:before="60"/>
        <w:ind w:left="567" w:hanging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757C3D66" w14:textId="5A678EB2" w:rsidR="00325630" w:rsidRPr="00A32C1D" w:rsidRDefault="00325630" w:rsidP="00325630">
      <w:pPr>
        <w:jc w:val="both"/>
        <w:rPr>
          <w:rFonts w:ascii="Verdana" w:hAnsi="Verdana"/>
          <w:sz w:val="20"/>
          <w:szCs w:val="20"/>
        </w:rPr>
      </w:pPr>
      <w:r w:rsidRPr="00A32C1D">
        <w:rPr>
          <w:rFonts w:ascii="Verdana" w:eastAsia="Times New Roman" w:hAnsi="Verdana" w:cs="Arial"/>
          <w:sz w:val="20"/>
          <w:szCs w:val="20"/>
          <w:lang w:eastAsia="pl-PL"/>
        </w:rPr>
        <w:t xml:space="preserve">Link do transmisji on-line: </w:t>
      </w:r>
      <w:hyperlink r:id="rId5" w:history="1">
        <w:r w:rsidR="007D31BF" w:rsidRPr="004B1A4F">
          <w:rPr>
            <w:rStyle w:val="Hipercze"/>
          </w:rPr>
          <w:t>https://youtu.be/FBf3JoR5or4</w:t>
        </w:r>
      </w:hyperlink>
      <w:r w:rsidR="007D31BF">
        <w:t xml:space="preserve"> </w:t>
      </w:r>
    </w:p>
    <w:p w14:paraId="3A4C7183" w14:textId="77777777" w:rsidR="00325630" w:rsidRPr="00325630" w:rsidRDefault="00325630" w:rsidP="00325630">
      <w:pPr>
        <w:jc w:val="both"/>
        <w:rPr>
          <w:rFonts w:ascii="Verdana" w:hAnsi="Verdana"/>
          <w:sz w:val="20"/>
          <w:szCs w:val="20"/>
        </w:rPr>
      </w:pPr>
    </w:p>
    <w:p w14:paraId="2DF0B5F3" w14:textId="77777777" w:rsidR="00AD4F57" w:rsidRPr="00325630" w:rsidRDefault="00CF576C" w:rsidP="00325630">
      <w:pPr>
        <w:jc w:val="both"/>
        <w:rPr>
          <w:rFonts w:ascii="Verdana" w:hAnsi="Verdana"/>
          <w:sz w:val="20"/>
          <w:szCs w:val="20"/>
        </w:rPr>
      </w:pPr>
    </w:p>
    <w:sectPr w:rsidR="00AD4F57" w:rsidRPr="0032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D6DBE"/>
    <w:multiLevelType w:val="multilevel"/>
    <w:tmpl w:val="2A72E5E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1318"/>
        </w:tabs>
        <w:ind w:left="1318" w:hanging="75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B7"/>
    <w:rsid w:val="00325630"/>
    <w:rsid w:val="00390188"/>
    <w:rsid w:val="003D40CB"/>
    <w:rsid w:val="00665AD4"/>
    <w:rsid w:val="007D31BF"/>
    <w:rsid w:val="00801AB7"/>
    <w:rsid w:val="00A32C1D"/>
    <w:rsid w:val="00CF576C"/>
    <w:rsid w:val="00DA0F5A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8D0B"/>
  <w15:chartTrackingRefBased/>
  <w15:docId w15:val="{251A43E8-0337-45D8-8027-33961ED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63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563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Bf3JoR5or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Wyszomirski</dc:creator>
  <cp:keywords/>
  <dc:description/>
  <cp:lastModifiedBy>Jarosław Wyszomirski</cp:lastModifiedBy>
  <cp:revision>3</cp:revision>
  <dcterms:created xsi:type="dcterms:W3CDTF">2021-01-08T09:02:00Z</dcterms:created>
  <dcterms:modified xsi:type="dcterms:W3CDTF">2021-01-08T09:09:00Z</dcterms:modified>
</cp:coreProperties>
</file>