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584D9FDD" w:rsidR="00AB44D8" w:rsidRPr="0003155C" w:rsidRDefault="00AB44D8" w:rsidP="000A29F6">
      <w:pPr>
        <w:spacing w:line="276" w:lineRule="auto"/>
        <w:jc w:val="right"/>
      </w:pPr>
      <w:r w:rsidRPr="0003155C">
        <w:t>Siedlce, dn</w:t>
      </w:r>
      <w:r w:rsidR="00EC5067" w:rsidRPr="0003155C">
        <w:t>.</w:t>
      </w:r>
      <w:r w:rsidRPr="0003155C">
        <w:t xml:space="preserve"> </w:t>
      </w:r>
      <w:r w:rsidR="0052108F">
        <w:t>30</w:t>
      </w:r>
      <w:r w:rsidR="007A251A" w:rsidRPr="0003155C">
        <w:t>.</w:t>
      </w:r>
      <w:r w:rsidR="000A29F6">
        <w:t>05</w:t>
      </w:r>
      <w:r w:rsidR="007A251A" w:rsidRPr="0003155C">
        <w:t>.</w:t>
      </w:r>
      <w:r w:rsidRPr="0003155C">
        <w:t>202</w:t>
      </w:r>
      <w:r w:rsidR="000A29F6">
        <w:t>3</w:t>
      </w:r>
      <w:r w:rsidRPr="0003155C">
        <w:t xml:space="preserve"> r.</w:t>
      </w:r>
    </w:p>
    <w:p w14:paraId="05937BC0" w14:textId="77777777" w:rsidR="00AB44D8" w:rsidRDefault="00AB44D8" w:rsidP="000A29F6">
      <w:pPr>
        <w:spacing w:line="276" w:lineRule="auto"/>
        <w:jc w:val="center"/>
        <w:rPr>
          <w:b/>
        </w:rPr>
      </w:pPr>
    </w:p>
    <w:p w14:paraId="6A186375" w14:textId="77777777" w:rsidR="00A31AAD" w:rsidRPr="0003155C" w:rsidRDefault="00A31AAD" w:rsidP="000A29F6">
      <w:pPr>
        <w:spacing w:line="276" w:lineRule="auto"/>
        <w:jc w:val="center"/>
        <w:rPr>
          <w:b/>
        </w:rPr>
      </w:pPr>
    </w:p>
    <w:p w14:paraId="05FF157F" w14:textId="77777777" w:rsidR="00AB44D8" w:rsidRPr="0003155C" w:rsidRDefault="00AB44D8" w:rsidP="000A29F6">
      <w:pPr>
        <w:spacing w:line="276" w:lineRule="auto"/>
        <w:jc w:val="center"/>
        <w:rPr>
          <w:b/>
        </w:rPr>
      </w:pPr>
      <w:r w:rsidRPr="0003155C">
        <w:rPr>
          <w:b/>
        </w:rPr>
        <w:t>SPECYFIKACJA WARUNKÓW ZAMÓWIENIA</w:t>
      </w:r>
    </w:p>
    <w:p w14:paraId="7E229DE5" w14:textId="77777777" w:rsidR="00481265" w:rsidRPr="0003155C" w:rsidRDefault="00AB44D8" w:rsidP="000A29F6">
      <w:pPr>
        <w:pStyle w:val="Tekstpodstawowy"/>
        <w:spacing w:line="276" w:lineRule="auto"/>
        <w:jc w:val="center"/>
        <w:rPr>
          <w:b/>
        </w:rPr>
      </w:pPr>
      <w:bookmarkStart w:id="0" w:name="_Hlk107232809"/>
      <w:bookmarkStart w:id="1" w:name="_Hlk112678069"/>
      <w:r w:rsidRPr="0003155C">
        <w:rPr>
          <w:b/>
        </w:rPr>
        <w:t xml:space="preserve"> </w:t>
      </w:r>
      <w:bookmarkEnd w:id="0"/>
      <w:r w:rsidR="00481265" w:rsidRPr="0003155C">
        <w:rPr>
          <w:b/>
        </w:rPr>
        <w:t>„Świadczenie usług agencji pracy tymczasowej na potrzeby Zakładu Utylizacji Odpadów Sp. z o. o.,  Zakład w Woli Suchożebrskiej, ul. Sokołowska 2”</w:t>
      </w:r>
    </w:p>
    <w:bookmarkEnd w:id="1"/>
    <w:p w14:paraId="60608BBF" w14:textId="11105334" w:rsidR="00AB44D8" w:rsidRPr="0003155C" w:rsidRDefault="00AB44D8" w:rsidP="000A29F6">
      <w:pPr>
        <w:spacing w:line="276" w:lineRule="auto"/>
        <w:jc w:val="center"/>
        <w:rPr>
          <w:b/>
          <w:u w:val="single"/>
        </w:rPr>
      </w:pPr>
    </w:p>
    <w:p w14:paraId="72DE020A" w14:textId="38F21FA4" w:rsidR="00AB44D8" w:rsidRPr="0003155C" w:rsidRDefault="00D22535" w:rsidP="000A29F6">
      <w:pPr>
        <w:spacing w:line="276" w:lineRule="auto"/>
        <w:rPr>
          <w:b/>
        </w:rPr>
      </w:pPr>
      <w:r w:rsidRPr="0003155C">
        <w:rPr>
          <w:b/>
        </w:rPr>
        <w:t>I.</w:t>
      </w:r>
      <w:r w:rsidR="00AB44D8" w:rsidRPr="0003155C">
        <w:rPr>
          <w:b/>
        </w:rPr>
        <w:t xml:space="preserve"> Zamawiający</w:t>
      </w:r>
    </w:p>
    <w:p w14:paraId="4A0129CD" w14:textId="512C458C" w:rsidR="00AB44D8" w:rsidRPr="0003155C" w:rsidRDefault="00AB44D8" w:rsidP="000A29F6">
      <w:pPr>
        <w:spacing w:line="276" w:lineRule="auto"/>
      </w:pPr>
      <w:r w:rsidRPr="0003155C">
        <w:t>Zakład Utylizacji Odpadów</w:t>
      </w:r>
      <w:r w:rsidRPr="0003155C">
        <w:rPr>
          <w:b/>
        </w:rPr>
        <w:t xml:space="preserve"> </w:t>
      </w:r>
      <w:r w:rsidRPr="0003155C">
        <w:t>Spółka z ograniczoną odpowiedzialnością z siedzibą w Siedlcach</w:t>
      </w:r>
      <w:r w:rsidRPr="0003155C">
        <w:br/>
        <w:t>KRS: 0000095420, NIP:  821-20-90-331</w:t>
      </w:r>
      <w:r w:rsidRPr="0003155C">
        <w:br/>
        <w:t>Adres: 08-110 Siedlce, ul. Błonie 3</w:t>
      </w:r>
      <w:r w:rsidRPr="0003155C">
        <w:br/>
        <w:t>Tel.: 025-633-25-22</w:t>
      </w:r>
    </w:p>
    <w:p w14:paraId="29AD742B" w14:textId="77777777" w:rsidR="00AB44D8" w:rsidRPr="0003155C" w:rsidRDefault="00AB44D8" w:rsidP="000A29F6">
      <w:pPr>
        <w:spacing w:line="276" w:lineRule="auto"/>
      </w:pPr>
      <w:r w:rsidRPr="0003155C">
        <w:t>Fax.: 025-633-25-26</w:t>
      </w:r>
    </w:p>
    <w:p w14:paraId="5560D144" w14:textId="77777777" w:rsidR="00656222" w:rsidRPr="00580476" w:rsidRDefault="00656222" w:rsidP="00656222">
      <w:pPr>
        <w:spacing w:line="259" w:lineRule="auto"/>
      </w:pPr>
      <w:r w:rsidRPr="00580476">
        <w:t xml:space="preserve">Adres poczty elektronicznej: </w:t>
      </w:r>
      <w:hyperlink r:id="rId8" w:history="1">
        <w:r w:rsidRPr="00384B9C">
          <w:rPr>
            <w:rStyle w:val="Hipercze"/>
            <w:color w:val="auto"/>
          </w:rPr>
          <w:t>info@zuo.siedlce.pl</w:t>
        </w:r>
      </w:hyperlink>
      <w:r w:rsidRPr="00384B9C">
        <w:t xml:space="preserve">, </w:t>
      </w:r>
      <w:hyperlink r:id="rId9" w:history="1">
        <w:r w:rsidRPr="00384B9C">
          <w:rPr>
            <w:rStyle w:val="Hipercze"/>
            <w:color w:val="auto"/>
          </w:rPr>
          <w:t>bok@zuo.siedlce.pl</w:t>
        </w:r>
      </w:hyperlink>
      <w:r w:rsidRPr="00384B9C">
        <w:t xml:space="preserve"> </w:t>
      </w:r>
    </w:p>
    <w:p w14:paraId="7E490B3F" w14:textId="77777777" w:rsidR="00656222" w:rsidRPr="00580476" w:rsidRDefault="00656222" w:rsidP="00656222">
      <w:pPr>
        <w:spacing w:line="259" w:lineRule="auto"/>
        <w:rPr>
          <w:bCs/>
        </w:rPr>
      </w:pPr>
      <w:r w:rsidRPr="00580476">
        <w:rPr>
          <w:bCs/>
        </w:rPr>
        <w:t>Adres skrzynki ePUAP Zamawiającego: /ZUOZUO/SkrytkaESP</w:t>
      </w:r>
    </w:p>
    <w:p w14:paraId="53415F28" w14:textId="77777777" w:rsidR="00656222" w:rsidRDefault="00656222" w:rsidP="00656222">
      <w:pPr>
        <w:spacing w:line="259" w:lineRule="auto"/>
      </w:pPr>
    </w:p>
    <w:p w14:paraId="0DEC5155" w14:textId="77777777" w:rsidR="00656222" w:rsidRPr="00585FBE" w:rsidRDefault="00656222" w:rsidP="00656222">
      <w:pPr>
        <w:spacing w:line="259" w:lineRule="auto"/>
        <w:jc w:val="center"/>
        <w:rPr>
          <w:b/>
          <w:bCs/>
        </w:rPr>
      </w:pPr>
      <w:r w:rsidRPr="00585FBE">
        <w:rPr>
          <w:b/>
          <w:bCs/>
        </w:rPr>
        <w:t xml:space="preserve">Adres strony internetowej prowadzonego postępowania: </w:t>
      </w:r>
      <w:hyperlink r:id="rId10" w:history="1">
        <w:r w:rsidRPr="00585FBE">
          <w:rPr>
            <w:rStyle w:val="Hipercze"/>
            <w:b/>
            <w:bCs/>
          </w:rPr>
          <w:t>https://platformazakupowa.pl/pn/zuo_siedlce</w:t>
        </w:r>
      </w:hyperlink>
    </w:p>
    <w:p w14:paraId="5FF1FD55" w14:textId="77777777" w:rsidR="00481265" w:rsidRPr="0003155C" w:rsidRDefault="00481265" w:rsidP="000A29F6">
      <w:pPr>
        <w:spacing w:line="276" w:lineRule="auto"/>
      </w:pPr>
    </w:p>
    <w:p w14:paraId="3831E7B9" w14:textId="77777777" w:rsidR="00AB44D8" w:rsidRPr="0003155C" w:rsidRDefault="00AB44D8" w:rsidP="000A29F6">
      <w:pPr>
        <w:spacing w:line="276" w:lineRule="auto"/>
        <w:rPr>
          <w:b/>
          <w:u w:val="single"/>
        </w:rPr>
      </w:pPr>
    </w:p>
    <w:p w14:paraId="6D937161" w14:textId="13501249" w:rsidR="00AB44D8" w:rsidRPr="0003155C" w:rsidRDefault="00D22535" w:rsidP="000A29F6">
      <w:pPr>
        <w:spacing w:line="276" w:lineRule="auto"/>
        <w:rPr>
          <w:b/>
        </w:rPr>
      </w:pPr>
      <w:r w:rsidRPr="0003155C">
        <w:rPr>
          <w:b/>
        </w:rPr>
        <w:t>II</w:t>
      </w:r>
      <w:r w:rsidR="00AB44D8" w:rsidRPr="0003155C">
        <w:rPr>
          <w:b/>
        </w:rPr>
        <w:t>. Tryb udzielenia zamówienia</w:t>
      </w:r>
    </w:p>
    <w:p w14:paraId="4C7199E3" w14:textId="77777777" w:rsidR="00AB44D8" w:rsidRPr="0003155C" w:rsidRDefault="00AB44D8" w:rsidP="000A29F6">
      <w:pPr>
        <w:spacing w:line="276" w:lineRule="auto"/>
        <w:ind w:left="284" w:hanging="284"/>
        <w:jc w:val="both"/>
      </w:pPr>
      <w:r w:rsidRPr="0003155C">
        <w:t>1.</w:t>
      </w:r>
      <w:r w:rsidRPr="0003155C">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02A47A8E" w:rsidR="00AB44D8" w:rsidRDefault="00AB44D8" w:rsidP="000A29F6">
      <w:pPr>
        <w:spacing w:line="276" w:lineRule="auto"/>
        <w:ind w:left="284" w:hanging="284"/>
        <w:jc w:val="both"/>
      </w:pPr>
      <w:r w:rsidRPr="0003155C">
        <w:t>2.</w:t>
      </w:r>
      <w:r w:rsidRPr="0003155C">
        <w:tab/>
        <w:t xml:space="preserve">Zamawiający będzie prowadził postępowanie w trybie podstawowym, o którym mowa w art. 275 pkt 1 ustawy z dn. 11 września 2019 r. - Prawo zamówień publicznych </w:t>
      </w:r>
      <w:bookmarkStart w:id="2" w:name="_Hlk103261527"/>
      <w:r w:rsidRPr="0003155C">
        <w:t>(Dz. U. z 20</w:t>
      </w:r>
      <w:r w:rsidR="002D44F7" w:rsidRPr="0003155C">
        <w:t>22</w:t>
      </w:r>
      <w:r w:rsidRPr="0003155C">
        <w:t xml:space="preserve"> poz. 1</w:t>
      </w:r>
      <w:r w:rsidR="002D44F7" w:rsidRPr="0003155C">
        <w:t>710</w:t>
      </w:r>
      <w:r w:rsidR="005211E8">
        <w:t xml:space="preserve"> z późn. zm.</w:t>
      </w:r>
      <w:r w:rsidRPr="0003155C">
        <w:t xml:space="preserve">) </w:t>
      </w:r>
      <w:bookmarkEnd w:id="2"/>
      <w:r w:rsidRPr="0003155C">
        <w:t>bez przeprowadzenia negocjacji.</w:t>
      </w:r>
    </w:p>
    <w:p w14:paraId="758A8F57" w14:textId="424386B0" w:rsidR="000A29F6" w:rsidRPr="000A29F6" w:rsidRDefault="000A29F6" w:rsidP="000A29F6">
      <w:pPr>
        <w:pStyle w:val="Akapitzlist"/>
        <w:numPr>
          <w:ilvl w:val="0"/>
          <w:numId w:val="40"/>
        </w:numPr>
        <w:spacing w:line="276" w:lineRule="auto"/>
        <w:ind w:left="284" w:hanging="284"/>
        <w:jc w:val="both"/>
        <w:rPr>
          <w:rFonts w:asciiTheme="majorBidi" w:hAnsiTheme="majorBidi" w:cstheme="majorBidi"/>
          <w:sz w:val="24"/>
          <w:szCs w:val="24"/>
        </w:rPr>
      </w:pPr>
      <w:r w:rsidRPr="000A29F6">
        <w:rPr>
          <w:rFonts w:asciiTheme="majorBidi" w:hAnsiTheme="majorBidi" w:cstheme="majorBidi"/>
          <w:sz w:val="24"/>
          <w:szCs w:val="24"/>
        </w:rPr>
        <w:t>Rodzaj zamówienia: usługa.</w:t>
      </w:r>
    </w:p>
    <w:p w14:paraId="7B0DFF6F" w14:textId="77777777" w:rsidR="00AB44D8" w:rsidRPr="0003155C" w:rsidRDefault="00AB44D8" w:rsidP="000A29F6">
      <w:pPr>
        <w:spacing w:line="276" w:lineRule="auto"/>
        <w:rPr>
          <w:b/>
          <w:u w:val="single"/>
        </w:rPr>
      </w:pPr>
    </w:p>
    <w:p w14:paraId="68D75518" w14:textId="3271CB93" w:rsidR="00F56586" w:rsidRPr="0003155C" w:rsidRDefault="00D22535" w:rsidP="000A29F6">
      <w:pPr>
        <w:spacing w:line="276" w:lineRule="auto"/>
        <w:rPr>
          <w:b/>
        </w:rPr>
      </w:pPr>
      <w:r w:rsidRPr="0003155C">
        <w:rPr>
          <w:b/>
        </w:rPr>
        <w:t>III</w:t>
      </w:r>
      <w:r w:rsidR="00AB44D8" w:rsidRPr="0003155C">
        <w:rPr>
          <w:b/>
        </w:rPr>
        <w:t>. Opis przedmiotu zamówienia</w:t>
      </w:r>
      <w:bookmarkStart w:id="3" w:name="_Hlk58310052"/>
    </w:p>
    <w:bookmarkEnd w:id="3"/>
    <w:p w14:paraId="4FBB6F78" w14:textId="775327DB" w:rsidR="0026290C" w:rsidRPr="0003155C" w:rsidRDefault="00462757" w:rsidP="000A29F6">
      <w:pPr>
        <w:pStyle w:val="Akapitzlist"/>
        <w:widowControl/>
        <w:numPr>
          <w:ilvl w:val="0"/>
          <w:numId w:val="34"/>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 xml:space="preserve">Przedmiotem zamówienia jest </w:t>
      </w:r>
      <w:r w:rsidR="002D44F7" w:rsidRPr="0003155C">
        <w:rPr>
          <w:rFonts w:ascii="Times New Roman" w:hAnsi="Times New Roman"/>
          <w:sz w:val="24"/>
          <w:szCs w:val="24"/>
          <w:lang w:val="pl-PL"/>
        </w:rPr>
        <w:t xml:space="preserve"> świadczenie usług agencji pracy tymczasowej na potrzeby Zakładu Utylizacji Odpadów Sp. z o. o.,  Zakład w Woli Suchożebrskiej, ul. Sokołowska 2</w:t>
      </w:r>
      <w:r w:rsidR="0026290C" w:rsidRPr="0003155C">
        <w:rPr>
          <w:rFonts w:ascii="Times New Roman" w:hAnsi="Times New Roman"/>
          <w:sz w:val="24"/>
          <w:szCs w:val="24"/>
          <w:lang w:val="pl-PL"/>
        </w:rPr>
        <w:t xml:space="preserve"> na okres </w:t>
      </w:r>
      <w:r w:rsidR="000A29F6">
        <w:rPr>
          <w:rFonts w:ascii="Times New Roman" w:hAnsi="Times New Roman"/>
          <w:sz w:val="24"/>
          <w:szCs w:val="24"/>
          <w:lang w:val="pl-PL"/>
        </w:rPr>
        <w:t>6 miesięcy.</w:t>
      </w:r>
    </w:p>
    <w:p w14:paraId="2174AE26" w14:textId="77777777" w:rsidR="00A31AAD" w:rsidRDefault="0026290C" w:rsidP="00875ECD">
      <w:pPr>
        <w:pStyle w:val="Akapitzlist"/>
        <w:widowControl/>
        <w:numPr>
          <w:ilvl w:val="0"/>
          <w:numId w:val="34"/>
        </w:numPr>
        <w:spacing w:line="276" w:lineRule="auto"/>
        <w:ind w:left="284" w:hanging="284"/>
        <w:jc w:val="both"/>
        <w:rPr>
          <w:rFonts w:ascii="Times New Roman" w:hAnsi="Times New Roman"/>
          <w:sz w:val="24"/>
          <w:szCs w:val="24"/>
          <w:lang w:val="pl-PL"/>
        </w:rPr>
      </w:pPr>
      <w:r w:rsidRPr="001E5491">
        <w:rPr>
          <w:rFonts w:ascii="Times New Roman" w:hAnsi="Times New Roman"/>
          <w:sz w:val="24"/>
          <w:szCs w:val="24"/>
          <w:lang w:val="pl-PL"/>
        </w:rPr>
        <w:t>Przedmiotem zamówienia jest</w:t>
      </w:r>
      <w:r w:rsidR="00A31AAD">
        <w:rPr>
          <w:rFonts w:ascii="Times New Roman" w:hAnsi="Times New Roman"/>
          <w:sz w:val="24"/>
          <w:szCs w:val="24"/>
          <w:lang w:val="pl-PL"/>
        </w:rPr>
        <w:t>:</w:t>
      </w:r>
    </w:p>
    <w:p w14:paraId="469ED1FA" w14:textId="77777777" w:rsidR="00A31AAD" w:rsidRDefault="0026290C" w:rsidP="00A31AAD">
      <w:pPr>
        <w:pStyle w:val="Akapitzlist"/>
        <w:widowControl/>
        <w:numPr>
          <w:ilvl w:val="0"/>
          <w:numId w:val="47"/>
        </w:numPr>
        <w:spacing w:line="276" w:lineRule="auto"/>
        <w:jc w:val="both"/>
        <w:rPr>
          <w:rFonts w:ascii="Times New Roman" w:hAnsi="Times New Roman"/>
          <w:sz w:val="24"/>
          <w:szCs w:val="24"/>
          <w:lang w:val="pl-PL"/>
        </w:rPr>
      </w:pPr>
      <w:r w:rsidRPr="001E5491">
        <w:rPr>
          <w:rFonts w:ascii="Times New Roman" w:hAnsi="Times New Roman"/>
          <w:sz w:val="24"/>
          <w:szCs w:val="24"/>
          <w:lang w:val="pl-PL"/>
        </w:rPr>
        <w:t xml:space="preserve"> rekrutacja oraz kierowanie osób </w:t>
      </w:r>
      <w:r w:rsidR="006D6958" w:rsidRPr="001E5491">
        <w:rPr>
          <w:rFonts w:ascii="Times New Roman" w:hAnsi="Times New Roman"/>
          <w:sz w:val="24"/>
          <w:szCs w:val="24"/>
          <w:lang w:val="pl-PL"/>
        </w:rPr>
        <w:t xml:space="preserve">będących i </w:t>
      </w:r>
      <w:r w:rsidRPr="001E5491">
        <w:rPr>
          <w:rFonts w:ascii="Times New Roman" w:hAnsi="Times New Roman"/>
          <w:sz w:val="24"/>
          <w:szCs w:val="24"/>
          <w:lang w:val="pl-PL"/>
        </w:rPr>
        <w:t>niebędących pracownikami Wykonawcy do wykonywania pracy tymczasowej na rzecz i pod kierownictwem Zamawiającego</w:t>
      </w:r>
      <w:r w:rsidR="001E5491" w:rsidRPr="001E5491">
        <w:rPr>
          <w:rFonts w:ascii="Times New Roman" w:hAnsi="Times New Roman"/>
          <w:sz w:val="24"/>
          <w:szCs w:val="24"/>
          <w:lang w:val="pl-PL"/>
        </w:rPr>
        <w:t xml:space="preserve"> </w:t>
      </w:r>
    </w:p>
    <w:p w14:paraId="3848BBE8" w14:textId="39990B79" w:rsidR="0026290C" w:rsidRPr="001E5491" w:rsidRDefault="001E5491" w:rsidP="00A31AAD">
      <w:pPr>
        <w:pStyle w:val="Akapitzlist"/>
        <w:widowControl/>
        <w:numPr>
          <w:ilvl w:val="0"/>
          <w:numId w:val="47"/>
        </w:numPr>
        <w:spacing w:line="276" w:lineRule="auto"/>
        <w:jc w:val="both"/>
        <w:rPr>
          <w:rFonts w:ascii="Times New Roman" w:hAnsi="Times New Roman"/>
          <w:sz w:val="24"/>
          <w:szCs w:val="24"/>
          <w:lang w:val="pl-PL"/>
        </w:rPr>
      </w:pPr>
      <w:r>
        <w:rPr>
          <w:rFonts w:ascii="Times New Roman" w:hAnsi="Times New Roman"/>
          <w:sz w:val="24"/>
          <w:szCs w:val="24"/>
          <w:lang w:val="pl-PL"/>
        </w:rPr>
        <w:t>z</w:t>
      </w:r>
      <w:r w:rsidR="0026290C" w:rsidRPr="001E5491">
        <w:rPr>
          <w:rFonts w:ascii="Times New Roman" w:hAnsi="Times New Roman"/>
          <w:sz w:val="24"/>
          <w:szCs w:val="24"/>
          <w:lang w:val="pl-PL"/>
        </w:rPr>
        <w:t xml:space="preserve">apewnienie pracowników tymczasowych w </w:t>
      </w:r>
      <w:r>
        <w:rPr>
          <w:rFonts w:ascii="Times New Roman" w:hAnsi="Times New Roman"/>
          <w:sz w:val="24"/>
          <w:szCs w:val="24"/>
          <w:lang w:val="pl-PL"/>
        </w:rPr>
        <w:t>liczbie</w:t>
      </w:r>
      <w:r w:rsidR="0026290C" w:rsidRPr="001E5491">
        <w:rPr>
          <w:rFonts w:ascii="Times New Roman" w:hAnsi="Times New Roman"/>
          <w:sz w:val="24"/>
          <w:szCs w:val="24"/>
          <w:lang w:val="pl-PL"/>
        </w:rPr>
        <w:t xml:space="preserve"> </w:t>
      </w:r>
      <w:r w:rsidR="006E68A6" w:rsidRPr="001E5491">
        <w:rPr>
          <w:rFonts w:ascii="Times New Roman" w:hAnsi="Times New Roman"/>
          <w:sz w:val="24"/>
          <w:szCs w:val="24"/>
          <w:lang w:val="pl-PL"/>
        </w:rPr>
        <w:t>10</w:t>
      </w:r>
      <w:r w:rsidR="0026290C" w:rsidRPr="001E5491">
        <w:rPr>
          <w:rFonts w:ascii="Times New Roman" w:hAnsi="Times New Roman"/>
          <w:sz w:val="24"/>
          <w:szCs w:val="24"/>
          <w:lang w:val="pl-PL"/>
        </w:rPr>
        <w:t xml:space="preserve"> osób/miesiąc w</w:t>
      </w:r>
      <w:r>
        <w:rPr>
          <w:rFonts w:ascii="Times New Roman" w:hAnsi="Times New Roman"/>
          <w:sz w:val="24"/>
          <w:szCs w:val="24"/>
          <w:lang w:val="pl-PL"/>
        </w:rPr>
        <w:t> </w:t>
      </w:r>
      <w:r w:rsidR="0026290C" w:rsidRPr="001E5491">
        <w:rPr>
          <w:rFonts w:ascii="Times New Roman" w:hAnsi="Times New Roman"/>
          <w:sz w:val="24"/>
          <w:szCs w:val="24"/>
          <w:lang w:val="pl-PL"/>
        </w:rPr>
        <w:t>okresie obowiązywania umowy</w:t>
      </w:r>
      <w:r w:rsidR="00A31AAD">
        <w:rPr>
          <w:rFonts w:ascii="Times New Roman" w:hAnsi="Times New Roman"/>
          <w:sz w:val="24"/>
          <w:szCs w:val="24"/>
          <w:lang w:val="pl-PL"/>
        </w:rPr>
        <w:t xml:space="preserve"> (m</w:t>
      </w:r>
      <w:r w:rsidR="006E68A6" w:rsidRPr="001E5491">
        <w:rPr>
          <w:rFonts w:ascii="Times New Roman" w:hAnsi="Times New Roman"/>
          <w:sz w:val="24"/>
          <w:szCs w:val="24"/>
          <w:lang w:val="pl-PL"/>
        </w:rPr>
        <w:t xml:space="preserve">inimalna </w:t>
      </w:r>
      <w:r w:rsidRPr="001E5491">
        <w:rPr>
          <w:rFonts w:ascii="Times New Roman" w:hAnsi="Times New Roman"/>
          <w:sz w:val="24"/>
          <w:szCs w:val="24"/>
          <w:lang w:val="pl-PL"/>
        </w:rPr>
        <w:t>liczba pracowników to 5 osób/miesiąc w okresie obowiązywania umowy</w:t>
      </w:r>
      <w:r w:rsidR="00A31AAD">
        <w:rPr>
          <w:rFonts w:ascii="Times New Roman" w:hAnsi="Times New Roman"/>
          <w:sz w:val="24"/>
          <w:szCs w:val="24"/>
          <w:lang w:val="pl-PL"/>
        </w:rPr>
        <w:t>)</w:t>
      </w:r>
      <w:r w:rsidR="00BA538C">
        <w:rPr>
          <w:rFonts w:ascii="Times New Roman" w:hAnsi="Times New Roman"/>
          <w:sz w:val="24"/>
          <w:szCs w:val="24"/>
          <w:lang w:val="pl-PL"/>
        </w:rPr>
        <w:t xml:space="preserve"> </w:t>
      </w:r>
      <w:r w:rsidR="00A31AAD">
        <w:rPr>
          <w:rFonts w:ascii="Times New Roman" w:hAnsi="Times New Roman"/>
          <w:sz w:val="24"/>
          <w:szCs w:val="24"/>
          <w:lang w:val="pl-PL"/>
        </w:rPr>
        <w:t>do wy</w:t>
      </w:r>
      <w:r w:rsidR="0026290C" w:rsidRPr="001E5491">
        <w:rPr>
          <w:rFonts w:ascii="Times New Roman" w:hAnsi="Times New Roman"/>
          <w:sz w:val="24"/>
          <w:szCs w:val="24"/>
          <w:lang w:val="pl-PL"/>
        </w:rPr>
        <w:t>konywania prac polegających na sortowaniu, wybieraniu i doczyszczaniu surowców wtórnych z odpadów zmieszanych komunalnych oraz selektywnie zebranych tworzyw sztucznych, szkła, złomu i makulatury. Ponadto Zamawiający przewiduje rozszerzenie zakresu</w:t>
      </w:r>
      <w:r w:rsidR="0026290C" w:rsidRPr="001E5491">
        <w:rPr>
          <w:rFonts w:ascii="Times New Roman" w:hAnsi="Times New Roman"/>
          <w:sz w:val="24"/>
          <w:szCs w:val="24"/>
        </w:rPr>
        <w:t xml:space="preserve"> prac o prace związane z załadunkiem opon, drewna i innych surowców wtórnych w ramach potrzeb.</w:t>
      </w:r>
    </w:p>
    <w:p w14:paraId="7B43EB3C" w14:textId="77777777" w:rsidR="0014083F" w:rsidRPr="0003155C" w:rsidRDefault="0026290C" w:rsidP="00A31AAD">
      <w:pPr>
        <w:pStyle w:val="Akapitzlist"/>
        <w:widowControl/>
        <w:numPr>
          <w:ilvl w:val="0"/>
          <w:numId w:val="47"/>
        </w:numPr>
        <w:spacing w:line="276" w:lineRule="auto"/>
        <w:ind w:left="360" w:hanging="284"/>
        <w:jc w:val="both"/>
        <w:rPr>
          <w:rFonts w:ascii="Times New Roman" w:hAnsi="Times New Roman"/>
          <w:sz w:val="24"/>
          <w:szCs w:val="24"/>
        </w:rPr>
      </w:pPr>
      <w:r w:rsidRPr="0003155C">
        <w:rPr>
          <w:rFonts w:ascii="Times New Roman" w:hAnsi="Times New Roman"/>
          <w:sz w:val="24"/>
          <w:szCs w:val="24"/>
        </w:rPr>
        <w:lastRenderedPageBreak/>
        <w:t>Pracownik sortowacz surowców wtórnych obsługuje linię segregacji odpadów komunalnych. Podczas przesuwania się taśmy z odpadami sortuje i wybiera z nich surowce wtórne takie jak: szkło, plastikowe butelki i opakowania, makulaturę, puszki aluminiowe, gabaryty (odpady o większych wymiarach), drewno, wrzucając je do pojemników ustawionych w pobliżu taśmy przenośnika. Pracownik wybiera także z taśmy sortowniczej odpady niebezpieczne takie jak baterie, akumulatory, opakowania po środkach ochrony roślin itp.</w:t>
      </w:r>
    </w:p>
    <w:p w14:paraId="39841DAD" w14:textId="33A67BB4" w:rsidR="0014083F" w:rsidRPr="0003155C" w:rsidRDefault="0014083F" w:rsidP="00A31AAD">
      <w:pPr>
        <w:pStyle w:val="Akapitzlist"/>
        <w:widowControl/>
        <w:numPr>
          <w:ilvl w:val="0"/>
          <w:numId w:val="47"/>
        </w:numPr>
        <w:spacing w:line="276" w:lineRule="auto"/>
        <w:ind w:left="360" w:hanging="284"/>
        <w:jc w:val="both"/>
        <w:rPr>
          <w:rFonts w:ascii="Times New Roman" w:hAnsi="Times New Roman"/>
          <w:sz w:val="24"/>
          <w:szCs w:val="24"/>
        </w:rPr>
      </w:pPr>
      <w:r w:rsidRPr="0003155C">
        <w:rPr>
          <w:rFonts w:ascii="Times New Roman" w:hAnsi="Times New Roman"/>
          <w:sz w:val="24"/>
          <w:szCs w:val="24"/>
        </w:rPr>
        <w:t xml:space="preserve">Pracownikami tymczasowymi kierowanymi przez Wykonawcę do pracy u Zamawiającego  mogą być cudzoziemcy w rozumieniu ustawy z dnia 12 grudnia 2013r. o cudzoziemcach. W takim wypadku Wykonawca zobowiązuje się kierować do Zamawiającego jedynie takie osoby, które posiadają ważne dokumenty potwierdzające możliwość pobytu i zatrudnienia na terytorium Polski i zobowiązany jest aby dokumenty te były ważne przez cały okres świadczenia pracy u Zamawiającego. </w:t>
      </w:r>
    </w:p>
    <w:p w14:paraId="7CA3AF21" w14:textId="61D46F8D" w:rsidR="0026290C"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rPr>
        <w:t xml:space="preserve">Miejsce świadczenia pracy: Zakład </w:t>
      </w:r>
      <w:r w:rsidR="00896DE4" w:rsidRPr="0003155C">
        <w:rPr>
          <w:rFonts w:ascii="Times New Roman" w:hAnsi="Times New Roman"/>
        </w:rPr>
        <w:t>Utylizacji Odpadów Sp. z o. o.</w:t>
      </w:r>
      <w:r w:rsidR="00685B48" w:rsidRPr="0003155C">
        <w:rPr>
          <w:rFonts w:ascii="Times New Roman" w:hAnsi="Times New Roman"/>
        </w:rPr>
        <w:t>,</w:t>
      </w:r>
      <w:r w:rsidRPr="0003155C">
        <w:rPr>
          <w:rFonts w:ascii="Times New Roman" w:hAnsi="Times New Roman"/>
        </w:rPr>
        <w:t xml:space="preserve"> </w:t>
      </w:r>
      <w:r w:rsidR="00685B48" w:rsidRPr="0003155C">
        <w:rPr>
          <w:rFonts w:ascii="Times New Roman" w:hAnsi="Times New Roman"/>
        </w:rPr>
        <w:t xml:space="preserve">Zakład w Woli </w:t>
      </w:r>
      <w:r w:rsidR="00685B48" w:rsidRPr="0003155C">
        <w:rPr>
          <w:rFonts w:ascii="Times New Roman" w:hAnsi="Times New Roman" w:cs="Times New Roman"/>
        </w:rPr>
        <w:t>Suchożebrskiej, ul. Sokołowska 2</w:t>
      </w:r>
      <w:r w:rsidRPr="0003155C">
        <w:rPr>
          <w:rFonts w:ascii="Times New Roman" w:hAnsi="Times New Roman" w:cs="Times New Roman"/>
        </w:rPr>
        <w:t>.</w:t>
      </w:r>
    </w:p>
    <w:p w14:paraId="2E828DBC" w14:textId="459270C2" w:rsidR="0026290C"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Czas i godziny wykonywania prac: od poniedziałku do </w:t>
      </w:r>
      <w:r w:rsidR="0064068C" w:rsidRPr="0003155C">
        <w:rPr>
          <w:rFonts w:ascii="Times New Roman" w:hAnsi="Times New Roman" w:cs="Times New Roman"/>
        </w:rPr>
        <w:t>piątku</w:t>
      </w:r>
      <w:r w:rsidRPr="0003155C">
        <w:rPr>
          <w:rFonts w:ascii="Times New Roman" w:hAnsi="Times New Roman" w:cs="Times New Roman"/>
        </w:rPr>
        <w:t xml:space="preserve"> 8 h / dziennie, II zmiany od godz. </w:t>
      </w:r>
      <w:r w:rsidRPr="0003155C">
        <w:rPr>
          <w:rFonts w:ascii="Times New Roman" w:hAnsi="Times New Roman" w:cs="Times New Roman"/>
        </w:rPr>
        <w:br/>
        <w:t>6:00-14:00 i od 14:00-22:00.</w:t>
      </w:r>
    </w:p>
    <w:p w14:paraId="269154C1" w14:textId="71E1048D" w:rsidR="0026290C" w:rsidRPr="0003155C" w:rsidRDefault="0064068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Wykonawca</w:t>
      </w:r>
      <w:r w:rsidR="0026290C" w:rsidRPr="0003155C">
        <w:rPr>
          <w:rFonts w:ascii="Times New Roman" w:hAnsi="Times New Roman" w:cs="Times New Roman"/>
        </w:rPr>
        <w:t xml:space="preserve"> zapewnia</w:t>
      </w:r>
      <w:r w:rsidRPr="0003155C">
        <w:rPr>
          <w:rFonts w:ascii="Times New Roman" w:hAnsi="Times New Roman" w:cs="Times New Roman"/>
        </w:rPr>
        <w:t xml:space="preserve"> </w:t>
      </w:r>
      <w:r w:rsidR="0026290C" w:rsidRPr="0003155C">
        <w:rPr>
          <w:rFonts w:ascii="Times New Roman" w:hAnsi="Times New Roman" w:cs="Times New Roman"/>
        </w:rPr>
        <w:t xml:space="preserve"> dojazd  pracowników</w:t>
      </w:r>
      <w:r w:rsidRPr="0003155C">
        <w:rPr>
          <w:rFonts w:ascii="Times New Roman" w:hAnsi="Times New Roman" w:cs="Times New Roman"/>
        </w:rPr>
        <w:t xml:space="preserve"> do miejsca pracy.</w:t>
      </w:r>
    </w:p>
    <w:p w14:paraId="7F2634EF" w14:textId="4F9DFD34" w:rsidR="00175D2C" w:rsidRPr="00E62C74" w:rsidRDefault="00A06401" w:rsidP="000A29F6">
      <w:pPr>
        <w:pStyle w:val="Default"/>
        <w:numPr>
          <w:ilvl w:val="0"/>
          <w:numId w:val="37"/>
        </w:numPr>
        <w:spacing w:line="276" w:lineRule="auto"/>
        <w:ind w:left="426" w:hanging="284"/>
        <w:jc w:val="both"/>
        <w:rPr>
          <w:rFonts w:ascii="Times New Roman" w:eastAsia="MS Mincho" w:hAnsi="Times New Roman" w:cs="Times New Roman"/>
          <w:color w:val="000000" w:themeColor="text1"/>
        </w:rPr>
      </w:pPr>
      <w:r w:rsidRPr="00E62C74">
        <w:rPr>
          <w:rFonts w:ascii="Times New Roman" w:hAnsi="Times New Roman" w:cs="Times New Roman"/>
        </w:rPr>
        <w:t>Dopuszcza się zwiększon</w:t>
      </w:r>
      <w:r w:rsidR="000A29F6">
        <w:rPr>
          <w:rFonts w:ascii="Times New Roman" w:hAnsi="Times New Roman" w:cs="Times New Roman"/>
        </w:rPr>
        <w:t>ą</w:t>
      </w:r>
      <w:r w:rsidRPr="00E62C74">
        <w:rPr>
          <w:rFonts w:ascii="Times New Roman" w:hAnsi="Times New Roman" w:cs="Times New Roman"/>
        </w:rPr>
        <w:t xml:space="preserve"> liczbę godzin pracy oraz zmiany godzin rozpoczynania i kończenia pracy zgodnie ze zleceniem Zamawiającego </w:t>
      </w:r>
      <w:r w:rsidR="00EA384C" w:rsidRPr="00E62C74">
        <w:rPr>
          <w:rFonts w:ascii="Times New Roman" w:hAnsi="Times New Roman" w:cs="Times New Roman"/>
        </w:rPr>
        <w:t>wysyłanym</w:t>
      </w:r>
      <w:r w:rsidR="00175D2C" w:rsidRPr="00E62C74">
        <w:rPr>
          <w:rFonts w:ascii="Times New Roman" w:hAnsi="Times New Roman" w:cs="Times New Roman"/>
        </w:rPr>
        <w:t xml:space="preserve"> </w:t>
      </w:r>
      <w:r w:rsidR="00EA384C" w:rsidRPr="00E62C74">
        <w:rPr>
          <w:rFonts w:ascii="Times New Roman" w:hAnsi="Times New Roman" w:cs="Times New Roman"/>
        </w:rPr>
        <w:t xml:space="preserve">za pomocą poczty elektronicznej </w:t>
      </w:r>
      <w:r w:rsidR="00175D2C" w:rsidRPr="00E62C74">
        <w:rPr>
          <w:rFonts w:ascii="Times New Roman" w:hAnsi="Times New Roman" w:cs="Times New Roman"/>
        </w:rPr>
        <w:t>cotygodniowo</w:t>
      </w:r>
      <w:r w:rsidR="00175D2C" w:rsidRPr="00E62C74">
        <w:rPr>
          <w:rFonts w:ascii="Times New Roman" w:eastAsia="MS Mincho" w:hAnsi="Times New Roman" w:cs="Times New Roman"/>
          <w:color w:val="000000" w:themeColor="text1"/>
        </w:rPr>
        <w:t xml:space="preserve"> najpóźniej do piątku określające: </w:t>
      </w:r>
    </w:p>
    <w:p w14:paraId="77C9B70C" w14:textId="77777777" w:rsidR="00175D2C" w:rsidRPr="0003155C" w:rsidRDefault="00175D2C" w:rsidP="000A29F6">
      <w:pPr>
        <w:pStyle w:val="Default"/>
        <w:numPr>
          <w:ilvl w:val="0"/>
          <w:numId w:val="38"/>
        </w:numPr>
        <w:spacing w:line="276" w:lineRule="auto"/>
        <w:jc w:val="both"/>
        <w:rPr>
          <w:rFonts w:ascii="Times New Roman" w:hAnsi="Times New Roman" w:cs="Times New Roman"/>
        </w:rPr>
      </w:pPr>
      <w:r w:rsidRPr="0003155C">
        <w:rPr>
          <w:rFonts w:ascii="Times New Roman" w:eastAsia="MS Mincho" w:hAnsi="Times New Roman" w:cs="Times New Roman"/>
          <w:color w:val="000000" w:themeColor="text1"/>
        </w:rPr>
        <w:t xml:space="preserve">liczbę </w:t>
      </w:r>
      <w:r w:rsidRPr="0003155C">
        <w:rPr>
          <w:rFonts w:ascii="Times New Roman" w:hAnsi="Times New Roman" w:cs="Times New Roman"/>
        </w:rPr>
        <w:t>Pracowników tymczasowych, którzy mają być skierowani do pracy u Zamawiającego,</w:t>
      </w:r>
    </w:p>
    <w:p w14:paraId="10803BE0" w14:textId="77777777" w:rsidR="00175D2C" w:rsidRPr="0003155C" w:rsidRDefault="00175D2C" w:rsidP="000A29F6">
      <w:pPr>
        <w:pStyle w:val="Default"/>
        <w:numPr>
          <w:ilvl w:val="0"/>
          <w:numId w:val="38"/>
        </w:numPr>
        <w:spacing w:line="276" w:lineRule="auto"/>
        <w:jc w:val="both"/>
        <w:rPr>
          <w:rFonts w:ascii="Times New Roman" w:hAnsi="Times New Roman" w:cs="Times New Roman"/>
        </w:rPr>
      </w:pPr>
      <w:r w:rsidRPr="0003155C">
        <w:rPr>
          <w:rFonts w:ascii="Times New Roman" w:hAnsi="Times New Roman" w:cs="Times New Roman"/>
        </w:rPr>
        <w:t>rodzaj pracy, która ma być powierzana Pracownikom tymczasowym</w:t>
      </w:r>
    </w:p>
    <w:p w14:paraId="2285C53C" w14:textId="77777777" w:rsidR="00175D2C" w:rsidRPr="0003155C" w:rsidRDefault="00175D2C" w:rsidP="000A29F6">
      <w:pPr>
        <w:pStyle w:val="Default"/>
        <w:numPr>
          <w:ilvl w:val="0"/>
          <w:numId w:val="38"/>
        </w:numPr>
        <w:spacing w:line="276" w:lineRule="auto"/>
        <w:jc w:val="both"/>
        <w:rPr>
          <w:rFonts w:ascii="Times New Roman" w:hAnsi="Times New Roman" w:cs="Times New Roman"/>
        </w:rPr>
      </w:pPr>
      <w:r w:rsidRPr="0003155C">
        <w:rPr>
          <w:rFonts w:ascii="Times New Roman" w:hAnsi="Times New Roman" w:cs="Times New Roman"/>
        </w:rPr>
        <w:t>przewidywany okres wykonywania pracy tymczasowej</w:t>
      </w:r>
    </w:p>
    <w:p w14:paraId="00EC65DE" w14:textId="77777777" w:rsidR="00175D2C" w:rsidRPr="0003155C" w:rsidRDefault="00175D2C" w:rsidP="000A29F6">
      <w:pPr>
        <w:pStyle w:val="Default"/>
        <w:numPr>
          <w:ilvl w:val="0"/>
          <w:numId w:val="38"/>
        </w:numPr>
        <w:spacing w:line="276" w:lineRule="auto"/>
        <w:jc w:val="both"/>
        <w:rPr>
          <w:rFonts w:ascii="Times New Roman" w:hAnsi="Times New Roman" w:cs="Times New Roman"/>
        </w:rPr>
      </w:pPr>
      <w:r w:rsidRPr="0003155C">
        <w:rPr>
          <w:rFonts w:ascii="Times New Roman" w:hAnsi="Times New Roman" w:cs="Times New Roman"/>
        </w:rPr>
        <w:t>wymiar czasu pracy Pracowników tymczasowych</w:t>
      </w:r>
    </w:p>
    <w:p w14:paraId="69577348" w14:textId="77777777" w:rsidR="00C529E6" w:rsidRPr="0003155C" w:rsidRDefault="00175D2C" w:rsidP="000A29F6">
      <w:pPr>
        <w:pStyle w:val="Default"/>
        <w:numPr>
          <w:ilvl w:val="0"/>
          <w:numId w:val="38"/>
        </w:numPr>
        <w:spacing w:line="276" w:lineRule="auto"/>
        <w:jc w:val="both"/>
        <w:rPr>
          <w:rFonts w:ascii="Times New Roman" w:hAnsi="Times New Roman" w:cs="Times New Roman"/>
        </w:rPr>
      </w:pPr>
      <w:r w:rsidRPr="0003155C">
        <w:rPr>
          <w:rFonts w:ascii="Times New Roman" w:hAnsi="Times New Roman" w:cs="Times New Roman"/>
        </w:rPr>
        <w:t>miejsce wykonywania pracy</w:t>
      </w:r>
    </w:p>
    <w:p w14:paraId="1E7A1956" w14:textId="60D2166B" w:rsidR="00C529E6" w:rsidRPr="0003155C" w:rsidRDefault="00175D2C" w:rsidP="000A29F6">
      <w:pPr>
        <w:pStyle w:val="Default"/>
        <w:numPr>
          <w:ilvl w:val="0"/>
          <w:numId w:val="38"/>
        </w:numPr>
        <w:spacing w:line="276" w:lineRule="auto"/>
        <w:jc w:val="both"/>
        <w:rPr>
          <w:rFonts w:ascii="Times New Roman" w:hAnsi="Times New Roman" w:cs="Times New Roman"/>
        </w:rPr>
      </w:pPr>
      <w:r w:rsidRPr="0003155C">
        <w:rPr>
          <w:rFonts w:ascii="Times New Roman" w:hAnsi="Times New Roman" w:cs="Times New Roman"/>
        </w:rPr>
        <w:t xml:space="preserve">godzinę rozpoczęcia i </w:t>
      </w:r>
      <w:r w:rsidR="0003155C" w:rsidRPr="0003155C">
        <w:rPr>
          <w:rFonts w:ascii="Times New Roman" w:hAnsi="Times New Roman" w:cs="Times New Roman"/>
        </w:rPr>
        <w:t>zakończenia</w:t>
      </w:r>
      <w:r w:rsidRPr="0003155C">
        <w:rPr>
          <w:rFonts w:ascii="Times New Roman" w:hAnsi="Times New Roman" w:cs="Times New Roman"/>
        </w:rPr>
        <w:t xml:space="preserve"> pracy</w:t>
      </w:r>
    </w:p>
    <w:p w14:paraId="0A29C2E3" w14:textId="176BD293" w:rsidR="00175D2C" w:rsidRPr="0003155C" w:rsidRDefault="00EA384C" w:rsidP="000A29F6">
      <w:pPr>
        <w:pStyle w:val="Default"/>
        <w:numPr>
          <w:ilvl w:val="0"/>
          <w:numId w:val="38"/>
        </w:numPr>
        <w:spacing w:line="276" w:lineRule="auto"/>
        <w:jc w:val="both"/>
        <w:rPr>
          <w:rFonts w:ascii="Times New Roman" w:hAnsi="Times New Roman" w:cs="Times New Roman"/>
        </w:rPr>
      </w:pPr>
      <w:r w:rsidRPr="0003155C">
        <w:rPr>
          <w:rFonts w:ascii="Times New Roman" w:hAnsi="Times New Roman" w:cs="Times New Roman"/>
        </w:rPr>
        <w:t>inne wymagania zgodne z potrzebami zamawiającego.</w:t>
      </w:r>
    </w:p>
    <w:p w14:paraId="7420A19C" w14:textId="46A16312" w:rsidR="00C529E6" w:rsidRPr="0003155C" w:rsidRDefault="00C529E6"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Pracownicy tymczasowi będą realizować zlecone prace w pełnym wymiarze czasu pracy w miejscach wskazanych przez Zamawiającego na terenie Zakład w Woli Suchożebrskiej, ul. Sokołowska 2.</w:t>
      </w:r>
    </w:p>
    <w:p w14:paraId="0279E213" w14:textId="193DD4FD" w:rsidR="0026290C"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Wykonawca ma obowiązek wyznaczyć osobę koordynującą realizację umowy, która będzie odpowiedzialna za nadzór merytoryczny i organizacyjny nad realizacją zamówienia, jak również za kontakty z Zamawiającym. </w:t>
      </w:r>
    </w:p>
    <w:p w14:paraId="4B4EFAD1" w14:textId="3A1E24B0" w:rsidR="0026290C"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Osoby skierowane do pracy, zobowiązane są do stawiennictwa w dniu rozpoczęcia świadczenia pracy w </w:t>
      </w:r>
      <w:r w:rsidR="00685B48" w:rsidRPr="0003155C">
        <w:rPr>
          <w:rFonts w:ascii="Times New Roman" w:hAnsi="Times New Roman" w:cs="Times New Roman"/>
        </w:rPr>
        <w:t>Zakład w Woli Suchożebrskiej, ul. Sokołowska 2</w:t>
      </w:r>
      <w:r w:rsidRPr="0003155C">
        <w:rPr>
          <w:rFonts w:ascii="Times New Roman" w:hAnsi="Times New Roman" w:cs="Times New Roman"/>
        </w:rPr>
        <w:t xml:space="preserve">, o godz. 6:00 (dla I zmiany) lub 14:00 (dla II zmiany). </w:t>
      </w:r>
    </w:p>
    <w:p w14:paraId="06D513CD" w14:textId="77777777" w:rsidR="00685B48"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Zamawiający wyraża zgodę na kierowanie cudzoziemców do pracy tymczasowej na rzecz Zmawiającego. </w:t>
      </w:r>
    </w:p>
    <w:p w14:paraId="58440EB5" w14:textId="0F735206" w:rsidR="0026290C"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Pracownik odpowiedzialny ze strony Zamawiającego za nadzór nad pracownikiem tymczasowym przeprowadzi szkolenie</w:t>
      </w:r>
      <w:r w:rsidR="006D6958" w:rsidRPr="0003155C">
        <w:rPr>
          <w:rFonts w:ascii="Times New Roman" w:hAnsi="Times New Roman" w:cs="Times New Roman"/>
        </w:rPr>
        <w:t xml:space="preserve"> wstępne i szkolenie</w:t>
      </w:r>
      <w:r w:rsidRPr="0003155C">
        <w:rPr>
          <w:rFonts w:ascii="Times New Roman" w:hAnsi="Times New Roman" w:cs="Times New Roman"/>
        </w:rPr>
        <w:t xml:space="preserve"> z zakresu instruktażu stanowiskowego oraz wskaże zakres prac, obowiązki służbowe i zapozna pracownika z oceną ryzyka zawodowego na stanowisku. W przypadku skierowania do pracy tymczasowej cudzoziemca, Wykonawca zapewni osobę tłumaczącą.</w:t>
      </w:r>
    </w:p>
    <w:p w14:paraId="5E8EC7C7" w14:textId="77777777" w:rsidR="00685B48"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lastRenderedPageBreak/>
        <w:t xml:space="preserve">Wykonawca zapewni zmianę pracownika tymczasowego w uzasadnionych przypadkach w szczególności: niewłaściwego świadczenia pracy przez niego, rezygnacji zatrudnienia, porzucenia pracy, w czasie do 12 godzin od otrzymania zlecenia przez Zamawiającego. </w:t>
      </w:r>
    </w:p>
    <w:p w14:paraId="605B62F4" w14:textId="77777777" w:rsidR="00685B48"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Wykonawca zobowiązuje się na każde wezwanie Zamawiającego dostarczyć kopie dokumentów – zezwolenie na prace pracowników cudzoziemców lub oświadczenie, iż nie znajduje do nich zastosowania obowiązek uzyskania zezwolenia pracy na terenie RP oraz wszelkie inne dokumenty wymagane dla legalnego zatrudnienia pracowników tymczasowych przez Wykonawcę. </w:t>
      </w:r>
    </w:p>
    <w:p w14:paraId="0DCA828F" w14:textId="77777777" w:rsidR="00685B48"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Wszelka korespondencja dot. wykonywania przedmiotu umowy odbywać się będzie drogą elektroniczną. </w:t>
      </w:r>
    </w:p>
    <w:p w14:paraId="2B8D7DAE" w14:textId="77777777" w:rsidR="00685B48"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Rozliczanie umowy będzie następować na podstawie rzeczywiście przepracowanych przez pracowników tymczasowych roboczogodzin w danym miesiącu. </w:t>
      </w:r>
    </w:p>
    <w:p w14:paraId="07D1E20F" w14:textId="77777777" w:rsidR="00567322"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Faktyczne wynagrodzenie Wykonawcy będzie obliczane, jako iloczyn stawki za jedną godzinę pracy jednego pracownika wskazanej w ofercie Wykonawcy i ilość faktycznie przepracowanych godzin przez wszystkich pracowników w ramach </w:t>
      </w:r>
      <w:r w:rsidR="006C3C25" w:rsidRPr="0003155C">
        <w:rPr>
          <w:rFonts w:ascii="Times New Roman" w:hAnsi="Times New Roman" w:cs="Times New Roman"/>
        </w:rPr>
        <w:t>u</w:t>
      </w:r>
      <w:r w:rsidRPr="0003155C">
        <w:rPr>
          <w:rFonts w:ascii="Times New Roman" w:hAnsi="Times New Roman" w:cs="Times New Roman"/>
        </w:rPr>
        <w:t xml:space="preserve">mowy w danym miesiącu kalendarzowym. </w:t>
      </w:r>
    </w:p>
    <w:p w14:paraId="37794565" w14:textId="4FA6370C" w:rsidR="0064068C" w:rsidRPr="0003155C" w:rsidRDefault="0026290C" w:rsidP="000A29F6">
      <w:pPr>
        <w:pStyle w:val="Default"/>
        <w:numPr>
          <w:ilvl w:val="0"/>
          <w:numId w:val="37"/>
        </w:numPr>
        <w:spacing w:line="276" w:lineRule="auto"/>
        <w:ind w:left="426" w:hanging="284"/>
        <w:jc w:val="both"/>
        <w:rPr>
          <w:rFonts w:ascii="Times New Roman" w:hAnsi="Times New Roman" w:cs="Times New Roman"/>
        </w:rPr>
      </w:pPr>
      <w:r w:rsidRPr="0003155C">
        <w:rPr>
          <w:rFonts w:ascii="Times New Roman" w:hAnsi="Times New Roman" w:cs="Times New Roman"/>
        </w:rPr>
        <w:t xml:space="preserve">Koszt jednej roboczogodziny pracy jednego pracownika tymczasowego musi obejmować wszystkie koszty związane z właściwym wykonaniem przedmiotu zamówienia wynikające wprost z </w:t>
      </w:r>
      <w:r w:rsidR="006C3C25" w:rsidRPr="0003155C">
        <w:rPr>
          <w:rFonts w:ascii="Times New Roman" w:hAnsi="Times New Roman" w:cs="Times New Roman"/>
        </w:rPr>
        <w:t>niniejszego</w:t>
      </w:r>
      <w:r w:rsidRPr="0003155C">
        <w:rPr>
          <w:rFonts w:ascii="Times New Roman" w:hAnsi="Times New Roman" w:cs="Times New Roman"/>
        </w:rPr>
        <w:t xml:space="preserve"> opisu przedmiotu zamówienia, jak również w nim nieujęte, a bez których nie można realizować przedmiotu zamówienia, w tym min. koszty wykonywania usługi, koszty badań lekarskich, </w:t>
      </w:r>
      <w:r w:rsidR="006D6958" w:rsidRPr="0003155C">
        <w:rPr>
          <w:rFonts w:ascii="Times New Roman" w:hAnsi="Times New Roman" w:cs="Times New Roman"/>
        </w:rPr>
        <w:t>koszty szczepień</w:t>
      </w:r>
      <w:r w:rsidR="00175D2C" w:rsidRPr="0003155C">
        <w:rPr>
          <w:rFonts w:ascii="Times New Roman" w:hAnsi="Times New Roman" w:cs="Times New Roman"/>
        </w:rPr>
        <w:t xml:space="preserve"> przeprowadzonych w zakresie i na zasadach określonych w Rozporządzeniu Rady Ministrów z dnia 3 stycznia 2012 r.</w:t>
      </w:r>
      <w:r w:rsidRPr="0003155C">
        <w:rPr>
          <w:rFonts w:ascii="Times New Roman" w:hAnsi="Times New Roman" w:cs="Times New Roman"/>
        </w:rPr>
        <w:t xml:space="preserve"> </w:t>
      </w:r>
      <w:r w:rsidR="00175D2C" w:rsidRPr="0003155C">
        <w:rPr>
          <w:rFonts w:ascii="Times New Roman" w:hAnsi="Times New Roman" w:cs="Times New Roman"/>
        </w:rPr>
        <w:t xml:space="preserve">w sprawie wykazu rodzajów czynności zawodowych oraz zalecanych szczepień ochronnych wymaganych u pracowników, funkcjonariuszy, żołnierzy lub podwładnych </w:t>
      </w:r>
      <w:r w:rsidR="009D6057" w:rsidRPr="0003155C">
        <w:rPr>
          <w:rFonts w:ascii="Times New Roman" w:hAnsi="Times New Roman" w:cs="Times New Roman"/>
        </w:rPr>
        <w:t>podejmujących pracę, zatrudnianych</w:t>
      </w:r>
      <w:r w:rsidR="00E62C74">
        <w:rPr>
          <w:rFonts w:ascii="Times New Roman" w:hAnsi="Times New Roman" w:cs="Times New Roman"/>
        </w:rPr>
        <w:t xml:space="preserve"> lub wyznaczonych do wykonywania tych czynności (Dz. U. z 2012 r. poz. 40)</w:t>
      </w:r>
      <w:r w:rsidR="009D6057" w:rsidRPr="0003155C">
        <w:rPr>
          <w:rFonts w:ascii="Times New Roman" w:hAnsi="Times New Roman" w:cs="Times New Roman"/>
        </w:rPr>
        <w:t xml:space="preserve"> </w:t>
      </w:r>
      <w:r w:rsidRPr="0003155C">
        <w:rPr>
          <w:rFonts w:ascii="Times New Roman" w:hAnsi="Times New Roman" w:cs="Times New Roman"/>
        </w:rPr>
        <w:t>koszty dojazdu lub dowozu pracowników, koszty zakwaterowania i</w:t>
      </w:r>
      <w:r w:rsidR="006D6958" w:rsidRPr="0003155C">
        <w:rPr>
          <w:rFonts w:ascii="Times New Roman" w:hAnsi="Times New Roman" w:cs="Times New Roman"/>
        </w:rPr>
        <w:t> </w:t>
      </w:r>
      <w:r w:rsidRPr="0003155C">
        <w:rPr>
          <w:rFonts w:ascii="Times New Roman" w:hAnsi="Times New Roman" w:cs="Times New Roman"/>
        </w:rPr>
        <w:t xml:space="preserve">inne opłaty niewymienione, w tym </w:t>
      </w:r>
      <w:r w:rsidR="00D36A20">
        <w:rPr>
          <w:rFonts w:ascii="Times New Roman" w:hAnsi="Times New Roman" w:cs="Times New Roman"/>
        </w:rPr>
        <w:t xml:space="preserve">wymagane </w:t>
      </w:r>
      <w:r w:rsidRPr="00A0548A">
        <w:rPr>
          <w:rFonts w:ascii="Times New Roman" w:hAnsi="Times New Roman" w:cs="Times New Roman"/>
        </w:rPr>
        <w:t>ubezpieczenia</w:t>
      </w:r>
      <w:r w:rsidR="00A0548A" w:rsidRPr="00A0548A">
        <w:rPr>
          <w:rFonts w:ascii="Times New Roman" w:hAnsi="Times New Roman" w:cs="Times New Roman"/>
        </w:rPr>
        <w:t xml:space="preserve"> społeczne</w:t>
      </w:r>
      <w:r w:rsidR="00A0548A">
        <w:rPr>
          <w:rFonts w:ascii="Times New Roman" w:hAnsi="Times New Roman" w:cs="Times New Roman"/>
        </w:rPr>
        <w:t xml:space="preserve"> (w tym wypadkowe)</w:t>
      </w:r>
      <w:r w:rsidR="00A0548A" w:rsidRPr="00A0548A">
        <w:rPr>
          <w:rFonts w:ascii="Times New Roman" w:hAnsi="Times New Roman" w:cs="Times New Roman"/>
        </w:rPr>
        <w:t>, zdrowotne</w:t>
      </w:r>
      <w:r w:rsidRPr="00A0548A">
        <w:rPr>
          <w:rFonts w:ascii="Times New Roman" w:hAnsi="Times New Roman" w:cs="Times New Roman"/>
        </w:rPr>
        <w:t>,</w:t>
      </w:r>
      <w:r w:rsidRPr="0003155C">
        <w:rPr>
          <w:rFonts w:ascii="Times New Roman" w:hAnsi="Times New Roman" w:cs="Times New Roman"/>
        </w:rPr>
        <w:t xml:space="preserve"> wymagane uzgodnienia, wszystkie podatki w tym należny podatek VAT oraz pozostałe składniki cenotwórcze. </w:t>
      </w:r>
    </w:p>
    <w:p w14:paraId="5B12E2EC" w14:textId="580BF9C6" w:rsidR="0064068C" w:rsidRPr="0003155C" w:rsidRDefault="0064068C" w:rsidP="000A29F6">
      <w:pPr>
        <w:pStyle w:val="Default"/>
        <w:numPr>
          <w:ilvl w:val="0"/>
          <w:numId w:val="37"/>
        </w:numPr>
        <w:suppressAutoHyphens/>
        <w:spacing w:line="276" w:lineRule="auto"/>
        <w:ind w:left="426" w:hanging="284"/>
        <w:jc w:val="both"/>
        <w:rPr>
          <w:rFonts w:ascii="Times New Roman" w:hAnsi="Times New Roman"/>
        </w:rPr>
      </w:pPr>
      <w:r w:rsidRPr="0003155C">
        <w:rPr>
          <w:rFonts w:ascii="Times New Roman" w:hAnsi="Times New Roman" w:cs="Times New Roman"/>
        </w:rPr>
        <w:t>Zamawiający zapewnia pracownikowi tymczasowemu odzież i obuwie robocze oraz środki ochrony indywidualnej, zapewnia napoje i posiłki profilaktyczne, przeprowadza szkolenia w zakresie bezpieczeństwa i higieny pracy, ustala okoliczności i przyczyny wypadku przy pracy, przeprowadza ocenę ryzyka zawodowego oraz informuje o tym ryzyku</w:t>
      </w:r>
      <w:r w:rsidR="0026290C" w:rsidRPr="0003155C">
        <w:rPr>
          <w:rFonts w:ascii="Times New Roman" w:hAnsi="Times New Roman" w:cs="Times New Roman"/>
        </w:rPr>
        <w:t>.</w:t>
      </w:r>
    </w:p>
    <w:p w14:paraId="5DD58AD2" w14:textId="6C4131E9" w:rsidR="002E65F4" w:rsidRPr="0003155C" w:rsidRDefault="002E65F4" w:rsidP="000A29F6">
      <w:pPr>
        <w:pStyle w:val="Default"/>
        <w:numPr>
          <w:ilvl w:val="0"/>
          <w:numId w:val="37"/>
        </w:numPr>
        <w:suppressAutoHyphens/>
        <w:spacing w:line="276" w:lineRule="auto"/>
        <w:ind w:left="426" w:hanging="284"/>
        <w:jc w:val="both"/>
        <w:rPr>
          <w:rFonts w:ascii="Times New Roman" w:hAnsi="Times New Roman"/>
        </w:rPr>
      </w:pPr>
      <w:r w:rsidRPr="0003155C">
        <w:rPr>
          <w:rFonts w:ascii="Times New Roman" w:hAnsi="Times New Roman" w:cs="Times New Roman"/>
        </w:rPr>
        <w:t>Wykonawca zobowiązany jest zapewnić pracownikowi tymczasowemu badania lekarskie</w:t>
      </w:r>
      <w:r w:rsidR="00D21552" w:rsidRPr="0003155C">
        <w:rPr>
          <w:rFonts w:ascii="Times New Roman" w:hAnsi="Times New Roman" w:cs="Times New Roman"/>
        </w:rPr>
        <w:t xml:space="preserve"> według wzoru skierowania na badania stanowiącego załącznik nr 6.</w:t>
      </w:r>
    </w:p>
    <w:p w14:paraId="1122A042" w14:textId="3D35FC0A" w:rsidR="0026290C" w:rsidRPr="0003155C" w:rsidRDefault="0026290C" w:rsidP="000A29F6">
      <w:pPr>
        <w:pStyle w:val="Default"/>
        <w:numPr>
          <w:ilvl w:val="0"/>
          <w:numId w:val="37"/>
        </w:numPr>
        <w:suppressAutoHyphens/>
        <w:spacing w:line="276" w:lineRule="auto"/>
        <w:ind w:left="426" w:hanging="284"/>
        <w:jc w:val="both"/>
        <w:rPr>
          <w:rFonts w:ascii="Times New Roman" w:hAnsi="Times New Roman"/>
        </w:rPr>
      </w:pPr>
      <w:r w:rsidRPr="0003155C">
        <w:rPr>
          <w:rFonts w:ascii="Times New Roman" w:hAnsi="Times New Roman"/>
        </w:rPr>
        <w:t xml:space="preserve">Oczekiwania/wymagania Zamawiającego w zakresie wykonywania prac: </w:t>
      </w:r>
    </w:p>
    <w:p w14:paraId="786AC862" w14:textId="77777777" w:rsidR="0026290C" w:rsidRPr="0003155C" w:rsidRDefault="0026290C" w:rsidP="000A29F6">
      <w:pPr>
        <w:pStyle w:val="Akapitzlist"/>
        <w:numPr>
          <w:ilvl w:val="0"/>
          <w:numId w:val="39"/>
        </w:numPr>
        <w:spacing w:line="276" w:lineRule="auto"/>
        <w:ind w:left="993"/>
        <w:jc w:val="both"/>
        <w:rPr>
          <w:rFonts w:ascii="Times New Roman" w:hAnsi="Times New Roman"/>
          <w:sz w:val="24"/>
          <w:szCs w:val="24"/>
        </w:rPr>
      </w:pPr>
      <w:r w:rsidRPr="0003155C">
        <w:rPr>
          <w:rFonts w:ascii="Times New Roman" w:hAnsi="Times New Roman"/>
          <w:sz w:val="24"/>
          <w:szCs w:val="24"/>
        </w:rPr>
        <w:t>dyspozycyjność</w:t>
      </w:r>
    </w:p>
    <w:p w14:paraId="33965196" w14:textId="77777777" w:rsidR="0026290C" w:rsidRPr="0003155C" w:rsidRDefault="0026290C" w:rsidP="000A29F6">
      <w:pPr>
        <w:pStyle w:val="Akapitzlist"/>
        <w:numPr>
          <w:ilvl w:val="0"/>
          <w:numId w:val="39"/>
        </w:numPr>
        <w:spacing w:line="276" w:lineRule="auto"/>
        <w:ind w:left="993"/>
        <w:jc w:val="both"/>
        <w:rPr>
          <w:rFonts w:ascii="Times New Roman" w:hAnsi="Times New Roman"/>
          <w:sz w:val="24"/>
          <w:szCs w:val="24"/>
        </w:rPr>
      </w:pPr>
      <w:r w:rsidRPr="0003155C">
        <w:rPr>
          <w:rFonts w:ascii="Times New Roman" w:hAnsi="Times New Roman"/>
          <w:sz w:val="24"/>
          <w:szCs w:val="24"/>
        </w:rPr>
        <w:t xml:space="preserve">rzetelność </w:t>
      </w:r>
    </w:p>
    <w:p w14:paraId="1D903EB2" w14:textId="77777777" w:rsidR="0026290C" w:rsidRPr="0003155C" w:rsidRDefault="0026290C" w:rsidP="000A29F6">
      <w:pPr>
        <w:pStyle w:val="Akapitzlist"/>
        <w:numPr>
          <w:ilvl w:val="0"/>
          <w:numId w:val="39"/>
        </w:numPr>
        <w:spacing w:line="276" w:lineRule="auto"/>
        <w:ind w:left="993"/>
        <w:jc w:val="both"/>
        <w:rPr>
          <w:rFonts w:ascii="Times New Roman" w:hAnsi="Times New Roman"/>
          <w:sz w:val="24"/>
          <w:szCs w:val="24"/>
        </w:rPr>
      </w:pPr>
      <w:r w:rsidRPr="0003155C">
        <w:rPr>
          <w:rFonts w:ascii="Times New Roman" w:hAnsi="Times New Roman"/>
          <w:sz w:val="24"/>
          <w:szCs w:val="24"/>
        </w:rPr>
        <w:t>dobry stan zdrowia</w:t>
      </w:r>
    </w:p>
    <w:p w14:paraId="41C1E1CB" w14:textId="77777777" w:rsidR="0026290C" w:rsidRPr="0003155C" w:rsidRDefault="0026290C" w:rsidP="000A29F6">
      <w:pPr>
        <w:pStyle w:val="Akapitzlist"/>
        <w:numPr>
          <w:ilvl w:val="0"/>
          <w:numId w:val="39"/>
        </w:numPr>
        <w:spacing w:line="276" w:lineRule="auto"/>
        <w:ind w:left="993"/>
        <w:jc w:val="both"/>
        <w:rPr>
          <w:rFonts w:ascii="Times New Roman" w:hAnsi="Times New Roman"/>
          <w:sz w:val="24"/>
          <w:szCs w:val="24"/>
        </w:rPr>
      </w:pPr>
      <w:r w:rsidRPr="0003155C">
        <w:rPr>
          <w:rFonts w:ascii="Times New Roman" w:hAnsi="Times New Roman"/>
          <w:sz w:val="24"/>
          <w:szCs w:val="24"/>
        </w:rPr>
        <w:t>zdolność do pracy stojącej/ fizycznej</w:t>
      </w:r>
    </w:p>
    <w:p w14:paraId="6B7712B7" w14:textId="4865DFCF" w:rsidR="0026290C" w:rsidRDefault="0026290C" w:rsidP="000A29F6">
      <w:pPr>
        <w:pStyle w:val="Akapitzlist"/>
        <w:numPr>
          <w:ilvl w:val="0"/>
          <w:numId w:val="39"/>
        </w:numPr>
        <w:spacing w:line="276" w:lineRule="auto"/>
        <w:ind w:left="993"/>
        <w:jc w:val="both"/>
        <w:rPr>
          <w:rFonts w:ascii="Times New Roman" w:hAnsi="Times New Roman"/>
          <w:sz w:val="24"/>
          <w:szCs w:val="24"/>
        </w:rPr>
      </w:pPr>
      <w:r w:rsidRPr="0003155C">
        <w:rPr>
          <w:rFonts w:ascii="Times New Roman" w:hAnsi="Times New Roman"/>
          <w:sz w:val="24"/>
          <w:szCs w:val="24"/>
        </w:rPr>
        <w:t>zręczność.</w:t>
      </w:r>
    </w:p>
    <w:p w14:paraId="2D797495" w14:textId="77777777" w:rsidR="00C90735" w:rsidRDefault="00C90735" w:rsidP="000A29F6">
      <w:pPr>
        <w:spacing w:line="276" w:lineRule="auto"/>
        <w:ind w:left="284"/>
        <w:jc w:val="both"/>
      </w:pPr>
    </w:p>
    <w:p w14:paraId="25C3ACED" w14:textId="77777777" w:rsidR="00A31AAD" w:rsidRPr="0003155C" w:rsidRDefault="00A31AAD" w:rsidP="000A29F6">
      <w:pPr>
        <w:spacing w:line="276" w:lineRule="auto"/>
        <w:ind w:left="284"/>
        <w:jc w:val="both"/>
      </w:pPr>
    </w:p>
    <w:p w14:paraId="25607FEE" w14:textId="6CF261F1" w:rsidR="00AB44D8" w:rsidRPr="0003155C" w:rsidRDefault="00C71FCE" w:rsidP="000A29F6">
      <w:pPr>
        <w:tabs>
          <w:tab w:val="num" w:pos="720"/>
        </w:tabs>
        <w:spacing w:line="276" w:lineRule="auto"/>
        <w:jc w:val="both"/>
        <w:rPr>
          <w:b/>
        </w:rPr>
      </w:pPr>
      <w:r w:rsidRPr="0003155C">
        <w:rPr>
          <w:b/>
        </w:rPr>
        <w:t>IV</w:t>
      </w:r>
      <w:r w:rsidR="00AB44D8" w:rsidRPr="0003155C">
        <w:rPr>
          <w:b/>
        </w:rPr>
        <w:t>.</w:t>
      </w:r>
      <w:r w:rsidRPr="0003155C">
        <w:rPr>
          <w:b/>
        </w:rPr>
        <w:t xml:space="preserve"> </w:t>
      </w:r>
      <w:r w:rsidR="00AB44D8" w:rsidRPr="0003155C">
        <w:rPr>
          <w:b/>
        </w:rPr>
        <w:t>Oznaczenie przedmiotu zamówienia według Wspólnego Słownika Zamówień (CPV)</w:t>
      </w:r>
    </w:p>
    <w:p w14:paraId="507168FB" w14:textId="2EF633B9" w:rsidR="00F20249" w:rsidRPr="0003155C" w:rsidRDefault="00AB44D8" w:rsidP="000A29F6">
      <w:pPr>
        <w:tabs>
          <w:tab w:val="num" w:pos="720"/>
          <w:tab w:val="left" w:pos="7088"/>
        </w:tabs>
        <w:spacing w:line="276" w:lineRule="auto"/>
        <w:jc w:val="both"/>
      </w:pPr>
      <w:r w:rsidRPr="0003155C">
        <w:t xml:space="preserve">- </w:t>
      </w:r>
      <w:r w:rsidR="006C3C25" w:rsidRPr="0003155C">
        <w:t>79 61 00 00-3 Zapewnienie usług personelu</w:t>
      </w:r>
    </w:p>
    <w:p w14:paraId="362B0F7B" w14:textId="47206940" w:rsidR="006C3C25" w:rsidRDefault="006C3C25" w:rsidP="000A29F6">
      <w:pPr>
        <w:tabs>
          <w:tab w:val="num" w:pos="720"/>
          <w:tab w:val="left" w:pos="7088"/>
        </w:tabs>
        <w:spacing w:line="276" w:lineRule="auto"/>
        <w:jc w:val="both"/>
      </w:pPr>
      <w:r w:rsidRPr="0003155C">
        <w:lastRenderedPageBreak/>
        <w:t>- 79 62 00 00-6 Usługi w zakresie pozyskiwania personelu, w tym pracowników tymczasowych</w:t>
      </w:r>
    </w:p>
    <w:p w14:paraId="5A7DC96E" w14:textId="77777777" w:rsidR="00E12FA4" w:rsidRPr="0003155C" w:rsidRDefault="00E12FA4" w:rsidP="000A29F6">
      <w:pPr>
        <w:tabs>
          <w:tab w:val="num" w:pos="720"/>
          <w:tab w:val="left" w:pos="7088"/>
        </w:tabs>
        <w:spacing w:line="276" w:lineRule="auto"/>
        <w:jc w:val="both"/>
      </w:pPr>
    </w:p>
    <w:p w14:paraId="0BD38F32" w14:textId="29A4470C" w:rsidR="00AB44D8" w:rsidRPr="0003155C" w:rsidRDefault="00C71FCE" w:rsidP="000A29F6">
      <w:pPr>
        <w:tabs>
          <w:tab w:val="num" w:pos="720"/>
        </w:tabs>
        <w:spacing w:line="276" w:lineRule="auto"/>
        <w:jc w:val="both"/>
        <w:rPr>
          <w:b/>
        </w:rPr>
      </w:pPr>
      <w:r w:rsidRPr="0003155C">
        <w:rPr>
          <w:b/>
        </w:rPr>
        <w:t>V</w:t>
      </w:r>
      <w:r w:rsidR="00AB44D8" w:rsidRPr="0003155C">
        <w:rPr>
          <w:b/>
        </w:rPr>
        <w:t>. Termin wykonania zamówienia</w:t>
      </w:r>
    </w:p>
    <w:p w14:paraId="6C7B0338" w14:textId="009AC3E0" w:rsidR="00C5581D" w:rsidRPr="0003155C" w:rsidRDefault="006E68A6" w:rsidP="006E68A6">
      <w:pPr>
        <w:tabs>
          <w:tab w:val="left" w:pos="426"/>
        </w:tabs>
        <w:spacing w:line="276" w:lineRule="auto"/>
        <w:jc w:val="both"/>
        <w:rPr>
          <w:rFonts w:eastAsia="Calibri"/>
          <w:lang w:eastAsia="en-US"/>
        </w:rPr>
      </w:pPr>
      <w:r>
        <w:rPr>
          <w:rFonts w:eastAsia="Calibri"/>
          <w:lang w:eastAsia="en-US"/>
        </w:rPr>
        <w:t>6 miesięcy</w:t>
      </w:r>
      <w:r w:rsidR="00C5581D" w:rsidRPr="0003155C">
        <w:rPr>
          <w:rFonts w:eastAsia="Calibri"/>
          <w:lang w:eastAsia="en-US"/>
        </w:rPr>
        <w:t xml:space="preserve"> </w:t>
      </w:r>
      <w:r w:rsidR="005211E8">
        <w:t xml:space="preserve">od </w:t>
      </w:r>
      <w:r w:rsidR="003D0FC8">
        <w:t xml:space="preserve">dnia </w:t>
      </w:r>
      <w:r w:rsidR="001E5491">
        <w:t>p</w:t>
      </w:r>
      <w:r w:rsidR="003D0FC8">
        <w:t>odpisania umowy</w:t>
      </w:r>
      <w:r w:rsidR="001E5491">
        <w:t>.</w:t>
      </w:r>
    </w:p>
    <w:p w14:paraId="151413AE" w14:textId="77777777" w:rsidR="001116C6" w:rsidRPr="0003155C" w:rsidRDefault="001116C6" w:rsidP="000A29F6">
      <w:pPr>
        <w:tabs>
          <w:tab w:val="left" w:pos="426"/>
        </w:tabs>
        <w:spacing w:line="276" w:lineRule="auto"/>
        <w:jc w:val="both"/>
      </w:pPr>
    </w:p>
    <w:p w14:paraId="2FB3F67E" w14:textId="0389CE52" w:rsidR="00C71FCE" w:rsidRPr="0003155C" w:rsidRDefault="00C71FCE" w:rsidP="000A29F6">
      <w:pPr>
        <w:tabs>
          <w:tab w:val="left" w:pos="426"/>
        </w:tabs>
        <w:spacing w:line="276" w:lineRule="auto"/>
        <w:jc w:val="both"/>
        <w:rPr>
          <w:b/>
          <w:bCs/>
        </w:rPr>
      </w:pPr>
      <w:r w:rsidRPr="0003155C">
        <w:rPr>
          <w:b/>
          <w:bCs/>
        </w:rPr>
        <w:t xml:space="preserve">VI. Warunki udziału w postępowaniu oraz </w:t>
      </w:r>
      <w:r w:rsidR="004547D2" w:rsidRPr="0003155C">
        <w:rPr>
          <w:b/>
          <w:bCs/>
        </w:rPr>
        <w:t>opis sposobu dokonywania oceny spełniania tych warunków</w:t>
      </w:r>
    </w:p>
    <w:p w14:paraId="16E58289" w14:textId="77777777" w:rsidR="006C3C25" w:rsidRPr="0003155C" w:rsidRDefault="004547D2" w:rsidP="000A29F6">
      <w:pPr>
        <w:pStyle w:val="Akapitzlist"/>
        <w:numPr>
          <w:ilvl w:val="0"/>
          <w:numId w:val="7"/>
        </w:numPr>
        <w:spacing w:line="276" w:lineRule="auto"/>
        <w:ind w:left="426" w:hanging="426"/>
        <w:jc w:val="both"/>
        <w:rPr>
          <w:rFonts w:ascii="Times New Roman" w:hAnsi="Times New Roman"/>
          <w:sz w:val="24"/>
          <w:szCs w:val="24"/>
        </w:rPr>
      </w:pPr>
      <w:r w:rsidRPr="0003155C">
        <w:rPr>
          <w:rFonts w:ascii="Times New Roman" w:hAnsi="Times New Roman"/>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03155C">
        <w:rPr>
          <w:rFonts w:ascii="Times New Roman" w:hAnsi="Times New Roman"/>
          <w:sz w:val="24"/>
          <w:szCs w:val="24"/>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51EC6C97" w14:textId="7DCD7BD6" w:rsidR="004547D2" w:rsidRPr="0003155C" w:rsidRDefault="004547D2" w:rsidP="000A29F6">
      <w:pPr>
        <w:pStyle w:val="Akapitzlist"/>
        <w:numPr>
          <w:ilvl w:val="0"/>
          <w:numId w:val="7"/>
        </w:numPr>
        <w:spacing w:line="276" w:lineRule="auto"/>
        <w:ind w:left="426" w:hanging="426"/>
        <w:jc w:val="both"/>
        <w:rPr>
          <w:rStyle w:val="changed-paragraph"/>
          <w:rFonts w:ascii="Times New Roman" w:hAnsi="Times New Roman"/>
          <w:sz w:val="24"/>
          <w:szCs w:val="24"/>
          <w:lang w:val="pl-PL"/>
        </w:rPr>
      </w:pPr>
      <w:r w:rsidRPr="0003155C">
        <w:rPr>
          <w:rFonts w:ascii="Times New Roman" w:hAnsi="Times New Roman"/>
          <w:sz w:val="24"/>
          <w:szCs w:val="24"/>
          <w:lang w:val="pl-PL"/>
        </w:rPr>
        <w:t xml:space="preserve">O udzielenie zamówienia mogą się ubiegać Wykonawcy którzy </w:t>
      </w:r>
      <w:r w:rsidRPr="0003155C">
        <w:rPr>
          <w:rStyle w:val="changed-paragraph"/>
          <w:rFonts w:ascii="Times New Roman" w:hAnsi="Times New Roman"/>
          <w:sz w:val="24"/>
          <w:szCs w:val="24"/>
          <w:lang w:val="pl-PL"/>
        </w:rPr>
        <w:t xml:space="preserve">spełniają warunki udziału w postępowaniu </w:t>
      </w:r>
      <w:r w:rsidR="00B9045D" w:rsidRPr="0003155C">
        <w:rPr>
          <w:rStyle w:val="changed-paragraph"/>
          <w:rFonts w:ascii="Times New Roman" w:hAnsi="Times New Roman"/>
          <w:sz w:val="24"/>
          <w:szCs w:val="24"/>
          <w:lang w:val="pl-PL"/>
        </w:rPr>
        <w:t>dotyczące</w:t>
      </w:r>
      <w:r w:rsidRPr="0003155C">
        <w:rPr>
          <w:rStyle w:val="changed-paragraph"/>
          <w:rFonts w:ascii="Times New Roman" w:hAnsi="Times New Roman"/>
          <w:sz w:val="24"/>
          <w:szCs w:val="24"/>
          <w:lang w:val="pl-PL"/>
        </w:rPr>
        <w:t>:</w:t>
      </w:r>
    </w:p>
    <w:p w14:paraId="189FE759" w14:textId="77777777"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do występowania w obrocie gospodarczym:</w:t>
      </w:r>
    </w:p>
    <w:p w14:paraId="497B085D" w14:textId="77777777" w:rsidR="004547D2" w:rsidRPr="0003155C" w:rsidRDefault="004547D2" w:rsidP="000A29F6">
      <w:pPr>
        <w:pStyle w:val="p1"/>
        <w:spacing w:before="0" w:beforeAutospacing="0" w:after="0" w:afterAutospacing="0" w:line="276" w:lineRule="auto"/>
        <w:ind w:left="1134" w:hanging="426"/>
        <w:contextualSpacing/>
      </w:pPr>
      <w:r w:rsidRPr="0003155C">
        <w:t>- Zamawiający nie stawia  warunku</w:t>
      </w:r>
    </w:p>
    <w:p w14:paraId="0FFCB91F" w14:textId="7CB2C91A"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uprawnień do prowadzenia określonej działalności gospodarczej lub zawodowej, o ile wynika to z odrębnych przepisów</w:t>
      </w:r>
      <w:r w:rsidR="0052132E" w:rsidRPr="0003155C">
        <w:t>:</w:t>
      </w:r>
    </w:p>
    <w:p w14:paraId="6D568BDD" w14:textId="74A0152A" w:rsidR="004547D2" w:rsidRPr="0003155C" w:rsidRDefault="004547D2" w:rsidP="000A29F6">
      <w:pPr>
        <w:pStyle w:val="p1"/>
        <w:spacing w:before="0" w:beforeAutospacing="0" w:after="0" w:afterAutospacing="0" w:line="276" w:lineRule="auto"/>
        <w:ind w:left="851" w:hanging="143"/>
        <w:contextualSpacing/>
      </w:pPr>
      <w:r w:rsidRPr="0003155C">
        <w:t xml:space="preserve">- </w:t>
      </w:r>
      <w:r w:rsidR="006C3C25" w:rsidRPr="0003155C">
        <w:t>Zamawiający uzna warunek za spełniony, jeżeli Wykonawca wykaże, że jest wpisany do rejestru prowadzonego przez marszałka województwa właściwego dla siedziby podmiotu ubiegającego się o wpis, uprawniający do świadczenia usług pracy tymczasowej, w rozumieniu przepisów z dnia 20 kwietnia 2004 r. o promocji zatrudnienia i instytucjach rynku pracy (Dz. U. z 2022 r. poz. 690)</w:t>
      </w:r>
      <w:r w:rsidR="0052132E" w:rsidRPr="0003155C">
        <w:t>;</w:t>
      </w:r>
    </w:p>
    <w:p w14:paraId="2C408091" w14:textId="3E2CA6D5"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sytuacji ekonomicznej lub finansowej</w:t>
      </w:r>
      <w:r w:rsidR="0052132E" w:rsidRPr="0003155C">
        <w:t>:</w:t>
      </w:r>
    </w:p>
    <w:p w14:paraId="0F99969C" w14:textId="3802DC49" w:rsidR="003A3186" w:rsidRPr="0003155C" w:rsidRDefault="003A3186" w:rsidP="000A29F6">
      <w:pPr>
        <w:pStyle w:val="p1"/>
        <w:spacing w:before="0" w:beforeAutospacing="0" w:after="0" w:afterAutospacing="0" w:line="276" w:lineRule="auto"/>
        <w:ind w:left="709"/>
        <w:contextualSpacing/>
      </w:pPr>
      <w:r w:rsidRPr="0003155C">
        <w:t xml:space="preserve">- Zamawiający </w:t>
      </w:r>
      <w:r w:rsidR="00987445">
        <w:t xml:space="preserve">uzna warunek za spełniony, jeżeli Wykonawca wykaże że jest ubezpieczony od odpowiedzialności cywilnej w zakresie prowadzonej działalności na sumę gwarancyjną nie </w:t>
      </w:r>
      <w:r w:rsidR="00987445" w:rsidRPr="00525341">
        <w:t>niższą niż 200 000,00 zł</w:t>
      </w:r>
    </w:p>
    <w:p w14:paraId="73EFB317" w14:textId="40E318CB" w:rsidR="004547D2" w:rsidRPr="0003155C" w:rsidRDefault="004547D2" w:rsidP="000A29F6">
      <w:pPr>
        <w:pStyle w:val="p1"/>
        <w:numPr>
          <w:ilvl w:val="0"/>
          <w:numId w:val="8"/>
        </w:numPr>
        <w:spacing w:before="0" w:beforeAutospacing="0" w:after="0" w:afterAutospacing="0" w:line="276" w:lineRule="auto"/>
        <w:ind w:left="1134" w:hanging="426"/>
        <w:contextualSpacing/>
      </w:pPr>
      <w:r w:rsidRPr="0003155C">
        <w:t>zdolności technicznej lub zawodowej:</w:t>
      </w:r>
    </w:p>
    <w:p w14:paraId="633AF74A" w14:textId="3AE3B17B" w:rsidR="0052132E" w:rsidRPr="0003155C" w:rsidRDefault="0052132E" w:rsidP="000A29F6">
      <w:pPr>
        <w:pStyle w:val="p1"/>
        <w:spacing w:before="0" w:beforeAutospacing="0" w:after="0" w:afterAutospacing="0" w:line="276" w:lineRule="auto"/>
        <w:ind w:left="709"/>
        <w:contextualSpacing/>
      </w:pPr>
      <w:r w:rsidRPr="0003155C">
        <w:t>- Zamawiający nie stawia  warunku</w:t>
      </w:r>
    </w:p>
    <w:p w14:paraId="0D6BEAC8" w14:textId="3FD22E7E" w:rsidR="004547D2" w:rsidRPr="0003155C" w:rsidRDefault="004547D2" w:rsidP="000A29F6">
      <w:pPr>
        <w:pStyle w:val="Default"/>
        <w:numPr>
          <w:ilvl w:val="0"/>
          <w:numId w:val="9"/>
        </w:numPr>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03155C"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Default="004547D2" w:rsidP="000A29F6">
      <w:pPr>
        <w:pStyle w:val="Default"/>
        <w:numPr>
          <w:ilvl w:val="0"/>
          <w:numId w:val="9"/>
        </w:numPr>
        <w:tabs>
          <w:tab w:val="left" w:pos="284"/>
        </w:tabs>
        <w:spacing w:line="276" w:lineRule="auto"/>
        <w:ind w:left="426" w:hanging="426"/>
        <w:jc w:val="both"/>
        <w:rPr>
          <w:rFonts w:ascii="Times New Roman" w:hAnsi="Times New Roman" w:cs="Times New Roman"/>
          <w:color w:val="auto"/>
        </w:rPr>
      </w:pPr>
      <w:r w:rsidRPr="0003155C">
        <w:rPr>
          <w:rFonts w:ascii="Times New Roman" w:hAnsi="Times New Roman" w:cs="Times New Roman"/>
          <w:color w:val="auto"/>
        </w:rPr>
        <w:t xml:space="preserve">Zamawiający zgodnie z art. 274 ust. 1 ustawy Pzp wzywa wykonawcę, którego oferta została najwyżej oceniona, do złożenia w wyznaczonym terminie, nie krótszym niż 5 dni od dnia </w:t>
      </w:r>
      <w:r w:rsidRPr="0003155C">
        <w:rPr>
          <w:rFonts w:ascii="Times New Roman" w:hAnsi="Times New Roman" w:cs="Times New Roman"/>
          <w:color w:val="auto"/>
        </w:rPr>
        <w:lastRenderedPageBreak/>
        <w:t>wezwania, podmiotowych środków dowodowych, aktualnych na dzień złożenia podmiotowych środków dowodowych.</w:t>
      </w:r>
    </w:p>
    <w:p w14:paraId="459F239F" w14:textId="36C602A7" w:rsidR="006F7646" w:rsidRPr="006F7646" w:rsidRDefault="006F7646" w:rsidP="000A29F6">
      <w:pPr>
        <w:pStyle w:val="Default"/>
        <w:numPr>
          <w:ilvl w:val="0"/>
          <w:numId w:val="9"/>
        </w:numPr>
        <w:tabs>
          <w:tab w:val="left" w:pos="284"/>
        </w:tabs>
        <w:spacing w:line="276" w:lineRule="auto"/>
        <w:ind w:left="426"/>
        <w:jc w:val="both"/>
        <w:rPr>
          <w:rFonts w:ascii="Times New Roman" w:hAnsi="Times New Roman" w:cs="Times New Roman"/>
          <w:color w:val="auto"/>
        </w:rPr>
      </w:pPr>
      <w:r w:rsidRPr="0003155C">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r>
        <w:rPr>
          <w:rFonts w:ascii="Times New Roman" w:hAnsi="Times New Roman" w:cs="Times New Roman"/>
          <w:color w:val="auto"/>
        </w:rPr>
        <w:t>.</w:t>
      </w:r>
    </w:p>
    <w:p w14:paraId="429366D5" w14:textId="6F9E7F65" w:rsidR="00C71FCE" w:rsidRPr="0003155C" w:rsidRDefault="00C71FCE" w:rsidP="000A29F6">
      <w:pPr>
        <w:tabs>
          <w:tab w:val="left" w:pos="426"/>
        </w:tabs>
        <w:spacing w:line="276" w:lineRule="auto"/>
        <w:jc w:val="both"/>
        <w:rPr>
          <w:b/>
          <w:bCs/>
        </w:rPr>
      </w:pPr>
    </w:p>
    <w:p w14:paraId="6FD818E3" w14:textId="58BCCF84" w:rsidR="00586396" w:rsidRPr="0003155C" w:rsidRDefault="00586396"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VII.</w:t>
      </w:r>
      <w:r w:rsidRPr="0003155C">
        <w:rPr>
          <w:rFonts w:ascii="Times New Roman" w:hAnsi="Times New Roman" w:cs="Times New Roman"/>
          <w:color w:val="auto"/>
        </w:rPr>
        <w:t xml:space="preserve"> </w:t>
      </w:r>
      <w:r w:rsidRPr="0003155C">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wspólnego ubiegania się o zamówienie przez wykonawców, oświadczenie, o którym mowa w ust.</w:t>
      </w:r>
      <w:r w:rsidR="003F7E99" w:rsidRPr="0003155C">
        <w:rPr>
          <w:rFonts w:ascii="Times New Roman" w:hAnsi="Times New Roman" w:cs="Times New Roman"/>
          <w:color w:val="auto"/>
        </w:rPr>
        <w:t xml:space="preserve"> </w:t>
      </w:r>
      <w:r w:rsidRPr="0003155C">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3B6E3E01" w14:textId="77777777" w:rsidR="00987445" w:rsidRDefault="0052132E" w:rsidP="000A29F6">
      <w:pPr>
        <w:pStyle w:val="Default"/>
        <w:numPr>
          <w:ilvl w:val="0"/>
          <w:numId w:val="11"/>
        </w:numPr>
        <w:tabs>
          <w:tab w:val="left" w:pos="284"/>
        </w:tabs>
        <w:spacing w:line="276" w:lineRule="auto"/>
        <w:ind w:left="426" w:hanging="219"/>
        <w:jc w:val="both"/>
        <w:rPr>
          <w:rFonts w:ascii="Times New Roman" w:hAnsi="Times New Roman" w:cs="Times New Roman"/>
          <w:color w:val="auto"/>
        </w:rPr>
      </w:pPr>
      <w:r w:rsidRPr="0003155C">
        <w:rPr>
          <w:rFonts w:ascii="Times New Roman" w:hAnsi="Times New Roman" w:cs="Times New Roman"/>
          <w:color w:val="auto"/>
        </w:rPr>
        <w:t>aktualny wpis do rejestru prowadzonego przez marszałka województwa właściwego dla siedziby podmiotu ubiegającego się o wpis, uprawniający do świadczenia usług pracy tymczasowej, w rozumieniu przepisów z dnia 20 kwietnia 2004 r. o promocji zatrudnienia i instytucjach rynku pracy (Dz. U. z 2022 r. poz. 690);</w:t>
      </w:r>
    </w:p>
    <w:p w14:paraId="48096461" w14:textId="60731EB7" w:rsidR="00987445" w:rsidRPr="00525341" w:rsidRDefault="00987445" w:rsidP="000A29F6">
      <w:pPr>
        <w:pStyle w:val="Default"/>
        <w:numPr>
          <w:ilvl w:val="0"/>
          <w:numId w:val="11"/>
        </w:numPr>
        <w:tabs>
          <w:tab w:val="left" w:pos="284"/>
        </w:tabs>
        <w:spacing w:line="276" w:lineRule="auto"/>
        <w:ind w:left="426" w:hanging="219"/>
        <w:jc w:val="both"/>
        <w:rPr>
          <w:rFonts w:ascii="Times New Roman" w:hAnsi="Times New Roman" w:cs="Times New Roman"/>
          <w:color w:val="auto"/>
        </w:rPr>
      </w:pPr>
      <w:r w:rsidRPr="00525341">
        <w:rPr>
          <w:rFonts w:ascii="Times New Roman" w:hAnsi="Times New Roman" w:cs="Times New Roman"/>
          <w:color w:val="auto"/>
        </w:rPr>
        <w:t xml:space="preserve">opłaconą polisę potwierdzającą ubezpieczenie od odpowiedzialności cywilnej </w:t>
      </w:r>
      <w:r w:rsidRPr="00525341">
        <w:t xml:space="preserve">w zakresie </w:t>
      </w:r>
      <w:r w:rsidRPr="00525341">
        <w:rPr>
          <w:rFonts w:ascii="Times New Roman" w:hAnsi="Times New Roman" w:cs="Times New Roman"/>
        </w:rPr>
        <w:t>prowadzonej działalności na sumę gwarancyjną nie niższą niż 200 000,00 zł</w:t>
      </w:r>
    </w:p>
    <w:p w14:paraId="0BA813E0"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u w:val="single"/>
        </w:rPr>
      </w:pPr>
      <w:r w:rsidRPr="0003155C">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03155C" w:rsidRDefault="00274454"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C834373" w14:textId="5DE1E5C2"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03155C">
        <w:rPr>
          <w:rFonts w:ascii="Times New Roman" w:hAnsi="Times New Roman" w:cs="Times New Roman"/>
          <w:color w:val="auto"/>
        </w:rPr>
        <w:t xml:space="preserve"> do SWZ</w:t>
      </w:r>
      <w:r w:rsidRPr="0003155C">
        <w:rPr>
          <w:rFonts w:ascii="Times New Roman" w:hAnsi="Times New Roman" w:cs="Times New Roman"/>
          <w:color w:val="auto"/>
        </w:rPr>
        <w:t>.</w:t>
      </w:r>
    </w:p>
    <w:p w14:paraId="22BF4D00" w14:textId="3F667A33"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03155C" w:rsidRDefault="00274454"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03155C">
        <w:rPr>
          <w:rFonts w:ascii="Times New Roman" w:hAnsi="Times New Roman" w:cs="Times New Roman"/>
          <w:color w:val="auto"/>
        </w:rPr>
        <w:t>,</w:t>
      </w:r>
    </w:p>
    <w:p w14:paraId="78A93B7C" w14:textId="77777777" w:rsidR="001A72A7" w:rsidRPr="0003155C" w:rsidRDefault="001A72A7" w:rsidP="000A29F6">
      <w:pPr>
        <w:pStyle w:val="Default"/>
        <w:numPr>
          <w:ilvl w:val="0"/>
          <w:numId w:val="12"/>
        </w:numPr>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 xml:space="preserve">informacji z Krajowego Rejestru Karnego w zakresie: </w:t>
      </w:r>
    </w:p>
    <w:p w14:paraId="0F5BEF33"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c) art. 109 ust. 1 pkt 2 lit. a ustawy, </w:t>
      </w:r>
    </w:p>
    <w:p w14:paraId="44D41BA7"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03155C" w:rsidRDefault="001A72A7" w:rsidP="000A29F6">
      <w:pPr>
        <w:pStyle w:val="Default"/>
        <w:tabs>
          <w:tab w:val="left" w:pos="284"/>
        </w:tabs>
        <w:spacing w:line="276" w:lineRule="auto"/>
        <w:ind w:left="720"/>
        <w:jc w:val="both"/>
        <w:rPr>
          <w:rFonts w:ascii="Times New Roman" w:hAnsi="Times New Roman" w:cs="Times New Roman"/>
          <w:color w:val="auto"/>
        </w:rPr>
      </w:pPr>
      <w:r w:rsidRPr="0003155C">
        <w:rPr>
          <w:rFonts w:ascii="Times New Roman" w:hAnsi="Times New Roman" w:cs="Times New Roman"/>
          <w:color w:val="auto"/>
        </w:rPr>
        <w:t>– sporządzonej nie wcześniej niż 6 miesięcy przed jej złożeniem;</w:t>
      </w:r>
    </w:p>
    <w:p w14:paraId="72D85DF4" w14:textId="77777777" w:rsidR="00586396" w:rsidRPr="0003155C" w:rsidRDefault="00586396"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lastRenderedPageBreak/>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03155C" w:rsidRDefault="00586396" w:rsidP="000A29F6">
      <w:pPr>
        <w:pStyle w:val="Default"/>
        <w:numPr>
          <w:ilvl w:val="0"/>
          <w:numId w:val="10"/>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podmiotów zagranicznych:</w:t>
      </w:r>
    </w:p>
    <w:p w14:paraId="1FC2CBB4"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03155C" w:rsidRDefault="00586396" w:rsidP="000A29F6">
      <w:pPr>
        <w:pStyle w:val="Default"/>
        <w:numPr>
          <w:ilvl w:val="0"/>
          <w:numId w:val="14"/>
        </w:numPr>
        <w:tabs>
          <w:tab w:val="left" w:pos="284"/>
        </w:tabs>
        <w:spacing w:line="276" w:lineRule="auto"/>
        <w:ind w:left="709" w:hanging="283"/>
        <w:jc w:val="both"/>
        <w:rPr>
          <w:rFonts w:ascii="Times New Roman" w:hAnsi="Times New Roman" w:cs="Times New Roman"/>
          <w:color w:val="auto"/>
        </w:rPr>
      </w:pPr>
      <w:r w:rsidRPr="0003155C">
        <w:rPr>
          <w:rFonts w:ascii="Times New Roman" w:hAnsi="Times New Roman" w:cs="Times New Roman"/>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03155C" w:rsidRDefault="00586396" w:rsidP="000A29F6">
      <w:pPr>
        <w:pStyle w:val="Default"/>
        <w:numPr>
          <w:ilvl w:val="0"/>
          <w:numId w:val="13"/>
        </w:numPr>
        <w:tabs>
          <w:tab w:val="left" w:pos="284"/>
        </w:tabs>
        <w:spacing w:line="276" w:lineRule="auto"/>
        <w:ind w:left="426" w:hanging="284"/>
        <w:jc w:val="both"/>
        <w:rPr>
          <w:rFonts w:ascii="Times New Roman" w:hAnsi="Times New Roman" w:cs="Times New Roman"/>
          <w:color w:val="auto"/>
        </w:rPr>
      </w:pPr>
      <w:r w:rsidRPr="0003155C">
        <w:rPr>
          <w:rFonts w:ascii="Times New Roman" w:hAnsi="Times New Roman" w:cs="Times New Roman"/>
          <w:color w:val="auto"/>
        </w:rPr>
        <w:t>Dokumenty o których mowa:</w:t>
      </w:r>
    </w:p>
    <w:p w14:paraId="210921B4" w14:textId="031EEEBA"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03155C" w:rsidRDefault="00586396" w:rsidP="000A29F6">
      <w:pPr>
        <w:pStyle w:val="Default"/>
        <w:tabs>
          <w:tab w:val="left" w:pos="284"/>
        </w:tabs>
        <w:spacing w:line="276" w:lineRule="auto"/>
        <w:ind w:left="142"/>
        <w:jc w:val="both"/>
        <w:rPr>
          <w:rFonts w:ascii="Times New Roman" w:hAnsi="Times New Roman" w:cs="Times New Roman"/>
          <w:color w:val="auto"/>
        </w:rPr>
      </w:pPr>
      <w:r w:rsidRPr="0003155C">
        <w:rPr>
          <w:rFonts w:ascii="Times New Roman" w:hAnsi="Times New Roman" w:cs="Times New Roman"/>
          <w:color w:val="auto"/>
        </w:rPr>
        <w:t xml:space="preserve">- w pkt </w:t>
      </w:r>
      <w:r w:rsidR="001C6728" w:rsidRPr="0003155C">
        <w:rPr>
          <w:rFonts w:ascii="Times New Roman" w:hAnsi="Times New Roman" w:cs="Times New Roman"/>
          <w:color w:val="auto"/>
        </w:rPr>
        <w:t>7</w:t>
      </w:r>
      <w:r w:rsidRPr="0003155C">
        <w:rPr>
          <w:rFonts w:ascii="Times New Roman" w:hAnsi="Times New Roman" w:cs="Times New Roman"/>
          <w:color w:val="auto"/>
        </w:rPr>
        <w:t xml:space="preserve"> ust. 1 ppkt b powinny być wystawione nie wcześniej niż </w:t>
      </w:r>
      <w:r w:rsidR="001C6728" w:rsidRPr="0003155C">
        <w:rPr>
          <w:rFonts w:ascii="Times New Roman" w:hAnsi="Times New Roman" w:cs="Times New Roman"/>
          <w:color w:val="auto"/>
        </w:rPr>
        <w:t>6</w:t>
      </w:r>
      <w:r w:rsidRPr="0003155C">
        <w:rPr>
          <w:rFonts w:ascii="Times New Roman" w:hAnsi="Times New Roman" w:cs="Times New Roman"/>
          <w:color w:val="auto"/>
        </w:rPr>
        <w:t xml:space="preserve"> miesi</w:t>
      </w:r>
      <w:r w:rsidR="001C6728" w:rsidRPr="0003155C">
        <w:rPr>
          <w:rFonts w:ascii="Times New Roman" w:hAnsi="Times New Roman" w:cs="Times New Roman"/>
          <w:color w:val="auto"/>
        </w:rPr>
        <w:t>ęcy</w:t>
      </w:r>
      <w:r w:rsidRPr="0003155C">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03155C" w:rsidRDefault="00586396" w:rsidP="000A29F6">
      <w:pPr>
        <w:pStyle w:val="Default"/>
        <w:numPr>
          <w:ilvl w:val="0"/>
          <w:numId w:val="13"/>
        </w:numPr>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Dokumenty te są składane w formie oryginału lub kopii poświadczonej za zgodność z oryginałem przez Wykonawcę wraz z tłumaczeniem na język polski.</w:t>
      </w:r>
    </w:p>
    <w:p w14:paraId="7AB59F0C" w14:textId="77777777" w:rsidR="00586396" w:rsidRDefault="00586396" w:rsidP="000A29F6">
      <w:pPr>
        <w:pStyle w:val="Default"/>
        <w:tabs>
          <w:tab w:val="left" w:pos="284"/>
        </w:tabs>
        <w:spacing w:line="276" w:lineRule="auto"/>
        <w:jc w:val="both"/>
        <w:rPr>
          <w:rFonts w:ascii="Times New Roman" w:hAnsi="Times New Roman" w:cs="Times New Roman"/>
          <w:color w:val="auto"/>
        </w:rPr>
      </w:pPr>
    </w:p>
    <w:p w14:paraId="0E045827" w14:textId="77777777" w:rsidR="00525341" w:rsidRPr="0003155C" w:rsidRDefault="00525341" w:rsidP="000A29F6">
      <w:pPr>
        <w:pStyle w:val="Default"/>
        <w:tabs>
          <w:tab w:val="left" w:pos="284"/>
        </w:tabs>
        <w:spacing w:line="276" w:lineRule="auto"/>
        <w:jc w:val="both"/>
        <w:rPr>
          <w:rFonts w:ascii="Times New Roman" w:hAnsi="Times New Roman" w:cs="Times New Roman"/>
          <w:color w:val="auto"/>
        </w:rPr>
      </w:pPr>
    </w:p>
    <w:p w14:paraId="24A38A18" w14:textId="77777777" w:rsidR="00586396" w:rsidRPr="0003155C" w:rsidRDefault="00586396" w:rsidP="000A29F6">
      <w:pPr>
        <w:pStyle w:val="Default"/>
        <w:tabs>
          <w:tab w:val="left" w:pos="284"/>
        </w:tabs>
        <w:spacing w:line="276" w:lineRule="auto"/>
        <w:jc w:val="both"/>
        <w:rPr>
          <w:rFonts w:ascii="Times New Roman" w:hAnsi="Times New Roman" w:cs="Times New Roman"/>
          <w:b/>
          <w:color w:val="auto"/>
        </w:rPr>
      </w:pPr>
      <w:r w:rsidRPr="0003155C">
        <w:rPr>
          <w:rFonts w:ascii="Times New Roman" w:hAnsi="Times New Roman" w:cs="Times New Roman"/>
          <w:b/>
          <w:color w:val="auto"/>
        </w:rPr>
        <w:lastRenderedPageBreak/>
        <w:t>VIII. Przedmiotowe środki dowodowe</w:t>
      </w:r>
    </w:p>
    <w:p w14:paraId="76C12068" w14:textId="5C620C31" w:rsidR="00586396" w:rsidRPr="0003155C" w:rsidRDefault="006D6958" w:rsidP="000A29F6">
      <w:pPr>
        <w:pStyle w:val="Default"/>
        <w:tabs>
          <w:tab w:val="left" w:pos="284"/>
        </w:tabs>
        <w:spacing w:line="276" w:lineRule="auto"/>
        <w:jc w:val="both"/>
        <w:rPr>
          <w:rFonts w:ascii="Times New Roman" w:hAnsi="Times New Roman" w:cs="Times New Roman"/>
          <w:color w:val="auto"/>
        </w:rPr>
      </w:pPr>
      <w:r w:rsidRPr="0003155C">
        <w:rPr>
          <w:rFonts w:ascii="Times New Roman" w:hAnsi="Times New Roman" w:cs="Times New Roman"/>
          <w:color w:val="auto"/>
        </w:rPr>
        <w:t>Wykonawca nie wymaga przedmiotowych środków dowodowych.</w:t>
      </w:r>
    </w:p>
    <w:p w14:paraId="2F92DC36" w14:textId="77777777" w:rsidR="005B54EA" w:rsidRPr="0003155C" w:rsidRDefault="005B54EA" w:rsidP="000A29F6">
      <w:pPr>
        <w:pStyle w:val="Default"/>
        <w:tabs>
          <w:tab w:val="left" w:pos="284"/>
        </w:tabs>
        <w:spacing w:line="276" w:lineRule="auto"/>
        <w:jc w:val="both"/>
        <w:rPr>
          <w:rFonts w:ascii="Times New Roman" w:hAnsi="Times New Roman" w:cs="Times New Roman"/>
          <w:color w:val="auto"/>
        </w:rPr>
      </w:pPr>
    </w:p>
    <w:p w14:paraId="0875D11F" w14:textId="6ABBE9AD"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03155C" w:rsidRDefault="00C019C9" w:rsidP="000A29F6">
      <w:pPr>
        <w:numPr>
          <w:ilvl w:val="0"/>
          <w:numId w:val="18"/>
        </w:numPr>
        <w:autoSpaceDE w:val="0"/>
        <w:autoSpaceDN w:val="0"/>
        <w:adjustRightInd w:val="0"/>
        <w:spacing w:line="276" w:lineRule="auto"/>
        <w:ind w:left="284" w:hanging="284"/>
        <w:jc w:val="both"/>
        <w:rPr>
          <w:b/>
          <w:bCs/>
        </w:rPr>
      </w:pPr>
      <w:r w:rsidRPr="0003155C">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03155C">
        <w:t xml:space="preserve"> </w:t>
      </w:r>
      <w:r w:rsidR="00C57A1D" w:rsidRPr="0003155C">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03155C">
        <w:rPr>
          <w:b/>
          <w:bCs/>
        </w:rPr>
        <w:t>ykonawca nie może polegać na uprawnieniach do prowadzenia określonej działalności gospodarczej lub zawodowej innych podmiotów.</w:t>
      </w:r>
    </w:p>
    <w:p w14:paraId="10714B10"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zakres dostępnych wykonawcy zasobów podmiotu udostępniającego zasoby;</w:t>
      </w:r>
    </w:p>
    <w:p w14:paraId="164168B3"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03155C" w:rsidRDefault="00C019C9" w:rsidP="000A29F6">
      <w:pPr>
        <w:pStyle w:val="Default"/>
        <w:numPr>
          <w:ilvl w:val="0"/>
          <w:numId w:val="15"/>
        </w:numPr>
        <w:spacing w:line="276" w:lineRule="auto"/>
        <w:ind w:left="567" w:hanging="284"/>
        <w:jc w:val="both"/>
        <w:rPr>
          <w:rFonts w:ascii="Times New Roman" w:hAnsi="Times New Roman" w:cs="Times New Roman"/>
          <w:color w:val="auto"/>
        </w:rPr>
      </w:pPr>
      <w:r w:rsidRPr="0003155C">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03155C" w:rsidRDefault="00C019C9" w:rsidP="000A29F6">
      <w:pPr>
        <w:pStyle w:val="Default"/>
        <w:numPr>
          <w:ilvl w:val="0"/>
          <w:numId w:val="18"/>
        </w:numPr>
        <w:spacing w:line="276" w:lineRule="auto"/>
        <w:ind w:left="284"/>
        <w:jc w:val="both"/>
        <w:rPr>
          <w:rFonts w:ascii="Times New Roman" w:hAnsi="Times New Roman" w:cs="Times New Roman"/>
          <w:color w:val="000000" w:themeColor="text1"/>
        </w:rPr>
      </w:pPr>
      <w:r w:rsidRPr="0003155C">
        <w:rPr>
          <w:rFonts w:ascii="Times New Roman" w:hAnsi="Times New Roman" w:cs="Times New Roman"/>
          <w:color w:val="auto"/>
        </w:rPr>
        <w:t xml:space="preserve">Podmiot, który zobowiązał się do udostępnienia zasobów, odpowiada solidarnie z Wykonawcą, który polega na jego sytuacji finansowej lub ekonomicznej, za szkodę poniesioną przez </w:t>
      </w:r>
      <w:r w:rsidRPr="0003155C">
        <w:rPr>
          <w:rFonts w:ascii="Times New Roman" w:hAnsi="Times New Roman" w:cs="Times New Roman"/>
          <w:color w:val="auto"/>
        </w:rPr>
        <w:lastRenderedPageBreak/>
        <w:t>zamawiającego powstałą wskutek nieudostępnienia tych zasobów, chyba że za nieudostępnienie zasobów podmiot ten nie ponosi winy.</w:t>
      </w:r>
    </w:p>
    <w:p w14:paraId="46CC81C2" w14:textId="06E7C17D" w:rsidR="00C019C9" w:rsidRPr="0003155C" w:rsidRDefault="00C019C9" w:rsidP="000A29F6">
      <w:pPr>
        <w:pStyle w:val="Default"/>
        <w:numPr>
          <w:ilvl w:val="0"/>
          <w:numId w:val="18"/>
        </w:numPr>
        <w:spacing w:line="276" w:lineRule="auto"/>
        <w:ind w:left="284"/>
        <w:jc w:val="both"/>
        <w:rPr>
          <w:rFonts w:ascii="Times New Roman" w:hAnsi="Times New Roman" w:cs="Times New Roman"/>
          <w:color w:val="auto"/>
        </w:rPr>
      </w:pPr>
      <w:r w:rsidRPr="0003155C">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zakres dostępnych Wykonawcy zasobów innego podmiotu;</w:t>
      </w:r>
    </w:p>
    <w:p w14:paraId="7F05C145"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03155C" w:rsidRDefault="00C019C9" w:rsidP="000A29F6">
      <w:pPr>
        <w:pStyle w:val="Default"/>
        <w:numPr>
          <w:ilvl w:val="0"/>
          <w:numId w:val="16"/>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u w:val="single"/>
        </w:rPr>
        <w:t>Podwykonawstwo:</w:t>
      </w:r>
      <w:r w:rsidRPr="0003155C">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03155C">
        <w:rPr>
          <w:rFonts w:ascii="Times New Roman" w:hAnsi="Times New Roman" w:cs="Times New Roman"/>
          <w:bCs/>
          <w:color w:val="auto"/>
        </w:rPr>
        <w:t xml:space="preserve"> o ile są mu znane</w:t>
      </w:r>
      <w:r w:rsidRPr="0003155C">
        <w:rPr>
          <w:rFonts w:ascii="Times New Roman" w:hAnsi="Times New Roman" w:cs="Times New Roman"/>
          <w:bCs/>
          <w:color w:val="auto"/>
        </w:rPr>
        <w:t xml:space="preserve">. </w:t>
      </w:r>
    </w:p>
    <w:p w14:paraId="0B0F6B5E" w14:textId="77777777" w:rsidR="00C019C9" w:rsidRPr="0003155C" w:rsidRDefault="00C019C9" w:rsidP="000A29F6">
      <w:pPr>
        <w:pStyle w:val="Default"/>
        <w:numPr>
          <w:ilvl w:val="0"/>
          <w:numId w:val="18"/>
        </w:numPr>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03155C" w:rsidRDefault="00C019C9" w:rsidP="000A29F6">
      <w:pPr>
        <w:pStyle w:val="Default"/>
        <w:spacing w:line="276" w:lineRule="auto"/>
        <w:jc w:val="both"/>
        <w:rPr>
          <w:rFonts w:ascii="Times New Roman" w:hAnsi="Times New Roman" w:cs="Times New Roman"/>
          <w:bCs/>
          <w:color w:val="auto"/>
        </w:rPr>
      </w:pPr>
    </w:p>
    <w:p w14:paraId="5293A206" w14:textId="77777777" w:rsidR="00C019C9" w:rsidRPr="0003155C" w:rsidRDefault="00C019C9" w:rsidP="000A29F6">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X. Informacja dla wykonawców wspólnie ubiegających się o udzielenie zamówienia</w:t>
      </w:r>
    </w:p>
    <w:p w14:paraId="04BB9288"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gdy Wykonawcy  wspólnie się  ubiegają o udzielenie zamówienia zgodnie z art. 117  ust. 4 ustawy Pzp obligatoryjnie do oferty muszą dołączyć oświadczenie, z którego będzie wynikało, które roboty budowlane wykonują poszczególni Wykonawcy.</w:t>
      </w:r>
    </w:p>
    <w:p w14:paraId="7D0FCEBB" w14:textId="77777777" w:rsidR="00C019C9" w:rsidRPr="0003155C" w:rsidRDefault="00C019C9" w:rsidP="000A29F6">
      <w:pPr>
        <w:pStyle w:val="Default"/>
        <w:numPr>
          <w:ilvl w:val="0"/>
          <w:numId w:val="17"/>
        </w:numPr>
        <w:tabs>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W przypadku Wykonawców wspólnie ubiegających się o udzielenie zamówienia:</w:t>
      </w:r>
    </w:p>
    <w:p w14:paraId="627AD16B"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żaden z wykonawców nie może podlegać wykluczeniu oraz wykonawcy wykazują spełnianie warunków udziału w postępowaniu zgodnie z ppkt 4;</w:t>
      </w:r>
    </w:p>
    <w:p w14:paraId="1CC0EEE2"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 xml:space="preserve">oświadczenie, o którym mowa w rozdziale VII pkt 1 SWZ składa każdy z Wykonawców wspólnie ubiegających się o zamówienie. Dokumenty te potwierdzają spełnianie  warunków </w:t>
      </w:r>
      <w:r w:rsidRPr="0003155C">
        <w:rPr>
          <w:rFonts w:ascii="Times New Roman" w:hAnsi="Times New Roman" w:cs="Times New Roman"/>
          <w:bCs/>
          <w:color w:val="auto"/>
        </w:rPr>
        <w:lastRenderedPageBreak/>
        <w:t>udziału w postępowaniu oraz brak podstaw wykluczenia w zakresie, w którym każdy z wykonawców wykazuje spełnianie warunków udziału w postępowaniu oraz brak podstaw wykluczenia;</w:t>
      </w:r>
    </w:p>
    <w:p w14:paraId="309914FE"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03155C" w:rsidRDefault="00C019C9" w:rsidP="000A29F6">
      <w:pPr>
        <w:pStyle w:val="Default"/>
        <w:numPr>
          <w:ilvl w:val="0"/>
          <w:numId w:val="19"/>
        </w:numPr>
        <w:spacing w:line="276" w:lineRule="auto"/>
        <w:ind w:left="567" w:hanging="284"/>
        <w:jc w:val="both"/>
        <w:rPr>
          <w:rFonts w:ascii="Times New Roman" w:hAnsi="Times New Roman" w:cs="Times New Roman"/>
          <w:bCs/>
          <w:color w:val="auto"/>
        </w:rPr>
      </w:pPr>
      <w:r w:rsidRPr="0003155C">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03155C" w:rsidRDefault="00C019C9" w:rsidP="000A29F6">
      <w:pPr>
        <w:pStyle w:val="Default"/>
        <w:numPr>
          <w:ilvl w:val="0"/>
          <w:numId w:val="17"/>
        </w:numPr>
        <w:tabs>
          <w:tab w:val="left" w:pos="142"/>
          <w:tab w:val="left" w:pos="426"/>
        </w:tabs>
        <w:spacing w:line="276" w:lineRule="auto"/>
        <w:ind w:left="284" w:hanging="284"/>
        <w:jc w:val="both"/>
        <w:rPr>
          <w:rFonts w:ascii="Times New Roman" w:hAnsi="Times New Roman" w:cs="Times New Roman"/>
          <w:bCs/>
          <w:color w:val="auto"/>
        </w:rPr>
      </w:pPr>
      <w:r w:rsidRPr="0003155C">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03155C" w:rsidRDefault="00C019C9" w:rsidP="000A29F6">
      <w:pPr>
        <w:pStyle w:val="Default"/>
        <w:spacing w:line="276" w:lineRule="auto"/>
        <w:jc w:val="both"/>
        <w:rPr>
          <w:rFonts w:ascii="Times New Roman" w:hAnsi="Times New Roman" w:cs="Times New Roman"/>
          <w:b/>
          <w:bCs/>
          <w:color w:val="auto"/>
        </w:rPr>
      </w:pPr>
    </w:p>
    <w:p w14:paraId="041071C1" w14:textId="77777777" w:rsidR="005B24EE" w:rsidRPr="0003155C" w:rsidRDefault="005B24EE" w:rsidP="005B24EE">
      <w:pPr>
        <w:pStyle w:val="Default"/>
        <w:spacing w:line="276" w:lineRule="auto"/>
        <w:jc w:val="both"/>
        <w:rPr>
          <w:rFonts w:ascii="Times New Roman" w:hAnsi="Times New Roman" w:cs="Times New Roman"/>
          <w:b/>
          <w:bCs/>
          <w:color w:val="auto"/>
        </w:rPr>
      </w:pPr>
      <w:r w:rsidRPr="0003155C">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5E8AE51"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4A740B8D"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60EC0DEA"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5ADEC73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2F8D507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5B54A3A5"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916D68B"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317806"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70D65CBD"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AB0A157" w14:textId="77777777" w:rsidR="005B24EE" w:rsidRPr="00F5506E" w:rsidRDefault="005B24EE" w:rsidP="005B24EE">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152A68FD" w14:textId="77777777" w:rsidR="005B24EE" w:rsidRPr="00F5506E" w:rsidRDefault="005B24EE" w:rsidP="005B24EE">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170A7858"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07B797EC" w14:textId="77777777" w:rsidR="005B24EE" w:rsidRPr="004C73A6" w:rsidRDefault="005B24EE" w:rsidP="005B24EE">
      <w:pPr>
        <w:pStyle w:val="Akapitzlist"/>
        <w:numPr>
          <w:ilvl w:val="0"/>
          <w:numId w:val="42"/>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294BE4F2"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F5506E">
        <w:rPr>
          <w:rFonts w:asciiTheme="majorBidi" w:eastAsia="Calibri" w:hAnsiTheme="majorBidi" w:cstheme="majorBidi"/>
        </w:rPr>
        <w:lastRenderedPageBreak/>
        <w:t xml:space="preserve">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5F9AD1D5"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70C1E1"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6DCAA4FC"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stały dostęp do sieci Internet o gwarantowanej przepustowości nie mniejszej niż 512 kb/s,</w:t>
      </w:r>
    </w:p>
    <w:p w14:paraId="122845FF"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2E11F139"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015FEA48"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57AB8613"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zainstalowany program Adobe Acrobat Reader lub inny obsługujący format plików .pdf,</w:t>
      </w:r>
    </w:p>
    <w:p w14:paraId="6A437066"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383BFB22"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701E076A"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4B0F52F6"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25EE7F1C" w14:textId="77777777" w:rsidR="005B24EE" w:rsidRPr="00F5506E" w:rsidRDefault="005B24EE" w:rsidP="005B24EE">
      <w:pPr>
        <w:numPr>
          <w:ilvl w:val="1"/>
          <w:numId w:val="42"/>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498F238C" w14:textId="77777777" w:rsidR="005B24EE" w:rsidRPr="00F5506E"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3538B8D" w14:textId="77777777" w:rsidR="005B24EE" w:rsidRPr="00F8113C" w:rsidRDefault="005B24EE" w:rsidP="005B24EE">
      <w:pPr>
        <w:numPr>
          <w:ilvl w:val="0"/>
          <w:numId w:val="42"/>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071D63F6"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D908FA4"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w:t>
      </w:r>
      <w:r w:rsidRPr="00D107B2">
        <w:rPr>
          <w:rFonts w:ascii="Times New Roman" w:hAnsi="Times New Roman" w:cs="Times New Roman"/>
          <w:color w:val="auto"/>
        </w:rPr>
        <w:lastRenderedPageBreak/>
        <w:t>podpisem elektronicznym, podpisem zaufanym lub podpisem osobistym, poświadczające zgodność cyfrowego odwzorowania z dokumentem w postaci papierowej.</w:t>
      </w:r>
    </w:p>
    <w:p w14:paraId="7DE32DB0" w14:textId="77777777" w:rsidR="005B24EE" w:rsidRPr="00D107B2" w:rsidRDefault="005B24EE" w:rsidP="005B24EE">
      <w:pPr>
        <w:pStyle w:val="Default"/>
        <w:numPr>
          <w:ilvl w:val="0"/>
          <w:numId w:val="42"/>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0F5CB21A"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2937FB" w14:textId="77777777" w:rsidR="005B24EE" w:rsidRPr="00D107B2" w:rsidRDefault="005B24EE" w:rsidP="005B24EE">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innych dokumentów, w tym dokumentów, o których mowa w art. 94 ust. 2 ustawy Pzp - odpowiednio wykonawca lub wykonawca wspólnie ubiegający się o udzielenie zamówienia , w zakresie dokumentów, które każdego z nic h dotyczą.</w:t>
      </w:r>
    </w:p>
    <w:p w14:paraId="32557C4A" w14:textId="77777777" w:rsidR="005B24EE" w:rsidRPr="00F5506E" w:rsidRDefault="005B24EE" w:rsidP="005B24EE">
      <w:pPr>
        <w:ind w:left="709"/>
        <w:jc w:val="both"/>
        <w:rPr>
          <w:rFonts w:asciiTheme="majorBidi" w:eastAsia="Calibri" w:hAnsiTheme="majorBidi" w:cstheme="majorBidi"/>
        </w:rPr>
      </w:pPr>
    </w:p>
    <w:p w14:paraId="148DF023" w14:textId="77777777" w:rsidR="005B24EE" w:rsidRPr="00F5506E" w:rsidRDefault="005B24EE" w:rsidP="005B24EE">
      <w:pPr>
        <w:pStyle w:val="Nagwek1"/>
        <w:ind w:left="425" w:hanging="357"/>
        <w:jc w:val="both"/>
        <w:rPr>
          <w:rFonts w:asciiTheme="majorBidi" w:eastAsia="Calibri" w:hAnsiTheme="majorBidi" w:cstheme="majorBidi"/>
          <w:b w:val="0"/>
          <w:szCs w:val="24"/>
        </w:rPr>
      </w:pPr>
      <w:bookmarkStart w:id="4" w:name="_wp2umuqo1p7z" w:colFirst="0" w:colLast="0"/>
      <w:bookmarkEnd w:id="4"/>
      <w:r w:rsidRPr="00F5506E">
        <w:rPr>
          <w:rFonts w:asciiTheme="majorBidi" w:eastAsia="Calibri" w:hAnsiTheme="majorBidi" w:cstheme="majorBidi"/>
          <w:szCs w:val="24"/>
        </w:rPr>
        <w:t>Zalecenia</w:t>
      </w:r>
    </w:p>
    <w:p w14:paraId="24422C9C" w14:textId="77777777" w:rsidR="005B24EE" w:rsidRPr="00F5506E" w:rsidRDefault="005B24EE" w:rsidP="005B24EE">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B61180"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rekomenduje wykorzystanie formatów: .pdf .doc .xls .jpg (.jpeg) </w:t>
      </w:r>
      <w:r w:rsidRPr="00F5506E">
        <w:rPr>
          <w:rFonts w:asciiTheme="majorBidi" w:eastAsia="Calibri" w:hAnsiTheme="majorBidi" w:cstheme="majorBidi"/>
          <w:b/>
        </w:rPr>
        <w:t>ze szczególnym wskazaniem na .pdf</w:t>
      </w:r>
    </w:p>
    <w:p w14:paraId="78CA1125"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7B00BABD" w14:textId="77777777" w:rsidR="005B24EE" w:rsidRPr="00F5506E" w:rsidRDefault="005B24EE" w:rsidP="005B24EE">
      <w:pPr>
        <w:numPr>
          <w:ilvl w:val="1"/>
          <w:numId w:val="41"/>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6608E011" w14:textId="77777777" w:rsidR="005B24EE" w:rsidRPr="00F5506E" w:rsidRDefault="005B24EE" w:rsidP="005B24EE">
      <w:pPr>
        <w:numPr>
          <w:ilvl w:val="1"/>
          <w:numId w:val="41"/>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D88CC4E"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.rar .gif .bmp .numbers .pages. </w:t>
      </w:r>
      <w:r w:rsidRPr="00F5506E">
        <w:rPr>
          <w:rFonts w:asciiTheme="majorBidi" w:eastAsia="Calibri" w:hAnsiTheme="majorBidi" w:cstheme="majorBidi"/>
          <w:b/>
        </w:rPr>
        <w:t>Dokumenty złożone w takich plikach zostaną uznane za złożone nieskutecznie.</w:t>
      </w:r>
    </w:p>
    <w:p w14:paraId="0412CE44"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07FB8F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EE84A74"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507D12BD"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44CB41"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0F365A5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3334EB17"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102B9445"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E3D668"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29A54E97"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Jeśli wykonawca pakuje dokumenty np. w plik ZIP zalecamy wcześniejsze podpisanie każdego ze skompresowanych plików. </w:t>
      </w:r>
    </w:p>
    <w:p w14:paraId="45C4C59B"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28DDA17A" w14:textId="77777777" w:rsidR="005B24EE" w:rsidRPr="00F5506E" w:rsidRDefault="005B24EE" w:rsidP="005B24EE">
      <w:pPr>
        <w:numPr>
          <w:ilvl w:val="0"/>
          <w:numId w:val="41"/>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03155C" w:rsidRDefault="005557C8" w:rsidP="000A29F6">
      <w:pPr>
        <w:pStyle w:val="Default"/>
        <w:spacing w:line="276" w:lineRule="auto"/>
        <w:jc w:val="both"/>
        <w:rPr>
          <w:rFonts w:ascii="Times New Roman" w:hAnsi="Times New Roman" w:cs="Times New Roman"/>
          <w:b/>
          <w:bCs/>
          <w:color w:val="auto"/>
        </w:rPr>
      </w:pPr>
    </w:p>
    <w:p w14:paraId="1B2F38EA" w14:textId="2D6B7C1B" w:rsidR="00EA4721" w:rsidRPr="0003155C" w:rsidRDefault="00EA4721" w:rsidP="000A29F6">
      <w:pPr>
        <w:tabs>
          <w:tab w:val="left" w:pos="426"/>
        </w:tabs>
        <w:spacing w:line="276" w:lineRule="auto"/>
        <w:jc w:val="both"/>
        <w:rPr>
          <w:b/>
        </w:rPr>
      </w:pPr>
      <w:r w:rsidRPr="0003155C">
        <w:rPr>
          <w:b/>
        </w:rPr>
        <w:t>XII. Wymagania dotyczące wadium.</w:t>
      </w:r>
    </w:p>
    <w:p w14:paraId="13E6B33A" w14:textId="77777777" w:rsidR="00BB1701" w:rsidRPr="0003155C" w:rsidRDefault="00BB1701" w:rsidP="000A29F6">
      <w:pPr>
        <w:numPr>
          <w:ilvl w:val="0"/>
          <w:numId w:val="35"/>
        </w:numPr>
        <w:spacing w:line="276" w:lineRule="auto"/>
        <w:ind w:left="284" w:hanging="284"/>
        <w:jc w:val="both"/>
      </w:pPr>
      <w:r w:rsidRPr="0003155C">
        <w:t>Zamawiający przewiduje wnoszenie wadium.</w:t>
      </w:r>
    </w:p>
    <w:p w14:paraId="14767464" w14:textId="1ED474FF" w:rsidR="00BB1701" w:rsidRPr="0003155C" w:rsidRDefault="00BB1701" w:rsidP="000A29F6">
      <w:pPr>
        <w:numPr>
          <w:ilvl w:val="0"/>
          <w:numId w:val="35"/>
        </w:numPr>
        <w:spacing w:line="276" w:lineRule="auto"/>
        <w:ind w:left="284" w:hanging="284"/>
        <w:jc w:val="both"/>
      </w:pPr>
      <w:r w:rsidRPr="0003155C">
        <w:t xml:space="preserve">Ustala się wadium w </w:t>
      </w:r>
      <w:r w:rsidRPr="00525341">
        <w:t xml:space="preserve">wysokości </w:t>
      </w:r>
      <w:r w:rsidR="001E4138" w:rsidRPr="00525341">
        <w:rPr>
          <w:b/>
          <w:bCs/>
        </w:rPr>
        <w:t>1</w:t>
      </w:r>
      <w:r w:rsidRPr="00525341">
        <w:rPr>
          <w:b/>
          <w:bCs/>
        </w:rPr>
        <w:t> </w:t>
      </w:r>
      <w:r w:rsidR="001E4138" w:rsidRPr="00525341">
        <w:rPr>
          <w:b/>
          <w:bCs/>
        </w:rPr>
        <w:t>5</w:t>
      </w:r>
      <w:r w:rsidRPr="00525341">
        <w:rPr>
          <w:b/>
          <w:bCs/>
        </w:rPr>
        <w:t>00,00 zł</w:t>
      </w:r>
      <w:r w:rsidRPr="0003155C">
        <w:t xml:space="preserve"> (słownie </w:t>
      </w:r>
      <w:r w:rsidR="001E4138" w:rsidRPr="0003155C">
        <w:t>jeden tysiąc pięćset złotych</w:t>
      </w:r>
      <w:r w:rsidRPr="0003155C">
        <w:t xml:space="preserve"> 00/100). </w:t>
      </w:r>
    </w:p>
    <w:p w14:paraId="1F5BDC46" w14:textId="77777777" w:rsidR="00BB1701" w:rsidRPr="0003155C" w:rsidRDefault="00BB1701" w:rsidP="000A29F6">
      <w:pPr>
        <w:numPr>
          <w:ilvl w:val="0"/>
          <w:numId w:val="35"/>
        </w:numPr>
        <w:spacing w:line="276" w:lineRule="auto"/>
        <w:ind w:left="284" w:hanging="284"/>
        <w:jc w:val="both"/>
      </w:pPr>
      <w:r w:rsidRPr="0003155C">
        <w:t>Wadium można wnosić w formie przewidzianej w art. 97 ust. 7 ustawy Prawo Zamówień Publicznych.</w:t>
      </w:r>
    </w:p>
    <w:p w14:paraId="221E28E5" w14:textId="3BCE9A53" w:rsidR="00BB1701" w:rsidRPr="0003155C" w:rsidRDefault="00BB1701" w:rsidP="000A29F6">
      <w:pPr>
        <w:numPr>
          <w:ilvl w:val="0"/>
          <w:numId w:val="35"/>
        </w:numPr>
        <w:spacing w:line="276" w:lineRule="auto"/>
        <w:ind w:left="284" w:hanging="284"/>
        <w:jc w:val="both"/>
      </w:pPr>
      <w:r w:rsidRPr="0003155C">
        <w:t xml:space="preserve">Wadium wnoszone w pieniądzu należy wpłacić na rachunek Zamawiającego: </w:t>
      </w:r>
      <w:r w:rsidRPr="0003155C">
        <w:br/>
      </w:r>
      <w:bookmarkStart w:id="5" w:name="_Hlk61265111"/>
      <w:r w:rsidRPr="0003155C">
        <w:rPr>
          <w:b/>
          <w:bCs/>
        </w:rPr>
        <w:t xml:space="preserve">ING Bank Śląski:  </w:t>
      </w:r>
      <w:r w:rsidR="006F7646">
        <w:rPr>
          <w:b/>
          <w:bCs/>
        </w:rPr>
        <w:t>32 1050 1953 1000 0090 8180 6664</w:t>
      </w:r>
      <w:r w:rsidRPr="0003155C">
        <w:rPr>
          <w:b/>
          <w:bCs/>
        </w:rPr>
        <w:t>.</w:t>
      </w:r>
    </w:p>
    <w:p w14:paraId="7A13AD42" w14:textId="77777777" w:rsidR="00BB1701" w:rsidRPr="0003155C" w:rsidRDefault="00BB1701" w:rsidP="000A29F6">
      <w:pPr>
        <w:numPr>
          <w:ilvl w:val="0"/>
          <w:numId w:val="35"/>
        </w:numPr>
        <w:spacing w:line="276" w:lineRule="auto"/>
        <w:ind w:left="284" w:hanging="284"/>
      </w:pPr>
      <w:r w:rsidRPr="0003155C">
        <w:t>Wadium wnosi się przed upływem terminu składania ofert.</w:t>
      </w:r>
    </w:p>
    <w:p w14:paraId="5FEAB589" w14:textId="77777777" w:rsidR="00BB1701" w:rsidRPr="0003155C" w:rsidRDefault="00BB1701" w:rsidP="000A29F6">
      <w:pPr>
        <w:numPr>
          <w:ilvl w:val="0"/>
          <w:numId w:val="35"/>
        </w:numPr>
        <w:spacing w:line="276" w:lineRule="auto"/>
        <w:ind w:left="284" w:hanging="284"/>
        <w:jc w:val="both"/>
      </w:pPr>
      <w:r w:rsidRPr="0003155C">
        <w:t>Jeżeli wadium jest wnoszone w formie gwarancji lub poręczenia, o których mowa w art. 97 ust. 7 pkt 2–4, Wykonawca przekazuje Zamawiającemu oryginał gwarancji lub poręczenia, w postaci elektronicznej.</w:t>
      </w:r>
    </w:p>
    <w:bookmarkEnd w:id="5"/>
    <w:p w14:paraId="4A432CA6" w14:textId="77777777" w:rsidR="00BB1701" w:rsidRPr="0003155C" w:rsidRDefault="00BB1701" w:rsidP="000A29F6">
      <w:pPr>
        <w:numPr>
          <w:ilvl w:val="0"/>
          <w:numId w:val="35"/>
        </w:numPr>
        <w:spacing w:line="276" w:lineRule="auto"/>
        <w:ind w:left="284" w:hanging="284"/>
        <w:jc w:val="both"/>
      </w:pPr>
      <w:r w:rsidRPr="0003155C">
        <w:t>Zwrot wadium następuje na zasadach określonych w art. 98 ustawy Prawo Zamówień Publicznych.</w:t>
      </w:r>
    </w:p>
    <w:p w14:paraId="13B99C25" w14:textId="77777777" w:rsidR="00EA4721" w:rsidRPr="0003155C" w:rsidRDefault="00EA4721" w:rsidP="000A29F6">
      <w:pPr>
        <w:tabs>
          <w:tab w:val="left" w:pos="426"/>
        </w:tabs>
        <w:spacing w:line="276" w:lineRule="auto"/>
        <w:jc w:val="both"/>
        <w:rPr>
          <w:b/>
          <w:u w:val="single"/>
        </w:rPr>
      </w:pPr>
    </w:p>
    <w:p w14:paraId="52A80418" w14:textId="7ACBBE04" w:rsidR="00EA4721" w:rsidRPr="0003155C" w:rsidRDefault="00EA4721" w:rsidP="000A29F6">
      <w:pPr>
        <w:tabs>
          <w:tab w:val="left" w:pos="426"/>
        </w:tabs>
        <w:spacing w:line="276" w:lineRule="auto"/>
        <w:jc w:val="both"/>
        <w:rPr>
          <w:b/>
        </w:rPr>
      </w:pPr>
      <w:r w:rsidRPr="0003155C">
        <w:rPr>
          <w:b/>
        </w:rPr>
        <w:t>XIII. Termin związania ofertą.</w:t>
      </w:r>
    </w:p>
    <w:p w14:paraId="12B1DF98" w14:textId="6B4641DB" w:rsidR="00EA4721" w:rsidRPr="0003155C"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 xml:space="preserve">Terminem związania ofertą </w:t>
      </w:r>
      <w:r w:rsidRPr="001E5491">
        <w:rPr>
          <w:rFonts w:ascii="Times New Roman" w:hAnsi="Times New Roman"/>
          <w:b/>
          <w:bCs/>
          <w:sz w:val="24"/>
          <w:szCs w:val="24"/>
          <w:lang w:val="pl-PL"/>
        </w:rPr>
        <w:t xml:space="preserve">do dnia </w:t>
      </w:r>
      <w:r w:rsidR="001E5491" w:rsidRPr="001E5491">
        <w:rPr>
          <w:rFonts w:ascii="Times New Roman" w:hAnsi="Times New Roman"/>
          <w:b/>
          <w:bCs/>
          <w:sz w:val="24"/>
          <w:szCs w:val="24"/>
          <w:lang w:val="pl-PL"/>
        </w:rPr>
        <w:t>0</w:t>
      </w:r>
      <w:r w:rsidR="00986D4F">
        <w:rPr>
          <w:rFonts w:ascii="Times New Roman" w:hAnsi="Times New Roman"/>
          <w:b/>
          <w:bCs/>
          <w:sz w:val="24"/>
          <w:szCs w:val="24"/>
          <w:lang w:val="pl-PL"/>
        </w:rPr>
        <w:t>6</w:t>
      </w:r>
      <w:r w:rsidRPr="001E5491">
        <w:rPr>
          <w:rFonts w:ascii="Times New Roman" w:hAnsi="Times New Roman"/>
          <w:b/>
          <w:bCs/>
          <w:sz w:val="24"/>
          <w:szCs w:val="24"/>
          <w:lang w:val="pl-PL"/>
        </w:rPr>
        <w:t>.</w:t>
      </w:r>
      <w:r w:rsidR="005211E8" w:rsidRPr="001E5491">
        <w:rPr>
          <w:rFonts w:ascii="Times New Roman" w:hAnsi="Times New Roman"/>
          <w:b/>
          <w:bCs/>
          <w:sz w:val="24"/>
          <w:szCs w:val="24"/>
          <w:lang w:val="pl-PL"/>
        </w:rPr>
        <w:t>0</w:t>
      </w:r>
      <w:r w:rsidR="001E5491" w:rsidRPr="001E5491">
        <w:rPr>
          <w:rFonts w:ascii="Times New Roman" w:hAnsi="Times New Roman"/>
          <w:b/>
          <w:bCs/>
          <w:sz w:val="24"/>
          <w:szCs w:val="24"/>
          <w:lang w:val="pl-PL"/>
        </w:rPr>
        <w:t>7</w:t>
      </w:r>
      <w:r w:rsidRPr="001E5491">
        <w:rPr>
          <w:rFonts w:ascii="Times New Roman" w:hAnsi="Times New Roman"/>
          <w:b/>
          <w:bCs/>
          <w:sz w:val="24"/>
          <w:szCs w:val="24"/>
          <w:lang w:val="pl-PL"/>
        </w:rPr>
        <w:t>.202</w:t>
      </w:r>
      <w:r w:rsidR="005211E8" w:rsidRPr="001E5491">
        <w:rPr>
          <w:rFonts w:ascii="Times New Roman" w:hAnsi="Times New Roman"/>
          <w:b/>
          <w:bCs/>
          <w:sz w:val="24"/>
          <w:szCs w:val="24"/>
          <w:lang w:val="pl-PL"/>
        </w:rPr>
        <w:t>3</w:t>
      </w:r>
      <w:r w:rsidRPr="001E5491">
        <w:rPr>
          <w:rFonts w:ascii="Times New Roman" w:hAnsi="Times New Roman"/>
          <w:b/>
          <w:bCs/>
          <w:sz w:val="24"/>
          <w:szCs w:val="24"/>
          <w:lang w:val="pl-PL"/>
        </w:rPr>
        <w:t xml:space="preserve"> r. tj. 30 dni</w:t>
      </w:r>
      <w:r w:rsidRPr="001E5491">
        <w:rPr>
          <w:rFonts w:ascii="Times New Roman" w:hAnsi="Times New Roman"/>
          <w:sz w:val="24"/>
          <w:szCs w:val="24"/>
          <w:lang w:val="pl-PL"/>
        </w:rPr>
        <w:t>.</w:t>
      </w:r>
    </w:p>
    <w:p w14:paraId="4CDB79A6" w14:textId="23BD0A04" w:rsidR="00EA4721" w:rsidRPr="0003155C"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03155C" w:rsidRDefault="00EA4721" w:rsidP="000A29F6">
      <w:pPr>
        <w:pStyle w:val="Akapitzlist"/>
        <w:numPr>
          <w:ilvl w:val="0"/>
          <w:numId w:val="27"/>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2E1B2B54" w14:textId="77777777" w:rsidR="00BB0650" w:rsidRDefault="00BB0650" w:rsidP="00BB0650">
      <w:pPr>
        <w:pStyle w:val="Default"/>
        <w:spacing w:line="276" w:lineRule="auto"/>
        <w:jc w:val="both"/>
        <w:rPr>
          <w:rFonts w:ascii="Times New Roman" w:hAnsi="Times New Roman" w:cs="Times New Roman"/>
          <w:b/>
          <w:color w:val="auto"/>
        </w:rPr>
      </w:pPr>
    </w:p>
    <w:p w14:paraId="531D0D95" w14:textId="6797300C" w:rsidR="00BB0650" w:rsidRPr="0003155C" w:rsidRDefault="00BB0650" w:rsidP="00BB0650">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XIV. Opis sposobu przygotowania ofert</w:t>
      </w:r>
    </w:p>
    <w:p w14:paraId="54F53EED" w14:textId="77777777" w:rsidR="005B24EE" w:rsidRPr="00F5506E" w:rsidRDefault="005B24EE" w:rsidP="005B24EE">
      <w:pPr>
        <w:pStyle w:val="Default"/>
        <w:numPr>
          <w:ilvl w:val="0"/>
          <w:numId w:val="44"/>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5F7BEB94"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0097E22"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7738B15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54F96D3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7FE0B45E" w14:textId="77777777" w:rsidR="005B24EE" w:rsidRPr="00F5506E" w:rsidRDefault="005B24EE" w:rsidP="005B24EE">
      <w:pPr>
        <w:pStyle w:val="Default"/>
        <w:numPr>
          <w:ilvl w:val="1"/>
          <w:numId w:val="44"/>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lastRenderedPageBreak/>
        <w:t>podpisana kwalifikowanym podpisem elektronicznym lub podpisem zaufanym lub podpisem osobistym przez osobę/osoby upoważnioną/upoważnione</w:t>
      </w:r>
    </w:p>
    <w:p w14:paraId="6A7479F9"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78412B"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4D68BDD3"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473220" w14:textId="77777777" w:rsidR="005B24EE" w:rsidRPr="00F5506E" w:rsidRDefault="005B24EE" w:rsidP="005B24EE">
      <w:pPr>
        <w:pStyle w:val="Default"/>
        <w:numPr>
          <w:ilvl w:val="0"/>
          <w:numId w:val="44"/>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345AD3BC"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B79B289"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26C2E014"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D1B1C7C"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2083E2" w14:textId="77777777" w:rsidR="005B24EE" w:rsidRPr="00F5506E" w:rsidRDefault="005B24EE" w:rsidP="005B24EE">
      <w:pPr>
        <w:pStyle w:val="Default"/>
        <w:numPr>
          <w:ilvl w:val="0"/>
          <w:numId w:val="44"/>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5E704FD7" w14:textId="77777777" w:rsidR="005B24EE" w:rsidRPr="00D107B2" w:rsidRDefault="005B24EE" w:rsidP="005B24EE">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15B3C3AC"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2C666BC9"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7041D0BD"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odpis właściwego rejestru oraz jeżeli dotyczy - pełnomocnictwo (w przypadku, w którym ofertę podpisuje pełnomocnik Wykonawcy), w formie elektronicznej opatrzonej kwalifikowanym podpisem elektronicznym lub w postaci elektronicznej opatrzonej podpisem zaufanym lub podpisem osobistym,</w:t>
      </w:r>
    </w:p>
    <w:p w14:paraId="27F1D0E2"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pełnomocnictwo do reprezentowania albo reprezentowania i zawarcia umowy Wykonawcy lub Wykonawców składających ofertę wspólnie podpisane w formie elektronicznej opatrzonej kwalifikowanym podpisem elektronicznym lub w postaci </w:t>
      </w:r>
      <w:r w:rsidRPr="00D107B2">
        <w:rPr>
          <w:rFonts w:ascii="Times New Roman" w:hAnsi="Times New Roman" w:cs="Times New Roman"/>
          <w:color w:val="auto"/>
        </w:rPr>
        <w:lastRenderedPageBreak/>
        <w:t>elektronicznej opatrzonej podpisem zaufanym lub podpisem osobistym mocodawcy lub mocodawców;</w:t>
      </w:r>
    </w:p>
    <w:p w14:paraId="02E72913"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Pr>
          <w:rFonts w:ascii="Times New Roman" w:hAnsi="Times New Roman" w:cs="Times New Roman"/>
          <w:color w:val="auto"/>
        </w:rPr>
        <w:t>o podmiocie wspólnym</w:t>
      </w:r>
      <w:r w:rsidRPr="00D107B2">
        <w:rPr>
          <w:rFonts w:ascii="Times New Roman" w:hAnsi="Times New Roman" w:cs="Times New Roman"/>
          <w:color w:val="auto"/>
        </w:rPr>
        <w:t>, w formie elektronicznej opatrzonej kwalifikowanym podpisem elektronicznym lub w postaci elektronicznej opatrzonej podpisem zaufanym lub podpisem osobistym pełnomocnika, o którym mowa w ppkt d;</w:t>
      </w:r>
    </w:p>
    <w:p w14:paraId="791F6F80" w14:textId="77777777" w:rsidR="005B24EE" w:rsidRPr="00D107B2" w:rsidRDefault="005B24EE" w:rsidP="005B24EE">
      <w:pPr>
        <w:pStyle w:val="Default"/>
        <w:numPr>
          <w:ilvl w:val="0"/>
          <w:numId w:val="36"/>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Pr>
          <w:rFonts w:ascii="Times New Roman" w:hAnsi="Times New Roman" w:cs="Times New Roman"/>
          <w:color w:val="auto"/>
        </w:rPr>
        <w:t>.</w:t>
      </w:r>
    </w:p>
    <w:p w14:paraId="46058B25" w14:textId="77777777" w:rsidR="005B24EE" w:rsidRPr="00D107B2" w:rsidRDefault="005B24EE" w:rsidP="005B24EE">
      <w:pPr>
        <w:pStyle w:val="Default"/>
        <w:numPr>
          <w:ilvl w:val="0"/>
          <w:numId w:val="44"/>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5DB7EEC5" w14:textId="77777777" w:rsidR="005B24EE" w:rsidRPr="00D107B2" w:rsidRDefault="005B24EE" w:rsidP="005B24EE">
      <w:pPr>
        <w:pStyle w:val="Default"/>
        <w:numPr>
          <w:ilvl w:val="0"/>
          <w:numId w:val="44"/>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44FDDB8" w14:textId="77777777" w:rsidR="005B24EE" w:rsidRDefault="005B24EE" w:rsidP="005B24EE">
      <w:pPr>
        <w:pStyle w:val="Default"/>
        <w:ind w:left="284"/>
        <w:jc w:val="both"/>
        <w:rPr>
          <w:rFonts w:ascii="Times New Roman" w:hAnsi="Times New Roman" w:cs="Times New Roman"/>
          <w:color w:val="auto"/>
        </w:rPr>
      </w:pPr>
    </w:p>
    <w:p w14:paraId="36F9DA19" w14:textId="77777777" w:rsidR="005B24EE" w:rsidRPr="00D107B2" w:rsidRDefault="005B24EE" w:rsidP="005B24EE">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30CD78" w14:textId="5DEFACB0" w:rsidR="005B24EE" w:rsidRPr="00BB0650" w:rsidRDefault="005B24EE" w:rsidP="005B24EE">
      <w:pPr>
        <w:numPr>
          <w:ilvl w:val="0"/>
          <w:numId w:val="43"/>
        </w:numPr>
        <w:ind w:left="426" w:hanging="357"/>
        <w:jc w:val="both"/>
        <w:rPr>
          <w:rFonts w:asciiTheme="majorBidi" w:eastAsia="Calibri" w:hAnsiTheme="majorBidi" w:cstheme="majorBidi"/>
          <w:b/>
          <w:bCs/>
          <w:color w:val="FF0000"/>
          <w:u w:val="single"/>
          <w:lang w:val="pl"/>
        </w:rPr>
      </w:pPr>
      <w:r w:rsidRPr="00BB0650">
        <w:rPr>
          <w:rFonts w:asciiTheme="majorBidi" w:eastAsia="Calibri" w:hAnsiTheme="majorBidi" w:cstheme="majorBidi"/>
          <w:b/>
          <w:bCs/>
          <w:color w:val="FF0000"/>
          <w:u w:val="single"/>
          <w:lang w:val="pl"/>
        </w:rPr>
        <w:t xml:space="preserve">Termin składania ofert upływa w dniu </w:t>
      </w:r>
      <w:r w:rsidR="00BB0650" w:rsidRPr="00BB0650">
        <w:rPr>
          <w:rFonts w:asciiTheme="majorBidi" w:eastAsia="Calibri" w:hAnsiTheme="majorBidi" w:cstheme="majorBidi"/>
          <w:b/>
          <w:bCs/>
          <w:color w:val="FF0000"/>
          <w:u w:val="single"/>
          <w:lang w:val="pl"/>
        </w:rPr>
        <w:t>0</w:t>
      </w:r>
      <w:r w:rsidR="00986D4F">
        <w:rPr>
          <w:rFonts w:asciiTheme="majorBidi" w:eastAsia="Calibri" w:hAnsiTheme="majorBidi" w:cstheme="majorBidi"/>
          <w:b/>
          <w:bCs/>
          <w:color w:val="FF0000"/>
          <w:u w:val="single"/>
          <w:lang w:val="pl"/>
        </w:rPr>
        <w:t>7</w:t>
      </w:r>
      <w:r w:rsidRPr="00BB0650">
        <w:rPr>
          <w:rFonts w:asciiTheme="majorBidi" w:eastAsia="Calibri" w:hAnsiTheme="majorBidi" w:cstheme="majorBidi"/>
          <w:b/>
          <w:bCs/>
          <w:color w:val="FF0000"/>
          <w:u w:val="single"/>
          <w:lang w:val="pl"/>
        </w:rPr>
        <w:t>.0</w:t>
      </w:r>
      <w:r w:rsidR="00BB0650" w:rsidRPr="00BB0650">
        <w:rPr>
          <w:rFonts w:asciiTheme="majorBidi" w:eastAsia="Calibri" w:hAnsiTheme="majorBidi" w:cstheme="majorBidi"/>
          <w:b/>
          <w:bCs/>
          <w:color w:val="FF0000"/>
          <w:u w:val="single"/>
          <w:lang w:val="pl"/>
        </w:rPr>
        <w:t>6</w:t>
      </w:r>
      <w:r w:rsidRPr="00BB0650">
        <w:rPr>
          <w:rFonts w:asciiTheme="majorBidi" w:eastAsia="Calibri" w:hAnsiTheme="majorBidi" w:cstheme="majorBidi"/>
          <w:b/>
          <w:bCs/>
          <w:color w:val="FF0000"/>
          <w:u w:val="single"/>
          <w:lang w:val="pl"/>
        </w:rPr>
        <w:t>.2023 r. o godz. 10.00.</w:t>
      </w:r>
    </w:p>
    <w:p w14:paraId="2D474D03" w14:textId="77777777" w:rsidR="005B24EE" w:rsidRPr="00DA7454" w:rsidRDefault="005B24EE" w:rsidP="005B24EE">
      <w:pPr>
        <w:numPr>
          <w:ilvl w:val="0"/>
          <w:numId w:val="43"/>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Pr>
          <w:rFonts w:asciiTheme="majorBidi" w:eastAsia="Calibri" w:hAnsiTheme="majorBidi" w:cstheme="majorBidi"/>
          <w:lang w:val="pl"/>
        </w:rPr>
        <w:t>upływu terminu składania ofert wskazanego w ust. 1.</w:t>
      </w:r>
    </w:p>
    <w:p w14:paraId="23622C75" w14:textId="77777777" w:rsidR="005B24EE" w:rsidRPr="00E41525" w:rsidRDefault="005B24EE" w:rsidP="005B24EE">
      <w:pPr>
        <w:pStyle w:val="Default"/>
        <w:numPr>
          <w:ilvl w:val="0"/>
          <w:numId w:val="43"/>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850391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8AB87E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8A044F"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4D41E8B" w14:textId="77777777" w:rsidR="005B24EE" w:rsidRPr="00DA7454" w:rsidRDefault="005B24EE" w:rsidP="005B24EE">
      <w:pPr>
        <w:numPr>
          <w:ilvl w:val="0"/>
          <w:numId w:val="43"/>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8A49E27" w14:textId="540179CC" w:rsidR="005B24EE" w:rsidRPr="00BB0650" w:rsidRDefault="005B24EE" w:rsidP="005B24EE">
      <w:pPr>
        <w:pStyle w:val="Akapitzlist"/>
        <w:numPr>
          <w:ilvl w:val="0"/>
          <w:numId w:val="43"/>
        </w:numPr>
        <w:shd w:val="clear" w:color="auto" w:fill="FFFFFF"/>
        <w:ind w:left="426" w:hanging="357"/>
        <w:jc w:val="both"/>
        <w:rPr>
          <w:rFonts w:asciiTheme="majorBidi" w:hAnsiTheme="majorBidi" w:cstheme="majorBidi"/>
          <w:b/>
          <w:bCs/>
          <w:color w:val="FF0000"/>
          <w:sz w:val="24"/>
          <w:szCs w:val="24"/>
          <w:u w:val="single"/>
          <w:lang w:val="pl" w:eastAsia="pl-PL"/>
        </w:rPr>
      </w:pPr>
      <w:r w:rsidRPr="00BB0650">
        <w:rPr>
          <w:rFonts w:asciiTheme="majorBidi" w:hAnsiTheme="majorBidi" w:cstheme="majorBidi"/>
          <w:b/>
          <w:bCs/>
          <w:color w:val="FF0000"/>
          <w:sz w:val="24"/>
          <w:szCs w:val="24"/>
          <w:u w:val="single"/>
          <w:lang w:val="pl" w:eastAsia="pl-PL"/>
        </w:rPr>
        <w:t xml:space="preserve">Otwarcie ofert nastąpi w dniu </w:t>
      </w:r>
      <w:r w:rsidR="00BB0650" w:rsidRPr="00BB0650">
        <w:rPr>
          <w:rFonts w:asciiTheme="majorBidi" w:hAnsiTheme="majorBidi" w:cstheme="majorBidi"/>
          <w:b/>
          <w:bCs/>
          <w:color w:val="FF0000"/>
          <w:sz w:val="24"/>
          <w:szCs w:val="24"/>
          <w:u w:val="single"/>
          <w:lang w:val="pl" w:eastAsia="pl-PL"/>
        </w:rPr>
        <w:t>0</w:t>
      </w:r>
      <w:r w:rsidR="00986D4F">
        <w:rPr>
          <w:rFonts w:asciiTheme="majorBidi" w:hAnsiTheme="majorBidi" w:cstheme="majorBidi"/>
          <w:b/>
          <w:bCs/>
          <w:color w:val="FF0000"/>
          <w:sz w:val="24"/>
          <w:szCs w:val="24"/>
          <w:u w:val="single"/>
          <w:lang w:val="pl" w:eastAsia="pl-PL"/>
        </w:rPr>
        <w:t>7</w:t>
      </w:r>
      <w:r w:rsidRPr="00BB0650">
        <w:rPr>
          <w:rFonts w:asciiTheme="majorBidi" w:hAnsiTheme="majorBidi" w:cstheme="majorBidi"/>
          <w:b/>
          <w:bCs/>
          <w:color w:val="FF0000"/>
          <w:sz w:val="24"/>
          <w:szCs w:val="24"/>
          <w:u w:val="single"/>
          <w:lang w:val="pl" w:eastAsia="pl-PL"/>
        </w:rPr>
        <w:t>.</w:t>
      </w:r>
      <w:r w:rsidR="00BB0650" w:rsidRPr="00BB0650">
        <w:rPr>
          <w:rFonts w:asciiTheme="majorBidi" w:hAnsiTheme="majorBidi" w:cstheme="majorBidi"/>
          <w:b/>
          <w:bCs/>
          <w:color w:val="FF0000"/>
          <w:sz w:val="24"/>
          <w:szCs w:val="24"/>
          <w:u w:val="single"/>
          <w:lang w:val="pl" w:eastAsia="pl-PL"/>
        </w:rPr>
        <w:t>06.</w:t>
      </w:r>
      <w:r w:rsidRPr="00BB0650">
        <w:rPr>
          <w:rFonts w:asciiTheme="majorBidi" w:hAnsiTheme="majorBidi" w:cstheme="majorBidi"/>
          <w:b/>
          <w:bCs/>
          <w:color w:val="FF0000"/>
          <w:sz w:val="24"/>
          <w:szCs w:val="24"/>
          <w:u w:val="single"/>
          <w:lang w:val="pl" w:eastAsia="pl-PL"/>
        </w:rPr>
        <w:t>2023 r. o godz. 10.15.</w:t>
      </w:r>
    </w:p>
    <w:p w14:paraId="7E5407F8"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C2B212"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60365BD7"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206E3853"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3F738D3D"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4EFE22C5" w14:textId="77777777" w:rsidR="005B24EE" w:rsidRPr="00DA7454" w:rsidRDefault="005B24EE" w:rsidP="005B24EE">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0688AF98"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44C50D65"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569FB7DA" w14:textId="77777777" w:rsidR="005B24EE" w:rsidRPr="00DA7454" w:rsidRDefault="005B24EE" w:rsidP="005B24EE">
      <w:pPr>
        <w:pStyle w:val="Akapitzlist"/>
        <w:numPr>
          <w:ilvl w:val="0"/>
          <w:numId w:val="43"/>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5B24EE" w:rsidRDefault="00EA4721" w:rsidP="000A29F6">
      <w:pPr>
        <w:pStyle w:val="Default"/>
        <w:spacing w:line="276" w:lineRule="auto"/>
        <w:jc w:val="both"/>
        <w:rPr>
          <w:rFonts w:ascii="Times New Roman" w:hAnsi="Times New Roman" w:cs="Times New Roman"/>
          <w:color w:val="auto"/>
          <w:lang w:val="pl"/>
        </w:rPr>
      </w:pPr>
    </w:p>
    <w:p w14:paraId="6744C7E7" w14:textId="77777777" w:rsidR="00EA4721" w:rsidRPr="0003155C" w:rsidRDefault="00EA4721" w:rsidP="000A29F6">
      <w:pPr>
        <w:pStyle w:val="Default"/>
        <w:spacing w:line="276" w:lineRule="auto"/>
        <w:jc w:val="both"/>
        <w:rPr>
          <w:rFonts w:ascii="Times New Roman" w:hAnsi="Times New Roman" w:cs="Times New Roman"/>
          <w:b/>
          <w:color w:val="auto"/>
        </w:rPr>
      </w:pPr>
      <w:r w:rsidRPr="0003155C">
        <w:rPr>
          <w:rFonts w:ascii="Times New Roman" w:hAnsi="Times New Roman" w:cs="Times New Roman"/>
          <w:b/>
          <w:color w:val="auto"/>
        </w:rPr>
        <w:t>XVI.</w:t>
      </w:r>
      <w:r w:rsidRPr="0003155C">
        <w:rPr>
          <w:rFonts w:ascii="Times New Roman" w:hAnsi="Times New Roman" w:cs="Times New Roman"/>
          <w:b/>
          <w:color w:val="auto"/>
        </w:rPr>
        <w:tab/>
        <w:t>Opis sposobu obliczania ceny</w:t>
      </w:r>
    </w:p>
    <w:p w14:paraId="54B5D317" w14:textId="2D72AF8A"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1.</w:t>
      </w:r>
      <w:r w:rsidRPr="0003155C">
        <w:rPr>
          <w:rFonts w:ascii="Times New Roman" w:hAnsi="Times New Roman" w:cs="Times New Roman"/>
          <w:color w:val="auto"/>
        </w:rPr>
        <w:tab/>
        <w:t>W formularzu ofertowym (załącznik nr 1 do SWZ) należy wpisać całkowitą cenę</w:t>
      </w:r>
      <w:r w:rsidR="006D0C79" w:rsidRPr="0003155C">
        <w:rPr>
          <w:rFonts w:ascii="Times New Roman" w:hAnsi="Times New Roman" w:cs="Times New Roman"/>
          <w:color w:val="auto"/>
        </w:rPr>
        <w:t xml:space="preserve"> netto, podatek VAT i cenę</w:t>
      </w:r>
      <w:r w:rsidRPr="0003155C">
        <w:rPr>
          <w:rFonts w:ascii="Times New Roman" w:hAnsi="Times New Roman" w:cs="Times New Roman"/>
          <w:color w:val="auto"/>
        </w:rPr>
        <w:t xml:space="preserve"> brutto.</w:t>
      </w:r>
    </w:p>
    <w:p w14:paraId="5E7001F4"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3.</w:t>
      </w:r>
      <w:r w:rsidRPr="0003155C">
        <w:rPr>
          <w:rFonts w:ascii="Times New Roman" w:hAnsi="Times New Roman" w:cs="Times New Roman"/>
          <w:color w:val="auto"/>
        </w:rPr>
        <w:tab/>
        <w:t>Wszystkie wartości mają być podawane z dokładnością do dwóch miejsc po przecinku.</w:t>
      </w:r>
    </w:p>
    <w:p w14:paraId="0A07DD5D" w14:textId="77777777" w:rsidR="00EA4721" w:rsidRPr="0003155C" w:rsidRDefault="00EA4721" w:rsidP="000A29F6">
      <w:pPr>
        <w:pStyle w:val="Default"/>
        <w:tabs>
          <w:tab w:val="left" w:pos="284"/>
        </w:tabs>
        <w:spacing w:line="276" w:lineRule="auto"/>
        <w:ind w:left="284" w:hanging="284"/>
        <w:jc w:val="both"/>
        <w:rPr>
          <w:rFonts w:ascii="Times New Roman" w:hAnsi="Times New Roman" w:cs="Times New Roman"/>
          <w:color w:val="auto"/>
        </w:rPr>
      </w:pPr>
      <w:r w:rsidRPr="0003155C">
        <w:rPr>
          <w:rFonts w:ascii="Times New Roman" w:hAnsi="Times New Roman" w:cs="Times New Roman"/>
          <w:color w:val="auto"/>
        </w:rPr>
        <w:t>4.</w:t>
      </w:r>
      <w:r w:rsidRPr="0003155C">
        <w:rPr>
          <w:rFonts w:ascii="Times New Roman" w:hAnsi="Times New Roman" w:cs="Times New Roman"/>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03155C" w:rsidRDefault="007E06CD" w:rsidP="000A29F6">
      <w:pPr>
        <w:tabs>
          <w:tab w:val="left" w:pos="426"/>
        </w:tabs>
        <w:spacing w:line="276" w:lineRule="auto"/>
        <w:rPr>
          <w:b/>
          <w:u w:val="single"/>
        </w:rPr>
      </w:pPr>
    </w:p>
    <w:p w14:paraId="101272A3" w14:textId="2FED9733" w:rsidR="007E06CD" w:rsidRPr="0003155C" w:rsidRDefault="00BC723D" w:rsidP="000A29F6">
      <w:pPr>
        <w:tabs>
          <w:tab w:val="left" w:pos="426"/>
        </w:tabs>
        <w:spacing w:line="276" w:lineRule="auto"/>
        <w:jc w:val="both"/>
        <w:rPr>
          <w:b/>
        </w:rPr>
      </w:pPr>
      <w:r w:rsidRPr="0003155C">
        <w:rPr>
          <w:b/>
        </w:rPr>
        <w:t>XVII</w:t>
      </w:r>
      <w:r w:rsidR="007E06CD" w:rsidRPr="0003155C">
        <w:rPr>
          <w:b/>
        </w:rPr>
        <w:t>. Opis kryteriów, którymi Zamawiający będzie się kierował przy wyborze oferty, wraz z podaniem znaczenia tych kryteriów i sposobu oceny ofert</w:t>
      </w:r>
    </w:p>
    <w:p w14:paraId="2EC481DA" w14:textId="77960335" w:rsidR="007E06CD" w:rsidRPr="0003155C" w:rsidRDefault="007E06CD" w:rsidP="000A29F6">
      <w:pPr>
        <w:pStyle w:val="Akapitzlist"/>
        <w:numPr>
          <w:ilvl w:val="0"/>
          <w:numId w:val="28"/>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03155C" w:rsidRDefault="007E06CD" w:rsidP="000A29F6">
      <w:pPr>
        <w:pStyle w:val="Akapitzlist"/>
        <w:numPr>
          <w:ilvl w:val="0"/>
          <w:numId w:val="28"/>
        </w:numPr>
        <w:autoSpaceDE w:val="0"/>
        <w:autoSpaceDN w:val="0"/>
        <w:adjustRightInd w:val="0"/>
        <w:spacing w:line="276" w:lineRule="auto"/>
        <w:ind w:left="284" w:hanging="284"/>
        <w:jc w:val="both"/>
        <w:rPr>
          <w:rFonts w:ascii="Times New Roman" w:hAnsi="Times New Roman"/>
          <w:sz w:val="24"/>
          <w:szCs w:val="24"/>
          <w:lang w:val="pl-PL"/>
        </w:rPr>
      </w:pPr>
      <w:r w:rsidRPr="0003155C">
        <w:rPr>
          <w:rFonts w:ascii="Times New Roman" w:hAnsi="Times New Roman"/>
          <w:bCs/>
          <w:sz w:val="24"/>
          <w:szCs w:val="24"/>
          <w:lang w:val="pl-PL"/>
        </w:rPr>
        <w:t xml:space="preserve">W ramach kryterium </w:t>
      </w:r>
      <w:r w:rsidRPr="0003155C">
        <w:rPr>
          <w:rFonts w:ascii="Times New Roman" w:hAnsi="Times New Roman"/>
          <w:sz w:val="24"/>
          <w:szCs w:val="24"/>
          <w:lang w:val="pl-PL"/>
        </w:rPr>
        <w:t xml:space="preserve">Wykonawcy zostaną przyznane punkty w skali od 0 do 100 w ramach kryterium „Cena” </w:t>
      </w:r>
    </w:p>
    <w:p w14:paraId="43244FC0"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najta</w:t>
      </w:r>
      <w:r w:rsidRPr="0003155C">
        <w:rPr>
          <w:rFonts w:ascii="Times New Roman" w:hAnsi="Times New Roman"/>
          <w:sz w:val="24"/>
          <w:szCs w:val="24"/>
          <w:lang w:val="pl-PL"/>
        </w:rPr>
        <w:t>ń</w:t>
      </w:r>
      <w:r w:rsidRPr="0003155C">
        <w:rPr>
          <w:rFonts w:ascii="Times New Roman" w:hAnsi="Times New Roman"/>
          <w:bCs/>
          <w:sz w:val="24"/>
          <w:szCs w:val="24"/>
          <w:lang w:val="pl-PL"/>
        </w:rPr>
        <w:t>szej</w:t>
      </w:r>
    </w:p>
    <w:p w14:paraId="63144121"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 _______________________ x 100 pkt</w:t>
      </w:r>
    </w:p>
    <w:p w14:paraId="1B137AAA" w14:textId="77777777" w:rsidR="007E06CD" w:rsidRPr="0003155C" w:rsidRDefault="007E06CD" w:rsidP="000A29F6">
      <w:pPr>
        <w:pStyle w:val="Akapitzlist"/>
        <w:autoSpaceDE w:val="0"/>
        <w:autoSpaceDN w:val="0"/>
        <w:adjustRightInd w:val="0"/>
        <w:spacing w:line="276" w:lineRule="auto"/>
        <w:ind w:left="284"/>
        <w:jc w:val="center"/>
        <w:rPr>
          <w:rFonts w:ascii="Times New Roman" w:hAnsi="Times New Roman"/>
          <w:bCs/>
          <w:sz w:val="24"/>
          <w:szCs w:val="24"/>
          <w:lang w:val="pl-PL"/>
        </w:rPr>
      </w:pPr>
      <w:r w:rsidRPr="0003155C">
        <w:rPr>
          <w:rFonts w:ascii="Times New Roman" w:hAnsi="Times New Roman"/>
          <w:bCs/>
          <w:sz w:val="24"/>
          <w:szCs w:val="24"/>
          <w:lang w:val="pl-PL"/>
        </w:rPr>
        <w:t>cena Oferty ocenianej</w:t>
      </w:r>
    </w:p>
    <w:p w14:paraId="55557FE8" w14:textId="77777777" w:rsidR="007E06CD" w:rsidRPr="0003155C" w:rsidRDefault="007E06CD" w:rsidP="000A29F6">
      <w:pPr>
        <w:autoSpaceDE w:val="0"/>
        <w:autoSpaceDN w:val="0"/>
        <w:adjustRightInd w:val="0"/>
        <w:spacing w:line="276" w:lineRule="auto"/>
        <w:ind w:left="284" w:hanging="284"/>
        <w:rPr>
          <w:rFonts w:eastAsia="Calibri"/>
          <w:bCs/>
          <w:sz w:val="28"/>
          <w:szCs w:val="28"/>
        </w:rPr>
      </w:pPr>
    </w:p>
    <w:p w14:paraId="4C18D14E" w14:textId="3C1B9AAD" w:rsidR="007E06CD" w:rsidRPr="0003155C" w:rsidRDefault="007E06CD" w:rsidP="000A29F6">
      <w:pPr>
        <w:pStyle w:val="Akapitzlist"/>
        <w:numPr>
          <w:ilvl w:val="0"/>
          <w:numId w:val="28"/>
        </w:numPr>
        <w:autoSpaceDE w:val="0"/>
        <w:autoSpaceDN w:val="0"/>
        <w:adjustRightInd w:val="0"/>
        <w:spacing w:line="276" w:lineRule="auto"/>
        <w:ind w:left="284" w:hanging="284"/>
        <w:jc w:val="both"/>
        <w:rPr>
          <w:rFonts w:ascii="Times New Roman" w:hAnsi="Times New Roman"/>
          <w:bCs/>
          <w:sz w:val="24"/>
          <w:szCs w:val="24"/>
          <w:lang w:val="pl-PL"/>
        </w:rPr>
      </w:pPr>
      <w:r w:rsidRPr="0003155C">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03155C" w:rsidRDefault="007E06CD" w:rsidP="000A29F6">
      <w:pPr>
        <w:pStyle w:val="Akapitzlist"/>
        <w:numPr>
          <w:ilvl w:val="0"/>
          <w:numId w:val="28"/>
        </w:numPr>
        <w:spacing w:line="276" w:lineRule="auto"/>
        <w:ind w:left="284" w:hanging="284"/>
        <w:jc w:val="both"/>
        <w:rPr>
          <w:rFonts w:ascii="Times New Roman" w:hAnsi="Times New Roman"/>
          <w:b/>
          <w:sz w:val="24"/>
          <w:szCs w:val="24"/>
          <w:u w:val="single"/>
          <w:lang w:val="pl-PL"/>
        </w:rPr>
      </w:pPr>
      <w:r w:rsidRPr="0003155C">
        <w:rPr>
          <w:rFonts w:ascii="Times New Roman" w:hAnsi="Times New Roman"/>
          <w:sz w:val="24"/>
          <w:szCs w:val="24"/>
          <w:lang w:val="pl-PL"/>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w:t>
      </w:r>
      <w:r w:rsidRPr="0003155C">
        <w:rPr>
          <w:rFonts w:ascii="Times New Roman" w:hAnsi="Times New Roman"/>
          <w:sz w:val="24"/>
          <w:szCs w:val="24"/>
          <w:lang w:val="pl-PL"/>
        </w:rPr>
        <w:lastRenderedPageBreak/>
        <w:t>przedstawionej w niej ceny podatek od towarów i usług, który miałby obowiązek wpłacić zgodnie z obowiązującymi przepisami</w:t>
      </w:r>
      <w:r w:rsidRPr="0003155C">
        <w:rPr>
          <w:rFonts w:ascii="Times New Roman" w:hAnsi="Times New Roman"/>
          <w:bCs/>
          <w:sz w:val="24"/>
          <w:szCs w:val="24"/>
          <w:lang w:val="pl-PL"/>
        </w:rPr>
        <w:t>.</w:t>
      </w:r>
    </w:p>
    <w:p w14:paraId="1279E515" w14:textId="77777777" w:rsidR="007E06CD" w:rsidRPr="0003155C" w:rsidRDefault="007E06CD" w:rsidP="000A29F6">
      <w:pPr>
        <w:spacing w:line="276" w:lineRule="auto"/>
        <w:jc w:val="both"/>
        <w:rPr>
          <w:b/>
          <w:u w:val="single"/>
        </w:rPr>
      </w:pPr>
    </w:p>
    <w:p w14:paraId="69560994" w14:textId="482D7F46" w:rsidR="007E06CD" w:rsidRPr="0003155C" w:rsidRDefault="00CE07AA" w:rsidP="000A29F6">
      <w:pPr>
        <w:spacing w:line="276" w:lineRule="auto"/>
        <w:jc w:val="both"/>
        <w:rPr>
          <w:b/>
        </w:rPr>
      </w:pPr>
      <w:r w:rsidRPr="0003155C">
        <w:rPr>
          <w:b/>
        </w:rPr>
        <w:t>XVIII</w:t>
      </w:r>
      <w:r w:rsidR="007E06CD" w:rsidRPr="0003155C">
        <w:rPr>
          <w:b/>
        </w:rPr>
        <w:t>. Informacja o formalnościach, jakie powinny być dopełnione po wyborze oferty w celu zawarcia umowy w sprawie zamówienia publicznego</w:t>
      </w:r>
    </w:p>
    <w:p w14:paraId="24BA6063" w14:textId="32B7E2CD"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03155C" w:rsidRDefault="007E06CD" w:rsidP="000A29F6">
      <w:pPr>
        <w:pStyle w:val="Akapitzlist"/>
        <w:numPr>
          <w:ilvl w:val="0"/>
          <w:numId w:val="29"/>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03155C" w:rsidRDefault="007E06CD" w:rsidP="000A29F6">
      <w:pPr>
        <w:spacing w:line="276" w:lineRule="auto"/>
        <w:jc w:val="both"/>
      </w:pPr>
    </w:p>
    <w:p w14:paraId="09A97F7A" w14:textId="77777777" w:rsidR="002B307D" w:rsidRPr="0003155C" w:rsidRDefault="00CE07AA" w:rsidP="000A29F6">
      <w:pPr>
        <w:spacing w:line="276" w:lineRule="auto"/>
        <w:rPr>
          <w:b/>
        </w:rPr>
      </w:pPr>
      <w:r w:rsidRPr="0003155C">
        <w:rPr>
          <w:b/>
        </w:rPr>
        <w:t>XIX</w:t>
      </w:r>
      <w:r w:rsidR="007E06CD" w:rsidRPr="0003155C">
        <w:rPr>
          <w:b/>
        </w:rPr>
        <w:t>. Wymagania dotyczące zabezpieczenia należytego wykonania umowy</w:t>
      </w:r>
    </w:p>
    <w:p w14:paraId="71591E04" w14:textId="210C751C" w:rsidR="00A858C1" w:rsidRPr="0003155C" w:rsidRDefault="003F7254" w:rsidP="000A29F6">
      <w:pPr>
        <w:spacing w:line="276" w:lineRule="auto"/>
        <w:rPr>
          <w:b/>
        </w:rPr>
      </w:pPr>
      <w:r w:rsidRPr="0003155C">
        <w:t xml:space="preserve">Zamawiający </w:t>
      </w:r>
      <w:r w:rsidR="002B307D" w:rsidRPr="0003155C">
        <w:t xml:space="preserve">nie </w:t>
      </w:r>
      <w:r w:rsidRPr="0003155C">
        <w:t>wymaga wniesienia zabezpieczenia należytego wykonania umowy</w:t>
      </w:r>
      <w:r w:rsidR="002B307D" w:rsidRPr="0003155C">
        <w:t>.</w:t>
      </w:r>
    </w:p>
    <w:p w14:paraId="26441A6E" w14:textId="77777777" w:rsidR="002B307D" w:rsidRPr="0003155C" w:rsidRDefault="002B307D" w:rsidP="000A29F6">
      <w:pPr>
        <w:tabs>
          <w:tab w:val="left" w:pos="426"/>
        </w:tabs>
        <w:spacing w:line="276" w:lineRule="auto"/>
        <w:rPr>
          <w:b/>
        </w:rPr>
      </w:pPr>
    </w:p>
    <w:p w14:paraId="3E87B488" w14:textId="56FF96AC" w:rsidR="007E06CD" w:rsidRPr="0003155C" w:rsidRDefault="00CE07AA" w:rsidP="000A29F6">
      <w:pPr>
        <w:tabs>
          <w:tab w:val="left" w:pos="426"/>
        </w:tabs>
        <w:spacing w:line="276" w:lineRule="auto"/>
        <w:rPr>
          <w:b/>
        </w:rPr>
      </w:pPr>
      <w:r w:rsidRPr="0003155C">
        <w:rPr>
          <w:b/>
        </w:rPr>
        <w:t>XX</w:t>
      </w:r>
      <w:r w:rsidR="007E06CD" w:rsidRPr="0003155C">
        <w:rPr>
          <w:b/>
        </w:rPr>
        <w:t>. Postanowienia umowy w sprawie zamówienia publicznego, które zostaną wprowadzone do treści umowy</w:t>
      </w:r>
    </w:p>
    <w:p w14:paraId="60A6A5F6" w14:textId="05B41758" w:rsidR="004E6FB7" w:rsidRPr="0003155C" w:rsidRDefault="00CE07AA" w:rsidP="000A29F6">
      <w:pPr>
        <w:spacing w:line="276" w:lineRule="auto"/>
        <w:contextualSpacing/>
        <w:jc w:val="both"/>
      </w:pPr>
      <w:r w:rsidRPr="0003155C">
        <w:t>Istotne postanowienia umowy zawiera załącznik nr 3 do SWZ</w:t>
      </w:r>
    </w:p>
    <w:p w14:paraId="47919296" w14:textId="77777777" w:rsidR="007E06CD" w:rsidRPr="0003155C" w:rsidRDefault="007E06CD" w:rsidP="000A29F6">
      <w:pPr>
        <w:tabs>
          <w:tab w:val="left" w:pos="426"/>
        </w:tabs>
        <w:spacing w:line="276" w:lineRule="auto"/>
        <w:rPr>
          <w:b/>
          <w:u w:val="single"/>
        </w:rPr>
      </w:pPr>
    </w:p>
    <w:p w14:paraId="36B166E0" w14:textId="28A5EF21" w:rsidR="007E06CD" w:rsidRPr="0003155C" w:rsidRDefault="00CE07AA" w:rsidP="000A29F6">
      <w:pPr>
        <w:tabs>
          <w:tab w:val="left" w:pos="426"/>
        </w:tabs>
        <w:spacing w:line="276" w:lineRule="auto"/>
        <w:rPr>
          <w:b/>
        </w:rPr>
      </w:pPr>
      <w:r w:rsidRPr="0003155C">
        <w:rPr>
          <w:b/>
        </w:rPr>
        <w:t>XXI</w:t>
      </w:r>
      <w:r w:rsidR="007E06CD" w:rsidRPr="0003155C">
        <w:rPr>
          <w:b/>
        </w:rPr>
        <w:t>. Pouczenie o środkach ochrony prawnej przysługującej Wykonawcy w toku postępowania o udzielenie zamówienia</w:t>
      </w:r>
    </w:p>
    <w:p w14:paraId="4EC465CF" w14:textId="1ADD79EF" w:rsidR="007E06CD" w:rsidRPr="0003155C" w:rsidRDefault="007E06CD" w:rsidP="000A29F6">
      <w:pPr>
        <w:pStyle w:val="Akapitzlist"/>
        <w:numPr>
          <w:ilvl w:val="0"/>
          <w:numId w:val="30"/>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Wykonawcy przysługują środki ochrony prawnej określone w Prawie Zamówień Publicznych.</w:t>
      </w:r>
    </w:p>
    <w:p w14:paraId="5F828625" w14:textId="3D9B82D1" w:rsidR="007E06CD" w:rsidRPr="0003155C" w:rsidRDefault="007E06CD" w:rsidP="000A29F6">
      <w:pPr>
        <w:pStyle w:val="Akapitzlist"/>
        <w:numPr>
          <w:ilvl w:val="0"/>
          <w:numId w:val="30"/>
        </w:numPr>
        <w:tabs>
          <w:tab w:val="left" w:pos="426"/>
        </w:tabs>
        <w:spacing w:line="276" w:lineRule="auto"/>
        <w:ind w:left="284" w:hanging="284"/>
        <w:rPr>
          <w:rFonts w:ascii="Times New Roman" w:hAnsi="Times New Roman"/>
          <w:sz w:val="24"/>
          <w:szCs w:val="24"/>
          <w:lang w:val="pl-PL"/>
        </w:rPr>
      </w:pPr>
      <w:r w:rsidRPr="0003155C">
        <w:rPr>
          <w:rFonts w:ascii="Times New Roman" w:hAnsi="Times New Roman"/>
          <w:sz w:val="24"/>
          <w:szCs w:val="24"/>
          <w:lang w:val="pl-PL"/>
        </w:rPr>
        <w:t>Szczegółowe informacje dotyczące środków ochrony prawnej określone są w Dziale IX „Środki ochrony prawnej” ustawy Pzp.</w:t>
      </w:r>
    </w:p>
    <w:p w14:paraId="2D613261" w14:textId="77777777" w:rsidR="007E06CD" w:rsidRPr="0003155C" w:rsidRDefault="007E06CD" w:rsidP="000A29F6">
      <w:pPr>
        <w:spacing w:line="276" w:lineRule="auto"/>
        <w:rPr>
          <w:b/>
          <w:u w:val="single"/>
        </w:rPr>
      </w:pPr>
    </w:p>
    <w:p w14:paraId="04D66D29" w14:textId="2DB9D0C3" w:rsidR="007E06CD" w:rsidRPr="0003155C" w:rsidRDefault="00CE07AA" w:rsidP="000A29F6">
      <w:pPr>
        <w:spacing w:line="276" w:lineRule="auto"/>
        <w:rPr>
          <w:b/>
        </w:rPr>
      </w:pPr>
      <w:r w:rsidRPr="0003155C">
        <w:rPr>
          <w:b/>
        </w:rPr>
        <w:t>XXII</w:t>
      </w:r>
      <w:r w:rsidR="007E06CD" w:rsidRPr="0003155C">
        <w:rPr>
          <w:b/>
        </w:rPr>
        <w:t>. Części zamówienia</w:t>
      </w:r>
    </w:p>
    <w:p w14:paraId="31268108" w14:textId="77777777" w:rsidR="007E06CD" w:rsidRPr="0003155C" w:rsidRDefault="007E06CD" w:rsidP="000A29F6">
      <w:pPr>
        <w:pStyle w:val="Akapitzlist"/>
        <w:numPr>
          <w:ilvl w:val="0"/>
          <w:numId w:val="31"/>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03155C" w:rsidRDefault="007E06CD" w:rsidP="000A29F6">
      <w:pPr>
        <w:pStyle w:val="Akapitzlist"/>
        <w:numPr>
          <w:ilvl w:val="0"/>
          <w:numId w:val="31"/>
        </w:numPr>
        <w:spacing w:line="276" w:lineRule="auto"/>
        <w:ind w:left="284" w:hanging="284"/>
        <w:jc w:val="both"/>
        <w:rPr>
          <w:rFonts w:ascii="Times New Roman" w:hAnsi="Times New Roman"/>
          <w:sz w:val="24"/>
          <w:szCs w:val="24"/>
          <w:u w:val="single"/>
          <w:lang w:val="pl-PL"/>
        </w:rPr>
      </w:pPr>
      <w:r w:rsidRPr="0003155C">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03155C" w:rsidRDefault="007E06CD" w:rsidP="000A29F6">
      <w:pPr>
        <w:spacing w:line="276" w:lineRule="auto"/>
      </w:pPr>
    </w:p>
    <w:p w14:paraId="6503EA60" w14:textId="6FAE0AB9" w:rsidR="007E06CD" w:rsidRPr="0003155C" w:rsidRDefault="00CE07AA" w:rsidP="000A29F6">
      <w:pPr>
        <w:spacing w:line="276" w:lineRule="auto"/>
        <w:rPr>
          <w:b/>
        </w:rPr>
      </w:pPr>
      <w:r w:rsidRPr="0003155C">
        <w:rPr>
          <w:b/>
        </w:rPr>
        <w:t>XXIII</w:t>
      </w:r>
      <w:r w:rsidR="007E06CD" w:rsidRPr="0003155C">
        <w:rPr>
          <w:b/>
        </w:rPr>
        <w:t>. Wymagania w zakresie zatrudnienia na podstawie stosunku pracy, w okolicznościach o których mowa w art. 95</w:t>
      </w:r>
    </w:p>
    <w:p w14:paraId="62434D66" w14:textId="77777777" w:rsidR="007E06CD" w:rsidRPr="0003155C" w:rsidRDefault="007E06CD" w:rsidP="000A29F6">
      <w:pPr>
        <w:spacing w:line="276" w:lineRule="auto"/>
      </w:pPr>
      <w:r w:rsidRPr="0003155C">
        <w:t>Zamawiający nie stawia szczegółowych warunków w tym zakresie.</w:t>
      </w:r>
    </w:p>
    <w:p w14:paraId="4AFD2ACE" w14:textId="77777777" w:rsidR="007E06CD" w:rsidRPr="0003155C" w:rsidRDefault="007E06CD" w:rsidP="000A29F6">
      <w:pPr>
        <w:spacing w:line="276" w:lineRule="auto"/>
        <w:rPr>
          <w:b/>
          <w:u w:val="single"/>
        </w:rPr>
      </w:pPr>
    </w:p>
    <w:p w14:paraId="6D5FF820" w14:textId="441247B6" w:rsidR="007E06CD" w:rsidRPr="0003155C" w:rsidRDefault="00CE07AA" w:rsidP="000A29F6">
      <w:pPr>
        <w:spacing w:line="276" w:lineRule="auto"/>
        <w:rPr>
          <w:b/>
        </w:rPr>
      </w:pPr>
      <w:r w:rsidRPr="0003155C">
        <w:rPr>
          <w:b/>
        </w:rPr>
        <w:t>XXIV.</w:t>
      </w:r>
      <w:r w:rsidR="007E06CD" w:rsidRPr="0003155C">
        <w:rPr>
          <w:b/>
        </w:rPr>
        <w:t xml:space="preserve"> Informacja o przewidywanych zamówieniach, o których mowa w art. 214 ust. 1 pkt 7 i 8, jeżeli zamawiający przewiduje udzielenie takich zamówień</w:t>
      </w:r>
    </w:p>
    <w:p w14:paraId="15BED4EB" w14:textId="6BD74F9D" w:rsidR="007E06CD" w:rsidRPr="0003155C" w:rsidRDefault="007E06CD" w:rsidP="000A29F6">
      <w:pPr>
        <w:tabs>
          <w:tab w:val="left" w:pos="426"/>
        </w:tabs>
        <w:spacing w:line="276" w:lineRule="auto"/>
        <w:jc w:val="both"/>
      </w:pPr>
      <w:r w:rsidRPr="0003155C">
        <w:t xml:space="preserve">Zamawiający </w:t>
      </w:r>
      <w:r w:rsidR="00CE07AA" w:rsidRPr="0003155C">
        <w:t xml:space="preserve">nie </w:t>
      </w:r>
      <w:r w:rsidRPr="0003155C">
        <w:t>przewiduje możliwoś</w:t>
      </w:r>
      <w:r w:rsidR="00CE07AA" w:rsidRPr="0003155C">
        <w:t>ci</w:t>
      </w:r>
      <w:r w:rsidRPr="0003155C">
        <w:t xml:space="preserve"> udzielenia zamówie</w:t>
      </w:r>
      <w:r w:rsidR="00CE07AA" w:rsidRPr="0003155C">
        <w:t>ń</w:t>
      </w:r>
      <w:r w:rsidRPr="0003155C">
        <w:t xml:space="preserve"> o którym mowa w art. 214 ust 1 pkt 7 i 8.</w:t>
      </w:r>
    </w:p>
    <w:p w14:paraId="54FB076C" w14:textId="42FC3B25" w:rsidR="007E06CD" w:rsidRPr="0003155C" w:rsidRDefault="007E06CD" w:rsidP="000A29F6">
      <w:pPr>
        <w:spacing w:line="276" w:lineRule="auto"/>
        <w:rPr>
          <w:b/>
          <w:u w:val="single"/>
        </w:rPr>
      </w:pPr>
      <w:r w:rsidRPr="0003155C">
        <w:rPr>
          <w:b/>
          <w:u w:val="single"/>
        </w:rPr>
        <w:t xml:space="preserve"> </w:t>
      </w:r>
    </w:p>
    <w:p w14:paraId="3D58A216" w14:textId="7A350422" w:rsidR="007E06CD" w:rsidRPr="0003155C" w:rsidRDefault="00CE07AA" w:rsidP="000A29F6">
      <w:pPr>
        <w:spacing w:line="276" w:lineRule="auto"/>
        <w:rPr>
          <w:b/>
        </w:rPr>
      </w:pPr>
      <w:r w:rsidRPr="0003155C">
        <w:rPr>
          <w:b/>
        </w:rPr>
        <w:t>XXV</w:t>
      </w:r>
      <w:r w:rsidR="007E06CD" w:rsidRPr="0003155C">
        <w:rPr>
          <w:b/>
        </w:rPr>
        <w:t>. Oferty wariantowe</w:t>
      </w:r>
    </w:p>
    <w:p w14:paraId="0C4EF665" w14:textId="77777777" w:rsidR="007E06CD" w:rsidRPr="0003155C" w:rsidRDefault="007E06CD" w:rsidP="000A29F6">
      <w:pPr>
        <w:tabs>
          <w:tab w:val="num" w:pos="720"/>
        </w:tabs>
        <w:spacing w:line="276" w:lineRule="auto"/>
        <w:jc w:val="both"/>
      </w:pPr>
      <w:r w:rsidRPr="0003155C">
        <w:t>Zamawiający nie dopuszcza ofert wariantowych. Oferty wariantowe będą odrzucone.</w:t>
      </w:r>
    </w:p>
    <w:p w14:paraId="4C4F3058" w14:textId="77777777" w:rsidR="007E06CD" w:rsidRPr="0003155C" w:rsidRDefault="007E06CD" w:rsidP="000A29F6">
      <w:pPr>
        <w:tabs>
          <w:tab w:val="left" w:pos="426"/>
        </w:tabs>
        <w:spacing w:line="276" w:lineRule="auto"/>
        <w:rPr>
          <w:b/>
          <w:u w:val="single"/>
        </w:rPr>
      </w:pPr>
    </w:p>
    <w:p w14:paraId="14FE8DE4" w14:textId="6DCA5496" w:rsidR="007E06CD" w:rsidRPr="0003155C" w:rsidRDefault="00F56586" w:rsidP="000A29F6">
      <w:pPr>
        <w:tabs>
          <w:tab w:val="left" w:pos="426"/>
        </w:tabs>
        <w:spacing w:line="276" w:lineRule="auto"/>
        <w:rPr>
          <w:b/>
        </w:rPr>
      </w:pPr>
      <w:r w:rsidRPr="0003155C">
        <w:rPr>
          <w:b/>
        </w:rPr>
        <w:t>XXVI</w:t>
      </w:r>
      <w:r w:rsidR="007E06CD" w:rsidRPr="0003155C">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03155C" w:rsidRDefault="00F56586" w:rsidP="000A29F6">
      <w:pPr>
        <w:tabs>
          <w:tab w:val="left" w:pos="426"/>
        </w:tabs>
        <w:spacing w:line="276" w:lineRule="auto"/>
        <w:jc w:val="both"/>
      </w:pPr>
      <w:r w:rsidRPr="0003155C">
        <w:t>Zamawiający nie przewiduje przeprowadzenia przez Wykonawcę wizji lokalnej.</w:t>
      </w:r>
    </w:p>
    <w:p w14:paraId="0FB7DE1A" w14:textId="77777777" w:rsidR="007E06CD" w:rsidRPr="0003155C" w:rsidRDefault="007E06CD" w:rsidP="000A29F6">
      <w:pPr>
        <w:tabs>
          <w:tab w:val="left" w:pos="426"/>
        </w:tabs>
        <w:spacing w:line="276" w:lineRule="auto"/>
        <w:jc w:val="both"/>
        <w:rPr>
          <w:b/>
          <w:u w:val="single"/>
        </w:rPr>
      </w:pPr>
    </w:p>
    <w:p w14:paraId="1BD04AFD" w14:textId="4670097D" w:rsidR="007E06CD" w:rsidRPr="0003155C" w:rsidRDefault="00F56586" w:rsidP="000A29F6">
      <w:pPr>
        <w:tabs>
          <w:tab w:val="left" w:pos="426"/>
        </w:tabs>
        <w:spacing w:line="276" w:lineRule="auto"/>
        <w:jc w:val="both"/>
        <w:rPr>
          <w:b/>
        </w:rPr>
      </w:pPr>
      <w:r w:rsidRPr="0003155C">
        <w:rPr>
          <w:b/>
        </w:rPr>
        <w:t>XXVII</w:t>
      </w:r>
      <w:r w:rsidR="007E06CD" w:rsidRPr="0003155C">
        <w:rPr>
          <w:b/>
        </w:rPr>
        <w:t>. Waluta obowiązująca</w:t>
      </w:r>
    </w:p>
    <w:p w14:paraId="20D98096" w14:textId="77777777" w:rsidR="007E06CD" w:rsidRPr="0003155C" w:rsidRDefault="007E06CD" w:rsidP="000A29F6">
      <w:pPr>
        <w:tabs>
          <w:tab w:val="left" w:pos="426"/>
        </w:tabs>
        <w:spacing w:line="276" w:lineRule="auto"/>
        <w:jc w:val="both"/>
      </w:pPr>
      <w:r w:rsidRPr="0003155C">
        <w:t>Do rozliczeń pomiędzy Zamawiającym a Wykonawcą będzie stosowana waluta polska. Wszelkie kwoty pieniężne winny być podane w złotych polskich.</w:t>
      </w:r>
    </w:p>
    <w:p w14:paraId="5326C891" w14:textId="77777777" w:rsidR="007E06CD" w:rsidRPr="0003155C" w:rsidRDefault="007E06CD" w:rsidP="000A29F6">
      <w:pPr>
        <w:tabs>
          <w:tab w:val="left" w:pos="426"/>
        </w:tabs>
        <w:spacing w:line="276" w:lineRule="auto"/>
        <w:rPr>
          <w:b/>
          <w:u w:val="single"/>
        </w:rPr>
      </w:pPr>
    </w:p>
    <w:p w14:paraId="11E946DC" w14:textId="2708AC76" w:rsidR="007E06CD" w:rsidRPr="0003155C" w:rsidRDefault="00F56586" w:rsidP="000A29F6">
      <w:pPr>
        <w:tabs>
          <w:tab w:val="left" w:pos="426"/>
        </w:tabs>
        <w:spacing w:line="276" w:lineRule="auto"/>
        <w:rPr>
          <w:b/>
        </w:rPr>
      </w:pPr>
      <w:r w:rsidRPr="0003155C">
        <w:rPr>
          <w:b/>
        </w:rPr>
        <w:t>XXVIII</w:t>
      </w:r>
      <w:r w:rsidR="007E06CD" w:rsidRPr="0003155C">
        <w:rPr>
          <w:b/>
        </w:rPr>
        <w:t>. Umowa ramowa</w:t>
      </w:r>
    </w:p>
    <w:p w14:paraId="3D5013C7" w14:textId="77777777" w:rsidR="007E06CD" w:rsidRPr="0003155C" w:rsidRDefault="007E06CD" w:rsidP="000A29F6">
      <w:pPr>
        <w:tabs>
          <w:tab w:val="left" w:pos="426"/>
        </w:tabs>
        <w:spacing w:line="276" w:lineRule="auto"/>
      </w:pPr>
      <w:r w:rsidRPr="0003155C">
        <w:t>Zamawiający nie przewiduje zawarcia umowy ramowej.</w:t>
      </w:r>
    </w:p>
    <w:p w14:paraId="4413996D" w14:textId="77777777" w:rsidR="007E06CD" w:rsidRPr="0003155C" w:rsidRDefault="007E06CD" w:rsidP="000A29F6">
      <w:pPr>
        <w:tabs>
          <w:tab w:val="left" w:pos="426"/>
        </w:tabs>
        <w:spacing w:line="276" w:lineRule="auto"/>
      </w:pPr>
    </w:p>
    <w:p w14:paraId="3EF1C629" w14:textId="56039249" w:rsidR="007E06CD" w:rsidRPr="0003155C" w:rsidRDefault="00F56586" w:rsidP="000A29F6">
      <w:pPr>
        <w:tabs>
          <w:tab w:val="left" w:pos="426"/>
        </w:tabs>
        <w:spacing w:line="276" w:lineRule="auto"/>
        <w:rPr>
          <w:b/>
        </w:rPr>
      </w:pPr>
      <w:r w:rsidRPr="0003155C">
        <w:rPr>
          <w:b/>
        </w:rPr>
        <w:t>XXIX</w:t>
      </w:r>
      <w:r w:rsidR="007E06CD" w:rsidRPr="0003155C">
        <w:rPr>
          <w:b/>
        </w:rPr>
        <w:t>. Aukcja elektroniczna</w:t>
      </w:r>
    </w:p>
    <w:p w14:paraId="5C4BEB62" w14:textId="77777777" w:rsidR="007E06CD" w:rsidRPr="0003155C" w:rsidRDefault="007E06CD" w:rsidP="000A29F6">
      <w:pPr>
        <w:tabs>
          <w:tab w:val="left" w:pos="426"/>
        </w:tabs>
        <w:spacing w:line="276" w:lineRule="auto"/>
      </w:pPr>
      <w:r w:rsidRPr="0003155C">
        <w:t>Zamawiający nie przewiduje przeprowadzenia aukcji elektronicznej.</w:t>
      </w:r>
    </w:p>
    <w:p w14:paraId="6791FC4B" w14:textId="77777777" w:rsidR="007E06CD" w:rsidRPr="0003155C" w:rsidRDefault="007E06CD" w:rsidP="000A29F6">
      <w:pPr>
        <w:tabs>
          <w:tab w:val="left" w:pos="426"/>
        </w:tabs>
        <w:spacing w:line="276" w:lineRule="auto"/>
      </w:pPr>
    </w:p>
    <w:p w14:paraId="6688C673" w14:textId="0F2F1A8B" w:rsidR="007E06CD" w:rsidRPr="0003155C" w:rsidRDefault="00F56586" w:rsidP="000A29F6">
      <w:pPr>
        <w:tabs>
          <w:tab w:val="left" w:pos="426"/>
        </w:tabs>
        <w:spacing w:line="276" w:lineRule="auto"/>
        <w:rPr>
          <w:b/>
        </w:rPr>
      </w:pPr>
      <w:r w:rsidRPr="0003155C">
        <w:rPr>
          <w:b/>
        </w:rPr>
        <w:t>XXX</w:t>
      </w:r>
      <w:r w:rsidR="007E06CD" w:rsidRPr="0003155C">
        <w:rPr>
          <w:b/>
        </w:rPr>
        <w:t>. Informacje dodatkowe.</w:t>
      </w:r>
    </w:p>
    <w:p w14:paraId="283217A0" w14:textId="4F6D9D8E"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Prawem, którym kieruje się postępowanie jest prawo polskie.</w:t>
      </w:r>
    </w:p>
    <w:p w14:paraId="24C1138B" w14:textId="77FA3FE2"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03155C" w:rsidRDefault="007E06CD" w:rsidP="000A29F6">
      <w:pPr>
        <w:pStyle w:val="Akapitzlist"/>
        <w:numPr>
          <w:ilvl w:val="0"/>
          <w:numId w:val="32"/>
        </w:numPr>
        <w:tabs>
          <w:tab w:val="left" w:pos="426"/>
        </w:tabs>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W sprawach nieuregulowanych specyfikacją stosuje się Prawo Zamówień Publicznych, Kodeks cywilny i inne obowiązujące prawo polskie.</w:t>
      </w:r>
    </w:p>
    <w:p w14:paraId="05CC63D4" w14:textId="5671B278" w:rsidR="007E06CD" w:rsidRPr="0003155C" w:rsidRDefault="007E06CD" w:rsidP="000A29F6">
      <w:pPr>
        <w:pStyle w:val="Tekstpodstawowy2"/>
        <w:numPr>
          <w:ilvl w:val="0"/>
          <w:numId w:val="32"/>
        </w:numPr>
        <w:spacing w:line="276" w:lineRule="auto"/>
        <w:ind w:left="284" w:hanging="284"/>
        <w:rPr>
          <w:color w:val="auto"/>
          <w:szCs w:val="24"/>
        </w:rPr>
      </w:pPr>
      <w:r w:rsidRPr="0003155C">
        <w:rPr>
          <w:color w:val="auto"/>
          <w:szCs w:val="24"/>
        </w:rPr>
        <w:t>Wykonawca poniesie wszelkie koszty związane z udziałem w postępowaniu w tym z przygotowaniem i złożeniem oferty.</w:t>
      </w:r>
    </w:p>
    <w:p w14:paraId="0D1E7437" w14:textId="62D878B0" w:rsidR="007E06CD" w:rsidRPr="0003155C" w:rsidRDefault="007E06CD" w:rsidP="000A29F6">
      <w:pPr>
        <w:pStyle w:val="Akapitzlist"/>
        <w:numPr>
          <w:ilvl w:val="0"/>
          <w:numId w:val="32"/>
        </w:numPr>
        <w:spacing w:line="276" w:lineRule="auto"/>
        <w:ind w:left="284" w:hanging="284"/>
        <w:jc w:val="both"/>
        <w:rPr>
          <w:rFonts w:ascii="Times New Roman" w:hAnsi="Times New Roman"/>
          <w:sz w:val="24"/>
          <w:szCs w:val="24"/>
          <w:lang w:val="pl-PL"/>
        </w:rPr>
      </w:pPr>
      <w:r w:rsidRPr="0003155C">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03155C" w:rsidRDefault="007E06CD" w:rsidP="000A29F6">
      <w:pPr>
        <w:spacing w:line="276" w:lineRule="auto"/>
      </w:pPr>
    </w:p>
    <w:p w14:paraId="63602BEA" w14:textId="3A284137" w:rsidR="007E06CD" w:rsidRPr="0003155C" w:rsidRDefault="00F56586" w:rsidP="000A29F6">
      <w:pPr>
        <w:pStyle w:val="Tekstprzypisudolnego"/>
        <w:spacing w:line="276" w:lineRule="auto"/>
        <w:rPr>
          <w:rFonts w:ascii="Times New Roman" w:hAnsi="Times New Roman"/>
          <w:b/>
          <w:sz w:val="24"/>
          <w:szCs w:val="24"/>
        </w:rPr>
      </w:pPr>
      <w:r w:rsidRPr="0003155C">
        <w:rPr>
          <w:rFonts w:ascii="Times New Roman" w:hAnsi="Times New Roman"/>
          <w:b/>
          <w:sz w:val="24"/>
          <w:szCs w:val="24"/>
        </w:rPr>
        <w:t>XXXI</w:t>
      </w:r>
      <w:r w:rsidR="007E06CD" w:rsidRPr="0003155C">
        <w:rPr>
          <w:rFonts w:ascii="Times New Roman" w:hAnsi="Times New Roman"/>
          <w:b/>
          <w:sz w:val="24"/>
          <w:szCs w:val="24"/>
        </w:rPr>
        <w:t>. Klauzula informacyjna z art. 13 RODO w celu związanym z postępowaniem o udzielenie zamówienia publicznego.</w:t>
      </w:r>
    </w:p>
    <w:p w14:paraId="7B8195D5" w14:textId="77777777" w:rsidR="007E06CD" w:rsidRPr="0003155C" w:rsidRDefault="007E06CD" w:rsidP="000A29F6">
      <w:pPr>
        <w:spacing w:line="276" w:lineRule="auto"/>
        <w:ind w:firstLine="567"/>
        <w:jc w:val="both"/>
      </w:pPr>
      <w:r w:rsidRPr="0003155C">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03155C" w:rsidRDefault="007E06CD" w:rsidP="000A29F6">
      <w:pPr>
        <w:pStyle w:val="Akapitzlist"/>
        <w:widowControl/>
        <w:numPr>
          <w:ilvl w:val="0"/>
          <w:numId w:val="3"/>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lastRenderedPageBreak/>
        <w:t xml:space="preserve">administratorem Pani/Pana danych osobowych jest </w:t>
      </w:r>
      <w:r w:rsidRPr="0003155C">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Kontakt z inspektorem ochrony danych osobowych w </w:t>
      </w:r>
      <w:r w:rsidRPr="0003155C">
        <w:rPr>
          <w:rFonts w:ascii="Times New Roman" w:eastAsia="Times New Roman" w:hAnsi="Times New Roman"/>
          <w:b/>
          <w:i/>
          <w:sz w:val="24"/>
          <w:szCs w:val="24"/>
          <w:lang w:val="pl-PL" w:eastAsia="pl-PL"/>
        </w:rPr>
        <w:t xml:space="preserve">Zakładzie Utylizacji Odpadów Sp. z o.o.: e-mail: </w:t>
      </w:r>
      <w:hyperlink r:id="rId34" w:history="1">
        <w:r w:rsidRPr="0003155C">
          <w:rPr>
            <w:rStyle w:val="Hipercze"/>
            <w:rFonts w:ascii="Times New Roman" w:eastAsia="Times New Roman" w:hAnsi="Times New Roman"/>
            <w:b/>
            <w:i/>
            <w:color w:val="auto"/>
            <w:sz w:val="24"/>
            <w:szCs w:val="24"/>
            <w:lang w:val="pl-PL" w:eastAsia="pl-PL"/>
          </w:rPr>
          <w:t>iod@zuo.siedlce.pl</w:t>
        </w:r>
      </w:hyperlink>
    </w:p>
    <w:p w14:paraId="4CF95506" w14:textId="3EF5C248" w:rsidR="007E06CD" w:rsidRPr="0003155C" w:rsidRDefault="007E06CD" w:rsidP="000A29F6">
      <w:pPr>
        <w:pStyle w:val="Akapitzlist"/>
        <w:numPr>
          <w:ilvl w:val="0"/>
          <w:numId w:val="4"/>
        </w:numPr>
        <w:spacing w:line="276" w:lineRule="auto"/>
        <w:ind w:left="426"/>
        <w:jc w:val="both"/>
        <w:rPr>
          <w:b/>
          <w:szCs w:val="24"/>
          <w:lang w:val="cs-CZ"/>
        </w:rPr>
      </w:pPr>
      <w:r w:rsidRPr="0003155C">
        <w:rPr>
          <w:rFonts w:ascii="Times New Roman" w:hAnsi="Times New Roman"/>
          <w:sz w:val="24"/>
          <w:szCs w:val="24"/>
          <w:lang w:val="pl-PL"/>
        </w:rPr>
        <w:t>Pani/Pana dane osobowe/ osób prawnych administrujących Pani/Pana dane osobowe lub osób którymi Wykonawca posłuży się w wykonaniu zamówienia przetwarzane będą na podstawie art. 6 ust. 1 lit. c</w:t>
      </w:r>
      <w:r w:rsidRPr="0003155C">
        <w:rPr>
          <w:rFonts w:ascii="Times New Roman" w:hAnsi="Times New Roman"/>
          <w:i/>
          <w:sz w:val="24"/>
          <w:szCs w:val="24"/>
          <w:lang w:val="pl-PL"/>
        </w:rPr>
        <w:t xml:space="preserve"> </w:t>
      </w:r>
      <w:r w:rsidRPr="0003155C">
        <w:rPr>
          <w:rFonts w:ascii="Times New Roman" w:hAnsi="Times New Roman"/>
          <w:sz w:val="24"/>
          <w:szCs w:val="24"/>
          <w:lang w:val="pl-PL"/>
        </w:rPr>
        <w:t xml:space="preserve">RODO w celu związanym z postępowaniem o udzielenie zamówienia publicznego </w:t>
      </w:r>
      <w:r w:rsidR="00B25769" w:rsidRPr="0003155C">
        <w:rPr>
          <w:rFonts w:ascii="Times New Roman" w:hAnsi="Times New Roman"/>
          <w:b/>
          <w:sz w:val="24"/>
          <w:szCs w:val="24"/>
          <w:lang w:val="pl-PL"/>
        </w:rPr>
        <w:t xml:space="preserve"> pn. </w:t>
      </w:r>
      <w:r w:rsidR="003E1941" w:rsidRPr="0003155C">
        <w:rPr>
          <w:rFonts w:ascii="Times New Roman" w:hAnsi="Times New Roman"/>
          <w:b/>
          <w:sz w:val="24"/>
          <w:szCs w:val="24"/>
          <w:lang w:val="pl-PL"/>
        </w:rPr>
        <w:t>„Świadczenie usług agencji pracy tymczasowej na potrzeby Zakładu Utylizacji Odpadów Sp. z o. o.,  Zakład w Woli Suchożebrskiej, ul. Sokołowska 2”</w:t>
      </w:r>
    </w:p>
    <w:p w14:paraId="143F96D5"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odbiorcami Pani/Pana danych osobowych/</w:t>
      </w:r>
      <w:r w:rsidRPr="0003155C">
        <w:rPr>
          <w:rFonts w:ascii="Times New Roman" w:hAnsi="Times New Roman"/>
          <w:sz w:val="24"/>
          <w:szCs w:val="24"/>
          <w:lang w:val="pl-PL"/>
        </w:rPr>
        <w:t xml:space="preserve"> 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Pzp”;  </w:t>
      </w:r>
    </w:p>
    <w:p w14:paraId="668A2013"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Pani/Pana dane osobowe/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03155C" w:rsidRDefault="007E06CD" w:rsidP="000A29F6">
      <w:pPr>
        <w:pStyle w:val="Akapitzlist"/>
        <w:widowControl/>
        <w:numPr>
          <w:ilvl w:val="0"/>
          <w:numId w:val="4"/>
        </w:numPr>
        <w:spacing w:line="276" w:lineRule="auto"/>
        <w:ind w:left="426" w:hanging="426"/>
        <w:jc w:val="both"/>
        <w:rPr>
          <w:rFonts w:ascii="Times New Roman" w:hAnsi="Times New Roman"/>
          <w:sz w:val="24"/>
          <w:szCs w:val="24"/>
          <w:lang w:val="pl-PL"/>
        </w:rPr>
      </w:pPr>
      <w:r w:rsidRPr="0003155C">
        <w:rPr>
          <w:rFonts w:ascii="Times New Roman" w:eastAsia="Times New Roman" w:hAnsi="Times New Roman"/>
          <w:sz w:val="24"/>
          <w:szCs w:val="24"/>
          <w:lang w:val="pl-PL" w:eastAsia="pl-PL"/>
        </w:rPr>
        <w:t xml:space="preserve">w odniesieniu do Pani/Pana danych osobowych/ </w:t>
      </w:r>
      <w:r w:rsidRPr="0003155C">
        <w:rPr>
          <w:rFonts w:ascii="Times New Roman" w:hAnsi="Times New Roman"/>
          <w:sz w:val="24"/>
          <w:szCs w:val="24"/>
          <w:lang w:val="pl-PL"/>
        </w:rPr>
        <w:t>osób prawnych administrujących Pani/Pana dane osobowe lub osób którymi Wykonawca posłuży się w wykonaniu zamówienia</w:t>
      </w:r>
      <w:r w:rsidRPr="0003155C">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posiada Pani/Pan:</w:t>
      </w:r>
    </w:p>
    <w:p w14:paraId="1696275C"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16 RODO prawo do sprostowania Pani/Pana danych osobowych </w:t>
      </w:r>
      <w:r w:rsidRPr="0003155C">
        <w:rPr>
          <w:rFonts w:ascii="Times New Roman" w:eastAsia="Times New Roman" w:hAnsi="Times New Roman"/>
          <w:b/>
          <w:sz w:val="24"/>
          <w:szCs w:val="24"/>
          <w:vertAlign w:val="superscript"/>
          <w:lang w:val="pl-PL" w:eastAsia="pl-PL"/>
        </w:rPr>
        <w:t>**</w:t>
      </w:r>
      <w:r w:rsidRPr="0003155C">
        <w:rPr>
          <w:rFonts w:ascii="Times New Roman" w:eastAsia="Times New Roman" w:hAnsi="Times New Roman"/>
          <w:sz w:val="24"/>
          <w:szCs w:val="24"/>
          <w:lang w:val="pl-PL" w:eastAsia="pl-PL"/>
        </w:rPr>
        <w:t>;</w:t>
      </w:r>
    </w:p>
    <w:p w14:paraId="15051047"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sz w:val="24"/>
          <w:szCs w:val="24"/>
          <w:lang w:val="pl-PL" w:eastAsia="pl-PL"/>
        </w:rPr>
      </w:pPr>
      <w:r w:rsidRPr="0003155C">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03155C" w:rsidRDefault="007E06CD" w:rsidP="000A29F6">
      <w:pPr>
        <w:pStyle w:val="Akapitzlist"/>
        <w:widowControl/>
        <w:numPr>
          <w:ilvl w:val="0"/>
          <w:numId w:val="5"/>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03155C" w:rsidRDefault="007E06CD" w:rsidP="000A29F6">
      <w:pPr>
        <w:pStyle w:val="Akapitzlist"/>
        <w:widowControl/>
        <w:numPr>
          <w:ilvl w:val="0"/>
          <w:numId w:val="4"/>
        </w:numPr>
        <w:spacing w:line="276" w:lineRule="auto"/>
        <w:ind w:left="426" w:hanging="426"/>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nie przysługuje Pani/Panu:</w:t>
      </w:r>
    </w:p>
    <w:p w14:paraId="6B44CC33"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i/>
          <w:sz w:val="24"/>
          <w:szCs w:val="24"/>
          <w:lang w:val="pl-PL" w:eastAsia="pl-PL"/>
        </w:rPr>
      </w:pPr>
      <w:r w:rsidRPr="0003155C">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03155C" w:rsidRDefault="007E06CD" w:rsidP="000A29F6">
      <w:pPr>
        <w:pStyle w:val="Akapitzlist"/>
        <w:widowControl/>
        <w:numPr>
          <w:ilvl w:val="0"/>
          <w:numId w:val="6"/>
        </w:numPr>
        <w:spacing w:line="276" w:lineRule="auto"/>
        <w:ind w:left="709" w:hanging="283"/>
        <w:jc w:val="both"/>
        <w:rPr>
          <w:rFonts w:ascii="Times New Roman" w:eastAsia="Times New Roman" w:hAnsi="Times New Roman"/>
          <w:b/>
          <w:i/>
          <w:sz w:val="24"/>
          <w:szCs w:val="24"/>
          <w:lang w:val="pl-PL" w:eastAsia="pl-PL"/>
        </w:rPr>
      </w:pPr>
      <w:r w:rsidRPr="0003155C">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03155C">
        <w:rPr>
          <w:rFonts w:ascii="Times New Roman" w:eastAsia="Times New Roman" w:hAnsi="Times New Roman"/>
          <w:sz w:val="24"/>
          <w:szCs w:val="24"/>
          <w:lang w:val="pl-PL" w:eastAsia="pl-PL"/>
        </w:rPr>
        <w:t>.</w:t>
      </w:r>
      <w:r w:rsidRPr="0003155C">
        <w:rPr>
          <w:rFonts w:ascii="Times New Roman" w:eastAsia="Times New Roman" w:hAnsi="Times New Roman"/>
          <w:b/>
          <w:sz w:val="24"/>
          <w:szCs w:val="24"/>
          <w:lang w:val="pl-PL" w:eastAsia="pl-PL"/>
        </w:rPr>
        <w:t xml:space="preserve"> </w:t>
      </w:r>
    </w:p>
    <w:p w14:paraId="13347A64" w14:textId="77777777" w:rsidR="007E06CD" w:rsidRPr="0003155C" w:rsidRDefault="007E06CD" w:rsidP="000A29F6">
      <w:pPr>
        <w:pStyle w:val="Akapitzlist"/>
        <w:spacing w:line="276" w:lineRule="auto"/>
        <w:ind w:left="426"/>
        <w:jc w:val="both"/>
        <w:rPr>
          <w:rFonts w:ascii="Times New Roman" w:hAnsi="Times New Roman"/>
          <w:i/>
          <w:sz w:val="24"/>
          <w:szCs w:val="24"/>
          <w:lang w:val="pl-PL"/>
        </w:rPr>
      </w:pPr>
      <w:r w:rsidRPr="0003155C">
        <w:rPr>
          <w:rFonts w:ascii="Times New Roman" w:hAnsi="Times New Roman"/>
          <w:b/>
          <w:i/>
          <w:sz w:val="24"/>
          <w:szCs w:val="24"/>
          <w:vertAlign w:val="superscript"/>
          <w:lang w:val="pl-PL"/>
        </w:rPr>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w:t>
      </w:r>
      <w:r w:rsidRPr="0003155C">
        <w:rPr>
          <w:rFonts w:ascii="Times New Roman" w:eastAsia="Times New Roman" w:hAnsi="Times New Roman"/>
          <w:i/>
          <w:sz w:val="24"/>
          <w:szCs w:val="24"/>
          <w:lang w:val="pl-PL" w:eastAsia="pl-PL"/>
        </w:rPr>
        <w:t xml:space="preserve">skorzystanie z prawa do sprostowania nie może skutkować zmianą </w:t>
      </w:r>
      <w:r w:rsidRPr="0003155C">
        <w:rPr>
          <w:rFonts w:ascii="Times New Roman" w:hAnsi="Times New Roman"/>
          <w:i/>
          <w:sz w:val="24"/>
          <w:szCs w:val="24"/>
          <w:lang w:val="pl-PL"/>
        </w:rPr>
        <w:t>wyniku postępowania</w:t>
      </w:r>
      <w:r w:rsidRPr="0003155C">
        <w:rPr>
          <w:rFonts w:ascii="Times New Roman" w:hAnsi="Times New Roman"/>
          <w:i/>
          <w:sz w:val="24"/>
          <w:szCs w:val="24"/>
          <w:lang w:val="pl-PL"/>
        </w:rPr>
        <w:br/>
        <w:t>o udzielenie zamówienia publicznego ani zmianą postanowień umowy w zakresie niezgodnym z ustawą Pzp oraz nie może naruszać integralności protokołu oraz jego załączników.</w:t>
      </w:r>
    </w:p>
    <w:p w14:paraId="5F48125D" w14:textId="77777777" w:rsidR="007E06CD" w:rsidRPr="0003155C" w:rsidRDefault="007E06CD" w:rsidP="000A29F6">
      <w:pPr>
        <w:pStyle w:val="Akapitzlist"/>
        <w:spacing w:line="276" w:lineRule="auto"/>
        <w:ind w:left="426"/>
        <w:jc w:val="both"/>
        <w:rPr>
          <w:rFonts w:ascii="Times New Roman" w:eastAsia="Times New Roman" w:hAnsi="Times New Roman"/>
          <w:i/>
          <w:sz w:val="24"/>
          <w:szCs w:val="24"/>
          <w:lang w:val="pl-PL" w:eastAsia="pl-PL"/>
        </w:rPr>
      </w:pPr>
      <w:r w:rsidRPr="0003155C">
        <w:rPr>
          <w:rFonts w:ascii="Times New Roman" w:hAnsi="Times New Roman"/>
          <w:b/>
          <w:i/>
          <w:sz w:val="24"/>
          <w:szCs w:val="24"/>
          <w:vertAlign w:val="superscript"/>
          <w:lang w:val="pl-PL"/>
        </w:rPr>
        <w:lastRenderedPageBreak/>
        <w:t xml:space="preserve">*** </w:t>
      </w:r>
      <w:r w:rsidRPr="0003155C">
        <w:rPr>
          <w:rFonts w:ascii="Times New Roman" w:hAnsi="Times New Roman"/>
          <w:b/>
          <w:i/>
          <w:sz w:val="24"/>
          <w:szCs w:val="24"/>
          <w:lang w:val="pl-PL"/>
        </w:rPr>
        <w:t>Wyjaśnienie:</w:t>
      </w:r>
      <w:r w:rsidRPr="0003155C">
        <w:rPr>
          <w:rFonts w:ascii="Times New Roman" w:hAnsi="Times New Roman"/>
          <w:i/>
          <w:sz w:val="24"/>
          <w:szCs w:val="24"/>
          <w:lang w:val="pl-PL"/>
        </w:rPr>
        <w:t xml:space="preserve"> prawo do ograniczenia przetwarzania nie ma zastosowania w odniesieniu do </w:t>
      </w:r>
      <w:r w:rsidRPr="0003155C">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AF550ED" w14:textId="77777777" w:rsidR="007E06CD" w:rsidRPr="0003155C" w:rsidRDefault="007E06CD" w:rsidP="000A29F6">
      <w:pPr>
        <w:tabs>
          <w:tab w:val="left" w:pos="851"/>
        </w:tabs>
        <w:spacing w:line="276" w:lineRule="auto"/>
        <w:jc w:val="both"/>
      </w:pPr>
    </w:p>
    <w:p w14:paraId="602E7773" w14:textId="77777777" w:rsidR="007E06CD" w:rsidRPr="0003155C" w:rsidRDefault="007E06CD" w:rsidP="000A29F6">
      <w:pPr>
        <w:tabs>
          <w:tab w:val="left" w:pos="851"/>
        </w:tabs>
        <w:spacing w:line="276" w:lineRule="auto"/>
        <w:jc w:val="both"/>
      </w:pPr>
    </w:p>
    <w:p w14:paraId="71A97195" w14:textId="77777777" w:rsidR="007E06CD" w:rsidRPr="0003155C" w:rsidRDefault="007E06CD" w:rsidP="000A29F6">
      <w:pPr>
        <w:tabs>
          <w:tab w:val="left" w:pos="851"/>
        </w:tabs>
        <w:spacing w:line="276" w:lineRule="auto"/>
        <w:jc w:val="both"/>
      </w:pPr>
      <w:r w:rsidRPr="0003155C">
        <w:t xml:space="preserve">SWZ sporządził(a): </w:t>
      </w:r>
    </w:p>
    <w:p w14:paraId="0C77562C" w14:textId="77777777" w:rsidR="007E06CD" w:rsidRPr="0003155C" w:rsidRDefault="007E06CD" w:rsidP="000A29F6">
      <w:pPr>
        <w:spacing w:line="276" w:lineRule="auto"/>
      </w:pPr>
    </w:p>
    <w:p w14:paraId="59317EF8" w14:textId="77777777" w:rsidR="007E06CD" w:rsidRPr="0003155C" w:rsidRDefault="007E06CD" w:rsidP="000A29F6">
      <w:pPr>
        <w:spacing w:line="276" w:lineRule="auto"/>
      </w:pPr>
      <w:r w:rsidRPr="0003155C">
        <w:t xml:space="preserve">Sprawdził(a) pod względem prawnym, zgodnym z ustawą PZP: </w:t>
      </w:r>
    </w:p>
    <w:p w14:paraId="5AE0D7A5" w14:textId="77777777" w:rsidR="007E06CD" w:rsidRPr="0003155C" w:rsidRDefault="007E06CD" w:rsidP="000A29F6">
      <w:pPr>
        <w:spacing w:line="276" w:lineRule="auto"/>
      </w:pPr>
    </w:p>
    <w:p w14:paraId="7EBDAFD3" w14:textId="77777777" w:rsidR="007E06CD" w:rsidRPr="0003155C" w:rsidRDefault="007E06CD" w:rsidP="000A29F6">
      <w:pPr>
        <w:spacing w:line="276" w:lineRule="auto"/>
      </w:pPr>
    </w:p>
    <w:p w14:paraId="4E0F3E84" w14:textId="77777777" w:rsidR="007E06CD" w:rsidRPr="0003155C" w:rsidRDefault="007E06CD" w:rsidP="000A29F6">
      <w:pPr>
        <w:spacing w:line="276" w:lineRule="auto"/>
      </w:pPr>
      <w:r w:rsidRPr="0003155C">
        <w:t>Zatwierdził:</w:t>
      </w:r>
    </w:p>
    <w:p w14:paraId="39DE3A60" w14:textId="220D1B72" w:rsidR="007E06CD" w:rsidRPr="0003155C" w:rsidRDefault="007E06CD" w:rsidP="000A29F6">
      <w:pPr>
        <w:spacing w:line="276" w:lineRule="auto"/>
        <w:ind w:firstLine="709"/>
      </w:pPr>
      <w:r w:rsidRPr="0003155C">
        <w:t xml:space="preserve">                   </w:t>
      </w:r>
    </w:p>
    <w:p w14:paraId="6BE29C62" w14:textId="77777777" w:rsidR="00CF4EED" w:rsidRPr="0003155C" w:rsidRDefault="00CF4EED" w:rsidP="000A29F6">
      <w:pPr>
        <w:spacing w:line="276" w:lineRule="auto"/>
        <w:ind w:firstLine="709"/>
      </w:pPr>
    </w:p>
    <w:p w14:paraId="1D724859" w14:textId="6F964FBD" w:rsidR="007E06CD" w:rsidRPr="0003155C" w:rsidRDefault="007E06CD" w:rsidP="000A29F6">
      <w:pPr>
        <w:spacing w:line="276" w:lineRule="auto"/>
      </w:pPr>
      <w:r w:rsidRPr="0003155C">
        <w:t>Załączniki:</w:t>
      </w:r>
    </w:p>
    <w:p w14:paraId="444E3F25" w14:textId="77777777"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1 – formularz ofertowy</w:t>
      </w:r>
    </w:p>
    <w:p w14:paraId="08D94CDB" w14:textId="394866F0" w:rsidR="007E06CD" w:rsidRPr="0003155C" w:rsidRDefault="007E06CD" w:rsidP="000A29F6">
      <w:pPr>
        <w:pStyle w:val="Akapitzlist"/>
        <w:numPr>
          <w:ilvl w:val="0"/>
          <w:numId w:val="33"/>
        </w:numPr>
        <w:spacing w:line="276" w:lineRule="auto"/>
        <w:ind w:left="426" w:hanging="426"/>
        <w:jc w:val="both"/>
        <w:rPr>
          <w:rFonts w:ascii="Times New Roman" w:hAnsi="Times New Roman"/>
          <w:sz w:val="24"/>
          <w:szCs w:val="24"/>
          <w:lang w:val="pl-PL"/>
        </w:rPr>
      </w:pPr>
      <w:r w:rsidRPr="0003155C">
        <w:rPr>
          <w:rFonts w:ascii="Times New Roman" w:hAnsi="Times New Roman"/>
          <w:sz w:val="24"/>
          <w:szCs w:val="24"/>
          <w:lang w:val="pl-PL"/>
        </w:rPr>
        <w:t xml:space="preserve">Załącznik nr 2 – </w:t>
      </w:r>
      <w:r w:rsidR="00F56586" w:rsidRPr="0003155C">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 xml:space="preserve">Załącznik nr 3 – </w:t>
      </w:r>
      <w:r w:rsidR="005B1E0D" w:rsidRPr="0003155C">
        <w:rPr>
          <w:rFonts w:ascii="Times New Roman" w:hAnsi="Times New Roman"/>
          <w:sz w:val="24"/>
          <w:szCs w:val="24"/>
          <w:lang w:val="pl-PL"/>
        </w:rPr>
        <w:t>projekt umowy</w:t>
      </w:r>
    </w:p>
    <w:p w14:paraId="4F4AB0BC" w14:textId="77777777" w:rsidR="007E06CD" w:rsidRPr="0003155C" w:rsidRDefault="007E06CD" w:rsidP="000A29F6">
      <w:pPr>
        <w:pStyle w:val="Akapitzlist"/>
        <w:numPr>
          <w:ilvl w:val="0"/>
          <w:numId w:val="33"/>
        </w:numPr>
        <w:spacing w:line="276" w:lineRule="auto"/>
        <w:ind w:left="426" w:hanging="426"/>
        <w:rPr>
          <w:rFonts w:ascii="Times New Roman" w:hAnsi="Times New Roman"/>
          <w:sz w:val="24"/>
          <w:szCs w:val="24"/>
          <w:lang w:val="pl-PL"/>
        </w:rPr>
      </w:pPr>
      <w:r w:rsidRPr="0003155C">
        <w:rPr>
          <w:rFonts w:ascii="Times New Roman" w:hAnsi="Times New Roman"/>
          <w:sz w:val="24"/>
          <w:szCs w:val="24"/>
          <w:lang w:val="pl-PL"/>
        </w:rPr>
        <w:t>Załącznik nr 4 – oświadczenie o grupie kapitałowej</w:t>
      </w:r>
    </w:p>
    <w:p w14:paraId="2FFBB7EA" w14:textId="23C50552" w:rsidR="00A4239E" w:rsidRPr="0003155C" w:rsidRDefault="00E316CB" w:rsidP="000A29F6">
      <w:pPr>
        <w:pStyle w:val="Akapitzlist"/>
        <w:numPr>
          <w:ilvl w:val="0"/>
          <w:numId w:val="33"/>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t xml:space="preserve">Załącznik nr 5 – </w:t>
      </w:r>
      <w:r w:rsidR="00C00723" w:rsidRPr="0003155C">
        <w:rPr>
          <w:rFonts w:ascii="Times New Roman" w:hAnsi="Times New Roman"/>
          <w:sz w:val="24"/>
          <w:szCs w:val="24"/>
          <w:lang w:val="pl-PL"/>
        </w:rPr>
        <w:t>informacja o podmiocie wspólnym</w:t>
      </w:r>
    </w:p>
    <w:p w14:paraId="5869D981" w14:textId="3ED0B5E9" w:rsidR="006D0C79" w:rsidRPr="0003155C" w:rsidRDefault="006D0C79" w:rsidP="000A29F6">
      <w:pPr>
        <w:pStyle w:val="Akapitzlist"/>
        <w:numPr>
          <w:ilvl w:val="0"/>
          <w:numId w:val="33"/>
        </w:numPr>
        <w:spacing w:line="276" w:lineRule="auto"/>
        <w:ind w:left="426" w:hanging="426"/>
        <w:rPr>
          <w:rFonts w:ascii="Times New Roman" w:hAnsi="Times New Roman"/>
          <w:sz w:val="28"/>
          <w:szCs w:val="28"/>
          <w:lang w:val="pl-PL"/>
        </w:rPr>
      </w:pPr>
      <w:r w:rsidRPr="0003155C">
        <w:rPr>
          <w:rFonts w:ascii="Times New Roman" w:hAnsi="Times New Roman"/>
          <w:sz w:val="24"/>
          <w:szCs w:val="24"/>
          <w:lang w:val="pl-PL"/>
        </w:rPr>
        <w:t>Załącznik nr 6 – wzór skierowania na badania</w:t>
      </w:r>
    </w:p>
    <w:sectPr w:rsidR="006D0C79" w:rsidRPr="0003155C"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1582EB58" w:rsidR="0001407D" w:rsidRDefault="00B21949" w:rsidP="00B21949">
    <w:pPr>
      <w:pStyle w:val="Stopka"/>
      <w:rPr>
        <w:sz w:val="20"/>
      </w:rPr>
    </w:pPr>
    <w:r>
      <w:rPr>
        <w:sz w:val="20"/>
      </w:rPr>
      <w:t>Z/</w:t>
    </w:r>
    <w:r w:rsidR="000A29F6">
      <w:rPr>
        <w:sz w:val="20"/>
      </w:rPr>
      <w:t>8</w:t>
    </w:r>
    <w:r>
      <w:rPr>
        <w:sz w:val="20"/>
      </w:rPr>
      <w:t>/202</w:t>
    </w:r>
    <w:r w:rsidR="000A29F6">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423EA"/>
    <w:multiLevelType w:val="hybridMultilevel"/>
    <w:tmpl w:val="45DEB7DA"/>
    <w:lvl w:ilvl="0" w:tplc="7876DFD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132EF"/>
    <w:multiLevelType w:val="hybridMultilevel"/>
    <w:tmpl w:val="9A32E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55424"/>
    <w:multiLevelType w:val="hybridMultilevel"/>
    <w:tmpl w:val="D0D87790"/>
    <w:lvl w:ilvl="0" w:tplc="371C9C8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B5AFC"/>
    <w:multiLevelType w:val="hybridMultilevel"/>
    <w:tmpl w:val="7E9A701C"/>
    <w:lvl w:ilvl="0" w:tplc="6E1A60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FF4E9A"/>
    <w:multiLevelType w:val="hybridMultilevel"/>
    <w:tmpl w:val="7D3C09F2"/>
    <w:lvl w:ilvl="0" w:tplc="DC0070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6" w15:restartNumberingAfterBreak="0">
    <w:nsid w:val="22013D74"/>
    <w:multiLevelType w:val="hybridMultilevel"/>
    <w:tmpl w:val="815C0A6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6F5F3E"/>
    <w:multiLevelType w:val="hybridMultilevel"/>
    <w:tmpl w:val="16BED3F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26142C"/>
    <w:multiLevelType w:val="hybridMultilevel"/>
    <w:tmpl w:val="379C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4D4188"/>
    <w:multiLevelType w:val="hybridMultilevel"/>
    <w:tmpl w:val="05166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7716C1"/>
    <w:multiLevelType w:val="hybridMultilevel"/>
    <w:tmpl w:val="5A3C365E"/>
    <w:lvl w:ilvl="0" w:tplc="1AFA43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4ACE0E95"/>
    <w:multiLevelType w:val="hybridMultilevel"/>
    <w:tmpl w:val="7672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7BE6620"/>
    <w:multiLevelType w:val="hybridMultilevel"/>
    <w:tmpl w:val="282A3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4156C7"/>
    <w:multiLevelType w:val="hybridMultilevel"/>
    <w:tmpl w:val="A3D6C096"/>
    <w:lvl w:ilvl="0" w:tplc="3618B0D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297752"/>
    <w:multiLevelType w:val="hybridMultilevel"/>
    <w:tmpl w:val="D28A86F0"/>
    <w:lvl w:ilvl="0" w:tplc="4EE0655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47D2A"/>
    <w:multiLevelType w:val="hybridMultilevel"/>
    <w:tmpl w:val="B15CB4C8"/>
    <w:lvl w:ilvl="0" w:tplc="0A688BB4">
      <w:start w:val="3"/>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5"/>
  </w:num>
  <w:num w:numId="2" w16cid:durableId="801995479">
    <w:abstractNumId w:val="37"/>
  </w:num>
  <w:num w:numId="3" w16cid:durableId="560168903">
    <w:abstractNumId w:val="31"/>
  </w:num>
  <w:num w:numId="4" w16cid:durableId="1301957066">
    <w:abstractNumId w:val="18"/>
  </w:num>
  <w:num w:numId="5" w16cid:durableId="380712160">
    <w:abstractNumId w:val="13"/>
  </w:num>
  <w:num w:numId="6" w16cid:durableId="1059743505">
    <w:abstractNumId w:val="23"/>
  </w:num>
  <w:num w:numId="7" w16cid:durableId="254560146">
    <w:abstractNumId w:val="46"/>
  </w:num>
  <w:num w:numId="8" w16cid:durableId="669411858">
    <w:abstractNumId w:val="19"/>
  </w:num>
  <w:num w:numId="9" w16cid:durableId="89595260">
    <w:abstractNumId w:val="29"/>
  </w:num>
  <w:num w:numId="10" w16cid:durableId="872303608">
    <w:abstractNumId w:val="36"/>
  </w:num>
  <w:num w:numId="11" w16cid:durableId="789202577">
    <w:abstractNumId w:val="32"/>
  </w:num>
  <w:num w:numId="12" w16cid:durableId="1515144593">
    <w:abstractNumId w:val="34"/>
  </w:num>
  <w:num w:numId="13" w16cid:durableId="291905420">
    <w:abstractNumId w:val="26"/>
  </w:num>
  <w:num w:numId="14" w16cid:durableId="2096704435">
    <w:abstractNumId w:val="3"/>
  </w:num>
  <w:num w:numId="15" w16cid:durableId="1016228794">
    <w:abstractNumId w:val="6"/>
  </w:num>
  <w:num w:numId="16" w16cid:durableId="663358604">
    <w:abstractNumId w:val="4"/>
  </w:num>
  <w:num w:numId="17" w16cid:durableId="2037656414">
    <w:abstractNumId w:val="40"/>
  </w:num>
  <w:num w:numId="18" w16cid:durableId="2000885882">
    <w:abstractNumId w:val="33"/>
  </w:num>
  <w:num w:numId="19" w16cid:durableId="868684548">
    <w:abstractNumId w:val="43"/>
  </w:num>
  <w:num w:numId="20" w16cid:durableId="680399256">
    <w:abstractNumId w:val="14"/>
  </w:num>
  <w:num w:numId="21" w16cid:durableId="781261570">
    <w:abstractNumId w:val="11"/>
  </w:num>
  <w:num w:numId="22" w16cid:durableId="1361970549">
    <w:abstractNumId w:val="41"/>
  </w:num>
  <w:num w:numId="23" w16cid:durableId="2075733467">
    <w:abstractNumId w:val="9"/>
  </w:num>
  <w:num w:numId="24" w16cid:durableId="10493885">
    <w:abstractNumId w:val="38"/>
  </w:num>
  <w:num w:numId="25" w16cid:durableId="1352993671">
    <w:abstractNumId w:val="24"/>
  </w:num>
  <w:num w:numId="26" w16cid:durableId="2129010585">
    <w:abstractNumId w:val="21"/>
  </w:num>
  <w:num w:numId="27" w16cid:durableId="1537041544">
    <w:abstractNumId w:val="8"/>
  </w:num>
  <w:num w:numId="28" w16cid:durableId="1389113870">
    <w:abstractNumId w:val="1"/>
  </w:num>
  <w:num w:numId="29" w16cid:durableId="480737438">
    <w:abstractNumId w:val="17"/>
  </w:num>
  <w:num w:numId="30" w16cid:durableId="1542589080">
    <w:abstractNumId w:val="12"/>
  </w:num>
  <w:num w:numId="31" w16cid:durableId="1300845154">
    <w:abstractNumId w:val="27"/>
  </w:num>
  <w:num w:numId="32" w16cid:durableId="79759965">
    <w:abstractNumId w:val="28"/>
  </w:num>
  <w:num w:numId="33" w16cid:durableId="11954005">
    <w:abstractNumId w:val="44"/>
  </w:num>
  <w:num w:numId="34" w16cid:durableId="1874727366">
    <w:abstractNumId w:val="39"/>
  </w:num>
  <w:num w:numId="35" w16cid:durableId="917328583">
    <w:abstractNumId w:val="10"/>
  </w:num>
  <w:num w:numId="36" w16cid:durableId="1262838574">
    <w:abstractNumId w:val="22"/>
  </w:num>
  <w:num w:numId="37" w16cid:durableId="661783051">
    <w:abstractNumId w:val="5"/>
  </w:num>
  <w:num w:numId="38" w16cid:durableId="639118996">
    <w:abstractNumId w:val="16"/>
  </w:num>
  <w:num w:numId="39" w16cid:durableId="1619993335">
    <w:abstractNumId w:val="20"/>
  </w:num>
  <w:num w:numId="40" w16cid:durableId="578565476">
    <w:abstractNumId w:val="45"/>
  </w:num>
  <w:num w:numId="41" w16cid:durableId="670715961">
    <w:abstractNumId w:val="42"/>
  </w:num>
  <w:num w:numId="42" w16cid:durableId="1624576101">
    <w:abstractNumId w:val="35"/>
  </w:num>
  <w:num w:numId="43" w16cid:durableId="424693347">
    <w:abstractNumId w:val="30"/>
  </w:num>
  <w:num w:numId="44" w16cid:durableId="2048294294">
    <w:abstractNumId w:val="0"/>
  </w:num>
  <w:num w:numId="45" w16cid:durableId="2068792784">
    <w:abstractNumId w:val="2"/>
  </w:num>
  <w:num w:numId="46" w16cid:durableId="1849714545">
    <w:abstractNumId w:val="7"/>
  </w:num>
  <w:num w:numId="47" w16cid:durableId="778833887">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3141B"/>
    <w:rsid w:val="0003155C"/>
    <w:rsid w:val="00074125"/>
    <w:rsid w:val="0008394A"/>
    <w:rsid w:val="000A0E8B"/>
    <w:rsid w:val="000A29F6"/>
    <w:rsid w:val="000A3309"/>
    <w:rsid w:val="000A6E75"/>
    <w:rsid w:val="000D61BF"/>
    <w:rsid w:val="000E23B9"/>
    <w:rsid w:val="001116C6"/>
    <w:rsid w:val="0012443D"/>
    <w:rsid w:val="0012713B"/>
    <w:rsid w:val="0014083F"/>
    <w:rsid w:val="001473BE"/>
    <w:rsid w:val="001741A2"/>
    <w:rsid w:val="00175D2C"/>
    <w:rsid w:val="001A72A7"/>
    <w:rsid w:val="001B6D3A"/>
    <w:rsid w:val="001C4979"/>
    <w:rsid w:val="001C6728"/>
    <w:rsid w:val="001C6FAF"/>
    <w:rsid w:val="001D42B3"/>
    <w:rsid w:val="001E4138"/>
    <w:rsid w:val="001E5491"/>
    <w:rsid w:val="001F7FF3"/>
    <w:rsid w:val="00201A5E"/>
    <w:rsid w:val="00216A06"/>
    <w:rsid w:val="00226D98"/>
    <w:rsid w:val="00237E5D"/>
    <w:rsid w:val="00257DEE"/>
    <w:rsid w:val="0026290C"/>
    <w:rsid w:val="00274454"/>
    <w:rsid w:val="00276D01"/>
    <w:rsid w:val="00283906"/>
    <w:rsid w:val="002922D1"/>
    <w:rsid w:val="00294DB1"/>
    <w:rsid w:val="002A2381"/>
    <w:rsid w:val="002B307D"/>
    <w:rsid w:val="002C59CE"/>
    <w:rsid w:val="002D44F7"/>
    <w:rsid w:val="002E65F4"/>
    <w:rsid w:val="00307979"/>
    <w:rsid w:val="003179BF"/>
    <w:rsid w:val="00323FB8"/>
    <w:rsid w:val="00324E39"/>
    <w:rsid w:val="00357EE2"/>
    <w:rsid w:val="00372477"/>
    <w:rsid w:val="00386E17"/>
    <w:rsid w:val="00396037"/>
    <w:rsid w:val="003A3186"/>
    <w:rsid w:val="003C296F"/>
    <w:rsid w:val="003D0FC8"/>
    <w:rsid w:val="003E1941"/>
    <w:rsid w:val="003F7254"/>
    <w:rsid w:val="003F7E99"/>
    <w:rsid w:val="00401F73"/>
    <w:rsid w:val="00406F09"/>
    <w:rsid w:val="0041093B"/>
    <w:rsid w:val="004547D2"/>
    <w:rsid w:val="00462757"/>
    <w:rsid w:val="004631EE"/>
    <w:rsid w:val="00481265"/>
    <w:rsid w:val="00490AFE"/>
    <w:rsid w:val="004D0897"/>
    <w:rsid w:val="004D370D"/>
    <w:rsid w:val="004E6FB7"/>
    <w:rsid w:val="00501A89"/>
    <w:rsid w:val="00512D98"/>
    <w:rsid w:val="005138AF"/>
    <w:rsid w:val="0052108F"/>
    <w:rsid w:val="005211E8"/>
    <w:rsid w:val="0052132E"/>
    <w:rsid w:val="00525341"/>
    <w:rsid w:val="00525BC8"/>
    <w:rsid w:val="005557C8"/>
    <w:rsid w:val="0056637E"/>
    <w:rsid w:val="00567322"/>
    <w:rsid w:val="00581F5F"/>
    <w:rsid w:val="00586396"/>
    <w:rsid w:val="005870E6"/>
    <w:rsid w:val="00590552"/>
    <w:rsid w:val="005A15A5"/>
    <w:rsid w:val="005A358A"/>
    <w:rsid w:val="005B1E0D"/>
    <w:rsid w:val="005B24EE"/>
    <w:rsid w:val="005B54EA"/>
    <w:rsid w:val="005C279F"/>
    <w:rsid w:val="005E777B"/>
    <w:rsid w:val="0060284A"/>
    <w:rsid w:val="006059B2"/>
    <w:rsid w:val="00612910"/>
    <w:rsid w:val="0064068C"/>
    <w:rsid w:val="006419EC"/>
    <w:rsid w:val="00656222"/>
    <w:rsid w:val="00666D36"/>
    <w:rsid w:val="0067237F"/>
    <w:rsid w:val="00675779"/>
    <w:rsid w:val="00677168"/>
    <w:rsid w:val="00685B48"/>
    <w:rsid w:val="006919CA"/>
    <w:rsid w:val="006C3C25"/>
    <w:rsid w:val="006C785C"/>
    <w:rsid w:val="006D0C79"/>
    <w:rsid w:val="006D6958"/>
    <w:rsid w:val="006E41C8"/>
    <w:rsid w:val="006E68A6"/>
    <w:rsid w:val="006E68EB"/>
    <w:rsid w:val="006F7646"/>
    <w:rsid w:val="00722968"/>
    <w:rsid w:val="00724F95"/>
    <w:rsid w:val="007271B9"/>
    <w:rsid w:val="007327F1"/>
    <w:rsid w:val="007426CD"/>
    <w:rsid w:val="007444AF"/>
    <w:rsid w:val="00770F36"/>
    <w:rsid w:val="00786FA5"/>
    <w:rsid w:val="007A052C"/>
    <w:rsid w:val="007A251A"/>
    <w:rsid w:val="007C0977"/>
    <w:rsid w:val="007E06CD"/>
    <w:rsid w:val="00801C33"/>
    <w:rsid w:val="00805D61"/>
    <w:rsid w:val="00811A70"/>
    <w:rsid w:val="00870D0B"/>
    <w:rsid w:val="00875FD7"/>
    <w:rsid w:val="0087662A"/>
    <w:rsid w:val="008822B8"/>
    <w:rsid w:val="00882E48"/>
    <w:rsid w:val="00896DE4"/>
    <w:rsid w:val="008B477C"/>
    <w:rsid w:val="008C3AC6"/>
    <w:rsid w:val="008C7F8B"/>
    <w:rsid w:val="00936434"/>
    <w:rsid w:val="00951B6A"/>
    <w:rsid w:val="0097042F"/>
    <w:rsid w:val="00975E24"/>
    <w:rsid w:val="00985441"/>
    <w:rsid w:val="00986D4F"/>
    <w:rsid w:val="00987445"/>
    <w:rsid w:val="009B15DB"/>
    <w:rsid w:val="009C418A"/>
    <w:rsid w:val="009D6057"/>
    <w:rsid w:val="009E11DC"/>
    <w:rsid w:val="009E291B"/>
    <w:rsid w:val="00A0548A"/>
    <w:rsid w:val="00A06401"/>
    <w:rsid w:val="00A123BC"/>
    <w:rsid w:val="00A25A8C"/>
    <w:rsid w:val="00A2682E"/>
    <w:rsid w:val="00A31052"/>
    <w:rsid w:val="00A31AAD"/>
    <w:rsid w:val="00A4239E"/>
    <w:rsid w:val="00A6277B"/>
    <w:rsid w:val="00A73C40"/>
    <w:rsid w:val="00A834BC"/>
    <w:rsid w:val="00A858C1"/>
    <w:rsid w:val="00A92FB5"/>
    <w:rsid w:val="00A95AC3"/>
    <w:rsid w:val="00AA7F62"/>
    <w:rsid w:val="00AB44D8"/>
    <w:rsid w:val="00AD0092"/>
    <w:rsid w:val="00B21949"/>
    <w:rsid w:val="00B25769"/>
    <w:rsid w:val="00B52102"/>
    <w:rsid w:val="00B9045D"/>
    <w:rsid w:val="00BA538C"/>
    <w:rsid w:val="00BB0650"/>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7505"/>
    <w:rsid w:val="00C90735"/>
    <w:rsid w:val="00C9166C"/>
    <w:rsid w:val="00CA5216"/>
    <w:rsid w:val="00CA7DE9"/>
    <w:rsid w:val="00CC1D36"/>
    <w:rsid w:val="00CE07AA"/>
    <w:rsid w:val="00CF4EED"/>
    <w:rsid w:val="00CF6844"/>
    <w:rsid w:val="00D036CA"/>
    <w:rsid w:val="00D10C9D"/>
    <w:rsid w:val="00D21552"/>
    <w:rsid w:val="00D22535"/>
    <w:rsid w:val="00D25E5A"/>
    <w:rsid w:val="00D26DBC"/>
    <w:rsid w:val="00D36A20"/>
    <w:rsid w:val="00D427C6"/>
    <w:rsid w:val="00D5007A"/>
    <w:rsid w:val="00D559A4"/>
    <w:rsid w:val="00D56B8F"/>
    <w:rsid w:val="00D73E42"/>
    <w:rsid w:val="00DB1AFE"/>
    <w:rsid w:val="00DD2F23"/>
    <w:rsid w:val="00E10B0B"/>
    <w:rsid w:val="00E12FA4"/>
    <w:rsid w:val="00E316CB"/>
    <w:rsid w:val="00E432AD"/>
    <w:rsid w:val="00E52FD4"/>
    <w:rsid w:val="00E62C74"/>
    <w:rsid w:val="00E6392C"/>
    <w:rsid w:val="00E813D4"/>
    <w:rsid w:val="00E83F0E"/>
    <w:rsid w:val="00E9118D"/>
    <w:rsid w:val="00EA384C"/>
    <w:rsid w:val="00EA4721"/>
    <w:rsid w:val="00EC14E3"/>
    <w:rsid w:val="00EC16A4"/>
    <w:rsid w:val="00EC4DD7"/>
    <w:rsid w:val="00EC5067"/>
    <w:rsid w:val="00EE736D"/>
    <w:rsid w:val="00F0089D"/>
    <w:rsid w:val="00F20249"/>
    <w:rsid w:val="00F32DE2"/>
    <w:rsid w:val="00F424B1"/>
    <w:rsid w:val="00F56586"/>
    <w:rsid w:val="00F87B3D"/>
    <w:rsid w:val="00FA11FF"/>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20</Pages>
  <Words>8692</Words>
  <Characters>52157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153</cp:revision>
  <cp:lastPrinted>2022-12-21T10:27:00Z</cp:lastPrinted>
  <dcterms:created xsi:type="dcterms:W3CDTF">2022-06-22T12:07:00Z</dcterms:created>
  <dcterms:modified xsi:type="dcterms:W3CDTF">2023-05-30T09:31:00Z</dcterms:modified>
</cp:coreProperties>
</file>