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1E8F" w14:textId="0220A1F0" w:rsidR="00AE4AC1" w:rsidRPr="00922CDA" w:rsidRDefault="00AE4AC1" w:rsidP="00AE4AC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922CDA">
        <w:rPr>
          <w:rFonts w:ascii="Calibri" w:hAnsi="Calibri" w:cs="Calibri"/>
          <w:bCs/>
          <w:color w:val="000000"/>
          <w:sz w:val="22"/>
          <w:szCs w:val="22"/>
        </w:rPr>
        <w:t xml:space="preserve">BI.271.4.2022                                                                                              </w:t>
      </w:r>
      <w:r w:rsidR="00922CDA">
        <w:rPr>
          <w:rFonts w:ascii="Calibri" w:hAnsi="Calibri" w:cs="Calibri"/>
          <w:bCs/>
          <w:color w:val="000000"/>
          <w:sz w:val="22"/>
          <w:szCs w:val="22"/>
        </w:rPr>
        <w:t xml:space="preserve">                 </w:t>
      </w:r>
      <w:r w:rsidRPr="00922CDA">
        <w:rPr>
          <w:rFonts w:ascii="Calibri" w:hAnsi="Calibri" w:cs="Calibri"/>
          <w:bCs/>
          <w:color w:val="000000"/>
          <w:sz w:val="22"/>
          <w:szCs w:val="22"/>
        </w:rPr>
        <w:t xml:space="preserve">       Wąsosz, </w:t>
      </w:r>
      <w:r w:rsidR="00B93E31" w:rsidRPr="00922CDA">
        <w:rPr>
          <w:rFonts w:ascii="Calibri" w:hAnsi="Calibri" w:cs="Calibri"/>
          <w:bCs/>
          <w:color w:val="000000"/>
          <w:sz w:val="22"/>
          <w:szCs w:val="22"/>
        </w:rPr>
        <w:t xml:space="preserve">29.04.2022 r. </w:t>
      </w:r>
    </w:p>
    <w:p w14:paraId="6E7C8BEC" w14:textId="7865BA46" w:rsidR="00AE4AC1" w:rsidRPr="00922CDA" w:rsidRDefault="00AE4AC1" w:rsidP="00AE4A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71A80271" w14:textId="5572A25C" w:rsidR="009F654F" w:rsidRPr="00922CDA" w:rsidRDefault="009F654F" w:rsidP="00AE4A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29CB8042" w14:textId="77777777" w:rsidR="009F654F" w:rsidRDefault="009F654F" w:rsidP="00AE4A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u w:val="single"/>
        </w:rPr>
      </w:pPr>
    </w:p>
    <w:p w14:paraId="127A8DE4" w14:textId="4AFD3239" w:rsidR="00AE4AC1" w:rsidRDefault="00AE4AC1" w:rsidP="00983A40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ZAWIADOMIENIE O UNIEWAŻNIENIU POSTĘPOWANIA </w:t>
      </w:r>
    </w:p>
    <w:p w14:paraId="02A22804" w14:textId="77777777" w:rsidR="00AE4AC1" w:rsidRPr="008D4811" w:rsidRDefault="00AE4AC1" w:rsidP="00983A40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</w:rPr>
      </w:pPr>
    </w:p>
    <w:p w14:paraId="6F9E30AF" w14:textId="127CA542" w:rsidR="00AE4AC1" w:rsidRPr="00315CC0" w:rsidRDefault="00AE4AC1" w:rsidP="00983A40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315CC0">
        <w:rPr>
          <w:rFonts w:ascii="Calibri" w:hAnsi="Calibri" w:cs="Calibri"/>
          <w:sz w:val="22"/>
          <w:szCs w:val="22"/>
        </w:rPr>
        <w:t xml:space="preserve">Dotyczy: postępowania o udzielenie zamówienia publicznego prowadzonego w trybie art. 275 pkt 1 </w:t>
      </w:r>
      <w:r w:rsidRPr="00315CC0">
        <w:rPr>
          <w:rFonts w:ascii="Calibri" w:hAnsi="Calibri" w:cs="Calibri"/>
          <w:bCs/>
          <w:sz w:val="22"/>
          <w:szCs w:val="22"/>
        </w:rPr>
        <w:t xml:space="preserve">ustawy z dnia 11 września 2019 r. Prawo zamówień publicznych (Dz. U. z 2021 r. poz. 1129 ze zm.) </w:t>
      </w:r>
      <w:r w:rsidRPr="00315CC0">
        <w:rPr>
          <w:rFonts w:ascii="Calibri" w:hAnsi="Calibri" w:cs="Calibri"/>
          <w:sz w:val="22"/>
          <w:szCs w:val="22"/>
        </w:rPr>
        <w:t xml:space="preserve">pn. </w:t>
      </w:r>
      <w:bookmarkStart w:id="0" w:name="_Hlk99701643"/>
    </w:p>
    <w:p w14:paraId="4BE63A4B" w14:textId="58C74490" w:rsidR="00AE4AC1" w:rsidRPr="00315CC0" w:rsidRDefault="00AE4AC1" w:rsidP="00983A40">
      <w:pPr>
        <w:spacing w:line="259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15CC0">
        <w:rPr>
          <w:rFonts w:ascii="Calibri" w:hAnsi="Calibri" w:cs="Calibri"/>
          <w:b/>
          <w:color w:val="000000"/>
          <w:sz w:val="22"/>
          <w:szCs w:val="22"/>
        </w:rPr>
        <w:t>Dostawa sprzętu komputerowego w ramach realizacji projektu Cyfrowa Gmina</w:t>
      </w:r>
    </w:p>
    <w:p w14:paraId="5A57202B" w14:textId="77777777" w:rsidR="00AE4AC1" w:rsidRPr="00315CC0" w:rsidRDefault="00AE4AC1" w:rsidP="00983A40">
      <w:pPr>
        <w:spacing w:line="259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15CC0">
        <w:rPr>
          <w:rFonts w:ascii="Calibri" w:hAnsi="Calibri" w:cs="Calibri"/>
          <w:b/>
          <w:color w:val="000000"/>
          <w:sz w:val="22"/>
          <w:szCs w:val="22"/>
        </w:rPr>
        <w:t>“Wsparcie dzieci z rodzin pegeerowskich w rozwoju cyfrowym - Granty PPGR”</w:t>
      </w:r>
    </w:p>
    <w:bookmarkEnd w:id="0"/>
    <w:p w14:paraId="42509458" w14:textId="43856EE9" w:rsidR="00AE4AC1" w:rsidRPr="00315CC0" w:rsidRDefault="00AE4AC1" w:rsidP="00983A40">
      <w:pPr>
        <w:shd w:val="clear" w:color="auto" w:fill="FFFFFF"/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315CC0">
        <w:rPr>
          <w:rFonts w:ascii="Calibri" w:hAnsi="Calibri" w:cs="Calibri"/>
          <w:color w:val="000000"/>
          <w:sz w:val="22"/>
          <w:szCs w:val="22"/>
        </w:rPr>
        <w:t>Zamawiający d</w:t>
      </w:r>
      <w:r w:rsidRPr="00315CC0">
        <w:rPr>
          <w:rFonts w:ascii="Calibri" w:hAnsi="Calibri" w:cs="Calibri"/>
          <w:sz w:val="22"/>
          <w:szCs w:val="22"/>
        </w:rPr>
        <w:t xml:space="preserve">ziałając na podstawie art. 260 ust. 1 i 2 </w:t>
      </w:r>
      <w:proofErr w:type="spellStart"/>
      <w:r w:rsidRPr="00315CC0">
        <w:rPr>
          <w:rFonts w:ascii="Calibri" w:hAnsi="Calibri" w:cs="Calibri"/>
          <w:sz w:val="22"/>
          <w:szCs w:val="22"/>
        </w:rPr>
        <w:t>Pzp</w:t>
      </w:r>
      <w:proofErr w:type="spellEnd"/>
      <w:r w:rsidRPr="00315CC0">
        <w:rPr>
          <w:rFonts w:ascii="Calibri" w:hAnsi="Calibri" w:cs="Calibri"/>
          <w:sz w:val="22"/>
          <w:szCs w:val="22"/>
        </w:rPr>
        <w:t xml:space="preserve"> zawiadamia o unieważnieniu postępowania.</w:t>
      </w:r>
    </w:p>
    <w:p w14:paraId="70FCC1E6" w14:textId="77777777" w:rsidR="00315CC0" w:rsidRPr="00315CC0" w:rsidRDefault="00315CC0" w:rsidP="00983A40">
      <w:pPr>
        <w:shd w:val="clear" w:color="auto" w:fill="FFFFFF"/>
        <w:spacing w:line="259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857CAF6" w14:textId="7964DAB3" w:rsidR="00AE4AC1" w:rsidRDefault="00AE4AC1" w:rsidP="001D7048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277B01">
        <w:rPr>
          <w:rFonts w:ascii="Calibri" w:hAnsi="Calibri" w:cs="Calibri"/>
          <w:b/>
          <w:bCs/>
          <w:sz w:val="22"/>
          <w:szCs w:val="22"/>
          <w:u w:val="single"/>
        </w:rPr>
        <w:t>Uzasadnienie faktyczne</w:t>
      </w:r>
    </w:p>
    <w:p w14:paraId="6D2EF8CD" w14:textId="4193D76C" w:rsidR="00D90271" w:rsidRDefault="00AE4AC1" w:rsidP="001D7048">
      <w:pPr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86985">
        <w:rPr>
          <w:rFonts w:ascii="Calibri" w:hAnsi="Calibri" w:cs="Calibri"/>
          <w:color w:val="000000" w:themeColor="text1"/>
          <w:sz w:val="22"/>
          <w:szCs w:val="22"/>
        </w:rPr>
        <w:t xml:space="preserve">Zamawiający w przedmiotowym postępowaniu wymagał złożenia przedmiotowych środków dowodowych wraz z ofertą  w celu potwierdzenia zgodności oferowanych sprzętów z wymaganiami określonymi w opisie przedmiotu zamówienia (kart katalogowych/kart technicznych zaoferowanych towarów lub innych środków dowodowych) - art. 107 ust. 1 ustawy </w:t>
      </w:r>
      <w:proofErr w:type="spellStart"/>
      <w:r w:rsidRPr="00986985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986985">
        <w:rPr>
          <w:rFonts w:ascii="Calibri" w:hAnsi="Calibri" w:cs="Calibri"/>
          <w:color w:val="000000" w:themeColor="text1"/>
          <w:sz w:val="22"/>
          <w:szCs w:val="22"/>
        </w:rPr>
        <w:t>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86985">
        <w:rPr>
          <w:rFonts w:ascii="Calibri" w:hAnsi="Calibri" w:cs="Calibri"/>
          <w:color w:val="000000" w:themeColor="text1"/>
          <w:sz w:val="22"/>
          <w:szCs w:val="22"/>
        </w:rPr>
        <w:t xml:space="preserve">Oferta Wykonawcy, który złożył najkorzystniejszą ofertę cenową Orange Polska S.A., Al. Jerozolimskie 160, 02-326 Warszawa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zawierała </w:t>
      </w:r>
      <w:r w:rsidRPr="00986985">
        <w:rPr>
          <w:rFonts w:ascii="Calibri" w:hAnsi="Calibri" w:cs="Calibri"/>
          <w:color w:val="000000" w:themeColor="text1"/>
          <w:sz w:val="22"/>
          <w:szCs w:val="22"/>
        </w:rPr>
        <w:t xml:space="preserve">niekompletne środki dowodowe, które należało złożyć z ofertą. Zamawiający w ogłoszeniu o zamówieniu nie przewidział uzupełnienia przedmiotowych środków dowodowych. </w:t>
      </w:r>
      <w:r w:rsidR="001D7048">
        <w:rPr>
          <w:rFonts w:ascii="Calibri" w:hAnsi="Calibri" w:cs="Calibri"/>
          <w:color w:val="000000" w:themeColor="text1"/>
          <w:sz w:val="22"/>
          <w:szCs w:val="22"/>
        </w:rPr>
        <w:t xml:space="preserve">W związku z tym </w:t>
      </w:r>
      <w:r w:rsidRPr="00986985">
        <w:rPr>
          <w:rFonts w:ascii="Calibri" w:hAnsi="Calibri" w:cs="Calibri"/>
          <w:color w:val="000000" w:themeColor="text1"/>
          <w:sz w:val="22"/>
          <w:szCs w:val="22"/>
        </w:rPr>
        <w:t>oferta Orange Polska S.A., Al. Jerozolimskie 160, 02-326 Warszawa podlega odrzuceniu.</w:t>
      </w:r>
    </w:p>
    <w:p w14:paraId="678C03DD" w14:textId="3E0BC00B" w:rsidR="00AE4AC1" w:rsidRPr="00986985" w:rsidRDefault="00AE4AC1" w:rsidP="001D7048">
      <w:pPr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86985">
        <w:rPr>
          <w:rFonts w:ascii="Calibri" w:hAnsi="Calibri" w:cs="Calibri"/>
          <w:color w:val="000000" w:themeColor="text1"/>
          <w:sz w:val="22"/>
          <w:szCs w:val="22"/>
        </w:rPr>
        <w:t>Natomiast cena pozostałych ofert złożonych w przedmiotowym postępowaniu przewyższa kwotę</w:t>
      </w:r>
      <w:r w:rsidRPr="0098698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, którą Zamawiający zamierza przeznaczyć na sfinansowanie zamówienia - </w:t>
      </w:r>
      <w:r w:rsidRPr="00986985">
        <w:rPr>
          <w:rFonts w:ascii="Calibri" w:hAnsi="Calibri" w:cs="Calibri"/>
          <w:color w:val="000000" w:themeColor="text1"/>
          <w:sz w:val="22"/>
          <w:szCs w:val="22"/>
        </w:rPr>
        <w:t xml:space="preserve">art. </w:t>
      </w:r>
      <w:r w:rsidRPr="00986985">
        <w:rPr>
          <w:rFonts w:ascii="Calibri" w:hAnsi="Calibri" w:cs="Calibri"/>
          <w:bCs/>
          <w:color w:val="000000" w:themeColor="text1"/>
          <w:sz w:val="22"/>
          <w:szCs w:val="22"/>
        </w:rPr>
        <w:t>255 pkt 3 ustawy</w:t>
      </w:r>
      <w:r w:rsidRPr="00986985">
        <w:rPr>
          <w:rFonts w:ascii="Calibri" w:hAnsi="Calibri" w:cs="Calibri"/>
          <w:color w:val="000000" w:themeColor="text1"/>
          <w:sz w:val="22"/>
          <w:szCs w:val="22"/>
        </w:rPr>
        <w:t xml:space="preserve"> z dnia 11 września 2019 r. Prawo zamówień publicznych (tj. Dz. U. z 2021 r., poz. 1129 z </w:t>
      </w:r>
      <w:proofErr w:type="spellStart"/>
      <w:r w:rsidRPr="00986985">
        <w:rPr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Pr="00986985">
        <w:rPr>
          <w:rFonts w:ascii="Calibri" w:hAnsi="Calibri" w:cs="Calibri"/>
          <w:color w:val="000000" w:themeColor="text1"/>
          <w:sz w:val="22"/>
          <w:szCs w:val="22"/>
        </w:rPr>
        <w:t>. zm.).</w:t>
      </w:r>
    </w:p>
    <w:p w14:paraId="39AA255B" w14:textId="52DC86F4" w:rsidR="00315CC0" w:rsidRDefault="00AE4AC1" w:rsidP="001D7048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98698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Mając na uwadze powyższe Zamawiający unieważnia postępowanie. </w:t>
      </w:r>
    </w:p>
    <w:p w14:paraId="71321E65" w14:textId="77777777" w:rsidR="00453056" w:rsidRPr="00315CC0" w:rsidRDefault="00453056" w:rsidP="001D7048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14:paraId="10F710F1" w14:textId="0FD52849" w:rsidR="00AE4AC1" w:rsidRDefault="00AE4AC1" w:rsidP="001D7048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B21A6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Podstawa prawna</w:t>
      </w:r>
    </w:p>
    <w:p w14:paraId="7F773C07" w14:textId="70B52C19" w:rsidR="009B21A6" w:rsidRPr="009B21A6" w:rsidRDefault="00EE6018" w:rsidP="009B21A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9B21A6" w:rsidRPr="009B21A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rt. 226 ust. 1 pkt 5 ustawy </w:t>
      </w:r>
      <w:proofErr w:type="spellStart"/>
      <w:r w:rsidR="009B21A6" w:rsidRPr="009B21A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Pzp</w:t>
      </w:r>
      <w:proofErr w:type="spellEnd"/>
      <w:r w:rsidR="009B21A6" w:rsidRPr="009B21A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B21A6" w:rsidRPr="009B21A6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9B21A6" w:rsidRPr="009B21A6">
        <w:rPr>
          <w:rFonts w:asciiTheme="minorHAnsi" w:hAnsiTheme="minorHAnsi" w:cstheme="minorHAnsi"/>
          <w:color w:val="000000" w:themeColor="text1"/>
          <w:sz w:val="22"/>
          <w:szCs w:val="22"/>
        </w:rPr>
        <w:t>amawiający</w:t>
      </w:r>
      <w:r w:rsidR="009B21A6" w:rsidRPr="009B21A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odrzuca ofertę, jeżeli jej treść jest niezgodna z warunkami zamówienia</w:t>
      </w:r>
      <w:r w:rsidR="00B93E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– oferta zawierała niekompletne środki dowodo</w:t>
      </w:r>
      <w:r w:rsidR="00D519B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we, niepodlegające uzupełnieniu. </w:t>
      </w:r>
    </w:p>
    <w:p w14:paraId="7151A5AB" w14:textId="0DDCB767" w:rsidR="00AE4AC1" w:rsidRDefault="00402B8E" w:rsidP="001D7048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AE4AC1">
        <w:rPr>
          <w:rFonts w:ascii="Calibri" w:hAnsi="Calibri" w:cs="Calibri"/>
          <w:sz w:val="22"/>
          <w:szCs w:val="22"/>
        </w:rPr>
        <w:t xml:space="preserve">rt. </w:t>
      </w:r>
      <w:r w:rsidR="00AE4AC1">
        <w:rPr>
          <w:rFonts w:ascii="Calibri" w:hAnsi="Calibri" w:cs="Calibri"/>
          <w:bCs/>
          <w:sz w:val="22"/>
          <w:szCs w:val="22"/>
        </w:rPr>
        <w:t>255 pkt 3 ustawy</w:t>
      </w:r>
      <w:r w:rsidR="00AE4AC1" w:rsidRPr="00277B01">
        <w:rPr>
          <w:rFonts w:ascii="Calibri" w:hAnsi="Calibri" w:cs="Calibri"/>
          <w:sz w:val="22"/>
          <w:szCs w:val="22"/>
        </w:rPr>
        <w:t xml:space="preserve"> </w:t>
      </w:r>
      <w:r w:rsidR="00AE4AC1">
        <w:rPr>
          <w:rFonts w:ascii="Calibri" w:hAnsi="Calibri" w:cs="Calibri"/>
          <w:sz w:val="22"/>
          <w:szCs w:val="22"/>
        </w:rPr>
        <w:t xml:space="preserve">z dnia 11 września 2019 r. Prawo zamówień publicznych (tj. Dz. U. z 2021 r., poz. 1129 z </w:t>
      </w:r>
      <w:proofErr w:type="spellStart"/>
      <w:r w:rsidR="00AE4AC1">
        <w:rPr>
          <w:rFonts w:ascii="Calibri" w:hAnsi="Calibri" w:cs="Calibri"/>
          <w:sz w:val="22"/>
          <w:szCs w:val="22"/>
        </w:rPr>
        <w:t>późn</w:t>
      </w:r>
      <w:proofErr w:type="spellEnd"/>
      <w:r w:rsidR="00AE4AC1">
        <w:rPr>
          <w:rFonts w:ascii="Calibri" w:hAnsi="Calibri" w:cs="Calibri"/>
          <w:sz w:val="22"/>
          <w:szCs w:val="22"/>
        </w:rPr>
        <w:t>. zm.)</w:t>
      </w:r>
      <w:r w:rsidR="00AE4AC1">
        <w:rPr>
          <w:rFonts w:ascii="Calibri" w:hAnsi="Calibri" w:cs="Calibri"/>
          <w:bCs/>
          <w:sz w:val="22"/>
          <w:szCs w:val="22"/>
        </w:rPr>
        <w:t xml:space="preserve"> </w:t>
      </w:r>
      <w:r w:rsidR="00AE4AC1">
        <w:rPr>
          <w:rFonts w:ascii="Calibri" w:hAnsi="Calibri" w:cs="Calibri"/>
          <w:sz w:val="22"/>
          <w:szCs w:val="22"/>
        </w:rPr>
        <w:t xml:space="preserve">Zamawiający unieważnia postępowanie, w przypadku gdy </w:t>
      </w:r>
      <w:r w:rsidR="00AE4AC1">
        <w:rPr>
          <w:rFonts w:ascii="Calibri" w:hAnsi="Calibri" w:cs="Calibri"/>
          <w:iCs/>
          <w:sz w:val="22"/>
          <w:szCs w:val="22"/>
        </w:rPr>
        <w:t>cena lub koszt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644D9332" w14:textId="77777777" w:rsidR="00AE4AC1" w:rsidRDefault="00AE4AC1" w:rsidP="00983A40">
      <w:pPr>
        <w:shd w:val="clear" w:color="auto" w:fill="FFFFFF"/>
        <w:spacing w:line="259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F14CB98" w14:textId="77777777" w:rsidR="00AE4AC1" w:rsidRDefault="00AE4AC1" w:rsidP="00AE4AC1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D3454F" w14:textId="77777777" w:rsidR="00AE4AC1" w:rsidRPr="00B21A6B" w:rsidRDefault="00AE4AC1" w:rsidP="00AE4AC1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599C5234" w14:textId="76B20B81" w:rsidR="00336164" w:rsidRPr="004B3869" w:rsidRDefault="00453056">
      <w:pPr>
        <w:rPr>
          <w:rFonts w:asciiTheme="minorHAnsi" w:hAnsiTheme="minorHAnsi" w:cstheme="minorHAnsi"/>
          <w:b/>
          <w:bCs/>
        </w:rPr>
      </w:pPr>
      <w:r>
        <w:t xml:space="preserve">                                                                                      </w:t>
      </w:r>
      <w:r w:rsidR="004B3869">
        <w:t xml:space="preserve">  </w:t>
      </w:r>
      <w:r>
        <w:t xml:space="preserve"> </w:t>
      </w:r>
      <w:r w:rsidR="004B3869">
        <w:t xml:space="preserve">           </w:t>
      </w:r>
      <w:r>
        <w:t xml:space="preserve"> </w:t>
      </w:r>
      <w:r w:rsidR="00336164" w:rsidRPr="004B3869">
        <w:rPr>
          <w:rFonts w:asciiTheme="minorHAnsi" w:hAnsiTheme="minorHAnsi" w:cstheme="minorHAnsi"/>
          <w:b/>
          <w:bCs/>
        </w:rPr>
        <w:t xml:space="preserve">Z up. Burmistrza </w:t>
      </w:r>
    </w:p>
    <w:p w14:paraId="74114DF1" w14:textId="53842156" w:rsidR="00336164" w:rsidRPr="004B3869" w:rsidRDefault="00336164">
      <w:pPr>
        <w:rPr>
          <w:rFonts w:asciiTheme="minorHAnsi" w:hAnsiTheme="minorHAnsi" w:cstheme="minorHAnsi"/>
          <w:sz w:val="22"/>
          <w:szCs w:val="22"/>
        </w:rPr>
      </w:pPr>
      <w:r w:rsidRPr="004B3869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4B3869" w:rsidRPr="004B3869">
        <w:rPr>
          <w:rFonts w:asciiTheme="minorHAnsi" w:hAnsiTheme="minorHAnsi" w:cstheme="minorHAnsi"/>
        </w:rPr>
        <w:t xml:space="preserve"> </w:t>
      </w:r>
      <w:r w:rsidR="004B3869">
        <w:rPr>
          <w:rFonts w:asciiTheme="minorHAnsi" w:hAnsiTheme="minorHAnsi" w:cstheme="minorHAnsi"/>
        </w:rPr>
        <w:t xml:space="preserve">         </w:t>
      </w:r>
      <w:r w:rsidRPr="004B3869">
        <w:rPr>
          <w:rFonts w:asciiTheme="minorHAnsi" w:hAnsiTheme="minorHAnsi" w:cstheme="minorHAnsi"/>
        </w:rPr>
        <w:t xml:space="preserve"> </w:t>
      </w:r>
      <w:r w:rsidR="004B3869" w:rsidRPr="004B3869">
        <w:rPr>
          <w:rFonts w:asciiTheme="minorHAnsi" w:hAnsiTheme="minorHAnsi" w:cstheme="minorHAnsi"/>
        </w:rPr>
        <w:t xml:space="preserve"> </w:t>
      </w:r>
      <w:r w:rsidR="004B3869">
        <w:rPr>
          <w:rFonts w:asciiTheme="minorHAnsi" w:hAnsiTheme="minorHAnsi" w:cstheme="minorHAnsi"/>
        </w:rPr>
        <w:t xml:space="preserve">              </w:t>
      </w:r>
      <w:r w:rsidR="004B3869" w:rsidRPr="004B3869">
        <w:rPr>
          <w:rFonts w:asciiTheme="minorHAnsi" w:hAnsiTheme="minorHAnsi" w:cstheme="minorHAnsi"/>
        </w:rPr>
        <w:t xml:space="preserve">  </w:t>
      </w:r>
      <w:r w:rsidRPr="004B3869">
        <w:rPr>
          <w:rFonts w:asciiTheme="minorHAnsi" w:hAnsiTheme="minorHAnsi" w:cstheme="minorHAnsi"/>
        </w:rPr>
        <w:t xml:space="preserve">  </w:t>
      </w:r>
      <w:r w:rsidRPr="004B3869">
        <w:rPr>
          <w:rFonts w:asciiTheme="minorHAnsi" w:hAnsiTheme="minorHAnsi" w:cstheme="minorHAnsi"/>
          <w:sz w:val="22"/>
          <w:szCs w:val="22"/>
        </w:rPr>
        <w:t xml:space="preserve">Marcin Koziński </w:t>
      </w:r>
    </w:p>
    <w:p w14:paraId="68EF168B" w14:textId="6481681E" w:rsidR="00557091" w:rsidRPr="004B3869" w:rsidRDefault="00336164">
      <w:pPr>
        <w:rPr>
          <w:rFonts w:asciiTheme="minorHAnsi" w:hAnsiTheme="minorHAnsi" w:cstheme="minorHAnsi"/>
          <w:sz w:val="22"/>
          <w:szCs w:val="22"/>
        </w:rPr>
      </w:pPr>
      <w:r w:rsidRPr="004B386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4B3869" w:rsidRPr="004B3869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4B3869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4B3869" w:rsidRPr="004B3869">
        <w:rPr>
          <w:rFonts w:asciiTheme="minorHAnsi" w:hAnsiTheme="minorHAnsi" w:cstheme="minorHAnsi"/>
          <w:sz w:val="22"/>
          <w:szCs w:val="22"/>
        </w:rPr>
        <w:t xml:space="preserve">     </w:t>
      </w:r>
      <w:r w:rsidRPr="004B3869">
        <w:rPr>
          <w:rFonts w:asciiTheme="minorHAnsi" w:hAnsiTheme="minorHAnsi" w:cstheme="minorHAnsi"/>
          <w:sz w:val="22"/>
          <w:szCs w:val="22"/>
        </w:rPr>
        <w:t>Sekretarz Gminy</w:t>
      </w:r>
    </w:p>
    <w:sectPr w:rsidR="00557091" w:rsidRPr="004B3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99F8" w14:textId="77777777" w:rsidR="0060252A" w:rsidRDefault="0060252A" w:rsidP="00AE4AC1">
      <w:r>
        <w:separator/>
      </w:r>
    </w:p>
  </w:endnote>
  <w:endnote w:type="continuationSeparator" w:id="0">
    <w:p w14:paraId="1801BF7C" w14:textId="77777777" w:rsidR="0060252A" w:rsidRDefault="0060252A" w:rsidP="00AE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974B" w14:textId="77777777" w:rsidR="0060252A" w:rsidRDefault="0060252A" w:rsidP="00AE4AC1">
      <w:r>
        <w:separator/>
      </w:r>
    </w:p>
  </w:footnote>
  <w:footnote w:type="continuationSeparator" w:id="0">
    <w:p w14:paraId="12CFECD8" w14:textId="77777777" w:rsidR="0060252A" w:rsidRDefault="0060252A" w:rsidP="00AE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2152" w14:textId="4E8E9425" w:rsidR="00AE4AC1" w:rsidRDefault="00AE4AC1">
    <w:pPr>
      <w:pStyle w:val="Nagwek"/>
    </w:pPr>
    <w:r>
      <w:rPr>
        <w:noProof/>
      </w:rPr>
      <w:drawing>
        <wp:anchor distT="0" distB="0" distL="114935" distR="114935" simplePos="0" relativeHeight="251658240" behindDoc="1" locked="0" layoutInCell="0" allowOverlap="1" wp14:anchorId="6BEACD8A" wp14:editId="082152B1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5760720" cy="886460"/>
          <wp:effectExtent l="0" t="0" r="0" b="889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07"/>
    <w:rsid w:val="001D7048"/>
    <w:rsid w:val="00315CC0"/>
    <w:rsid w:val="00336164"/>
    <w:rsid w:val="00402B8E"/>
    <w:rsid w:val="00404D07"/>
    <w:rsid w:val="00453056"/>
    <w:rsid w:val="004B3869"/>
    <w:rsid w:val="00557091"/>
    <w:rsid w:val="0060252A"/>
    <w:rsid w:val="00922CDA"/>
    <w:rsid w:val="00983A40"/>
    <w:rsid w:val="009B21A6"/>
    <w:rsid w:val="009F654F"/>
    <w:rsid w:val="00A70438"/>
    <w:rsid w:val="00AE4AC1"/>
    <w:rsid w:val="00B93E31"/>
    <w:rsid w:val="00D519BE"/>
    <w:rsid w:val="00D90271"/>
    <w:rsid w:val="00E0579F"/>
    <w:rsid w:val="00E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AEB2"/>
  <w15:chartTrackingRefBased/>
  <w15:docId w15:val="{0857F4E3-4683-4D65-A6A3-E432060F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E4AC1"/>
    <w:pPr>
      <w:autoSpaceDE w:val="0"/>
      <w:autoSpaceDN w:val="0"/>
      <w:spacing w:after="0" w:line="240" w:lineRule="auto"/>
    </w:pPr>
    <w:rPr>
      <w:rFonts w:ascii="Sylfaen" w:eastAsia="Lucida Sans Unicode" w:hAnsi="Sylfaen" w:cs="Sylfae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A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2617-C887-42C6-984C-1DC3F705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6</cp:revision>
  <cp:lastPrinted>2022-04-29T09:55:00Z</cp:lastPrinted>
  <dcterms:created xsi:type="dcterms:W3CDTF">2022-04-29T08:06:00Z</dcterms:created>
  <dcterms:modified xsi:type="dcterms:W3CDTF">2022-04-29T10:34:00Z</dcterms:modified>
</cp:coreProperties>
</file>