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74267A">
            <w:pPr>
              <w:spacing w:line="276" w:lineRule="auto"/>
              <w:rPr>
                <w:rFonts w:ascii="Arial" w:eastAsia="Times New Roman" w:hAnsi="Arial" w:cs="Arial"/>
                <w:b/>
                <w:szCs w:val="26"/>
                <w:lang w:eastAsia="pl-PL"/>
              </w:rPr>
            </w:pPr>
          </w:p>
        </w:tc>
      </w:tr>
    </w:tbl>
    <w:p w:rsidR="00077E1E" w:rsidRPr="00DB41BA" w:rsidRDefault="00077E1E" w:rsidP="0074267A">
      <w:pPr>
        <w:spacing w:line="276" w:lineRule="auto"/>
        <w:rPr>
          <w:rFonts w:ascii="Arial" w:eastAsia="Times New Roman" w:hAnsi="Arial" w:cs="Arial"/>
          <w:b/>
          <w:szCs w:val="26"/>
          <w:lang w:eastAsia="pl-PL"/>
        </w:rPr>
      </w:pPr>
    </w:p>
    <w:p w:rsidR="00093693" w:rsidRPr="00DB41BA" w:rsidRDefault="00093693"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727717" w:rsidRDefault="00727717" w:rsidP="00727717">
      <w:pPr>
        <w:tabs>
          <w:tab w:val="left" w:pos="0"/>
        </w:tabs>
        <w:spacing w:line="276" w:lineRule="auto"/>
        <w:jc w:val="center"/>
        <w:rPr>
          <w:rFonts w:ascii="Arial" w:hAnsi="Arial" w:cs="Arial"/>
          <w:b/>
          <w:sz w:val="32"/>
          <w:szCs w:val="24"/>
        </w:rPr>
      </w:pPr>
      <w:r w:rsidRPr="00727717">
        <w:rPr>
          <w:rFonts w:ascii="Arial" w:hAnsi="Arial" w:cs="Arial"/>
          <w:b/>
          <w:sz w:val="32"/>
          <w:szCs w:val="24"/>
        </w:rPr>
        <w:t>Odbiór i zagospodarowanie odpadów ko</w:t>
      </w:r>
      <w:r>
        <w:rPr>
          <w:rFonts w:ascii="Arial" w:hAnsi="Arial" w:cs="Arial"/>
          <w:b/>
          <w:sz w:val="32"/>
          <w:szCs w:val="24"/>
        </w:rPr>
        <w:t xml:space="preserve">munalnych </w:t>
      </w:r>
    </w:p>
    <w:p w:rsidR="00A171F2" w:rsidRPr="00DB41BA" w:rsidRDefault="00727717" w:rsidP="00727717">
      <w:pPr>
        <w:tabs>
          <w:tab w:val="left" w:pos="0"/>
        </w:tabs>
        <w:spacing w:line="276" w:lineRule="auto"/>
        <w:jc w:val="center"/>
        <w:rPr>
          <w:rFonts w:ascii="Arial" w:eastAsia="Times New Roman" w:hAnsi="Arial" w:cs="Arial"/>
          <w:sz w:val="26"/>
          <w:szCs w:val="26"/>
          <w:lang w:eastAsia="pl-PL"/>
        </w:rPr>
      </w:pPr>
      <w:r>
        <w:rPr>
          <w:rFonts w:ascii="Arial" w:hAnsi="Arial" w:cs="Arial"/>
          <w:b/>
          <w:sz w:val="32"/>
          <w:szCs w:val="24"/>
        </w:rPr>
        <w:t xml:space="preserve">z terenu </w:t>
      </w:r>
      <w:r w:rsidRPr="00727717">
        <w:rPr>
          <w:rFonts w:ascii="Arial" w:hAnsi="Arial" w:cs="Arial"/>
          <w:b/>
          <w:sz w:val="32"/>
          <w:szCs w:val="24"/>
        </w:rPr>
        <w:t>Gminy Krasocin</w:t>
      </w:r>
    </w:p>
    <w:p w:rsidR="00085F9C" w:rsidRPr="00DB41BA" w:rsidRDefault="00085F9C" w:rsidP="0074267A">
      <w:pPr>
        <w:spacing w:line="276" w:lineRule="auto"/>
        <w:jc w:val="center"/>
        <w:rPr>
          <w:rFonts w:ascii="Arial" w:eastAsia="Times New Roman" w:hAnsi="Arial" w:cs="Arial"/>
          <w:sz w:val="26"/>
          <w:szCs w:val="26"/>
          <w:lang w:eastAsia="pl-PL"/>
        </w:rPr>
      </w:pPr>
    </w:p>
    <w:p w:rsidR="00085F9C" w:rsidRPr="00DB41BA" w:rsidRDefault="00085F9C" w:rsidP="0074267A">
      <w:pPr>
        <w:spacing w:line="276" w:lineRule="auto"/>
        <w:jc w:val="center"/>
        <w:rPr>
          <w:rFonts w:ascii="Arial" w:eastAsia="Times New Roman" w:hAnsi="Arial" w:cs="Arial"/>
          <w:sz w:val="26"/>
          <w:szCs w:val="26"/>
          <w:lang w:eastAsia="pl-PL"/>
        </w:rPr>
      </w:pPr>
    </w:p>
    <w:p w:rsidR="006574BE" w:rsidRDefault="006574BE"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5A41A0" w:rsidRDefault="00A171F2" w:rsidP="0074267A">
      <w:pPr>
        <w:spacing w:line="276" w:lineRule="auto"/>
        <w:ind w:left="5664"/>
        <w:jc w:val="center"/>
        <w:rPr>
          <w:rFonts w:ascii="Arial" w:eastAsia="Times New Roman" w:hAnsi="Arial" w:cs="Arial"/>
          <w:sz w:val="24"/>
          <w:szCs w:val="26"/>
          <w:lang w:eastAsia="pl-PL"/>
        </w:rPr>
      </w:pPr>
      <w:r w:rsidRPr="005A41A0">
        <w:rPr>
          <w:rFonts w:ascii="Arial" w:eastAsia="Times New Roman" w:hAnsi="Arial" w:cs="Arial"/>
          <w:sz w:val="24"/>
          <w:szCs w:val="26"/>
          <w:lang w:eastAsia="pl-PL"/>
        </w:rPr>
        <w:t>Zatwierdzam</w:t>
      </w:r>
      <w:r w:rsidR="00381E11" w:rsidRPr="005A41A0">
        <w:rPr>
          <w:rFonts w:ascii="Arial" w:eastAsia="Times New Roman" w:hAnsi="Arial" w:cs="Arial"/>
          <w:sz w:val="24"/>
          <w:szCs w:val="26"/>
          <w:lang w:eastAsia="pl-PL"/>
        </w:rPr>
        <w:t xml:space="preserve"> </w:t>
      </w:r>
      <w:r w:rsidR="005A41A0" w:rsidRPr="005A41A0">
        <w:rPr>
          <w:rFonts w:ascii="Arial" w:eastAsia="Times New Roman" w:hAnsi="Arial" w:cs="Arial"/>
          <w:sz w:val="24"/>
          <w:szCs w:val="26"/>
          <w:lang w:eastAsia="pl-PL"/>
        </w:rPr>
        <w:t>05</w:t>
      </w:r>
      <w:r w:rsidR="00CB51AA" w:rsidRPr="005A41A0">
        <w:rPr>
          <w:rFonts w:ascii="Arial" w:eastAsia="Times New Roman" w:hAnsi="Arial" w:cs="Arial"/>
          <w:sz w:val="24"/>
          <w:szCs w:val="26"/>
          <w:lang w:eastAsia="pl-PL"/>
        </w:rPr>
        <w:t>.</w:t>
      </w:r>
      <w:r w:rsidR="00240830" w:rsidRPr="005A41A0">
        <w:rPr>
          <w:rFonts w:ascii="Arial" w:eastAsia="Times New Roman" w:hAnsi="Arial" w:cs="Arial"/>
          <w:sz w:val="24"/>
          <w:szCs w:val="26"/>
          <w:lang w:eastAsia="pl-PL"/>
        </w:rPr>
        <w:t>0</w:t>
      </w:r>
      <w:r w:rsidR="00727717" w:rsidRPr="005A41A0">
        <w:rPr>
          <w:rFonts w:ascii="Arial" w:eastAsia="Times New Roman" w:hAnsi="Arial" w:cs="Arial"/>
          <w:sz w:val="24"/>
          <w:szCs w:val="26"/>
          <w:lang w:eastAsia="pl-PL"/>
        </w:rPr>
        <w:t>8</w:t>
      </w:r>
      <w:r w:rsidR="00017E91" w:rsidRPr="005A41A0">
        <w:rPr>
          <w:rFonts w:ascii="Arial" w:eastAsia="Times New Roman" w:hAnsi="Arial" w:cs="Arial"/>
          <w:sz w:val="24"/>
          <w:szCs w:val="26"/>
          <w:lang w:eastAsia="pl-PL"/>
        </w:rPr>
        <w:t>.</w:t>
      </w:r>
      <w:r w:rsidR="00077E1E" w:rsidRPr="005A41A0">
        <w:rPr>
          <w:rFonts w:ascii="Arial" w:eastAsia="Times New Roman" w:hAnsi="Arial" w:cs="Arial"/>
          <w:sz w:val="24"/>
          <w:szCs w:val="26"/>
          <w:lang w:eastAsia="pl-PL"/>
        </w:rPr>
        <w:t>202</w:t>
      </w:r>
      <w:r w:rsidR="00017E91" w:rsidRPr="005A41A0">
        <w:rPr>
          <w:rFonts w:ascii="Arial" w:eastAsia="Times New Roman" w:hAnsi="Arial" w:cs="Arial"/>
          <w:sz w:val="24"/>
          <w:szCs w:val="26"/>
          <w:lang w:eastAsia="pl-PL"/>
        </w:rPr>
        <w:t>2</w:t>
      </w:r>
      <w:r w:rsidR="00077E1E" w:rsidRPr="005A41A0">
        <w:rPr>
          <w:rFonts w:ascii="Arial" w:eastAsia="Times New Roman" w:hAnsi="Arial" w:cs="Arial"/>
          <w:sz w:val="24"/>
          <w:szCs w:val="26"/>
          <w:lang w:eastAsia="pl-PL"/>
        </w:rPr>
        <w:t>r.</w:t>
      </w:r>
      <w:r w:rsidRPr="005A41A0">
        <w:rPr>
          <w:rFonts w:ascii="Arial" w:eastAsia="Times New Roman" w:hAnsi="Arial" w:cs="Arial"/>
          <w:sz w:val="24"/>
          <w:szCs w:val="26"/>
          <w:lang w:eastAsia="pl-PL"/>
        </w:rPr>
        <w:t>:</w:t>
      </w:r>
    </w:p>
    <w:p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(t.j.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p w:rsidR="00210D41" w:rsidRDefault="00210D41" w:rsidP="0074267A">
      <w:pPr>
        <w:spacing w:line="276" w:lineRule="auto"/>
        <w:jc w:val="both"/>
        <w:rPr>
          <w:rFonts w:ascii="Arial" w:eastAsia="Times New Roman" w:hAnsi="Arial" w:cs="Arial"/>
          <w:sz w:val="18"/>
          <w:szCs w:val="26"/>
          <w:lang w:eastAsia="pl-PL"/>
        </w:rPr>
      </w:pPr>
    </w:p>
    <w:p w:rsidR="00210D41" w:rsidRDefault="00210D41"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27717" w:rsidRDefault="00727717" w:rsidP="0074267A">
      <w:pPr>
        <w:spacing w:line="276" w:lineRule="auto"/>
        <w:jc w:val="both"/>
        <w:rPr>
          <w:rFonts w:ascii="Arial" w:eastAsia="Times New Roman" w:hAnsi="Arial" w:cs="Arial"/>
          <w:sz w:val="18"/>
          <w:szCs w:val="26"/>
          <w:lang w:eastAsia="pl-PL"/>
        </w:rPr>
      </w:pPr>
    </w:p>
    <w:p w:rsidR="007E0761" w:rsidRDefault="007E0761" w:rsidP="0074267A">
      <w:pPr>
        <w:spacing w:line="276" w:lineRule="auto"/>
        <w:jc w:val="both"/>
        <w:rPr>
          <w:rFonts w:ascii="Arial" w:eastAsia="Times New Roman" w:hAnsi="Arial" w:cs="Arial"/>
          <w:sz w:val="18"/>
          <w:szCs w:val="26"/>
          <w:lang w:eastAsia="pl-PL"/>
        </w:rPr>
      </w:pPr>
    </w:p>
    <w:p w:rsidR="00727717" w:rsidRPr="00DB41BA" w:rsidRDefault="00727717"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B9728A" w:rsidRPr="00DB41BA" w:rsidRDefault="005A1879"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tc>
      </w:tr>
      <w:tr w:rsidR="00727717" w:rsidRPr="00DB41BA" w:rsidTr="00240830">
        <w:tc>
          <w:tcPr>
            <w:tcW w:w="537" w:type="dxa"/>
          </w:tcPr>
          <w:p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Katarzyna Śliwińska</w:t>
            </w:r>
          </w:p>
        </w:tc>
        <w:tc>
          <w:tcPr>
            <w:tcW w:w="2768" w:type="dxa"/>
          </w:tcPr>
          <w:p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(41) 388 29 24</w:t>
            </w:r>
          </w:p>
        </w:tc>
        <w:tc>
          <w:tcPr>
            <w:tcW w:w="2803" w:type="dxa"/>
          </w:tcPr>
          <w:p w:rsidR="00727717" w:rsidRPr="00DB41BA" w:rsidRDefault="00727717"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16107E"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21</w:t>
      </w:r>
      <w:r w:rsidRPr="00240830">
        <w:rPr>
          <w:rFonts w:ascii="Arial" w:eastAsia="Times New Roman" w:hAnsi="Arial" w:cs="Arial"/>
          <w:sz w:val="24"/>
          <w:szCs w:val="24"/>
          <w:lang w:eastAsia="pl-PL"/>
        </w:rPr>
        <w:t xml:space="preserve"> poz. </w:t>
      </w:r>
      <w:r>
        <w:rPr>
          <w:rFonts w:ascii="Arial" w:eastAsia="Times New Roman" w:hAnsi="Arial" w:cs="Arial"/>
          <w:sz w:val="24"/>
          <w:szCs w:val="24"/>
          <w:lang w:eastAsia="pl-PL"/>
        </w:rPr>
        <w:t xml:space="preserve">1129 </w:t>
      </w:r>
      <w:r w:rsidRPr="00240830">
        <w:rPr>
          <w:rFonts w:ascii="Arial" w:eastAsia="Times New Roman" w:hAnsi="Arial" w:cs="Arial"/>
          <w:sz w:val="24"/>
          <w:szCs w:val="24"/>
          <w:lang w:eastAsia="pl-PL"/>
        </w:rPr>
        <w:t>ze zm.).</w:t>
      </w:r>
    </w:p>
    <w:p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Pzp,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(t.j. Dz. U. z 2021r., poz. 1129 ze zm.)</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postępowania przy rozpoznawaniu odwołań przez Krajową Izbę Odwoławczą (Dz. U.</w:t>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FF651B" w:rsidRDefault="00240830" w:rsidP="00E947F3">
      <w:pPr>
        <w:pStyle w:val="Akapitzlist"/>
        <w:numPr>
          <w:ilvl w:val="1"/>
          <w:numId w:val="9"/>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rsidR="00463BB5" w:rsidRPr="00FF651B" w:rsidRDefault="00FD591E" w:rsidP="00E947F3">
      <w:pPr>
        <w:pStyle w:val="Akapitzlist"/>
        <w:numPr>
          <w:ilvl w:val="1"/>
          <w:numId w:val="9"/>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Pzp.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Default="004F6659" w:rsidP="00E947F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Pzp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0832D2" w:rsidRP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Pozostałe wymagania dotyczące podwykonawstwa zostały określone we wzorze umowy</w:t>
      </w:r>
      <w:r w:rsidR="00061021" w:rsidRPr="00331162">
        <w:rPr>
          <w:rFonts w:ascii="Arial" w:eastAsia="Times New Roman" w:hAnsi="Arial" w:cs="Arial"/>
          <w:sz w:val="24"/>
          <w:szCs w:val="24"/>
          <w:lang w:eastAsia="pl-PL"/>
        </w:rPr>
        <w:t>.</w:t>
      </w:r>
    </w:p>
    <w:p w:rsidR="00727717" w:rsidRPr="00727717" w:rsidRDefault="00727717" w:rsidP="00E947F3">
      <w:pPr>
        <w:pStyle w:val="Akapitzlist"/>
        <w:numPr>
          <w:ilvl w:val="1"/>
          <w:numId w:val="10"/>
        </w:numPr>
        <w:spacing w:line="276"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727717">
        <w:rPr>
          <w:rFonts w:ascii="Arial" w:eastAsia="Times New Roman" w:hAnsi="Arial" w:cs="Arial"/>
          <w:b/>
          <w:sz w:val="24"/>
          <w:szCs w:val="24"/>
          <w:lang w:eastAsia="pl-PL"/>
        </w:rPr>
        <w:t>Wymóg zatrudnienia na umowę o pracę:</w:t>
      </w:r>
    </w:p>
    <w:p w:rsidR="00727717" w:rsidRPr="00727717" w:rsidRDefault="00727717" w:rsidP="00727717">
      <w:pPr>
        <w:spacing w:line="276" w:lineRule="auto"/>
        <w:ind w:left="843"/>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 xml:space="preserve">Zamawiający na podstawie art. 95 ust. 1 ustawy Pzp wymaga zatrudnienia przez wykonawcę lub podwykonawcę na podstawie umowy o pracę osób wykonujących czynności w zakresie realizacji zamówienia w sposób określony w art. 22 § 1 ustawy </w:t>
      </w:r>
      <w:r w:rsidR="0068305D">
        <w:rPr>
          <w:rFonts w:ascii="Arial" w:eastAsia="Times New Roman" w:hAnsi="Arial" w:cs="Arial"/>
          <w:sz w:val="24"/>
          <w:szCs w:val="24"/>
          <w:lang w:eastAsia="pl-PL"/>
        </w:rPr>
        <w:br/>
      </w:r>
      <w:r w:rsidRPr="00727717">
        <w:rPr>
          <w:rFonts w:ascii="Arial" w:eastAsia="Times New Roman" w:hAnsi="Arial" w:cs="Arial"/>
          <w:sz w:val="24"/>
          <w:szCs w:val="24"/>
          <w:lang w:eastAsia="pl-PL"/>
        </w:rPr>
        <w:t xml:space="preserve">z dnia 26 czerwca 1974 r. – Kodeks pracy (Dz. U. z 2019 r. poz. 1040, 1043 i 1495). </w:t>
      </w:r>
    </w:p>
    <w:p w:rsidR="00727717" w:rsidRPr="00727717" w:rsidRDefault="00727717" w:rsidP="00727717">
      <w:pPr>
        <w:spacing w:line="276" w:lineRule="auto"/>
        <w:ind w:left="843"/>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 xml:space="preserve">Zamawiający wymaga zatrudnienia przez wykonawcę lub podwykonawcę na podstawie umowy o pracę osób wykonujących następujące czynności w zakresie realizacji zamówienia: kierowca samochodu ciężarowego,  ładowacz. </w:t>
      </w:r>
    </w:p>
    <w:p w:rsidR="00727717" w:rsidRPr="00727717" w:rsidRDefault="00727717" w:rsidP="00727717">
      <w:pPr>
        <w:spacing w:line="276" w:lineRule="auto"/>
        <w:ind w:left="843"/>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rsidR="00727717" w:rsidRPr="00727717" w:rsidRDefault="00727717" w:rsidP="00727717">
      <w:pPr>
        <w:pStyle w:val="Akapitzlist"/>
        <w:spacing w:line="276" w:lineRule="auto"/>
        <w:ind w:left="135" w:firstLine="708"/>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727717">
        <w:rPr>
          <w:rFonts w:ascii="Arial" w:eastAsia="Times New Roman" w:hAnsi="Arial" w:cs="Arial"/>
          <w:sz w:val="24"/>
          <w:szCs w:val="24"/>
          <w:lang w:eastAsia="pl-PL"/>
        </w:rPr>
        <w:t xml:space="preserve"> oświad</w:t>
      </w:r>
      <w:r>
        <w:rPr>
          <w:rFonts w:ascii="Arial" w:eastAsia="Times New Roman" w:hAnsi="Arial" w:cs="Arial"/>
          <w:sz w:val="24"/>
          <w:szCs w:val="24"/>
          <w:lang w:eastAsia="pl-PL"/>
        </w:rPr>
        <w:t>czenia zatrudnionego pracownika;</w:t>
      </w:r>
      <w:r w:rsidRPr="00727717">
        <w:rPr>
          <w:rFonts w:ascii="Arial" w:eastAsia="Times New Roman" w:hAnsi="Arial" w:cs="Arial"/>
          <w:sz w:val="24"/>
          <w:szCs w:val="24"/>
          <w:lang w:eastAsia="pl-PL"/>
        </w:rPr>
        <w:t xml:space="preserve"> </w:t>
      </w:r>
    </w:p>
    <w:p w:rsidR="00727717" w:rsidRPr="00727717" w:rsidRDefault="00727717" w:rsidP="00727717">
      <w:pPr>
        <w:spacing w:line="276" w:lineRule="auto"/>
        <w:ind w:left="84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27717">
        <w:rPr>
          <w:rFonts w:ascii="Arial" w:eastAsia="Times New Roman" w:hAnsi="Arial" w:cs="Arial"/>
          <w:sz w:val="24"/>
          <w:szCs w:val="24"/>
          <w:lang w:eastAsia="pl-PL"/>
        </w:rPr>
        <w:t xml:space="preserve"> oświadczenia wykonawcy lub podwykonawcy o zatrudnieniu pracownika na podstawie </w:t>
      </w:r>
      <w:r>
        <w:rPr>
          <w:rFonts w:ascii="Arial" w:eastAsia="Times New Roman" w:hAnsi="Arial" w:cs="Arial"/>
          <w:sz w:val="24"/>
          <w:szCs w:val="24"/>
          <w:lang w:eastAsia="pl-PL"/>
        </w:rPr>
        <w:t>umowy o pracę;</w:t>
      </w:r>
      <w:r w:rsidRPr="00727717">
        <w:rPr>
          <w:rFonts w:ascii="Arial" w:eastAsia="Times New Roman" w:hAnsi="Arial" w:cs="Arial"/>
          <w:sz w:val="24"/>
          <w:szCs w:val="24"/>
          <w:lang w:eastAsia="pl-PL"/>
        </w:rPr>
        <w:t xml:space="preserve"> </w:t>
      </w:r>
    </w:p>
    <w:p w:rsidR="00727717" w:rsidRPr="00727717" w:rsidRDefault="00727717" w:rsidP="00727717">
      <w:pPr>
        <w:pStyle w:val="Akapitzlist"/>
        <w:spacing w:line="271" w:lineRule="auto"/>
        <w:ind w:left="843"/>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727717">
        <w:rPr>
          <w:rFonts w:ascii="Arial" w:eastAsia="Times New Roman" w:hAnsi="Arial" w:cs="Arial"/>
          <w:sz w:val="24"/>
          <w:szCs w:val="24"/>
          <w:lang w:eastAsia="pl-PL"/>
        </w:rPr>
        <w:t xml:space="preserve"> poświadczonej za zgodność z oryginałem kopii umowy o pracę zatrudnionego </w:t>
      </w:r>
      <w:r>
        <w:rPr>
          <w:rFonts w:ascii="Arial" w:eastAsia="Times New Roman" w:hAnsi="Arial" w:cs="Arial"/>
          <w:sz w:val="24"/>
          <w:szCs w:val="24"/>
          <w:lang w:eastAsia="pl-PL"/>
        </w:rPr>
        <w:t>pracownika;</w:t>
      </w:r>
      <w:r w:rsidRPr="00727717">
        <w:rPr>
          <w:rFonts w:ascii="Arial" w:eastAsia="Times New Roman" w:hAnsi="Arial" w:cs="Arial"/>
          <w:sz w:val="24"/>
          <w:szCs w:val="24"/>
          <w:lang w:eastAsia="pl-PL"/>
        </w:rPr>
        <w:t xml:space="preserve"> </w:t>
      </w:r>
    </w:p>
    <w:p w:rsidR="00727717" w:rsidRPr="00727717" w:rsidRDefault="00727717" w:rsidP="00727717">
      <w:pPr>
        <w:spacing w:line="271" w:lineRule="auto"/>
        <w:ind w:left="843"/>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727717">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727717" w:rsidRPr="00727717" w:rsidRDefault="00727717" w:rsidP="00727717">
      <w:pPr>
        <w:pStyle w:val="Akapitzlist"/>
        <w:spacing w:line="271" w:lineRule="auto"/>
        <w:ind w:left="135" w:firstLine="708"/>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Pozostałe warunki zostały określone we wzorze umowy.</w:t>
      </w:r>
    </w:p>
    <w:p w:rsidR="00061021" w:rsidRDefault="00061021"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p w:rsidR="00727717" w:rsidRDefault="00727717"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p w:rsidR="00727717" w:rsidRDefault="00727717"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DB41BA" w:rsidRDefault="005C0723" w:rsidP="0074267A">
      <w:pPr>
        <w:pStyle w:val="Akapitzlist"/>
        <w:tabs>
          <w:tab w:val="left" w:pos="0"/>
          <w:tab w:val="left" w:pos="567"/>
        </w:tabs>
        <w:spacing w:line="276" w:lineRule="auto"/>
        <w:ind w:left="0"/>
        <w:jc w:val="both"/>
        <w:rPr>
          <w:rFonts w:ascii="Arial" w:hAnsi="Arial" w:cs="Arial"/>
          <w:b/>
        </w:rPr>
      </w:pPr>
    </w:p>
    <w:p w:rsidR="007E0761" w:rsidRDefault="00587B20" w:rsidP="00E947F3">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7E0761">
        <w:rPr>
          <w:rFonts w:ascii="Arial" w:hAnsi="Arial" w:cs="Arial"/>
          <w:sz w:val="24"/>
          <w:szCs w:val="24"/>
        </w:rPr>
        <w:t xml:space="preserve">Przedmiotem </w:t>
      </w:r>
      <w:r w:rsidR="005C0723" w:rsidRPr="007E0761">
        <w:rPr>
          <w:rFonts w:ascii="Arial" w:hAnsi="Arial" w:cs="Arial"/>
          <w:sz w:val="24"/>
          <w:szCs w:val="24"/>
        </w:rPr>
        <w:t>zamówienia</w:t>
      </w:r>
      <w:r w:rsidR="00061021" w:rsidRPr="007E0761">
        <w:rPr>
          <w:rFonts w:ascii="Arial" w:hAnsi="Arial" w:cs="Arial"/>
          <w:sz w:val="24"/>
          <w:szCs w:val="24"/>
        </w:rPr>
        <w:t xml:space="preserve"> jest </w:t>
      </w:r>
      <w:r w:rsidR="007E0761" w:rsidRPr="007E0761">
        <w:rPr>
          <w:rFonts w:ascii="Arial" w:hAnsi="Arial" w:cs="Arial"/>
          <w:sz w:val="24"/>
          <w:szCs w:val="24"/>
        </w:rPr>
        <w:t>odbiór i zagospodarowani</w:t>
      </w:r>
      <w:r w:rsidR="007E0761">
        <w:rPr>
          <w:rFonts w:ascii="Arial" w:hAnsi="Arial" w:cs="Arial"/>
          <w:sz w:val="24"/>
          <w:szCs w:val="24"/>
        </w:rPr>
        <w:t>e</w:t>
      </w:r>
      <w:r w:rsidR="007E0761" w:rsidRPr="007E0761">
        <w:rPr>
          <w:rFonts w:ascii="Arial" w:hAnsi="Arial" w:cs="Arial"/>
          <w:sz w:val="24"/>
          <w:szCs w:val="24"/>
        </w:rPr>
        <w:t xml:space="preserve"> odpadów komunalnych od właścicieli nieruchomości, na której zamieszkują mieszkańcy oraz na której znajduje się domek letniskowy, lub innej nieruchomości wykorzystywanej na cele rekreacyjno-wypoczynkowe, a także  na których nie zamieszkują mieszkańcy, a powstają odpady </w:t>
      </w:r>
      <w:r w:rsidR="00877DD1">
        <w:rPr>
          <w:rFonts w:ascii="Arial" w:hAnsi="Arial" w:cs="Arial"/>
          <w:sz w:val="24"/>
          <w:szCs w:val="24"/>
        </w:rPr>
        <w:t xml:space="preserve">komunalne stanowiące wyłącznie </w:t>
      </w:r>
      <w:r w:rsidR="007E0761" w:rsidRPr="007E0761">
        <w:rPr>
          <w:rFonts w:ascii="Arial" w:hAnsi="Arial" w:cs="Arial"/>
          <w:sz w:val="24"/>
          <w:szCs w:val="24"/>
        </w:rPr>
        <w:t xml:space="preserve">placówki oświatowe oraz jednostki organizacyjne   gminy Krasocin, a także z PSZOK-u. </w:t>
      </w:r>
    </w:p>
    <w:p w:rsidR="00A720D5" w:rsidRDefault="000264F6" w:rsidP="00E947F3">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Pr>
          <w:rFonts w:ascii="Arial" w:hAnsi="Arial" w:cs="Arial"/>
          <w:sz w:val="24"/>
          <w:szCs w:val="24"/>
        </w:rPr>
        <w:t>O</w:t>
      </w:r>
      <w:r w:rsidR="00A720D5">
        <w:rPr>
          <w:rFonts w:ascii="Arial" w:hAnsi="Arial" w:cs="Arial"/>
          <w:sz w:val="24"/>
          <w:szCs w:val="24"/>
        </w:rPr>
        <w:t>pis przedmiotu zamówienia zawiera załącznik nr 9 (OPZ).</w:t>
      </w:r>
    </w:p>
    <w:p w:rsidR="00877DD1" w:rsidRPr="00877DD1" w:rsidRDefault="00877DD1" w:rsidP="00877DD1">
      <w:pPr>
        <w:pStyle w:val="Akapitzlist"/>
        <w:numPr>
          <w:ilvl w:val="1"/>
          <w:numId w:val="11"/>
        </w:numPr>
        <w:rPr>
          <w:rFonts w:ascii="Arial" w:hAnsi="Arial" w:cs="Arial"/>
          <w:sz w:val="24"/>
          <w:szCs w:val="24"/>
        </w:rPr>
      </w:pPr>
      <w:r w:rsidRPr="00877DD1">
        <w:rPr>
          <w:rFonts w:ascii="Arial" w:hAnsi="Arial" w:cs="Arial"/>
          <w:sz w:val="24"/>
          <w:szCs w:val="24"/>
        </w:rPr>
        <w:t xml:space="preserve">Kod i nazwa zamówienia według Wspólnego Słownika Zamówień (CPV): </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9050000</w:t>
      </w:r>
      <w:r>
        <w:rPr>
          <w:rFonts w:ascii="Arial" w:hAnsi="Arial" w:cs="Arial"/>
          <w:sz w:val="24"/>
          <w:szCs w:val="24"/>
        </w:rPr>
        <w:t>0-2 Usługi związane z odpadami</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w:t>
      </w:r>
      <w:r>
        <w:rPr>
          <w:rFonts w:ascii="Arial" w:hAnsi="Arial" w:cs="Arial"/>
          <w:sz w:val="24"/>
          <w:szCs w:val="24"/>
        </w:rPr>
        <w:t>511000-2 Usługi wywozu odpadów</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w:t>
      </w:r>
      <w:r>
        <w:rPr>
          <w:rFonts w:ascii="Arial" w:hAnsi="Arial" w:cs="Arial"/>
          <w:sz w:val="24"/>
          <w:szCs w:val="24"/>
        </w:rPr>
        <w:t>4000-3 Usługi recyklingu odpadów</w:t>
      </w:r>
      <w:r w:rsidRPr="00877DD1">
        <w:rPr>
          <w:rFonts w:ascii="Arial" w:hAnsi="Arial" w:cs="Arial"/>
          <w:sz w:val="24"/>
          <w:szCs w:val="24"/>
        </w:rPr>
        <w:t xml:space="preserve"> </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90512</w:t>
      </w:r>
      <w:r>
        <w:rPr>
          <w:rFonts w:ascii="Arial" w:hAnsi="Arial" w:cs="Arial"/>
          <w:sz w:val="24"/>
          <w:szCs w:val="24"/>
        </w:rPr>
        <w:t>000-9 Usługi transportu odpadów</w:t>
      </w:r>
      <w:r w:rsidRPr="00877DD1">
        <w:rPr>
          <w:rFonts w:ascii="Arial" w:hAnsi="Arial" w:cs="Arial"/>
          <w:sz w:val="24"/>
          <w:szCs w:val="24"/>
        </w:rPr>
        <w:t xml:space="preserve"> </w:t>
      </w:r>
    </w:p>
    <w:p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90513000-6 Usługi obróbki i usuwania odpa</w:t>
      </w:r>
      <w:r>
        <w:rPr>
          <w:rFonts w:ascii="Arial" w:hAnsi="Arial" w:cs="Arial"/>
          <w:sz w:val="24"/>
          <w:szCs w:val="24"/>
        </w:rPr>
        <w:t>dów, które nie są niebezpieczne</w:t>
      </w:r>
      <w:r w:rsidRPr="00877DD1">
        <w:rPr>
          <w:rFonts w:ascii="Arial" w:hAnsi="Arial" w:cs="Arial"/>
          <w:sz w:val="24"/>
          <w:szCs w:val="24"/>
        </w:rPr>
        <w:t xml:space="preserve"> </w:t>
      </w:r>
    </w:p>
    <w:p w:rsidR="00877DD1" w:rsidRPr="0068305D"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90513100-7 Usługi wywozu odpadów poch</w:t>
      </w:r>
      <w:r>
        <w:rPr>
          <w:rFonts w:ascii="Arial" w:hAnsi="Arial" w:cs="Arial"/>
          <w:sz w:val="24"/>
          <w:szCs w:val="24"/>
        </w:rPr>
        <w:t>odzących z gospodarstw domowych</w:t>
      </w:r>
    </w:p>
    <w:p w:rsidR="00DA32E7" w:rsidRPr="009F204E" w:rsidRDefault="00DA32E7" w:rsidP="00E947F3">
      <w:pPr>
        <w:pStyle w:val="Akapitzlist"/>
        <w:numPr>
          <w:ilvl w:val="1"/>
          <w:numId w:val="11"/>
        </w:numPr>
        <w:tabs>
          <w:tab w:val="left" w:pos="0"/>
          <w:tab w:val="left" w:pos="709"/>
        </w:tabs>
        <w:spacing w:line="276" w:lineRule="auto"/>
        <w:ind w:left="709" w:hanging="709"/>
        <w:jc w:val="both"/>
        <w:rPr>
          <w:rFonts w:ascii="Arial" w:hAnsi="Arial" w:cs="Arial"/>
          <w:b/>
          <w:sz w:val="24"/>
          <w:szCs w:val="24"/>
        </w:rPr>
      </w:pPr>
      <w:r w:rsidRPr="009F204E">
        <w:rPr>
          <w:rFonts w:ascii="Arial" w:hAnsi="Arial" w:cs="Arial"/>
          <w:b/>
          <w:sz w:val="24"/>
          <w:szCs w:val="24"/>
        </w:rPr>
        <w:t xml:space="preserve">Zamawiający nie dopuszcza składania ofert częściowych.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Zamawiający nie dokonuje podziału zamówienia na części, tym samym Zamawiający nie dopuszcza możliwości składania ofert częściowych. Zamówienie nie zostało podzielone na części ponieważ: </w:t>
      </w:r>
    </w:p>
    <w:p w:rsidR="00DB1FA7" w:rsidRPr="00DB1FA7" w:rsidRDefault="00DB1FA7" w:rsidP="00331162">
      <w:pPr>
        <w:tabs>
          <w:tab w:val="left" w:pos="0"/>
          <w:tab w:val="left" w:pos="567"/>
          <w:tab w:val="left" w:pos="1134"/>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 </w:t>
      </w:r>
      <w:r w:rsidR="007E0761" w:rsidRPr="007E0761">
        <w:rPr>
          <w:rFonts w:ascii="Arial" w:hAnsi="Arial" w:cs="Arial"/>
          <w:sz w:val="24"/>
          <w:szCs w:val="24"/>
        </w:rPr>
        <w:t xml:space="preserve">usługa określona w  zamówieniu jest realizowana na terenie gminy wiejskiej, która </w:t>
      </w:r>
      <w:r w:rsidR="007E0761">
        <w:rPr>
          <w:rFonts w:ascii="Arial" w:hAnsi="Arial" w:cs="Arial"/>
          <w:sz w:val="24"/>
          <w:szCs w:val="24"/>
        </w:rPr>
        <w:t>nie jest podzielona na sektory;</w:t>
      </w:r>
    </w:p>
    <w:p w:rsidR="00DB1FA7" w:rsidRPr="00DB1FA7" w:rsidRDefault="00DB1FA7" w:rsidP="00331162">
      <w:pPr>
        <w:tabs>
          <w:tab w:val="left" w:pos="0"/>
          <w:tab w:val="left" w:pos="567"/>
          <w:tab w:val="left" w:pos="1134"/>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ze względów technicznych i organizacyjnych mamy do czynienia z jednym </w:t>
      </w:r>
      <w:r w:rsidR="007E0761">
        <w:rPr>
          <w:rFonts w:ascii="Arial" w:hAnsi="Arial" w:cs="Arial"/>
          <w:sz w:val="24"/>
          <w:szCs w:val="24"/>
        </w:rPr>
        <w:t>wykonawcą</w:t>
      </w:r>
      <w:r w:rsidRPr="00DB1FA7">
        <w:rPr>
          <w:rFonts w:ascii="Arial" w:hAnsi="Arial" w:cs="Arial"/>
          <w:sz w:val="24"/>
          <w:szCs w:val="24"/>
        </w:rPr>
        <w:t xml:space="preserve"> – wówczas łatwiej koordynować jest proces</w:t>
      </w:r>
      <w:r w:rsidR="007E0761">
        <w:rPr>
          <w:rFonts w:ascii="Arial" w:hAnsi="Arial" w:cs="Arial"/>
          <w:sz w:val="24"/>
          <w:szCs w:val="24"/>
        </w:rPr>
        <w:t xml:space="preserve"> rozliczania i realizacji umowy, </w:t>
      </w:r>
      <w:r w:rsidRPr="00DB1FA7">
        <w:rPr>
          <w:rFonts w:ascii="Arial" w:hAnsi="Arial" w:cs="Arial"/>
          <w:sz w:val="24"/>
          <w:szCs w:val="24"/>
        </w:rPr>
        <w:t>brak podziału zamówienia na części wynika z przyczyn ekonomicznych (możliwość uzyskania korzystnej cenowo oferty, a zatem efektywniejsze gospodarowanie środkami pieniężnymi), organizacyjnych (efektywniejsze zarządzanie całością</w:t>
      </w:r>
      <w:r w:rsidR="007E0761">
        <w:rPr>
          <w:rFonts w:ascii="Arial" w:hAnsi="Arial" w:cs="Arial"/>
          <w:sz w:val="24"/>
          <w:szCs w:val="24"/>
        </w:rPr>
        <w:t>);</w:t>
      </w:r>
    </w:p>
    <w:p w:rsidR="00DB1FA7" w:rsidRPr="00DB1FA7" w:rsidRDefault="00DB1FA7" w:rsidP="00331162">
      <w:pPr>
        <w:tabs>
          <w:tab w:val="left" w:pos="0"/>
          <w:tab w:val="left" w:pos="567"/>
          <w:tab w:val="left" w:pos="1134"/>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 co </w:t>
      </w:r>
      <w:r w:rsidRPr="00DB1FA7">
        <w:rPr>
          <w:rFonts w:ascii="Arial" w:hAnsi="Arial" w:cs="Arial"/>
          <w:sz w:val="24"/>
          <w:szCs w:val="24"/>
        </w:rPr>
        <w:lastRenderedPageBreak/>
        <w:t>potwierdzają przetargi przeprowadzane w ostatnich latach przez Zamawiającego (oferty składane wyłącznie przez małych i średnich przedsiębiorców).</w:t>
      </w:r>
    </w:p>
    <w:p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Reasumując, Zamawiający nie dokonał podziału zamówienia na części ze względu na to, że podział taki groziłby nadmiernymi trudnościami technicznymi oraz nadmiernymi </w:t>
      </w:r>
      <w:r w:rsidR="007E0761">
        <w:rPr>
          <w:rFonts w:ascii="Arial" w:hAnsi="Arial" w:cs="Arial"/>
          <w:sz w:val="24"/>
          <w:szCs w:val="24"/>
        </w:rPr>
        <w:t>kosztami wykonania zamówienia.</w:t>
      </w:r>
      <w:r w:rsidRPr="00DB1FA7">
        <w:rPr>
          <w:rFonts w:ascii="Arial" w:hAnsi="Arial" w:cs="Arial"/>
          <w:sz w:val="24"/>
          <w:szCs w:val="24"/>
        </w:rPr>
        <w:t xml:space="preserve"> Niedokonanie podziału zamówienia podyktowane było zatem wzglę</w:t>
      </w:r>
      <w:r w:rsidR="00B05277">
        <w:rPr>
          <w:rFonts w:ascii="Arial" w:hAnsi="Arial" w:cs="Arial"/>
          <w:sz w:val="24"/>
          <w:szCs w:val="24"/>
        </w:rPr>
        <w:t xml:space="preserve">dami technicznymi, </w:t>
      </w:r>
      <w:r w:rsidRPr="00DB1FA7">
        <w:rPr>
          <w:rFonts w:ascii="Arial" w:hAnsi="Arial" w:cs="Arial"/>
          <w:sz w:val="24"/>
          <w:szCs w:val="24"/>
        </w:rPr>
        <w:t>organizacyjnym, praktycznymi oraz charakterem przedmiotu zamówienia.</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DB41BA" w:rsidRDefault="009C5DB4" w:rsidP="0074267A">
      <w:pPr>
        <w:tabs>
          <w:tab w:val="left" w:pos="426"/>
        </w:tabs>
        <w:spacing w:line="276" w:lineRule="auto"/>
        <w:rPr>
          <w:rFonts w:ascii="Arial" w:eastAsia="Times New Roman" w:hAnsi="Arial" w:cs="Arial"/>
          <w:b/>
          <w:sz w:val="24"/>
          <w:szCs w:val="26"/>
          <w:lang w:eastAsia="pl-PL"/>
        </w:rPr>
      </w:pPr>
    </w:p>
    <w:p w:rsidR="00613D36" w:rsidRPr="00C445DC" w:rsidRDefault="00D71B4A" w:rsidP="005E5349">
      <w:pPr>
        <w:spacing w:line="276" w:lineRule="auto"/>
        <w:ind w:firstLine="708"/>
        <w:jc w:val="both"/>
        <w:rPr>
          <w:rFonts w:ascii="Arial" w:eastAsia="Times New Roman" w:hAnsi="Arial" w:cs="Arial"/>
          <w:b/>
          <w:color w:val="FF0000"/>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957DE2" w:rsidRPr="00493A68">
        <w:rPr>
          <w:rFonts w:ascii="Arial" w:eastAsia="Times New Roman" w:hAnsi="Arial" w:cs="Arial"/>
          <w:b/>
          <w:sz w:val="24"/>
          <w:szCs w:val="24"/>
          <w:lang w:eastAsia="pl-PL"/>
        </w:rPr>
        <w:t xml:space="preserve">od dnia </w:t>
      </w:r>
      <w:r w:rsidR="007E0761">
        <w:rPr>
          <w:rFonts w:ascii="Arial" w:eastAsia="Times New Roman" w:hAnsi="Arial" w:cs="Arial"/>
          <w:b/>
          <w:sz w:val="24"/>
          <w:szCs w:val="24"/>
          <w:lang w:eastAsia="pl-PL"/>
        </w:rPr>
        <w:t>01.01.2023r. do dnia 31.12.2023r.</w:t>
      </w:r>
      <w:r w:rsidR="00613D36" w:rsidRPr="00493A68">
        <w:rPr>
          <w:rFonts w:ascii="Arial" w:eastAsia="Times New Roman" w:hAnsi="Arial" w:cs="Arial"/>
          <w:b/>
          <w:sz w:val="24"/>
          <w:szCs w:val="24"/>
          <w:lang w:eastAsia="pl-PL"/>
        </w:rPr>
        <w:t xml:space="preserve"> </w:t>
      </w:r>
    </w:p>
    <w:p w:rsidR="008E7C87" w:rsidRPr="00DB41BA" w:rsidRDefault="008E7C87"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331162"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D55D34" w:rsidRPr="00D55D34" w:rsidRDefault="00D55D34" w:rsidP="00D55D34">
      <w:pPr>
        <w:tabs>
          <w:tab w:val="left" w:pos="709"/>
        </w:tabs>
        <w:spacing w:line="276" w:lineRule="auto"/>
        <w:ind w:left="709"/>
        <w:jc w:val="both"/>
        <w:rPr>
          <w:rFonts w:ascii="Arial" w:eastAsia="Times New Roman" w:hAnsi="Arial" w:cs="Arial"/>
          <w:sz w:val="24"/>
          <w:szCs w:val="24"/>
          <w:lang w:eastAsia="pl-PL"/>
        </w:rPr>
      </w:pPr>
      <w:r w:rsidRPr="00D55D34">
        <w:rPr>
          <w:rFonts w:ascii="Arial" w:eastAsia="Times New Roman" w:hAnsi="Arial" w:cs="Arial"/>
          <w:sz w:val="24"/>
          <w:szCs w:val="24"/>
          <w:lang w:eastAsia="pl-PL"/>
        </w:rPr>
        <w:t>Warunek zostanie spełniony jeżeli Wykonawca wykaże, że posiada:</w:t>
      </w:r>
    </w:p>
    <w:p w:rsidR="00D55D34" w:rsidRPr="00D55D34" w:rsidRDefault="00D55D34" w:rsidP="00331162">
      <w:pPr>
        <w:tabs>
          <w:tab w:val="left" w:pos="709"/>
          <w:tab w:val="left" w:pos="1134"/>
        </w:tabs>
        <w:spacing w:line="276" w:lineRule="auto"/>
        <w:ind w:left="709"/>
        <w:jc w:val="both"/>
        <w:rPr>
          <w:rFonts w:ascii="Arial" w:eastAsia="Times New Roman" w:hAnsi="Arial" w:cs="Arial"/>
          <w:sz w:val="24"/>
          <w:szCs w:val="24"/>
          <w:lang w:eastAsia="pl-PL"/>
        </w:rPr>
      </w:pPr>
      <w:r w:rsidRPr="00D55D34">
        <w:rPr>
          <w:rFonts w:ascii="Arial" w:eastAsia="Times New Roman" w:hAnsi="Arial" w:cs="Arial"/>
          <w:sz w:val="24"/>
          <w:szCs w:val="24"/>
          <w:lang w:eastAsia="pl-PL"/>
        </w:rPr>
        <w:t>a)</w:t>
      </w:r>
      <w:r w:rsidRPr="00D55D34">
        <w:rPr>
          <w:rFonts w:ascii="Arial" w:eastAsia="Times New Roman" w:hAnsi="Arial" w:cs="Arial"/>
          <w:sz w:val="24"/>
          <w:szCs w:val="24"/>
          <w:lang w:eastAsia="pl-PL"/>
        </w:rPr>
        <w:tab/>
        <w:t>aktualne zaświadczenie o wpisie do rejestru działalności regulowanej na prowadzenie działalności na terenie Gminy Krasocin, o którym mowa w art. 9b ust 2 ustawy z dnia 13 września 1996 r. o utrzymaniu czystości i porządku w gminie (Dz.U z 202</w:t>
      </w:r>
      <w:r>
        <w:rPr>
          <w:rFonts w:ascii="Arial" w:eastAsia="Times New Roman" w:hAnsi="Arial" w:cs="Arial"/>
          <w:sz w:val="24"/>
          <w:szCs w:val="24"/>
          <w:lang w:eastAsia="pl-PL"/>
        </w:rPr>
        <w:t>2</w:t>
      </w:r>
      <w:r w:rsidRPr="00D55D34">
        <w:rPr>
          <w:rFonts w:ascii="Arial" w:eastAsia="Times New Roman" w:hAnsi="Arial" w:cs="Arial"/>
          <w:sz w:val="24"/>
          <w:szCs w:val="24"/>
          <w:lang w:eastAsia="pl-PL"/>
        </w:rPr>
        <w:t xml:space="preserve">r. poz. </w:t>
      </w:r>
      <w:r>
        <w:rPr>
          <w:rFonts w:ascii="Arial" w:eastAsia="Times New Roman" w:hAnsi="Arial" w:cs="Arial"/>
          <w:sz w:val="24"/>
          <w:szCs w:val="24"/>
          <w:lang w:eastAsia="pl-PL"/>
        </w:rPr>
        <w:t>1297</w:t>
      </w:r>
      <w:r w:rsidRPr="00D55D34">
        <w:rPr>
          <w:rFonts w:ascii="Arial" w:eastAsia="Times New Roman" w:hAnsi="Arial" w:cs="Arial"/>
          <w:sz w:val="24"/>
          <w:szCs w:val="24"/>
          <w:lang w:eastAsia="pl-PL"/>
        </w:rPr>
        <w:t xml:space="preserve"> ze zm.).</w:t>
      </w:r>
    </w:p>
    <w:p w:rsidR="00D55D34" w:rsidRPr="00D55D34" w:rsidRDefault="00D55D34" w:rsidP="00331162">
      <w:pPr>
        <w:tabs>
          <w:tab w:val="left" w:pos="709"/>
          <w:tab w:val="left" w:pos="1134"/>
        </w:tabs>
        <w:spacing w:line="276" w:lineRule="auto"/>
        <w:ind w:left="709"/>
        <w:jc w:val="both"/>
        <w:rPr>
          <w:rFonts w:ascii="Arial" w:eastAsia="Times New Roman" w:hAnsi="Arial" w:cs="Arial"/>
          <w:sz w:val="24"/>
          <w:szCs w:val="24"/>
          <w:lang w:eastAsia="pl-PL"/>
        </w:rPr>
      </w:pPr>
      <w:r w:rsidRPr="00D55D34">
        <w:rPr>
          <w:rFonts w:ascii="Arial" w:eastAsia="Times New Roman" w:hAnsi="Arial" w:cs="Arial"/>
          <w:sz w:val="24"/>
          <w:szCs w:val="24"/>
          <w:lang w:eastAsia="pl-PL"/>
        </w:rPr>
        <w:t>b)</w:t>
      </w:r>
      <w:r w:rsidRPr="00D55D34">
        <w:rPr>
          <w:rFonts w:ascii="Arial" w:eastAsia="Times New Roman" w:hAnsi="Arial" w:cs="Arial"/>
          <w:sz w:val="24"/>
          <w:szCs w:val="24"/>
          <w:lang w:eastAsia="pl-PL"/>
        </w:rPr>
        <w:tab/>
        <w:t xml:space="preserve">wpis do rejestru Bazy danych o produktach i opakowaniach oraz o gospodarce odpadami (BDO), utworzonym na podstawie przepisów ustawy z dnia 14 grudnia 2012 </w:t>
      </w:r>
      <w:r>
        <w:rPr>
          <w:rFonts w:ascii="Arial" w:eastAsia="Times New Roman" w:hAnsi="Arial" w:cs="Arial"/>
          <w:sz w:val="24"/>
          <w:szCs w:val="24"/>
          <w:lang w:eastAsia="pl-PL"/>
        </w:rPr>
        <w:t>r. o odpadach (t.j. Dz.U. z 2022, poz. 69</w:t>
      </w:r>
      <w:r w:rsidRPr="00D55D34">
        <w:rPr>
          <w:rFonts w:ascii="Arial" w:eastAsia="Times New Roman" w:hAnsi="Arial" w:cs="Arial"/>
          <w:sz w:val="24"/>
          <w:szCs w:val="24"/>
          <w:lang w:eastAsia="pl-PL"/>
        </w:rPr>
        <w:t>9 ze zm.)</w:t>
      </w:r>
    </w:p>
    <w:p w:rsidR="003F35BD" w:rsidRPr="003F35BD" w:rsidRDefault="003F35BD" w:rsidP="00050917">
      <w:pPr>
        <w:tabs>
          <w:tab w:val="left" w:pos="0"/>
          <w:tab w:val="left" w:pos="567"/>
        </w:tabs>
        <w:spacing w:line="276" w:lineRule="auto"/>
        <w:ind w:left="708"/>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E4391C" w:rsidRDefault="00E4391C" w:rsidP="00E4391C">
      <w:pPr>
        <w:tabs>
          <w:tab w:val="left" w:pos="567"/>
          <w:tab w:val="left" w:pos="709"/>
        </w:tabs>
        <w:spacing w:line="276" w:lineRule="auto"/>
        <w:ind w:left="708"/>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E4391C">
        <w:rPr>
          <w:rFonts w:ascii="Arial" w:eastAsia="Times New Roman" w:hAnsi="Arial" w:cs="Arial"/>
          <w:sz w:val="24"/>
          <w:szCs w:val="24"/>
          <w:lang w:eastAsia="pl-PL"/>
        </w:rPr>
        <w:t>ykonawca spełni warunek, jeżeli wykaże, że dysponuje lub będzie dysponował do realizacji zamówienia potencjałem technicznym tj.:</w:t>
      </w:r>
    </w:p>
    <w:p w:rsidR="00331162" w:rsidRDefault="00E4391C" w:rsidP="00E947F3">
      <w:pPr>
        <w:pStyle w:val="Akapitzlist"/>
        <w:numPr>
          <w:ilvl w:val="0"/>
          <w:numId w:val="45"/>
        </w:numPr>
        <w:tabs>
          <w:tab w:val="left" w:pos="567"/>
          <w:tab w:val="left" w:pos="709"/>
          <w:tab w:val="left" w:pos="1134"/>
          <w:tab w:val="left" w:pos="1276"/>
        </w:tabs>
        <w:spacing w:line="276" w:lineRule="auto"/>
        <w:ind w:left="1134" w:hanging="425"/>
        <w:jc w:val="both"/>
        <w:rPr>
          <w:rFonts w:ascii="Arial" w:eastAsia="Times New Roman" w:hAnsi="Arial" w:cs="Arial"/>
          <w:sz w:val="24"/>
          <w:szCs w:val="24"/>
          <w:lang w:eastAsia="pl-PL"/>
        </w:rPr>
      </w:pPr>
      <w:r w:rsidRPr="00E4391C">
        <w:rPr>
          <w:rFonts w:ascii="Arial" w:eastAsia="Times New Roman" w:hAnsi="Arial" w:cs="Arial"/>
          <w:sz w:val="24"/>
          <w:szCs w:val="24"/>
          <w:lang w:eastAsia="pl-PL"/>
        </w:rPr>
        <w:t xml:space="preserve">bazą magazynowo </w:t>
      </w:r>
      <w:r>
        <w:rPr>
          <w:rFonts w:ascii="Arial" w:eastAsia="Times New Roman" w:hAnsi="Arial" w:cs="Arial"/>
          <w:sz w:val="24"/>
          <w:szCs w:val="24"/>
          <w:lang w:eastAsia="pl-PL"/>
        </w:rPr>
        <w:t>–</w:t>
      </w:r>
      <w:r w:rsidRPr="00E4391C">
        <w:rPr>
          <w:rFonts w:ascii="Arial" w:eastAsia="Times New Roman" w:hAnsi="Arial" w:cs="Arial"/>
          <w:sz w:val="24"/>
          <w:szCs w:val="24"/>
          <w:lang w:eastAsia="pl-PL"/>
        </w:rPr>
        <w:t xml:space="preserve"> </w:t>
      </w:r>
      <w:r>
        <w:rPr>
          <w:rFonts w:ascii="Arial" w:eastAsia="Times New Roman" w:hAnsi="Arial" w:cs="Arial"/>
          <w:sz w:val="24"/>
          <w:szCs w:val="24"/>
          <w:lang w:eastAsia="pl-PL"/>
        </w:rPr>
        <w:t>transportową;</w:t>
      </w:r>
    </w:p>
    <w:p w:rsidR="00A81D9F" w:rsidRPr="00331162" w:rsidRDefault="00E4391C" w:rsidP="00E947F3">
      <w:pPr>
        <w:pStyle w:val="Akapitzlist"/>
        <w:numPr>
          <w:ilvl w:val="0"/>
          <w:numId w:val="45"/>
        </w:numPr>
        <w:tabs>
          <w:tab w:val="left" w:pos="567"/>
          <w:tab w:val="left" w:pos="709"/>
          <w:tab w:val="left" w:pos="1134"/>
          <w:tab w:val="left" w:pos="1276"/>
        </w:tabs>
        <w:spacing w:line="276" w:lineRule="auto"/>
        <w:ind w:left="1134" w:hanging="425"/>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pojazdami specjalistycznymi </w:t>
      </w:r>
      <w:r w:rsidR="00A81D9F" w:rsidRPr="00331162">
        <w:rPr>
          <w:rFonts w:ascii="Arial" w:eastAsia="Times New Roman" w:hAnsi="Arial" w:cs="Arial"/>
          <w:sz w:val="24"/>
          <w:szCs w:val="24"/>
          <w:lang w:eastAsia="pl-PL"/>
        </w:rPr>
        <w:t>do odbierania odpadów w ilości:</w:t>
      </w:r>
    </w:p>
    <w:p w:rsidR="00A81D9F" w:rsidRPr="00A81D9F" w:rsidRDefault="00A81D9F" w:rsidP="00E4391C">
      <w:pPr>
        <w:tabs>
          <w:tab w:val="left" w:pos="567"/>
          <w:tab w:val="left" w:pos="709"/>
          <w:tab w:val="left" w:pos="1134"/>
          <w:tab w:val="left" w:pos="1276"/>
        </w:tabs>
        <w:spacing w:line="276" w:lineRule="auto"/>
        <w:ind w:left="1134"/>
        <w:jc w:val="both"/>
        <w:rPr>
          <w:rFonts w:ascii="Arial" w:eastAsia="Times New Roman" w:hAnsi="Arial" w:cs="Arial"/>
          <w:sz w:val="24"/>
          <w:szCs w:val="24"/>
          <w:lang w:eastAsia="pl-PL"/>
        </w:rPr>
      </w:pPr>
      <w:r w:rsidRPr="00A81D9F">
        <w:rPr>
          <w:rFonts w:ascii="Arial" w:eastAsia="Times New Roman" w:hAnsi="Arial" w:cs="Arial"/>
          <w:sz w:val="24"/>
          <w:szCs w:val="24"/>
          <w:lang w:eastAsia="pl-PL"/>
        </w:rPr>
        <w:t>-  co najmniej dwa pojazdy przystosowane do odbierania zmieszanych odpadów komunalnych,</w:t>
      </w:r>
    </w:p>
    <w:p w:rsidR="00A81D9F" w:rsidRPr="00A81D9F" w:rsidRDefault="00A81D9F" w:rsidP="00E4391C">
      <w:pPr>
        <w:tabs>
          <w:tab w:val="left" w:pos="567"/>
          <w:tab w:val="left" w:pos="1134"/>
          <w:tab w:val="left" w:pos="1276"/>
          <w:tab w:val="left" w:pos="1418"/>
        </w:tabs>
        <w:spacing w:line="276" w:lineRule="auto"/>
        <w:ind w:left="1134"/>
        <w:jc w:val="both"/>
        <w:rPr>
          <w:rFonts w:ascii="Arial" w:eastAsia="Times New Roman" w:hAnsi="Arial" w:cs="Arial"/>
          <w:sz w:val="24"/>
          <w:szCs w:val="24"/>
          <w:lang w:eastAsia="pl-PL"/>
        </w:rPr>
      </w:pPr>
      <w:r w:rsidRPr="00A81D9F">
        <w:rPr>
          <w:rFonts w:ascii="Arial" w:eastAsia="Times New Roman" w:hAnsi="Arial" w:cs="Arial"/>
          <w:sz w:val="24"/>
          <w:szCs w:val="24"/>
          <w:lang w:eastAsia="pl-PL"/>
        </w:rPr>
        <w:lastRenderedPageBreak/>
        <w:t>-  co najmniej dwa pojazdy przystosowane do odbioru selektywnie zebranych odpadów,</w:t>
      </w:r>
    </w:p>
    <w:p w:rsidR="00A81D9F" w:rsidRPr="00A81D9F" w:rsidRDefault="00E4391C" w:rsidP="00E4391C">
      <w:pPr>
        <w:tabs>
          <w:tab w:val="left" w:pos="567"/>
          <w:tab w:val="left" w:pos="1134"/>
          <w:tab w:val="left" w:pos="1276"/>
          <w:tab w:val="left" w:pos="1418"/>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A81D9F" w:rsidRPr="00A81D9F">
        <w:rPr>
          <w:rFonts w:ascii="Arial" w:eastAsia="Times New Roman" w:hAnsi="Arial" w:cs="Arial"/>
          <w:sz w:val="24"/>
          <w:szCs w:val="24"/>
          <w:lang w:eastAsia="pl-PL"/>
        </w:rPr>
        <w:t>-  co najmniej jeden pojazd bez funkcji kompaktującej,</w:t>
      </w:r>
    </w:p>
    <w:p w:rsidR="00A81D9F" w:rsidRDefault="00A81D9F" w:rsidP="00A81D9F">
      <w:pPr>
        <w:tabs>
          <w:tab w:val="left" w:pos="567"/>
          <w:tab w:val="left" w:pos="709"/>
        </w:tabs>
        <w:spacing w:line="276" w:lineRule="auto"/>
        <w:ind w:left="708"/>
        <w:jc w:val="both"/>
        <w:rPr>
          <w:rFonts w:ascii="Arial" w:eastAsia="Times New Roman" w:hAnsi="Arial" w:cs="Arial"/>
          <w:b/>
          <w:sz w:val="24"/>
          <w:szCs w:val="24"/>
          <w:lang w:eastAsia="pl-PL"/>
        </w:rPr>
      </w:pPr>
      <w:r w:rsidRPr="00A81D9F">
        <w:rPr>
          <w:rFonts w:ascii="Arial" w:eastAsia="Times New Roman" w:hAnsi="Arial" w:cs="Arial"/>
          <w:sz w:val="24"/>
          <w:szCs w:val="24"/>
          <w:lang w:eastAsia="pl-PL"/>
        </w:rPr>
        <w:t xml:space="preserve">Zarówno baza magazynowo - transportowa jak i pojazdy oraz pozostałe urządzenia </w:t>
      </w:r>
      <w:r w:rsidR="00B05277">
        <w:rPr>
          <w:rFonts w:ascii="Arial" w:eastAsia="Times New Roman" w:hAnsi="Arial" w:cs="Arial"/>
          <w:sz w:val="24"/>
          <w:szCs w:val="24"/>
          <w:lang w:eastAsia="pl-PL"/>
        </w:rPr>
        <w:br/>
      </w:r>
      <w:r w:rsidRPr="00A81D9F">
        <w:rPr>
          <w:rFonts w:ascii="Arial" w:eastAsia="Times New Roman" w:hAnsi="Arial" w:cs="Arial"/>
          <w:sz w:val="24"/>
          <w:szCs w:val="24"/>
          <w:lang w:eastAsia="pl-PL"/>
        </w:rPr>
        <w:t>i narzędzia służące do odbierania odpadów komunalnych muszą spełniać wymagania określone w rozporządzeniu Ministra Środowiska z dnia 11 stycznia 2013 r. w sprawie szczegółowych wymagań w zakresie odbierania odpadów komunalnych od właścicieli nieruchomości (Dz. U. z 2013 r. poz. 122).</w:t>
      </w:r>
      <w:r w:rsidR="003F35BD">
        <w:rPr>
          <w:rFonts w:ascii="Arial" w:eastAsia="Times New Roman" w:hAnsi="Arial" w:cs="Arial"/>
          <w:b/>
          <w:sz w:val="24"/>
          <w:szCs w:val="24"/>
          <w:lang w:eastAsia="pl-PL"/>
        </w:rPr>
        <w:tab/>
      </w:r>
    </w:p>
    <w:p w:rsidR="003F35BD" w:rsidRPr="003F35BD" w:rsidRDefault="003F35BD" w:rsidP="00A81D9F">
      <w:pPr>
        <w:tabs>
          <w:tab w:val="left" w:pos="567"/>
          <w:tab w:val="left" w:pos="709"/>
        </w:tabs>
        <w:spacing w:line="276" w:lineRule="auto"/>
        <w:ind w:left="708"/>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W przypadku składania oferty wspólnej ww. warunek mogą spełniać Wykonawcy łącznie.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W okolicznościach określonych w art. 108 ust. 1 pkt. 1, 2 i 5 lub art. 109 ust.1  pkt. 4 ustawy Pzp, Wykonawca nie podlega wykluczeniu jeżeli udowodni  Zamawiającemu, że spełnił łącznie następujące przesłanki:</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lastRenderedPageBreak/>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Pzp, </w:t>
      </w:r>
      <w:r w:rsidRPr="00F53305">
        <w:rPr>
          <w:rFonts w:ascii="Arial" w:eastAsia="Times New Roman" w:hAnsi="Arial" w:cs="Arial"/>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F53305">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Pzp.</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 xml:space="preserve">w formacie*.xml,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.doc, .docx.</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B51AA"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rsidR="00590FA0" w:rsidRPr="005A66F1" w:rsidRDefault="001C506F" w:rsidP="00E947F3">
      <w:pPr>
        <w:pStyle w:val="Akapitzlist"/>
        <w:numPr>
          <w:ilvl w:val="0"/>
          <w:numId w:val="47"/>
        </w:numPr>
        <w:tabs>
          <w:tab w:val="left" w:pos="567"/>
        </w:tabs>
        <w:spacing w:line="276" w:lineRule="auto"/>
        <w:ind w:left="1134" w:hanging="425"/>
        <w:jc w:val="both"/>
        <w:rPr>
          <w:rFonts w:ascii="Arial" w:eastAsia="Times New Roman" w:hAnsi="Arial" w:cs="Arial"/>
          <w:b/>
          <w:sz w:val="24"/>
          <w:lang w:eastAsia="pl-PL"/>
        </w:rPr>
      </w:pPr>
      <w:r w:rsidRPr="005A66F1">
        <w:rPr>
          <w:rFonts w:ascii="Arial" w:eastAsia="Times New Roman" w:hAnsi="Arial" w:cs="Arial"/>
          <w:b/>
          <w:sz w:val="24"/>
          <w:lang w:eastAsia="pl-PL"/>
        </w:rPr>
        <w:t>spełnienia</w:t>
      </w:r>
      <w:r w:rsidR="00590FA0" w:rsidRPr="005A66F1">
        <w:rPr>
          <w:rFonts w:ascii="Arial" w:eastAsia="Times New Roman" w:hAnsi="Arial" w:cs="Arial"/>
          <w:b/>
          <w:sz w:val="24"/>
          <w:lang w:eastAsia="pl-PL"/>
        </w:rPr>
        <w:t xml:space="preserve"> warunków udziału w postępowaniu tj.:</w:t>
      </w:r>
    </w:p>
    <w:p w:rsidR="005A66F1" w:rsidRDefault="00A81D9F" w:rsidP="00E947F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5A66F1">
        <w:rPr>
          <w:rFonts w:ascii="Arial" w:eastAsia="Times New Roman" w:hAnsi="Arial" w:cs="Arial"/>
          <w:b/>
          <w:color w:val="0070C0"/>
          <w:sz w:val="24"/>
          <w:lang w:eastAsia="pl-PL"/>
        </w:rPr>
        <w:t>aktualne zaświadczenie o wpisie do rejestru działalności regulowanej</w:t>
      </w:r>
      <w:r w:rsidRPr="005A66F1">
        <w:rPr>
          <w:rFonts w:ascii="Arial" w:eastAsia="Times New Roman" w:hAnsi="Arial" w:cs="Arial"/>
          <w:sz w:val="24"/>
          <w:lang w:eastAsia="pl-PL"/>
        </w:rPr>
        <w:t xml:space="preserve"> na prowadzenie działalności na terenie Gminy Krasocin, o którym mowa w art. 9b ust 2 ustawy z dnia 13 września 1996 r. o utrzymaniu czystości i porządku w gminie (Dz.U z 2022r. poz. 1297 ze zm.). </w:t>
      </w:r>
    </w:p>
    <w:p w:rsidR="005A66F1" w:rsidRDefault="00B34DE8" w:rsidP="00E947F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5A66F1">
        <w:rPr>
          <w:rFonts w:ascii="Arial" w:eastAsia="Times New Roman" w:hAnsi="Arial" w:cs="Arial"/>
          <w:b/>
          <w:color w:val="0070C0"/>
          <w:sz w:val="24"/>
          <w:lang w:eastAsia="pl-PL"/>
        </w:rPr>
        <w:lastRenderedPageBreak/>
        <w:t>wpis do rejestru b</w:t>
      </w:r>
      <w:r w:rsidR="00A81D9F" w:rsidRPr="005A66F1">
        <w:rPr>
          <w:rFonts w:ascii="Arial" w:eastAsia="Times New Roman" w:hAnsi="Arial" w:cs="Arial"/>
          <w:b/>
          <w:color w:val="0070C0"/>
          <w:sz w:val="24"/>
          <w:lang w:eastAsia="pl-PL"/>
        </w:rPr>
        <w:t>azy danych o produktach i opakowaniach oraz o gospodarce odpadami (BDO)</w:t>
      </w:r>
      <w:r w:rsidR="00A81D9F" w:rsidRPr="005A66F1">
        <w:rPr>
          <w:rFonts w:ascii="Arial" w:eastAsia="Times New Roman" w:hAnsi="Arial" w:cs="Arial"/>
          <w:sz w:val="24"/>
          <w:lang w:eastAsia="pl-PL"/>
        </w:rPr>
        <w:t>, utworzonym na podstawie przepisów ustawy z dnia 14 grudnia 2012 r. o odpadach (t.j. Dz.U. z 2022, poz. 699 ze zm.)</w:t>
      </w:r>
    </w:p>
    <w:p w:rsidR="00A81D9F" w:rsidRPr="005A66F1" w:rsidRDefault="00A81D9F" w:rsidP="00E947F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5A66F1">
        <w:rPr>
          <w:rFonts w:ascii="Arial" w:eastAsia="Times New Roman" w:hAnsi="Arial" w:cs="Arial"/>
          <w:b/>
          <w:color w:val="0070C0"/>
          <w:sz w:val="24"/>
          <w:lang w:eastAsia="pl-PL"/>
        </w:rPr>
        <w:t>wykaz narzędzi</w:t>
      </w:r>
      <w:r w:rsidRPr="005A66F1">
        <w:rPr>
          <w:rFonts w:ascii="Arial" w:eastAsia="Times New Roman" w:hAnsi="Arial" w:cs="Arial"/>
          <w:sz w:val="24"/>
          <w:lang w:eastAsia="pl-PL"/>
        </w:rPr>
        <w:t xml:space="preserve">, wyposażenia zakładu lub urządzeń technicznych dostępnych wykonawcy w celu wykonania zamówienia publicznego wraz z informacją o podstawie do dysponowania tymi zasobami - zgodnie z wzorem stanowiącym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Pr="00A720D5">
        <w:rPr>
          <w:rFonts w:ascii="Arial" w:eastAsia="Times New Roman" w:hAnsi="Arial" w:cs="Arial"/>
          <w:b/>
          <w:sz w:val="24"/>
          <w:lang w:eastAsia="pl-PL"/>
        </w:rPr>
        <w:t xml:space="preserve"> do SWZ.</w:t>
      </w:r>
    </w:p>
    <w:p w:rsidR="00590FA0" w:rsidRPr="005C4BC5" w:rsidRDefault="005A66F1"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 xml:space="preserve">2) </w:t>
      </w:r>
      <w:r>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dotyczące przepisów sankcyjnych</w:t>
      </w:r>
      <w:r w:rsidRPr="005A66F1">
        <w:rPr>
          <w:rFonts w:ascii="Arial" w:hAnsi="Arial" w:cs="Arial"/>
          <w:sz w:val="24"/>
          <w:szCs w:val="20"/>
        </w:rPr>
        <w:t xml:space="preserve"> 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w zakresie art. 108 ust. 1 pkt 5 ustawy Pzp, o braku przynależności do tej samej grupy kapitałowej</w:t>
      </w:r>
      <w:r w:rsidRPr="005A66F1">
        <w:rPr>
          <w:rFonts w:ascii="Arial" w:eastAsia="Times New Roman" w:hAnsi="Arial" w:cs="Arial"/>
          <w:b/>
          <w:sz w:val="24"/>
          <w:lang w:eastAsia="pl-PL"/>
        </w:rPr>
        <w:t xml:space="preserve">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A720D5">
        <w:rPr>
          <w:rFonts w:ascii="Arial" w:eastAsia="Times New Roman" w:hAnsi="Arial" w:cs="Arial"/>
          <w:b/>
          <w:sz w:val="24"/>
          <w:lang w:eastAsia="pl-PL"/>
        </w:rPr>
        <w:t>5</w:t>
      </w:r>
      <w:r w:rsidRPr="005A66F1">
        <w:rPr>
          <w:rFonts w:ascii="Arial" w:eastAsia="Times New Roman" w:hAnsi="Arial" w:cs="Arial"/>
          <w:b/>
          <w:sz w:val="24"/>
          <w:lang w:eastAsia="pl-PL"/>
        </w:rPr>
        <w:t xml:space="preserve"> do SWZ</w:t>
      </w:r>
      <w:r w:rsidRPr="005A66F1">
        <w:rPr>
          <w:rFonts w:ascii="Arial" w:eastAsia="Times New Roman" w:hAnsi="Arial" w:cs="Arial"/>
          <w:sz w:val="24"/>
          <w:lang w:eastAsia="pl-PL"/>
        </w:rPr>
        <w:t>;</w:t>
      </w:r>
    </w:p>
    <w:p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o aktualności informacji zawartych w oświadczeniu, o których mowa w art. 125 ust. 1</w:t>
      </w:r>
      <w:r w:rsidRPr="005A66F1">
        <w:rPr>
          <w:rFonts w:ascii="Arial" w:eastAsia="Times New Roman" w:hAnsi="Arial" w:cs="Arial"/>
          <w:sz w:val="24"/>
          <w:lang w:eastAsia="pl-PL"/>
        </w:rPr>
        <w:t xml:space="preserve"> ustawy Pzp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i</w:t>
      </w:r>
      <w:r w:rsidR="001C506F" w:rsidRPr="005A66F1">
        <w:rPr>
          <w:rFonts w:ascii="Arial" w:eastAsia="Times New Roman" w:hAnsi="Arial" w:cs="Arial"/>
          <w:b/>
          <w:color w:val="0070C0"/>
          <w:sz w:val="24"/>
          <w:lang w:eastAsia="pl-PL"/>
        </w:rPr>
        <w:t>nformacja z Krajowego Rejestru Sądowego</w:t>
      </w:r>
      <w:r w:rsidR="001C506F" w:rsidRPr="005A66F1">
        <w:rPr>
          <w:rFonts w:ascii="Arial" w:eastAsia="Times New Roman" w:hAnsi="Arial" w:cs="Arial"/>
          <w:sz w:val="24"/>
          <w:lang w:eastAsia="pl-PL"/>
        </w:rPr>
        <w:t xml:space="preserve"> w zakresie określonym w art. 108 ust. 1 pkt 1 i 2  ustawy Pzp, art. 108 ust. 1 pkt 4, nie wcześniej niż 6 miesięcy przed jej złożeniem;</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w:t>
      </w:r>
      <w:r w:rsidRPr="005A66F1">
        <w:rPr>
          <w:rFonts w:ascii="Arial" w:eastAsia="Times New Roman" w:hAnsi="Arial" w:cs="Arial"/>
          <w:sz w:val="24"/>
          <w:lang w:eastAsia="pl-PL"/>
        </w:rPr>
        <w:lastRenderedPageBreak/>
        <w:t xml:space="preserve">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Pzp,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h pracowników z niezbędnym know–</w:t>
      </w:r>
      <w:r w:rsidRPr="00806EF9">
        <w:rPr>
          <w:rFonts w:ascii="Arial" w:eastAsia="Times New Roman" w:hAnsi="Arial" w:cs="Arial"/>
          <w:sz w:val="24"/>
          <w:szCs w:val="24"/>
          <w:lang w:eastAsia="pl-PL"/>
        </w:rPr>
        <w:t>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lastRenderedPageBreak/>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w:t>
      </w:r>
      <w:r w:rsidRPr="00DB41BA">
        <w:rPr>
          <w:rFonts w:ascii="Arial" w:eastAsia="Times New Roman" w:hAnsi="Arial" w:cs="Arial"/>
          <w:sz w:val="24"/>
          <w:lang w:eastAsia="pl-PL"/>
        </w:rPr>
        <w:lastRenderedPageBreak/>
        <w:t>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stały dostęp do sieci Internet o gwarantowanej przepustowości nie mniejszej niż 512 kb/s,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Acrobat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Wykonawca jest związany ofertą </w:t>
      </w:r>
      <w:r w:rsidR="007B6A26">
        <w:rPr>
          <w:rFonts w:ascii="Arial" w:eastAsia="Times New Roman" w:hAnsi="Arial" w:cs="Arial"/>
          <w:sz w:val="24"/>
          <w:szCs w:val="24"/>
          <w:lang w:eastAsia="pl-PL"/>
        </w:rPr>
        <w:t>9</w:t>
      </w:r>
      <w:r w:rsidRPr="007B6A26">
        <w:rPr>
          <w:rFonts w:ascii="Arial" w:eastAsia="Times New Roman" w:hAnsi="Arial" w:cs="Arial"/>
          <w:sz w:val="24"/>
          <w:szCs w:val="24"/>
          <w:lang w:eastAsia="pl-PL"/>
        </w:rPr>
        <w:t>0 dni od upływu terminu składania ofert</w:t>
      </w:r>
      <w:r w:rsidR="009B286C" w:rsidRPr="007B6A26">
        <w:rPr>
          <w:rFonts w:ascii="Arial" w:eastAsia="Times New Roman" w:hAnsi="Arial" w:cs="Arial"/>
          <w:sz w:val="24"/>
          <w:szCs w:val="24"/>
          <w:lang w:eastAsia="pl-PL"/>
        </w:rPr>
        <w:t xml:space="preserve"> tj. </w:t>
      </w:r>
      <w:r w:rsidR="009B286C" w:rsidRPr="005A66F1">
        <w:rPr>
          <w:rFonts w:ascii="Arial" w:eastAsia="Times New Roman" w:hAnsi="Arial" w:cs="Arial"/>
          <w:b/>
          <w:sz w:val="24"/>
          <w:szCs w:val="24"/>
          <w:highlight w:val="yellow"/>
          <w:lang w:eastAsia="pl-PL"/>
        </w:rPr>
        <w:t xml:space="preserve">do dnia </w:t>
      </w:r>
      <w:r w:rsidR="00E4438F" w:rsidRPr="00E4438F">
        <w:rPr>
          <w:rFonts w:ascii="Arial" w:eastAsia="Times New Roman" w:hAnsi="Arial" w:cs="Arial"/>
          <w:b/>
          <w:sz w:val="24"/>
          <w:szCs w:val="24"/>
          <w:highlight w:val="yellow"/>
          <w:lang w:eastAsia="pl-PL"/>
        </w:rPr>
        <w:t>10.12</w:t>
      </w:r>
      <w:r w:rsidR="007B6A26" w:rsidRPr="00E4438F">
        <w:rPr>
          <w:rFonts w:ascii="Arial" w:eastAsia="Times New Roman" w:hAnsi="Arial" w:cs="Arial"/>
          <w:b/>
          <w:sz w:val="24"/>
          <w:szCs w:val="24"/>
          <w:highlight w:val="yellow"/>
          <w:lang w:eastAsia="pl-PL"/>
        </w:rPr>
        <w:t>.</w:t>
      </w:r>
      <w:r w:rsidR="00502621" w:rsidRPr="00E4438F">
        <w:rPr>
          <w:rFonts w:ascii="Arial" w:eastAsia="Times New Roman" w:hAnsi="Arial" w:cs="Arial"/>
          <w:b/>
          <w:sz w:val="24"/>
          <w:szCs w:val="24"/>
          <w:highlight w:val="yellow"/>
          <w:lang w:eastAsia="pl-PL"/>
        </w:rPr>
        <w:t>2022r.</w:t>
      </w:r>
      <w:r w:rsidRPr="00E4438F">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CE5CBF" w:rsidRDefault="00CE5CBF"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p w:rsidR="00BB2E5B" w:rsidRPr="00DB41BA"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lastRenderedPageBreak/>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8C4E00" w:rsidRDefault="008C4E00" w:rsidP="008C4E00">
      <w:pPr>
        <w:tabs>
          <w:tab w:val="left" w:pos="851"/>
        </w:tabs>
        <w:spacing w:line="276" w:lineRule="auto"/>
        <w:jc w:val="both"/>
        <w:rPr>
          <w:rFonts w:ascii="Arial" w:eastAsia="Times New Roman" w:hAnsi="Arial" w:cs="Arial"/>
          <w:sz w:val="24"/>
          <w:szCs w:val="24"/>
          <w:lang w:eastAsia="pl-PL"/>
        </w:rPr>
      </w:pPr>
    </w:p>
    <w:p w:rsidR="008C4E00" w:rsidRPr="008C4E00" w:rsidRDefault="008C4E00" w:rsidP="008C4E00">
      <w:pPr>
        <w:tabs>
          <w:tab w:val="left" w:pos="851"/>
        </w:tabs>
        <w:spacing w:line="276" w:lineRule="auto"/>
        <w:jc w:val="both"/>
        <w:rPr>
          <w:rFonts w:ascii="Arial" w:eastAsia="Times New Roman" w:hAnsi="Arial" w:cs="Arial"/>
          <w:sz w:val="24"/>
          <w:szCs w:val="24"/>
          <w:lang w:eastAsia="pl-PL"/>
        </w:rPr>
      </w:pP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Zamawiający rekomenduje wykorzystanie formatów: .pdf .doc .xls .jpg (.jpeg)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8C4E00">
        <w:rPr>
          <w:rFonts w:ascii="Arial" w:eastAsia="Times New Roman" w:hAnsi="Arial" w:cs="Arial"/>
          <w:sz w:val="24"/>
          <w:szCs w:val="24"/>
          <w:lang w:eastAsia="pl-PL"/>
        </w:rPr>
        <w:br/>
      </w:r>
      <w:r w:rsidRPr="007B6A26">
        <w:rPr>
          <w:rFonts w:ascii="Arial" w:eastAsia="Times New Roman" w:hAnsi="Arial" w:cs="Arial"/>
          <w:sz w:val="24"/>
          <w:szCs w:val="24"/>
          <w:lang w:eastAsia="pl-PL"/>
        </w:rPr>
        <w:t xml:space="preserve">w Rozporządzeniu KRI występują: .rar .gif .bmp .numbers .pages. Dokumenty złożone </w:t>
      </w:r>
      <w:r w:rsidR="004E093E">
        <w:rPr>
          <w:rFonts w:ascii="Arial" w:eastAsia="Times New Roman" w:hAnsi="Arial" w:cs="Arial"/>
          <w:sz w:val="24"/>
          <w:szCs w:val="24"/>
          <w:lang w:eastAsia="pl-PL"/>
        </w:rPr>
        <w:br/>
      </w:r>
      <w:r w:rsidRPr="007B6A26">
        <w:rPr>
          <w:rFonts w:ascii="Arial" w:eastAsia="Times New Roman" w:hAnsi="Arial" w:cs="Arial"/>
          <w:sz w:val="24"/>
          <w:szCs w:val="24"/>
          <w:lang w:eastAsia="pl-PL"/>
        </w:rPr>
        <w:t>w takich plikach zostaną uznane za złożone nieskutecznie.</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lastRenderedPageBreak/>
        <w:t>Na ofertę składają się następujące dokumenty, do złożenia których zobowiązany jest wykonawca:</w:t>
      </w:r>
    </w:p>
    <w:p w:rsidR="00B864A8" w:rsidRPr="00E41C64" w:rsidRDefault="00CE5CBF"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sidRPr="0001237D">
        <w:rPr>
          <w:rFonts w:ascii="Arial" w:hAnsi="Arial" w:cs="Arial"/>
          <w:b/>
          <w:color w:val="0070C0"/>
          <w:sz w:val="24"/>
          <w:szCs w:val="24"/>
        </w:rPr>
        <w:t>Formularz Oferty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5A66F1" w:rsidRDefault="008C4E00"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Zobowiązania</w:t>
      </w:r>
      <w:r w:rsidR="00C34F0F" w:rsidRPr="0001237D">
        <w:rPr>
          <w:rFonts w:ascii="Arial" w:hAnsi="Arial" w:cs="Arial"/>
          <w:b/>
          <w:color w:val="0070C0"/>
          <w:sz w:val="24"/>
          <w:szCs w:val="24"/>
        </w:rPr>
        <w:t xml:space="preserve"> innych podmiotów</w:t>
      </w:r>
      <w:r w:rsidR="00C34F0F" w:rsidRPr="00CE5CBF">
        <w:rPr>
          <w:rFonts w:ascii="Arial" w:eastAsia="Times New Roman" w:hAnsi="Arial" w:cs="Arial"/>
          <w:sz w:val="24"/>
          <w:szCs w:val="24"/>
          <w:lang w:eastAsia="pl-PL"/>
        </w:rPr>
        <w:t xml:space="preserve"> </w:t>
      </w:r>
      <w:r w:rsidR="00C34F0F"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00C34F0F"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rsidR="005A66F1" w:rsidRDefault="00C34F0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 xml:space="preserve">Oświadczenie, </w:t>
      </w:r>
      <w:r w:rsidR="001F4FC9" w:rsidRPr="005A66F1">
        <w:rPr>
          <w:rFonts w:ascii="Arial" w:hAnsi="Arial" w:cs="Arial"/>
          <w:b/>
          <w:color w:val="0070C0"/>
          <w:sz w:val="24"/>
          <w:szCs w:val="24"/>
        </w:rPr>
        <w:t>Wykonawców wspólnie ubiegających się o udzielenie zamówienia</w:t>
      </w:r>
      <w:r w:rsidR="001F4FC9" w:rsidRPr="005A66F1">
        <w:rPr>
          <w:rFonts w:ascii="Arial" w:hAnsi="Arial" w:cs="Arial"/>
          <w:sz w:val="24"/>
          <w:szCs w:val="24"/>
        </w:rPr>
        <w:t xml:space="preserve">, </w:t>
      </w:r>
      <w:r w:rsidR="00567CF7" w:rsidRPr="005A66F1">
        <w:rPr>
          <w:rFonts w:ascii="Arial" w:hAnsi="Arial" w:cs="Arial"/>
          <w:sz w:val="24"/>
          <w:szCs w:val="24"/>
        </w:rPr>
        <w:t xml:space="preserve">o którym mowa </w:t>
      </w:r>
      <w:r w:rsidR="001F4FC9" w:rsidRPr="005A66F1">
        <w:rPr>
          <w:rFonts w:ascii="Arial" w:hAnsi="Arial" w:cs="Arial"/>
          <w:sz w:val="24"/>
          <w:szCs w:val="24"/>
        </w:rPr>
        <w:t xml:space="preserve">w art. 117 ust. 4 ustawy Pzp. </w:t>
      </w:r>
      <w:r w:rsidR="001F4FC9" w:rsidRPr="005A66F1">
        <w:rPr>
          <w:rFonts w:ascii="Arial" w:eastAsia="Times New Roman" w:hAnsi="Arial" w:cs="Arial"/>
          <w:sz w:val="24"/>
          <w:szCs w:val="24"/>
          <w:lang w:eastAsia="pl-PL"/>
        </w:rPr>
        <w:t xml:space="preserve">zgodnie z załącznikiem nr </w:t>
      </w:r>
      <w:r w:rsidR="005D0DD6" w:rsidRPr="005A66F1">
        <w:rPr>
          <w:rFonts w:ascii="Arial" w:eastAsia="Times New Roman" w:hAnsi="Arial" w:cs="Arial"/>
          <w:sz w:val="24"/>
          <w:szCs w:val="24"/>
          <w:lang w:eastAsia="pl-PL"/>
        </w:rPr>
        <w:t>4</w:t>
      </w:r>
      <w:r w:rsidR="005C22DA" w:rsidRPr="005A66F1">
        <w:rPr>
          <w:rFonts w:ascii="Arial" w:eastAsia="Times New Roman" w:hAnsi="Arial" w:cs="Arial"/>
          <w:sz w:val="24"/>
          <w:szCs w:val="24"/>
          <w:lang w:eastAsia="pl-PL"/>
        </w:rPr>
        <w:t xml:space="preserve"> do SWZ - </w:t>
      </w:r>
      <w:r w:rsidR="00E41C64" w:rsidRPr="005A66F1">
        <w:rPr>
          <w:rFonts w:ascii="Arial" w:eastAsia="Times New Roman" w:hAnsi="Arial" w:cs="Arial"/>
          <w:sz w:val="24"/>
          <w:szCs w:val="24"/>
          <w:lang w:eastAsia="pl-PL"/>
        </w:rPr>
        <w:t xml:space="preserve">jeżeli dotyczy </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4C02F5">
        <w:rPr>
          <w:rFonts w:ascii="Arial" w:hAnsi="Arial" w:cs="Arial"/>
          <w:b/>
          <w:color w:val="0070C0"/>
          <w:sz w:val="24"/>
          <w:szCs w:val="24"/>
        </w:rPr>
        <w:t>oświadczenie dotyczące przepisów sankcyjnych</w:t>
      </w:r>
      <w:r w:rsidRPr="00DF21FC">
        <w:rPr>
          <w:rFonts w:ascii="Arial" w:eastAsia="Calibri" w:hAnsi="Arial"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Pełnomocnictwo / Pełnomocnictwa</w:t>
      </w:r>
      <w:r w:rsidRPr="005A66F1">
        <w:rPr>
          <w:rFonts w:ascii="Arial" w:hAnsi="Arial" w:cs="Arial"/>
          <w:b/>
          <w:sz w:val="24"/>
          <w:szCs w:val="24"/>
        </w:rPr>
        <w:t xml:space="preserve"> </w:t>
      </w:r>
      <w:r w:rsidRPr="005A66F1">
        <w:rPr>
          <w:rFonts w:ascii="Arial" w:hAnsi="Arial" w:cs="Arial"/>
          <w:b/>
          <w:color w:val="0070C0"/>
          <w:sz w:val="24"/>
          <w:szCs w:val="24"/>
        </w:rPr>
        <w:t>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5A66F1"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Dowód wniesienia wadium</w:t>
      </w:r>
      <w:r w:rsidRPr="005A66F1">
        <w:rPr>
          <w:rFonts w:ascii="Arial" w:eastAsia="Times New Roman" w:hAnsi="Arial" w:cs="Arial"/>
          <w:sz w:val="24"/>
          <w:szCs w:val="24"/>
          <w:lang w:eastAsia="pl-PL"/>
        </w:rPr>
        <w:t xml:space="preserve"> (w przypadku wadium wniesionego w formie poręczeń lub gwarancji);</w:t>
      </w:r>
    </w:p>
    <w:p w:rsidR="00E41C64" w:rsidRPr="005A66F1"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319F5">
        <w:rPr>
          <w:rFonts w:ascii="Arial" w:eastAsia="Times New Roman" w:hAnsi="Arial" w:cs="Arial"/>
          <w:sz w:val="24"/>
          <w:szCs w:val="24"/>
          <w:lang w:eastAsia="pl-PL"/>
        </w:rPr>
        <w:t xml:space="preserve">postępowania </w:t>
      </w:r>
      <w:r w:rsidRPr="008319F5">
        <w:rPr>
          <w:rFonts w:ascii="Arial" w:eastAsia="Times New Roman" w:hAnsi="Arial" w:cs="Arial"/>
          <w:b/>
          <w:sz w:val="24"/>
          <w:szCs w:val="24"/>
          <w:lang w:eastAsia="pl-PL"/>
        </w:rPr>
        <w:t xml:space="preserve">do dnia </w:t>
      </w:r>
      <w:r w:rsidR="00E4438F">
        <w:rPr>
          <w:rFonts w:ascii="Arial" w:eastAsia="Times New Roman" w:hAnsi="Arial" w:cs="Arial"/>
          <w:b/>
          <w:sz w:val="24"/>
          <w:szCs w:val="24"/>
          <w:highlight w:val="yellow"/>
          <w:lang w:eastAsia="pl-PL"/>
        </w:rPr>
        <w:t>12</w:t>
      </w:r>
      <w:r w:rsidR="008319F5" w:rsidRPr="00BA3805">
        <w:rPr>
          <w:rFonts w:ascii="Arial" w:eastAsia="Times New Roman" w:hAnsi="Arial" w:cs="Arial"/>
          <w:b/>
          <w:sz w:val="24"/>
          <w:szCs w:val="24"/>
          <w:highlight w:val="yellow"/>
          <w:lang w:eastAsia="pl-PL"/>
        </w:rPr>
        <w:t>.</w:t>
      </w:r>
      <w:r w:rsidR="00E4438F">
        <w:rPr>
          <w:rFonts w:ascii="Arial" w:eastAsia="Times New Roman" w:hAnsi="Arial" w:cs="Arial"/>
          <w:b/>
          <w:sz w:val="24"/>
          <w:szCs w:val="24"/>
          <w:highlight w:val="yellow"/>
          <w:lang w:eastAsia="pl-PL"/>
        </w:rPr>
        <w:t>09.</w:t>
      </w:r>
      <w:r w:rsidR="00EC1DE0" w:rsidRPr="00BA3805">
        <w:rPr>
          <w:rFonts w:ascii="Arial" w:eastAsia="Times New Roman" w:hAnsi="Arial" w:cs="Arial"/>
          <w:b/>
          <w:sz w:val="24"/>
          <w:szCs w:val="24"/>
          <w:highlight w:val="yellow"/>
          <w:lang w:eastAsia="pl-PL"/>
        </w:rPr>
        <w:t xml:space="preserve">2022r. </w:t>
      </w:r>
      <w:r w:rsidRPr="00BA3805">
        <w:rPr>
          <w:rFonts w:ascii="Arial" w:eastAsia="Times New Roman" w:hAnsi="Arial" w:cs="Arial"/>
          <w:b/>
          <w:sz w:val="24"/>
          <w:szCs w:val="24"/>
          <w:highlight w:val="yellow"/>
          <w:lang w:eastAsia="pl-PL"/>
        </w:rPr>
        <w:t>do godz. 12:00.</w:t>
      </w:r>
      <w:r w:rsidRPr="008319F5">
        <w:rPr>
          <w:rFonts w:ascii="Arial" w:eastAsia="Times New Roman" w:hAnsi="Arial" w:cs="Arial"/>
          <w:b/>
          <w:sz w:val="24"/>
          <w:szCs w:val="24"/>
          <w:lang w:eastAsia="pl-PL"/>
        </w:rPr>
        <w:t xml:space="preserve">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lastRenderedPageBreak/>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E4438F">
        <w:rPr>
          <w:rFonts w:ascii="Arial" w:eastAsia="Times New Roman" w:hAnsi="Arial" w:cs="Arial"/>
          <w:b/>
          <w:sz w:val="24"/>
          <w:szCs w:val="24"/>
          <w:highlight w:val="yellow"/>
          <w:lang w:eastAsia="pl-PL"/>
        </w:rPr>
        <w:t>12.09.</w:t>
      </w:r>
      <w:r w:rsidR="00502621" w:rsidRPr="00E53044">
        <w:rPr>
          <w:rFonts w:ascii="Arial" w:eastAsia="Times New Roman" w:hAnsi="Arial" w:cs="Arial"/>
          <w:b/>
          <w:sz w:val="24"/>
          <w:szCs w:val="24"/>
          <w:highlight w:val="yellow"/>
          <w:lang w:eastAsia="pl-PL"/>
        </w:rPr>
        <w:t>2022r.</w:t>
      </w:r>
      <w:r w:rsidR="00502621" w:rsidRPr="008319F5">
        <w:rPr>
          <w:rFonts w:ascii="Arial" w:eastAsia="Times New Roman" w:hAnsi="Arial" w:cs="Arial"/>
          <w:b/>
          <w:sz w:val="24"/>
          <w:szCs w:val="24"/>
          <w:lang w:eastAsia="pl-PL"/>
        </w:rPr>
        <w:t xml:space="preserve"> </w:t>
      </w:r>
      <w:r w:rsidRPr="008319F5">
        <w:rPr>
          <w:rFonts w:ascii="Arial" w:eastAsia="Times New Roman" w:hAnsi="Arial" w:cs="Arial"/>
          <w:sz w:val="24"/>
          <w:szCs w:val="24"/>
          <w:lang w:eastAsia="pl-PL"/>
        </w:rPr>
        <w:t>do godz</w:t>
      </w:r>
      <w:r w:rsidRPr="00502621">
        <w:rPr>
          <w:rFonts w:ascii="Arial" w:eastAsia="Times New Roman" w:hAnsi="Arial" w:cs="Arial"/>
          <w:sz w:val="24"/>
          <w:szCs w:val="24"/>
          <w:lang w:eastAsia="pl-PL"/>
        </w:rPr>
        <w:t xml:space="preserve">. 12:05.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15</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OBLICZENIA CENY</w:t>
            </w:r>
          </w:p>
        </w:tc>
      </w:tr>
    </w:tbl>
    <w:p w:rsidR="00310AFF" w:rsidRPr="00DB41BA" w:rsidRDefault="00310AFF" w:rsidP="0074267A">
      <w:pPr>
        <w:tabs>
          <w:tab w:val="left" w:pos="0"/>
        </w:tabs>
        <w:spacing w:line="276" w:lineRule="auto"/>
        <w:jc w:val="both"/>
        <w:rPr>
          <w:rFonts w:ascii="Arial" w:eastAsia="Times New Roman" w:hAnsi="Arial" w:cs="Arial"/>
          <w:color w:val="FF0000"/>
          <w:sz w:val="24"/>
          <w:szCs w:val="24"/>
          <w:lang w:eastAsia="pl-PL"/>
        </w:rPr>
      </w:pPr>
    </w:p>
    <w:p w:rsidR="004B39CB" w:rsidRDefault="00E53044" w:rsidP="008C4E00">
      <w:pPr>
        <w:pStyle w:val="Akapitzlist"/>
        <w:numPr>
          <w:ilvl w:val="0"/>
          <w:numId w:val="41"/>
        </w:numPr>
        <w:tabs>
          <w:tab w:val="left" w:pos="709"/>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Wykona</w:t>
      </w:r>
      <w:bookmarkStart w:id="0" w:name="_GoBack"/>
      <w:bookmarkEnd w:id="0"/>
      <w:r w:rsidRPr="004B39CB">
        <w:rPr>
          <w:rFonts w:ascii="Arial" w:eastAsia="Times New Roman" w:hAnsi="Arial" w:cs="Arial"/>
          <w:sz w:val="24"/>
          <w:szCs w:val="24"/>
          <w:lang w:eastAsia="pl-PL"/>
        </w:rPr>
        <w:t>wca zobowiązany jest podać w ofercie cenę brutto za wykonanie całego przedmiotu zamówienia, stanowiącego sumę cen brutto (wartości) poszczególnych usług (będących iloczynem jednostkowych cen</w:t>
      </w:r>
      <w:r w:rsidR="00BA3805">
        <w:rPr>
          <w:rFonts w:ascii="Arial" w:eastAsia="Times New Roman" w:hAnsi="Arial" w:cs="Arial"/>
          <w:sz w:val="24"/>
          <w:szCs w:val="24"/>
          <w:lang w:eastAsia="pl-PL"/>
        </w:rPr>
        <w:t xml:space="preserve"> </w:t>
      </w:r>
      <w:r w:rsidRPr="004B39CB">
        <w:rPr>
          <w:rFonts w:ascii="Arial" w:eastAsia="Times New Roman" w:hAnsi="Arial" w:cs="Arial"/>
          <w:sz w:val="24"/>
          <w:szCs w:val="24"/>
          <w:lang w:eastAsia="pl-PL"/>
        </w:rPr>
        <w:t>r</w:t>
      </w:r>
      <w:r w:rsidR="00BA3805">
        <w:rPr>
          <w:rFonts w:ascii="Arial" w:eastAsia="Times New Roman" w:hAnsi="Arial" w:cs="Arial"/>
          <w:sz w:val="24"/>
          <w:szCs w:val="24"/>
          <w:lang w:eastAsia="pl-PL"/>
        </w:rPr>
        <w:t xml:space="preserve">yczałtowych brutto za wykonanie </w:t>
      </w:r>
      <w:r w:rsidRPr="004B39CB">
        <w:rPr>
          <w:rFonts w:ascii="Arial" w:eastAsia="Times New Roman" w:hAnsi="Arial" w:cs="Arial"/>
          <w:sz w:val="24"/>
          <w:szCs w:val="24"/>
          <w:lang w:eastAsia="pl-PL"/>
        </w:rPr>
        <w:t>poszczególnych usług dla odpowiedniego rodzaju odpadu  i szacowanych ilości odpadów) określonych w formularzu cenowym oraz jednostkowe ceny ryczałtowe brutto za wykonanie poszczególnych usług, dla odpowiedniego rodzaju  odpadu, określonych w formularzu cenowym, podając je w zapisie liczbowym, uwzględniające podatek od towarów i usług  w stawce właściwej na dzień złożenia oferty.</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 xml:space="preserve">Cena podana w ofercie musi obejmować wszystkie koszty i składniki związane </w:t>
      </w:r>
      <w:r w:rsidR="004B39CB" w:rsidRPr="004B39CB">
        <w:rPr>
          <w:rFonts w:ascii="Arial" w:eastAsia="Times New Roman" w:hAnsi="Arial" w:cs="Arial"/>
          <w:sz w:val="24"/>
          <w:szCs w:val="24"/>
          <w:lang w:eastAsia="pl-PL"/>
        </w:rPr>
        <w:br/>
      </w:r>
      <w:r w:rsidRPr="004B39CB">
        <w:rPr>
          <w:rFonts w:ascii="Arial" w:eastAsia="Times New Roman" w:hAnsi="Arial" w:cs="Arial"/>
          <w:sz w:val="24"/>
          <w:szCs w:val="24"/>
          <w:lang w:eastAsia="pl-PL"/>
        </w:rPr>
        <w:t>z wykonaniem zamówienia, w szczególności obejmować wszystkie koszty, jakie poniesie Wykonawca z tytułu należytej i zgodnej  z obowiązującymi przepisami realizacji przedmiotu zamówienia.</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Cenę należy podać w polskich złotych w postaci cyfrowej i słownej, w zaokrągleniu do dwóch miejsc po przecinku.</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Rozliczenie między Zamawiającym, a Wykonawca prowadzone będzie w walucie polskiej (złoty polski).</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Stawka podatku VAT musi zostać określona zgodnie z obowiązującymi w tym zakresie przepisami. Za naliczenie właściwej stawki podatku Vat odpowiedzialny jest Wykonawca.</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Cena może być tylko jedna za oferowany przedmiot zamówienia.</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Wykonawca ponosi wszelkie koszty związane z przygotowaniem i złożeniem oferty.</w:t>
      </w:r>
    </w:p>
    <w:p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lastRenderedPageBreak/>
        <w:t>Podane w Formularzu ofertowy przewidywane ilości są wielkościami prognozowanymi przyjętymi dla  celu porównania  ofert i umożliwiającymi wybór najkorzystniejszej oferty. Zamówienie będzie realizowane zgodnie z potrzebami Zamawiającego, a wynagrodzenie Wykonawcy zostanie obliczone w oparciu o faktycznie wykonane ilości usługi i cenę jednostkowa wynikająca z Form</w:t>
      </w:r>
      <w:r w:rsidR="00B95CB0">
        <w:rPr>
          <w:rFonts w:ascii="Arial" w:eastAsia="Times New Roman" w:hAnsi="Arial" w:cs="Arial"/>
          <w:sz w:val="24"/>
          <w:szCs w:val="24"/>
          <w:lang w:eastAsia="pl-PL"/>
        </w:rPr>
        <w:t>ularza ofertowego stanowiącego załącznik n</w:t>
      </w:r>
      <w:r w:rsidRPr="004B39CB">
        <w:rPr>
          <w:rFonts w:ascii="Arial" w:eastAsia="Times New Roman" w:hAnsi="Arial" w:cs="Arial"/>
          <w:sz w:val="24"/>
          <w:szCs w:val="24"/>
          <w:lang w:eastAsia="pl-PL"/>
        </w:rPr>
        <w:t>r 1 do SWZ.</w:t>
      </w:r>
    </w:p>
    <w:p w:rsidR="00E53044" w:rsidRP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rsidR="00E53044" w:rsidRPr="00E53044"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1)</w:t>
      </w:r>
      <w:r w:rsidRPr="00E53044">
        <w:rPr>
          <w:rFonts w:ascii="Arial" w:eastAsia="Times New Roman" w:hAnsi="Arial" w:cs="Arial"/>
          <w:sz w:val="24"/>
          <w:szCs w:val="24"/>
          <w:lang w:eastAsia="pl-PL"/>
        </w:rPr>
        <w:tab/>
        <w:t xml:space="preserve">poinformowania zamawiającego, że wybór jego oferty będzie prowadził do powstania u zamawiającego obowiązku podatkowego; </w:t>
      </w:r>
    </w:p>
    <w:p w:rsidR="00E53044" w:rsidRPr="00E53044"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2)</w:t>
      </w:r>
      <w:r w:rsidRPr="00E53044">
        <w:rPr>
          <w:rFonts w:ascii="Arial" w:eastAsia="Times New Roman" w:hAnsi="Arial" w:cs="Arial"/>
          <w:sz w:val="24"/>
          <w:szCs w:val="24"/>
          <w:lang w:eastAsia="pl-PL"/>
        </w:rPr>
        <w:tab/>
        <w:t xml:space="preserve">wskazania nazwy (rodzaju) towaru lub usługi, których dostawa lub świadczenie będą prowadziły do powstania obowiązku podatkowego; </w:t>
      </w:r>
    </w:p>
    <w:p w:rsidR="00E53044" w:rsidRPr="00E53044"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3)</w:t>
      </w:r>
      <w:r w:rsidRPr="00E53044">
        <w:rPr>
          <w:rFonts w:ascii="Arial" w:eastAsia="Times New Roman" w:hAnsi="Arial" w:cs="Arial"/>
          <w:sz w:val="24"/>
          <w:szCs w:val="24"/>
          <w:lang w:eastAsia="pl-PL"/>
        </w:rPr>
        <w:tab/>
        <w:t xml:space="preserve">wskazania wartości towaru lub usługi objętego obowiązkiem podatkowym zamawiającego, bez kwoty podatku; </w:t>
      </w:r>
    </w:p>
    <w:p w:rsidR="00CE5CBF"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4)</w:t>
      </w:r>
      <w:r w:rsidRPr="00E53044">
        <w:rPr>
          <w:rFonts w:ascii="Arial" w:eastAsia="Times New Roman" w:hAnsi="Arial" w:cs="Arial"/>
          <w:sz w:val="24"/>
          <w:szCs w:val="24"/>
          <w:lang w:eastAsia="pl-PL"/>
        </w:rPr>
        <w:tab/>
        <w:t>wskazania stawki podatku od towarów i usług, która zgodnie z wiedzą wykonawcy, będzie miała zastosowanie.</w:t>
      </w:r>
    </w:p>
    <w:p w:rsidR="00B95CB0" w:rsidRPr="00AA3AF4" w:rsidRDefault="00B95CB0"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8319F5" w:rsidRDefault="008319F5" w:rsidP="0074267A">
            <w:pPr>
              <w:spacing w:line="276" w:lineRule="auto"/>
              <w:jc w:val="center"/>
              <w:rPr>
                <w:rFonts w:ascii="Arial" w:eastAsia="Times New Roman" w:hAnsi="Arial" w:cs="Arial"/>
                <w:b/>
                <w:sz w:val="24"/>
                <w:szCs w:val="26"/>
                <w:lang w:eastAsia="pl-PL"/>
              </w:rPr>
            </w:pPr>
            <w:r w:rsidRPr="008319F5">
              <w:rPr>
                <w:rFonts w:ascii="Arial" w:eastAsia="Times New Roman" w:hAnsi="Arial" w:cs="Arial"/>
                <w:b/>
                <w:sz w:val="24"/>
                <w:szCs w:val="26"/>
                <w:lang w:eastAsia="pl-PL"/>
              </w:rPr>
              <w:t>ROZDZIAŁ 16</w:t>
            </w:r>
          </w:p>
          <w:p w:rsidR="00FC20D3" w:rsidRPr="00DB41BA" w:rsidRDefault="008319F5" w:rsidP="0074267A">
            <w:pPr>
              <w:spacing w:line="276" w:lineRule="auto"/>
              <w:jc w:val="center"/>
              <w:rPr>
                <w:rFonts w:ascii="Arial" w:eastAsia="Times New Roman" w:hAnsi="Arial" w:cs="Arial"/>
                <w:b/>
                <w:sz w:val="26"/>
                <w:szCs w:val="26"/>
                <w:lang w:eastAsia="pl-PL"/>
              </w:rPr>
            </w:pPr>
            <w:r w:rsidRPr="008319F5">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DB41BA" w:rsidRDefault="00FC20D3" w:rsidP="0074267A">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B95CB0" w:rsidRPr="00B95CB0" w:rsidRDefault="00B95CB0" w:rsidP="00E947F3">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B95CB0">
        <w:rPr>
          <w:rFonts w:ascii="Arial" w:eastAsia="Times New Roman" w:hAnsi="Arial" w:cs="Arial"/>
          <w:sz w:val="24"/>
          <w:szCs w:val="24"/>
          <w:lang w:eastAsia="pl-PL"/>
        </w:rPr>
        <w:t>Za ofertę najkorzystniejszą  zostanie  uznana  oferta  zawierająca  najkorzystniejszy  bilans punktów w  kryteriach:</w:t>
      </w:r>
    </w:p>
    <w:p w:rsidR="00B95CB0" w:rsidRPr="00B95CB0" w:rsidRDefault="00B95CB0" w:rsidP="00E947F3">
      <w:pPr>
        <w:numPr>
          <w:ilvl w:val="0"/>
          <w:numId w:val="51"/>
        </w:numPr>
        <w:tabs>
          <w:tab w:val="left" w:pos="709"/>
        </w:tabs>
        <w:spacing w:line="276" w:lineRule="auto"/>
        <w:ind w:hanging="720"/>
        <w:rPr>
          <w:rFonts w:ascii="Arial" w:hAnsi="Arial" w:cs="Arial"/>
          <w:b/>
          <w:sz w:val="24"/>
          <w:szCs w:val="24"/>
        </w:rPr>
      </w:pPr>
      <w:r w:rsidRPr="00B95CB0">
        <w:rPr>
          <w:rFonts w:ascii="Arial" w:hAnsi="Arial" w:cs="Arial"/>
          <w:b/>
          <w:sz w:val="24"/>
          <w:szCs w:val="24"/>
        </w:rPr>
        <w:t xml:space="preserve">Kryterium „Cena oferty” (C)  </w:t>
      </w:r>
    </w:p>
    <w:p w:rsidR="00B95CB0" w:rsidRPr="00B95CB0" w:rsidRDefault="00B95CB0" w:rsidP="00B95CB0">
      <w:pPr>
        <w:spacing w:line="276" w:lineRule="auto"/>
        <w:ind w:left="438" w:firstLine="270"/>
        <w:rPr>
          <w:rFonts w:ascii="Arial" w:hAnsi="Arial" w:cs="Arial"/>
          <w:b/>
          <w:sz w:val="24"/>
          <w:szCs w:val="24"/>
        </w:rPr>
      </w:pPr>
      <w:r w:rsidRPr="00B95CB0">
        <w:rPr>
          <w:rFonts w:ascii="Arial" w:hAnsi="Arial" w:cs="Arial"/>
          <w:b/>
          <w:sz w:val="24"/>
          <w:szCs w:val="24"/>
        </w:rPr>
        <w:t>Znaczenie procentowe kryterium -  waga 60 %.</w:t>
      </w:r>
    </w:p>
    <w:p w:rsidR="00B95CB0" w:rsidRPr="00B95CB0" w:rsidRDefault="00B95CB0" w:rsidP="00E947F3">
      <w:pPr>
        <w:numPr>
          <w:ilvl w:val="0"/>
          <w:numId w:val="51"/>
        </w:numPr>
        <w:tabs>
          <w:tab w:val="left" w:pos="709"/>
        </w:tabs>
        <w:spacing w:line="276" w:lineRule="auto"/>
        <w:ind w:hanging="720"/>
        <w:rPr>
          <w:rFonts w:ascii="Arial" w:hAnsi="Arial" w:cs="Arial"/>
          <w:b/>
          <w:sz w:val="24"/>
          <w:szCs w:val="24"/>
        </w:rPr>
      </w:pPr>
      <w:r w:rsidRPr="00B95CB0">
        <w:rPr>
          <w:rFonts w:ascii="Arial" w:hAnsi="Arial" w:cs="Arial"/>
          <w:b/>
          <w:sz w:val="24"/>
          <w:szCs w:val="24"/>
        </w:rPr>
        <w:t xml:space="preserve">Kryterium „Kampania edukacyjna” </w:t>
      </w:r>
    </w:p>
    <w:p w:rsidR="00B95CB0" w:rsidRPr="00B95CB0" w:rsidRDefault="00B95CB0" w:rsidP="00B95CB0">
      <w:pPr>
        <w:spacing w:line="276" w:lineRule="auto"/>
        <w:ind w:left="438" w:firstLine="270"/>
        <w:rPr>
          <w:rFonts w:ascii="Arial" w:hAnsi="Arial" w:cs="Arial"/>
          <w:b/>
          <w:sz w:val="24"/>
          <w:szCs w:val="24"/>
        </w:rPr>
      </w:pPr>
      <w:r w:rsidRPr="00B95CB0">
        <w:rPr>
          <w:rFonts w:ascii="Arial" w:hAnsi="Arial" w:cs="Arial"/>
          <w:b/>
          <w:sz w:val="24"/>
          <w:szCs w:val="24"/>
        </w:rPr>
        <w:t xml:space="preserve">Znaczenie procentowe kryterium -  waga 20% </w:t>
      </w:r>
    </w:p>
    <w:p w:rsidR="00B95CB0" w:rsidRPr="00B95CB0" w:rsidRDefault="00B95CB0" w:rsidP="00E947F3">
      <w:pPr>
        <w:numPr>
          <w:ilvl w:val="0"/>
          <w:numId w:val="51"/>
        </w:numPr>
        <w:spacing w:line="276" w:lineRule="auto"/>
        <w:ind w:left="709" w:hanging="283"/>
        <w:contextualSpacing/>
        <w:rPr>
          <w:rFonts w:ascii="Arial" w:hAnsi="Arial" w:cs="Arial"/>
          <w:b/>
          <w:sz w:val="24"/>
          <w:szCs w:val="24"/>
        </w:rPr>
      </w:pPr>
      <w:r w:rsidRPr="00B95CB0">
        <w:rPr>
          <w:rFonts w:ascii="Arial" w:hAnsi="Arial" w:cs="Arial"/>
          <w:b/>
          <w:sz w:val="24"/>
          <w:szCs w:val="24"/>
        </w:rPr>
        <w:t xml:space="preserve">Kryterium „Odbiór folii po kiszonkach, sianokiszonkach i worków po nawozach” </w:t>
      </w:r>
    </w:p>
    <w:p w:rsidR="00B95CB0" w:rsidRDefault="00B95CB0" w:rsidP="00B95CB0">
      <w:pPr>
        <w:spacing w:line="276" w:lineRule="auto"/>
        <w:ind w:left="438" w:firstLine="270"/>
        <w:rPr>
          <w:rFonts w:ascii="Arial" w:hAnsi="Arial" w:cs="Arial"/>
          <w:b/>
          <w:sz w:val="24"/>
          <w:szCs w:val="24"/>
        </w:rPr>
      </w:pPr>
      <w:r w:rsidRPr="00B95CB0">
        <w:rPr>
          <w:rFonts w:ascii="Arial" w:hAnsi="Arial" w:cs="Arial"/>
          <w:b/>
          <w:sz w:val="24"/>
          <w:szCs w:val="24"/>
        </w:rPr>
        <w:t xml:space="preserve">Znaczenie procentowe kryterium -  waga 20%     </w:t>
      </w:r>
      <w:r w:rsidRPr="00B95CB0">
        <w:rPr>
          <w:rFonts w:ascii="Arial" w:hAnsi="Arial" w:cs="Arial"/>
          <w:b/>
          <w:sz w:val="24"/>
          <w:szCs w:val="24"/>
        </w:rPr>
        <w:tab/>
      </w:r>
    </w:p>
    <w:p w:rsidR="00B95CB0" w:rsidRPr="00B95CB0" w:rsidRDefault="00B95CB0" w:rsidP="00E947F3">
      <w:pPr>
        <w:pStyle w:val="Akapitzlist"/>
        <w:numPr>
          <w:ilvl w:val="0"/>
          <w:numId w:val="52"/>
        </w:numPr>
        <w:spacing w:line="276" w:lineRule="auto"/>
        <w:ind w:hanging="720"/>
        <w:rPr>
          <w:rFonts w:ascii="Arial" w:hAnsi="Arial" w:cs="Arial"/>
          <w:b/>
          <w:sz w:val="24"/>
          <w:szCs w:val="24"/>
        </w:rPr>
      </w:pPr>
      <w:r w:rsidRPr="00B95CB0">
        <w:rPr>
          <w:rFonts w:ascii="Arial" w:hAnsi="Arial" w:cs="Arial"/>
          <w:sz w:val="24"/>
          <w:szCs w:val="24"/>
        </w:rPr>
        <w:t xml:space="preserve">Sposób oceny ofert:  </w:t>
      </w:r>
    </w:p>
    <w:p w:rsidR="00B95CB0" w:rsidRPr="00B95CB0" w:rsidRDefault="00B95CB0" w:rsidP="00B95CB0">
      <w:pPr>
        <w:tabs>
          <w:tab w:val="num" w:pos="360"/>
        </w:tabs>
        <w:spacing w:line="276" w:lineRule="auto"/>
        <w:rPr>
          <w:rFonts w:ascii="Arial" w:hAnsi="Arial" w:cs="Arial"/>
          <w:b/>
          <w:sz w:val="24"/>
          <w:szCs w:val="24"/>
          <w:u w:val="single"/>
        </w:rPr>
      </w:pPr>
      <w:r w:rsidRPr="00B95CB0">
        <w:rPr>
          <w:rFonts w:ascii="Arial" w:hAnsi="Arial" w:cs="Arial"/>
          <w:b/>
          <w:sz w:val="24"/>
          <w:szCs w:val="24"/>
        </w:rPr>
        <w:tab/>
      </w:r>
      <w:r w:rsidRPr="00B95CB0">
        <w:rPr>
          <w:rFonts w:ascii="Arial" w:hAnsi="Arial" w:cs="Arial"/>
          <w:b/>
          <w:sz w:val="24"/>
          <w:szCs w:val="24"/>
        </w:rPr>
        <w:tab/>
      </w:r>
      <w:r w:rsidRPr="00B95CB0">
        <w:rPr>
          <w:rFonts w:ascii="Arial" w:hAnsi="Arial" w:cs="Arial"/>
          <w:b/>
          <w:color w:val="0070C0"/>
          <w:sz w:val="24"/>
          <w:szCs w:val="24"/>
        </w:rPr>
        <w:t>A.  Kryterium I: „Cena oferty” (C) – waga 60%</w:t>
      </w:r>
    </w:p>
    <w:p w:rsidR="00B95CB0" w:rsidRPr="00B95CB0" w:rsidRDefault="00B95CB0" w:rsidP="00B95CB0">
      <w:pPr>
        <w:spacing w:line="276" w:lineRule="auto"/>
        <w:ind w:left="708"/>
        <w:jc w:val="both"/>
        <w:rPr>
          <w:rFonts w:ascii="Arial" w:eastAsia="Times New Roman" w:hAnsi="Arial" w:cs="Arial"/>
          <w:sz w:val="24"/>
          <w:szCs w:val="24"/>
          <w:lang w:eastAsia="pl-PL"/>
        </w:rPr>
      </w:pPr>
      <w:r w:rsidRPr="00B95CB0">
        <w:rPr>
          <w:rFonts w:ascii="Arial" w:eastAsia="Times New Roman" w:hAnsi="Arial" w:cs="Arial"/>
          <w:sz w:val="24"/>
          <w:szCs w:val="24"/>
          <w:lang w:eastAsia="pl-PL"/>
        </w:rPr>
        <w:t xml:space="preserve">Zamawiający ofercie o najniżej cenie przyzna </w:t>
      </w:r>
      <w:r w:rsidRPr="00B95CB0">
        <w:rPr>
          <w:rFonts w:ascii="Arial" w:eastAsia="Times New Roman" w:hAnsi="Arial" w:cs="Arial"/>
          <w:b/>
          <w:sz w:val="24"/>
          <w:szCs w:val="24"/>
          <w:lang w:eastAsia="pl-PL"/>
        </w:rPr>
        <w:t>60 punktów</w:t>
      </w:r>
      <w:r w:rsidRPr="00B95CB0">
        <w:rPr>
          <w:rFonts w:ascii="Arial" w:eastAsia="Times New Roman" w:hAnsi="Arial" w:cs="Arial"/>
          <w:sz w:val="24"/>
          <w:szCs w:val="24"/>
          <w:lang w:eastAsia="pl-PL"/>
        </w:rPr>
        <w:t xml:space="preserve"> a każdej następnej zostanie przyporządkowana liczba punktów proporcjonalnie mniejsza, według wzoru:</w:t>
      </w:r>
    </w:p>
    <w:p w:rsidR="00B95CB0" w:rsidRPr="00B95CB0" w:rsidRDefault="00B95CB0" w:rsidP="00B95CB0">
      <w:pPr>
        <w:spacing w:line="276" w:lineRule="auto"/>
        <w:jc w:val="both"/>
        <w:rPr>
          <w:rFonts w:ascii="Arial" w:eastAsia="Times New Roman" w:hAnsi="Arial" w:cs="Arial"/>
          <w:sz w:val="24"/>
          <w:szCs w:val="24"/>
          <w:lang w:eastAsia="pl-PL"/>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5CB0" w:rsidRPr="00B95CB0" w:rsidTr="00B95CB0">
        <w:tc>
          <w:tcPr>
            <w:tcW w:w="9072"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94"/>
              <w:gridCol w:w="1527"/>
              <w:gridCol w:w="4219"/>
            </w:tblGrid>
            <w:tr w:rsidR="00B95CB0" w:rsidRPr="00B95CB0" w:rsidTr="00B95CB0">
              <w:trPr>
                <w:cantSplit/>
                <w:trHeight w:val="223"/>
                <w:jc w:val="center"/>
              </w:trPr>
              <w:tc>
                <w:tcPr>
                  <w:tcW w:w="1557" w:type="dxa"/>
                </w:tcPr>
                <w:p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094" w:type="dxa"/>
                  <w:vMerge w:val="restart"/>
                  <w:vAlign w:val="center"/>
                </w:tcPr>
                <w:p w:rsidR="00B95CB0" w:rsidRPr="00B95CB0" w:rsidRDefault="00B95CB0" w:rsidP="00B95CB0">
                  <w:pPr>
                    <w:spacing w:line="276" w:lineRule="auto"/>
                    <w:ind w:left="705" w:hanging="705"/>
                    <w:jc w:val="both"/>
                    <w:rPr>
                      <w:rFonts w:ascii="Arial" w:eastAsia="Times New Roman" w:hAnsi="Arial" w:cs="Arial"/>
                      <w:b/>
                      <w:bCs/>
                      <w:szCs w:val="24"/>
                      <w:lang w:eastAsia="pl-PL"/>
                    </w:rPr>
                  </w:pPr>
                  <w:r w:rsidRPr="00B95CB0">
                    <w:rPr>
                      <w:rFonts w:ascii="Arial" w:eastAsia="Times New Roman" w:hAnsi="Arial" w:cs="Arial"/>
                      <w:b/>
                      <w:bCs/>
                      <w:szCs w:val="24"/>
                      <w:lang w:eastAsia="pl-PL"/>
                    </w:rPr>
                    <w:t>C =</w:t>
                  </w:r>
                </w:p>
              </w:tc>
              <w:tc>
                <w:tcPr>
                  <w:tcW w:w="1527" w:type="dxa"/>
                  <w:tcBorders>
                    <w:bottom w:val="single" w:sz="4" w:space="0" w:color="auto"/>
                  </w:tcBorders>
                  <w:vAlign w:val="center"/>
                </w:tcPr>
                <w:p w:rsidR="00B95CB0" w:rsidRPr="00B95CB0" w:rsidRDefault="00B95CB0" w:rsidP="00B95CB0">
                  <w:pPr>
                    <w:spacing w:line="276" w:lineRule="auto"/>
                    <w:ind w:left="705" w:hanging="705"/>
                    <w:jc w:val="center"/>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min</w:t>
                  </w:r>
                </w:p>
              </w:tc>
              <w:tc>
                <w:tcPr>
                  <w:tcW w:w="4219" w:type="dxa"/>
                  <w:vMerge w:val="restart"/>
                  <w:vAlign w:val="center"/>
                </w:tcPr>
                <w:p w:rsidR="00B95CB0" w:rsidRPr="00B95CB0" w:rsidRDefault="00B95CB0" w:rsidP="00B95CB0">
                  <w:pPr>
                    <w:spacing w:line="276" w:lineRule="auto"/>
                    <w:ind w:left="705" w:hanging="705"/>
                    <w:jc w:val="both"/>
                    <w:rPr>
                      <w:rFonts w:ascii="Arial" w:eastAsia="Times New Roman" w:hAnsi="Arial" w:cs="Arial"/>
                      <w:b/>
                      <w:bCs/>
                      <w:szCs w:val="24"/>
                      <w:lang w:eastAsia="pl-PL"/>
                    </w:rPr>
                  </w:pPr>
                  <w:r w:rsidRPr="00B95CB0">
                    <w:rPr>
                      <w:rFonts w:ascii="Arial" w:eastAsia="Times New Roman" w:hAnsi="Arial" w:cs="Arial"/>
                      <w:b/>
                      <w:bCs/>
                      <w:szCs w:val="24"/>
                      <w:lang w:eastAsia="pl-PL"/>
                    </w:rPr>
                    <w:t>x 60 pkt</w:t>
                  </w:r>
                </w:p>
              </w:tc>
            </w:tr>
            <w:tr w:rsidR="00B95CB0" w:rsidRPr="00B95CB0" w:rsidTr="00B95CB0">
              <w:trPr>
                <w:cantSplit/>
                <w:trHeight w:val="223"/>
                <w:jc w:val="center"/>
              </w:trPr>
              <w:tc>
                <w:tcPr>
                  <w:tcW w:w="1557" w:type="dxa"/>
                </w:tcPr>
                <w:p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094" w:type="dxa"/>
                  <w:vMerge/>
                  <w:vAlign w:val="center"/>
                </w:tcPr>
                <w:p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527" w:type="dxa"/>
                  <w:tcBorders>
                    <w:top w:val="single" w:sz="4" w:space="0" w:color="auto"/>
                  </w:tcBorders>
                  <w:vAlign w:val="center"/>
                </w:tcPr>
                <w:p w:rsidR="00B95CB0" w:rsidRPr="00B95CB0" w:rsidRDefault="00B95CB0" w:rsidP="00B95CB0">
                  <w:pPr>
                    <w:spacing w:line="276" w:lineRule="auto"/>
                    <w:ind w:left="705" w:hanging="705"/>
                    <w:jc w:val="center"/>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o</w:t>
                  </w:r>
                </w:p>
              </w:tc>
              <w:tc>
                <w:tcPr>
                  <w:tcW w:w="4219" w:type="dxa"/>
                  <w:vMerge/>
                  <w:vAlign w:val="center"/>
                </w:tcPr>
                <w:p w:rsidR="00B95CB0" w:rsidRPr="00B95CB0" w:rsidRDefault="00B95CB0" w:rsidP="00B95CB0">
                  <w:pPr>
                    <w:spacing w:line="276" w:lineRule="auto"/>
                    <w:ind w:left="705" w:hanging="705"/>
                    <w:rPr>
                      <w:rFonts w:ascii="Arial" w:eastAsia="Times New Roman" w:hAnsi="Arial" w:cs="Arial"/>
                      <w:b/>
                      <w:bCs/>
                      <w:szCs w:val="24"/>
                      <w:lang w:eastAsia="pl-PL"/>
                    </w:rPr>
                  </w:pPr>
                </w:p>
              </w:tc>
            </w:tr>
            <w:tr w:rsidR="00B95CB0" w:rsidRPr="00B95CB0" w:rsidTr="00B95CB0">
              <w:trPr>
                <w:cantSplit/>
                <w:trHeight w:val="438"/>
                <w:jc w:val="center"/>
              </w:trPr>
              <w:tc>
                <w:tcPr>
                  <w:tcW w:w="1557" w:type="dxa"/>
                  <w:vAlign w:val="bottom"/>
                </w:tcPr>
                <w:p w:rsidR="00B95CB0" w:rsidRPr="00B95CB0" w:rsidRDefault="00B95CB0" w:rsidP="00B95CB0">
                  <w:pPr>
                    <w:spacing w:line="276" w:lineRule="auto"/>
                    <w:ind w:left="705" w:hanging="705"/>
                    <w:jc w:val="center"/>
                    <w:rPr>
                      <w:rFonts w:ascii="Arial" w:eastAsia="Times New Roman" w:hAnsi="Arial" w:cs="Arial"/>
                      <w:b/>
                      <w:bCs/>
                      <w:szCs w:val="24"/>
                      <w:lang w:eastAsia="pl-PL"/>
                    </w:rPr>
                  </w:pPr>
                  <w:r w:rsidRPr="00B95CB0">
                    <w:rPr>
                      <w:rFonts w:ascii="Arial" w:eastAsia="Times New Roman" w:hAnsi="Arial" w:cs="Arial"/>
                      <w:b/>
                      <w:bCs/>
                      <w:szCs w:val="24"/>
                      <w:lang w:eastAsia="pl-PL"/>
                    </w:rPr>
                    <w:t>gdzie:</w:t>
                  </w:r>
                </w:p>
              </w:tc>
              <w:tc>
                <w:tcPr>
                  <w:tcW w:w="1094" w:type="dxa"/>
                  <w:vAlign w:val="bottom"/>
                </w:tcPr>
                <w:p w:rsidR="00B95CB0" w:rsidRPr="00B95CB0" w:rsidRDefault="00B95CB0" w:rsidP="00B95CB0">
                  <w:pPr>
                    <w:spacing w:line="276" w:lineRule="auto"/>
                    <w:ind w:left="705" w:hanging="705"/>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 xml:space="preserve">min </w:t>
                  </w:r>
                </w:p>
              </w:tc>
              <w:tc>
                <w:tcPr>
                  <w:tcW w:w="5746" w:type="dxa"/>
                  <w:gridSpan w:val="2"/>
                  <w:vAlign w:val="bottom"/>
                </w:tcPr>
                <w:p w:rsidR="00B95CB0" w:rsidRDefault="00B95CB0" w:rsidP="00B95CB0">
                  <w:pPr>
                    <w:spacing w:line="276" w:lineRule="auto"/>
                    <w:rPr>
                      <w:rFonts w:ascii="Arial" w:eastAsia="Times New Roman" w:hAnsi="Arial" w:cs="Arial"/>
                      <w:b/>
                      <w:bCs/>
                      <w:szCs w:val="24"/>
                      <w:lang w:eastAsia="pl-PL"/>
                    </w:rPr>
                  </w:pPr>
                </w:p>
                <w:p w:rsidR="00B95CB0" w:rsidRPr="00B95CB0" w:rsidRDefault="00B95CB0" w:rsidP="00B95CB0">
                  <w:pPr>
                    <w:spacing w:line="276" w:lineRule="auto"/>
                    <w:rPr>
                      <w:rFonts w:ascii="Arial" w:eastAsia="Times New Roman" w:hAnsi="Arial" w:cs="Arial"/>
                      <w:b/>
                      <w:bCs/>
                      <w:szCs w:val="24"/>
                      <w:lang w:eastAsia="pl-PL"/>
                    </w:rPr>
                  </w:pPr>
                  <w:r w:rsidRPr="00B95CB0">
                    <w:rPr>
                      <w:rFonts w:ascii="Arial" w:eastAsia="Times New Roman" w:hAnsi="Arial" w:cs="Arial"/>
                      <w:b/>
                      <w:bCs/>
                      <w:szCs w:val="24"/>
                      <w:lang w:eastAsia="pl-PL"/>
                    </w:rPr>
                    <w:t>– najniższa cena brutto z ocenianych ofert (zł)</w:t>
                  </w:r>
                </w:p>
              </w:tc>
            </w:tr>
            <w:tr w:rsidR="00B95CB0" w:rsidRPr="00B95CB0" w:rsidTr="00B95CB0">
              <w:trPr>
                <w:cantSplit/>
                <w:trHeight w:val="199"/>
                <w:jc w:val="center"/>
              </w:trPr>
              <w:tc>
                <w:tcPr>
                  <w:tcW w:w="1557" w:type="dxa"/>
                  <w:vAlign w:val="center"/>
                </w:tcPr>
                <w:p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094" w:type="dxa"/>
                  <w:vAlign w:val="bottom"/>
                </w:tcPr>
                <w:p w:rsidR="00B95CB0" w:rsidRPr="00B95CB0" w:rsidRDefault="00B95CB0" w:rsidP="00B95CB0">
                  <w:pPr>
                    <w:spacing w:line="276" w:lineRule="auto"/>
                    <w:ind w:left="705" w:hanging="705"/>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o</w:t>
                  </w:r>
                  <w:r w:rsidRPr="00B95CB0">
                    <w:rPr>
                      <w:rFonts w:ascii="Arial" w:eastAsia="Times New Roman" w:hAnsi="Arial" w:cs="Arial"/>
                      <w:b/>
                      <w:bCs/>
                      <w:szCs w:val="24"/>
                      <w:lang w:eastAsia="pl-PL"/>
                    </w:rPr>
                    <w:t xml:space="preserve"> </w:t>
                  </w:r>
                </w:p>
              </w:tc>
              <w:tc>
                <w:tcPr>
                  <w:tcW w:w="5746" w:type="dxa"/>
                  <w:gridSpan w:val="2"/>
                  <w:vAlign w:val="bottom"/>
                </w:tcPr>
                <w:p w:rsidR="00B95CB0" w:rsidRPr="00B95CB0" w:rsidRDefault="00B95CB0" w:rsidP="00B95CB0">
                  <w:pPr>
                    <w:spacing w:line="276" w:lineRule="auto"/>
                    <w:ind w:left="705" w:hanging="705"/>
                    <w:rPr>
                      <w:rFonts w:ascii="Arial" w:eastAsia="Times New Roman" w:hAnsi="Arial" w:cs="Arial"/>
                      <w:b/>
                      <w:bCs/>
                      <w:szCs w:val="24"/>
                      <w:lang w:eastAsia="pl-PL"/>
                    </w:rPr>
                  </w:pPr>
                  <w:r w:rsidRPr="00B95CB0">
                    <w:rPr>
                      <w:rFonts w:ascii="Arial" w:eastAsia="Times New Roman" w:hAnsi="Arial" w:cs="Arial"/>
                      <w:b/>
                      <w:bCs/>
                      <w:szCs w:val="24"/>
                      <w:lang w:eastAsia="pl-PL"/>
                    </w:rPr>
                    <w:t>– cena brutto badanej oferty (zł)</w:t>
                  </w:r>
                </w:p>
              </w:tc>
            </w:tr>
          </w:tbl>
          <w:p w:rsidR="00B95CB0" w:rsidRPr="00B95CB0" w:rsidRDefault="00B95CB0" w:rsidP="00B95CB0">
            <w:pPr>
              <w:spacing w:line="276" w:lineRule="auto"/>
              <w:jc w:val="both"/>
              <w:rPr>
                <w:rFonts w:ascii="Arial" w:eastAsia="Times New Roman" w:hAnsi="Arial" w:cs="Arial"/>
                <w:sz w:val="24"/>
                <w:szCs w:val="24"/>
                <w:lang w:eastAsia="pl-PL"/>
              </w:rPr>
            </w:pPr>
          </w:p>
        </w:tc>
      </w:tr>
    </w:tbl>
    <w:p w:rsidR="00B95CB0" w:rsidRPr="00B95CB0" w:rsidRDefault="00B95CB0" w:rsidP="00B95CB0">
      <w:pPr>
        <w:tabs>
          <w:tab w:val="num" w:pos="360"/>
        </w:tabs>
        <w:spacing w:line="276" w:lineRule="auto"/>
        <w:rPr>
          <w:rFonts w:ascii="Arial" w:hAnsi="Arial" w:cs="Arial"/>
          <w:sz w:val="24"/>
          <w:szCs w:val="24"/>
        </w:rPr>
      </w:pPr>
    </w:p>
    <w:p w:rsidR="00B95CB0" w:rsidRPr="00B95CB0" w:rsidRDefault="00B95CB0" w:rsidP="00B95CB0">
      <w:pPr>
        <w:tabs>
          <w:tab w:val="num" w:pos="360"/>
        </w:tabs>
        <w:spacing w:line="276" w:lineRule="auto"/>
        <w:ind w:left="708"/>
        <w:jc w:val="both"/>
        <w:rPr>
          <w:rFonts w:ascii="Arial" w:hAnsi="Arial" w:cs="Arial"/>
          <w:b/>
          <w:sz w:val="24"/>
          <w:szCs w:val="24"/>
        </w:rPr>
      </w:pPr>
      <w:r w:rsidRPr="00B95CB0">
        <w:rPr>
          <w:rFonts w:ascii="Arial" w:hAnsi="Arial" w:cs="Arial"/>
          <w:b/>
          <w:sz w:val="24"/>
          <w:szCs w:val="24"/>
        </w:rPr>
        <w:lastRenderedPageBreak/>
        <w:t>Ceną  braną  pod  uwagę  przy  ocenie  ofert  jest  CENA  BRUTTO  OFERTY  –  wskazana w formularzu oferty.</w:t>
      </w:r>
    </w:p>
    <w:p w:rsidR="00B95CB0" w:rsidRPr="00B95CB0" w:rsidRDefault="00B95CB0" w:rsidP="00B95CB0">
      <w:pPr>
        <w:tabs>
          <w:tab w:val="num" w:pos="360"/>
        </w:tabs>
        <w:spacing w:line="276" w:lineRule="auto"/>
        <w:ind w:left="708"/>
        <w:jc w:val="both"/>
        <w:rPr>
          <w:rFonts w:ascii="Arial" w:hAnsi="Arial" w:cs="Arial"/>
          <w:sz w:val="24"/>
          <w:szCs w:val="24"/>
          <w:u w:val="single"/>
        </w:rPr>
      </w:pPr>
      <w:r w:rsidRPr="00B95CB0">
        <w:rPr>
          <w:rFonts w:ascii="Arial" w:hAnsi="Arial" w:cs="Arial"/>
          <w:sz w:val="24"/>
          <w:szCs w:val="24"/>
        </w:rPr>
        <w:t xml:space="preserve">Oferta w komisyjnej ocenie oferty w kryterium I może uzyskać </w:t>
      </w:r>
      <w:r w:rsidRPr="00B95CB0">
        <w:rPr>
          <w:rFonts w:ascii="Arial" w:hAnsi="Arial" w:cs="Arial"/>
          <w:b/>
          <w:sz w:val="24"/>
          <w:szCs w:val="24"/>
        </w:rPr>
        <w:t>maksymalnie 60,00 punktów</w:t>
      </w:r>
    </w:p>
    <w:p w:rsidR="00B95CB0" w:rsidRPr="00B95CB0" w:rsidRDefault="00B95CB0" w:rsidP="00B95CB0">
      <w:pPr>
        <w:tabs>
          <w:tab w:val="num" w:pos="360"/>
        </w:tabs>
        <w:rPr>
          <w:rFonts w:ascii="Arial" w:hAnsi="Arial" w:cs="Arial"/>
          <w:sz w:val="24"/>
          <w:szCs w:val="24"/>
        </w:rPr>
      </w:pPr>
    </w:p>
    <w:p w:rsidR="00B95CB0" w:rsidRPr="00B95CB0" w:rsidRDefault="00B95CB0" w:rsidP="00B95CB0">
      <w:pPr>
        <w:tabs>
          <w:tab w:val="num" w:pos="360"/>
        </w:tabs>
        <w:spacing w:line="276" w:lineRule="auto"/>
        <w:rPr>
          <w:rFonts w:ascii="Arial" w:hAnsi="Arial" w:cs="Arial"/>
          <w:b/>
          <w:color w:val="0070C0"/>
          <w:sz w:val="24"/>
          <w:szCs w:val="24"/>
        </w:rPr>
      </w:pPr>
      <w:r w:rsidRPr="00B95CB0">
        <w:rPr>
          <w:rFonts w:ascii="Arial" w:hAnsi="Arial" w:cs="Arial"/>
          <w:b/>
          <w:sz w:val="24"/>
          <w:szCs w:val="24"/>
        </w:rPr>
        <w:tab/>
      </w:r>
      <w:r w:rsidRPr="00B95CB0">
        <w:rPr>
          <w:rFonts w:ascii="Arial" w:hAnsi="Arial" w:cs="Arial"/>
          <w:b/>
          <w:sz w:val="24"/>
          <w:szCs w:val="24"/>
        </w:rPr>
        <w:tab/>
      </w:r>
      <w:r w:rsidRPr="00B95CB0">
        <w:rPr>
          <w:rFonts w:ascii="Arial" w:hAnsi="Arial" w:cs="Arial"/>
          <w:b/>
          <w:color w:val="0070C0"/>
          <w:sz w:val="24"/>
          <w:szCs w:val="24"/>
        </w:rPr>
        <w:t xml:space="preserve">B.  Kryterium II: „Kampania edukacyjna” - waga 20% </w:t>
      </w:r>
    </w:p>
    <w:p w:rsidR="00B95CB0" w:rsidRPr="00B95CB0" w:rsidRDefault="00B95CB0" w:rsidP="00B95CB0">
      <w:pPr>
        <w:tabs>
          <w:tab w:val="num" w:pos="360"/>
        </w:tabs>
        <w:spacing w:line="276" w:lineRule="auto"/>
        <w:ind w:left="708"/>
        <w:jc w:val="both"/>
        <w:rPr>
          <w:rFonts w:ascii="Arial" w:hAnsi="Arial" w:cs="Arial"/>
          <w:sz w:val="24"/>
          <w:szCs w:val="24"/>
        </w:rPr>
      </w:pPr>
      <w:r w:rsidRPr="00B95CB0">
        <w:rPr>
          <w:rFonts w:ascii="Arial" w:hAnsi="Arial" w:cs="Arial"/>
          <w:sz w:val="24"/>
          <w:szCs w:val="24"/>
        </w:rPr>
        <w:t>Kryterium określa ilość kampanii edukacyjnych - jedna kampania edukacyjna obejmuje przeprowadzenie we wszystkich szkołach podstawowych Gminy Krasocin jeden raz kampanii na temat prawidłowego zbierania odpadów komunalnych w formie np. teatrzyku lub konkursu plastycznego dla dzieci.</w:t>
      </w:r>
    </w:p>
    <w:p w:rsidR="00B95CB0" w:rsidRPr="00B95CB0" w:rsidRDefault="00B95CB0" w:rsidP="00B95CB0">
      <w:pPr>
        <w:tabs>
          <w:tab w:val="num" w:pos="360"/>
        </w:tabs>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B95CB0">
        <w:rPr>
          <w:rFonts w:ascii="Arial" w:hAnsi="Arial" w:cs="Arial"/>
          <w:sz w:val="24"/>
          <w:szCs w:val="24"/>
        </w:rPr>
        <w:t>Punkty zostaną przyznane na zasadzie:</w:t>
      </w:r>
    </w:p>
    <w:tbl>
      <w:tblPr>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118"/>
      </w:tblGrid>
      <w:tr w:rsidR="00B95CB0" w:rsidRPr="00B95CB0" w:rsidTr="00B95CB0">
        <w:tc>
          <w:tcPr>
            <w:tcW w:w="6379"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 xml:space="preserve">Kampania edukacyjne </w:t>
            </w:r>
          </w:p>
        </w:tc>
        <w:tc>
          <w:tcPr>
            <w:tcW w:w="3118"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 xml:space="preserve">Liczba punktów </w:t>
            </w:r>
          </w:p>
        </w:tc>
      </w:tr>
      <w:tr w:rsidR="00B95CB0" w:rsidRPr="00B95CB0" w:rsidTr="00B95CB0">
        <w:tc>
          <w:tcPr>
            <w:tcW w:w="6379" w:type="dxa"/>
            <w:shd w:val="clear" w:color="auto" w:fill="auto"/>
          </w:tcPr>
          <w:p w:rsidR="00B95CB0" w:rsidRPr="00B95CB0" w:rsidRDefault="00B95CB0" w:rsidP="00B95CB0">
            <w:pPr>
              <w:tabs>
                <w:tab w:val="num" w:pos="360"/>
              </w:tabs>
              <w:rPr>
                <w:rFonts w:ascii="Arial" w:hAnsi="Arial" w:cs="Arial"/>
                <w:sz w:val="24"/>
                <w:szCs w:val="24"/>
              </w:rPr>
            </w:pPr>
            <w:r w:rsidRPr="00B95CB0">
              <w:rPr>
                <w:rFonts w:ascii="Arial" w:hAnsi="Arial" w:cs="Arial"/>
                <w:sz w:val="24"/>
                <w:szCs w:val="24"/>
              </w:rPr>
              <w:t>- brak kampanii</w:t>
            </w:r>
          </w:p>
        </w:tc>
        <w:tc>
          <w:tcPr>
            <w:tcW w:w="3118"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0 pkt</w:t>
            </w:r>
          </w:p>
        </w:tc>
      </w:tr>
      <w:tr w:rsidR="00B95CB0" w:rsidRPr="00B95CB0" w:rsidTr="00B95CB0">
        <w:tc>
          <w:tcPr>
            <w:tcW w:w="6379" w:type="dxa"/>
            <w:shd w:val="clear" w:color="auto" w:fill="auto"/>
          </w:tcPr>
          <w:p w:rsidR="00B95CB0" w:rsidRPr="00B95CB0" w:rsidRDefault="00B95CB0" w:rsidP="00B95CB0">
            <w:pPr>
              <w:tabs>
                <w:tab w:val="num" w:pos="360"/>
              </w:tabs>
              <w:rPr>
                <w:rFonts w:ascii="Arial" w:hAnsi="Arial" w:cs="Arial"/>
                <w:sz w:val="24"/>
                <w:szCs w:val="24"/>
              </w:rPr>
            </w:pPr>
            <w:r w:rsidRPr="00B95CB0">
              <w:rPr>
                <w:rFonts w:ascii="Arial" w:hAnsi="Arial" w:cs="Arial"/>
                <w:sz w:val="24"/>
                <w:szCs w:val="24"/>
              </w:rPr>
              <w:t>- jedna kampania edukacyjna ( we wszystkich szkołach)</w:t>
            </w:r>
          </w:p>
        </w:tc>
        <w:tc>
          <w:tcPr>
            <w:tcW w:w="3118"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10 pkt</w:t>
            </w:r>
          </w:p>
        </w:tc>
      </w:tr>
      <w:tr w:rsidR="00B95CB0" w:rsidRPr="00B95CB0" w:rsidTr="00B95CB0">
        <w:tc>
          <w:tcPr>
            <w:tcW w:w="6379" w:type="dxa"/>
            <w:shd w:val="clear" w:color="auto" w:fill="auto"/>
          </w:tcPr>
          <w:p w:rsidR="00B95CB0" w:rsidRPr="00B95CB0" w:rsidRDefault="00B95CB0" w:rsidP="00B95CB0">
            <w:pPr>
              <w:tabs>
                <w:tab w:val="num" w:pos="360"/>
              </w:tabs>
              <w:rPr>
                <w:rFonts w:ascii="Arial" w:hAnsi="Arial" w:cs="Arial"/>
                <w:sz w:val="24"/>
                <w:szCs w:val="24"/>
              </w:rPr>
            </w:pPr>
            <w:r w:rsidRPr="00B95CB0">
              <w:rPr>
                <w:rFonts w:ascii="Arial" w:hAnsi="Arial" w:cs="Arial"/>
                <w:sz w:val="24"/>
                <w:szCs w:val="24"/>
              </w:rPr>
              <w:t>- dwie kampanie edukacyjne ( we wszystkich szkołach)</w:t>
            </w:r>
          </w:p>
        </w:tc>
        <w:tc>
          <w:tcPr>
            <w:tcW w:w="3118"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20 pkt</w:t>
            </w:r>
          </w:p>
        </w:tc>
      </w:tr>
    </w:tbl>
    <w:p w:rsidR="00B95CB0" w:rsidRPr="00B95CB0" w:rsidRDefault="00B95CB0" w:rsidP="00B95CB0">
      <w:pPr>
        <w:tabs>
          <w:tab w:val="num" w:pos="360"/>
        </w:tabs>
        <w:jc w:val="both"/>
        <w:rPr>
          <w:rFonts w:ascii="Arial" w:hAnsi="Arial" w:cs="Arial"/>
          <w:color w:val="FF0000"/>
          <w:sz w:val="24"/>
          <w:szCs w:val="24"/>
        </w:rPr>
      </w:pPr>
    </w:p>
    <w:p w:rsidR="00B95CB0" w:rsidRPr="00B95CB0" w:rsidRDefault="00B95CB0" w:rsidP="00B95CB0">
      <w:pPr>
        <w:tabs>
          <w:tab w:val="num" w:pos="360"/>
        </w:tabs>
        <w:ind w:left="708"/>
        <w:jc w:val="both"/>
        <w:rPr>
          <w:rFonts w:ascii="Arial" w:hAnsi="Arial" w:cs="Arial"/>
          <w:sz w:val="24"/>
          <w:szCs w:val="24"/>
        </w:rPr>
      </w:pPr>
      <w:r w:rsidRPr="00B95CB0">
        <w:rPr>
          <w:rFonts w:ascii="Arial" w:hAnsi="Arial" w:cs="Arial"/>
          <w:sz w:val="24"/>
          <w:szCs w:val="24"/>
        </w:rPr>
        <w:t xml:space="preserve">Oferta w komisyjnej ocenie oferty w kryterium II może uzyskać </w:t>
      </w:r>
      <w:r w:rsidRPr="00B95CB0">
        <w:rPr>
          <w:rFonts w:ascii="Arial" w:hAnsi="Arial" w:cs="Arial"/>
          <w:b/>
          <w:sz w:val="24"/>
          <w:szCs w:val="24"/>
        </w:rPr>
        <w:t>maksymalnie 20,00 punktów</w:t>
      </w:r>
      <w:r w:rsidRPr="00B95CB0">
        <w:rPr>
          <w:rFonts w:ascii="Arial" w:hAnsi="Arial" w:cs="Arial"/>
          <w:sz w:val="24"/>
          <w:szCs w:val="24"/>
        </w:rPr>
        <w:t>.</w:t>
      </w:r>
    </w:p>
    <w:p w:rsidR="00B95CB0" w:rsidRPr="00B95CB0" w:rsidRDefault="00B95CB0" w:rsidP="00B95CB0">
      <w:pPr>
        <w:tabs>
          <w:tab w:val="num" w:pos="360"/>
        </w:tabs>
        <w:jc w:val="both"/>
        <w:rPr>
          <w:rFonts w:ascii="Arial" w:hAnsi="Arial" w:cs="Arial"/>
          <w:sz w:val="24"/>
          <w:szCs w:val="24"/>
        </w:rPr>
      </w:pPr>
    </w:p>
    <w:p w:rsidR="00B95CB0" w:rsidRPr="00B95CB0" w:rsidRDefault="00B95CB0" w:rsidP="00B95CB0">
      <w:pPr>
        <w:tabs>
          <w:tab w:val="num" w:pos="360"/>
        </w:tabs>
        <w:ind w:left="708"/>
        <w:rPr>
          <w:rFonts w:ascii="Arial" w:hAnsi="Arial" w:cs="Arial"/>
          <w:b/>
          <w:color w:val="0070C0"/>
          <w:sz w:val="24"/>
          <w:szCs w:val="24"/>
        </w:rPr>
      </w:pPr>
      <w:r w:rsidRPr="00B95CB0">
        <w:rPr>
          <w:rFonts w:ascii="Arial" w:hAnsi="Arial" w:cs="Arial"/>
          <w:b/>
          <w:color w:val="0070C0"/>
          <w:sz w:val="24"/>
          <w:szCs w:val="24"/>
        </w:rPr>
        <w:t xml:space="preserve">C.  Kryterium III: „Odbiór folii po kiszonkach, sianokiszonkach i worków po nawozach” - waga 20% </w:t>
      </w:r>
    </w:p>
    <w:p w:rsidR="00B95CB0" w:rsidRPr="00B95CB0" w:rsidRDefault="00B95CB0" w:rsidP="00B95CB0">
      <w:pPr>
        <w:tabs>
          <w:tab w:val="num" w:pos="360"/>
        </w:tabs>
        <w:spacing w:line="276" w:lineRule="auto"/>
        <w:ind w:left="708"/>
        <w:rPr>
          <w:rFonts w:ascii="Arial" w:hAnsi="Arial" w:cs="Arial"/>
          <w:sz w:val="24"/>
          <w:szCs w:val="24"/>
        </w:rPr>
      </w:pPr>
      <w:r w:rsidRPr="00B95CB0">
        <w:rPr>
          <w:rFonts w:ascii="Arial" w:hAnsi="Arial" w:cs="Arial"/>
          <w:sz w:val="24"/>
          <w:szCs w:val="24"/>
        </w:rPr>
        <w:t>Kryterium określa ile razy w trakcie trwania umowy Wykonawca odbierze folię po kiszonkach, sianokiszonkach</w:t>
      </w:r>
      <w:r>
        <w:rPr>
          <w:rFonts w:ascii="Arial" w:hAnsi="Arial" w:cs="Arial"/>
          <w:sz w:val="24"/>
          <w:szCs w:val="24"/>
        </w:rPr>
        <w:t xml:space="preserve"> </w:t>
      </w:r>
      <w:r w:rsidRPr="00B95CB0">
        <w:rPr>
          <w:rFonts w:ascii="Arial" w:hAnsi="Arial" w:cs="Arial"/>
          <w:sz w:val="24"/>
          <w:szCs w:val="24"/>
        </w:rPr>
        <w:t xml:space="preserve">i worki po nawozach od właścicieli nieruchomości na terenie gminy Krasocin. </w:t>
      </w:r>
    </w:p>
    <w:p w:rsidR="00B95CB0" w:rsidRPr="00B95CB0" w:rsidRDefault="00B95CB0" w:rsidP="00B95CB0">
      <w:pPr>
        <w:tabs>
          <w:tab w:val="num" w:pos="360"/>
        </w:tabs>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B95CB0">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552"/>
      </w:tblGrid>
      <w:tr w:rsidR="00B95CB0" w:rsidRPr="00B95CB0" w:rsidTr="00B95CB0">
        <w:tc>
          <w:tcPr>
            <w:tcW w:w="6237"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Ilość odbiorów folii po kiszonkach, sianokiszonkach i worków po nawozach w trakcie trwania umowy</w:t>
            </w:r>
          </w:p>
        </w:tc>
        <w:tc>
          <w:tcPr>
            <w:tcW w:w="2552"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Liczba punktów</w:t>
            </w:r>
          </w:p>
        </w:tc>
      </w:tr>
      <w:tr w:rsidR="00B95CB0" w:rsidRPr="00B95CB0" w:rsidTr="00B95CB0">
        <w:tc>
          <w:tcPr>
            <w:tcW w:w="6237" w:type="dxa"/>
            <w:shd w:val="clear" w:color="auto" w:fill="auto"/>
          </w:tcPr>
          <w:p w:rsidR="00B95CB0" w:rsidRPr="00B95CB0" w:rsidRDefault="00B95CB0" w:rsidP="00B95CB0">
            <w:pPr>
              <w:tabs>
                <w:tab w:val="left" w:pos="34"/>
              </w:tabs>
              <w:jc w:val="both"/>
              <w:rPr>
                <w:rFonts w:ascii="Arial" w:hAnsi="Arial" w:cs="Arial"/>
                <w:sz w:val="24"/>
                <w:szCs w:val="24"/>
              </w:rPr>
            </w:pPr>
            <w:r w:rsidRPr="00B95CB0">
              <w:rPr>
                <w:rFonts w:ascii="Arial" w:hAnsi="Arial" w:cs="Arial"/>
                <w:sz w:val="24"/>
                <w:szCs w:val="24"/>
              </w:rPr>
              <w:t>- wykonawca nie dokona odbioru</w:t>
            </w:r>
          </w:p>
        </w:tc>
        <w:tc>
          <w:tcPr>
            <w:tcW w:w="2552"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0 pkt</w:t>
            </w:r>
          </w:p>
        </w:tc>
      </w:tr>
      <w:tr w:rsidR="00B95CB0" w:rsidRPr="00B95CB0" w:rsidTr="00B95CB0">
        <w:tc>
          <w:tcPr>
            <w:tcW w:w="6237" w:type="dxa"/>
            <w:shd w:val="clear" w:color="auto" w:fill="auto"/>
          </w:tcPr>
          <w:p w:rsidR="00B95CB0" w:rsidRPr="00B95CB0" w:rsidRDefault="00B95CB0" w:rsidP="00B95CB0">
            <w:pPr>
              <w:tabs>
                <w:tab w:val="num" w:pos="360"/>
              </w:tabs>
              <w:jc w:val="both"/>
              <w:rPr>
                <w:rFonts w:ascii="Arial" w:hAnsi="Arial" w:cs="Arial"/>
                <w:sz w:val="24"/>
                <w:szCs w:val="24"/>
              </w:rPr>
            </w:pPr>
            <w:r w:rsidRPr="00B95CB0">
              <w:rPr>
                <w:rFonts w:ascii="Arial" w:hAnsi="Arial" w:cs="Arial"/>
                <w:sz w:val="24"/>
                <w:szCs w:val="24"/>
              </w:rPr>
              <w:t xml:space="preserve">- wykonawca dokona odbioru 1 raz </w:t>
            </w:r>
          </w:p>
        </w:tc>
        <w:tc>
          <w:tcPr>
            <w:tcW w:w="2552"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10 pkt</w:t>
            </w:r>
          </w:p>
        </w:tc>
      </w:tr>
      <w:tr w:rsidR="00B95CB0" w:rsidRPr="00B95CB0" w:rsidTr="00B95CB0">
        <w:tc>
          <w:tcPr>
            <w:tcW w:w="6237" w:type="dxa"/>
            <w:shd w:val="clear" w:color="auto" w:fill="auto"/>
          </w:tcPr>
          <w:p w:rsidR="00B95CB0" w:rsidRPr="00B95CB0" w:rsidRDefault="00B95CB0" w:rsidP="00B95CB0">
            <w:pPr>
              <w:tabs>
                <w:tab w:val="num" w:pos="360"/>
              </w:tabs>
              <w:jc w:val="both"/>
              <w:rPr>
                <w:rFonts w:ascii="Arial" w:hAnsi="Arial" w:cs="Arial"/>
                <w:sz w:val="24"/>
                <w:szCs w:val="24"/>
              </w:rPr>
            </w:pPr>
            <w:r w:rsidRPr="00B95CB0">
              <w:rPr>
                <w:rFonts w:ascii="Arial" w:hAnsi="Arial" w:cs="Arial"/>
                <w:sz w:val="24"/>
                <w:szCs w:val="24"/>
              </w:rPr>
              <w:t xml:space="preserve">- wykonawca dokona odbioru 2 razy </w:t>
            </w:r>
          </w:p>
        </w:tc>
        <w:tc>
          <w:tcPr>
            <w:tcW w:w="2552" w:type="dxa"/>
            <w:shd w:val="clear" w:color="auto" w:fill="auto"/>
          </w:tcPr>
          <w:p w:rsidR="00B95CB0" w:rsidRPr="00B95CB0" w:rsidRDefault="00B95CB0" w:rsidP="00B95CB0">
            <w:pPr>
              <w:tabs>
                <w:tab w:val="num" w:pos="360"/>
              </w:tabs>
              <w:jc w:val="center"/>
              <w:rPr>
                <w:rFonts w:ascii="Arial" w:hAnsi="Arial" w:cs="Arial"/>
                <w:sz w:val="24"/>
                <w:szCs w:val="24"/>
              </w:rPr>
            </w:pPr>
            <w:r w:rsidRPr="00B95CB0">
              <w:rPr>
                <w:rFonts w:ascii="Arial" w:hAnsi="Arial" w:cs="Arial"/>
                <w:sz w:val="24"/>
                <w:szCs w:val="24"/>
              </w:rPr>
              <w:t>20 pkt</w:t>
            </w:r>
          </w:p>
        </w:tc>
      </w:tr>
    </w:tbl>
    <w:p w:rsidR="00B95CB0" w:rsidRPr="00B95CB0" w:rsidRDefault="00B95CB0" w:rsidP="00B95CB0">
      <w:pPr>
        <w:tabs>
          <w:tab w:val="num" w:pos="360"/>
        </w:tabs>
        <w:ind w:left="708"/>
        <w:jc w:val="both"/>
        <w:rPr>
          <w:rFonts w:ascii="Arial" w:hAnsi="Arial" w:cs="Arial"/>
          <w:sz w:val="24"/>
          <w:szCs w:val="24"/>
        </w:rPr>
      </w:pPr>
      <w:r w:rsidRPr="00B95CB0">
        <w:rPr>
          <w:rFonts w:ascii="Arial" w:hAnsi="Arial" w:cs="Arial"/>
          <w:sz w:val="24"/>
          <w:szCs w:val="24"/>
        </w:rPr>
        <w:t xml:space="preserve">Oferta w komisyjnej ocenie oferty w kryterium III może uzyskać </w:t>
      </w:r>
      <w:r w:rsidRPr="00B95CB0">
        <w:rPr>
          <w:rFonts w:ascii="Arial" w:hAnsi="Arial" w:cs="Arial"/>
          <w:b/>
          <w:sz w:val="24"/>
          <w:szCs w:val="24"/>
        </w:rPr>
        <w:t>maksymalnie 20,00 punktów.</w:t>
      </w:r>
    </w:p>
    <w:p w:rsidR="00B95CB0" w:rsidRPr="00B95CB0" w:rsidRDefault="00B95CB0" w:rsidP="00B95CB0">
      <w:pPr>
        <w:tabs>
          <w:tab w:val="num" w:pos="360"/>
        </w:tabs>
        <w:spacing w:before="120"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Pr="00B95CB0">
        <w:rPr>
          <w:rFonts w:ascii="Arial" w:hAnsi="Arial" w:cs="Arial"/>
          <w:b/>
          <w:sz w:val="24"/>
          <w:szCs w:val="24"/>
        </w:rPr>
        <w:t>OSTATECZNA ILOŚĆ PUNKTÓW DLA KAŻDEJ OFERTY ZOSTANIE WYLICZONA</w:t>
      </w:r>
    </w:p>
    <w:p w:rsidR="00B95CB0" w:rsidRPr="00B95CB0" w:rsidRDefault="00B95CB0" w:rsidP="00B95CB0">
      <w:pPr>
        <w:tabs>
          <w:tab w:val="num" w:pos="360"/>
        </w:tabs>
        <w:spacing w:before="120" w:after="120"/>
        <w:jc w:val="center"/>
        <w:rPr>
          <w:rFonts w:ascii="Arial" w:hAnsi="Arial" w:cs="Arial"/>
          <w:b/>
          <w:sz w:val="24"/>
          <w:szCs w:val="24"/>
        </w:rPr>
      </w:pPr>
      <w:r w:rsidRPr="00B95CB0">
        <w:rPr>
          <w:rFonts w:ascii="Arial" w:hAnsi="Arial" w:cs="Arial"/>
          <w:b/>
          <w:sz w:val="24"/>
          <w:szCs w:val="24"/>
        </w:rPr>
        <w:t>P = C + KE+OF</w:t>
      </w:r>
    </w:p>
    <w:p w:rsidR="00B95CB0" w:rsidRPr="00E4438F" w:rsidRDefault="00B95CB0" w:rsidP="00B95CB0">
      <w:pPr>
        <w:tabs>
          <w:tab w:val="num" w:pos="360"/>
        </w:tabs>
        <w:rPr>
          <w:rFonts w:ascii="Arial" w:hAnsi="Arial" w:cs="Arial"/>
          <w:sz w:val="20"/>
          <w:szCs w:val="24"/>
        </w:rPr>
      </w:pPr>
      <w:r>
        <w:rPr>
          <w:rFonts w:ascii="Arial" w:hAnsi="Arial" w:cs="Arial"/>
          <w:sz w:val="24"/>
          <w:szCs w:val="24"/>
        </w:rPr>
        <w:tab/>
      </w:r>
      <w:r>
        <w:rPr>
          <w:rFonts w:ascii="Arial" w:hAnsi="Arial" w:cs="Arial"/>
          <w:sz w:val="24"/>
          <w:szCs w:val="24"/>
        </w:rPr>
        <w:tab/>
      </w:r>
      <w:r w:rsidRPr="00E4438F">
        <w:rPr>
          <w:rFonts w:ascii="Arial" w:hAnsi="Arial" w:cs="Arial"/>
          <w:sz w:val="20"/>
          <w:szCs w:val="24"/>
        </w:rPr>
        <w:t xml:space="preserve">gdzie: </w:t>
      </w:r>
      <w:r w:rsidRPr="00B95CB0">
        <w:rPr>
          <w:rFonts w:ascii="Arial" w:hAnsi="Arial" w:cs="Arial"/>
          <w:sz w:val="24"/>
          <w:szCs w:val="24"/>
        </w:rPr>
        <w:tab/>
      </w:r>
      <w:r w:rsidRPr="00E4438F">
        <w:rPr>
          <w:rFonts w:ascii="Arial" w:hAnsi="Arial" w:cs="Arial"/>
          <w:sz w:val="20"/>
          <w:szCs w:val="24"/>
        </w:rPr>
        <w:t xml:space="preserve">P -  </w:t>
      </w:r>
      <w:r w:rsidRPr="00E4438F">
        <w:rPr>
          <w:rFonts w:ascii="Arial" w:hAnsi="Arial" w:cs="Arial"/>
          <w:sz w:val="20"/>
          <w:szCs w:val="24"/>
        </w:rPr>
        <w:tab/>
        <w:t>łączna liczba punktów we wszystkich kryteriach</w:t>
      </w:r>
    </w:p>
    <w:p w:rsidR="00B95CB0" w:rsidRPr="00E4438F" w:rsidRDefault="00B95CB0" w:rsidP="00B95CB0">
      <w:pPr>
        <w:tabs>
          <w:tab w:val="num" w:pos="360"/>
        </w:tabs>
        <w:jc w:val="both"/>
        <w:rPr>
          <w:rFonts w:ascii="Arial" w:hAnsi="Arial" w:cs="Arial"/>
          <w:sz w:val="20"/>
          <w:szCs w:val="24"/>
        </w:rPr>
      </w:pPr>
      <w:r w:rsidRPr="00E4438F">
        <w:rPr>
          <w:rFonts w:ascii="Arial" w:hAnsi="Arial" w:cs="Arial"/>
          <w:sz w:val="20"/>
          <w:szCs w:val="24"/>
        </w:rPr>
        <w:tab/>
      </w:r>
      <w:r w:rsidRPr="00E4438F">
        <w:rPr>
          <w:rFonts w:ascii="Arial" w:hAnsi="Arial" w:cs="Arial"/>
          <w:sz w:val="20"/>
          <w:szCs w:val="24"/>
        </w:rPr>
        <w:tab/>
      </w:r>
      <w:r w:rsidRPr="00E4438F">
        <w:rPr>
          <w:rFonts w:ascii="Arial" w:hAnsi="Arial" w:cs="Arial"/>
          <w:sz w:val="20"/>
          <w:szCs w:val="24"/>
        </w:rPr>
        <w:tab/>
        <w:t>C -</w:t>
      </w:r>
      <w:r w:rsidRPr="00E4438F">
        <w:rPr>
          <w:rFonts w:ascii="Arial" w:hAnsi="Arial" w:cs="Arial"/>
          <w:sz w:val="20"/>
          <w:szCs w:val="24"/>
        </w:rPr>
        <w:tab/>
        <w:t>liczba punktów przyznana ofercie ocenianej w  kryterium „Cena”</w:t>
      </w:r>
    </w:p>
    <w:p w:rsidR="00B95CB0" w:rsidRPr="00E4438F" w:rsidRDefault="00B95CB0" w:rsidP="00B95CB0">
      <w:pPr>
        <w:tabs>
          <w:tab w:val="num" w:pos="360"/>
        </w:tabs>
        <w:ind w:left="1416" w:hanging="1416"/>
        <w:jc w:val="both"/>
        <w:rPr>
          <w:rFonts w:ascii="Arial" w:hAnsi="Arial" w:cs="Arial"/>
          <w:sz w:val="20"/>
          <w:szCs w:val="24"/>
        </w:rPr>
      </w:pPr>
      <w:r w:rsidRPr="00E4438F">
        <w:rPr>
          <w:rFonts w:ascii="Arial" w:hAnsi="Arial" w:cs="Arial"/>
          <w:sz w:val="20"/>
          <w:szCs w:val="24"/>
        </w:rPr>
        <w:tab/>
      </w:r>
      <w:r w:rsidRPr="00E4438F">
        <w:rPr>
          <w:rFonts w:ascii="Arial" w:hAnsi="Arial" w:cs="Arial"/>
          <w:sz w:val="20"/>
          <w:szCs w:val="24"/>
        </w:rPr>
        <w:tab/>
        <w:t>KE -</w:t>
      </w:r>
      <w:r w:rsidRPr="00E4438F">
        <w:rPr>
          <w:rFonts w:ascii="Arial" w:hAnsi="Arial" w:cs="Arial"/>
          <w:sz w:val="20"/>
          <w:szCs w:val="24"/>
        </w:rPr>
        <w:tab/>
        <w:t>liczba punktów przyznana ofercie ocenianej w kryterium „Kampania edukacyjna”</w:t>
      </w:r>
    </w:p>
    <w:p w:rsidR="00663403" w:rsidRPr="00E4438F" w:rsidRDefault="00B95CB0" w:rsidP="00663403">
      <w:pPr>
        <w:tabs>
          <w:tab w:val="num" w:pos="360"/>
        </w:tabs>
        <w:spacing w:line="276" w:lineRule="auto"/>
        <w:ind w:left="1416" w:hanging="1416"/>
        <w:jc w:val="both"/>
        <w:rPr>
          <w:rFonts w:ascii="Arial" w:hAnsi="Arial" w:cs="Arial"/>
          <w:sz w:val="20"/>
          <w:szCs w:val="24"/>
        </w:rPr>
      </w:pPr>
      <w:r w:rsidRPr="00E4438F">
        <w:rPr>
          <w:rFonts w:ascii="Arial" w:hAnsi="Arial" w:cs="Arial"/>
          <w:sz w:val="20"/>
          <w:szCs w:val="24"/>
        </w:rPr>
        <w:tab/>
      </w:r>
      <w:r w:rsidRPr="00E4438F">
        <w:rPr>
          <w:rFonts w:ascii="Arial" w:hAnsi="Arial" w:cs="Arial"/>
          <w:sz w:val="20"/>
          <w:szCs w:val="24"/>
        </w:rPr>
        <w:tab/>
        <w:t xml:space="preserve">OF- </w:t>
      </w:r>
      <w:r w:rsidRPr="00E4438F">
        <w:rPr>
          <w:rFonts w:ascii="Arial" w:hAnsi="Arial" w:cs="Arial"/>
          <w:sz w:val="20"/>
          <w:szCs w:val="24"/>
        </w:rPr>
        <w:tab/>
        <w:t>liczba punktów przyznana ofercie ocenianej w kryterium „Odbiór folii po kiszonkach, sianokiszonkach i worków po nawozach</w:t>
      </w:r>
      <w:r w:rsidRPr="00E4438F">
        <w:rPr>
          <w:rFonts w:ascii="Arial" w:hAnsi="Arial" w:cs="Arial"/>
          <w:sz w:val="20"/>
          <w:szCs w:val="24"/>
        </w:rPr>
        <w:tab/>
      </w:r>
    </w:p>
    <w:p w:rsidR="005412B2" w:rsidRPr="00DB41BA"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Jeżeli oferty otrzymały taką samą ocenę w kryterium o najwyższej wadze, zamawiający wybiera ofertę z najniższą ceną lub najniższym kosztem.</w:t>
      </w:r>
    </w:p>
    <w:p w:rsidR="003C4F15" w:rsidRPr="00DB41BA" w:rsidRDefault="003C4F15"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17</w:t>
            </w:r>
          </w:p>
          <w:p w:rsidR="00485295"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ab/>
              <w:t>WYMAGANIA DOTYCZĄCE WADIUM</w:t>
            </w:r>
          </w:p>
        </w:tc>
      </w:tr>
    </w:tbl>
    <w:p w:rsidR="00485295" w:rsidRPr="00DB41BA" w:rsidRDefault="00485295"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B93438" w:rsidRDefault="003A65E8" w:rsidP="00E947F3">
      <w:pPr>
        <w:pStyle w:val="Akapitzlist"/>
        <w:numPr>
          <w:ilvl w:val="1"/>
          <w:numId w:val="27"/>
        </w:numPr>
        <w:spacing w:line="276" w:lineRule="auto"/>
        <w:ind w:left="709" w:hanging="709"/>
        <w:jc w:val="both"/>
        <w:rPr>
          <w:rFonts w:ascii="Arial" w:eastAsia="Times New Roman" w:hAnsi="Arial" w:cs="Arial"/>
          <w:sz w:val="24"/>
          <w:szCs w:val="24"/>
          <w:lang w:eastAsia="pl-PL"/>
        </w:rPr>
      </w:pPr>
      <w:r w:rsidRPr="00B93438">
        <w:rPr>
          <w:rFonts w:ascii="Arial" w:eastAsia="Times New Roman" w:hAnsi="Arial" w:cs="Arial"/>
          <w:sz w:val="24"/>
          <w:szCs w:val="24"/>
          <w:lang w:eastAsia="pl-PL"/>
        </w:rPr>
        <w:t>Wykonawca zobowiązany jest do zabezpieczenia sw</w:t>
      </w:r>
      <w:r w:rsidR="0094589F" w:rsidRPr="00B93438">
        <w:rPr>
          <w:rFonts w:ascii="Arial" w:eastAsia="Times New Roman" w:hAnsi="Arial" w:cs="Arial"/>
          <w:sz w:val="24"/>
          <w:szCs w:val="24"/>
          <w:lang w:eastAsia="pl-PL"/>
        </w:rPr>
        <w:t xml:space="preserve">ojej oferty wadium w wysokości: </w:t>
      </w:r>
      <w:r w:rsidR="009D4426" w:rsidRPr="00B93438">
        <w:rPr>
          <w:rFonts w:ascii="Arial" w:eastAsia="Times New Roman" w:hAnsi="Arial" w:cs="Arial"/>
          <w:sz w:val="24"/>
          <w:szCs w:val="24"/>
          <w:lang w:eastAsia="pl-PL"/>
        </w:rPr>
        <w:t xml:space="preserve"> </w:t>
      </w:r>
      <w:r w:rsidR="00502621" w:rsidRPr="00B93438">
        <w:rPr>
          <w:rFonts w:ascii="Arial" w:eastAsia="Times New Roman" w:hAnsi="Arial" w:cs="Arial"/>
          <w:sz w:val="24"/>
          <w:szCs w:val="24"/>
          <w:lang w:eastAsia="pl-PL"/>
        </w:rPr>
        <w:t xml:space="preserve"> </w:t>
      </w:r>
      <w:r w:rsidR="00502621" w:rsidRPr="00B93438">
        <w:rPr>
          <w:rFonts w:ascii="Arial" w:eastAsia="Times New Roman" w:hAnsi="Arial" w:cs="Arial"/>
          <w:sz w:val="24"/>
          <w:szCs w:val="24"/>
          <w:lang w:eastAsia="pl-PL"/>
        </w:rPr>
        <w:br/>
      </w:r>
      <w:r w:rsidR="004E093E" w:rsidRPr="004E093E">
        <w:rPr>
          <w:rFonts w:ascii="Arial" w:eastAsia="Times New Roman" w:hAnsi="Arial" w:cs="Arial"/>
          <w:b/>
          <w:sz w:val="24"/>
          <w:szCs w:val="24"/>
          <w:lang w:eastAsia="pl-PL"/>
        </w:rPr>
        <w:t>40 000,00 zł</w:t>
      </w:r>
      <w:r w:rsidR="004E093E" w:rsidRPr="004E093E">
        <w:rPr>
          <w:rFonts w:ascii="Arial" w:eastAsia="Times New Roman" w:hAnsi="Arial" w:cs="Arial"/>
          <w:sz w:val="24"/>
          <w:szCs w:val="24"/>
          <w:lang w:eastAsia="pl-PL"/>
        </w:rPr>
        <w:t xml:space="preserve"> (słownie: czterdzieści tysięcy złotych, zero groszy). </w:t>
      </w:r>
      <w:r w:rsidRPr="00B93438">
        <w:rPr>
          <w:rFonts w:ascii="Arial" w:eastAsia="Times New Roman" w:hAnsi="Arial" w:cs="Arial"/>
          <w:sz w:val="24"/>
          <w:szCs w:val="24"/>
          <w:lang w:eastAsia="pl-PL"/>
        </w:rPr>
        <w:t>Wadium wnosi się przed upływem terminu składania ofert.</w:t>
      </w:r>
    </w:p>
    <w:p w:rsidR="003A65E8"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663403" w:rsidRDefault="003A65E8" w:rsidP="00E947F3">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 xml:space="preserve">pieniądzu; </w:t>
      </w:r>
    </w:p>
    <w:p w:rsidR="00663403" w:rsidRDefault="003A65E8" w:rsidP="00E947F3">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bankowych;</w:t>
      </w:r>
    </w:p>
    <w:p w:rsidR="00663403" w:rsidRDefault="003A65E8" w:rsidP="00E947F3">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ubezpieczeniowych;</w:t>
      </w:r>
    </w:p>
    <w:p w:rsidR="00485295" w:rsidRPr="00663403" w:rsidRDefault="003A65E8" w:rsidP="00E947F3">
      <w:pPr>
        <w:pStyle w:val="Akapitzlist"/>
        <w:numPr>
          <w:ilvl w:val="0"/>
          <w:numId w:val="28"/>
        </w:numPr>
        <w:tabs>
          <w:tab w:val="left" w:pos="709"/>
          <w:tab w:val="left" w:pos="1134"/>
        </w:tabs>
        <w:spacing w:line="276" w:lineRule="auto"/>
        <w:ind w:left="709" w:firstLine="0"/>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125D69" w:rsidRDefault="003A65E8" w:rsidP="00E947F3">
      <w:pPr>
        <w:pStyle w:val="Akapitzlist"/>
        <w:numPr>
          <w:ilvl w:val="1"/>
          <w:numId w:val="27"/>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663403" w:rsidRPr="00663403" w:rsidRDefault="006B3E05" w:rsidP="00663403">
      <w:pPr>
        <w:tabs>
          <w:tab w:val="left" w:pos="709"/>
        </w:tabs>
        <w:spacing w:line="276"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663403" w:rsidRPr="00663403">
        <w:rPr>
          <w:rFonts w:ascii="Arial" w:eastAsia="Times New Roman" w:hAnsi="Arial" w:cs="Arial"/>
          <w:b/>
          <w:i/>
          <w:sz w:val="24"/>
          <w:szCs w:val="24"/>
          <w:lang w:eastAsia="pl-PL"/>
        </w:rPr>
        <w:t xml:space="preserve">Odbiór i zagospodarowanie odpadów komunalnych </w:t>
      </w:r>
    </w:p>
    <w:p w:rsidR="00A3112A" w:rsidRPr="00125D69" w:rsidRDefault="00663403" w:rsidP="00663403">
      <w:pPr>
        <w:tabs>
          <w:tab w:val="left" w:pos="709"/>
        </w:tabs>
        <w:spacing w:line="276" w:lineRule="auto"/>
        <w:ind w:left="708"/>
        <w:jc w:val="center"/>
        <w:rPr>
          <w:rFonts w:ascii="Arial" w:eastAsia="Times New Roman" w:hAnsi="Arial" w:cs="Arial"/>
          <w:b/>
          <w:sz w:val="24"/>
          <w:szCs w:val="24"/>
          <w:lang w:eastAsia="pl-PL"/>
        </w:rPr>
      </w:pPr>
      <w:r w:rsidRPr="00663403">
        <w:rPr>
          <w:rFonts w:ascii="Arial" w:eastAsia="Times New Roman" w:hAnsi="Arial" w:cs="Arial"/>
          <w:b/>
          <w:i/>
          <w:sz w:val="24"/>
          <w:szCs w:val="24"/>
          <w:lang w:eastAsia="pl-PL"/>
        </w:rPr>
        <w:t>z terenu Gminy Krasocin</w:t>
      </w:r>
    </w:p>
    <w:p w:rsidR="003A65E8" w:rsidRPr="00DB41BA" w:rsidRDefault="003A65E8" w:rsidP="0074267A">
      <w:pPr>
        <w:tabs>
          <w:tab w:val="left" w:pos="567"/>
        </w:tabs>
        <w:spacing w:line="276"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E947F3">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r w:rsidR="00D724ED" w:rsidRPr="00DB41BA">
        <w:rPr>
          <w:rFonts w:ascii="Arial" w:eastAsia="Times New Roman" w:hAnsi="Arial" w:cs="Arial"/>
          <w:sz w:val="24"/>
          <w:szCs w:val="24"/>
          <w:lang w:eastAsia="pl-PL"/>
        </w:rPr>
        <w:t>Pzp</w:t>
      </w:r>
    </w:p>
    <w:p w:rsidR="00340D5C" w:rsidRPr="00DB41BA" w:rsidRDefault="003A65E8" w:rsidP="00E947F3">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E947F3">
      <w:pPr>
        <w:pStyle w:val="Akapitzlist"/>
        <w:numPr>
          <w:ilvl w:val="0"/>
          <w:numId w:val="2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E947F3">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E947F3">
      <w:pPr>
        <w:pStyle w:val="Akapitzlist"/>
        <w:numPr>
          <w:ilvl w:val="0"/>
          <w:numId w:val="2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r w:rsidR="00D724ED" w:rsidRPr="00DB41BA">
        <w:rPr>
          <w:rFonts w:ascii="Arial" w:eastAsia="Times New Roman" w:hAnsi="Arial" w:cs="Arial"/>
          <w:sz w:val="24"/>
          <w:szCs w:val="24"/>
          <w:lang w:eastAsia="pl-PL"/>
        </w:rPr>
        <w:t>Pzp</w:t>
      </w:r>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r w:rsidR="00D724ED" w:rsidRPr="00DB41BA">
        <w:rPr>
          <w:rFonts w:ascii="Arial" w:eastAsia="Times New Roman" w:hAnsi="Arial" w:cs="Arial"/>
          <w:sz w:val="24"/>
          <w:szCs w:val="24"/>
          <w:lang w:eastAsia="pl-PL"/>
        </w:rPr>
        <w:t>Pzp.</w:t>
      </w:r>
    </w:p>
    <w:p w:rsidR="00340D5C" w:rsidRPr="00DB41BA" w:rsidRDefault="00340D5C"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lastRenderedPageBreak/>
              <w:t>ROZDZIAŁ 18</w:t>
            </w:r>
          </w:p>
          <w:p w:rsidR="00125E0C"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125E0C" w:rsidRDefault="00B93438" w:rsidP="0074267A">
            <w:pPr>
              <w:spacing w:line="276" w:lineRule="auto"/>
              <w:jc w:val="center"/>
              <w:rPr>
                <w:rFonts w:ascii="Arial" w:eastAsia="Times New Roman" w:hAnsi="Arial" w:cs="Arial"/>
                <w:sz w:val="26"/>
                <w:szCs w:val="26"/>
                <w:lang w:eastAsia="pl-PL"/>
              </w:rPr>
            </w:pPr>
            <w:r w:rsidRPr="00B93438">
              <w:rPr>
                <w:rFonts w:ascii="Arial" w:eastAsia="Times New Roman" w:hAnsi="Arial" w:cs="Arial"/>
                <w:b/>
                <w:sz w:val="24"/>
                <w:szCs w:val="28"/>
                <w:lang w:eastAsia="pl-PL"/>
              </w:rPr>
              <w:t>ZAMÓWIENIA PUBLICZNEGO</w:t>
            </w:r>
          </w:p>
        </w:tc>
      </w:tr>
    </w:tbl>
    <w:p w:rsidR="00340D5C" w:rsidRPr="00DB41BA" w:rsidRDefault="00340D5C"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0A461B" w:rsidRPr="000A461B" w:rsidRDefault="000A461B" w:rsidP="00E947F3">
      <w:pPr>
        <w:pStyle w:val="Akapitzlist"/>
        <w:numPr>
          <w:ilvl w:val="1"/>
          <w:numId w:val="30"/>
        </w:numPr>
        <w:ind w:left="709" w:hanging="709"/>
        <w:rPr>
          <w:rFonts w:ascii="Arial" w:eastAsia="Times New Roman" w:hAnsi="Arial" w:cs="Arial"/>
          <w:sz w:val="24"/>
          <w:szCs w:val="24"/>
          <w:lang w:eastAsia="pl-PL"/>
        </w:rPr>
      </w:pPr>
      <w:r w:rsidRPr="000A461B">
        <w:rPr>
          <w:rFonts w:ascii="Arial" w:eastAsia="Times New Roman" w:hAnsi="Arial" w:cs="Arial"/>
          <w:sz w:val="24"/>
          <w:szCs w:val="24"/>
          <w:lang w:eastAsia="pl-PL"/>
        </w:rPr>
        <w:t>Zamawiający zawiera umowę w sprawie zamówienia publicznego z Wykonawcą, którego oferta zostanie uznana za najkorzystniejszą, w terminach określonych w art. 264 P</w:t>
      </w:r>
      <w:r>
        <w:rPr>
          <w:rFonts w:ascii="Arial" w:eastAsia="Times New Roman" w:hAnsi="Arial" w:cs="Arial"/>
          <w:sz w:val="24"/>
          <w:szCs w:val="24"/>
          <w:lang w:eastAsia="pl-PL"/>
        </w:rPr>
        <w:t>zp</w:t>
      </w:r>
      <w:r w:rsidRPr="000A461B">
        <w:rPr>
          <w:rFonts w:ascii="Arial" w:eastAsia="Times New Roman" w:hAnsi="Arial" w:cs="Arial"/>
          <w:sz w:val="24"/>
          <w:szCs w:val="24"/>
          <w:lang w:eastAsia="pl-PL"/>
        </w:rPr>
        <w:t xml:space="preserve">. </w:t>
      </w:r>
    </w:p>
    <w:p w:rsidR="00734E8A" w:rsidRPr="00DB41BA"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34E8A" w:rsidRPr="00DB41BA" w:rsidRDefault="00734E8A" w:rsidP="0074267A">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19</w:t>
            </w:r>
          </w:p>
          <w:p w:rsidR="00734E8A" w:rsidRPr="00DB41BA" w:rsidRDefault="00B93438" w:rsidP="0074267A">
            <w:pPr>
              <w:spacing w:line="276" w:lineRule="auto"/>
              <w:jc w:val="center"/>
              <w:rPr>
                <w:rFonts w:ascii="Arial" w:eastAsia="Times New Roman" w:hAnsi="Arial" w:cs="Arial"/>
                <w:b/>
                <w:sz w:val="26"/>
                <w:szCs w:val="26"/>
                <w:lang w:eastAsia="pl-PL"/>
              </w:rPr>
            </w:pPr>
            <w:r w:rsidRPr="00B93438">
              <w:rPr>
                <w:rFonts w:ascii="Arial" w:eastAsia="Times New Roman" w:hAnsi="Arial" w:cs="Arial"/>
                <w:b/>
                <w:sz w:val="24"/>
                <w:szCs w:val="28"/>
                <w:lang w:eastAsia="pl-PL"/>
              </w:rPr>
              <w:t>WYMAGANIA DOTYCZĄCE ZABEZPIECZENIA NALEZYTEGO WYKONANIA UMOWY</w:t>
            </w:r>
          </w:p>
        </w:tc>
      </w:tr>
    </w:tbl>
    <w:p w:rsidR="00347802" w:rsidRDefault="00347802" w:rsidP="00347802">
      <w:pPr>
        <w:pStyle w:val="Akapitzlist"/>
        <w:tabs>
          <w:tab w:val="left" w:pos="567"/>
        </w:tabs>
        <w:spacing w:line="271" w:lineRule="auto"/>
        <w:ind w:left="0"/>
        <w:rPr>
          <w:rFonts w:ascii="Arial" w:eastAsia="Times New Roman" w:hAnsi="Arial" w:cs="Arial"/>
          <w:sz w:val="24"/>
          <w:szCs w:val="24"/>
          <w:lang w:eastAsia="pl-PL"/>
        </w:rPr>
      </w:pPr>
    </w:p>
    <w:p w:rsidR="00347802" w:rsidRDefault="00347802" w:rsidP="00347802">
      <w:pPr>
        <w:pStyle w:val="Akapitzlist"/>
        <w:numPr>
          <w:ilvl w:val="1"/>
          <w:numId w:val="58"/>
        </w:numPr>
        <w:tabs>
          <w:tab w:val="left" w:pos="709"/>
        </w:tabs>
        <w:spacing w:line="271" w:lineRule="auto"/>
        <w:ind w:left="709" w:hanging="709"/>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Zamawiający wymaga wniesienia zabezpieczenia należytego wykonania umowy. </w:t>
      </w:r>
    </w:p>
    <w:p w:rsidR="00347802" w:rsidRDefault="00347802" w:rsidP="005F262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b/>
          <w:sz w:val="24"/>
          <w:szCs w:val="24"/>
          <w:lang w:eastAsia="pl-PL"/>
        </w:rPr>
        <w:t>Od Wykonawcy</w:t>
      </w:r>
      <w:r w:rsidRPr="00347802">
        <w:rPr>
          <w:rFonts w:ascii="Arial" w:eastAsia="Times New Roman" w:hAnsi="Arial" w:cs="Arial"/>
          <w:sz w:val="24"/>
          <w:szCs w:val="24"/>
          <w:lang w:eastAsia="pl-PL"/>
        </w:rPr>
        <w:t xml:space="preserve">, którego oferta zostanie uznana jako najkorzystniejsza </w:t>
      </w:r>
      <w:r w:rsidRPr="00347802">
        <w:rPr>
          <w:rFonts w:ascii="Arial" w:eastAsia="Times New Roman" w:hAnsi="Arial" w:cs="Arial"/>
          <w:b/>
          <w:sz w:val="24"/>
          <w:szCs w:val="24"/>
          <w:lang w:eastAsia="pl-PL"/>
        </w:rPr>
        <w:t>wymagane będzie wniesienie zabezpieczenia należytego wykonania umowy w wysokości 2% ceny całkowitej brutto podanej w ofercie</w:t>
      </w:r>
      <w:r w:rsidRPr="00347802">
        <w:rPr>
          <w:rFonts w:ascii="Arial" w:eastAsia="Times New Roman" w:hAnsi="Arial" w:cs="Arial"/>
          <w:sz w:val="24"/>
          <w:szCs w:val="24"/>
          <w:lang w:eastAsia="pl-PL"/>
        </w:rPr>
        <w:t>.</w:t>
      </w:r>
    </w:p>
    <w:p w:rsidR="00347802" w:rsidRPr="00347802" w:rsidRDefault="00347802" w:rsidP="00347802">
      <w:pPr>
        <w:pStyle w:val="Akapitzlist"/>
        <w:numPr>
          <w:ilvl w:val="1"/>
          <w:numId w:val="58"/>
        </w:numPr>
        <w:tabs>
          <w:tab w:val="left" w:pos="709"/>
        </w:tabs>
        <w:spacing w:line="271" w:lineRule="auto"/>
        <w:ind w:left="709" w:hanging="709"/>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pieniądzu;</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gwarancjach bankowych; </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gwarancjach ubezpieczeniowych;</w:t>
      </w:r>
    </w:p>
    <w:p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poręczeniach udzielanych przez podmioty, o których mowa w art. 6 b ust. 5 pkt 2 ustawy z dnia 9 listopada 2000 r. o utworzeniu Polskiej Agencji Rozwoju Przedsiębiorczości.</w:t>
      </w:r>
    </w:p>
    <w:p w:rsidR="00347802" w:rsidRPr="00347802" w:rsidRDefault="00347802" w:rsidP="00347802">
      <w:pPr>
        <w:pStyle w:val="Akapitzlist"/>
        <w:numPr>
          <w:ilvl w:val="1"/>
          <w:numId w:val="58"/>
        </w:numPr>
        <w:tabs>
          <w:tab w:val="left" w:pos="709"/>
          <w:tab w:val="left" w:pos="1134"/>
        </w:tabs>
        <w:spacing w:line="271" w:lineRule="auto"/>
        <w:ind w:left="709" w:hanging="709"/>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Zamawiający nie wyraża zgody na zabezpieczenia: </w:t>
      </w:r>
    </w:p>
    <w:p w:rsidR="00347802" w:rsidRDefault="00347802" w:rsidP="00347802">
      <w:pPr>
        <w:pStyle w:val="Akapitzlist"/>
        <w:numPr>
          <w:ilvl w:val="0"/>
          <w:numId w:val="56"/>
        </w:numPr>
        <w:tabs>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w wekslach z poręczeniem wekslowym banku lub spółdzielczej kasy oszczędnościowo-kredytowej;</w:t>
      </w:r>
    </w:p>
    <w:p w:rsidR="00347802" w:rsidRDefault="00347802" w:rsidP="00347802">
      <w:pPr>
        <w:pStyle w:val="Akapitzlist"/>
        <w:numPr>
          <w:ilvl w:val="0"/>
          <w:numId w:val="56"/>
        </w:numPr>
        <w:tabs>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przez ustanowienie zastawu na papierach wartościowych emitowanych przez Skarb Państwa lub jednostkę samorządu terytorialnego;</w:t>
      </w:r>
    </w:p>
    <w:p w:rsidR="00347802" w:rsidRPr="00347802" w:rsidRDefault="00347802" w:rsidP="00347802">
      <w:pPr>
        <w:pStyle w:val="Akapitzlist"/>
        <w:numPr>
          <w:ilvl w:val="0"/>
          <w:numId w:val="56"/>
        </w:numPr>
        <w:tabs>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przez ustanowienie zastawu rejestrowego na zasadach określonych w przepisach o zastawie rejestrowym i rejestrze zastawów.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wnoszone w pieniądzu Wykonawca wnosi przelewem na rachunek bankowy zamawiającego.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lastRenderedPageBreak/>
        <w:t xml:space="preserve">Zabezpieczenie należytego wykonania umowy winno być wniesione na okres od dnia zawarcia umowy do dnia odbioru i uznania przez Zamawiającego, że umowa była wykonana należycie.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służy pokryciu roszczeń z tytułu niewykonania lub nienależytego wykonania umowy.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347802" w:rsidRP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Pzp). </w:t>
      </w:r>
    </w:p>
    <w:p w:rsidR="00E017CF" w:rsidRPr="00DB41BA"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20</w:t>
            </w:r>
          </w:p>
          <w:p w:rsidR="00734E8A" w:rsidRPr="00DB41BA" w:rsidRDefault="00B93438"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Wybrany Wykonawca jest zobowiązany do zawarcia umowy w sprawie zamówienia publiczne</w:t>
      </w:r>
      <w:r w:rsidR="00151C8D">
        <w:rPr>
          <w:rFonts w:ascii="Arial" w:eastAsia="Times New Roman" w:hAnsi="Arial" w:cs="Arial"/>
          <w:sz w:val="24"/>
          <w:szCs w:val="24"/>
          <w:lang w:eastAsia="pl-PL"/>
        </w:rPr>
        <w:t>go na warunkach określonych we wzorze u</w:t>
      </w:r>
      <w:r w:rsidRPr="00DB41BA">
        <w:rPr>
          <w:rFonts w:ascii="Arial" w:eastAsia="Times New Roman" w:hAnsi="Arial" w:cs="Arial"/>
          <w:sz w:val="24"/>
          <w:szCs w:val="24"/>
          <w:lang w:eastAsia="pl-PL"/>
        </w:rPr>
        <w:t>mowy, stanowiącym</w:t>
      </w:r>
      <w:r w:rsidRPr="00151C8D">
        <w:rPr>
          <w:rFonts w:ascii="Arial" w:eastAsia="Times New Roman" w:hAnsi="Arial" w:cs="Arial"/>
          <w:color w:val="FF0000"/>
          <w:sz w:val="24"/>
          <w:szCs w:val="24"/>
          <w:lang w:eastAsia="pl-PL"/>
        </w:rPr>
        <w:t xml:space="preserve"> </w:t>
      </w:r>
      <w:r w:rsidRPr="00CE5CBF">
        <w:rPr>
          <w:rFonts w:ascii="Arial" w:eastAsia="Times New Roman" w:hAnsi="Arial" w:cs="Arial"/>
          <w:b/>
          <w:sz w:val="24"/>
          <w:szCs w:val="24"/>
          <w:lang w:eastAsia="pl-PL"/>
        </w:rPr>
        <w:t xml:space="preserve">załącznik nr </w:t>
      </w:r>
      <w:r w:rsidR="005F2622">
        <w:rPr>
          <w:rFonts w:ascii="Arial" w:eastAsia="Times New Roman" w:hAnsi="Arial" w:cs="Arial"/>
          <w:b/>
          <w:sz w:val="24"/>
          <w:szCs w:val="24"/>
          <w:lang w:eastAsia="pl-PL"/>
        </w:rPr>
        <w:t>8</w:t>
      </w:r>
      <w:r w:rsidR="00CB191F" w:rsidRPr="00CE5CBF">
        <w:rPr>
          <w:rFonts w:ascii="Arial" w:eastAsia="Times New Roman" w:hAnsi="Arial" w:cs="Arial"/>
          <w:b/>
          <w:sz w:val="24"/>
          <w:szCs w:val="24"/>
          <w:lang w:eastAsia="pl-PL"/>
        </w:rPr>
        <w:t xml:space="preserve"> </w:t>
      </w:r>
      <w:r w:rsidRPr="00CE5CBF">
        <w:rPr>
          <w:rFonts w:ascii="Arial" w:eastAsia="Times New Roman" w:hAnsi="Arial" w:cs="Arial"/>
          <w:b/>
          <w:sz w:val="24"/>
          <w:szCs w:val="24"/>
          <w:lang w:eastAsia="pl-PL"/>
        </w:rPr>
        <w:t>do SWZ.</w:t>
      </w:r>
    </w:p>
    <w:p w:rsidR="00734E8A" w:rsidRPr="00DB41BA"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r w:rsidR="004C49F0" w:rsidRPr="00DB41BA">
        <w:rPr>
          <w:rFonts w:ascii="Arial" w:eastAsia="Times New Roman" w:hAnsi="Arial" w:cs="Arial"/>
          <w:sz w:val="24"/>
          <w:szCs w:val="24"/>
          <w:lang w:eastAsia="pl-PL"/>
        </w:rPr>
        <w:t>Pzp</w:t>
      </w:r>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Pr="00DB41BA" w:rsidRDefault="00125E0C" w:rsidP="0074267A">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21</w:t>
            </w:r>
          </w:p>
          <w:p w:rsidR="00734E8A" w:rsidRPr="00DB41BA" w:rsidRDefault="00734E8A"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74267A">
      <w:pPr>
        <w:tabs>
          <w:tab w:val="left" w:pos="567"/>
        </w:tabs>
        <w:spacing w:line="276" w:lineRule="auto"/>
        <w:jc w:val="both"/>
        <w:rPr>
          <w:rFonts w:ascii="Arial" w:eastAsia="Times New Roman" w:hAnsi="Arial" w:cs="Arial"/>
          <w:sz w:val="24"/>
          <w:szCs w:val="24"/>
          <w:lang w:eastAsia="pl-PL"/>
        </w:rPr>
      </w:pPr>
    </w:p>
    <w:p w:rsidR="00FC2088" w:rsidRPr="00FC2088"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Środki ochrony prawnej przewidziane są w dziale IX ustawy Pzp.</w:t>
      </w:r>
    </w:p>
    <w:p w:rsidR="00FC2088"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22</w:t>
            </w:r>
          </w:p>
          <w:p w:rsidR="00734E8A" w:rsidRPr="00DB41BA" w:rsidRDefault="00734E8A" w:rsidP="0074267A">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4267A">
      <w:pPr>
        <w:tabs>
          <w:tab w:val="left" w:pos="567"/>
        </w:tabs>
        <w:spacing w:line="276" w:lineRule="auto"/>
        <w:jc w:val="both"/>
        <w:rPr>
          <w:rFonts w:ascii="Arial" w:eastAsia="Times New Roman" w:hAnsi="Arial" w:cs="Arial"/>
          <w:sz w:val="24"/>
          <w:szCs w:val="24"/>
          <w:lang w:eastAsia="pl-PL"/>
        </w:rPr>
      </w:pPr>
    </w:p>
    <w:p w:rsidR="00826CF0" w:rsidRPr="00DB41BA" w:rsidRDefault="00826CF0" w:rsidP="0074267A">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DB41BA">
        <w:rPr>
          <w:rFonts w:ascii="Arial" w:eastAsia="Times New Roman" w:hAnsi="Arial" w:cs="Arial"/>
          <w:sz w:val="24"/>
          <w:szCs w:val="24"/>
          <w:lang w:eastAsia="pl-PL"/>
        </w:rPr>
        <w:lastRenderedPageBreak/>
        <w:t>95/46/WE (ogólne rozporządzenie o danych) (Dz. U. UE L119 z dnia 4 maja 2016 r., str. 1; zwanym dalej „RODO”) informujemy, że:</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r w:rsidR="00DA3DED" w:rsidRPr="00DA3DED">
        <w:rPr>
          <w:rStyle w:val="Hipercze"/>
          <w:rFonts w:ascii="Arial" w:eastAsia="Times New Roman" w:hAnsi="Arial" w:cs="Arial"/>
          <w:sz w:val="24"/>
          <w:szCs w:val="24"/>
          <w:lang w:eastAsia="pl-PL"/>
        </w:rPr>
        <w:t>iod.wloszczowa@gmail.com</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zakresie niezgodnym z ustawą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odniesieniu do przechowywania, w celu zapewnienia korzystania ze środków ochrony </w:t>
      </w:r>
      <w:r w:rsidRPr="00DB41BA">
        <w:rPr>
          <w:rFonts w:ascii="Arial" w:eastAsia="Times New Roman" w:hAnsi="Arial" w:cs="Arial"/>
          <w:sz w:val="24"/>
          <w:szCs w:val="24"/>
          <w:lang w:eastAsia="pl-PL"/>
        </w:rPr>
        <w:lastRenderedPageBreak/>
        <w:t>prawnej lub w celu ochrony praw innej osoby fizycznej lub prawnej, lub z uwagi na ważne względy interesu publicznego Unii Europejskiej lub państwa członkowskiego);</w:t>
      </w:r>
    </w:p>
    <w:p w:rsidR="00826CF0"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93438" w:rsidRPr="00DB41BA" w:rsidRDefault="00B93438" w:rsidP="0074267A">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23</w:t>
            </w:r>
          </w:p>
          <w:p w:rsidR="002765A1" w:rsidRPr="00DB41BA" w:rsidRDefault="002765A1"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74267A">
      <w:pPr>
        <w:tabs>
          <w:tab w:val="left" w:pos="567"/>
        </w:tabs>
        <w:spacing w:line="276" w:lineRule="auto"/>
        <w:jc w:val="both"/>
        <w:rPr>
          <w:rFonts w:ascii="Arial" w:eastAsia="Times New Roman" w:hAnsi="Arial" w:cs="Arial"/>
          <w:sz w:val="24"/>
          <w:szCs w:val="24"/>
          <w:lang w:eastAsia="pl-PL"/>
        </w:rPr>
      </w:pPr>
    </w:p>
    <w:p w:rsidR="005A235D" w:rsidRPr="00DB41BA" w:rsidRDefault="00151C8D" w:rsidP="00151C8D">
      <w:pPr>
        <w:tabs>
          <w:tab w:val="left" w:pos="330"/>
        </w:tabs>
        <w:spacing w:line="276" w:lineRule="auto"/>
        <w:ind w:left="2268" w:hanging="2268"/>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1</w:t>
      </w:r>
      <w:r>
        <w:rPr>
          <w:rFonts w:ascii="Arial" w:eastAsia="Times New Roman" w:hAnsi="Arial" w:cs="Arial"/>
          <w:sz w:val="24"/>
          <w:szCs w:val="24"/>
          <w:lang w:eastAsia="pl-PL"/>
        </w:rPr>
        <w:t xml:space="preserve"> - </w:t>
      </w:r>
      <w:r w:rsidR="005A235D" w:rsidRPr="00DB41BA">
        <w:rPr>
          <w:rFonts w:ascii="Arial" w:eastAsia="Times New Roman" w:hAnsi="Arial" w:cs="Arial"/>
          <w:sz w:val="24"/>
          <w:szCs w:val="24"/>
          <w:lang w:eastAsia="pl-PL"/>
        </w:rPr>
        <w:t xml:space="preserve">Formularz Ofertowy </w:t>
      </w:r>
    </w:p>
    <w:p w:rsidR="00151C8D" w:rsidRPr="00151C8D" w:rsidRDefault="00151C8D" w:rsidP="00151C8D">
      <w:pPr>
        <w:tabs>
          <w:tab w:val="left" w:pos="330"/>
        </w:tabs>
        <w:spacing w:line="276" w:lineRule="auto"/>
        <w:ind w:left="2268" w:hanging="2268"/>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w:t>
      </w:r>
      <w:r>
        <w:rPr>
          <w:rFonts w:ascii="Arial" w:eastAsia="Times New Roman" w:hAnsi="Arial" w:cs="Arial"/>
          <w:sz w:val="24"/>
          <w:szCs w:val="24"/>
          <w:lang w:eastAsia="pl-PL"/>
        </w:rPr>
        <w:t xml:space="preserve"> </w:t>
      </w:r>
      <w:r w:rsidRPr="00151C8D">
        <w:rPr>
          <w:rFonts w:ascii="Arial" w:eastAsia="Times New Roman" w:hAnsi="Arial" w:cs="Arial"/>
          <w:sz w:val="24"/>
          <w:szCs w:val="24"/>
          <w:lang w:eastAsia="pl-PL"/>
        </w:rPr>
        <w:t>- Jednolity Europejski Dokument Zamówienia (w formacie *xml oraz doc)</w:t>
      </w:r>
    </w:p>
    <w:p w:rsidR="00151C8D" w:rsidRPr="00151C8D" w:rsidRDefault="00151C8D" w:rsidP="00B93438">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2a</w:t>
      </w:r>
      <w:r w:rsidRPr="00151C8D">
        <w:rPr>
          <w:rFonts w:ascii="Arial" w:eastAsia="Times New Roman" w:hAnsi="Arial" w:cs="Arial"/>
          <w:sz w:val="24"/>
          <w:szCs w:val="24"/>
          <w:lang w:eastAsia="pl-PL"/>
        </w:rPr>
        <w:t xml:space="preserve"> - Oświadczenie dotyczące przepisów </w:t>
      </w:r>
      <w:r>
        <w:rPr>
          <w:rFonts w:ascii="Arial" w:eastAsia="Times New Roman" w:hAnsi="Arial" w:cs="Arial"/>
          <w:sz w:val="24"/>
          <w:szCs w:val="24"/>
          <w:lang w:eastAsia="pl-PL"/>
        </w:rPr>
        <w:t xml:space="preserve">sankcyjnych związanych z wojną </w:t>
      </w:r>
      <w:r w:rsidR="00B93438">
        <w:rPr>
          <w:rFonts w:ascii="Arial" w:eastAsia="Times New Roman" w:hAnsi="Arial" w:cs="Arial"/>
          <w:sz w:val="24"/>
          <w:szCs w:val="24"/>
          <w:lang w:eastAsia="pl-PL"/>
        </w:rPr>
        <w:br/>
      </w:r>
      <w:r>
        <w:rPr>
          <w:rFonts w:ascii="Arial" w:eastAsia="Times New Roman" w:hAnsi="Arial" w:cs="Arial"/>
          <w:sz w:val="24"/>
          <w:szCs w:val="24"/>
          <w:lang w:eastAsia="pl-PL"/>
        </w:rPr>
        <w:t xml:space="preserve">w Ukrainie </w:t>
      </w:r>
      <w:r w:rsidRPr="00151C8D">
        <w:rPr>
          <w:rFonts w:ascii="Arial" w:eastAsia="Times New Roman" w:hAnsi="Arial" w:cs="Arial"/>
          <w:sz w:val="24"/>
          <w:szCs w:val="24"/>
          <w:lang w:eastAsia="pl-PL"/>
        </w:rPr>
        <w:t>(Wykonawca/Wykonawcy występujący wspólnie) - składany z ofertą</w:t>
      </w:r>
    </w:p>
    <w:p w:rsidR="00A85769" w:rsidRPr="00DB41BA" w:rsidRDefault="00151C8D" w:rsidP="00C942B9">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2b</w:t>
      </w:r>
      <w:r w:rsidRPr="00151C8D">
        <w:rPr>
          <w:rFonts w:ascii="Arial" w:eastAsia="Times New Roman" w:hAnsi="Arial" w:cs="Arial"/>
          <w:sz w:val="24"/>
          <w:szCs w:val="24"/>
          <w:lang w:eastAsia="pl-PL"/>
        </w:rPr>
        <w:t xml:space="preserve"> - Oświadczenie dotyczące pr</w:t>
      </w:r>
      <w:r>
        <w:rPr>
          <w:rFonts w:ascii="Arial" w:eastAsia="Times New Roman" w:hAnsi="Arial" w:cs="Arial"/>
          <w:sz w:val="24"/>
          <w:szCs w:val="24"/>
          <w:lang w:eastAsia="pl-PL"/>
        </w:rPr>
        <w:t xml:space="preserve">zepisów sankcyjnych związanych </w:t>
      </w:r>
      <w:r w:rsidRPr="00151C8D">
        <w:rPr>
          <w:rFonts w:ascii="Arial" w:eastAsia="Times New Roman" w:hAnsi="Arial" w:cs="Arial"/>
          <w:sz w:val="24"/>
          <w:szCs w:val="24"/>
          <w:lang w:eastAsia="pl-PL"/>
        </w:rPr>
        <w:t>z wojną w Ukrainie (Podmioty udostępniające zasoby) - składany z ofertą</w:t>
      </w:r>
    </w:p>
    <w:p w:rsidR="00A85769" w:rsidRPr="00CE5CBF" w:rsidRDefault="00A85769" w:rsidP="00C942B9">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3</w:t>
      </w:r>
      <w:r w:rsidR="00151C8D">
        <w:rPr>
          <w:rFonts w:ascii="Arial" w:eastAsia="Times New Roman" w:hAnsi="Arial" w:cs="Arial"/>
          <w:sz w:val="24"/>
          <w:szCs w:val="24"/>
          <w:lang w:eastAsia="pl-PL"/>
        </w:rPr>
        <w:t xml:space="preserve"> - </w:t>
      </w:r>
      <w:r w:rsidRPr="00DB41BA">
        <w:rPr>
          <w:rFonts w:ascii="Arial" w:eastAsia="Times New Roman" w:hAnsi="Arial" w:cs="Arial"/>
          <w:sz w:val="24"/>
          <w:szCs w:val="24"/>
          <w:lang w:eastAsia="pl-PL"/>
        </w:rPr>
        <w:t>Zobowiązanie innego podmiotu do udostępnienia niezbędnych z</w:t>
      </w:r>
      <w:r w:rsidR="00151C8D">
        <w:rPr>
          <w:rFonts w:ascii="Arial" w:eastAsia="Times New Roman" w:hAnsi="Arial" w:cs="Arial"/>
          <w:sz w:val="24"/>
          <w:szCs w:val="24"/>
          <w:lang w:eastAsia="pl-PL"/>
        </w:rPr>
        <w:t xml:space="preserve">asobów </w:t>
      </w:r>
      <w:r w:rsidRPr="00CE5CBF">
        <w:rPr>
          <w:rFonts w:ascii="Arial" w:eastAsia="Times New Roman" w:hAnsi="Arial" w:cs="Arial"/>
          <w:sz w:val="24"/>
          <w:szCs w:val="24"/>
          <w:lang w:eastAsia="pl-PL"/>
        </w:rPr>
        <w:t>Wykonawcy</w:t>
      </w:r>
      <w:r w:rsidR="00194AB9" w:rsidRPr="00CE5CBF">
        <w:rPr>
          <w:rFonts w:ascii="Arial" w:eastAsia="Times New Roman" w:hAnsi="Arial" w:cs="Arial"/>
          <w:sz w:val="24"/>
          <w:szCs w:val="24"/>
          <w:lang w:eastAsia="pl-PL"/>
        </w:rPr>
        <w:t xml:space="preserve"> (jeżeli dotyczy)</w:t>
      </w:r>
    </w:p>
    <w:p w:rsidR="001F4FC9" w:rsidRPr="00CE5CBF" w:rsidRDefault="001F4FC9" w:rsidP="00C942B9">
      <w:pPr>
        <w:tabs>
          <w:tab w:val="left" w:pos="330"/>
        </w:tabs>
        <w:spacing w:line="276" w:lineRule="auto"/>
        <w:rPr>
          <w:rFonts w:ascii="Arial" w:eastAsia="Times New Roman" w:hAnsi="Arial" w:cs="Arial"/>
          <w:sz w:val="24"/>
          <w:szCs w:val="24"/>
          <w:lang w:eastAsia="pl-PL"/>
        </w:rPr>
      </w:pPr>
      <w:r w:rsidRPr="00CE5CBF">
        <w:rPr>
          <w:rFonts w:ascii="Arial" w:eastAsia="Times New Roman" w:hAnsi="Arial" w:cs="Arial"/>
          <w:b/>
          <w:sz w:val="24"/>
          <w:szCs w:val="24"/>
          <w:lang w:eastAsia="pl-PL"/>
        </w:rPr>
        <w:t>Załącznik nr 4</w:t>
      </w:r>
      <w:r w:rsidRPr="00CE5CBF">
        <w:rPr>
          <w:rFonts w:ascii="Arial" w:eastAsia="Times New Roman" w:hAnsi="Arial" w:cs="Arial"/>
          <w:sz w:val="24"/>
          <w:szCs w:val="24"/>
          <w:lang w:eastAsia="pl-PL"/>
        </w:rPr>
        <w:t xml:space="preserve"> </w:t>
      </w:r>
      <w:r w:rsidR="00151C8D" w:rsidRPr="00CE5CBF">
        <w:rPr>
          <w:rFonts w:ascii="Arial" w:eastAsia="Times New Roman" w:hAnsi="Arial" w:cs="Arial"/>
          <w:sz w:val="24"/>
          <w:szCs w:val="24"/>
          <w:lang w:eastAsia="pl-PL"/>
        </w:rPr>
        <w:t xml:space="preserve">- </w:t>
      </w:r>
      <w:r w:rsidR="00E67F06" w:rsidRPr="00CE5CBF">
        <w:rPr>
          <w:rFonts w:ascii="Arial" w:eastAsia="Times New Roman" w:hAnsi="Arial" w:cs="Arial"/>
          <w:sz w:val="24"/>
          <w:szCs w:val="24"/>
          <w:lang w:eastAsia="pl-PL"/>
        </w:rPr>
        <w:t xml:space="preserve">Oświadczenie wykonawców wspólnie ubiegających się o udzielenie </w:t>
      </w:r>
      <w:r w:rsidR="00C942B9" w:rsidRPr="00CE5CBF">
        <w:rPr>
          <w:rFonts w:ascii="Arial" w:eastAsia="Times New Roman" w:hAnsi="Arial" w:cs="Arial"/>
          <w:sz w:val="24"/>
          <w:szCs w:val="24"/>
          <w:lang w:eastAsia="pl-PL"/>
        </w:rPr>
        <w:t>z</w:t>
      </w:r>
      <w:r w:rsidR="00E67F06" w:rsidRPr="00CE5CBF">
        <w:rPr>
          <w:rFonts w:ascii="Arial" w:eastAsia="Times New Roman" w:hAnsi="Arial" w:cs="Arial"/>
          <w:sz w:val="24"/>
          <w:szCs w:val="24"/>
          <w:lang w:eastAsia="pl-PL"/>
        </w:rPr>
        <w:t>amówienia</w:t>
      </w:r>
      <w:r w:rsidR="00DB25E6" w:rsidRPr="00CE5CBF">
        <w:rPr>
          <w:rFonts w:ascii="Arial" w:eastAsia="Times New Roman" w:hAnsi="Arial" w:cs="Arial"/>
          <w:sz w:val="24"/>
          <w:szCs w:val="24"/>
          <w:lang w:eastAsia="pl-PL"/>
        </w:rPr>
        <w:t xml:space="preserve"> (</w:t>
      </w:r>
      <w:r w:rsidR="00DB25E6" w:rsidRPr="00CE5CBF">
        <w:rPr>
          <w:rFonts w:ascii="Arial" w:eastAsia="Times New Roman" w:hAnsi="Arial" w:cs="Arial"/>
          <w:b/>
          <w:sz w:val="24"/>
          <w:szCs w:val="24"/>
          <w:lang w:eastAsia="pl-PL"/>
        </w:rPr>
        <w:t>konsorcja, spółki cywilne</w:t>
      </w:r>
      <w:r w:rsidR="00DB25E6" w:rsidRPr="00CE5CBF">
        <w:rPr>
          <w:rFonts w:ascii="Arial" w:eastAsia="Times New Roman" w:hAnsi="Arial" w:cs="Arial"/>
          <w:sz w:val="24"/>
          <w:szCs w:val="24"/>
          <w:lang w:eastAsia="pl-PL"/>
        </w:rPr>
        <w:t xml:space="preserve">) </w:t>
      </w:r>
      <w:r w:rsidR="00E67F06" w:rsidRPr="00CE5CBF">
        <w:rPr>
          <w:rFonts w:ascii="Arial" w:eastAsia="Times New Roman" w:hAnsi="Arial" w:cs="Arial"/>
          <w:sz w:val="24"/>
          <w:szCs w:val="24"/>
          <w:lang w:eastAsia="pl-PL"/>
        </w:rPr>
        <w:t xml:space="preserve"> składane na podstawie art. 117 ust. 4 ustawy Pzp</w:t>
      </w:r>
      <w:r w:rsidR="008F20BB" w:rsidRPr="00CE5CBF">
        <w:rPr>
          <w:rFonts w:ascii="Arial" w:eastAsia="Times New Roman" w:hAnsi="Arial" w:cs="Arial"/>
          <w:sz w:val="24"/>
          <w:szCs w:val="24"/>
          <w:lang w:eastAsia="pl-PL"/>
        </w:rPr>
        <w:t xml:space="preserve"> </w:t>
      </w:r>
      <w:r w:rsidR="00DB25E6" w:rsidRPr="00CE5CBF">
        <w:rPr>
          <w:rFonts w:ascii="Arial" w:eastAsia="Times New Roman" w:hAnsi="Arial" w:cs="Arial"/>
          <w:sz w:val="24"/>
          <w:szCs w:val="24"/>
          <w:lang w:eastAsia="pl-PL"/>
        </w:rPr>
        <w:t>(jeżeli dotyczy)</w:t>
      </w:r>
    </w:p>
    <w:p w:rsidR="00C942B9" w:rsidRDefault="00C942B9" w:rsidP="00C942B9">
      <w:pPr>
        <w:tabs>
          <w:tab w:val="left" w:pos="330"/>
        </w:tabs>
        <w:spacing w:line="276" w:lineRule="auto"/>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sidR="00A720D5">
        <w:rPr>
          <w:rFonts w:ascii="Arial" w:eastAsia="Times New Roman" w:hAnsi="Arial" w:cs="Arial"/>
          <w:b/>
          <w:sz w:val="24"/>
          <w:szCs w:val="24"/>
          <w:lang w:eastAsia="pl-PL"/>
        </w:rPr>
        <w:t>5</w:t>
      </w:r>
      <w:r>
        <w:rPr>
          <w:rFonts w:ascii="Arial" w:eastAsia="Times New Roman" w:hAnsi="Arial" w:cs="Arial"/>
          <w:sz w:val="24"/>
          <w:szCs w:val="24"/>
          <w:lang w:eastAsia="pl-PL"/>
        </w:rPr>
        <w:t xml:space="preserve"> </w:t>
      </w:r>
      <w:r w:rsidRPr="00C942B9">
        <w:rPr>
          <w:rFonts w:ascii="Arial" w:eastAsia="Times New Roman" w:hAnsi="Arial" w:cs="Arial"/>
          <w:sz w:val="24"/>
          <w:szCs w:val="24"/>
          <w:lang w:eastAsia="pl-PL"/>
        </w:rPr>
        <w:t>- Oświadczenie z art. 108 ust. 1 pkt 5, dot</w:t>
      </w:r>
      <w:r>
        <w:rPr>
          <w:rFonts w:ascii="Arial" w:eastAsia="Times New Roman" w:hAnsi="Arial" w:cs="Arial"/>
          <w:sz w:val="24"/>
          <w:szCs w:val="24"/>
          <w:lang w:eastAsia="pl-PL"/>
        </w:rPr>
        <w:t xml:space="preserve">yczące przynależności lub braku </w:t>
      </w:r>
      <w:r w:rsidRPr="00C942B9">
        <w:rPr>
          <w:rFonts w:ascii="Arial" w:eastAsia="Times New Roman" w:hAnsi="Arial" w:cs="Arial"/>
          <w:sz w:val="24"/>
          <w:szCs w:val="24"/>
          <w:lang w:eastAsia="pl-PL"/>
        </w:rPr>
        <w:t>przynależności do tej samej grupy kapitałowej</w:t>
      </w:r>
    </w:p>
    <w:p w:rsidR="00C942B9" w:rsidRPr="00C942B9" w:rsidRDefault="00C942B9" w:rsidP="00C942B9">
      <w:pPr>
        <w:suppressAutoHyphens/>
        <w:spacing w:line="276" w:lineRule="auto"/>
        <w:rPr>
          <w:rFonts w:ascii="Arial" w:eastAsia="Times New Roman" w:hAnsi="Arial" w:cs="Arial"/>
          <w:sz w:val="24"/>
          <w:szCs w:val="24"/>
          <w:lang w:eastAsia="pl-PL"/>
        </w:rPr>
      </w:pPr>
      <w:r>
        <w:rPr>
          <w:rFonts w:ascii="Arial" w:eastAsia="Times New Roman" w:hAnsi="Arial" w:cs="Arial"/>
          <w:b/>
          <w:sz w:val="24"/>
          <w:szCs w:val="24"/>
          <w:lang w:eastAsia="pl-PL"/>
        </w:rPr>
        <w:t xml:space="preserve">Załącznik nr </w:t>
      </w:r>
      <w:r w:rsidR="00A720D5">
        <w:rPr>
          <w:rFonts w:ascii="Arial" w:eastAsia="Times New Roman" w:hAnsi="Arial" w:cs="Arial"/>
          <w:b/>
          <w:sz w:val="24"/>
          <w:szCs w:val="24"/>
          <w:lang w:eastAsia="pl-PL"/>
        </w:rPr>
        <w:t>6</w:t>
      </w:r>
      <w:r w:rsidRPr="00C942B9">
        <w:rPr>
          <w:rFonts w:ascii="Arial" w:eastAsia="Times New Roman" w:hAnsi="Arial" w:cs="Arial"/>
          <w:sz w:val="24"/>
          <w:szCs w:val="24"/>
          <w:lang w:eastAsia="pl-PL"/>
        </w:rPr>
        <w:t xml:space="preserve"> - Wykaz </w:t>
      </w:r>
      <w:r>
        <w:rPr>
          <w:rFonts w:ascii="Arial" w:eastAsia="Times New Roman" w:hAnsi="Arial" w:cs="Arial"/>
          <w:sz w:val="24"/>
          <w:szCs w:val="24"/>
          <w:lang w:eastAsia="pl-PL"/>
        </w:rPr>
        <w:t>dostaw</w:t>
      </w:r>
    </w:p>
    <w:p w:rsidR="00C942B9" w:rsidRPr="00C942B9" w:rsidRDefault="00C942B9" w:rsidP="00C942B9">
      <w:pPr>
        <w:suppressAutoHyphens/>
        <w:spacing w:line="276" w:lineRule="auto"/>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sidR="00A720D5">
        <w:rPr>
          <w:rFonts w:ascii="Arial" w:eastAsia="Times New Roman" w:hAnsi="Arial" w:cs="Arial"/>
          <w:b/>
          <w:sz w:val="24"/>
          <w:szCs w:val="24"/>
          <w:lang w:eastAsia="pl-PL"/>
        </w:rPr>
        <w:t>7</w:t>
      </w:r>
      <w:r w:rsidRPr="00C942B9">
        <w:rPr>
          <w:rFonts w:ascii="Arial" w:eastAsia="Times New Roman" w:hAnsi="Arial" w:cs="Arial"/>
          <w:sz w:val="24"/>
          <w:szCs w:val="24"/>
          <w:lang w:eastAsia="pl-PL"/>
        </w:rPr>
        <w:t xml:space="preserve"> - Oświadczenie wykonawcy o aktualności informacji</w:t>
      </w:r>
    </w:p>
    <w:p w:rsidR="00A720D5" w:rsidRDefault="00A720D5" w:rsidP="00A720D5">
      <w:pPr>
        <w:tabs>
          <w:tab w:val="left" w:pos="330"/>
        </w:tabs>
        <w:spacing w:line="276" w:lineRule="auto"/>
        <w:ind w:left="2268" w:hanging="2268"/>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8</w:t>
      </w:r>
      <w:r>
        <w:rPr>
          <w:rFonts w:ascii="Arial" w:eastAsia="Times New Roman" w:hAnsi="Arial" w:cs="Arial"/>
          <w:sz w:val="24"/>
          <w:szCs w:val="24"/>
          <w:lang w:eastAsia="pl-PL"/>
        </w:rPr>
        <w:t xml:space="preserve"> - </w:t>
      </w:r>
      <w:r w:rsidRPr="00DB25E6">
        <w:rPr>
          <w:rFonts w:ascii="Arial" w:eastAsia="Times New Roman" w:hAnsi="Arial" w:cs="Arial"/>
          <w:sz w:val="24"/>
          <w:szCs w:val="24"/>
          <w:lang w:eastAsia="pl-PL"/>
        </w:rPr>
        <w:t>Wzór umowy</w:t>
      </w:r>
    </w:p>
    <w:p w:rsidR="00175C66" w:rsidRDefault="00175C66" w:rsidP="00175C66">
      <w:pPr>
        <w:tabs>
          <w:tab w:val="left" w:pos="330"/>
        </w:tabs>
        <w:spacing w:line="276" w:lineRule="auto"/>
        <w:ind w:left="2268" w:hanging="2268"/>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 xml:space="preserve">8.1 </w:t>
      </w:r>
      <w:r>
        <w:rPr>
          <w:rFonts w:ascii="Arial" w:eastAsia="Times New Roman" w:hAnsi="Arial" w:cs="Arial"/>
          <w:sz w:val="24"/>
          <w:szCs w:val="24"/>
          <w:lang w:eastAsia="pl-PL"/>
        </w:rPr>
        <w:t xml:space="preserve"> - Umowa powierzenia przetwarzania danych osobowych</w:t>
      </w:r>
    </w:p>
    <w:p w:rsidR="00A720D5" w:rsidRDefault="00A720D5" w:rsidP="00A720D5">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b/>
          <w:sz w:val="24"/>
          <w:szCs w:val="24"/>
          <w:lang w:eastAsia="pl-PL"/>
        </w:rPr>
        <w:t xml:space="preserve">Załącznik nr 9 </w:t>
      </w:r>
      <w:r>
        <w:rPr>
          <w:rFonts w:ascii="Arial" w:eastAsia="Times New Roman" w:hAnsi="Arial" w:cs="Arial"/>
          <w:sz w:val="24"/>
          <w:szCs w:val="24"/>
          <w:lang w:eastAsia="pl-PL"/>
        </w:rPr>
        <w:t>– Opis przedmiotu zamówienia (OPZ)</w:t>
      </w:r>
    </w:p>
    <w:p w:rsidR="00C942B9" w:rsidRPr="00C942B9" w:rsidRDefault="00C942B9" w:rsidP="00C942B9">
      <w:pPr>
        <w:rPr>
          <w:rFonts w:ascii="Arial" w:eastAsia="Times New Roman" w:hAnsi="Arial" w:cs="Arial"/>
          <w:sz w:val="24"/>
          <w:szCs w:val="24"/>
          <w:lang w:eastAsia="pl-PL"/>
        </w:rPr>
      </w:pPr>
    </w:p>
    <w:sectPr w:rsidR="00C942B9" w:rsidRPr="00C942B9"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7E" w:rsidRDefault="0016107E" w:rsidP="007217FD">
      <w:r>
        <w:separator/>
      </w:r>
    </w:p>
  </w:endnote>
  <w:endnote w:type="continuationSeparator" w:id="0">
    <w:p w:rsidR="0016107E" w:rsidRDefault="0016107E"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877DD1" w:rsidRPr="00284DCA" w:rsidRDefault="00877DD1"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11</w:t>
        </w:r>
        <w:r w:rsidRPr="005E5349">
          <w:rPr>
            <w:rFonts w:ascii="Arial" w:eastAsiaTheme="majorEastAsia" w:hAnsi="Arial" w:cs="Arial"/>
            <w:sz w:val="20"/>
            <w:szCs w:val="28"/>
          </w:rPr>
          <w:t>.2022.MW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8C4E00" w:rsidRPr="008C4E00">
          <w:rPr>
            <w:rFonts w:ascii="Arial" w:eastAsiaTheme="majorEastAsia" w:hAnsi="Arial" w:cs="Arial"/>
            <w:noProof/>
            <w:sz w:val="20"/>
          </w:rPr>
          <w:t>22</w:t>
        </w:r>
        <w:r w:rsidRPr="005306BB">
          <w:rPr>
            <w:rFonts w:ascii="Arial" w:eastAsiaTheme="majorEastAsia" w:hAnsi="Arial" w:cs="Arial"/>
            <w:sz w:val="20"/>
          </w:rPr>
          <w:fldChar w:fldCharType="end"/>
        </w:r>
      </w:p>
    </w:sdtContent>
  </w:sdt>
  <w:p w:rsidR="00877DD1" w:rsidRDefault="00877D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7E" w:rsidRDefault="0016107E" w:rsidP="007217FD">
      <w:r>
        <w:separator/>
      </w:r>
    </w:p>
  </w:footnote>
  <w:footnote w:type="continuationSeparator" w:id="0">
    <w:p w:rsidR="0016107E" w:rsidRDefault="0016107E" w:rsidP="007217FD">
      <w:r>
        <w:continuationSeparator/>
      </w:r>
    </w:p>
  </w:footnote>
  <w:footnote w:id="1">
    <w:p w:rsidR="00877DD1" w:rsidRDefault="00877DD1"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15:restartNumberingAfterBreak="0">
    <w:nsid w:val="11AA5E45"/>
    <w:multiLevelType w:val="hybridMultilevel"/>
    <w:tmpl w:val="3C62CE42"/>
    <w:lvl w:ilvl="0" w:tplc="0204B46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C27AC"/>
    <w:multiLevelType w:val="multilevel"/>
    <w:tmpl w:val="D8DAD83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0207E"/>
    <w:multiLevelType w:val="hybridMultilevel"/>
    <w:tmpl w:val="851E6624"/>
    <w:lvl w:ilvl="0" w:tplc="A12806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8" w15:restartNumberingAfterBreak="0">
    <w:nsid w:val="4CFC1446"/>
    <w:multiLevelType w:val="hybridMultilevel"/>
    <w:tmpl w:val="E49E3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0"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E363E5"/>
    <w:multiLevelType w:val="hybridMultilevel"/>
    <w:tmpl w:val="2D8A69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47"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8"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000793"/>
    <w:multiLevelType w:val="hybridMultilevel"/>
    <w:tmpl w:val="3EDE2E28"/>
    <w:lvl w:ilvl="0" w:tplc="B8F293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B73E6E"/>
    <w:multiLevelType w:val="hybridMultilevel"/>
    <w:tmpl w:val="0B2A9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7"/>
  </w:num>
  <w:num w:numId="4">
    <w:abstractNumId w:val="57"/>
  </w:num>
  <w:num w:numId="5">
    <w:abstractNumId w:val="8"/>
  </w:num>
  <w:num w:numId="6">
    <w:abstractNumId w:val="48"/>
  </w:num>
  <w:num w:numId="7">
    <w:abstractNumId w:val="17"/>
  </w:num>
  <w:num w:numId="8">
    <w:abstractNumId w:val="9"/>
  </w:num>
  <w:num w:numId="9">
    <w:abstractNumId w:val="10"/>
  </w:num>
  <w:num w:numId="10">
    <w:abstractNumId w:val="11"/>
  </w:num>
  <w:num w:numId="11">
    <w:abstractNumId w:val="47"/>
  </w:num>
  <w:num w:numId="12">
    <w:abstractNumId w:val="6"/>
  </w:num>
  <w:num w:numId="13">
    <w:abstractNumId w:val="31"/>
  </w:num>
  <w:num w:numId="14">
    <w:abstractNumId w:val="35"/>
  </w:num>
  <w:num w:numId="15">
    <w:abstractNumId w:val="5"/>
  </w:num>
  <w:num w:numId="16">
    <w:abstractNumId w:val="4"/>
  </w:num>
  <w:num w:numId="17">
    <w:abstractNumId w:val="2"/>
  </w:num>
  <w:num w:numId="18">
    <w:abstractNumId w:val="30"/>
  </w:num>
  <w:num w:numId="19">
    <w:abstractNumId w:val="42"/>
  </w:num>
  <w:num w:numId="20">
    <w:abstractNumId w:val="26"/>
  </w:num>
  <w:num w:numId="21">
    <w:abstractNumId w:val="37"/>
  </w:num>
  <w:num w:numId="22">
    <w:abstractNumId w:val="21"/>
  </w:num>
  <w:num w:numId="23">
    <w:abstractNumId w:val="29"/>
  </w:num>
  <w:num w:numId="24">
    <w:abstractNumId w:val="49"/>
  </w:num>
  <w:num w:numId="25">
    <w:abstractNumId w:val="40"/>
  </w:num>
  <w:num w:numId="26">
    <w:abstractNumId w:val="20"/>
  </w:num>
  <w:num w:numId="27">
    <w:abstractNumId w:val="13"/>
  </w:num>
  <w:num w:numId="28">
    <w:abstractNumId w:val="51"/>
  </w:num>
  <w:num w:numId="29">
    <w:abstractNumId w:val="43"/>
  </w:num>
  <w:num w:numId="30">
    <w:abstractNumId w:val="34"/>
  </w:num>
  <w:num w:numId="31">
    <w:abstractNumId w:val="18"/>
  </w:num>
  <w:num w:numId="32">
    <w:abstractNumId w:val="28"/>
  </w:num>
  <w:num w:numId="33">
    <w:abstractNumId w:val="24"/>
  </w:num>
  <w:num w:numId="34">
    <w:abstractNumId w:val="25"/>
  </w:num>
  <w:num w:numId="35">
    <w:abstractNumId w:val="3"/>
  </w:num>
  <w:num w:numId="36">
    <w:abstractNumId w:val="1"/>
  </w:num>
  <w:num w:numId="37">
    <w:abstractNumId w:val="55"/>
  </w:num>
  <w:num w:numId="38">
    <w:abstractNumId w:val="33"/>
  </w:num>
  <w:num w:numId="39">
    <w:abstractNumId w:val="23"/>
  </w:num>
  <w:num w:numId="40">
    <w:abstractNumId w:val="53"/>
  </w:num>
  <w:num w:numId="41">
    <w:abstractNumId w:val="14"/>
  </w:num>
  <w:num w:numId="42">
    <w:abstractNumId w:val="38"/>
  </w:num>
  <w:num w:numId="43">
    <w:abstractNumId w:val="45"/>
  </w:num>
  <w:num w:numId="44">
    <w:abstractNumId w:val="15"/>
  </w:num>
  <w:num w:numId="45">
    <w:abstractNumId w:val="19"/>
  </w:num>
  <w:num w:numId="46">
    <w:abstractNumId w:val="50"/>
  </w:num>
  <w:num w:numId="47">
    <w:abstractNumId w:val="54"/>
  </w:num>
  <w:num w:numId="48">
    <w:abstractNumId w:val="41"/>
  </w:num>
  <w:num w:numId="49">
    <w:abstractNumId w:val="12"/>
  </w:num>
  <w:num w:numId="50">
    <w:abstractNumId w:val="36"/>
  </w:num>
  <w:num w:numId="51">
    <w:abstractNumId w:val="16"/>
  </w:num>
  <w:num w:numId="52">
    <w:abstractNumId w:val="44"/>
  </w:num>
  <w:num w:numId="53">
    <w:abstractNumId w:val="39"/>
  </w:num>
  <w:num w:numId="54">
    <w:abstractNumId w:val="52"/>
  </w:num>
  <w:num w:numId="55">
    <w:abstractNumId w:val="56"/>
  </w:num>
  <w:num w:numId="56">
    <w:abstractNumId w:val="7"/>
  </w:num>
  <w:num w:numId="57">
    <w:abstractNumId w:val="22"/>
  </w:num>
  <w:num w:numId="58">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237D"/>
    <w:rsid w:val="000167D1"/>
    <w:rsid w:val="00017E91"/>
    <w:rsid w:val="00017F96"/>
    <w:rsid w:val="000204B1"/>
    <w:rsid w:val="000224AA"/>
    <w:rsid w:val="0002313F"/>
    <w:rsid w:val="000264F6"/>
    <w:rsid w:val="0003268A"/>
    <w:rsid w:val="00035548"/>
    <w:rsid w:val="00035DE4"/>
    <w:rsid w:val="00037317"/>
    <w:rsid w:val="0004233C"/>
    <w:rsid w:val="000424AD"/>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39C"/>
    <w:rsid w:val="000C66E2"/>
    <w:rsid w:val="000C72E6"/>
    <w:rsid w:val="000C7C10"/>
    <w:rsid w:val="000D0552"/>
    <w:rsid w:val="000D6226"/>
    <w:rsid w:val="000E34F9"/>
    <w:rsid w:val="000E4353"/>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1C8D"/>
    <w:rsid w:val="00153D4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352"/>
    <w:rsid w:val="002104CF"/>
    <w:rsid w:val="002107C6"/>
    <w:rsid w:val="00210D41"/>
    <w:rsid w:val="00213FD3"/>
    <w:rsid w:val="00215D6F"/>
    <w:rsid w:val="00217356"/>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163"/>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489F"/>
    <w:rsid w:val="002E72E0"/>
    <w:rsid w:val="002F0670"/>
    <w:rsid w:val="002F1953"/>
    <w:rsid w:val="002F38A8"/>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9E5"/>
    <w:rsid w:val="00331162"/>
    <w:rsid w:val="003311DE"/>
    <w:rsid w:val="00333003"/>
    <w:rsid w:val="003351B6"/>
    <w:rsid w:val="0033723A"/>
    <w:rsid w:val="00340D5C"/>
    <w:rsid w:val="00343238"/>
    <w:rsid w:val="00343921"/>
    <w:rsid w:val="00347802"/>
    <w:rsid w:val="003500C6"/>
    <w:rsid w:val="00351F2A"/>
    <w:rsid w:val="00353D50"/>
    <w:rsid w:val="00356380"/>
    <w:rsid w:val="00356C48"/>
    <w:rsid w:val="00356E52"/>
    <w:rsid w:val="00357008"/>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66FE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E093E"/>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0B80"/>
    <w:rsid w:val="0055159B"/>
    <w:rsid w:val="00552C84"/>
    <w:rsid w:val="005537A8"/>
    <w:rsid w:val="005568A6"/>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7B20"/>
    <w:rsid w:val="005908DC"/>
    <w:rsid w:val="00590FA0"/>
    <w:rsid w:val="0059580C"/>
    <w:rsid w:val="005977A5"/>
    <w:rsid w:val="005A15C1"/>
    <w:rsid w:val="005A1879"/>
    <w:rsid w:val="005A21D3"/>
    <w:rsid w:val="005A235D"/>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4B9F"/>
    <w:rsid w:val="005D5CE9"/>
    <w:rsid w:val="005D5E2F"/>
    <w:rsid w:val="005D6D41"/>
    <w:rsid w:val="005E52F4"/>
    <w:rsid w:val="005E5349"/>
    <w:rsid w:val="005F1205"/>
    <w:rsid w:val="005F2184"/>
    <w:rsid w:val="005F2622"/>
    <w:rsid w:val="005F3E81"/>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C5A"/>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4FC8"/>
    <w:rsid w:val="006B68FE"/>
    <w:rsid w:val="006B722F"/>
    <w:rsid w:val="006B76C8"/>
    <w:rsid w:val="006C2F20"/>
    <w:rsid w:val="006C30D2"/>
    <w:rsid w:val="006C3820"/>
    <w:rsid w:val="006C3860"/>
    <w:rsid w:val="006C6B4D"/>
    <w:rsid w:val="006C7170"/>
    <w:rsid w:val="006D24E9"/>
    <w:rsid w:val="006D25E2"/>
    <w:rsid w:val="006D2E50"/>
    <w:rsid w:val="006D7A2F"/>
    <w:rsid w:val="006E01BA"/>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124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C4E00"/>
    <w:rsid w:val="008D00C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F3D"/>
    <w:rsid w:val="00A02CB1"/>
    <w:rsid w:val="00A02EBF"/>
    <w:rsid w:val="00A03C03"/>
    <w:rsid w:val="00A071C3"/>
    <w:rsid w:val="00A07DDC"/>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4679"/>
    <w:rsid w:val="00A46F3F"/>
    <w:rsid w:val="00A50202"/>
    <w:rsid w:val="00A512D3"/>
    <w:rsid w:val="00A51568"/>
    <w:rsid w:val="00A52144"/>
    <w:rsid w:val="00A5484D"/>
    <w:rsid w:val="00A54E2A"/>
    <w:rsid w:val="00A5699B"/>
    <w:rsid w:val="00A56AAB"/>
    <w:rsid w:val="00A60254"/>
    <w:rsid w:val="00A62CD6"/>
    <w:rsid w:val="00A62D1A"/>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7165"/>
    <w:rsid w:val="00A90E61"/>
    <w:rsid w:val="00A9279F"/>
    <w:rsid w:val="00A93072"/>
    <w:rsid w:val="00A94BEA"/>
    <w:rsid w:val="00A95470"/>
    <w:rsid w:val="00A95C62"/>
    <w:rsid w:val="00A95C93"/>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70F"/>
    <w:rsid w:val="00B02855"/>
    <w:rsid w:val="00B05277"/>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777E0"/>
    <w:rsid w:val="00B83212"/>
    <w:rsid w:val="00B8524C"/>
    <w:rsid w:val="00B864A8"/>
    <w:rsid w:val="00B87C5B"/>
    <w:rsid w:val="00B905BA"/>
    <w:rsid w:val="00B9104A"/>
    <w:rsid w:val="00B91A38"/>
    <w:rsid w:val="00B91D46"/>
    <w:rsid w:val="00B93438"/>
    <w:rsid w:val="00B94C67"/>
    <w:rsid w:val="00B94EAD"/>
    <w:rsid w:val="00B95CB0"/>
    <w:rsid w:val="00B9728A"/>
    <w:rsid w:val="00BA3805"/>
    <w:rsid w:val="00BA4051"/>
    <w:rsid w:val="00BA623B"/>
    <w:rsid w:val="00BA6891"/>
    <w:rsid w:val="00BA7C20"/>
    <w:rsid w:val="00BA7EEA"/>
    <w:rsid w:val="00BB0133"/>
    <w:rsid w:val="00BB035B"/>
    <w:rsid w:val="00BB2E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35D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1120"/>
    <w:rsid w:val="00D81BEA"/>
    <w:rsid w:val="00D85007"/>
    <w:rsid w:val="00D85321"/>
    <w:rsid w:val="00D85374"/>
    <w:rsid w:val="00D864D8"/>
    <w:rsid w:val="00D87FFE"/>
    <w:rsid w:val="00D93D25"/>
    <w:rsid w:val="00D94A69"/>
    <w:rsid w:val="00D969F1"/>
    <w:rsid w:val="00D97B67"/>
    <w:rsid w:val="00D97BF2"/>
    <w:rsid w:val="00DA1AEA"/>
    <w:rsid w:val="00DA32E7"/>
    <w:rsid w:val="00DA38A5"/>
    <w:rsid w:val="00DA3DED"/>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5E52"/>
    <w:rsid w:val="00E67F06"/>
    <w:rsid w:val="00E745BE"/>
    <w:rsid w:val="00E75359"/>
    <w:rsid w:val="00E75608"/>
    <w:rsid w:val="00E75789"/>
    <w:rsid w:val="00E77470"/>
    <w:rsid w:val="00E82615"/>
    <w:rsid w:val="00E83F61"/>
    <w:rsid w:val="00E848A5"/>
    <w:rsid w:val="00E86D58"/>
    <w:rsid w:val="00E947F3"/>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FAC8-13E3-478F-90AC-FDFFE674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27</Pages>
  <Words>9873</Words>
  <Characters>59243</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50</cp:revision>
  <cp:lastPrinted>2022-08-05T05:29:00Z</cp:lastPrinted>
  <dcterms:created xsi:type="dcterms:W3CDTF">2022-01-31T10:07:00Z</dcterms:created>
  <dcterms:modified xsi:type="dcterms:W3CDTF">2022-08-05T05:32:00Z</dcterms:modified>
</cp:coreProperties>
</file>