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2800" w14:textId="246E9C2E" w:rsidR="00D41B23" w:rsidRPr="00EA6685" w:rsidRDefault="00884878" w:rsidP="00B26C5D">
      <w:pPr>
        <w:spacing w:after="0"/>
        <w:jc w:val="right"/>
        <w:rPr>
          <w:rFonts w:ascii="Times New Roman" w:hAnsi="Times New Roman" w:cs="Times New Roman"/>
        </w:rPr>
      </w:pPr>
      <w:r w:rsidRPr="00EA6685">
        <w:rPr>
          <w:rFonts w:ascii="Times New Roman" w:hAnsi="Times New Roman" w:cs="Times New Roman"/>
        </w:rPr>
        <w:t>Miłoradz,</w:t>
      </w:r>
      <w:r w:rsidR="00985B21" w:rsidRPr="00EA6685">
        <w:rPr>
          <w:rFonts w:ascii="Times New Roman" w:hAnsi="Times New Roman" w:cs="Times New Roman"/>
        </w:rPr>
        <w:t xml:space="preserve"> dnia</w:t>
      </w:r>
      <w:r w:rsidRPr="00EA6685">
        <w:rPr>
          <w:rFonts w:ascii="Times New Roman" w:hAnsi="Times New Roman" w:cs="Times New Roman"/>
        </w:rPr>
        <w:t xml:space="preserve"> </w:t>
      </w:r>
      <w:r w:rsidR="00301686" w:rsidRPr="00EA6685">
        <w:rPr>
          <w:rFonts w:ascii="Times New Roman" w:hAnsi="Times New Roman" w:cs="Times New Roman"/>
        </w:rPr>
        <w:t>20</w:t>
      </w:r>
      <w:r w:rsidRPr="00EA6685">
        <w:rPr>
          <w:rFonts w:ascii="Times New Roman" w:hAnsi="Times New Roman" w:cs="Times New Roman"/>
        </w:rPr>
        <w:t>.</w:t>
      </w:r>
      <w:r w:rsidR="00B26C5D" w:rsidRPr="00EA6685">
        <w:rPr>
          <w:rFonts w:ascii="Times New Roman" w:hAnsi="Times New Roman" w:cs="Times New Roman"/>
        </w:rPr>
        <w:t>1</w:t>
      </w:r>
      <w:r w:rsidR="00DA6582" w:rsidRPr="00EA6685">
        <w:rPr>
          <w:rFonts w:ascii="Times New Roman" w:hAnsi="Times New Roman" w:cs="Times New Roman"/>
        </w:rPr>
        <w:t>1</w:t>
      </w:r>
      <w:r w:rsidRPr="00EA6685">
        <w:rPr>
          <w:rFonts w:ascii="Times New Roman" w:hAnsi="Times New Roman" w:cs="Times New Roman"/>
        </w:rPr>
        <w:t>.202</w:t>
      </w:r>
      <w:r w:rsidR="006D6AD5" w:rsidRPr="00EA6685">
        <w:rPr>
          <w:rFonts w:ascii="Times New Roman" w:hAnsi="Times New Roman" w:cs="Times New Roman"/>
        </w:rPr>
        <w:t>3</w:t>
      </w:r>
      <w:r w:rsidRPr="00EA6685">
        <w:rPr>
          <w:rFonts w:ascii="Times New Roman" w:hAnsi="Times New Roman" w:cs="Times New Roman"/>
        </w:rPr>
        <w:t xml:space="preserve"> r.</w:t>
      </w:r>
    </w:p>
    <w:p w14:paraId="0CCD8F0C" w14:textId="023F71AF" w:rsidR="00D41B23" w:rsidRDefault="00884878" w:rsidP="00985B21">
      <w:pPr>
        <w:rPr>
          <w:rFonts w:ascii="Times New Roman" w:hAnsi="Times New Roman" w:cs="Times New Roman"/>
        </w:rPr>
      </w:pPr>
      <w:r w:rsidRPr="00EA6685">
        <w:rPr>
          <w:rFonts w:ascii="Times New Roman" w:hAnsi="Times New Roman" w:cs="Times New Roman"/>
        </w:rPr>
        <w:t>R.2</w:t>
      </w:r>
      <w:r w:rsidR="0042633D" w:rsidRPr="00EA6685">
        <w:rPr>
          <w:rFonts w:ascii="Times New Roman" w:hAnsi="Times New Roman" w:cs="Times New Roman"/>
        </w:rPr>
        <w:t>7</w:t>
      </w:r>
      <w:r w:rsidR="005956B3" w:rsidRPr="00EA6685">
        <w:rPr>
          <w:rFonts w:ascii="Times New Roman" w:hAnsi="Times New Roman" w:cs="Times New Roman"/>
        </w:rPr>
        <w:t>0.</w:t>
      </w:r>
      <w:r w:rsidR="00DA6582" w:rsidRPr="00EA6685">
        <w:rPr>
          <w:rFonts w:ascii="Times New Roman" w:hAnsi="Times New Roman" w:cs="Times New Roman"/>
        </w:rPr>
        <w:t>10</w:t>
      </w:r>
      <w:r w:rsidR="00301686" w:rsidRPr="00EA6685">
        <w:rPr>
          <w:rFonts w:ascii="Times New Roman" w:hAnsi="Times New Roman" w:cs="Times New Roman"/>
        </w:rPr>
        <w:t>3</w:t>
      </w:r>
      <w:r w:rsidR="00490305" w:rsidRPr="00EA6685">
        <w:rPr>
          <w:rFonts w:ascii="Times New Roman" w:hAnsi="Times New Roman" w:cs="Times New Roman"/>
        </w:rPr>
        <w:t>.202</w:t>
      </w:r>
      <w:r w:rsidR="006D6AD5" w:rsidRPr="00EA6685">
        <w:rPr>
          <w:rFonts w:ascii="Times New Roman" w:hAnsi="Times New Roman" w:cs="Times New Roman"/>
        </w:rPr>
        <w:t>3</w:t>
      </w:r>
      <w:r w:rsidR="008D007F" w:rsidRPr="00EA6685">
        <w:rPr>
          <w:rFonts w:ascii="Times New Roman" w:hAnsi="Times New Roman" w:cs="Times New Roman"/>
        </w:rPr>
        <w:t>.DS</w:t>
      </w:r>
    </w:p>
    <w:p w14:paraId="2232C152" w14:textId="77777777" w:rsidR="00D41B23" w:rsidRDefault="00D41B23" w:rsidP="00D41B23">
      <w:pPr>
        <w:spacing w:after="0"/>
        <w:rPr>
          <w:rFonts w:ascii="Times New Roman" w:hAnsi="Times New Roman" w:cs="Times New Roman"/>
        </w:rPr>
      </w:pPr>
    </w:p>
    <w:p w14:paraId="2DD8EEC5" w14:textId="2F78FAD7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Ogłoszenie o zamówieniu zostało opublikowane w Biuletynie Zamówień Publicznych w dniu 1</w:t>
      </w:r>
      <w:r w:rsidR="00DA6582">
        <w:rPr>
          <w:rFonts w:ascii="Times New Roman" w:hAnsi="Times New Roman" w:cs="Times New Roman"/>
        </w:rPr>
        <w:t>4</w:t>
      </w:r>
      <w:r w:rsidRPr="0034031F">
        <w:rPr>
          <w:rFonts w:ascii="Times New Roman" w:hAnsi="Times New Roman" w:cs="Times New Roman"/>
        </w:rPr>
        <w:t>.</w:t>
      </w:r>
      <w:r w:rsidR="00B26C5D">
        <w:rPr>
          <w:rFonts w:ascii="Times New Roman" w:hAnsi="Times New Roman" w:cs="Times New Roman"/>
        </w:rPr>
        <w:t>1</w:t>
      </w:r>
      <w:r w:rsidR="00DA6582">
        <w:rPr>
          <w:rFonts w:ascii="Times New Roman" w:hAnsi="Times New Roman" w:cs="Times New Roman"/>
        </w:rPr>
        <w:t>1</w:t>
      </w:r>
      <w:r w:rsidRPr="0034031F">
        <w:rPr>
          <w:rFonts w:ascii="Times New Roman" w:hAnsi="Times New Roman" w:cs="Times New Roman"/>
        </w:rPr>
        <w:t>.2023 r. pod numerem</w:t>
      </w:r>
      <w:r w:rsidR="00DA6582" w:rsidRPr="00DA6582">
        <w:rPr>
          <w:rFonts w:ascii="Times New Roman" w:hAnsi="Times New Roman" w:cs="Times New Roman"/>
        </w:rPr>
        <w:t xml:space="preserve">2023/BZP 00493386 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Pr="0034031F">
        <w:rPr>
          <w:rFonts w:ascii="Times New Roman" w:hAnsi="Times New Roman" w:cs="Times New Roman"/>
        </w:rPr>
        <w:t>.</w:t>
      </w:r>
    </w:p>
    <w:p w14:paraId="764CB9E7" w14:textId="4DAAAA6C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</w:t>
      </w:r>
      <w:r w:rsidR="00DA6582">
        <w:rPr>
          <w:rFonts w:ascii="Times New Roman" w:hAnsi="Times New Roman" w:cs="Times New Roman"/>
        </w:rPr>
        <w:t xml:space="preserve">dostawę </w:t>
      </w:r>
      <w:r w:rsidRPr="0034031F">
        <w:rPr>
          <w:rFonts w:ascii="Times New Roman" w:hAnsi="Times New Roman" w:cs="Times New Roman"/>
        </w:rPr>
        <w:t xml:space="preserve">pn.: </w:t>
      </w:r>
      <w:r w:rsidRPr="0034031F">
        <w:rPr>
          <w:rFonts w:ascii="Times New Roman" w:hAnsi="Times New Roman" w:cs="Times New Roman"/>
          <w:b/>
          <w:bCs/>
        </w:rPr>
        <w:t>„</w:t>
      </w:r>
      <w:r w:rsidR="00DA6582" w:rsidRPr="00DA6582">
        <w:rPr>
          <w:rFonts w:ascii="Times New Roman" w:hAnsi="Times New Roman" w:cs="Times New Roman"/>
          <w:b/>
          <w:bCs/>
        </w:rPr>
        <w:t>Dostawa wraz z montażem instalacji fotowoltaicznej oraz pompy ciepła w Gminie Miłoradz</w:t>
      </w:r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>, o wartości zamówienia nieprzekraczającej wyrażonej w złotych równowartości kwoty</w:t>
      </w:r>
      <w:r w:rsidR="00DA6582">
        <w:rPr>
          <w:rFonts w:ascii="Times New Roman" w:hAnsi="Times New Roman" w:cs="Times New Roman"/>
        </w:rPr>
        <w:t xml:space="preserve">            </w:t>
      </w:r>
      <w:r w:rsidRPr="0034031F">
        <w:rPr>
          <w:rFonts w:ascii="Times New Roman" w:hAnsi="Times New Roman" w:cs="Times New Roman"/>
        </w:rPr>
        <w:t xml:space="preserve"> 5 382 000 EURO</w:t>
      </w:r>
    </w:p>
    <w:p w14:paraId="2ABCBB66" w14:textId="3A599ABB" w:rsidR="00E90E87" w:rsidRDefault="00183CBC" w:rsidP="008139EC">
      <w:pPr>
        <w:spacing w:after="0"/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</w:t>
      </w:r>
      <w:r w:rsidR="00B26C5D">
        <w:rPr>
          <w:rFonts w:ascii="Times New Roman" w:hAnsi="Times New Roman" w:cs="Times New Roman"/>
        </w:rPr>
        <w:t>1</w:t>
      </w:r>
      <w:r w:rsidR="00DA6582">
        <w:rPr>
          <w:rFonts w:ascii="Times New Roman" w:hAnsi="Times New Roman" w:cs="Times New Roman"/>
        </w:rPr>
        <w:t>3</w:t>
      </w:r>
      <w:r w:rsidRPr="0034031F">
        <w:rPr>
          <w:rFonts w:ascii="Times New Roman" w:hAnsi="Times New Roman" w:cs="Times New Roman"/>
        </w:rPr>
        <w:t>.2023</w:t>
      </w:r>
    </w:p>
    <w:p w14:paraId="192D5137" w14:textId="77777777" w:rsidR="008139EC" w:rsidRDefault="008139EC" w:rsidP="008139EC">
      <w:pPr>
        <w:spacing w:after="0"/>
        <w:jc w:val="both"/>
        <w:rPr>
          <w:rFonts w:ascii="Times New Roman" w:hAnsi="Times New Roman" w:cs="Times New Roman"/>
        </w:rPr>
      </w:pPr>
    </w:p>
    <w:p w14:paraId="5A0055D6" w14:textId="77777777" w:rsidR="008139EC" w:rsidRDefault="008139EC" w:rsidP="008139EC">
      <w:pPr>
        <w:spacing w:after="0"/>
        <w:jc w:val="both"/>
        <w:rPr>
          <w:rFonts w:ascii="Times New Roman" w:hAnsi="Times New Roman" w:cs="Times New Roman"/>
        </w:rPr>
      </w:pPr>
    </w:p>
    <w:p w14:paraId="14A52106" w14:textId="77777777" w:rsidR="00985B21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19F1AFF8" w14:textId="36FE9379" w:rsidR="00BE2F08" w:rsidRPr="008139EC" w:rsidRDefault="00985B21" w:rsidP="008139EC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36BEE3E0" w14:textId="77777777" w:rsidR="008139EC" w:rsidRDefault="008139EC" w:rsidP="00A17D88">
      <w:pPr>
        <w:jc w:val="both"/>
        <w:rPr>
          <w:rFonts w:ascii="Times New Roman" w:hAnsi="Times New Roman" w:cs="Times New Roman"/>
        </w:rPr>
      </w:pPr>
    </w:p>
    <w:p w14:paraId="2B371FD0" w14:textId="259B390F" w:rsidR="008D007F" w:rsidRPr="008D007F" w:rsidRDefault="008D007F" w:rsidP="002F75F2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 xml:space="preserve">INFORMACJA   DLA   WYKONAWCÓW   NR  </w:t>
      </w:r>
      <w:r w:rsidR="00301686">
        <w:rPr>
          <w:rFonts w:ascii="Times New Roman" w:hAnsi="Times New Roman" w:cs="Times New Roman"/>
          <w:b/>
          <w:bCs/>
        </w:rPr>
        <w:t>2</w:t>
      </w:r>
    </w:p>
    <w:p w14:paraId="1296038E" w14:textId="13DF3614" w:rsidR="008D007F" w:rsidRDefault="008D007F" w:rsidP="002F75F2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wnioski (zapytania o wyjaśnienie treści SWZ),</w:t>
      </w:r>
    </w:p>
    <w:p w14:paraId="206C2603" w14:textId="6A7915FE" w:rsidR="002F75F2" w:rsidRDefault="002F75F2" w:rsidP="002F75F2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2F75F2">
        <w:rPr>
          <w:rFonts w:ascii="Times New Roman" w:hAnsi="Times New Roman" w:cs="Times New Roman"/>
          <w:b/>
          <w:bCs/>
        </w:rPr>
        <w:t>- wyjaśnienia treści SWZ</w:t>
      </w:r>
      <w:r w:rsidR="00EA6685">
        <w:rPr>
          <w:rFonts w:ascii="Times New Roman" w:hAnsi="Times New Roman" w:cs="Times New Roman"/>
          <w:b/>
          <w:bCs/>
        </w:rPr>
        <w:t>.</w:t>
      </w:r>
    </w:p>
    <w:p w14:paraId="151373B9" w14:textId="77777777" w:rsidR="008D007F" w:rsidRPr="00EA6685" w:rsidRDefault="008D007F" w:rsidP="00EA6685">
      <w:pPr>
        <w:spacing w:after="0"/>
        <w:rPr>
          <w:rFonts w:ascii="Times New Roman" w:hAnsi="Times New Roman" w:cs="Times New Roman"/>
          <w:b/>
          <w:bCs/>
        </w:rPr>
      </w:pPr>
    </w:p>
    <w:p w14:paraId="73D673BD" w14:textId="50A9C7CF" w:rsidR="00490305" w:rsidRDefault="00437B50" w:rsidP="008139E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F787F">
        <w:rPr>
          <w:rFonts w:ascii="Times New Roman" w:hAnsi="Times New Roman" w:cs="Times New Roman"/>
        </w:rPr>
        <w:t>Na podstawie art. 28</w:t>
      </w:r>
      <w:r w:rsidR="00876480" w:rsidRPr="00BF787F">
        <w:rPr>
          <w:rFonts w:ascii="Times New Roman" w:hAnsi="Times New Roman" w:cs="Times New Roman"/>
        </w:rPr>
        <w:t>4</w:t>
      </w:r>
      <w:r w:rsidRPr="00BF787F">
        <w:rPr>
          <w:rFonts w:ascii="Times New Roman" w:hAnsi="Times New Roman" w:cs="Times New Roman"/>
        </w:rPr>
        <w:t xml:space="preserve"> ustawy z dnia 11 września 2019 r. Prawo zamówień publicznych </w:t>
      </w:r>
      <w:r w:rsidR="00E90E87">
        <w:rPr>
          <w:rFonts w:ascii="Times New Roman" w:hAnsi="Times New Roman" w:cs="Times New Roman"/>
        </w:rPr>
        <w:t xml:space="preserve">                             </w:t>
      </w:r>
      <w:r w:rsidRPr="00BF787F">
        <w:rPr>
          <w:rFonts w:ascii="Times New Roman" w:hAnsi="Times New Roman" w:cs="Times New Roman"/>
        </w:rPr>
        <w:t>(Dz. U</w:t>
      </w:r>
      <w:r w:rsidR="00E90E87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z 202</w:t>
      </w:r>
      <w:r w:rsidR="00E90E87">
        <w:rPr>
          <w:rFonts w:ascii="Times New Roman" w:hAnsi="Times New Roman" w:cs="Times New Roman"/>
        </w:rPr>
        <w:t>3</w:t>
      </w:r>
      <w:r w:rsidRPr="00BF787F">
        <w:rPr>
          <w:rFonts w:ascii="Times New Roman" w:hAnsi="Times New Roman" w:cs="Times New Roman"/>
        </w:rPr>
        <w:t xml:space="preserve"> r., poz</w:t>
      </w:r>
      <w:r w:rsidR="008D007F" w:rsidRPr="00BF787F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1</w:t>
      </w:r>
      <w:r w:rsidR="00E90E87">
        <w:rPr>
          <w:rFonts w:ascii="Times New Roman" w:hAnsi="Times New Roman" w:cs="Times New Roman"/>
        </w:rPr>
        <w:t>605</w:t>
      </w:r>
      <w:r w:rsidRPr="00BF787F">
        <w:rPr>
          <w:rFonts w:ascii="Times New Roman" w:hAnsi="Times New Roman" w:cs="Times New Roman"/>
        </w:rPr>
        <w:t xml:space="preserve"> z późn. zm.)</w:t>
      </w:r>
      <w:r w:rsidR="00CB3CBB" w:rsidRPr="00BF787F">
        <w:rPr>
          <w:rFonts w:ascii="Times New Roman" w:hAnsi="Times New Roman" w:cs="Times New Roman"/>
        </w:rPr>
        <w:t xml:space="preserve">, Zamawiający przekazuje Wykonawcom </w:t>
      </w:r>
      <w:r w:rsidR="00CB3CBB" w:rsidRPr="003319BD">
        <w:rPr>
          <w:rFonts w:ascii="Times New Roman" w:hAnsi="Times New Roman" w:cs="Times New Roman"/>
          <w:b/>
          <w:bCs/>
        </w:rPr>
        <w:t xml:space="preserve">treść wniosków (zapytań o </w:t>
      </w:r>
      <w:r w:rsidR="00BF787F" w:rsidRPr="003319BD">
        <w:rPr>
          <w:rFonts w:ascii="Times New Roman" w:hAnsi="Times New Roman" w:cs="Times New Roman"/>
          <w:b/>
          <w:bCs/>
        </w:rPr>
        <w:t>wyjaśnienie</w:t>
      </w:r>
      <w:r w:rsidR="00E838A3" w:rsidRPr="003319BD">
        <w:rPr>
          <w:rFonts w:ascii="Times New Roman" w:hAnsi="Times New Roman" w:cs="Times New Roman"/>
          <w:b/>
          <w:bCs/>
        </w:rPr>
        <w:t xml:space="preserve"> </w:t>
      </w:r>
      <w:r w:rsidR="00CB3CBB" w:rsidRPr="003319BD">
        <w:rPr>
          <w:rFonts w:ascii="Times New Roman" w:hAnsi="Times New Roman" w:cs="Times New Roman"/>
          <w:b/>
          <w:bCs/>
        </w:rPr>
        <w:t>treści SWZ)</w:t>
      </w:r>
      <w:r w:rsidR="002F75F2">
        <w:rPr>
          <w:rFonts w:ascii="Times New Roman" w:hAnsi="Times New Roman" w:cs="Times New Roman"/>
          <w:b/>
          <w:bCs/>
        </w:rPr>
        <w:t xml:space="preserve"> wraz z wyjaśnieniami treści SWZ</w:t>
      </w:r>
      <w:r w:rsidR="00DA6582">
        <w:rPr>
          <w:rFonts w:ascii="Times New Roman" w:hAnsi="Times New Roman" w:cs="Times New Roman"/>
          <w:b/>
          <w:bCs/>
        </w:rPr>
        <w:t xml:space="preserve"> </w:t>
      </w:r>
      <w:r w:rsidR="002F75F2">
        <w:rPr>
          <w:rFonts w:ascii="Times New Roman" w:hAnsi="Times New Roman" w:cs="Times New Roman"/>
          <w:b/>
          <w:bCs/>
        </w:rPr>
        <w:t>.</w:t>
      </w:r>
    </w:p>
    <w:p w14:paraId="1464C1EA" w14:textId="77777777" w:rsidR="00E90E87" w:rsidRDefault="00E90E87" w:rsidP="00E90E87">
      <w:pPr>
        <w:spacing w:after="0"/>
        <w:jc w:val="both"/>
        <w:rPr>
          <w:rFonts w:ascii="Times New Roman" w:hAnsi="Times New Roman" w:cs="Times New Roman"/>
        </w:rPr>
      </w:pPr>
    </w:p>
    <w:p w14:paraId="12EA7C12" w14:textId="2B3FE85C" w:rsidR="008139EC" w:rsidRPr="00301686" w:rsidRDefault="00E90E87" w:rsidP="005956B3">
      <w:pPr>
        <w:spacing w:after="0"/>
        <w:jc w:val="both"/>
        <w:rPr>
          <w:rFonts w:ascii="Times New Roman" w:hAnsi="Times New Roman" w:cs="Times New Roman"/>
        </w:rPr>
      </w:pPr>
      <w:r w:rsidRPr="00E90E87">
        <w:rPr>
          <w:rFonts w:ascii="Times New Roman" w:hAnsi="Times New Roman" w:cs="Times New Roman"/>
        </w:rPr>
        <w:t>Zamawiający informuje, że kolejnym wnioskom (zapytaniom o wyjaśnienie treści SWZ)</w:t>
      </w:r>
      <w:r>
        <w:rPr>
          <w:rFonts w:ascii="Times New Roman" w:hAnsi="Times New Roman" w:cs="Times New Roman"/>
        </w:rPr>
        <w:t xml:space="preserve"> </w:t>
      </w:r>
      <w:r w:rsidRPr="00E90E87">
        <w:rPr>
          <w:rFonts w:ascii="Times New Roman" w:hAnsi="Times New Roman" w:cs="Times New Roman"/>
        </w:rPr>
        <w:t>do treści specyfikacji warunków zamówienia (SWZ) są nadawane indywidualne numery i prosi Wykonawców o posługiwanie się tą numeracją w ewentualnej dalszej korespondencji w sprawie tych wniosków (zapytań o wyjaśnienie treści SWZ).</w:t>
      </w:r>
    </w:p>
    <w:p w14:paraId="064E53E4" w14:textId="77777777" w:rsidR="008139EC" w:rsidRPr="005956B3" w:rsidRDefault="008139EC" w:rsidP="005956B3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7DF35B03" w14:textId="3B6284AE" w:rsidR="00CB63FD" w:rsidRDefault="00BF787F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5956B3">
        <w:rPr>
          <w:rFonts w:ascii="Times New Roman" w:hAnsi="Times New Roman" w:cs="Times New Roman"/>
          <w:b/>
          <w:bCs/>
        </w:rPr>
        <w:t xml:space="preserve">I. </w:t>
      </w:r>
      <w:r w:rsidRPr="00BF787F">
        <w:rPr>
          <w:rFonts w:ascii="Times New Roman" w:hAnsi="Times New Roman" w:cs="Times New Roman"/>
          <w:b/>
          <w:bCs/>
          <w:u w:val="single"/>
        </w:rPr>
        <w:t>Treść zapytań do SWZ:</w:t>
      </w:r>
    </w:p>
    <w:p w14:paraId="4D88D61C" w14:textId="77777777" w:rsidR="005956B3" w:rsidRPr="00BF787F" w:rsidRDefault="005956B3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8016187" w14:textId="46E81E53" w:rsidR="00760027" w:rsidRDefault="00E167B2" w:rsidP="007E5DC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130541947"/>
      <w:bookmarkStart w:id="1" w:name="_Hlk110405393"/>
      <w:bookmarkStart w:id="2" w:name="_Hlk103147634"/>
      <w:r w:rsidRPr="00BF787F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E90E87">
        <w:rPr>
          <w:rFonts w:ascii="Times New Roman" w:hAnsi="Times New Roman" w:cs="Times New Roman"/>
          <w:b/>
          <w:bCs/>
          <w:u w:val="single"/>
        </w:rPr>
        <w:t>1</w:t>
      </w:r>
      <w:r w:rsidRPr="00BF787F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3CC23765" w14:textId="03C6670B" w:rsidR="00DA6582" w:rsidRPr="00DA6582" w:rsidRDefault="00DA6582" w:rsidP="00DA6582">
      <w:pPr>
        <w:spacing w:after="0"/>
        <w:jc w:val="both"/>
        <w:rPr>
          <w:rFonts w:ascii="Times New Roman" w:hAnsi="Times New Roman" w:cs="Times New Roman"/>
        </w:rPr>
      </w:pPr>
      <w:bookmarkStart w:id="3" w:name="_Hlk148598065"/>
      <w:bookmarkEnd w:id="0"/>
      <w:bookmarkEnd w:id="1"/>
      <w:r w:rsidRPr="00DA6582">
        <w:rPr>
          <w:rFonts w:ascii="Times New Roman" w:hAnsi="Times New Roman" w:cs="Times New Roman"/>
        </w:rPr>
        <w:t>Proszę o wskazanie maksymalnej mocy instalacji dla poszczególnych inwestycji zawartych w</w:t>
      </w:r>
      <w:r>
        <w:rPr>
          <w:rFonts w:ascii="Times New Roman" w:hAnsi="Times New Roman" w:cs="Times New Roman"/>
        </w:rPr>
        <w:t xml:space="preserve"> </w:t>
      </w:r>
      <w:r w:rsidRPr="00DA6582">
        <w:rPr>
          <w:rFonts w:ascii="Times New Roman" w:hAnsi="Times New Roman" w:cs="Times New Roman"/>
        </w:rPr>
        <w:t>SWZ oraz w ogłoszeniu o zamówieniu. Niestety stosując moc modułów 500W wg wskazań zamawiającego</w:t>
      </w:r>
      <w:r>
        <w:rPr>
          <w:rFonts w:ascii="Times New Roman" w:hAnsi="Times New Roman" w:cs="Times New Roman"/>
        </w:rPr>
        <w:t xml:space="preserve"> </w:t>
      </w:r>
      <w:r w:rsidRPr="00DA6582">
        <w:rPr>
          <w:rFonts w:ascii="Times New Roman" w:hAnsi="Times New Roman" w:cs="Times New Roman"/>
        </w:rPr>
        <w:t>nie jesteśmy w stanie osiągnąć mocy instalacji wskazanych przez Zamawiającego na danych</w:t>
      </w:r>
    </w:p>
    <w:p w14:paraId="434AEA21" w14:textId="7E09200D" w:rsidR="00E90E87" w:rsidRDefault="00DA6582" w:rsidP="003319BD">
      <w:pPr>
        <w:spacing w:after="0"/>
        <w:jc w:val="both"/>
        <w:rPr>
          <w:rFonts w:ascii="Times New Roman" w:hAnsi="Times New Roman" w:cs="Times New Roman"/>
        </w:rPr>
      </w:pPr>
      <w:r w:rsidRPr="00DA6582">
        <w:rPr>
          <w:rFonts w:ascii="Times New Roman" w:hAnsi="Times New Roman" w:cs="Times New Roman"/>
        </w:rPr>
        <w:t>inwestycjach.</w:t>
      </w:r>
      <w:bookmarkEnd w:id="3"/>
    </w:p>
    <w:p w14:paraId="39DAD433" w14:textId="77777777" w:rsidR="00301686" w:rsidRPr="00301686" w:rsidRDefault="00301686" w:rsidP="00301686">
      <w:pPr>
        <w:spacing w:after="0"/>
        <w:jc w:val="both"/>
        <w:rPr>
          <w:rFonts w:ascii="Times New Roman" w:hAnsi="Times New Roman" w:cs="Times New Roman"/>
        </w:rPr>
      </w:pPr>
      <w:r w:rsidRPr="00301686">
        <w:rPr>
          <w:rFonts w:ascii="Times New Roman" w:hAnsi="Times New Roman" w:cs="Times New Roman"/>
          <w:b/>
          <w:u w:val="single"/>
        </w:rPr>
        <w:t xml:space="preserve">Wyjaśnienie: </w:t>
      </w:r>
    </w:p>
    <w:p w14:paraId="6071FC36" w14:textId="079B6553" w:rsidR="00DA6582" w:rsidRDefault="00301686" w:rsidP="003319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wyjaśnia, iż n</w:t>
      </w:r>
      <w:r w:rsidRPr="00301686">
        <w:rPr>
          <w:rFonts w:ascii="Times New Roman" w:hAnsi="Times New Roman" w:cs="Times New Roman"/>
        </w:rPr>
        <w:t xml:space="preserve">ależy dostosować moc instalacji do wybranych przez </w:t>
      </w:r>
      <w:r>
        <w:rPr>
          <w:rFonts w:ascii="Times New Roman" w:hAnsi="Times New Roman" w:cs="Times New Roman"/>
        </w:rPr>
        <w:t>W</w:t>
      </w:r>
      <w:r w:rsidRPr="00301686">
        <w:rPr>
          <w:rFonts w:ascii="Times New Roman" w:hAnsi="Times New Roman" w:cs="Times New Roman"/>
        </w:rPr>
        <w:t>ykonawcę modułów przy zachowaniu wskazanych minimalnych mocy poszczególnych instalacji. Zamawiający nie określa maksymalnej mocy poszczególnych instalacji, każdy obiekt ma znaczne zapasy mocy przyłączeniowej względem podanej minimalnej mocy instalacji.</w:t>
      </w:r>
    </w:p>
    <w:p w14:paraId="3EE43C3B" w14:textId="77777777" w:rsidR="00301686" w:rsidRDefault="00301686" w:rsidP="003319BD">
      <w:pPr>
        <w:spacing w:after="0"/>
        <w:jc w:val="both"/>
        <w:rPr>
          <w:rFonts w:ascii="Times New Roman" w:hAnsi="Times New Roman" w:cs="Times New Roman"/>
        </w:rPr>
      </w:pPr>
    </w:p>
    <w:p w14:paraId="2282F09B" w14:textId="3D2B693A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4" w:name="_Hlk130542002"/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301686">
        <w:rPr>
          <w:rFonts w:ascii="Times New Roman" w:hAnsi="Times New Roman" w:cs="Times New Roman"/>
          <w:b/>
          <w:bCs/>
          <w:u w:val="single"/>
        </w:rPr>
        <w:t>3</w:t>
      </w:r>
      <w:r w:rsidR="00E90E8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C737A">
        <w:rPr>
          <w:rFonts w:ascii="Times New Roman" w:hAnsi="Times New Roman" w:cs="Times New Roman"/>
          <w:b/>
          <w:bCs/>
          <w:u w:val="single"/>
        </w:rPr>
        <w:t>(pisownia oryginalna)</w:t>
      </w:r>
    </w:p>
    <w:p w14:paraId="7393011D" w14:textId="77777777" w:rsidR="00301686" w:rsidRDefault="00301686" w:rsidP="00DA6582">
      <w:pPr>
        <w:spacing w:after="0"/>
        <w:jc w:val="both"/>
        <w:rPr>
          <w:rFonts w:ascii="Times New Roman" w:hAnsi="Times New Roman" w:cs="Times New Roman"/>
        </w:rPr>
      </w:pPr>
      <w:bookmarkStart w:id="5" w:name="_Hlk110405607"/>
      <w:bookmarkEnd w:id="2"/>
      <w:bookmarkEnd w:id="4"/>
      <w:r>
        <w:rPr>
          <w:rFonts w:ascii="Times New Roman" w:hAnsi="Times New Roman" w:cs="Times New Roman"/>
        </w:rPr>
        <w:t>C</w:t>
      </w:r>
      <w:r w:rsidRPr="00301686">
        <w:rPr>
          <w:rFonts w:ascii="Times New Roman" w:hAnsi="Times New Roman" w:cs="Times New Roman"/>
        </w:rPr>
        <w:t>zy zamawiający jest w posiadaniu ekspertyz nośności dachu wszystkich obiektów przeznaczonych do montażu instalacji PV? Jeśli nie- po czyjej stronie będzie koszt wykonania takich badań?</w:t>
      </w:r>
    </w:p>
    <w:p w14:paraId="5170DD0F" w14:textId="77777777" w:rsidR="00301686" w:rsidRDefault="00AA28CD" w:rsidP="00301686">
      <w:pPr>
        <w:spacing w:after="0"/>
        <w:jc w:val="both"/>
        <w:rPr>
          <w:rFonts w:ascii="Times New Roman" w:hAnsi="Times New Roman" w:cs="Times New Roman"/>
        </w:rPr>
      </w:pPr>
      <w:r w:rsidRPr="00AA28CD">
        <w:rPr>
          <w:rFonts w:ascii="Times New Roman" w:hAnsi="Times New Roman" w:cs="Times New Roman"/>
          <w:b/>
          <w:u w:val="single"/>
        </w:rPr>
        <w:t xml:space="preserve">Wyjaśnienie: </w:t>
      </w:r>
      <w:bookmarkEnd w:id="5"/>
    </w:p>
    <w:p w14:paraId="5F34C59F" w14:textId="41F0F685" w:rsidR="00301686" w:rsidRPr="00301686" w:rsidRDefault="00301686" w:rsidP="003016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</w:t>
      </w:r>
      <w:r w:rsidR="00970D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wyjaśnia, iż l</w:t>
      </w:r>
      <w:r w:rsidRPr="00301686">
        <w:rPr>
          <w:rFonts w:ascii="Times New Roman" w:hAnsi="Times New Roman" w:cs="Times New Roman"/>
        </w:rPr>
        <w:t xml:space="preserve">okalizacja </w:t>
      </w:r>
      <w:r>
        <w:rPr>
          <w:rFonts w:ascii="Times New Roman" w:hAnsi="Times New Roman" w:cs="Times New Roman"/>
        </w:rPr>
        <w:t xml:space="preserve">montaż instalacji fotowoltaicznych </w:t>
      </w:r>
      <w:r w:rsidRPr="00301686">
        <w:rPr>
          <w:rFonts w:ascii="Times New Roman" w:hAnsi="Times New Roman" w:cs="Times New Roman"/>
        </w:rPr>
        <w:t xml:space="preserve">została wybrana po wykonaniu odpowiednich ekspertyz, wszystkie dachy spełniają warunki montażu instalacji fotowoltaicznych. Wykonawca nie musi wykonywać przedmiotowych badań. </w:t>
      </w:r>
    </w:p>
    <w:p w14:paraId="2A820A30" w14:textId="77777777" w:rsidR="006F10D9" w:rsidRDefault="006F10D9" w:rsidP="000B714E">
      <w:pPr>
        <w:spacing w:after="0"/>
        <w:jc w:val="both"/>
        <w:rPr>
          <w:rFonts w:ascii="Times New Roman" w:hAnsi="Times New Roman" w:cs="Times New Roman"/>
        </w:rPr>
      </w:pPr>
    </w:p>
    <w:p w14:paraId="273A33C7" w14:textId="77777777" w:rsidR="00970DDA" w:rsidRDefault="00970DDA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2E46D589" w14:textId="26C0EA76" w:rsidR="005F4C4E" w:rsidRPr="000B714E" w:rsidRDefault="00301686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II</w:t>
      </w:r>
      <w:r w:rsidR="000B714E" w:rsidRPr="006F10D9">
        <w:rPr>
          <w:rFonts w:ascii="Times New Roman" w:hAnsi="Times New Roman" w:cs="Times New Roman"/>
          <w:b/>
          <w:bCs/>
        </w:rPr>
        <w:t>.</w:t>
      </w:r>
      <w:r w:rsidR="000B714E" w:rsidRPr="000B714E">
        <w:rPr>
          <w:rFonts w:ascii="Times New Roman" w:hAnsi="Times New Roman" w:cs="Times New Roman"/>
          <w:b/>
          <w:bCs/>
          <w:u w:val="single"/>
        </w:rPr>
        <w:t xml:space="preserve"> </w:t>
      </w:r>
      <w:r w:rsidR="0042633D" w:rsidRPr="000B714E">
        <w:rPr>
          <w:rFonts w:ascii="Times New Roman" w:hAnsi="Times New Roman" w:cs="Times New Roman"/>
          <w:b/>
          <w:bCs/>
          <w:u w:val="single"/>
        </w:rPr>
        <w:t>Zamawiający oświadcza oraz informuje, że:</w:t>
      </w:r>
    </w:p>
    <w:p w14:paraId="6FFBDD94" w14:textId="77777777" w:rsid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 xml:space="preserve">a informacja </w:t>
      </w:r>
      <w:r w:rsidRPr="000B714E">
        <w:rPr>
          <w:rFonts w:ascii="Times New Roman" w:hAnsi="Times New Roman" w:cs="Times New Roman"/>
        </w:rPr>
        <w:t xml:space="preserve"> stanowi integralną część SWZ i będ</w:t>
      </w:r>
      <w:r w:rsidR="00424A2E" w:rsidRPr="000B714E">
        <w:rPr>
          <w:rFonts w:ascii="Times New Roman" w:hAnsi="Times New Roman" w:cs="Times New Roman"/>
        </w:rPr>
        <w:t>zie</w:t>
      </w:r>
      <w:r w:rsidRPr="000B714E">
        <w:rPr>
          <w:rFonts w:ascii="Times New Roman" w:hAnsi="Times New Roman" w:cs="Times New Roman"/>
        </w:rPr>
        <w:t xml:space="preserve"> wiążące przy składaniu ofert.</w:t>
      </w:r>
    </w:p>
    <w:p w14:paraId="4885CECC" w14:textId="7379A171" w:rsidR="00AC0DBE" w:rsidRP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>ą informację Zamawiający</w:t>
      </w:r>
      <w:r w:rsidR="00424A2E" w:rsidRPr="000B714E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 xml:space="preserve">zamieścił </w:t>
      </w:r>
      <w:r w:rsidRPr="000B714E">
        <w:rPr>
          <w:rFonts w:ascii="Times New Roman" w:hAnsi="Times New Roman" w:cs="Times New Roman"/>
        </w:rPr>
        <w:t xml:space="preserve">na stronie internetowej prowadzonego postępowania: </w:t>
      </w:r>
      <w:r w:rsidR="000B714E" w:rsidRPr="000B714E">
        <w:rPr>
          <w:rFonts w:ascii="Times New Roman" w:hAnsi="Times New Roman" w:cs="Times New Roman"/>
        </w:rPr>
        <w:t>(</w:t>
      </w:r>
      <w:hyperlink r:id="rId8" w:history="1">
        <w:r w:rsidR="000B714E" w:rsidRPr="000B714E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  <w:r w:rsidR="000B714E" w:rsidRPr="000B714E">
        <w:rPr>
          <w:rFonts w:ascii="Times New Roman" w:hAnsi="Times New Roman" w:cs="Times New Roman"/>
        </w:rPr>
        <w:t xml:space="preserve">). </w:t>
      </w:r>
    </w:p>
    <w:p w14:paraId="2E4FEA82" w14:textId="77777777" w:rsidR="003319BD" w:rsidRPr="003319BD" w:rsidRDefault="003319BD" w:rsidP="003319BD">
      <w:pPr>
        <w:rPr>
          <w:rFonts w:ascii="Times New Roman" w:hAnsi="Times New Roman" w:cs="Times New Roman"/>
          <w:i/>
          <w:iCs/>
        </w:rPr>
      </w:pPr>
    </w:p>
    <w:p w14:paraId="27A70B53" w14:textId="77777777" w:rsidR="009B3DD0" w:rsidRDefault="009B3DD0" w:rsidP="009B3DD0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Wójt Gminy Miłoradz</w:t>
      </w:r>
    </w:p>
    <w:p w14:paraId="632F0962" w14:textId="7BD9DA29" w:rsidR="00970DDA" w:rsidRDefault="009B3DD0" w:rsidP="009B3DD0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/-/ Arkadiusz Skorek</w:t>
      </w:r>
    </w:p>
    <w:p w14:paraId="2A4830ED" w14:textId="15907D99" w:rsidR="003319BD" w:rsidRDefault="003319BD" w:rsidP="003319BD">
      <w:pPr>
        <w:spacing w:after="0"/>
        <w:ind w:left="496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</w:t>
      </w:r>
    </w:p>
    <w:p w14:paraId="3246123E" w14:textId="5F936D39" w:rsidR="00B109A6" w:rsidRPr="005B198E" w:rsidRDefault="003319BD" w:rsidP="005B198E">
      <w:pPr>
        <w:spacing w:after="0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54B59">
        <w:rPr>
          <w:rFonts w:ascii="Times New Roman" w:eastAsia="Calibri" w:hAnsi="Times New Roman" w:cs="Times New Roman"/>
          <w:i/>
          <w:sz w:val="20"/>
          <w:szCs w:val="20"/>
        </w:rPr>
        <w:t>(podpis kierownika zamawiającego</w:t>
      </w:r>
      <w:r w:rsidR="005B198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B109A6" w:rsidRPr="005B19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6A59" w14:textId="77777777" w:rsidR="00107585" w:rsidRDefault="00107585" w:rsidP="00F42ADC">
      <w:pPr>
        <w:spacing w:after="0" w:line="240" w:lineRule="auto"/>
      </w:pPr>
      <w:r>
        <w:separator/>
      </w:r>
    </w:p>
  </w:endnote>
  <w:endnote w:type="continuationSeparator" w:id="0">
    <w:p w14:paraId="73B1CA07" w14:textId="77777777" w:rsidR="00107585" w:rsidRDefault="00107585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;Times New Roma">
    <w:altName w:val="Segoe Print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2046" w14:textId="0C5C4711" w:rsidR="00F42ADC" w:rsidRDefault="008139EC">
    <w:pPr>
      <w:pStyle w:val="Stopka"/>
    </w:pPr>
    <w:r w:rsidRPr="008139EC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0" allowOverlap="1" wp14:anchorId="4B1EFDB0" wp14:editId="442C44DA">
          <wp:simplePos x="0" y="0"/>
          <wp:positionH relativeFrom="margin">
            <wp:align>center</wp:align>
          </wp:positionH>
          <wp:positionV relativeFrom="page">
            <wp:posOffset>10128885</wp:posOffset>
          </wp:positionV>
          <wp:extent cx="7023735" cy="194310"/>
          <wp:effectExtent l="0" t="0" r="5715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752C" w14:textId="77777777" w:rsidR="00107585" w:rsidRDefault="00107585" w:rsidP="00F42ADC">
      <w:pPr>
        <w:spacing w:after="0" w:line="240" w:lineRule="auto"/>
      </w:pPr>
      <w:r>
        <w:separator/>
      </w:r>
    </w:p>
  </w:footnote>
  <w:footnote w:type="continuationSeparator" w:id="0">
    <w:p w14:paraId="3B8C594A" w14:textId="77777777" w:rsidR="00107585" w:rsidRDefault="00107585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9F1A" w14:textId="216D928A" w:rsidR="00D41B23" w:rsidRPr="00C24D07" w:rsidRDefault="00DA6582" w:rsidP="00C24D07">
    <w:pPr>
      <w:pStyle w:val="Nagwek"/>
      <w:jc w:val="both"/>
    </w:pPr>
    <w:r w:rsidRPr="00DA6582">
      <w:rPr>
        <w:rFonts w:ascii="Liberation Serif;Times New Roma" w:eastAsia="Liberation Serif;Times New Roma" w:hAnsi="Liberation Serif;Times New Roma" w:cs="Liberation Serif;Times New Roma"/>
        <w:noProof/>
        <w:color w:val="000000"/>
        <w:kern w:val="2"/>
        <w:sz w:val="24"/>
        <w:szCs w:val="24"/>
        <w:lang w:eastAsia="zh-CN" w:bidi="hi-IN"/>
      </w:rPr>
      <w:drawing>
        <wp:anchor distT="0" distB="0" distL="0" distR="0" simplePos="0" relativeHeight="251659264" behindDoc="0" locked="0" layoutInCell="1" allowOverlap="1" wp14:anchorId="0CBAF8E0" wp14:editId="508E272B">
          <wp:simplePos x="0" y="0"/>
          <wp:positionH relativeFrom="column">
            <wp:posOffset>-342900</wp:posOffset>
          </wp:positionH>
          <wp:positionV relativeFrom="paragraph">
            <wp:posOffset>-325120</wp:posOffset>
          </wp:positionV>
          <wp:extent cx="6733540" cy="828040"/>
          <wp:effectExtent l="0" t="0" r="0" b="10795"/>
          <wp:wrapSquare wrapText="bothSides"/>
          <wp:docPr id="1" name="Obraz 1" descr="C:\Users\mtwardokus\Desktop\Wzory plakatów i tablic_React-EU\Pasek React EU_FE(RPO)+RP_UMWP+UE (EFRR)_z lini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twardokus\Desktop\Wzory plakatów i tablic_React-EU\Pasek React EU_FE(RPO)+RP_UMWP+UE (EFRR)_z linią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" t="2778" r="-7712" b="-2806"/>
                  <a:stretch>
                    <a:fillRect/>
                  </a:stretch>
                </pic:blipFill>
                <pic:spPr>
                  <a:xfrm>
                    <a:off x="0" y="0"/>
                    <a:ext cx="67335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0667A1D"/>
    <w:multiLevelType w:val="hybridMultilevel"/>
    <w:tmpl w:val="67B60FA6"/>
    <w:lvl w:ilvl="0" w:tplc="2E0E51B0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57EAD"/>
    <w:multiLevelType w:val="hybridMultilevel"/>
    <w:tmpl w:val="E4AAD4D6"/>
    <w:lvl w:ilvl="0" w:tplc="0DE6961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</w:rPr>
    </w:lvl>
    <w:lvl w:ilvl="1" w:tplc="8F9CF4F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A6B5BA0"/>
    <w:multiLevelType w:val="hybridMultilevel"/>
    <w:tmpl w:val="88F0C8FC"/>
    <w:lvl w:ilvl="0" w:tplc="F2D2F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C75F44"/>
    <w:multiLevelType w:val="hybridMultilevel"/>
    <w:tmpl w:val="1106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FA64C98"/>
    <w:multiLevelType w:val="hybridMultilevel"/>
    <w:tmpl w:val="EF7C16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53E03DA"/>
    <w:multiLevelType w:val="hybridMultilevel"/>
    <w:tmpl w:val="F84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6686FED"/>
    <w:multiLevelType w:val="hybridMultilevel"/>
    <w:tmpl w:val="641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7E03DE1"/>
    <w:multiLevelType w:val="hybridMultilevel"/>
    <w:tmpl w:val="C3785D84"/>
    <w:lvl w:ilvl="0" w:tplc="142ACE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D74DE"/>
    <w:multiLevelType w:val="hybridMultilevel"/>
    <w:tmpl w:val="548E23A6"/>
    <w:lvl w:ilvl="0" w:tplc="045A5E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7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75D92"/>
    <w:multiLevelType w:val="hybridMultilevel"/>
    <w:tmpl w:val="C882A506"/>
    <w:lvl w:ilvl="0" w:tplc="0F6C11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DD4B8A"/>
    <w:multiLevelType w:val="hybridMultilevel"/>
    <w:tmpl w:val="01743D02"/>
    <w:lvl w:ilvl="0" w:tplc="CA2EC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EA361D2"/>
    <w:multiLevelType w:val="hybridMultilevel"/>
    <w:tmpl w:val="E3BC3D06"/>
    <w:lvl w:ilvl="0" w:tplc="84E6D55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35C4A"/>
    <w:multiLevelType w:val="hybridMultilevel"/>
    <w:tmpl w:val="778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40E23"/>
    <w:multiLevelType w:val="hybridMultilevel"/>
    <w:tmpl w:val="16FA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41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520C04"/>
    <w:multiLevelType w:val="hybridMultilevel"/>
    <w:tmpl w:val="405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29"/>
  </w:num>
  <w:num w:numId="2" w16cid:durableId="495922232">
    <w:abstractNumId w:val="41"/>
  </w:num>
  <w:num w:numId="3" w16cid:durableId="1671442444">
    <w:abstractNumId w:val="12"/>
  </w:num>
  <w:num w:numId="4" w16cid:durableId="323820500">
    <w:abstractNumId w:val="30"/>
  </w:num>
  <w:num w:numId="5" w16cid:durableId="1755126323">
    <w:abstractNumId w:val="26"/>
  </w:num>
  <w:num w:numId="6" w16cid:durableId="1655640882">
    <w:abstractNumId w:val="22"/>
  </w:num>
  <w:num w:numId="7" w16cid:durableId="1621958583">
    <w:abstractNumId w:val="38"/>
  </w:num>
  <w:num w:numId="8" w16cid:durableId="2048601595">
    <w:abstractNumId w:val="18"/>
  </w:num>
  <w:num w:numId="9" w16cid:durableId="1440447663">
    <w:abstractNumId w:val="33"/>
  </w:num>
  <w:num w:numId="10" w16cid:durableId="425157025">
    <w:abstractNumId w:val="10"/>
  </w:num>
  <w:num w:numId="11" w16cid:durableId="202714277">
    <w:abstractNumId w:val="45"/>
  </w:num>
  <w:num w:numId="12" w16cid:durableId="1359507732">
    <w:abstractNumId w:val="32"/>
  </w:num>
  <w:num w:numId="13" w16cid:durableId="596448222">
    <w:abstractNumId w:val="43"/>
  </w:num>
  <w:num w:numId="14" w16cid:durableId="556013047">
    <w:abstractNumId w:val="23"/>
  </w:num>
  <w:num w:numId="15" w16cid:durableId="750203246">
    <w:abstractNumId w:val="34"/>
  </w:num>
  <w:num w:numId="16" w16cid:durableId="149566278">
    <w:abstractNumId w:val="39"/>
  </w:num>
  <w:num w:numId="17" w16cid:durableId="1344554613">
    <w:abstractNumId w:val="5"/>
  </w:num>
  <w:num w:numId="18" w16cid:durableId="834878560">
    <w:abstractNumId w:val="15"/>
  </w:num>
  <w:num w:numId="19" w16cid:durableId="1910385850">
    <w:abstractNumId w:val="8"/>
  </w:num>
  <w:num w:numId="20" w16cid:durableId="1907763598">
    <w:abstractNumId w:val="14"/>
  </w:num>
  <w:num w:numId="21" w16cid:durableId="748432225">
    <w:abstractNumId w:val="0"/>
  </w:num>
  <w:num w:numId="22" w16cid:durableId="101150910">
    <w:abstractNumId w:val="47"/>
  </w:num>
  <w:num w:numId="23" w16cid:durableId="2120223096">
    <w:abstractNumId w:val="3"/>
  </w:num>
  <w:num w:numId="24" w16cid:durableId="905870744">
    <w:abstractNumId w:val="27"/>
  </w:num>
  <w:num w:numId="25" w16cid:durableId="732971540">
    <w:abstractNumId w:val="20"/>
  </w:num>
  <w:num w:numId="26" w16cid:durableId="456725445">
    <w:abstractNumId w:val="40"/>
  </w:num>
  <w:num w:numId="27" w16cid:durableId="1414551093">
    <w:abstractNumId w:val="24"/>
  </w:num>
  <w:num w:numId="28" w16cid:durableId="505511400">
    <w:abstractNumId w:val="48"/>
  </w:num>
  <w:num w:numId="29" w16cid:durableId="1345665258">
    <w:abstractNumId w:val="17"/>
  </w:num>
  <w:num w:numId="30" w16cid:durableId="1109661510">
    <w:abstractNumId w:val="9"/>
  </w:num>
  <w:num w:numId="31" w16cid:durableId="1172330041">
    <w:abstractNumId w:val="49"/>
  </w:num>
  <w:num w:numId="32" w16cid:durableId="2027169141">
    <w:abstractNumId w:val="21"/>
  </w:num>
  <w:num w:numId="33" w16cid:durableId="15049714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44"/>
  </w:num>
  <w:num w:numId="36" w16cid:durableId="1714966103">
    <w:abstractNumId w:val="19"/>
  </w:num>
  <w:num w:numId="37" w16cid:durableId="733118084">
    <w:abstractNumId w:val="36"/>
  </w:num>
  <w:num w:numId="38" w16cid:durableId="1637756068">
    <w:abstractNumId w:val="2"/>
  </w:num>
  <w:num w:numId="39" w16cid:durableId="1884320624">
    <w:abstractNumId w:val="46"/>
  </w:num>
  <w:num w:numId="40" w16cid:durableId="465318697">
    <w:abstractNumId w:val="42"/>
  </w:num>
  <w:num w:numId="41" w16cid:durableId="2030061430">
    <w:abstractNumId w:val="16"/>
  </w:num>
  <w:num w:numId="42" w16cid:durableId="929117888">
    <w:abstractNumId w:val="13"/>
  </w:num>
  <w:num w:numId="43" w16cid:durableId="464782293">
    <w:abstractNumId w:val="4"/>
  </w:num>
  <w:num w:numId="44" w16cid:durableId="1165972280">
    <w:abstractNumId w:val="35"/>
  </w:num>
  <w:num w:numId="45" w16cid:durableId="1199707076">
    <w:abstractNumId w:val="6"/>
  </w:num>
  <w:num w:numId="46" w16cid:durableId="1762944637">
    <w:abstractNumId w:val="37"/>
  </w:num>
  <w:num w:numId="47" w16cid:durableId="539824677">
    <w:abstractNumId w:val="11"/>
  </w:num>
  <w:num w:numId="48" w16cid:durableId="457139451">
    <w:abstractNumId w:val="28"/>
  </w:num>
  <w:num w:numId="49" w16cid:durableId="695891187">
    <w:abstractNumId w:val="31"/>
  </w:num>
  <w:num w:numId="50" w16cid:durableId="1267075084">
    <w:abstractNumId w:val="7"/>
  </w:num>
  <w:num w:numId="51" w16cid:durableId="1340429144">
    <w:abstractNumId w:val="1"/>
  </w:num>
  <w:num w:numId="52" w16cid:durableId="1900558354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128B4"/>
    <w:rsid w:val="000172CB"/>
    <w:rsid w:val="00022A83"/>
    <w:rsid w:val="000322B2"/>
    <w:rsid w:val="00033754"/>
    <w:rsid w:val="00044945"/>
    <w:rsid w:val="00065A59"/>
    <w:rsid w:val="00066C8C"/>
    <w:rsid w:val="00071941"/>
    <w:rsid w:val="000728C8"/>
    <w:rsid w:val="00077CE6"/>
    <w:rsid w:val="000810E1"/>
    <w:rsid w:val="000848A5"/>
    <w:rsid w:val="00085E23"/>
    <w:rsid w:val="00094257"/>
    <w:rsid w:val="000A646D"/>
    <w:rsid w:val="000A724A"/>
    <w:rsid w:val="000B1175"/>
    <w:rsid w:val="000B714E"/>
    <w:rsid w:val="000B78A6"/>
    <w:rsid w:val="000B7C48"/>
    <w:rsid w:val="000E0BF0"/>
    <w:rsid w:val="000E0CB1"/>
    <w:rsid w:val="000F1419"/>
    <w:rsid w:val="000F687C"/>
    <w:rsid w:val="00102C9A"/>
    <w:rsid w:val="00104965"/>
    <w:rsid w:val="0010758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3CBC"/>
    <w:rsid w:val="00186885"/>
    <w:rsid w:val="001B7D71"/>
    <w:rsid w:val="001C0AEB"/>
    <w:rsid w:val="001C13BF"/>
    <w:rsid w:val="001D6634"/>
    <w:rsid w:val="00202C7C"/>
    <w:rsid w:val="002134BF"/>
    <w:rsid w:val="002139A9"/>
    <w:rsid w:val="002215A5"/>
    <w:rsid w:val="0023035E"/>
    <w:rsid w:val="00235607"/>
    <w:rsid w:val="00237966"/>
    <w:rsid w:val="00261F22"/>
    <w:rsid w:val="00264DFF"/>
    <w:rsid w:val="002854F0"/>
    <w:rsid w:val="002A3DB0"/>
    <w:rsid w:val="002A4D2F"/>
    <w:rsid w:val="002A74A4"/>
    <w:rsid w:val="002B4D31"/>
    <w:rsid w:val="002C1112"/>
    <w:rsid w:val="002E009D"/>
    <w:rsid w:val="002E0FD3"/>
    <w:rsid w:val="002E2031"/>
    <w:rsid w:val="002E2B7E"/>
    <w:rsid w:val="002E4B70"/>
    <w:rsid w:val="002F75F2"/>
    <w:rsid w:val="00301686"/>
    <w:rsid w:val="00315963"/>
    <w:rsid w:val="00325A0C"/>
    <w:rsid w:val="00327FCA"/>
    <w:rsid w:val="003301C7"/>
    <w:rsid w:val="00331275"/>
    <w:rsid w:val="003319BD"/>
    <w:rsid w:val="003408A4"/>
    <w:rsid w:val="00345CE8"/>
    <w:rsid w:val="003577B4"/>
    <w:rsid w:val="00365420"/>
    <w:rsid w:val="0036626E"/>
    <w:rsid w:val="0038084D"/>
    <w:rsid w:val="00381638"/>
    <w:rsid w:val="00384B21"/>
    <w:rsid w:val="003855A4"/>
    <w:rsid w:val="0038562C"/>
    <w:rsid w:val="00387829"/>
    <w:rsid w:val="003A7A8A"/>
    <w:rsid w:val="003D564B"/>
    <w:rsid w:val="003F6EB0"/>
    <w:rsid w:val="003F7ECC"/>
    <w:rsid w:val="00401E39"/>
    <w:rsid w:val="00422CEF"/>
    <w:rsid w:val="00424A2E"/>
    <w:rsid w:val="0042633D"/>
    <w:rsid w:val="00437B50"/>
    <w:rsid w:val="00447038"/>
    <w:rsid w:val="00454295"/>
    <w:rsid w:val="00462DA8"/>
    <w:rsid w:val="0048162D"/>
    <w:rsid w:val="00487456"/>
    <w:rsid w:val="00490305"/>
    <w:rsid w:val="00497C7C"/>
    <w:rsid w:val="004E6850"/>
    <w:rsid w:val="004F1E50"/>
    <w:rsid w:val="00504C44"/>
    <w:rsid w:val="00504E13"/>
    <w:rsid w:val="0051412D"/>
    <w:rsid w:val="00532C21"/>
    <w:rsid w:val="00533305"/>
    <w:rsid w:val="00534D4F"/>
    <w:rsid w:val="00552848"/>
    <w:rsid w:val="0058519E"/>
    <w:rsid w:val="00585C74"/>
    <w:rsid w:val="00587990"/>
    <w:rsid w:val="00592496"/>
    <w:rsid w:val="005951AF"/>
    <w:rsid w:val="005956B3"/>
    <w:rsid w:val="0059662C"/>
    <w:rsid w:val="005A4811"/>
    <w:rsid w:val="005B198E"/>
    <w:rsid w:val="005D6F75"/>
    <w:rsid w:val="005E7D10"/>
    <w:rsid w:val="005F4C4E"/>
    <w:rsid w:val="005F4D12"/>
    <w:rsid w:val="006002AC"/>
    <w:rsid w:val="00605F58"/>
    <w:rsid w:val="00616980"/>
    <w:rsid w:val="00625FD0"/>
    <w:rsid w:val="00640186"/>
    <w:rsid w:val="0065509E"/>
    <w:rsid w:val="00661BBF"/>
    <w:rsid w:val="006723AA"/>
    <w:rsid w:val="006753F1"/>
    <w:rsid w:val="00692158"/>
    <w:rsid w:val="006A0E84"/>
    <w:rsid w:val="006A6DFD"/>
    <w:rsid w:val="006B76B5"/>
    <w:rsid w:val="006C737A"/>
    <w:rsid w:val="006C74B4"/>
    <w:rsid w:val="006D1C96"/>
    <w:rsid w:val="006D6AD5"/>
    <w:rsid w:val="006E1D75"/>
    <w:rsid w:val="006E2F5B"/>
    <w:rsid w:val="006E4928"/>
    <w:rsid w:val="006F10D9"/>
    <w:rsid w:val="006F4802"/>
    <w:rsid w:val="0070547A"/>
    <w:rsid w:val="00730465"/>
    <w:rsid w:val="00752547"/>
    <w:rsid w:val="007527A0"/>
    <w:rsid w:val="00760027"/>
    <w:rsid w:val="00771DF3"/>
    <w:rsid w:val="007725D9"/>
    <w:rsid w:val="00773410"/>
    <w:rsid w:val="00777727"/>
    <w:rsid w:val="00780540"/>
    <w:rsid w:val="00783D9C"/>
    <w:rsid w:val="0079466B"/>
    <w:rsid w:val="007A0DFF"/>
    <w:rsid w:val="007C04EC"/>
    <w:rsid w:val="007D619A"/>
    <w:rsid w:val="007E5DC2"/>
    <w:rsid w:val="007E61DE"/>
    <w:rsid w:val="007F4145"/>
    <w:rsid w:val="00812E6F"/>
    <w:rsid w:val="008139EC"/>
    <w:rsid w:val="00823CFB"/>
    <w:rsid w:val="00836D8A"/>
    <w:rsid w:val="00845E99"/>
    <w:rsid w:val="00846C80"/>
    <w:rsid w:val="00853752"/>
    <w:rsid w:val="0086098E"/>
    <w:rsid w:val="00876480"/>
    <w:rsid w:val="00884878"/>
    <w:rsid w:val="00885FEE"/>
    <w:rsid w:val="008B58AE"/>
    <w:rsid w:val="008D007F"/>
    <w:rsid w:val="008D66C1"/>
    <w:rsid w:val="008F62A9"/>
    <w:rsid w:val="00913AF6"/>
    <w:rsid w:val="00914197"/>
    <w:rsid w:val="00953660"/>
    <w:rsid w:val="00970DDA"/>
    <w:rsid w:val="00985B21"/>
    <w:rsid w:val="00993D8B"/>
    <w:rsid w:val="0099516F"/>
    <w:rsid w:val="009A38C3"/>
    <w:rsid w:val="009A5378"/>
    <w:rsid w:val="009B0F02"/>
    <w:rsid w:val="009B3DD0"/>
    <w:rsid w:val="009C3CA4"/>
    <w:rsid w:val="009F16FA"/>
    <w:rsid w:val="00A047F6"/>
    <w:rsid w:val="00A11CF7"/>
    <w:rsid w:val="00A12120"/>
    <w:rsid w:val="00A17D88"/>
    <w:rsid w:val="00A242F7"/>
    <w:rsid w:val="00A25375"/>
    <w:rsid w:val="00A2570B"/>
    <w:rsid w:val="00A277FF"/>
    <w:rsid w:val="00A36BC0"/>
    <w:rsid w:val="00A36DA5"/>
    <w:rsid w:val="00A44CFC"/>
    <w:rsid w:val="00A665CF"/>
    <w:rsid w:val="00A67C45"/>
    <w:rsid w:val="00A81192"/>
    <w:rsid w:val="00A8612E"/>
    <w:rsid w:val="00A91FEC"/>
    <w:rsid w:val="00A969E2"/>
    <w:rsid w:val="00AA1BFD"/>
    <w:rsid w:val="00AA28CD"/>
    <w:rsid w:val="00AA5836"/>
    <w:rsid w:val="00AC0DBE"/>
    <w:rsid w:val="00AC335B"/>
    <w:rsid w:val="00AC6896"/>
    <w:rsid w:val="00AE5BB6"/>
    <w:rsid w:val="00AF12BA"/>
    <w:rsid w:val="00AF471F"/>
    <w:rsid w:val="00AF6001"/>
    <w:rsid w:val="00AF7DC7"/>
    <w:rsid w:val="00B00602"/>
    <w:rsid w:val="00B01924"/>
    <w:rsid w:val="00B03D70"/>
    <w:rsid w:val="00B109A6"/>
    <w:rsid w:val="00B13647"/>
    <w:rsid w:val="00B20052"/>
    <w:rsid w:val="00B26C5D"/>
    <w:rsid w:val="00B371A3"/>
    <w:rsid w:val="00B43521"/>
    <w:rsid w:val="00B443ED"/>
    <w:rsid w:val="00B44A8C"/>
    <w:rsid w:val="00B71DCE"/>
    <w:rsid w:val="00B72A9B"/>
    <w:rsid w:val="00B86527"/>
    <w:rsid w:val="00B96728"/>
    <w:rsid w:val="00BA230C"/>
    <w:rsid w:val="00BA5368"/>
    <w:rsid w:val="00BA62B9"/>
    <w:rsid w:val="00BA641E"/>
    <w:rsid w:val="00BB69CB"/>
    <w:rsid w:val="00BB7005"/>
    <w:rsid w:val="00BB7955"/>
    <w:rsid w:val="00BC204C"/>
    <w:rsid w:val="00BC34C4"/>
    <w:rsid w:val="00BD23C5"/>
    <w:rsid w:val="00BE180B"/>
    <w:rsid w:val="00BE2F08"/>
    <w:rsid w:val="00BF4544"/>
    <w:rsid w:val="00BF787F"/>
    <w:rsid w:val="00C01F7F"/>
    <w:rsid w:val="00C1361C"/>
    <w:rsid w:val="00C154E7"/>
    <w:rsid w:val="00C165D3"/>
    <w:rsid w:val="00C174C1"/>
    <w:rsid w:val="00C24D07"/>
    <w:rsid w:val="00C33567"/>
    <w:rsid w:val="00C33DE7"/>
    <w:rsid w:val="00C35499"/>
    <w:rsid w:val="00C455BD"/>
    <w:rsid w:val="00C45994"/>
    <w:rsid w:val="00C574FA"/>
    <w:rsid w:val="00C6038D"/>
    <w:rsid w:val="00C677B2"/>
    <w:rsid w:val="00C7266B"/>
    <w:rsid w:val="00C800F5"/>
    <w:rsid w:val="00C93F5E"/>
    <w:rsid w:val="00C97339"/>
    <w:rsid w:val="00C97A90"/>
    <w:rsid w:val="00CA6EAA"/>
    <w:rsid w:val="00CB3CBB"/>
    <w:rsid w:val="00CB63FD"/>
    <w:rsid w:val="00CD04E2"/>
    <w:rsid w:val="00CD6F76"/>
    <w:rsid w:val="00CD7DB8"/>
    <w:rsid w:val="00CE139E"/>
    <w:rsid w:val="00CF504B"/>
    <w:rsid w:val="00CF66C3"/>
    <w:rsid w:val="00D14BD2"/>
    <w:rsid w:val="00D25506"/>
    <w:rsid w:val="00D4003B"/>
    <w:rsid w:val="00D4199D"/>
    <w:rsid w:val="00D41B23"/>
    <w:rsid w:val="00D46188"/>
    <w:rsid w:val="00D558C4"/>
    <w:rsid w:val="00D919D4"/>
    <w:rsid w:val="00D93C5F"/>
    <w:rsid w:val="00DA6582"/>
    <w:rsid w:val="00DB1F19"/>
    <w:rsid w:val="00DB6935"/>
    <w:rsid w:val="00DB7CA4"/>
    <w:rsid w:val="00DC1E46"/>
    <w:rsid w:val="00DC3898"/>
    <w:rsid w:val="00DD2FA3"/>
    <w:rsid w:val="00DD714D"/>
    <w:rsid w:val="00E01ACD"/>
    <w:rsid w:val="00E167B2"/>
    <w:rsid w:val="00E412F4"/>
    <w:rsid w:val="00E45019"/>
    <w:rsid w:val="00E453FD"/>
    <w:rsid w:val="00E465FB"/>
    <w:rsid w:val="00E4670E"/>
    <w:rsid w:val="00E51C6E"/>
    <w:rsid w:val="00E51EC9"/>
    <w:rsid w:val="00E534BB"/>
    <w:rsid w:val="00E61B27"/>
    <w:rsid w:val="00E63258"/>
    <w:rsid w:val="00E71C56"/>
    <w:rsid w:val="00E72A44"/>
    <w:rsid w:val="00E8130B"/>
    <w:rsid w:val="00E838A3"/>
    <w:rsid w:val="00E90E87"/>
    <w:rsid w:val="00E976EC"/>
    <w:rsid w:val="00E977D0"/>
    <w:rsid w:val="00EA6685"/>
    <w:rsid w:val="00EB6DF9"/>
    <w:rsid w:val="00ED08D9"/>
    <w:rsid w:val="00ED1E50"/>
    <w:rsid w:val="00EE1C3D"/>
    <w:rsid w:val="00EE3D9B"/>
    <w:rsid w:val="00EE48F3"/>
    <w:rsid w:val="00EF1E9D"/>
    <w:rsid w:val="00EF33F8"/>
    <w:rsid w:val="00EF3FC5"/>
    <w:rsid w:val="00F15942"/>
    <w:rsid w:val="00F42ADC"/>
    <w:rsid w:val="00F52A19"/>
    <w:rsid w:val="00F603AC"/>
    <w:rsid w:val="00F70FD2"/>
    <w:rsid w:val="00F84349"/>
    <w:rsid w:val="00F87658"/>
    <w:rsid w:val="00F94E74"/>
    <w:rsid w:val="00FA41AD"/>
    <w:rsid w:val="00FB060E"/>
    <w:rsid w:val="00FB570B"/>
    <w:rsid w:val="00FC4ED5"/>
    <w:rsid w:val="00FC7246"/>
    <w:rsid w:val="00FD0A3D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00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8</cp:revision>
  <cp:lastPrinted>2023-11-20T11:30:00Z</cp:lastPrinted>
  <dcterms:created xsi:type="dcterms:W3CDTF">2023-03-28T12:21:00Z</dcterms:created>
  <dcterms:modified xsi:type="dcterms:W3CDTF">2023-11-20T11:31:00Z</dcterms:modified>
</cp:coreProperties>
</file>