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376" w:rsidRPr="00B85376" w:rsidRDefault="00B85376" w:rsidP="00B8537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85376">
        <w:rPr>
          <w:rFonts w:ascii="Arial" w:hAnsi="Arial" w:cs="Arial"/>
          <w:b/>
          <w:color w:val="000000"/>
          <w:sz w:val="24"/>
          <w:szCs w:val="24"/>
        </w:rPr>
        <w:t>NADLEŚNICTWO GŁOGÓW</w:t>
      </w:r>
    </w:p>
    <w:p w:rsidR="00B85376" w:rsidRDefault="00B85376" w:rsidP="00857C5C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85376" w:rsidRPr="00B85376" w:rsidRDefault="00B85376" w:rsidP="00857C5C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85376">
        <w:rPr>
          <w:rFonts w:ascii="Arial" w:hAnsi="Arial" w:cs="Arial"/>
          <w:color w:val="000000"/>
          <w:sz w:val="24"/>
          <w:szCs w:val="24"/>
        </w:rPr>
        <w:t>Nadleśnictwo Głogów zostało utworzone w 1973 roku i organizacyjnie podlega Regionalnej Dyrekcji L</w:t>
      </w:r>
      <w:r w:rsidR="000E2A04">
        <w:rPr>
          <w:rFonts w:ascii="Arial" w:hAnsi="Arial" w:cs="Arial"/>
          <w:color w:val="000000"/>
          <w:sz w:val="24"/>
          <w:szCs w:val="24"/>
        </w:rPr>
        <w:t xml:space="preserve">asów Państwowych </w:t>
      </w:r>
      <w:r w:rsidRPr="00B85376">
        <w:rPr>
          <w:rFonts w:ascii="Arial" w:hAnsi="Arial" w:cs="Arial"/>
          <w:color w:val="000000"/>
          <w:sz w:val="24"/>
          <w:szCs w:val="24"/>
        </w:rPr>
        <w:t>w Krośnie. Nadleśnictwo zarządza gruntami stanow</w:t>
      </w:r>
      <w:r w:rsidR="000E2A04">
        <w:rPr>
          <w:rFonts w:ascii="Arial" w:hAnsi="Arial" w:cs="Arial"/>
          <w:color w:val="000000"/>
          <w:sz w:val="24"/>
          <w:szCs w:val="24"/>
        </w:rPr>
        <w:t xml:space="preserve">iącymi własność Skarbu Państwa </w:t>
      </w:r>
      <w:r w:rsidRPr="00B85376">
        <w:rPr>
          <w:rFonts w:ascii="Arial" w:hAnsi="Arial" w:cs="Arial"/>
          <w:color w:val="000000"/>
          <w:sz w:val="24"/>
          <w:szCs w:val="24"/>
        </w:rPr>
        <w:t>. W ramach sprawowanego zarządu prowadzi gospodarkę leśną na podstawie 10-letnich planów urządzenia lasu. Gospodarka leśna obejmuje prace z zakresu odnawiania, pielęgnowania i ochrony lasów w celu trwałego zachowania ich bogactwa biologicznego, wysokiej produkcyjności oraz potencjału regeneracyjnego, żywotności i zdolności do wypełniania wszystkich ważnych ekologicznych, gospodarczych i socjalnych funkcji bez szkody dla innych ekosystemów. W ramach pielęgnowania lasu, przy użyciu pilarek spalinowych oraz maszyn wielooperacyjnych, pozyskiwane jest drewno, ze sprzedaży którego Nadleśnictwo pokrywa wszystkie koszty działalności (Nadleśnictwo prowadzi działalność na zasadzie samodzielności finansowej). Wszelkie prace z</w:t>
      </w:r>
      <w:r w:rsidR="000E2A04">
        <w:rPr>
          <w:rFonts w:ascii="Arial" w:hAnsi="Arial" w:cs="Arial"/>
          <w:color w:val="000000"/>
          <w:sz w:val="24"/>
          <w:szCs w:val="24"/>
        </w:rPr>
        <w:t> </w:t>
      </w:r>
      <w:r w:rsidRPr="00B85376">
        <w:rPr>
          <w:rFonts w:ascii="Arial" w:hAnsi="Arial" w:cs="Arial"/>
          <w:color w:val="000000"/>
          <w:sz w:val="24"/>
          <w:szCs w:val="24"/>
        </w:rPr>
        <w:t>zakresu gospodarki leśnej są ustalane i nadzorowane przez Nadleśnictwo</w:t>
      </w:r>
      <w:r w:rsidR="000E2A04">
        <w:rPr>
          <w:rFonts w:ascii="Arial" w:hAnsi="Arial" w:cs="Arial"/>
          <w:color w:val="000000"/>
          <w:sz w:val="24"/>
          <w:szCs w:val="24"/>
        </w:rPr>
        <w:t>,</w:t>
      </w:r>
      <w:r w:rsidRPr="00B85376">
        <w:rPr>
          <w:rFonts w:ascii="Arial" w:hAnsi="Arial" w:cs="Arial"/>
          <w:color w:val="000000"/>
          <w:sz w:val="24"/>
          <w:szCs w:val="24"/>
        </w:rPr>
        <w:t xml:space="preserve"> a wykonywane przez podmioty zewnętrzne, tzw. zakłady usług leśnych (ZUL), wybierane w drodze postępowania o udzielenie zamówienia publicznego. Dodatkowo Nadleśnictwo sprawuje nadzór nad lasami niestanowiącymi własności S</w:t>
      </w:r>
      <w:r w:rsidR="000E2A04">
        <w:rPr>
          <w:rFonts w:ascii="Arial" w:hAnsi="Arial" w:cs="Arial"/>
          <w:color w:val="000000"/>
          <w:sz w:val="24"/>
          <w:szCs w:val="24"/>
        </w:rPr>
        <w:t>karbu Państwa</w:t>
      </w:r>
      <w:bookmarkStart w:id="0" w:name="_GoBack"/>
      <w:bookmarkEnd w:id="0"/>
      <w:r w:rsidRPr="00B85376">
        <w:rPr>
          <w:rFonts w:ascii="Arial" w:hAnsi="Arial" w:cs="Arial"/>
          <w:color w:val="000000"/>
          <w:sz w:val="24"/>
          <w:szCs w:val="24"/>
        </w:rPr>
        <w:t xml:space="preserve"> w powiecie rzeszowskim (w zasięgu terytorialnym Nadleśnictwa).</w:t>
      </w:r>
    </w:p>
    <w:p w:rsidR="00BF0246" w:rsidRPr="00BF0246" w:rsidRDefault="00BF0246" w:rsidP="00857C5C">
      <w:pPr>
        <w:pStyle w:val="Akapitzlist"/>
        <w:spacing w:line="360" w:lineRule="auto"/>
        <w:rPr>
          <w:rFonts w:ascii="Arial" w:hAnsi="Arial" w:cs="Arial"/>
          <w:color w:val="385623" w:themeColor="accent6" w:themeShade="80"/>
          <w:sz w:val="32"/>
          <w:szCs w:val="28"/>
        </w:rPr>
      </w:pPr>
    </w:p>
    <w:p w:rsidR="00BF0246" w:rsidRPr="00BF0246" w:rsidRDefault="00BF0246">
      <w:pPr>
        <w:rPr>
          <w:rFonts w:ascii="Arial" w:hAnsi="Arial" w:cs="Arial"/>
          <w:sz w:val="24"/>
        </w:rPr>
      </w:pPr>
    </w:p>
    <w:sectPr w:rsidR="00BF0246" w:rsidRPr="00BF0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0741"/>
    <w:multiLevelType w:val="hybridMultilevel"/>
    <w:tmpl w:val="A2AC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A7B5C"/>
    <w:multiLevelType w:val="hybridMultilevel"/>
    <w:tmpl w:val="A062569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98941A4"/>
    <w:multiLevelType w:val="hybridMultilevel"/>
    <w:tmpl w:val="BF6C1E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7814FE"/>
    <w:multiLevelType w:val="hybridMultilevel"/>
    <w:tmpl w:val="075222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765EA"/>
    <w:multiLevelType w:val="hybridMultilevel"/>
    <w:tmpl w:val="BA26E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57499"/>
    <w:multiLevelType w:val="hybridMultilevel"/>
    <w:tmpl w:val="0AB29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246"/>
    <w:rsid w:val="00005611"/>
    <w:rsid w:val="000E2A04"/>
    <w:rsid w:val="006B1428"/>
    <w:rsid w:val="00737860"/>
    <w:rsid w:val="00857C5C"/>
    <w:rsid w:val="00874A17"/>
    <w:rsid w:val="00B85376"/>
    <w:rsid w:val="00BF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A88B0"/>
  <w15:chartTrackingRefBased/>
  <w15:docId w15:val="{675AA38A-51A9-4024-810E-78E39695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5376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F024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0246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description">
    <w:name w:val="description"/>
    <w:basedOn w:val="Domylnaczcionkaakapitu"/>
    <w:rsid w:val="00BF0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Łabno - Nadleśnictwo Głogów</dc:creator>
  <cp:keywords/>
  <dc:description/>
  <cp:lastModifiedBy>Piotr Łabno - Nadleśnictwo Głogów</cp:lastModifiedBy>
  <cp:revision>9</cp:revision>
  <dcterms:created xsi:type="dcterms:W3CDTF">2023-09-28T11:36:00Z</dcterms:created>
  <dcterms:modified xsi:type="dcterms:W3CDTF">2023-10-05T08:53:00Z</dcterms:modified>
</cp:coreProperties>
</file>