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73" w:rsidRPr="00194141" w:rsidRDefault="000F3509" w:rsidP="006A7673">
      <w:pPr>
        <w:pStyle w:val="Bezodstpw"/>
        <w:spacing w:line="360" w:lineRule="auto"/>
        <w:ind w:firstLine="708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Dąb</w:t>
      </w:r>
      <w:bookmarkStart w:id="0" w:name="_GoBack"/>
      <w:bookmarkEnd w:id="0"/>
    </w:p>
    <w:p w:rsidR="00194141" w:rsidRPr="00194141" w:rsidRDefault="00194141" w:rsidP="00194141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09F8" w:rsidRPr="00194141" w:rsidRDefault="00194141" w:rsidP="00194141">
      <w:pPr>
        <w:pStyle w:val="Bezodstpw"/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sz w:val="24"/>
          <w:szCs w:val="24"/>
        </w:rPr>
        <w:t xml:space="preserve">Rodzaj z rodziny bukowatych </w:t>
      </w:r>
      <w:r w:rsidRPr="00194141">
        <w:rPr>
          <w:rStyle w:val="Uwydatnienie"/>
          <w:rFonts w:ascii="Arial" w:hAnsi="Arial" w:cs="Arial"/>
          <w:sz w:val="24"/>
          <w:szCs w:val="24"/>
        </w:rPr>
        <w:t>(</w:t>
      </w:r>
      <w:proofErr w:type="spellStart"/>
      <w:r w:rsidRPr="00194141">
        <w:rPr>
          <w:rStyle w:val="Uwydatnienie"/>
          <w:rFonts w:ascii="Arial" w:hAnsi="Arial" w:cs="Arial"/>
          <w:sz w:val="24"/>
          <w:szCs w:val="24"/>
        </w:rPr>
        <w:t>Fagaceae</w:t>
      </w:r>
      <w:proofErr w:type="spellEnd"/>
      <w:r w:rsidRPr="00194141">
        <w:rPr>
          <w:rStyle w:val="Uwydatnienie"/>
          <w:rFonts w:ascii="Arial" w:hAnsi="Arial" w:cs="Arial"/>
          <w:sz w:val="24"/>
          <w:szCs w:val="24"/>
        </w:rPr>
        <w:t>)</w:t>
      </w:r>
      <w:r w:rsidRPr="00194141">
        <w:rPr>
          <w:rFonts w:ascii="Arial" w:hAnsi="Arial" w:cs="Arial"/>
          <w:sz w:val="24"/>
          <w:szCs w:val="24"/>
        </w:rPr>
        <w:t xml:space="preserve"> obejmujący ok. 600 gatunków,</w:t>
      </w:r>
      <w:r w:rsidR="000F3509">
        <w:rPr>
          <w:rFonts w:ascii="Arial" w:hAnsi="Arial" w:cs="Arial"/>
          <w:sz w:val="24"/>
          <w:szCs w:val="24"/>
        </w:rPr>
        <w:t xml:space="preserve"> występujący</w:t>
      </w:r>
      <w:r w:rsidRPr="00194141">
        <w:rPr>
          <w:rFonts w:ascii="Arial" w:hAnsi="Arial" w:cs="Arial"/>
          <w:sz w:val="24"/>
          <w:szCs w:val="24"/>
        </w:rPr>
        <w:t xml:space="preserve"> niemal wyłącznie na półkuli północnej. </w:t>
      </w:r>
      <w:hyperlink r:id="rId5" w:tooltip="d:drzewa" w:history="1">
        <w:r w:rsidR="00E409F8" w:rsidRPr="00194141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Drzew</w:t>
        </w:r>
      </w:hyperlink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o, rzadko </w:t>
      </w:r>
      <w:hyperlink r:id="rId6" w:tooltip="k:krzewy" w:history="1">
        <w:r w:rsidR="00E409F8" w:rsidRPr="00194141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krzew</w:t>
        </w:r>
      </w:hyperlink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, o </w:t>
      </w:r>
      <w:hyperlink r:id="rId7" w:tooltip="l:liscie" w:history="1">
        <w:r w:rsidR="00E409F8" w:rsidRPr="00194141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liściach</w:t>
        </w:r>
      </w:hyperlink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 opadających lub zimotrwałych. </w:t>
      </w:r>
      <w:hyperlink r:id="rId8" w:tooltip="p:paki" w:history="1">
        <w:r w:rsidR="00E409F8" w:rsidRPr="00194141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Pąki</w:t>
        </w:r>
      </w:hyperlink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 pokryte dachówkowato wieloma łuskami. Pąki boczne skupione charakterystycznie na wierzchołkach </w:t>
      </w:r>
      <w:hyperlink r:id="rId9" w:tooltip="p:pedy" w:history="1">
        <w:r w:rsidR="00E409F8" w:rsidRPr="00194141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pędów</w:t>
        </w:r>
      </w:hyperlink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 przy pąku szczytowym. Liście zawsze pojedyncze, piłkowane, ząbkowane, </w:t>
      </w:r>
      <w:proofErr w:type="spellStart"/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>pierzastowrębne</w:t>
      </w:r>
      <w:proofErr w:type="spellEnd"/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 xml:space="preserve"> lub pierzastosieczne, rzadko </w:t>
      </w:r>
      <w:proofErr w:type="spellStart"/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>całobrzegie</w:t>
      </w:r>
      <w:proofErr w:type="spellEnd"/>
      <w:r w:rsidR="00E409F8" w:rsidRPr="0019414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409F8" w:rsidRPr="00194141" w:rsidRDefault="00E409F8" w:rsidP="00E409F8">
      <w:pPr>
        <w:pStyle w:val="Bezodstpw"/>
        <w:spacing w:line="360" w:lineRule="auto"/>
        <w:ind w:firstLine="708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E409F8" w:rsidRPr="00194141" w:rsidRDefault="00E409F8" w:rsidP="00A80859">
      <w:pPr>
        <w:pStyle w:val="Bezodstpw"/>
        <w:spacing w:line="360" w:lineRule="auto"/>
        <w:ind w:firstLine="708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b/>
          <w:bCs/>
          <w:color w:val="000000" w:themeColor="text1"/>
          <w:sz w:val="24"/>
          <w:szCs w:val="24"/>
        </w:rPr>
        <w:t>D</w:t>
      </w:r>
      <w:r w:rsidR="00A80859">
        <w:rPr>
          <w:rFonts w:ascii="Arial" w:hAnsi="Arial" w:cs="Arial"/>
          <w:b/>
          <w:bCs/>
          <w:color w:val="000000" w:themeColor="text1"/>
          <w:sz w:val="24"/>
          <w:szCs w:val="24"/>
        </w:rPr>
        <w:t>ąb najważniejsze informacje: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drewno wykorzystywane między innymi na okleiny, meble, parkiety, w budownictwie wodnym,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wiek rębności w Nadleśnictwie Głogów - 140 lat,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w Nadleśnictwie Głogów sadzony na powierzchniach gniazdowych,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jest ciężkonasienny (żołędzie stanowią wysokobiałkowy i energetyczny pokarm dla wielu gatunków zwierząt)</w:t>
      </w:r>
      <w:r w:rsidR="000F3509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jest światłożądny</w:t>
      </w:r>
      <w:r w:rsidR="000F3509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jest wrażliwy na przymrozki</w:t>
      </w:r>
      <w:r w:rsidR="000F3509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Fonts w:ascii="Arial" w:hAnsi="Arial" w:cs="Arial"/>
          <w:color w:val="000000" w:themeColor="text1"/>
          <w:sz w:val="24"/>
          <w:szCs w:val="24"/>
        </w:rPr>
        <w:t>rodzime gatunki lasotwórcze w Polsce to dąb szypułkowy i bezszypułkowy</w:t>
      </w:r>
      <w:r w:rsidR="000F3509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E409F8" w:rsidRPr="00194141" w:rsidRDefault="00E409F8" w:rsidP="00194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4141">
        <w:rPr>
          <w:rStyle w:val="markedcontent"/>
          <w:rFonts w:ascii="Arial" w:hAnsi="Arial" w:cs="Arial"/>
          <w:color w:val="000000" w:themeColor="text1"/>
          <w:sz w:val="24"/>
          <w:szCs w:val="24"/>
        </w:rPr>
        <w:t>dąb w Nadleśnictwie Głogów stanowi ok. 11% udziału powierzchniowego (ok. 1470 ha).</w:t>
      </w:r>
    </w:p>
    <w:p w:rsidR="00E409F8" w:rsidRPr="00194141" w:rsidRDefault="00E409F8" w:rsidP="00194141">
      <w:pPr>
        <w:pStyle w:val="Akapitzlist"/>
        <w:spacing w:line="360" w:lineRule="auto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E409F8" w:rsidRPr="00F87E5D" w:rsidRDefault="00E409F8" w:rsidP="006A7673">
      <w:pPr>
        <w:pStyle w:val="Bezodstpw"/>
        <w:spacing w:line="360" w:lineRule="auto"/>
        <w:ind w:firstLine="708"/>
        <w:jc w:val="center"/>
        <w:rPr>
          <w:rFonts w:ascii="Arial" w:hAnsi="Arial" w:cs="Arial"/>
          <w:bCs/>
          <w:color w:val="000000" w:themeColor="text1"/>
          <w:sz w:val="40"/>
          <w:szCs w:val="44"/>
        </w:rPr>
      </w:pPr>
    </w:p>
    <w:p w:rsidR="00F87E5D" w:rsidRDefault="00F87E5D" w:rsidP="00F87E5D">
      <w:pPr>
        <w:spacing w:line="360" w:lineRule="auto"/>
        <w:jc w:val="center"/>
        <w:rPr>
          <w:rStyle w:val="markedcontent"/>
          <w:rFonts w:ascii="Arial" w:hAnsi="Arial" w:cs="Arial"/>
          <w:color w:val="000000" w:themeColor="text1"/>
          <w:sz w:val="28"/>
          <w:szCs w:val="30"/>
        </w:rPr>
      </w:pPr>
    </w:p>
    <w:p w:rsidR="006A7673" w:rsidRPr="0054717A" w:rsidRDefault="006A7673" w:rsidP="006A7673">
      <w:pPr>
        <w:rPr>
          <w:rFonts w:ascii="Arial" w:hAnsi="Arial" w:cs="Arial"/>
          <w:b/>
          <w:bCs/>
          <w:sz w:val="52"/>
          <w:szCs w:val="44"/>
        </w:rPr>
      </w:pPr>
    </w:p>
    <w:sectPr w:rsidR="006A7673" w:rsidRPr="0054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75C63"/>
    <w:multiLevelType w:val="hybridMultilevel"/>
    <w:tmpl w:val="06068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A2170"/>
    <w:multiLevelType w:val="hybridMultilevel"/>
    <w:tmpl w:val="84D67B56"/>
    <w:lvl w:ilvl="0" w:tplc="0415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673"/>
    <w:rsid w:val="00091772"/>
    <w:rsid w:val="000F3509"/>
    <w:rsid w:val="00194141"/>
    <w:rsid w:val="002115F8"/>
    <w:rsid w:val="003A6909"/>
    <w:rsid w:val="006A7673"/>
    <w:rsid w:val="00A80859"/>
    <w:rsid w:val="00E409F8"/>
    <w:rsid w:val="00F8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CE3B7"/>
  <w15:chartTrackingRefBased/>
  <w15:docId w15:val="{CEC54A47-1215-4E79-9F0E-BC7DE305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A7673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A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7673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A7673"/>
  </w:style>
  <w:style w:type="character" w:styleId="Hipercze">
    <w:name w:val="Hyperlink"/>
    <w:basedOn w:val="Domylnaczcionkaakapitu"/>
    <w:uiPriority w:val="99"/>
    <w:unhideWhenUsed/>
    <w:rsid w:val="00E409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941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cyklopedia.lasypolskie.pl/doku.php?id=p:pa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cyklopedia.lasypolskie.pl/doku.php?id=l:lisc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cyklopedia.lasypolskie.pl/doku.php?id=k:krzew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ncyklopedia.lasypolskie.pl/doku.php?id=d:drzew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ncyklopedia.lasypolskie.pl/doku.php?id=p:ped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9</cp:revision>
  <dcterms:created xsi:type="dcterms:W3CDTF">2023-10-02T12:44:00Z</dcterms:created>
  <dcterms:modified xsi:type="dcterms:W3CDTF">2023-10-05T08:50:00Z</dcterms:modified>
</cp:coreProperties>
</file>