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E240" w14:textId="7D055AF8" w:rsidR="00E514A4" w:rsidRPr="00BA72D8" w:rsidRDefault="00560D17" w:rsidP="00D55336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BA72D8">
        <w:rPr>
          <w:rFonts w:eastAsia="Times New Roman" w:cstheme="minorHAnsi"/>
          <w:b/>
          <w:lang w:eastAsia="ar-SA"/>
        </w:rPr>
        <w:t>Uniwersytet Medyczny w Białymstoku</w:t>
      </w:r>
    </w:p>
    <w:p w14:paraId="7B2C227B" w14:textId="68F59DC3" w:rsidR="00023C9E" w:rsidRPr="00BA72D8" w:rsidRDefault="00E514A4" w:rsidP="00D55336">
      <w:pPr>
        <w:suppressAutoHyphens/>
        <w:spacing w:after="0" w:line="360" w:lineRule="auto"/>
        <w:rPr>
          <w:rFonts w:cstheme="minorHAnsi"/>
        </w:rPr>
      </w:pPr>
      <w:r w:rsidRPr="00BA72D8">
        <w:rPr>
          <w:rFonts w:eastAsia="Times New Roman" w:cstheme="minorHAnsi"/>
          <w:b/>
          <w:lang w:eastAsia="ar-SA"/>
        </w:rPr>
        <w:t>ul. Jana Kilińskiego 1, 15-089 Białystok</w:t>
      </w:r>
    </w:p>
    <w:p w14:paraId="5438F850" w14:textId="09EE7F2A" w:rsidR="0065309A" w:rsidRPr="00BA72D8" w:rsidRDefault="0065309A" w:rsidP="00D55336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  <w:r w:rsidRPr="00BA72D8">
        <w:rPr>
          <w:rFonts w:cstheme="minorHAnsi"/>
        </w:rPr>
        <w:t xml:space="preserve">Białystok, </w:t>
      </w:r>
      <w:r w:rsidR="00A27026">
        <w:rPr>
          <w:rFonts w:cstheme="minorHAnsi"/>
        </w:rPr>
        <w:t>12</w:t>
      </w:r>
      <w:r w:rsidR="006033F7" w:rsidRPr="00BA72D8">
        <w:rPr>
          <w:rFonts w:cstheme="minorHAnsi"/>
        </w:rPr>
        <w:t>.</w:t>
      </w:r>
      <w:r w:rsidR="008919EC" w:rsidRPr="00BA72D8">
        <w:rPr>
          <w:rFonts w:cstheme="minorHAnsi"/>
        </w:rPr>
        <w:t>1</w:t>
      </w:r>
      <w:r w:rsidR="007A0223" w:rsidRPr="00BA72D8">
        <w:rPr>
          <w:rFonts w:cstheme="minorHAnsi"/>
        </w:rPr>
        <w:t>2</w:t>
      </w:r>
      <w:r w:rsidR="006033F7" w:rsidRPr="00BA72D8">
        <w:rPr>
          <w:rFonts w:cstheme="minorHAnsi"/>
        </w:rPr>
        <w:t>.</w:t>
      </w:r>
      <w:r w:rsidRPr="00BA72D8">
        <w:rPr>
          <w:rFonts w:cstheme="minorHAnsi"/>
        </w:rPr>
        <w:t>2023 r.</w:t>
      </w:r>
    </w:p>
    <w:p w14:paraId="37A416EB" w14:textId="77777777" w:rsidR="00BF3AB8" w:rsidRPr="00BA72D8" w:rsidRDefault="00BF3AB8" w:rsidP="00D55336">
      <w:pPr>
        <w:keepNext/>
        <w:spacing w:after="0" w:line="360" w:lineRule="auto"/>
        <w:ind w:left="-360" w:firstLine="342"/>
        <w:outlineLvl w:val="0"/>
        <w:rPr>
          <w:rFonts w:cstheme="minorHAnsi"/>
        </w:rPr>
      </w:pPr>
    </w:p>
    <w:p w14:paraId="4BFA34C4" w14:textId="156271D4" w:rsidR="0065309A" w:rsidRPr="00BA72D8" w:rsidRDefault="0065309A" w:rsidP="00D55336">
      <w:pPr>
        <w:keepNext/>
        <w:spacing w:after="0" w:line="360" w:lineRule="auto"/>
        <w:ind w:left="-357" w:firstLine="340"/>
        <w:outlineLvl w:val="0"/>
        <w:rPr>
          <w:rFonts w:cstheme="minorHAnsi"/>
          <w:b/>
          <w:bCs/>
        </w:rPr>
      </w:pPr>
      <w:r w:rsidRPr="00BA72D8">
        <w:rPr>
          <w:rFonts w:eastAsia="Times New Roman" w:cstheme="minorHAnsi"/>
        </w:rPr>
        <w:t xml:space="preserve">Nr sprawy: </w:t>
      </w:r>
      <w:r w:rsidRPr="00BA72D8">
        <w:rPr>
          <w:rFonts w:cstheme="minorHAnsi"/>
          <w:b/>
          <w:bCs/>
        </w:rPr>
        <w:t>AZP.25.1.</w:t>
      </w:r>
      <w:r w:rsidR="00516CCC" w:rsidRPr="00BA72D8">
        <w:rPr>
          <w:rFonts w:cstheme="minorHAnsi"/>
          <w:b/>
          <w:bCs/>
        </w:rPr>
        <w:t>66</w:t>
      </w:r>
      <w:r w:rsidRPr="00BA72D8">
        <w:rPr>
          <w:rFonts w:cstheme="minorHAnsi"/>
          <w:b/>
          <w:bCs/>
        </w:rPr>
        <w:t>.2023</w:t>
      </w:r>
    </w:p>
    <w:p w14:paraId="4BA9D42A" w14:textId="77777777" w:rsidR="00B1140D" w:rsidRPr="00BA72D8" w:rsidRDefault="00B1140D" w:rsidP="00D5533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A2E6FCE" w14:textId="7A7E70A5" w:rsidR="00516CCC" w:rsidRPr="00BA72D8" w:rsidRDefault="008919EC" w:rsidP="00D55336">
      <w:pPr>
        <w:keepNext/>
        <w:spacing w:after="0" w:line="360" w:lineRule="auto"/>
        <w:rPr>
          <w:rFonts w:cstheme="minorHAnsi"/>
          <w:b/>
          <w:lang w:eastAsia="pl-PL"/>
        </w:rPr>
      </w:pPr>
      <w:r w:rsidRPr="00BA72D8">
        <w:rPr>
          <w:rFonts w:cstheme="minorHAnsi"/>
          <w:b/>
          <w:lang w:eastAsia="pl-PL"/>
        </w:rPr>
        <w:t>w</w:t>
      </w:r>
      <w:r w:rsidR="00C77CC7" w:rsidRPr="00BA72D8">
        <w:rPr>
          <w:rFonts w:cstheme="minorHAnsi"/>
          <w:b/>
          <w:lang w:eastAsia="pl-PL"/>
        </w:rPr>
        <w:t>g rozdzielnika</w:t>
      </w:r>
      <w:r w:rsidR="00516CCC" w:rsidRPr="00BA72D8">
        <w:rPr>
          <w:rFonts w:cstheme="minorHAnsi"/>
          <w:b/>
          <w:lang w:eastAsia="pl-PL"/>
        </w:rPr>
        <w:t xml:space="preserve"> </w:t>
      </w:r>
    </w:p>
    <w:p w14:paraId="5A109437" w14:textId="77777777" w:rsidR="00BF3AB8" w:rsidRPr="00BA72D8" w:rsidRDefault="00BF3AB8" w:rsidP="00D55336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7FFEA815" w14:textId="46F97F29" w:rsidR="00C77CC7" w:rsidRPr="00BA72D8" w:rsidRDefault="00711717" w:rsidP="00D55336">
      <w:pPr>
        <w:suppressAutoHyphens/>
        <w:spacing w:after="0" w:line="360" w:lineRule="auto"/>
        <w:jc w:val="both"/>
        <w:rPr>
          <w:rFonts w:cstheme="minorHAnsi"/>
        </w:rPr>
      </w:pPr>
      <w:r w:rsidRPr="00BA72D8">
        <w:rPr>
          <w:rFonts w:cstheme="minorHAnsi"/>
        </w:rPr>
        <w:t>Zamawiający, działając na p</w:t>
      </w:r>
      <w:r w:rsidR="005450C7" w:rsidRPr="00BA72D8">
        <w:rPr>
          <w:rFonts w:cstheme="minorHAnsi"/>
        </w:rPr>
        <w:t xml:space="preserve">odstawie art. </w:t>
      </w:r>
      <w:r w:rsidR="00C77CC7" w:rsidRPr="00BA72D8">
        <w:rPr>
          <w:rFonts w:cstheme="minorHAnsi"/>
        </w:rPr>
        <w:t xml:space="preserve">260 </w:t>
      </w:r>
      <w:r w:rsidR="005450C7" w:rsidRPr="00BA72D8">
        <w:rPr>
          <w:rFonts w:cstheme="minorHAnsi"/>
        </w:rPr>
        <w:t xml:space="preserve">ust. </w:t>
      </w:r>
      <w:r w:rsidR="00C77CC7" w:rsidRPr="00BA72D8">
        <w:rPr>
          <w:rFonts w:cstheme="minorHAnsi"/>
        </w:rPr>
        <w:t xml:space="preserve">1 i 2 </w:t>
      </w:r>
      <w:r w:rsidR="005450C7" w:rsidRPr="00BA72D8">
        <w:rPr>
          <w:rFonts w:cstheme="minorHAnsi"/>
        </w:rPr>
        <w:t>ustawy z dnia</w:t>
      </w:r>
      <w:r w:rsidR="005450C7" w:rsidRPr="00BA72D8">
        <w:rPr>
          <w:rFonts w:cstheme="minorHAnsi"/>
          <w:b/>
        </w:rPr>
        <w:t xml:space="preserve"> </w:t>
      </w:r>
      <w:r w:rsidR="005450C7" w:rsidRPr="00BA72D8">
        <w:rPr>
          <w:rFonts w:cstheme="minorHAnsi"/>
        </w:rPr>
        <w:t>11 września 2019 r. Prawo zamówień publicznych (Dz. U. z 202</w:t>
      </w:r>
      <w:r w:rsidR="00F74E3C" w:rsidRPr="00BA72D8">
        <w:rPr>
          <w:rFonts w:cstheme="minorHAnsi"/>
        </w:rPr>
        <w:t>3</w:t>
      </w:r>
      <w:r w:rsidR="005450C7" w:rsidRPr="00BA72D8">
        <w:rPr>
          <w:rFonts w:cstheme="minorHAnsi"/>
        </w:rPr>
        <w:t xml:space="preserve"> r. poz. </w:t>
      </w:r>
      <w:r w:rsidR="00F74E3C" w:rsidRPr="00BA72D8">
        <w:rPr>
          <w:rFonts w:cstheme="minorHAnsi"/>
        </w:rPr>
        <w:t>1605</w:t>
      </w:r>
      <w:r w:rsidR="00F240C0" w:rsidRPr="00BA72D8">
        <w:rPr>
          <w:rFonts w:cstheme="minorHAnsi"/>
        </w:rPr>
        <w:t xml:space="preserve"> ze zm.</w:t>
      </w:r>
      <w:r w:rsidR="005450C7" w:rsidRPr="00BA72D8">
        <w:rPr>
          <w:rFonts w:cstheme="minorHAnsi"/>
        </w:rPr>
        <w:t>), zwanej dalej</w:t>
      </w:r>
      <w:r w:rsidR="006033F7" w:rsidRPr="00BA72D8">
        <w:rPr>
          <w:rFonts w:cstheme="minorHAnsi"/>
        </w:rPr>
        <w:t xml:space="preserve">: </w:t>
      </w:r>
      <w:r w:rsidR="005450C7" w:rsidRPr="00BA72D8">
        <w:rPr>
          <w:rFonts w:cstheme="minorHAnsi"/>
        </w:rPr>
        <w:t>ustawą Pzp,</w:t>
      </w:r>
      <w:r w:rsidR="00560D17" w:rsidRPr="00BA72D8">
        <w:rPr>
          <w:rFonts w:cstheme="minorHAnsi"/>
        </w:rPr>
        <w:t xml:space="preserve"> </w:t>
      </w:r>
      <w:r w:rsidR="00C77CC7" w:rsidRPr="00BA72D8">
        <w:rPr>
          <w:rFonts w:cstheme="minorHAnsi"/>
        </w:rPr>
        <w:t xml:space="preserve">informuje o unieważnieniu postępowania o udzielenie zamówienia publicznego </w:t>
      </w:r>
      <w:r w:rsidR="00C77CC7" w:rsidRPr="00BA72D8">
        <w:rPr>
          <w:rFonts w:cstheme="minorHAnsi"/>
          <w:lang w:val="it-IT" w:eastAsia="it-IT"/>
        </w:rPr>
        <w:t xml:space="preserve">prowadzonego w trybie przetargu nieograniczonego pn. </w:t>
      </w:r>
      <w:r w:rsidR="00C77CC7" w:rsidRPr="00BA72D8">
        <w:rPr>
          <w:rFonts w:cstheme="minorHAnsi"/>
          <w:b/>
          <w:lang w:val="it-IT" w:eastAsia="it-IT"/>
        </w:rPr>
        <w:t>Jednorazowa dostawa drobnego sprzętu laboratoryjnego dla Centrum Badań Klinicznych do celów naukowo-badawczych</w:t>
      </w:r>
      <w:r w:rsidR="00C77CC7" w:rsidRPr="00BA72D8">
        <w:rPr>
          <w:rFonts w:cstheme="minorHAnsi"/>
        </w:rPr>
        <w:t xml:space="preserve"> na podstawie art. 255 pkt 6 ustawy Pzp, jako post</w:t>
      </w:r>
      <w:r w:rsidR="00BD5896" w:rsidRPr="00BA72D8">
        <w:rPr>
          <w:rFonts w:cstheme="minorHAnsi"/>
        </w:rPr>
        <w:t>ę</w:t>
      </w:r>
      <w:r w:rsidR="00C77CC7" w:rsidRPr="00BA72D8">
        <w:rPr>
          <w:rFonts w:cstheme="minorHAnsi"/>
        </w:rPr>
        <w:t>powania obarczonego niemożliw</w:t>
      </w:r>
      <w:r w:rsidR="00EC7AA4" w:rsidRPr="00BA72D8">
        <w:rPr>
          <w:rFonts w:cstheme="minorHAnsi"/>
        </w:rPr>
        <w:t>ą</w:t>
      </w:r>
      <w:r w:rsidR="00C77CC7" w:rsidRPr="00BA72D8">
        <w:rPr>
          <w:rFonts w:cstheme="minorHAnsi"/>
        </w:rPr>
        <w:t xml:space="preserve"> </w:t>
      </w:r>
      <w:r w:rsidR="00EF2503" w:rsidRPr="00BA72D8">
        <w:rPr>
          <w:rFonts w:cstheme="minorHAnsi"/>
        </w:rPr>
        <w:br/>
      </w:r>
      <w:r w:rsidR="00C77CC7" w:rsidRPr="00BA72D8">
        <w:rPr>
          <w:rFonts w:cstheme="minorHAnsi"/>
        </w:rPr>
        <w:t>do usunięcia wadą uniemożliwiaj</w:t>
      </w:r>
      <w:r w:rsidR="00BD5896" w:rsidRPr="00BA72D8">
        <w:rPr>
          <w:rFonts w:cstheme="minorHAnsi"/>
        </w:rPr>
        <w:t>ą</w:t>
      </w:r>
      <w:r w:rsidR="00C77CC7" w:rsidRPr="00BA72D8">
        <w:rPr>
          <w:rFonts w:cstheme="minorHAnsi"/>
        </w:rPr>
        <w:t>c</w:t>
      </w:r>
      <w:r w:rsidR="00BD5896" w:rsidRPr="00BA72D8">
        <w:rPr>
          <w:rFonts w:cstheme="minorHAnsi"/>
        </w:rPr>
        <w:t>ą</w:t>
      </w:r>
      <w:r w:rsidR="00C77CC7" w:rsidRPr="00BA72D8">
        <w:rPr>
          <w:rFonts w:cstheme="minorHAnsi"/>
        </w:rPr>
        <w:t xml:space="preserve"> zawarcie niepodlegającej unieważnieniu umowy w sprawie zamówienia publicznego.</w:t>
      </w:r>
    </w:p>
    <w:p w14:paraId="118A40BB" w14:textId="36F05487" w:rsidR="00C77CC7" w:rsidRPr="00BA72D8" w:rsidRDefault="00C77CC7" w:rsidP="00D55336">
      <w:pPr>
        <w:suppressAutoHyphens/>
        <w:spacing w:after="0" w:line="360" w:lineRule="auto"/>
        <w:jc w:val="both"/>
        <w:rPr>
          <w:rFonts w:cstheme="minorHAnsi"/>
        </w:rPr>
      </w:pPr>
      <w:r w:rsidRPr="00BA72D8">
        <w:rPr>
          <w:rFonts w:cstheme="minorHAnsi"/>
        </w:rPr>
        <w:t>Zgodnie z art. 99 ust. 1 ustawy Pzp</w:t>
      </w:r>
      <w:r w:rsidR="005E621C" w:rsidRPr="00BA72D8">
        <w:rPr>
          <w:rFonts w:cstheme="minorHAnsi"/>
        </w:rPr>
        <w:t xml:space="preserve"> p</w:t>
      </w:r>
      <w:r w:rsidRPr="00BA72D8">
        <w:rPr>
          <w:rFonts w:cstheme="minorHAnsi"/>
        </w:rPr>
        <w:t xml:space="preserve">rzedmiot zamówienia opisuje się w sposób jednoznaczny i wyczerpujący, za pomocą dostatecznie dokładnych i zrozumiałych określeń, uwzględniając wymagania i okoliczności mogące mieć wpływ na sporządzenie oferty. </w:t>
      </w:r>
    </w:p>
    <w:p w14:paraId="159030BC" w14:textId="337EE1B0" w:rsidR="008919EC" w:rsidRPr="00BA72D8" w:rsidRDefault="00A108B5" w:rsidP="00D55336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A72D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DB56DC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2609" w:rsidRPr="00BA72D8">
        <w:rPr>
          <w:rFonts w:asciiTheme="minorHAnsi" w:hAnsiTheme="minorHAnsi" w:cstheme="minorHAnsi"/>
          <w:color w:val="auto"/>
          <w:sz w:val="22"/>
          <w:szCs w:val="22"/>
        </w:rPr>
        <w:t>myśl</w:t>
      </w:r>
      <w:r w:rsidR="005F534C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2609" w:rsidRPr="00BA72D8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2609" w:rsidRPr="00BA72D8">
        <w:rPr>
          <w:rFonts w:asciiTheme="minorHAnsi" w:hAnsiTheme="minorHAnsi" w:cstheme="minorHAnsi"/>
          <w:color w:val="auto"/>
          <w:sz w:val="22"/>
          <w:szCs w:val="22"/>
        </w:rPr>
        <w:t>16 pkt 1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 i 2</w:t>
      </w:r>
      <w:r w:rsidR="007D2609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 ustawy Pzp</w:t>
      </w:r>
      <w:r w:rsidR="005E621C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2609" w:rsidRPr="00BA72D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Zamawiający przygotowuje i przeprowadza postępowanie</w:t>
      </w:r>
      <w:r w:rsidRPr="00BA72D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D2609" w:rsidRPr="00BA72D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 udzielenie zamówienia w sposób</w:t>
      </w:r>
      <w:r w:rsidR="008919EC" w:rsidRPr="00BA72D8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:</w:t>
      </w:r>
    </w:p>
    <w:p w14:paraId="72884A65" w14:textId="7E07456C" w:rsidR="007D2609" w:rsidRPr="00BA72D8" w:rsidRDefault="007D2609" w:rsidP="00D55336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72D8">
        <w:rPr>
          <w:rFonts w:asciiTheme="minorHAnsi" w:hAnsiTheme="minorHAnsi" w:cstheme="minorHAnsi"/>
          <w:color w:val="auto"/>
          <w:sz w:val="22"/>
          <w:szCs w:val="22"/>
        </w:rPr>
        <w:t>zapewniający zachowanie uczciwej konkurencji or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</w:rPr>
        <w:t>az równe traktowanie wykonawców;</w:t>
      </w:r>
    </w:p>
    <w:p w14:paraId="4CDEBC5D" w14:textId="3E574517" w:rsidR="008919EC" w:rsidRPr="00BA72D8" w:rsidRDefault="008919EC" w:rsidP="00D55336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72D8">
        <w:rPr>
          <w:rFonts w:asciiTheme="minorHAnsi" w:hAnsiTheme="minorHAnsi" w:cstheme="minorHAnsi"/>
          <w:color w:val="auto"/>
          <w:sz w:val="22"/>
          <w:szCs w:val="22"/>
        </w:rPr>
        <w:t>przejrzysty.</w:t>
      </w:r>
    </w:p>
    <w:p w14:paraId="5165D39A" w14:textId="230458E9" w:rsidR="00C77CC7" w:rsidRPr="00BA72D8" w:rsidRDefault="00C77CC7" w:rsidP="00D55336">
      <w:pPr>
        <w:suppressAutoHyphens/>
        <w:spacing w:after="0" w:line="360" w:lineRule="auto"/>
        <w:jc w:val="both"/>
        <w:rPr>
          <w:rFonts w:cstheme="minorHAnsi"/>
        </w:rPr>
      </w:pPr>
      <w:r w:rsidRPr="00BA72D8">
        <w:rPr>
          <w:rFonts w:cstheme="minorHAnsi"/>
        </w:rPr>
        <w:t>Jednocze</w:t>
      </w:r>
      <w:r w:rsidR="00BD5896" w:rsidRPr="00BA72D8">
        <w:rPr>
          <w:rFonts w:cstheme="minorHAnsi"/>
        </w:rPr>
        <w:t>ś</w:t>
      </w:r>
      <w:r w:rsidRPr="00BA72D8">
        <w:rPr>
          <w:rFonts w:cstheme="minorHAnsi"/>
        </w:rPr>
        <w:t>nie zgodnie z art.</w:t>
      </w:r>
      <w:r w:rsidR="00DB56DC" w:rsidRPr="00BA72D8">
        <w:rPr>
          <w:rFonts w:cstheme="minorHAnsi"/>
        </w:rPr>
        <w:t xml:space="preserve"> 17 ust. </w:t>
      </w:r>
      <w:r w:rsidRPr="00BA72D8">
        <w:rPr>
          <w:rFonts w:cstheme="minorHAnsi"/>
        </w:rPr>
        <w:t xml:space="preserve">2 ustawy </w:t>
      </w:r>
      <w:r w:rsidR="00CE1AAB" w:rsidRPr="00BA72D8">
        <w:rPr>
          <w:rFonts w:cstheme="minorHAnsi"/>
        </w:rPr>
        <w:t>P</w:t>
      </w:r>
      <w:r w:rsidR="00651832" w:rsidRPr="00BA72D8">
        <w:rPr>
          <w:rFonts w:cstheme="minorHAnsi"/>
        </w:rPr>
        <w:t>zp</w:t>
      </w:r>
      <w:r w:rsidR="005E621C" w:rsidRPr="00BA72D8">
        <w:rPr>
          <w:rFonts w:cstheme="minorHAnsi"/>
        </w:rPr>
        <w:t xml:space="preserve"> z</w:t>
      </w:r>
      <w:r w:rsidR="00651832" w:rsidRPr="00BA72D8">
        <w:rPr>
          <w:rFonts w:cstheme="minorHAnsi"/>
        </w:rPr>
        <w:t>amówienia udzi</w:t>
      </w:r>
      <w:r w:rsidR="00BD5896" w:rsidRPr="00BA72D8">
        <w:rPr>
          <w:rFonts w:cstheme="minorHAnsi"/>
        </w:rPr>
        <w:t>e</w:t>
      </w:r>
      <w:r w:rsidR="00651832" w:rsidRPr="00BA72D8">
        <w:rPr>
          <w:rFonts w:cstheme="minorHAnsi"/>
        </w:rPr>
        <w:t xml:space="preserve">la się </w:t>
      </w:r>
      <w:r w:rsidR="00DB56DC" w:rsidRPr="00BA72D8">
        <w:rPr>
          <w:rFonts w:cstheme="minorHAnsi"/>
        </w:rPr>
        <w:t>w</w:t>
      </w:r>
      <w:r w:rsidR="00651832" w:rsidRPr="00BA72D8">
        <w:rPr>
          <w:rFonts w:cstheme="minorHAnsi"/>
        </w:rPr>
        <w:t xml:space="preserve">ykonawcy wybranemu zgodnie </w:t>
      </w:r>
      <w:r w:rsidR="00DB56DC" w:rsidRPr="00BA72D8">
        <w:rPr>
          <w:rFonts w:cstheme="minorHAnsi"/>
        </w:rPr>
        <w:br/>
      </w:r>
      <w:r w:rsidR="00651832" w:rsidRPr="00BA72D8">
        <w:rPr>
          <w:rFonts w:cstheme="minorHAnsi"/>
        </w:rPr>
        <w:t>z przepisami ustawy.</w:t>
      </w:r>
    </w:p>
    <w:p w14:paraId="3B7BAAA8" w14:textId="410B1477" w:rsidR="00651832" w:rsidRPr="00BA72D8" w:rsidRDefault="00651832" w:rsidP="00D55336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A72D8">
        <w:rPr>
          <w:rFonts w:cstheme="minorHAnsi"/>
        </w:rPr>
        <w:t>Zamawi</w:t>
      </w:r>
      <w:r w:rsidR="008919EC" w:rsidRPr="00BA72D8">
        <w:rPr>
          <w:rFonts w:cstheme="minorHAnsi"/>
        </w:rPr>
        <w:t>a</w:t>
      </w:r>
      <w:r w:rsidRPr="00BA72D8">
        <w:rPr>
          <w:rFonts w:cstheme="minorHAnsi"/>
        </w:rPr>
        <w:t>j</w:t>
      </w:r>
      <w:r w:rsidR="008919EC" w:rsidRPr="00BA72D8">
        <w:rPr>
          <w:rFonts w:cstheme="minorHAnsi"/>
        </w:rPr>
        <w:t>ą</w:t>
      </w:r>
      <w:r w:rsidRPr="00BA72D8">
        <w:rPr>
          <w:rFonts w:cstheme="minorHAnsi"/>
        </w:rPr>
        <w:t xml:space="preserve">cy w załączniku </w:t>
      </w:r>
      <w:r w:rsidR="008919EC" w:rsidRPr="00BA72D8">
        <w:rPr>
          <w:rFonts w:cstheme="minorHAnsi"/>
        </w:rPr>
        <w:t>n</w:t>
      </w:r>
      <w:r w:rsidRPr="00BA72D8">
        <w:rPr>
          <w:rFonts w:cstheme="minorHAnsi"/>
        </w:rPr>
        <w:t>r 2 do SWZ Opis przedmiotu zamówienia</w:t>
      </w:r>
      <w:r w:rsidR="008919EC" w:rsidRPr="00BA72D8">
        <w:rPr>
          <w:rFonts w:cstheme="minorHAnsi"/>
        </w:rPr>
        <w:t xml:space="preserve"> </w:t>
      </w:r>
      <w:r w:rsidRPr="00BA72D8">
        <w:rPr>
          <w:rFonts w:cstheme="minorHAnsi"/>
        </w:rPr>
        <w:t xml:space="preserve">- </w:t>
      </w:r>
      <w:r w:rsidR="00A9641E" w:rsidRPr="00BA72D8">
        <w:rPr>
          <w:rFonts w:cstheme="minorHAnsi"/>
        </w:rPr>
        <w:t>F</w:t>
      </w:r>
      <w:r w:rsidRPr="00BA72D8">
        <w:rPr>
          <w:rFonts w:cstheme="minorHAnsi"/>
        </w:rPr>
        <w:t>ormularz cenowy zawarł nast</w:t>
      </w:r>
      <w:r w:rsidR="008919EC" w:rsidRPr="00BA72D8">
        <w:rPr>
          <w:rFonts w:cstheme="minorHAnsi"/>
        </w:rPr>
        <w:t>ę</w:t>
      </w:r>
      <w:r w:rsidRPr="00BA72D8">
        <w:rPr>
          <w:rFonts w:cstheme="minorHAnsi"/>
        </w:rPr>
        <w:t>puj</w:t>
      </w:r>
      <w:r w:rsidR="008919EC" w:rsidRPr="00BA72D8">
        <w:rPr>
          <w:rFonts w:cstheme="minorHAnsi"/>
        </w:rPr>
        <w:t>ą</w:t>
      </w:r>
      <w:r w:rsidRPr="00BA72D8">
        <w:rPr>
          <w:rFonts w:cstheme="minorHAnsi"/>
        </w:rPr>
        <w:t>cy opis przedmiotu zamówienia:</w:t>
      </w:r>
      <w:r w:rsidR="005E621C" w:rsidRPr="00BA72D8">
        <w:rPr>
          <w:rFonts w:cstheme="minorHAnsi"/>
        </w:rPr>
        <w:t xml:space="preserve"> </w:t>
      </w:r>
      <w:r w:rsidRPr="00BA72D8">
        <w:rPr>
          <w:rFonts w:eastAsia="Times New Roman" w:cstheme="minorHAnsi"/>
          <w:lang w:eastAsia="pl-PL"/>
        </w:rPr>
        <w:t xml:space="preserve">„Próbówki zakręcane o pojemności 0,75 ml, z gwintem zewnętrznym hybrydowym W1D, z macierzą danych 2D, z szarymi nakrętkami, z dnem w kształcie litery U, ze statywem </w:t>
      </w:r>
      <w:r w:rsidR="00174A0C" w:rsidRPr="00BA72D8">
        <w:rPr>
          <w:rFonts w:eastAsia="Times New Roman" w:cstheme="minorHAnsi"/>
          <w:lang w:eastAsia="pl-PL"/>
        </w:rPr>
        <w:br/>
      </w:r>
      <w:r w:rsidRPr="00BA72D8">
        <w:rPr>
          <w:rFonts w:eastAsia="Times New Roman" w:cstheme="minorHAnsi"/>
          <w:lang w:eastAsia="pl-PL"/>
        </w:rPr>
        <w:t>z wysoką pokrywą, wstępnie zakręcane, z kodem kreskowym A1-H1”.</w:t>
      </w:r>
    </w:p>
    <w:p w14:paraId="4C739464" w14:textId="091660FA" w:rsidR="00EC7AA4" w:rsidRPr="00BA72D8" w:rsidRDefault="00651832" w:rsidP="00D553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A72D8">
        <w:rPr>
          <w:rFonts w:eastAsia="Times New Roman" w:cstheme="minorHAnsi"/>
          <w:lang w:eastAsia="pl-PL"/>
        </w:rPr>
        <w:t>Wskaz</w:t>
      </w:r>
      <w:r w:rsidR="00BD5896" w:rsidRPr="00BA72D8">
        <w:rPr>
          <w:rFonts w:eastAsia="Times New Roman" w:cstheme="minorHAnsi"/>
          <w:lang w:eastAsia="pl-PL"/>
        </w:rPr>
        <w:t>a</w:t>
      </w:r>
      <w:r w:rsidRPr="00BA72D8">
        <w:rPr>
          <w:rFonts w:eastAsia="Times New Roman" w:cstheme="minorHAnsi"/>
          <w:lang w:eastAsia="pl-PL"/>
        </w:rPr>
        <w:t xml:space="preserve">ny opis przedmiotu </w:t>
      </w:r>
      <w:r w:rsidR="00EC7AA4" w:rsidRPr="00BA72D8">
        <w:rPr>
          <w:rFonts w:eastAsia="Times New Roman" w:cstheme="minorHAnsi"/>
          <w:lang w:eastAsia="pl-PL"/>
        </w:rPr>
        <w:t xml:space="preserve">został przygotowany błędnie, </w:t>
      </w:r>
      <w:r w:rsidR="00BD5896" w:rsidRPr="00BA72D8">
        <w:rPr>
          <w:rFonts w:eastAsia="Times New Roman" w:cstheme="minorHAnsi"/>
          <w:lang w:eastAsia="pl-PL"/>
        </w:rPr>
        <w:t xml:space="preserve">tj. </w:t>
      </w:r>
      <w:r w:rsidR="00EC7AA4" w:rsidRPr="00BA72D8">
        <w:rPr>
          <w:rFonts w:eastAsia="Times New Roman" w:cstheme="minorHAnsi"/>
          <w:lang w:eastAsia="pl-PL"/>
        </w:rPr>
        <w:t xml:space="preserve">zbyt ogólnie. </w:t>
      </w:r>
      <w:r w:rsidR="00EC7AA4" w:rsidRPr="00BA72D8">
        <w:rPr>
          <w:rFonts w:eastAsia="Times New Roman" w:cstheme="minorHAnsi"/>
          <w:u w:val="single"/>
          <w:lang w:eastAsia="pl-PL"/>
        </w:rPr>
        <w:t>W opisie tym</w:t>
      </w:r>
      <w:r w:rsidR="00A33D08" w:rsidRPr="00BA72D8">
        <w:rPr>
          <w:rFonts w:eastAsia="Times New Roman" w:cstheme="minorHAnsi"/>
          <w:u w:val="single"/>
          <w:lang w:eastAsia="pl-PL"/>
        </w:rPr>
        <w:t xml:space="preserve"> </w:t>
      </w:r>
      <w:r w:rsidR="00EC7AA4" w:rsidRPr="00BA72D8">
        <w:rPr>
          <w:rFonts w:eastAsia="Times New Roman" w:cstheme="minorHAnsi"/>
          <w:u w:val="single"/>
          <w:lang w:eastAsia="pl-PL"/>
        </w:rPr>
        <w:t>nie zostały ujęte kluczowe informacje</w:t>
      </w:r>
      <w:r w:rsidR="004D3CBE" w:rsidRPr="00BA72D8">
        <w:rPr>
          <w:rFonts w:eastAsia="Times New Roman" w:cstheme="minorHAnsi"/>
          <w:u w:val="single"/>
          <w:lang w:eastAsia="pl-PL"/>
        </w:rPr>
        <w:t xml:space="preserve"> mogące mieć wpływ na sporządzenie oferty</w:t>
      </w:r>
      <w:r w:rsidR="005E621C" w:rsidRPr="00BA72D8">
        <w:rPr>
          <w:rFonts w:eastAsia="Times New Roman" w:cstheme="minorHAnsi"/>
          <w:u w:val="single"/>
          <w:lang w:eastAsia="pl-PL"/>
        </w:rPr>
        <w:t>, tj.:</w:t>
      </w:r>
    </w:p>
    <w:p w14:paraId="255CEBB9" w14:textId="538719D2" w:rsidR="00D55336" w:rsidRPr="003A1194" w:rsidRDefault="000D073B" w:rsidP="003A1194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D</w:t>
      </w:r>
      <w:r w:rsidR="00E875E5" w:rsidRPr="00BA72D8">
        <w:rPr>
          <w:rFonts w:cstheme="minorHAnsi"/>
          <w:sz w:val="22"/>
          <w:szCs w:val="22"/>
        </w:rPr>
        <w:t>okładne wymiary, które powodują kompatybilność z automatycznym biobankiem firmy HAMILTON BiOS L, w którym próbówki miały być wykorzystane</w:t>
      </w:r>
      <w:r w:rsidRPr="00BA72D8">
        <w:rPr>
          <w:rFonts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52"/>
      </w:tblGrid>
      <w:tr w:rsidR="00BA72D8" w:rsidRPr="00BA72D8" w14:paraId="39B141DC" w14:textId="77777777" w:rsidTr="00F07BDC">
        <w:tc>
          <w:tcPr>
            <w:tcW w:w="4190" w:type="dxa"/>
          </w:tcPr>
          <w:p w14:paraId="56894826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Wysokość probówki bez korka</w:t>
            </w:r>
          </w:p>
        </w:tc>
        <w:tc>
          <w:tcPr>
            <w:tcW w:w="4152" w:type="dxa"/>
          </w:tcPr>
          <w:p w14:paraId="6BA1CFE4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30 mm</w:t>
            </w:r>
          </w:p>
        </w:tc>
      </w:tr>
      <w:tr w:rsidR="00BA72D8" w:rsidRPr="00BA72D8" w14:paraId="7EE2EF67" w14:textId="77777777" w:rsidTr="00F07BDC">
        <w:tc>
          <w:tcPr>
            <w:tcW w:w="4190" w:type="dxa"/>
          </w:tcPr>
          <w:p w14:paraId="60385B47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 xml:space="preserve">Średnica zewnętrzna </w:t>
            </w:r>
          </w:p>
        </w:tc>
        <w:tc>
          <w:tcPr>
            <w:tcW w:w="4152" w:type="dxa"/>
          </w:tcPr>
          <w:p w14:paraId="6D12A222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8,75 mm</w:t>
            </w:r>
          </w:p>
        </w:tc>
      </w:tr>
      <w:tr w:rsidR="00BA72D8" w:rsidRPr="00BA72D8" w14:paraId="14E9099F" w14:textId="77777777" w:rsidTr="00F07BDC">
        <w:tc>
          <w:tcPr>
            <w:tcW w:w="4190" w:type="dxa"/>
          </w:tcPr>
          <w:p w14:paraId="630748C3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lastRenderedPageBreak/>
              <w:t>Wysokość probówki z korkiem</w:t>
            </w:r>
          </w:p>
        </w:tc>
        <w:tc>
          <w:tcPr>
            <w:tcW w:w="4152" w:type="dxa"/>
          </w:tcPr>
          <w:p w14:paraId="297F54E8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33,5 mm</w:t>
            </w:r>
          </w:p>
        </w:tc>
      </w:tr>
      <w:tr w:rsidR="00BA72D8" w:rsidRPr="00BA72D8" w14:paraId="3E75ABE7" w14:textId="77777777" w:rsidTr="00F07BDC">
        <w:tc>
          <w:tcPr>
            <w:tcW w:w="4190" w:type="dxa"/>
          </w:tcPr>
          <w:p w14:paraId="4B22DB39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Wysokość probówki bez korka w pudełku</w:t>
            </w:r>
          </w:p>
        </w:tc>
        <w:tc>
          <w:tcPr>
            <w:tcW w:w="4152" w:type="dxa"/>
          </w:tcPr>
          <w:p w14:paraId="1340F7F8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31 mm</w:t>
            </w:r>
          </w:p>
        </w:tc>
      </w:tr>
      <w:tr w:rsidR="00BA72D8" w:rsidRPr="00BA72D8" w14:paraId="58EA1AC4" w14:textId="77777777" w:rsidTr="00F07BDC">
        <w:tc>
          <w:tcPr>
            <w:tcW w:w="4190" w:type="dxa"/>
          </w:tcPr>
          <w:p w14:paraId="43508958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Wysokość probówki z korkiem w pudełku</w:t>
            </w:r>
          </w:p>
        </w:tc>
        <w:tc>
          <w:tcPr>
            <w:tcW w:w="4152" w:type="dxa"/>
          </w:tcPr>
          <w:p w14:paraId="03B1D94D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34,5 mm</w:t>
            </w:r>
          </w:p>
        </w:tc>
      </w:tr>
      <w:tr w:rsidR="00BA72D8" w:rsidRPr="00BA72D8" w14:paraId="7809365A" w14:textId="77777777" w:rsidTr="00F07BDC">
        <w:tc>
          <w:tcPr>
            <w:tcW w:w="4190" w:type="dxa"/>
          </w:tcPr>
          <w:p w14:paraId="2811A919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Wysokość pudełka bez wieczka</w:t>
            </w:r>
          </w:p>
        </w:tc>
        <w:tc>
          <w:tcPr>
            <w:tcW w:w="4152" w:type="dxa"/>
          </w:tcPr>
          <w:p w14:paraId="4890DA08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19 mm</w:t>
            </w:r>
          </w:p>
        </w:tc>
      </w:tr>
      <w:tr w:rsidR="00BA72D8" w:rsidRPr="00BA72D8" w14:paraId="2170565D" w14:textId="77777777" w:rsidTr="00F07BDC">
        <w:tc>
          <w:tcPr>
            <w:tcW w:w="4190" w:type="dxa"/>
          </w:tcPr>
          <w:p w14:paraId="1477058C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Wysokość pudełka z wieczkiem</w:t>
            </w:r>
          </w:p>
        </w:tc>
        <w:tc>
          <w:tcPr>
            <w:tcW w:w="4152" w:type="dxa"/>
          </w:tcPr>
          <w:p w14:paraId="351C803C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37,8 mm</w:t>
            </w:r>
          </w:p>
        </w:tc>
      </w:tr>
      <w:tr w:rsidR="00BA72D8" w:rsidRPr="00BA72D8" w14:paraId="691DF656" w14:textId="77777777" w:rsidTr="00F07BDC">
        <w:tc>
          <w:tcPr>
            <w:tcW w:w="4190" w:type="dxa"/>
          </w:tcPr>
          <w:p w14:paraId="6DADFC15" w14:textId="77777777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 xml:space="preserve">Wymiary pudełka </w:t>
            </w:r>
          </w:p>
        </w:tc>
        <w:tc>
          <w:tcPr>
            <w:tcW w:w="4152" w:type="dxa"/>
          </w:tcPr>
          <w:p w14:paraId="46ACAAB7" w14:textId="7051693F" w:rsidR="00E875E5" w:rsidRPr="00BA72D8" w:rsidRDefault="00E875E5" w:rsidP="00D55336">
            <w:pPr>
              <w:pStyle w:val="Akapitzlist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A72D8">
              <w:rPr>
                <w:rFonts w:cstheme="minorHAnsi"/>
                <w:sz w:val="22"/>
                <w:szCs w:val="22"/>
              </w:rPr>
              <w:t>85,5 x 127,8 mm</w:t>
            </w:r>
          </w:p>
        </w:tc>
      </w:tr>
    </w:tbl>
    <w:p w14:paraId="318951A6" w14:textId="77777777" w:rsidR="00BB18AF" w:rsidRPr="00BA72D8" w:rsidRDefault="00BB18AF" w:rsidP="00BB18AF">
      <w:pPr>
        <w:pStyle w:val="Akapitzlist"/>
        <w:spacing w:line="360" w:lineRule="auto"/>
        <w:jc w:val="both"/>
        <w:rPr>
          <w:rFonts w:cstheme="minorHAnsi"/>
          <w:sz w:val="10"/>
          <w:szCs w:val="10"/>
        </w:rPr>
      </w:pPr>
    </w:p>
    <w:p w14:paraId="3D802280" w14:textId="3563482C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Pojemność robocza probówki w temp. +21</w:t>
      </w:r>
      <w:r w:rsidR="00BA72D8" w:rsidRPr="00BA72D8">
        <w:rPr>
          <w:rFonts w:cstheme="minorHAnsi"/>
          <w:sz w:val="22"/>
          <w:szCs w:val="22"/>
        </w:rPr>
        <w:t xml:space="preserve"> </w:t>
      </w:r>
      <w:r w:rsidRPr="00BA72D8">
        <w:rPr>
          <w:rFonts w:cstheme="minorHAnsi"/>
          <w:sz w:val="22"/>
          <w:szCs w:val="22"/>
        </w:rPr>
        <w:t>st.</w:t>
      </w:r>
      <w:r w:rsidR="00BA72D8" w:rsidRPr="00BA72D8">
        <w:rPr>
          <w:rFonts w:cstheme="minorHAnsi"/>
          <w:sz w:val="22"/>
          <w:szCs w:val="22"/>
        </w:rPr>
        <w:t xml:space="preserve"> </w:t>
      </w:r>
      <w:r w:rsidRPr="00BA72D8">
        <w:rPr>
          <w:rFonts w:cstheme="minorHAnsi"/>
          <w:sz w:val="22"/>
          <w:szCs w:val="22"/>
        </w:rPr>
        <w:t>C – 0,62</w:t>
      </w:r>
      <w:r w:rsidR="00BA72D8" w:rsidRPr="00BA72D8">
        <w:rPr>
          <w:rFonts w:cstheme="minorHAnsi"/>
          <w:sz w:val="22"/>
          <w:szCs w:val="22"/>
        </w:rPr>
        <w:t xml:space="preserve"> </w:t>
      </w:r>
      <w:r w:rsidRPr="00BA72D8">
        <w:rPr>
          <w:rFonts w:cstheme="minorHAnsi"/>
          <w:sz w:val="22"/>
          <w:szCs w:val="22"/>
        </w:rPr>
        <w:t>ml</w:t>
      </w:r>
      <w:r w:rsidR="00BA72D8" w:rsidRPr="00BA72D8">
        <w:rPr>
          <w:rFonts w:cstheme="minorHAnsi"/>
          <w:sz w:val="22"/>
          <w:szCs w:val="22"/>
        </w:rPr>
        <w:t>.</w:t>
      </w:r>
    </w:p>
    <w:p w14:paraId="77B8597F" w14:textId="77777777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Wypalony laserowo kod 2D na spodzie probówki oraz kod 1D i numeryczny na boku probówki. Kody odporne na działanie rozpuszczalników organicznych.</w:t>
      </w:r>
    </w:p>
    <w:p w14:paraId="764E4489" w14:textId="77777777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Probówki i statywy muszą być wolne od RNaz/DNaz i pirogenów.</w:t>
      </w:r>
    </w:p>
    <w:p w14:paraId="33A82F16" w14:textId="6F620AC1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Probówki wykonane z polipropylenu czystości medycznej, niepochodzącym z recyklingu.</w:t>
      </w:r>
    </w:p>
    <w:p w14:paraId="56232772" w14:textId="77777777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Produkty spełniają wymagania IATA dotyczące transportu materiału biologicznego.</w:t>
      </w:r>
    </w:p>
    <w:p w14:paraId="1DAD330F" w14:textId="77777777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Probówki i raki odporne na działanie niskiej temperatury, nadają się do przechowywania w oparach ciekłego azotu.</w:t>
      </w:r>
    </w:p>
    <w:p w14:paraId="188C767B" w14:textId="77777777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Pudełka/raki oznakowane kodem numerycznym i kodem paskowym wypalonym laserowo na krótszym boku pudełka; wieczko pudełka wyposażone w blokadę zabezpieczającą przed przypadkowym otwarciem pudełka (blokada na krótszym boku pudełka).</w:t>
      </w:r>
    </w:p>
    <w:p w14:paraId="5FAA10B8" w14:textId="31B73735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Probówki posiadają potrójny zewnętrzny gwint; zakrętki posiadają unikalny system zapobiegający przekręceniu podczas zakręcania. Probówka z zakrętką musi zapewniać szczelność, gwint nie może ulegać odkształceniom po co najmniej 100</w:t>
      </w:r>
      <w:r w:rsidR="00921DB7" w:rsidRPr="00BA72D8">
        <w:rPr>
          <w:rFonts w:cstheme="minorHAnsi"/>
          <w:sz w:val="22"/>
          <w:szCs w:val="22"/>
        </w:rPr>
        <w:t>-</w:t>
      </w:r>
      <w:r w:rsidRPr="00BA72D8">
        <w:rPr>
          <w:rFonts w:cstheme="minorHAnsi"/>
          <w:sz w:val="22"/>
          <w:szCs w:val="22"/>
        </w:rPr>
        <w:t xml:space="preserve">krotnym zakręceniu/odkręceniu. </w:t>
      </w:r>
    </w:p>
    <w:p w14:paraId="1A5039FD" w14:textId="3FDF4AB3" w:rsidR="00E875E5" w:rsidRPr="00BA72D8" w:rsidRDefault="00E875E5" w:rsidP="00BA72D8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A72D8">
        <w:rPr>
          <w:rFonts w:cstheme="minorHAnsi"/>
          <w:sz w:val="22"/>
          <w:szCs w:val="22"/>
        </w:rPr>
        <w:t>Kształt probówek oraz korków umożliwia wykorzystanie ic</w:t>
      </w:r>
      <w:r w:rsidR="00BA72D8" w:rsidRPr="00BA72D8">
        <w:rPr>
          <w:rFonts w:cstheme="minorHAnsi"/>
          <w:sz w:val="22"/>
          <w:szCs w:val="22"/>
        </w:rPr>
        <w:t>h w zrobotyzowanym laboratorium</w:t>
      </w:r>
      <w:r w:rsidRPr="00BA72D8">
        <w:rPr>
          <w:rFonts w:cstheme="minorHAnsi"/>
          <w:sz w:val="22"/>
          <w:szCs w:val="22"/>
        </w:rPr>
        <w:t xml:space="preserve">/ </w:t>
      </w:r>
      <w:r w:rsidR="00921DB7" w:rsidRPr="00BA72D8">
        <w:rPr>
          <w:rFonts w:cstheme="minorHAnsi"/>
          <w:sz w:val="22"/>
          <w:szCs w:val="22"/>
        </w:rPr>
        <w:br/>
      </w:r>
      <w:r w:rsidRPr="00BA72D8">
        <w:rPr>
          <w:rFonts w:cstheme="minorHAnsi"/>
          <w:sz w:val="22"/>
          <w:szCs w:val="22"/>
        </w:rPr>
        <w:t>z automatycznym urządzeniem zakręcającym/odkręcającym korki.</w:t>
      </w:r>
    </w:p>
    <w:p w14:paraId="6A7AAD2D" w14:textId="7451E0ED" w:rsidR="00F24F6C" w:rsidRPr="00BA72D8" w:rsidRDefault="00F24F6C" w:rsidP="00BA72D8">
      <w:pPr>
        <w:spacing w:after="0" w:line="360" w:lineRule="auto"/>
        <w:ind w:left="357"/>
        <w:jc w:val="both"/>
        <w:rPr>
          <w:rFonts w:ascii="Calibri" w:eastAsia="Times New Roman" w:hAnsi="Calibri" w:cs="Calibri"/>
        </w:rPr>
      </w:pPr>
      <w:r w:rsidRPr="00BA72D8">
        <w:rPr>
          <w:rFonts w:cstheme="minorHAnsi"/>
        </w:rPr>
        <w:t xml:space="preserve">Robotyka systemu automatycznego </w:t>
      </w:r>
      <w:proofErr w:type="spellStart"/>
      <w:r w:rsidRPr="00BA72D8">
        <w:rPr>
          <w:rFonts w:cstheme="minorHAnsi"/>
        </w:rPr>
        <w:t>biobankowania</w:t>
      </w:r>
      <w:proofErr w:type="spellEnd"/>
      <w:r w:rsidRPr="00BA72D8">
        <w:rPr>
          <w:rFonts w:cstheme="minorHAnsi"/>
        </w:rPr>
        <w:t xml:space="preserve"> </w:t>
      </w:r>
      <w:proofErr w:type="spellStart"/>
      <w:r w:rsidR="0045277A" w:rsidRPr="00BA72D8">
        <w:rPr>
          <w:rFonts w:cstheme="minorHAnsi"/>
        </w:rPr>
        <w:t>B</w:t>
      </w:r>
      <w:r w:rsidRPr="00BA72D8">
        <w:rPr>
          <w:rFonts w:cstheme="minorHAnsi"/>
        </w:rPr>
        <w:t>iobanku</w:t>
      </w:r>
      <w:proofErr w:type="spellEnd"/>
      <w:r w:rsidRPr="00BA72D8">
        <w:rPr>
          <w:rFonts w:cstheme="minorHAnsi"/>
        </w:rPr>
        <w:t xml:space="preserve"> Zamawiającego dostosowana jest </w:t>
      </w:r>
      <w:r w:rsidRPr="00BA72D8">
        <w:rPr>
          <w:rFonts w:cstheme="minorHAnsi"/>
        </w:rPr>
        <w:br/>
        <w:t xml:space="preserve">do konkretnych wymiarów probówek oraz dopasowanych do nich statywów. </w:t>
      </w:r>
      <w:r w:rsidRPr="00BA72D8">
        <w:rPr>
          <w:rFonts w:ascii="Calibri" w:eastAsia="Times New Roman" w:hAnsi="Calibri" w:cs="Calibri"/>
          <w:lang w:eastAsia="pl-PL"/>
        </w:rPr>
        <w:t>Każda zmiana wymiarów k</w:t>
      </w:r>
      <w:r w:rsidRPr="00BA72D8">
        <w:rPr>
          <w:rFonts w:ascii="Calibri" w:eastAsia="Times New Roman" w:hAnsi="Calibri" w:cs="Calibri"/>
        </w:rPr>
        <w:t>onstrukcji probówki lub statywu</w:t>
      </w:r>
      <w:r w:rsidRPr="00BA72D8">
        <w:rPr>
          <w:rFonts w:ascii="Calibri" w:eastAsia="Times New Roman" w:hAnsi="Calibri" w:cs="Calibri"/>
          <w:lang w:eastAsia="pl-PL"/>
        </w:rPr>
        <w:t xml:space="preserve"> powoduje, iż ramię robota będzie miało problem z ich uchwyceniem </w:t>
      </w:r>
      <w:r w:rsidRPr="00BA72D8">
        <w:rPr>
          <w:rFonts w:ascii="Calibri" w:eastAsia="Times New Roman" w:hAnsi="Calibri" w:cs="Calibri"/>
          <w:lang w:eastAsia="pl-PL"/>
        </w:rPr>
        <w:br/>
        <w:t xml:space="preserve">i przeprowadzeniem na nich koniecznych operacji. Jednocześnie stelaże wykorzystywane w przestrzeni magazynowej systemu automatycznego biobankowania są skonstruowane pod konkretne wymiary. Każde odstępstwo od wymiaru może spowodować brak możliwości współpracy z automatycznym </w:t>
      </w:r>
      <w:r w:rsidRPr="00BA72D8">
        <w:rPr>
          <w:rFonts w:ascii="Calibri" w:eastAsia="Times New Roman" w:hAnsi="Calibri" w:cs="Calibri"/>
        </w:rPr>
        <w:t>b</w:t>
      </w:r>
      <w:r w:rsidRPr="00BA72D8">
        <w:rPr>
          <w:rFonts w:ascii="Calibri" w:eastAsia="Times New Roman" w:hAnsi="Calibri" w:cs="Calibri"/>
          <w:lang w:eastAsia="pl-PL"/>
        </w:rPr>
        <w:t xml:space="preserve">iobankiem, zarówno na etapie pracy robota, jak również podczas przechowywania. </w:t>
      </w:r>
    </w:p>
    <w:p w14:paraId="083BD315" w14:textId="5E4C25AC" w:rsidR="00F24F6C" w:rsidRPr="00BA72D8" w:rsidRDefault="00E07AF7" w:rsidP="00BA72D8">
      <w:pPr>
        <w:spacing w:after="0" w:line="360" w:lineRule="auto"/>
        <w:ind w:left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przypadku różnic</w:t>
      </w:r>
      <w:r w:rsidR="00F24F6C" w:rsidRPr="00BA72D8">
        <w:rPr>
          <w:rFonts w:ascii="Calibri" w:eastAsia="Times New Roman" w:hAnsi="Calibri" w:cs="Calibri"/>
        </w:rPr>
        <w:t xml:space="preserve"> w wymiarach konieczny byłoby zakup nowych stelaży do systemu automatycznego biobankowania oraz uczenie robota pracy z </w:t>
      </w:r>
      <w:r w:rsidR="00615B1C">
        <w:rPr>
          <w:rFonts w:ascii="Calibri" w:eastAsia="Times New Roman" w:hAnsi="Calibri" w:cs="Calibri"/>
        </w:rPr>
        <w:t xml:space="preserve">innymi </w:t>
      </w:r>
      <w:r w:rsidR="00F24F6C" w:rsidRPr="00BA72D8">
        <w:rPr>
          <w:rFonts w:ascii="Calibri" w:eastAsia="Times New Roman" w:hAnsi="Calibri" w:cs="Calibri"/>
        </w:rPr>
        <w:t xml:space="preserve">probówkami, co jest procesem </w:t>
      </w:r>
      <w:r w:rsidR="00601971">
        <w:rPr>
          <w:rFonts w:ascii="Calibri" w:eastAsia="Times New Roman" w:hAnsi="Calibri" w:cs="Calibri"/>
        </w:rPr>
        <w:t>długotrwałym</w:t>
      </w:r>
      <w:r w:rsidR="00F24F6C" w:rsidRPr="00BA72D8">
        <w:rPr>
          <w:rFonts w:ascii="Calibri" w:eastAsia="Times New Roman" w:hAnsi="Calibri" w:cs="Calibri"/>
        </w:rPr>
        <w:t>, generującym wysokie koszty dodatkowe. Producent bioban</w:t>
      </w:r>
      <w:r w:rsidR="00601971">
        <w:rPr>
          <w:rFonts w:ascii="Calibri" w:eastAsia="Times New Roman" w:hAnsi="Calibri" w:cs="Calibri"/>
        </w:rPr>
        <w:t xml:space="preserve">ku nie jest w stanie zapewnić, </w:t>
      </w:r>
      <w:r w:rsidR="00F24F6C" w:rsidRPr="00BA72D8">
        <w:rPr>
          <w:rFonts w:ascii="Calibri" w:eastAsia="Times New Roman" w:hAnsi="Calibri" w:cs="Calibri"/>
        </w:rPr>
        <w:t xml:space="preserve">że probówki </w:t>
      </w:r>
      <w:r w:rsidR="00601971">
        <w:rPr>
          <w:rFonts w:ascii="Calibri" w:eastAsia="Times New Roman" w:hAnsi="Calibri" w:cs="Calibri"/>
        </w:rPr>
        <w:br/>
      </w:r>
      <w:r w:rsidR="00F24F6C" w:rsidRPr="00BA72D8">
        <w:rPr>
          <w:rFonts w:ascii="Calibri" w:eastAsia="Times New Roman" w:hAnsi="Calibri" w:cs="Calibri"/>
        </w:rPr>
        <w:t>o innych parametrach będą kompatybilne z automatycznym systemem</w:t>
      </w:r>
      <w:r w:rsidR="00601971">
        <w:rPr>
          <w:rFonts w:ascii="Calibri" w:eastAsia="Times New Roman" w:hAnsi="Calibri" w:cs="Calibri"/>
        </w:rPr>
        <w:t>,</w:t>
      </w:r>
      <w:r w:rsidR="00F24F6C" w:rsidRPr="00BA72D8">
        <w:rPr>
          <w:rFonts w:ascii="Calibri" w:eastAsia="Times New Roman" w:hAnsi="Calibri" w:cs="Calibri"/>
        </w:rPr>
        <w:t xml:space="preserve"> bez przeprowadzenia testów zarówno w siedzibie firmy w USA, jak również </w:t>
      </w:r>
      <w:r w:rsidR="00601971">
        <w:rPr>
          <w:rFonts w:ascii="Calibri" w:eastAsia="Times New Roman" w:hAnsi="Calibri" w:cs="Calibri"/>
        </w:rPr>
        <w:t xml:space="preserve">kosztownych </w:t>
      </w:r>
      <w:r w:rsidR="00F24F6C" w:rsidRPr="00BA72D8">
        <w:rPr>
          <w:rFonts w:ascii="Calibri" w:eastAsia="Times New Roman" w:hAnsi="Calibri" w:cs="Calibri"/>
        </w:rPr>
        <w:t>test</w:t>
      </w:r>
      <w:r w:rsidR="00601971">
        <w:rPr>
          <w:rFonts w:ascii="Calibri" w:eastAsia="Times New Roman" w:hAnsi="Calibri" w:cs="Calibri"/>
        </w:rPr>
        <w:t>ów</w:t>
      </w:r>
      <w:r w:rsidR="00F24F6C" w:rsidRPr="00BA72D8">
        <w:rPr>
          <w:rFonts w:ascii="Calibri" w:eastAsia="Times New Roman" w:hAnsi="Calibri" w:cs="Calibri"/>
        </w:rPr>
        <w:t xml:space="preserve"> w miejscu użytkowania.</w:t>
      </w:r>
    </w:p>
    <w:p w14:paraId="0D06FBE1" w14:textId="12E32789" w:rsidR="007D2609" w:rsidRPr="00BA72D8" w:rsidRDefault="00EC7AA4" w:rsidP="00BA72D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BA72D8">
        <w:rPr>
          <w:rFonts w:eastAsia="Times New Roman" w:cstheme="minorHAnsi"/>
          <w:u w:val="single"/>
          <w:lang w:eastAsia="pl-PL"/>
        </w:rPr>
        <w:lastRenderedPageBreak/>
        <w:t>Maj</w:t>
      </w:r>
      <w:r w:rsidR="00CE1AAB" w:rsidRPr="00BA72D8">
        <w:rPr>
          <w:rFonts w:eastAsia="Times New Roman" w:cstheme="minorHAnsi"/>
          <w:u w:val="single"/>
          <w:lang w:eastAsia="pl-PL"/>
        </w:rPr>
        <w:t>ą</w:t>
      </w:r>
      <w:r w:rsidRPr="00BA72D8">
        <w:rPr>
          <w:rFonts w:eastAsia="Times New Roman" w:cstheme="minorHAnsi"/>
          <w:u w:val="single"/>
          <w:lang w:eastAsia="pl-PL"/>
        </w:rPr>
        <w:t>c na uwadze fakt</w:t>
      </w:r>
      <w:r w:rsidR="003C213F" w:rsidRPr="00BA72D8">
        <w:rPr>
          <w:rFonts w:eastAsia="Times New Roman" w:cstheme="minorHAnsi"/>
          <w:u w:val="single"/>
          <w:lang w:eastAsia="pl-PL"/>
        </w:rPr>
        <w:t xml:space="preserve">, </w:t>
      </w:r>
      <w:r w:rsidR="00CE1AAB" w:rsidRPr="00BA72D8">
        <w:rPr>
          <w:rFonts w:eastAsia="Times New Roman" w:cstheme="minorHAnsi"/>
          <w:u w:val="single"/>
          <w:lang w:eastAsia="pl-PL"/>
        </w:rPr>
        <w:t>że</w:t>
      </w:r>
      <w:r w:rsidR="003C213F" w:rsidRPr="00BA72D8">
        <w:rPr>
          <w:rFonts w:eastAsia="Times New Roman" w:cstheme="minorHAnsi"/>
          <w:u w:val="single"/>
          <w:lang w:eastAsia="pl-PL"/>
        </w:rPr>
        <w:t xml:space="preserve"> przedmiot zamówienia został opisany zbyt ogólnie </w:t>
      </w:r>
      <w:r w:rsidR="007D2609" w:rsidRPr="00BA72D8">
        <w:rPr>
          <w:rFonts w:eastAsia="Times New Roman" w:cstheme="minorHAnsi"/>
          <w:u w:val="single"/>
          <w:lang w:eastAsia="pl-PL"/>
        </w:rPr>
        <w:t xml:space="preserve">nie odpowiada on rzeczywistym potrzebom </w:t>
      </w:r>
      <w:r w:rsidR="00CE1AAB" w:rsidRPr="00BA72D8">
        <w:rPr>
          <w:rFonts w:eastAsia="Times New Roman" w:cstheme="minorHAnsi"/>
          <w:u w:val="single"/>
          <w:lang w:eastAsia="pl-PL"/>
        </w:rPr>
        <w:t>Z</w:t>
      </w:r>
      <w:r w:rsidR="007D2609" w:rsidRPr="00BA72D8">
        <w:rPr>
          <w:rFonts w:eastAsia="Times New Roman" w:cstheme="minorHAnsi"/>
          <w:u w:val="single"/>
          <w:lang w:eastAsia="pl-PL"/>
        </w:rPr>
        <w:t>amawi</w:t>
      </w:r>
      <w:r w:rsidR="00CE1AAB" w:rsidRPr="00BA72D8">
        <w:rPr>
          <w:rFonts w:eastAsia="Times New Roman" w:cstheme="minorHAnsi"/>
          <w:u w:val="single"/>
          <w:lang w:eastAsia="pl-PL"/>
        </w:rPr>
        <w:t>a</w:t>
      </w:r>
      <w:r w:rsidR="007D2609" w:rsidRPr="00BA72D8">
        <w:rPr>
          <w:rFonts w:eastAsia="Times New Roman" w:cstheme="minorHAnsi"/>
          <w:u w:val="single"/>
          <w:lang w:eastAsia="pl-PL"/>
        </w:rPr>
        <w:t>j</w:t>
      </w:r>
      <w:r w:rsidR="00CE1AAB" w:rsidRPr="00BA72D8">
        <w:rPr>
          <w:rFonts w:eastAsia="Times New Roman" w:cstheme="minorHAnsi"/>
          <w:u w:val="single"/>
          <w:lang w:eastAsia="pl-PL"/>
        </w:rPr>
        <w:t>ą</w:t>
      </w:r>
      <w:r w:rsidR="007D2609" w:rsidRPr="00BA72D8">
        <w:rPr>
          <w:rFonts w:eastAsia="Times New Roman" w:cstheme="minorHAnsi"/>
          <w:u w:val="single"/>
          <w:lang w:eastAsia="pl-PL"/>
        </w:rPr>
        <w:t>cego oraz nie zapewnia porównywalności ofert.</w:t>
      </w:r>
    </w:p>
    <w:p w14:paraId="1438125F" w14:textId="7CC32B7A" w:rsidR="008919EC" w:rsidRPr="00BA72D8" w:rsidRDefault="007D2609" w:rsidP="00BA72D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j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ąc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y uznał, że opis przedmiotu zamówienia jest niezgodny z wymaganiami art. 99 </w:t>
      </w:r>
      <w:r w:rsidR="005F534C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ust. 1 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ustawy P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zp, a tym samy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naruszone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zostały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również zasad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y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A9641E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określone 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art. 16 pkt 1 i 2 ustawy Pzp 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dotycz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ące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przeprowadzenia i przygotowania post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ę</w:t>
      </w:r>
      <w:r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powania 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sposób 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</w:rPr>
        <w:t>zapewniający zachowanie uczciwej konkurencji oraz równe traktowanie wykonawców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</w:rPr>
        <w:t xml:space="preserve">, a także </w:t>
      </w:r>
      <w:r w:rsidR="008919EC" w:rsidRPr="00BA72D8">
        <w:rPr>
          <w:rFonts w:asciiTheme="minorHAnsi" w:hAnsiTheme="minorHAnsi" w:cstheme="minorHAnsi"/>
          <w:color w:val="auto"/>
          <w:sz w:val="22"/>
          <w:szCs w:val="22"/>
        </w:rPr>
        <w:t>w sposób przejrzysty</w:t>
      </w:r>
      <w:r w:rsidR="00CE1AAB" w:rsidRPr="00BA72D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47B01D" w14:textId="11D0745C" w:rsidR="00926650" w:rsidRPr="00BA72D8" w:rsidRDefault="00BD5896" w:rsidP="00BA72D8">
      <w:pPr>
        <w:suppressAutoHyphens/>
        <w:spacing w:after="0" w:line="360" w:lineRule="auto"/>
        <w:jc w:val="both"/>
        <w:rPr>
          <w:rFonts w:cstheme="minorHAnsi"/>
        </w:rPr>
      </w:pPr>
      <w:r w:rsidRPr="00BA72D8">
        <w:rPr>
          <w:rFonts w:cstheme="minorHAnsi"/>
        </w:rPr>
        <w:t xml:space="preserve">Oczywistym jest również, że na aktualnym etapie postępowania </w:t>
      </w:r>
      <w:r w:rsidR="003F5EAC" w:rsidRPr="00BA72D8">
        <w:rPr>
          <w:rFonts w:cstheme="minorHAnsi"/>
        </w:rPr>
        <w:t xml:space="preserve">(po upływie terminu </w:t>
      </w:r>
      <w:r w:rsidR="00DE5969" w:rsidRPr="00BA72D8">
        <w:rPr>
          <w:rFonts w:cstheme="minorHAnsi"/>
        </w:rPr>
        <w:t>składania ofert) nie</w:t>
      </w:r>
      <w:r w:rsidR="00CE5B9F" w:rsidRPr="00BA72D8">
        <w:rPr>
          <w:rFonts w:cstheme="minorHAnsi"/>
        </w:rPr>
        <w:t xml:space="preserve"> jest </w:t>
      </w:r>
      <w:r w:rsidR="00455B2B" w:rsidRPr="00BA72D8">
        <w:rPr>
          <w:rFonts w:cstheme="minorHAnsi"/>
        </w:rPr>
        <w:t xml:space="preserve">możliwe </w:t>
      </w:r>
      <w:r w:rsidR="00DE5969" w:rsidRPr="00BA72D8">
        <w:rPr>
          <w:rFonts w:cstheme="minorHAnsi"/>
        </w:rPr>
        <w:t xml:space="preserve">poprawienie </w:t>
      </w:r>
      <w:r w:rsidRPr="00BA72D8">
        <w:rPr>
          <w:rFonts w:cstheme="minorHAnsi"/>
        </w:rPr>
        <w:t>dokumentów postępowania w zakresie opisu przedmiotu zamówienia,</w:t>
      </w:r>
      <w:r w:rsidR="00455B2B" w:rsidRPr="00BA72D8">
        <w:rPr>
          <w:rFonts w:cstheme="minorHAnsi"/>
        </w:rPr>
        <w:t xml:space="preserve"> </w:t>
      </w:r>
      <w:r w:rsidR="0080393D" w:rsidRPr="00BA72D8">
        <w:rPr>
          <w:rFonts w:cstheme="minorHAnsi"/>
        </w:rPr>
        <w:t xml:space="preserve">co skutkuje brakiem </w:t>
      </w:r>
      <w:r w:rsidRPr="00BA72D8">
        <w:rPr>
          <w:rFonts w:cstheme="minorHAnsi"/>
        </w:rPr>
        <w:t>mo</w:t>
      </w:r>
      <w:r w:rsidR="00CE1AAB" w:rsidRPr="00BA72D8">
        <w:rPr>
          <w:rFonts w:cstheme="minorHAnsi"/>
        </w:rPr>
        <w:t>ż</w:t>
      </w:r>
      <w:r w:rsidRPr="00BA72D8">
        <w:rPr>
          <w:rFonts w:cstheme="minorHAnsi"/>
        </w:rPr>
        <w:t>liwo</w:t>
      </w:r>
      <w:r w:rsidR="00CE1AAB" w:rsidRPr="00BA72D8">
        <w:rPr>
          <w:rFonts w:cstheme="minorHAnsi"/>
        </w:rPr>
        <w:t>śc</w:t>
      </w:r>
      <w:r w:rsidRPr="00BA72D8">
        <w:rPr>
          <w:rFonts w:cstheme="minorHAnsi"/>
        </w:rPr>
        <w:t>i zaw</w:t>
      </w:r>
      <w:r w:rsidR="00CE1AAB" w:rsidRPr="00BA72D8">
        <w:rPr>
          <w:rFonts w:cstheme="minorHAnsi"/>
        </w:rPr>
        <w:t>a</w:t>
      </w:r>
      <w:r w:rsidRPr="00BA72D8">
        <w:rPr>
          <w:rFonts w:cstheme="minorHAnsi"/>
        </w:rPr>
        <w:t>rci</w:t>
      </w:r>
      <w:r w:rsidR="003753DA" w:rsidRPr="00BA72D8">
        <w:rPr>
          <w:rFonts w:cstheme="minorHAnsi"/>
        </w:rPr>
        <w:t>a</w:t>
      </w:r>
      <w:r w:rsidRPr="00BA72D8">
        <w:rPr>
          <w:rFonts w:cstheme="minorHAnsi"/>
        </w:rPr>
        <w:t xml:space="preserve"> umowy</w:t>
      </w:r>
      <w:r w:rsidR="003753DA" w:rsidRPr="00BA72D8">
        <w:rPr>
          <w:rFonts w:cstheme="minorHAnsi"/>
        </w:rPr>
        <w:t>/udzielenia zamówienia</w:t>
      </w:r>
      <w:r w:rsidRPr="00BA72D8">
        <w:rPr>
          <w:rFonts w:cstheme="minorHAnsi"/>
        </w:rPr>
        <w:t xml:space="preserve"> </w:t>
      </w:r>
      <w:r w:rsidR="003753DA" w:rsidRPr="00BA72D8">
        <w:rPr>
          <w:rFonts w:cstheme="minorHAnsi"/>
        </w:rPr>
        <w:t>zgodnie z zapisem art.</w:t>
      </w:r>
      <w:r w:rsidR="00A9641E" w:rsidRPr="00BA72D8">
        <w:rPr>
          <w:rFonts w:cstheme="minorHAnsi"/>
        </w:rPr>
        <w:t xml:space="preserve"> 17 ust. </w:t>
      </w:r>
      <w:r w:rsidR="003753DA" w:rsidRPr="00BA72D8">
        <w:rPr>
          <w:rFonts w:cstheme="minorHAnsi"/>
        </w:rPr>
        <w:t xml:space="preserve">2 ustawy </w:t>
      </w:r>
      <w:proofErr w:type="spellStart"/>
      <w:r w:rsidR="003753DA" w:rsidRPr="00BA72D8">
        <w:rPr>
          <w:rFonts w:cstheme="minorHAnsi"/>
        </w:rPr>
        <w:t>Pzp</w:t>
      </w:r>
      <w:proofErr w:type="spellEnd"/>
      <w:r w:rsidR="003753DA" w:rsidRPr="00BA72D8">
        <w:rPr>
          <w:rFonts w:cstheme="minorHAnsi"/>
        </w:rPr>
        <w:t xml:space="preserve">, </w:t>
      </w:r>
      <w:r w:rsidR="00455B2B" w:rsidRPr="00BA72D8">
        <w:rPr>
          <w:rFonts w:cstheme="minorHAnsi"/>
        </w:rPr>
        <w:br/>
      </w:r>
      <w:r w:rsidR="003753DA" w:rsidRPr="00BA72D8">
        <w:rPr>
          <w:rFonts w:cstheme="minorHAnsi"/>
        </w:rPr>
        <w:t>tj.</w:t>
      </w:r>
      <w:r w:rsidR="0080393D" w:rsidRPr="00BA72D8">
        <w:rPr>
          <w:rFonts w:cstheme="minorHAnsi"/>
        </w:rPr>
        <w:t xml:space="preserve"> </w:t>
      </w:r>
      <w:r w:rsidR="00A9641E" w:rsidRPr="00BA72D8">
        <w:rPr>
          <w:rFonts w:cstheme="minorHAnsi"/>
        </w:rPr>
        <w:t>w</w:t>
      </w:r>
      <w:r w:rsidR="003753DA" w:rsidRPr="00BA72D8">
        <w:rPr>
          <w:rFonts w:cstheme="minorHAnsi"/>
        </w:rPr>
        <w:t xml:space="preserve">ykonawcy wybranemu zgodnie z przepisami ustawy. </w:t>
      </w:r>
      <w:r w:rsidR="008919EC" w:rsidRPr="00BA72D8">
        <w:rPr>
          <w:rFonts w:cstheme="minorHAnsi"/>
        </w:rPr>
        <w:t>Umowa zawarta w wyniku post</w:t>
      </w:r>
      <w:r w:rsidR="00CE1AAB" w:rsidRPr="00BA72D8">
        <w:rPr>
          <w:rFonts w:cstheme="minorHAnsi"/>
        </w:rPr>
        <w:t>ę</w:t>
      </w:r>
      <w:r w:rsidR="008919EC" w:rsidRPr="00BA72D8">
        <w:rPr>
          <w:rFonts w:cstheme="minorHAnsi"/>
        </w:rPr>
        <w:t xml:space="preserve">powania podlegałaby </w:t>
      </w:r>
      <w:r w:rsidR="005E621C" w:rsidRPr="00BA72D8">
        <w:rPr>
          <w:rFonts w:cstheme="minorHAnsi"/>
        </w:rPr>
        <w:t xml:space="preserve">więc </w:t>
      </w:r>
      <w:r w:rsidR="008919EC" w:rsidRPr="00BA72D8">
        <w:rPr>
          <w:rFonts w:cstheme="minorHAnsi"/>
        </w:rPr>
        <w:t xml:space="preserve">unieważnieniu na podstawie art. 457 ust. 1 pkt 1 ustawy </w:t>
      </w:r>
      <w:r w:rsidR="00CE1AAB" w:rsidRPr="00BA72D8">
        <w:rPr>
          <w:rFonts w:cstheme="minorHAnsi"/>
        </w:rPr>
        <w:t>P</w:t>
      </w:r>
      <w:r w:rsidR="008919EC" w:rsidRPr="00BA72D8">
        <w:rPr>
          <w:rFonts w:cstheme="minorHAnsi"/>
        </w:rPr>
        <w:t>zp, ponieważ udzi</w:t>
      </w:r>
      <w:r w:rsidR="00CE1AAB" w:rsidRPr="00BA72D8">
        <w:rPr>
          <w:rFonts w:cstheme="minorHAnsi"/>
        </w:rPr>
        <w:t>e</w:t>
      </w:r>
      <w:r w:rsidR="008919EC" w:rsidRPr="00BA72D8">
        <w:rPr>
          <w:rFonts w:cstheme="minorHAnsi"/>
        </w:rPr>
        <w:t xml:space="preserve">lenie zamówienia nastąpiłoby z naruszeniem </w:t>
      </w:r>
      <w:r w:rsidR="00CE1AAB" w:rsidRPr="00BA72D8">
        <w:rPr>
          <w:rFonts w:cstheme="minorHAnsi"/>
        </w:rPr>
        <w:t xml:space="preserve">przepisów </w:t>
      </w:r>
      <w:r w:rsidR="008919EC" w:rsidRPr="00BA72D8">
        <w:rPr>
          <w:rFonts w:cstheme="minorHAnsi"/>
        </w:rPr>
        <w:t>ustawy.</w:t>
      </w:r>
    </w:p>
    <w:p w14:paraId="57F48507" w14:textId="747C4677" w:rsidR="007D2609" w:rsidRPr="00BA72D8" w:rsidRDefault="00BD5896" w:rsidP="00D55336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b/>
          <w:u w:val="single"/>
        </w:rPr>
      </w:pPr>
      <w:r w:rsidRPr="00BA72D8">
        <w:rPr>
          <w:rFonts w:cstheme="minorHAnsi"/>
          <w:b/>
          <w:u w:val="single"/>
        </w:rPr>
        <w:t>Wobec powyższego Zamawiający unieważnił post</w:t>
      </w:r>
      <w:r w:rsidR="00545CC5" w:rsidRPr="00BA72D8">
        <w:rPr>
          <w:rFonts w:cstheme="minorHAnsi"/>
          <w:b/>
          <w:u w:val="single"/>
        </w:rPr>
        <w:t>ę</w:t>
      </w:r>
      <w:r w:rsidRPr="00BA72D8">
        <w:rPr>
          <w:rFonts w:cstheme="minorHAnsi"/>
          <w:b/>
          <w:u w:val="single"/>
        </w:rPr>
        <w:t>powanie na podstawie art. 255 pkt 6 ustawy Pzp.</w:t>
      </w:r>
    </w:p>
    <w:p w14:paraId="66B39CA3" w14:textId="77777777" w:rsidR="00201682" w:rsidRPr="00BA72D8" w:rsidRDefault="00806B63" w:rsidP="00D55336">
      <w:pPr>
        <w:pStyle w:val="ng-binding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72D8">
        <w:rPr>
          <w:rFonts w:asciiTheme="minorHAnsi" w:hAnsiTheme="minorHAnsi" w:cstheme="minorHAnsi"/>
          <w:sz w:val="22"/>
          <w:szCs w:val="22"/>
        </w:rPr>
        <w:t>Działanie Zamawi</w:t>
      </w:r>
      <w:r w:rsidR="001C01D2" w:rsidRPr="00BA72D8">
        <w:rPr>
          <w:rFonts w:asciiTheme="minorHAnsi" w:hAnsiTheme="minorHAnsi" w:cstheme="minorHAnsi"/>
          <w:sz w:val="22"/>
          <w:szCs w:val="22"/>
        </w:rPr>
        <w:t>a</w:t>
      </w:r>
      <w:r w:rsidRPr="00BA72D8">
        <w:rPr>
          <w:rFonts w:asciiTheme="minorHAnsi" w:hAnsiTheme="minorHAnsi" w:cstheme="minorHAnsi"/>
          <w:sz w:val="22"/>
          <w:szCs w:val="22"/>
        </w:rPr>
        <w:t>j</w:t>
      </w:r>
      <w:r w:rsidR="001C01D2" w:rsidRPr="00BA72D8">
        <w:rPr>
          <w:rFonts w:asciiTheme="minorHAnsi" w:hAnsiTheme="minorHAnsi" w:cstheme="minorHAnsi"/>
          <w:sz w:val="22"/>
          <w:szCs w:val="22"/>
        </w:rPr>
        <w:t>ą</w:t>
      </w:r>
      <w:r w:rsidRPr="00BA72D8">
        <w:rPr>
          <w:rFonts w:asciiTheme="minorHAnsi" w:hAnsiTheme="minorHAnsi" w:cstheme="minorHAnsi"/>
          <w:sz w:val="22"/>
          <w:szCs w:val="22"/>
        </w:rPr>
        <w:t xml:space="preserve">cego jest zgodnie z orzecznictwem Krajowej Izby </w:t>
      </w:r>
      <w:r w:rsidR="002A109B" w:rsidRPr="00BA72D8">
        <w:rPr>
          <w:rFonts w:asciiTheme="minorHAnsi" w:hAnsiTheme="minorHAnsi" w:cstheme="minorHAnsi"/>
          <w:sz w:val="22"/>
          <w:szCs w:val="22"/>
        </w:rPr>
        <w:t>O</w:t>
      </w:r>
      <w:r w:rsidRPr="00BA72D8">
        <w:rPr>
          <w:rFonts w:asciiTheme="minorHAnsi" w:hAnsiTheme="minorHAnsi" w:cstheme="minorHAnsi"/>
          <w:sz w:val="22"/>
          <w:szCs w:val="22"/>
        </w:rPr>
        <w:t>dwoławczej, w tym m.in.</w:t>
      </w:r>
      <w:r w:rsidR="00201682" w:rsidRPr="00BA72D8">
        <w:rPr>
          <w:rFonts w:asciiTheme="minorHAnsi" w:hAnsiTheme="minorHAnsi" w:cstheme="minorHAnsi"/>
          <w:sz w:val="22"/>
          <w:szCs w:val="22"/>
        </w:rPr>
        <w:t>:</w:t>
      </w:r>
    </w:p>
    <w:p w14:paraId="570BF923" w14:textId="6C5622FB" w:rsidR="00201682" w:rsidRPr="00BA72D8" w:rsidRDefault="00201682" w:rsidP="00D55336">
      <w:pPr>
        <w:pStyle w:val="ng-bind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wyrokiem z dnia 11 czerwca 2021 r. o sygn.</w:t>
      </w:r>
      <w:r w:rsidR="000A61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akt </w:t>
      </w:r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KIO 1343/21:</w:t>
      </w:r>
      <w:r w:rsidR="00AF64E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„Zgodnie z dość ugruntowanym orzecznictwem zbudowanym na gruncie </w:t>
      </w:r>
      <w:hyperlink r:id="rId8" w:anchor="/document/17074707?unitId=art(93)ust(1)pkt(7)&amp;cm=DOCUMENT" w:history="1">
        <w:r w:rsidRPr="00BA72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93 ust. 1 pkt 7</w:t>
        </w:r>
      </w:hyperlink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 ustawy z dnia 29 stycznia 2004 r. Prawo zamówień publicznych (</w:t>
      </w:r>
      <w:proofErr w:type="spellStart"/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Dz. U. z 2019 r. poz. 1843 z </w:t>
      </w:r>
      <w:proofErr w:type="spellStart"/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. zm.) niejasność lub nieprecyzyjność opisu przedmiotu zamówienia może stanowić podstawę unieważnienia postępowania (zob. np. orzeczenia z dnia 25 września 2017 r., sygn. akt KIO 1869/17 lub z dnia 4 sierpnia 2017 r., sygn. akt </w:t>
      </w:r>
      <w:hyperlink r:id="rId9" w:anchor="/document/539225533?cm=DOCUMENT" w:history="1">
        <w:r w:rsidRPr="00BA72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KIO 1507/17</w:t>
        </w:r>
      </w:hyperlink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). Orzecznictwo w tym zakresie pozostaje aktualne także w obecnym stanie prawnym.”</w:t>
      </w:r>
      <w:r w:rsidR="00293027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275FA94" w14:textId="304E844C" w:rsidR="00806B63" w:rsidRPr="00BA72D8" w:rsidRDefault="0046591B" w:rsidP="00D55336">
      <w:pPr>
        <w:pStyle w:val="ng-bind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A72D8">
        <w:rPr>
          <w:rFonts w:asciiTheme="minorHAnsi" w:hAnsiTheme="minorHAnsi" w:cstheme="minorHAnsi"/>
          <w:sz w:val="22"/>
          <w:szCs w:val="22"/>
        </w:rPr>
        <w:t xml:space="preserve"> </w:t>
      </w:r>
      <w:r w:rsidR="00806B63" w:rsidRPr="00BA72D8">
        <w:rPr>
          <w:rFonts w:asciiTheme="minorHAnsi" w:hAnsiTheme="minorHAnsi" w:cstheme="minorHAnsi"/>
          <w:sz w:val="22"/>
          <w:szCs w:val="22"/>
        </w:rPr>
        <w:t xml:space="preserve">wyrokiem </w:t>
      </w:r>
      <w:r w:rsidR="00806B63" w:rsidRPr="00BA72D8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="00806B63" w:rsidRPr="00BA72D8">
        <w:rPr>
          <w:rFonts w:asciiTheme="minorHAnsi" w:hAnsiTheme="minorHAnsi" w:cstheme="minorHAnsi"/>
          <w:sz w:val="22"/>
          <w:szCs w:val="22"/>
        </w:rPr>
        <w:t> 21 marca 2023 r. o sygn.</w:t>
      </w:r>
      <w:r w:rsidR="000A615F">
        <w:rPr>
          <w:rFonts w:asciiTheme="minorHAnsi" w:hAnsiTheme="minorHAnsi" w:cstheme="minorHAnsi"/>
          <w:sz w:val="22"/>
          <w:szCs w:val="22"/>
        </w:rPr>
        <w:t xml:space="preserve"> akt</w:t>
      </w:r>
      <w:r w:rsidR="00806B63" w:rsidRPr="00BA72D8">
        <w:rPr>
          <w:rFonts w:asciiTheme="minorHAnsi" w:hAnsiTheme="minorHAnsi" w:cstheme="minorHAnsi"/>
          <w:sz w:val="22"/>
          <w:szCs w:val="22"/>
        </w:rPr>
        <w:t xml:space="preserve"> </w:t>
      </w:r>
      <w:r w:rsidR="00806B63" w:rsidRPr="00BA72D8">
        <w:rPr>
          <w:rFonts w:asciiTheme="minorHAnsi" w:hAnsiTheme="minorHAnsi" w:cstheme="minorHAnsi"/>
          <w:bCs/>
          <w:sz w:val="22"/>
          <w:szCs w:val="22"/>
        </w:rPr>
        <w:t>KIO 610/23:</w:t>
      </w:r>
      <w:r w:rsidR="00806B63" w:rsidRPr="00BA72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6B63" w:rsidRPr="00BA72D8">
        <w:rPr>
          <w:rFonts w:asciiTheme="minorHAnsi" w:hAnsiTheme="minorHAnsi" w:cstheme="minorHAnsi"/>
          <w:sz w:val="22"/>
          <w:szCs w:val="22"/>
        </w:rPr>
        <w:t>„</w:t>
      </w:r>
      <w:r w:rsidR="001C01D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W ocenie składu orzekającego, opis przedmiotu zamówienia, który obarczony jest</w:t>
      </w:r>
      <w:r w:rsidR="000D073B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takimi brakami, które prowadzą </w:t>
      </w:r>
      <w:r w:rsidR="001C01D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do </w:t>
      </w:r>
      <w:r w:rsidR="002A109B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nieporównywalności </w:t>
      </w:r>
      <w:r w:rsidR="001C01D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ofert, stanowiłby przesłankę unieważnie</w:t>
      </w:r>
      <w:r w:rsidR="00921DB7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nia umowy na podstawie art. 457 </w:t>
      </w:r>
      <w:r w:rsidR="001C01D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ust. 1 pkt 1 Prawa zamówień publicznych, ponieważ jest takim naruszeniem przepisów, które ma znaczenie dla sporządzenia ofert.” oraz</w:t>
      </w:r>
      <w:r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1C01D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„</w:t>
      </w:r>
      <w:r w:rsidR="00806B63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Skoro </w:t>
      </w:r>
      <w:r w:rsidR="00330325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(…) </w:t>
      </w:r>
      <w:r w:rsidR="00806B63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można po przeprowadzeniu postępowania </w:t>
      </w:r>
      <w:r w:rsidR="00921DB7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806B63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o udzielenie zamówienia publicznego zawrzeć umowy niepodlegającej unieważnieniu, a zatem zachodzi przesłanka do unieważnienia postępowania, na podstawie art. 255 pkt 6 Prawa zamówień publicznych.</w:t>
      </w:r>
      <w:r w:rsidR="00201682" w:rsidRPr="00BA72D8">
        <w:rPr>
          <w:rFonts w:asciiTheme="minorHAnsi" w:hAnsiTheme="minorHAnsi" w:cstheme="minorHAnsi"/>
          <w:sz w:val="22"/>
          <w:szCs w:val="22"/>
          <w:shd w:val="clear" w:color="auto" w:fill="FFFFFF"/>
        </w:rPr>
        <w:t>”.</w:t>
      </w:r>
    </w:p>
    <w:p w14:paraId="00FB9695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20521756" w14:textId="77777777" w:rsidR="004873CC" w:rsidRPr="00256645" w:rsidRDefault="004873CC" w:rsidP="004873CC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256645">
        <w:rPr>
          <w:rFonts w:eastAsia="Times New Roman" w:cs="Calibri"/>
          <w:b/>
          <w:spacing w:val="-2"/>
          <w:lang w:eastAsia="pl-PL"/>
        </w:rPr>
        <w:t>W</w:t>
      </w:r>
      <w:r w:rsidRPr="00256645">
        <w:rPr>
          <w:rFonts w:eastAsia="Times New Roman" w:cs="Calibri"/>
          <w:spacing w:val="-2"/>
          <w:lang w:eastAsia="pl-PL"/>
        </w:rPr>
        <w:t xml:space="preserve"> </w:t>
      </w:r>
      <w:r w:rsidRPr="00256645">
        <w:rPr>
          <w:rFonts w:eastAsia="Times New Roman" w:cs="Calibri"/>
          <w:b/>
          <w:spacing w:val="-2"/>
          <w:lang w:eastAsia="pl-PL"/>
        </w:rPr>
        <w:t xml:space="preserve">imieniu </w:t>
      </w:r>
      <w:r w:rsidRPr="00256645">
        <w:rPr>
          <w:rFonts w:eastAsia="Times New Roman" w:cs="Calibri"/>
          <w:b/>
          <w:bCs/>
          <w:lang w:eastAsia="pl-PL"/>
        </w:rPr>
        <w:t>Zamawiającego</w:t>
      </w:r>
    </w:p>
    <w:p w14:paraId="14D4FF6E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Prorektor ds. Klinicznych i Szkolenia Zawodowego UMB </w:t>
      </w:r>
    </w:p>
    <w:p w14:paraId="5C8306C0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29A6D9BB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</w:p>
    <w:p w14:paraId="131129FA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………….................................</w:t>
      </w:r>
    </w:p>
    <w:p w14:paraId="34D84649" w14:textId="77777777" w:rsidR="004873CC" w:rsidRDefault="004873CC" w:rsidP="004873CC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 xml:space="preserve">prof. dr hab. Janusz Dzięcioł </w:t>
      </w:r>
    </w:p>
    <w:p w14:paraId="43ED2BCC" w14:textId="680D2CF8" w:rsidR="004873CC" w:rsidRPr="00256645" w:rsidRDefault="004873CC" w:rsidP="004873CC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256645">
        <w:rPr>
          <w:rFonts w:eastAsia="Times New Roman" w:cs="Calibri"/>
          <w:b/>
          <w:lang w:eastAsia="pl-PL"/>
        </w:rPr>
        <w:t>/podpis na oryginale/</w:t>
      </w:r>
    </w:p>
    <w:p w14:paraId="0669F808" w14:textId="7C510D9D" w:rsidR="00545CC5" w:rsidRPr="00BA72D8" w:rsidRDefault="00545CC5" w:rsidP="00D55336">
      <w:pPr>
        <w:keepNext/>
        <w:suppressAutoHyphens/>
        <w:spacing w:after="0" w:line="360" w:lineRule="auto"/>
        <w:outlineLvl w:val="3"/>
        <w:rPr>
          <w:rFonts w:eastAsia="Times New Roman" w:cstheme="minorHAnsi"/>
          <w:u w:val="single"/>
          <w:lang w:eastAsia="pl-PL"/>
        </w:rPr>
      </w:pPr>
      <w:r w:rsidRPr="00BA72D8">
        <w:rPr>
          <w:rFonts w:eastAsia="Times New Roman" w:cstheme="minorHAnsi"/>
          <w:u w:val="single"/>
          <w:lang w:eastAsia="pl-PL"/>
        </w:rPr>
        <w:lastRenderedPageBreak/>
        <w:t>Otrzymują:</w:t>
      </w:r>
    </w:p>
    <w:p w14:paraId="665F366F" w14:textId="15E678F5" w:rsidR="00545CC5" w:rsidRPr="00BA72D8" w:rsidRDefault="00A9641E" w:rsidP="00D55336">
      <w:pPr>
        <w:keepNext/>
        <w:suppressAutoHyphens/>
        <w:spacing w:after="0" w:line="360" w:lineRule="auto"/>
        <w:outlineLvl w:val="3"/>
        <w:rPr>
          <w:rFonts w:eastAsia="Times New Roman" w:cstheme="minorHAnsi"/>
        </w:rPr>
      </w:pPr>
      <w:r w:rsidRPr="00BA72D8">
        <w:rPr>
          <w:rFonts w:eastAsia="Times New Roman" w:cstheme="minorHAnsi"/>
        </w:rPr>
        <w:t xml:space="preserve">1) </w:t>
      </w:r>
      <w:r w:rsidR="00545CC5" w:rsidRPr="00BA72D8">
        <w:rPr>
          <w:rFonts w:eastAsia="Times New Roman" w:cstheme="minorHAnsi"/>
        </w:rPr>
        <w:t xml:space="preserve">POLGEN Machejko Spółka Komandytowa </w:t>
      </w:r>
    </w:p>
    <w:p w14:paraId="6DB81BBC" w14:textId="77777777" w:rsidR="00545CC5" w:rsidRPr="00BA72D8" w:rsidRDefault="00545CC5" w:rsidP="00D55336">
      <w:pPr>
        <w:keepNext/>
        <w:suppressAutoHyphens/>
        <w:spacing w:after="0" w:line="360" w:lineRule="auto"/>
        <w:outlineLvl w:val="3"/>
        <w:rPr>
          <w:rFonts w:eastAsia="Times New Roman" w:cstheme="minorHAnsi"/>
          <w:lang w:eastAsia="pl-PL"/>
        </w:rPr>
      </w:pPr>
      <w:r w:rsidRPr="00BA72D8">
        <w:rPr>
          <w:rFonts w:eastAsia="Times New Roman" w:cstheme="minorHAnsi"/>
          <w:lang w:eastAsia="pl-PL"/>
        </w:rPr>
        <w:t>ul. Puszkina 80, 92-516 Łódź</w:t>
      </w:r>
    </w:p>
    <w:p w14:paraId="4B0CEC37" w14:textId="72A5A119" w:rsidR="00545CC5" w:rsidRPr="00BA72D8" w:rsidRDefault="00A9641E" w:rsidP="00D55336">
      <w:pPr>
        <w:keepNext/>
        <w:suppressAutoHyphens/>
        <w:spacing w:after="0" w:line="360" w:lineRule="auto"/>
        <w:outlineLvl w:val="3"/>
        <w:rPr>
          <w:rFonts w:eastAsia="Times New Roman" w:cstheme="minorHAnsi"/>
        </w:rPr>
      </w:pPr>
      <w:r w:rsidRPr="00BA72D8">
        <w:rPr>
          <w:rFonts w:eastAsia="Times New Roman" w:cstheme="minorHAnsi"/>
        </w:rPr>
        <w:t xml:space="preserve">2) </w:t>
      </w:r>
      <w:r w:rsidR="00545CC5" w:rsidRPr="00BA72D8">
        <w:rPr>
          <w:rFonts w:eastAsia="Times New Roman" w:cstheme="minorHAnsi"/>
        </w:rPr>
        <w:t xml:space="preserve">ABChem Agnieszka Busler </w:t>
      </w:r>
    </w:p>
    <w:p w14:paraId="4C843F1D" w14:textId="49CEC9A1" w:rsidR="00545CC5" w:rsidRPr="00BA72D8" w:rsidRDefault="00545CC5" w:rsidP="00D55336">
      <w:pPr>
        <w:keepNext/>
        <w:suppressAutoHyphens/>
        <w:spacing w:after="0" w:line="360" w:lineRule="auto"/>
        <w:outlineLvl w:val="3"/>
        <w:rPr>
          <w:rFonts w:eastAsia="Times New Roman" w:cstheme="minorHAnsi"/>
          <w:lang w:eastAsia="pl-PL"/>
        </w:rPr>
      </w:pPr>
      <w:r w:rsidRPr="00BA72D8">
        <w:rPr>
          <w:rFonts w:eastAsia="Times New Roman" w:cstheme="minorHAnsi"/>
          <w:lang w:eastAsia="pl-PL"/>
        </w:rPr>
        <w:t>ul. Janowicza 19, 10-686 Olsztyn</w:t>
      </w:r>
    </w:p>
    <w:p w14:paraId="03CB965E" w14:textId="572BF831" w:rsidR="00545CC5" w:rsidRPr="00BA72D8" w:rsidRDefault="00A9641E" w:rsidP="00D55336">
      <w:pPr>
        <w:spacing w:after="0" w:line="360" w:lineRule="auto"/>
        <w:rPr>
          <w:rFonts w:cstheme="minorHAnsi"/>
        </w:rPr>
      </w:pPr>
      <w:r w:rsidRPr="00BA72D8">
        <w:rPr>
          <w:rFonts w:cstheme="minorHAnsi"/>
        </w:rPr>
        <w:t xml:space="preserve">3) </w:t>
      </w:r>
      <w:r w:rsidR="00545CC5" w:rsidRPr="00BA72D8">
        <w:rPr>
          <w:rFonts w:cstheme="minorHAnsi"/>
        </w:rPr>
        <w:t xml:space="preserve">Strona internetowa prowadzonego postępowania </w:t>
      </w:r>
    </w:p>
    <w:p w14:paraId="1D1A028D" w14:textId="73BC87FA" w:rsidR="00545CC5" w:rsidRPr="00BA72D8" w:rsidRDefault="00FC63BA" w:rsidP="00D55336">
      <w:pPr>
        <w:spacing w:after="0" w:line="360" w:lineRule="auto"/>
        <w:rPr>
          <w:rFonts w:eastAsia="Times New Roman" w:cstheme="minorHAnsi"/>
          <w:b/>
          <w:lang w:eastAsia="pl-PL"/>
        </w:rPr>
      </w:pPr>
      <w:hyperlink r:id="rId10" w:history="1">
        <w:r w:rsidR="00545CC5" w:rsidRPr="00BA72D8">
          <w:rPr>
            <w:rFonts w:eastAsiaTheme="minorEastAsia" w:cstheme="minorHAnsi"/>
            <w:lang w:eastAsia="pl-PL"/>
          </w:rPr>
          <w:t>https://platformazakupowa.pl/pn/umb</w:t>
        </w:r>
      </w:hyperlink>
    </w:p>
    <w:sectPr w:rsidR="00545CC5" w:rsidRPr="00BA72D8" w:rsidSect="006406B7">
      <w:headerReference w:type="default" r:id="rId11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D7029" w14:textId="77777777" w:rsidR="00FC63BA" w:rsidRDefault="00FC63BA" w:rsidP="007D0747">
      <w:pPr>
        <w:spacing w:after="0" w:line="240" w:lineRule="auto"/>
      </w:pPr>
      <w:r>
        <w:separator/>
      </w:r>
    </w:p>
  </w:endnote>
  <w:endnote w:type="continuationSeparator" w:id="0">
    <w:p w14:paraId="6990024E" w14:textId="77777777" w:rsidR="00FC63BA" w:rsidRDefault="00FC63B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EA00" w14:textId="77777777" w:rsidR="00FC63BA" w:rsidRDefault="00FC63BA" w:rsidP="007D0747">
      <w:pPr>
        <w:spacing w:after="0" w:line="240" w:lineRule="auto"/>
      </w:pPr>
      <w:r>
        <w:separator/>
      </w:r>
    </w:p>
  </w:footnote>
  <w:footnote w:type="continuationSeparator" w:id="0">
    <w:p w14:paraId="0BE87687" w14:textId="77777777" w:rsidR="00FC63BA" w:rsidRDefault="00FC63B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68852C8" w:rsidR="00F434F3" w:rsidRDefault="00FC63BA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A615F" w:rsidRPr="000A61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A615F" w:rsidRPr="000A61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E587BF1"/>
    <w:multiLevelType w:val="hybridMultilevel"/>
    <w:tmpl w:val="0326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3D7877"/>
    <w:multiLevelType w:val="hybridMultilevel"/>
    <w:tmpl w:val="FFE48B74"/>
    <w:lvl w:ilvl="0" w:tplc="24E823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2B15A4"/>
    <w:multiLevelType w:val="hybridMultilevel"/>
    <w:tmpl w:val="32D452BA"/>
    <w:lvl w:ilvl="0" w:tplc="09FAF94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0274FB"/>
    <w:multiLevelType w:val="hybridMultilevel"/>
    <w:tmpl w:val="F9501078"/>
    <w:lvl w:ilvl="0" w:tplc="95CACA7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785FD8"/>
    <w:multiLevelType w:val="hybridMultilevel"/>
    <w:tmpl w:val="DA4420BE"/>
    <w:lvl w:ilvl="0" w:tplc="785262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8" w15:restartNumberingAfterBreak="0">
    <w:nsid w:val="436F37F2"/>
    <w:multiLevelType w:val="hybridMultilevel"/>
    <w:tmpl w:val="072EB36C"/>
    <w:lvl w:ilvl="0" w:tplc="D908B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F6523"/>
    <w:multiLevelType w:val="hybridMultilevel"/>
    <w:tmpl w:val="93DABB54"/>
    <w:lvl w:ilvl="0" w:tplc="C44C4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C46FB"/>
    <w:multiLevelType w:val="hybridMultilevel"/>
    <w:tmpl w:val="F5962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976E6"/>
    <w:multiLevelType w:val="hybridMultilevel"/>
    <w:tmpl w:val="56A43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7E2415"/>
    <w:multiLevelType w:val="hybridMultilevel"/>
    <w:tmpl w:val="56A43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AB773C5"/>
    <w:multiLevelType w:val="hybridMultilevel"/>
    <w:tmpl w:val="BE8A4DFC"/>
    <w:lvl w:ilvl="0" w:tplc="8F26276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641B6"/>
    <w:multiLevelType w:val="hybridMultilevel"/>
    <w:tmpl w:val="CAA8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E1591"/>
    <w:multiLevelType w:val="hybridMultilevel"/>
    <w:tmpl w:val="559E0344"/>
    <w:lvl w:ilvl="0" w:tplc="983822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3"/>
  </w:num>
  <w:num w:numId="3">
    <w:abstractNumId w:val="55"/>
  </w:num>
  <w:num w:numId="4">
    <w:abstractNumId w:val="46"/>
  </w:num>
  <w:num w:numId="5">
    <w:abstractNumId w:val="44"/>
  </w:num>
  <w:num w:numId="6">
    <w:abstractNumId w:val="41"/>
  </w:num>
  <w:num w:numId="7">
    <w:abstractNumId w:val="48"/>
  </w:num>
  <w:num w:numId="8">
    <w:abstractNumId w:val="51"/>
  </w:num>
  <w:num w:numId="9">
    <w:abstractNumId w:val="50"/>
  </w:num>
  <w:num w:numId="10">
    <w:abstractNumId w:val="52"/>
  </w:num>
  <w:num w:numId="11">
    <w:abstractNumId w:val="49"/>
  </w:num>
  <w:num w:numId="12">
    <w:abstractNumId w:val="57"/>
  </w:num>
  <w:num w:numId="13">
    <w:abstractNumId w:val="45"/>
  </w:num>
  <w:num w:numId="14">
    <w:abstractNumId w:val="43"/>
  </w:num>
  <w:num w:numId="15">
    <w:abstractNumId w:val="40"/>
  </w:num>
  <w:num w:numId="16">
    <w:abstractNumId w:val="42"/>
  </w:num>
  <w:num w:numId="17">
    <w:abstractNumId w:val="54"/>
  </w:num>
  <w:num w:numId="18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857"/>
    <w:rsid w:val="00004A6A"/>
    <w:rsid w:val="00005801"/>
    <w:rsid w:val="000068A0"/>
    <w:rsid w:val="00014450"/>
    <w:rsid w:val="00021F7A"/>
    <w:rsid w:val="00023C9E"/>
    <w:rsid w:val="00024E3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653E1"/>
    <w:rsid w:val="00071A07"/>
    <w:rsid w:val="00072CE1"/>
    <w:rsid w:val="000822D5"/>
    <w:rsid w:val="000909F1"/>
    <w:rsid w:val="00090A78"/>
    <w:rsid w:val="00090F7C"/>
    <w:rsid w:val="00094960"/>
    <w:rsid w:val="000A2491"/>
    <w:rsid w:val="000A615F"/>
    <w:rsid w:val="000A72C0"/>
    <w:rsid w:val="000B019D"/>
    <w:rsid w:val="000B2241"/>
    <w:rsid w:val="000B3A51"/>
    <w:rsid w:val="000B5105"/>
    <w:rsid w:val="000B61E6"/>
    <w:rsid w:val="000C4CEA"/>
    <w:rsid w:val="000C5CB0"/>
    <w:rsid w:val="000C66FD"/>
    <w:rsid w:val="000D073B"/>
    <w:rsid w:val="000D342E"/>
    <w:rsid w:val="000D393A"/>
    <w:rsid w:val="000D45B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74A0C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97565"/>
    <w:rsid w:val="001A1276"/>
    <w:rsid w:val="001B2439"/>
    <w:rsid w:val="001B4102"/>
    <w:rsid w:val="001B43B2"/>
    <w:rsid w:val="001B71A1"/>
    <w:rsid w:val="001C01D2"/>
    <w:rsid w:val="001C03E0"/>
    <w:rsid w:val="001C1A08"/>
    <w:rsid w:val="001C1DE1"/>
    <w:rsid w:val="001C44F4"/>
    <w:rsid w:val="001E0AA6"/>
    <w:rsid w:val="001E0BD3"/>
    <w:rsid w:val="001F042B"/>
    <w:rsid w:val="001F06F9"/>
    <w:rsid w:val="00200223"/>
    <w:rsid w:val="00201682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3A6B"/>
    <w:rsid w:val="002466F4"/>
    <w:rsid w:val="002475B8"/>
    <w:rsid w:val="00252509"/>
    <w:rsid w:val="00253BF9"/>
    <w:rsid w:val="0025619F"/>
    <w:rsid w:val="00256740"/>
    <w:rsid w:val="0025717C"/>
    <w:rsid w:val="002616F9"/>
    <w:rsid w:val="00261B8F"/>
    <w:rsid w:val="00262691"/>
    <w:rsid w:val="0026275C"/>
    <w:rsid w:val="00266DC1"/>
    <w:rsid w:val="002672C6"/>
    <w:rsid w:val="002736CC"/>
    <w:rsid w:val="0027580C"/>
    <w:rsid w:val="0028043F"/>
    <w:rsid w:val="00280A46"/>
    <w:rsid w:val="00280AE0"/>
    <w:rsid w:val="0028195C"/>
    <w:rsid w:val="002853C2"/>
    <w:rsid w:val="00285782"/>
    <w:rsid w:val="002926FF"/>
    <w:rsid w:val="00293027"/>
    <w:rsid w:val="00294A47"/>
    <w:rsid w:val="00295170"/>
    <w:rsid w:val="0029714E"/>
    <w:rsid w:val="00297F27"/>
    <w:rsid w:val="002A026D"/>
    <w:rsid w:val="002A109B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1658"/>
    <w:rsid w:val="002E27C4"/>
    <w:rsid w:val="002E3BAC"/>
    <w:rsid w:val="002E3BCB"/>
    <w:rsid w:val="002E6F98"/>
    <w:rsid w:val="002E70D8"/>
    <w:rsid w:val="002F1DB8"/>
    <w:rsid w:val="002F3604"/>
    <w:rsid w:val="002F4B8E"/>
    <w:rsid w:val="002F634C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0325"/>
    <w:rsid w:val="0033146C"/>
    <w:rsid w:val="00331E03"/>
    <w:rsid w:val="00333254"/>
    <w:rsid w:val="003346E0"/>
    <w:rsid w:val="003424CB"/>
    <w:rsid w:val="00347C7E"/>
    <w:rsid w:val="00352958"/>
    <w:rsid w:val="00352A6C"/>
    <w:rsid w:val="00355AD7"/>
    <w:rsid w:val="00355CC9"/>
    <w:rsid w:val="00357E57"/>
    <w:rsid w:val="0036239A"/>
    <w:rsid w:val="00363B95"/>
    <w:rsid w:val="00367942"/>
    <w:rsid w:val="003717E3"/>
    <w:rsid w:val="00371EDF"/>
    <w:rsid w:val="00372D45"/>
    <w:rsid w:val="003753DA"/>
    <w:rsid w:val="0037553C"/>
    <w:rsid w:val="00375D8C"/>
    <w:rsid w:val="00376A3D"/>
    <w:rsid w:val="00376F9C"/>
    <w:rsid w:val="0038127B"/>
    <w:rsid w:val="00381BFD"/>
    <w:rsid w:val="00385445"/>
    <w:rsid w:val="00390B76"/>
    <w:rsid w:val="003926EA"/>
    <w:rsid w:val="00396A36"/>
    <w:rsid w:val="003970CC"/>
    <w:rsid w:val="00397DA7"/>
    <w:rsid w:val="003A1194"/>
    <w:rsid w:val="003A2FF6"/>
    <w:rsid w:val="003A31A9"/>
    <w:rsid w:val="003A458F"/>
    <w:rsid w:val="003A6371"/>
    <w:rsid w:val="003A79BB"/>
    <w:rsid w:val="003B165B"/>
    <w:rsid w:val="003B530C"/>
    <w:rsid w:val="003C03B2"/>
    <w:rsid w:val="003C1157"/>
    <w:rsid w:val="003C1E64"/>
    <w:rsid w:val="003C213F"/>
    <w:rsid w:val="003C50A6"/>
    <w:rsid w:val="003C6069"/>
    <w:rsid w:val="003D08F7"/>
    <w:rsid w:val="003D7740"/>
    <w:rsid w:val="003D7ED1"/>
    <w:rsid w:val="003E0456"/>
    <w:rsid w:val="003E1F12"/>
    <w:rsid w:val="003E3689"/>
    <w:rsid w:val="003E5054"/>
    <w:rsid w:val="003E5359"/>
    <w:rsid w:val="003F5EAC"/>
    <w:rsid w:val="00400073"/>
    <w:rsid w:val="004000D6"/>
    <w:rsid w:val="004027AA"/>
    <w:rsid w:val="00404820"/>
    <w:rsid w:val="00410F68"/>
    <w:rsid w:val="0041280E"/>
    <w:rsid w:val="00413577"/>
    <w:rsid w:val="0041404E"/>
    <w:rsid w:val="0041417E"/>
    <w:rsid w:val="0041469C"/>
    <w:rsid w:val="00414FE3"/>
    <w:rsid w:val="00421E21"/>
    <w:rsid w:val="00421ECC"/>
    <w:rsid w:val="0042343E"/>
    <w:rsid w:val="00423971"/>
    <w:rsid w:val="004326F8"/>
    <w:rsid w:val="0043395D"/>
    <w:rsid w:val="0043558A"/>
    <w:rsid w:val="0043581A"/>
    <w:rsid w:val="0044456C"/>
    <w:rsid w:val="00446819"/>
    <w:rsid w:val="004508AC"/>
    <w:rsid w:val="00451398"/>
    <w:rsid w:val="0045277A"/>
    <w:rsid w:val="00453FA9"/>
    <w:rsid w:val="00454313"/>
    <w:rsid w:val="00455308"/>
    <w:rsid w:val="004554EF"/>
    <w:rsid w:val="00455B2B"/>
    <w:rsid w:val="00462A2A"/>
    <w:rsid w:val="0046591B"/>
    <w:rsid w:val="00476AD6"/>
    <w:rsid w:val="00483ACD"/>
    <w:rsid w:val="00484CA7"/>
    <w:rsid w:val="00485EF8"/>
    <w:rsid w:val="004873CC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3CD8"/>
    <w:rsid w:val="004B55DA"/>
    <w:rsid w:val="004B58D8"/>
    <w:rsid w:val="004B6032"/>
    <w:rsid w:val="004C0519"/>
    <w:rsid w:val="004C1108"/>
    <w:rsid w:val="004C1BE4"/>
    <w:rsid w:val="004C31BB"/>
    <w:rsid w:val="004C5533"/>
    <w:rsid w:val="004C5A43"/>
    <w:rsid w:val="004C6030"/>
    <w:rsid w:val="004C6D51"/>
    <w:rsid w:val="004D1905"/>
    <w:rsid w:val="004D20BB"/>
    <w:rsid w:val="004D3CBE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6CCC"/>
    <w:rsid w:val="00517B1E"/>
    <w:rsid w:val="005260F1"/>
    <w:rsid w:val="005274E3"/>
    <w:rsid w:val="00530336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0C7"/>
    <w:rsid w:val="00545541"/>
    <w:rsid w:val="00545CC5"/>
    <w:rsid w:val="00551811"/>
    <w:rsid w:val="00556805"/>
    <w:rsid w:val="00560D17"/>
    <w:rsid w:val="0056545A"/>
    <w:rsid w:val="00567138"/>
    <w:rsid w:val="00570056"/>
    <w:rsid w:val="00570E86"/>
    <w:rsid w:val="00572B47"/>
    <w:rsid w:val="00572D6F"/>
    <w:rsid w:val="00580B72"/>
    <w:rsid w:val="00583101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10F3"/>
    <w:rsid w:val="005A347E"/>
    <w:rsid w:val="005A4AAB"/>
    <w:rsid w:val="005A4B7B"/>
    <w:rsid w:val="005A6CE3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5E621C"/>
    <w:rsid w:val="005F534C"/>
    <w:rsid w:val="005F57C0"/>
    <w:rsid w:val="006016E7"/>
    <w:rsid w:val="00601971"/>
    <w:rsid w:val="006033F7"/>
    <w:rsid w:val="006034F3"/>
    <w:rsid w:val="006035D1"/>
    <w:rsid w:val="00604221"/>
    <w:rsid w:val="00604DFF"/>
    <w:rsid w:val="00607774"/>
    <w:rsid w:val="00610068"/>
    <w:rsid w:val="006103A7"/>
    <w:rsid w:val="00615B15"/>
    <w:rsid w:val="00615B1C"/>
    <w:rsid w:val="006221C3"/>
    <w:rsid w:val="00623812"/>
    <w:rsid w:val="00623F78"/>
    <w:rsid w:val="00624CC1"/>
    <w:rsid w:val="00625C76"/>
    <w:rsid w:val="00626F5F"/>
    <w:rsid w:val="00630FF1"/>
    <w:rsid w:val="00633385"/>
    <w:rsid w:val="00633FB0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832"/>
    <w:rsid w:val="00651A7C"/>
    <w:rsid w:val="006523B4"/>
    <w:rsid w:val="006528D4"/>
    <w:rsid w:val="0065309A"/>
    <w:rsid w:val="006545A5"/>
    <w:rsid w:val="0065546A"/>
    <w:rsid w:val="00656F52"/>
    <w:rsid w:val="006571A5"/>
    <w:rsid w:val="00657377"/>
    <w:rsid w:val="00657B32"/>
    <w:rsid w:val="00657B3D"/>
    <w:rsid w:val="00657FE4"/>
    <w:rsid w:val="006601D6"/>
    <w:rsid w:val="0066196B"/>
    <w:rsid w:val="00663B41"/>
    <w:rsid w:val="00663CE5"/>
    <w:rsid w:val="00664384"/>
    <w:rsid w:val="00665861"/>
    <w:rsid w:val="006711F4"/>
    <w:rsid w:val="00671A6F"/>
    <w:rsid w:val="006762AB"/>
    <w:rsid w:val="00677594"/>
    <w:rsid w:val="00677D85"/>
    <w:rsid w:val="00683521"/>
    <w:rsid w:val="00685560"/>
    <w:rsid w:val="00690A6A"/>
    <w:rsid w:val="006923D3"/>
    <w:rsid w:val="006928B3"/>
    <w:rsid w:val="006930BF"/>
    <w:rsid w:val="0069451A"/>
    <w:rsid w:val="00695964"/>
    <w:rsid w:val="00696613"/>
    <w:rsid w:val="0069703F"/>
    <w:rsid w:val="006A12D8"/>
    <w:rsid w:val="006A3B88"/>
    <w:rsid w:val="006A3B9B"/>
    <w:rsid w:val="006A3E8E"/>
    <w:rsid w:val="006A4753"/>
    <w:rsid w:val="006A4C66"/>
    <w:rsid w:val="006A747A"/>
    <w:rsid w:val="006A7CAD"/>
    <w:rsid w:val="006A7E05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6F6450"/>
    <w:rsid w:val="00700F7E"/>
    <w:rsid w:val="007105FC"/>
    <w:rsid w:val="00711717"/>
    <w:rsid w:val="007127AF"/>
    <w:rsid w:val="007149A0"/>
    <w:rsid w:val="00714D5A"/>
    <w:rsid w:val="0071543E"/>
    <w:rsid w:val="00715CEA"/>
    <w:rsid w:val="007204D8"/>
    <w:rsid w:val="00721E31"/>
    <w:rsid w:val="007236B2"/>
    <w:rsid w:val="00724345"/>
    <w:rsid w:val="0072594C"/>
    <w:rsid w:val="00727948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38B3"/>
    <w:rsid w:val="007552D7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859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223"/>
    <w:rsid w:val="007A0F58"/>
    <w:rsid w:val="007A1D6D"/>
    <w:rsid w:val="007A38F8"/>
    <w:rsid w:val="007A4D61"/>
    <w:rsid w:val="007A6A70"/>
    <w:rsid w:val="007A6FAC"/>
    <w:rsid w:val="007A73CC"/>
    <w:rsid w:val="007B231C"/>
    <w:rsid w:val="007B3422"/>
    <w:rsid w:val="007B5822"/>
    <w:rsid w:val="007B5EBE"/>
    <w:rsid w:val="007B67BC"/>
    <w:rsid w:val="007B7CB4"/>
    <w:rsid w:val="007B7CED"/>
    <w:rsid w:val="007C4BBF"/>
    <w:rsid w:val="007C6097"/>
    <w:rsid w:val="007D0747"/>
    <w:rsid w:val="007D20EA"/>
    <w:rsid w:val="007D2609"/>
    <w:rsid w:val="007D27AB"/>
    <w:rsid w:val="007D316A"/>
    <w:rsid w:val="007D4F06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393D"/>
    <w:rsid w:val="00805CCD"/>
    <w:rsid w:val="00805D1C"/>
    <w:rsid w:val="008065DD"/>
    <w:rsid w:val="0080692F"/>
    <w:rsid w:val="00806B63"/>
    <w:rsid w:val="008106C6"/>
    <w:rsid w:val="00811642"/>
    <w:rsid w:val="00812BF3"/>
    <w:rsid w:val="00812F64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2FC1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19EC"/>
    <w:rsid w:val="008921D9"/>
    <w:rsid w:val="00892259"/>
    <w:rsid w:val="008932CE"/>
    <w:rsid w:val="00893DE9"/>
    <w:rsid w:val="00894B59"/>
    <w:rsid w:val="00895545"/>
    <w:rsid w:val="00896146"/>
    <w:rsid w:val="008962AA"/>
    <w:rsid w:val="008A35BE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B6EC0"/>
    <w:rsid w:val="008C200C"/>
    <w:rsid w:val="008C31CF"/>
    <w:rsid w:val="008C4913"/>
    <w:rsid w:val="008D146E"/>
    <w:rsid w:val="008D1496"/>
    <w:rsid w:val="008D1AB7"/>
    <w:rsid w:val="008D2AFE"/>
    <w:rsid w:val="008D3B62"/>
    <w:rsid w:val="008D401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47"/>
    <w:rsid w:val="008F40A2"/>
    <w:rsid w:val="008F4AB3"/>
    <w:rsid w:val="008F4AC7"/>
    <w:rsid w:val="00900047"/>
    <w:rsid w:val="00901DB9"/>
    <w:rsid w:val="00904CAC"/>
    <w:rsid w:val="00912426"/>
    <w:rsid w:val="009160A0"/>
    <w:rsid w:val="00917E6F"/>
    <w:rsid w:val="0092004E"/>
    <w:rsid w:val="009206D2"/>
    <w:rsid w:val="00921DB7"/>
    <w:rsid w:val="0092419A"/>
    <w:rsid w:val="0092639A"/>
    <w:rsid w:val="00926650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45EB9"/>
    <w:rsid w:val="00950680"/>
    <w:rsid w:val="00954415"/>
    <w:rsid w:val="00954FA8"/>
    <w:rsid w:val="0096006A"/>
    <w:rsid w:val="009618A7"/>
    <w:rsid w:val="0096264F"/>
    <w:rsid w:val="00962EF9"/>
    <w:rsid w:val="00964C5F"/>
    <w:rsid w:val="00964CC0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BDD"/>
    <w:rsid w:val="009C2D5D"/>
    <w:rsid w:val="009C40BF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B44"/>
    <w:rsid w:val="00A01C5B"/>
    <w:rsid w:val="00A022BA"/>
    <w:rsid w:val="00A03493"/>
    <w:rsid w:val="00A108B5"/>
    <w:rsid w:val="00A13983"/>
    <w:rsid w:val="00A1449C"/>
    <w:rsid w:val="00A15F2B"/>
    <w:rsid w:val="00A16096"/>
    <w:rsid w:val="00A23E42"/>
    <w:rsid w:val="00A27026"/>
    <w:rsid w:val="00A278EA"/>
    <w:rsid w:val="00A33D08"/>
    <w:rsid w:val="00A3795D"/>
    <w:rsid w:val="00A4065C"/>
    <w:rsid w:val="00A45DC0"/>
    <w:rsid w:val="00A4778A"/>
    <w:rsid w:val="00A47D11"/>
    <w:rsid w:val="00A50CD2"/>
    <w:rsid w:val="00A52162"/>
    <w:rsid w:val="00A5373D"/>
    <w:rsid w:val="00A540E2"/>
    <w:rsid w:val="00A60771"/>
    <w:rsid w:val="00A60B15"/>
    <w:rsid w:val="00A71744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9641E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AF64E2"/>
    <w:rsid w:val="00B01E8A"/>
    <w:rsid w:val="00B028F2"/>
    <w:rsid w:val="00B03C2A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66A57"/>
    <w:rsid w:val="00B7059C"/>
    <w:rsid w:val="00B72298"/>
    <w:rsid w:val="00B75404"/>
    <w:rsid w:val="00B82802"/>
    <w:rsid w:val="00B8369E"/>
    <w:rsid w:val="00B84F09"/>
    <w:rsid w:val="00B87B86"/>
    <w:rsid w:val="00B908BC"/>
    <w:rsid w:val="00B90985"/>
    <w:rsid w:val="00B91984"/>
    <w:rsid w:val="00B93AAD"/>
    <w:rsid w:val="00B95577"/>
    <w:rsid w:val="00B9618D"/>
    <w:rsid w:val="00B96449"/>
    <w:rsid w:val="00BA4E20"/>
    <w:rsid w:val="00BA593F"/>
    <w:rsid w:val="00BA72D8"/>
    <w:rsid w:val="00BA7D66"/>
    <w:rsid w:val="00BB0881"/>
    <w:rsid w:val="00BB0E14"/>
    <w:rsid w:val="00BB112E"/>
    <w:rsid w:val="00BB18AF"/>
    <w:rsid w:val="00BB43BE"/>
    <w:rsid w:val="00BB726B"/>
    <w:rsid w:val="00BC3C90"/>
    <w:rsid w:val="00BC5FEA"/>
    <w:rsid w:val="00BD1D17"/>
    <w:rsid w:val="00BD29D5"/>
    <w:rsid w:val="00BD4CB5"/>
    <w:rsid w:val="00BD5896"/>
    <w:rsid w:val="00BE1543"/>
    <w:rsid w:val="00BE5A0C"/>
    <w:rsid w:val="00BE646B"/>
    <w:rsid w:val="00BE65C2"/>
    <w:rsid w:val="00BF10DA"/>
    <w:rsid w:val="00BF3AB8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77CC7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C727F"/>
    <w:rsid w:val="00CD14AC"/>
    <w:rsid w:val="00CD1A10"/>
    <w:rsid w:val="00CD2A8E"/>
    <w:rsid w:val="00CD7019"/>
    <w:rsid w:val="00CE1AAB"/>
    <w:rsid w:val="00CE4D41"/>
    <w:rsid w:val="00CE5B9F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3117"/>
    <w:rsid w:val="00D1515E"/>
    <w:rsid w:val="00D161A5"/>
    <w:rsid w:val="00D235F2"/>
    <w:rsid w:val="00D24D93"/>
    <w:rsid w:val="00D2771D"/>
    <w:rsid w:val="00D27884"/>
    <w:rsid w:val="00D27953"/>
    <w:rsid w:val="00D35D9D"/>
    <w:rsid w:val="00D37C68"/>
    <w:rsid w:val="00D406BA"/>
    <w:rsid w:val="00D40E67"/>
    <w:rsid w:val="00D41DF5"/>
    <w:rsid w:val="00D42AD0"/>
    <w:rsid w:val="00D45A24"/>
    <w:rsid w:val="00D46458"/>
    <w:rsid w:val="00D4673E"/>
    <w:rsid w:val="00D52675"/>
    <w:rsid w:val="00D530D3"/>
    <w:rsid w:val="00D55336"/>
    <w:rsid w:val="00D60B58"/>
    <w:rsid w:val="00D635DD"/>
    <w:rsid w:val="00D636CD"/>
    <w:rsid w:val="00D66AD5"/>
    <w:rsid w:val="00D66CB1"/>
    <w:rsid w:val="00D7069E"/>
    <w:rsid w:val="00D71664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6EFD"/>
    <w:rsid w:val="00DA7B1E"/>
    <w:rsid w:val="00DB172C"/>
    <w:rsid w:val="00DB50BA"/>
    <w:rsid w:val="00DB56DC"/>
    <w:rsid w:val="00DB707B"/>
    <w:rsid w:val="00DC01C3"/>
    <w:rsid w:val="00DC3B57"/>
    <w:rsid w:val="00DC3E13"/>
    <w:rsid w:val="00DD27D6"/>
    <w:rsid w:val="00DD5851"/>
    <w:rsid w:val="00DE1AE0"/>
    <w:rsid w:val="00DE2A04"/>
    <w:rsid w:val="00DE5969"/>
    <w:rsid w:val="00DE5E67"/>
    <w:rsid w:val="00DE775A"/>
    <w:rsid w:val="00DF152E"/>
    <w:rsid w:val="00DF382A"/>
    <w:rsid w:val="00DF4A66"/>
    <w:rsid w:val="00E00457"/>
    <w:rsid w:val="00E00E01"/>
    <w:rsid w:val="00E01077"/>
    <w:rsid w:val="00E05FCF"/>
    <w:rsid w:val="00E07A45"/>
    <w:rsid w:val="00E07AF7"/>
    <w:rsid w:val="00E14C22"/>
    <w:rsid w:val="00E2118B"/>
    <w:rsid w:val="00E218DD"/>
    <w:rsid w:val="00E2583B"/>
    <w:rsid w:val="00E33564"/>
    <w:rsid w:val="00E371E7"/>
    <w:rsid w:val="00E37453"/>
    <w:rsid w:val="00E377FA"/>
    <w:rsid w:val="00E37A21"/>
    <w:rsid w:val="00E41E99"/>
    <w:rsid w:val="00E42F90"/>
    <w:rsid w:val="00E432C7"/>
    <w:rsid w:val="00E44FAB"/>
    <w:rsid w:val="00E45C01"/>
    <w:rsid w:val="00E4609E"/>
    <w:rsid w:val="00E514A4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85E"/>
    <w:rsid w:val="00E80AC2"/>
    <w:rsid w:val="00E875E5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4CA3"/>
    <w:rsid w:val="00EB54CC"/>
    <w:rsid w:val="00EB7038"/>
    <w:rsid w:val="00EC1EE6"/>
    <w:rsid w:val="00EC2E94"/>
    <w:rsid w:val="00EC339F"/>
    <w:rsid w:val="00EC457A"/>
    <w:rsid w:val="00EC4DE4"/>
    <w:rsid w:val="00EC63FF"/>
    <w:rsid w:val="00EC7402"/>
    <w:rsid w:val="00EC756E"/>
    <w:rsid w:val="00EC7AA4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2503"/>
    <w:rsid w:val="00EF393B"/>
    <w:rsid w:val="00EF7109"/>
    <w:rsid w:val="00F04A59"/>
    <w:rsid w:val="00F057E0"/>
    <w:rsid w:val="00F058F2"/>
    <w:rsid w:val="00F10B43"/>
    <w:rsid w:val="00F11D7D"/>
    <w:rsid w:val="00F212E9"/>
    <w:rsid w:val="00F218C6"/>
    <w:rsid w:val="00F21B9E"/>
    <w:rsid w:val="00F240C0"/>
    <w:rsid w:val="00F24BD9"/>
    <w:rsid w:val="00F24F6C"/>
    <w:rsid w:val="00F25C6D"/>
    <w:rsid w:val="00F308FC"/>
    <w:rsid w:val="00F30AE5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43D7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031C"/>
    <w:rsid w:val="00F723AC"/>
    <w:rsid w:val="00F723B0"/>
    <w:rsid w:val="00F729A2"/>
    <w:rsid w:val="00F732BA"/>
    <w:rsid w:val="00F74D51"/>
    <w:rsid w:val="00F74E3C"/>
    <w:rsid w:val="00F77C19"/>
    <w:rsid w:val="00F81DA5"/>
    <w:rsid w:val="00F834FD"/>
    <w:rsid w:val="00F863A5"/>
    <w:rsid w:val="00F86E56"/>
    <w:rsid w:val="00F913CE"/>
    <w:rsid w:val="00F920E2"/>
    <w:rsid w:val="00F94CF6"/>
    <w:rsid w:val="00F9791F"/>
    <w:rsid w:val="00FA0139"/>
    <w:rsid w:val="00FA171E"/>
    <w:rsid w:val="00FA5100"/>
    <w:rsid w:val="00FA5600"/>
    <w:rsid w:val="00FA65AA"/>
    <w:rsid w:val="00FB113B"/>
    <w:rsid w:val="00FB1943"/>
    <w:rsid w:val="00FB216B"/>
    <w:rsid w:val="00FB319E"/>
    <w:rsid w:val="00FC08EB"/>
    <w:rsid w:val="00FC22E7"/>
    <w:rsid w:val="00FC53A0"/>
    <w:rsid w:val="00FC5967"/>
    <w:rsid w:val="00FC63BA"/>
    <w:rsid w:val="00FC6BF5"/>
    <w:rsid w:val="00FD2624"/>
    <w:rsid w:val="00FD3010"/>
    <w:rsid w:val="00FD32E5"/>
    <w:rsid w:val="00FE0078"/>
    <w:rsid w:val="00FE107A"/>
    <w:rsid w:val="00FE25A0"/>
    <w:rsid w:val="00FF3D4B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uiPriority w:val="20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  <w:style w:type="paragraph" w:customStyle="1" w:styleId="ng-binding">
    <w:name w:val="ng-binding"/>
    <w:basedOn w:val="Normalny"/>
    <w:rsid w:val="0080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80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m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6AA3-52E1-4070-9BA9-70C68EA3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341</cp:revision>
  <cp:lastPrinted>2023-12-08T08:45:00Z</cp:lastPrinted>
  <dcterms:created xsi:type="dcterms:W3CDTF">2022-02-02T08:46:00Z</dcterms:created>
  <dcterms:modified xsi:type="dcterms:W3CDTF">2023-12-12T10:02:00Z</dcterms:modified>
</cp:coreProperties>
</file>