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829E" w14:textId="77777777" w:rsidR="00E370BC" w:rsidRPr="00E370BC" w:rsidRDefault="00E370BC" w:rsidP="00E370BC">
      <w:pPr>
        <w:spacing w:after="0" w:line="312" w:lineRule="auto"/>
        <w:jc w:val="right"/>
        <w:rPr>
          <w:rFonts w:ascii="Arial" w:eastAsia="Times New Roman" w:hAnsi="Arial" w:cs="Arial"/>
          <w:i/>
          <w:iCs/>
          <w:u w:val="single"/>
          <w:lang w:eastAsia="pl-PL"/>
        </w:rPr>
      </w:pPr>
      <w:r w:rsidRPr="00E370BC">
        <w:rPr>
          <w:rFonts w:ascii="Arial" w:eastAsia="Times New Roman" w:hAnsi="Arial" w:cs="Arial"/>
          <w:b/>
          <w:bCs/>
          <w:i/>
          <w:iCs/>
          <w:lang w:eastAsia="pl-PL"/>
        </w:rPr>
        <w:t>Załącznik nr 6</w:t>
      </w:r>
      <w:r w:rsidRPr="00E370BC">
        <w:rPr>
          <w:rFonts w:ascii="Arial" w:eastAsia="Times New Roman" w:hAnsi="Arial" w:cs="Arial"/>
          <w:b/>
          <w:bCs/>
          <w:i/>
          <w:lang w:eastAsia="pl-PL"/>
        </w:rPr>
        <w:t xml:space="preserve"> do SWZ</w:t>
      </w:r>
    </w:p>
    <w:p w14:paraId="321290E9" w14:textId="77777777" w:rsidR="00E370BC" w:rsidRPr="00E370BC" w:rsidRDefault="00E370BC" w:rsidP="00E370BC">
      <w:pPr>
        <w:autoSpaceDE w:val="0"/>
        <w:autoSpaceDN w:val="0"/>
        <w:adjustRightInd w:val="0"/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70BC">
        <w:rPr>
          <w:rFonts w:ascii="Arial" w:eastAsia="Times New Roman" w:hAnsi="Arial" w:cs="Arial"/>
          <w:b/>
          <w:bCs/>
          <w:lang w:eastAsia="pl-PL"/>
        </w:rPr>
        <w:t>Podmiot udostępniający zasoby:</w:t>
      </w:r>
    </w:p>
    <w:p w14:paraId="0D4E0640" w14:textId="77777777" w:rsidR="00E370BC" w:rsidRPr="00E370BC" w:rsidRDefault="00E370BC" w:rsidP="00E370BC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color w:val="000000"/>
          <w:lang w:eastAsia="pl-PL"/>
        </w:rPr>
      </w:pPr>
      <w:r w:rsidRPr="00E370BC">
        <w:rPr>
          <w:rFonts w:ascii="Arial" w:eastAsia="Times New Roman" w:hAnsi="Arial" w:cs="Arial"/>
          <w:color w:val="000000"/>
          <w:lang w:eastAsia="pl-PL"/>
        </w:rPr>
        <w:t>…………………………………………….................</w:t>
      </w:r>
    </w:p>
    <w:p w14:paraId="0552834B" w14:textId="77777777" w:rsidR="00E370BC" w:rsidRPr="00E370BC" w:rsidRDefault="00E370BC" w:rsidP="00E370BC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E370BC">
        <w:rPr>
          <w:rFonts w:ascii="Arial" w:eastAsia="Times New Roman" w:hAnsi="Arial" w:cs="Arial"/>
          <w:i/>
          <w:iCs/>
          <w:color w:val="000000"/>
          <w:lang w:eastAsia="pl-PL"/>
        </w:rPr>
        <w:t>(pełna nazwa/firma, adres, w zależności od podmiotu: NIP/PESEL, KRS/CEiDG)</w:t>
      </w:r>
    </w:p>
    <w:p w14:paraId="49839702" w14:textId="77777777" w:rsidR="00E370BC" w:rsidRPr="00E370BC" w:rsidRDefault="00E370BC" w:rsidP="00E370BC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color w:val="000000"/>
          <w:lang w:eastAsia="pl-PL"/>
        </w:rPr>
      </w:pPr>
      <w:r w:rsidRPr="00E370BC">
        <w:rPr>
          <w:rFonts w:ascii="Arial" w:eastAsia="Times New Roman" w:hAnsi="Arial" w:cs="Arial"/>
          <w:color w:val="000000"/>
          <w:lang w:eastAsia="pl-PL"/>
        </w:rPr>
        <w:t>reprezentowany przez:</w:t>
      </w:r>
    </w:p>
    <w:p w14:paraId="5844FB7F" w14:textId="77777777" w:rsidR="00E370BC" w:rsidRPr="00E370BC" w:rsidRDefault="00E370BC" w:rsidP="00E370BC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color w:val="000000"/>
          <w:lang w:eastAsia="pl-PL"/>
        </w:rPr>
      </w:pPr>
      <w:r w:rsidRPr="00E370BC">
        <w:rPr>
          <w:rFonts w:ascii="Arial" w:eastAsia="Times New Roman" w:hAnsi="Arial" w:cs="Arial"/>
          <w:color w:val="000000"/>
          <w:lang w:eastAsia="pl-PL"/>
        </w:rPr>
        <w:t>…………………………………………….................</w:t>
      </w:r>
    </w:p>
    <w:p w14:paraId="697113D2" w14:textId="77777777" w:rsidR="00E370BC" w:rsidRPr="00E370BC" w:rsidRDefault="00E370BC" w:rsidP="00E370BC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E370BC">
        <w:rPr>
          <w:rFonts w:ascii="Arial" w:eastAsia="Times New Roman" w:hAnsi="Arial" w:cs="Arial"/>
          <w:i/>
          <w:iCs/>
          <w:color w:val="000000"/>
          <w:lang w:eastAsia="pl-PL"/>
        </w:rPr>
        <w:t xml:space="preserve"> (imię, nazwisko, stanowisko/podstawa do reprezentacji)</w:t>
      </w:r>
    </w:p>
    <w:p w14:paraId="32125394" w14:textId="77777777" w:rsidR="00E370BC" w:rsidRPr="00E370BC" w:rsidRDefault="00E370BC" w:rsidP="00E370BC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14:paraId="041D2B03" w14:textId="77777777" w:rsidR="00E370BC" w:rsidRPr="00E370BC" w:rsidRDefault="00E370BC" w:rsidP="00E370BC">
      <w:pPr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E07C830" w14:textId="77777777" w:rsidR="00E370BC" w:rsidRPr="00E370BC" w:rsidRDefault="00E370BC" w:rsidP="00E370BC">
      <w:pPr>
        <w:shd w:val="clear" w:color="auto" w:fill="D9D9D9"/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E370BC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3B97B8D2" w14:textId="77777777" w:rsidR="00E370BC" w:rsidRPr="00E370BC" w:rsidRDefault="00E370BC" w:rsidP="00E370BC">
      <w:pPr>
        <w:shd w:val="clear" w:color="auto" w:fill="D9D9D9"/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70BC">
        <w:rPr>
          <w:rFonts w:ascii="Arial" w:eastAsia="Times New Roman" w:hAnsi="Arial" w:cs="Arial"/>
          <w:b/>
          <w:bCs/>
          <w:lang w:eastAsia="pl-PL"/>
        </w:rPr>
        <w:t xml:space="preserve">PODMIOTU UDOSTĘPNIAJĄCEGO ZASOBY </w:t>
      </w:r>
    </w:p>
    <w:p w14:paraId="469A32F8" w14:textId="77777777" w:rsidR="00E370BC" w:rsidRPr="00E370BC" w:rsidRDefault="00E370BC" w:rsidP="00E370BC">
      <w:pPr>
        <w:shd w:val="clear" w:color="auto" w:fill="D9D9D9"/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70BC">
        <w:rPr>
          <w:rFonts w:ascii="Arial" w:eastAsia="Times New Roman" w:hAnsi="Arial" w:cs="Arial"/>
          <w:b/>
          <w:bCs/>
          <w:lang w:eastAsia="pl-PL"/>
        </w:rPr>
        <w:t xml:space="preserve">DOTYCZĄCE BRAKU PODSTAW WYKLUCZENIA </w:t>
      </w:r>
    </w:p>
    <w:p w14:paraId="24A23667" w14:textId="77777777" w:rsidR="00E370BC" w:rsidRPr="00E370BC" w:rsidRDefault="00E370BC" w:rsidP="00E370BC">
      <w:pPr>
        <w:shd w:val="clear" w:color="auto" w:fill="D9D9D9"/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70BC">
        <w:rPr>
          <w:rFonts w:ascii="Arial" w:eastAsia="Times New Roman" w:hAnsi="Arial" w:cs="Arial"/>
          <w:b/>
          <w:bCs/>
          <w:lang w:eastAsia="pl-PL"/>
        </w:rPr>
        <w:t>składane na podstawie art. 125 ust. 1 ustawy z dnia 11 września 2019 r.</w:t>
      </w:r>
    </w:p>
    <w:p w14:paraId="7E0DCCE1" w14:textId="77777777" w:rsidR="00E370BC" w:rsidRPr="00E370BC" w:rsidRDefault="00E370BC" w:rsidP="00E370BC">
      <w:pPr>
        <w:shd w:val="clear" w:color="auto" w:fill="D9D9D9"/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70BC">
        <w:rPr>
          <w:rFonts w:ascii="Arial" w:eastAsia="Times New Roman" w:hAnsi="Arial" w:cs="Arial"/>
          <w:b/>
          <w:bCs/>
          <w:lang w:eastAsia="pl-PL"/>
        </w:rPr>
        <w:t>Prawo zamówień publicznych (dalej jako: ustawa Pzp)</w:t>
      </w:r>
    </w:p>
    <w:p w14:paraId="7279CE2B" w14:textId="77777777" w:rsidR="00E370BC" w:rsidRPr="00E370BC" w:rsidRDefault="00E370BC" w:rsidP="00E370BC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45E74055" w14:textId="77777777" w:rsidR="00E370BC" w:rsidRPr="00E370BC" w:rsidRDefault="00E370BC" w:rsidP="00E370BC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539BC855" w14:textId="77777777" w:rsidR="00E370BC" w:rsidRPr="00E370BC" w:rsidRDefault="00E370BC" w:rsidP="00E370BC">
      <w:pPr>
        <w:spacing w:after="0" w:line="312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370BC">
        <w:rPr>
          <w:rFonts w:ascii="Arial" w:eastAsia="Times New Roman" w:hAnsi="Arial" w:cs="Arial"/>
          <w:lang w:eastAsia="pl-PL"/>
        </w:rPr>
        <w:t xml:space="preserve">Na potrzeby postępowania o udzielenie zamówienia publicznego na </w:t>
      </w:r>
      <w:r w:rsidRPr="00E370BC">
        <w:rPr>
          <w:rFonts w:ascii="Arial" w:eastAsia="Times New Roman" w:hAnsi="Arial" w:cs="Arial"/>
          <w:b/>
          <w:bCs/>
          <w:color w:val="000000"/>
          <w:lang w:eastAsia="pl-PL"/>
        </w:rPr>
        <w:t>„dostawa licencji brokera zabezpieczeń dostępu do aplikacji w chmurze</w:t>
      </w:r>
      <w:r w:rsidRPr="00E370BC">
        <w:rPr>
          <w:rFonts w:ascii="Arial" w:eastAsia="Times New Roman" w:hAnsi="Arial" w:cs="Arial"/>
          <w:lang w:eastAsia="pl-PL"/>
        </w:rPr>
        <w:t>”, prowadzonego przez Narodowe Centrum Badań i Rozwoju (NCBR), z siedzibą w Warszawie (00-801), przy ul. Chmielnej 69 (NIP: 701-007-37-77, REGON: 141032404)</w:t>
      </w:r>
      <w:r w:rsidRPr="00E370BC">
        <w:rPr>
          <w:rFonts w:ascii="Arial" w:eastAsia="Calibri" w:hAnsi="Arial" w:cs="Arial"/>
          <w:i/>
          <w:iCs/>
        </w:rPr>
        <w:t>,</w:t>
      </w:r>
      <w:r w:rsidRPr="00E370BC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E370BC">
        <w:rPr>
          <w:rFonts w:ascii="Arial" w:eastAsia="Times New Roman" w:hAnsi="Arial" w:cs="Arial"/>
          <w:lang w:eastAsia="pl-PL"/>
        </w:rPr>
        <w:t>oświadczam, co następuje:</w:t>
      </w:r>
    </w:p>
    <w:p w14:paraId="1A613B59" w14:textId="77777777" w:rsidR="00E370BC" w:rsidRPr="00E370BC" w:rsidRDefault="00E370BC" w:rsidP="00E370BC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1F2E9056" w14:textId="77777777" w:rsidR="00E370BC" w:rsidRPr="00E370BC" w:rsidRDefault="00E370BC" w:rsidP="00E370BC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iCs/>
          <w:lang w:val="x-none" w:eastAsia="x-none"/>
        </w:rPr>
      </w:pPr>
      <w:r w:rsidRPr="00E370BC">
        <w:rPr>
          <w:rFonts w:ascii="Arial" w:eastAsia="Times New Roman" w:hAnsi="Arial" w:cs="Arial"/>
          <w:iCs/>
          <w:lang w:val="x-none" w:eastAsia="x-none"/>
        </w:rPr>
        <w:t xml:space="preserve">Oświadczam, że nie podlegam wykluczeniu z postępowania na podstawie </w:t>
      </w:r>
      <w:r w:rsidRPr="00E370BC">
        <w:rPr>
          <w:rFonts w:ascii="Arial" w:eastAsia="Times New Roman" w:hAnsi="Arial" w:cs="Arial"/>
          <w:iCs/>
          <w:lang w:val="x-none" w:eastAsia="x-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E370BC">
        <w:rPr>
          <w:rFonts w:ascii="Arial" w:eastAsia="Times New Roman" w:hAnsi="Arial" w:cs="Times New Roman"/>
          <w:iCs/>
          <w:vertAlign w:val="superscript"/>
          <w:lang w:val="x-none" w:eastAsia="x-none"/>
        </w:rPr>
        <w:footnoteReference w:id="1"/>
      </w:r>
      <w:r w:rsidRPr="00E370BC">
        <w:rPr>
          <w:rFonts w:ascii="Arial" w:eastAsia="Times New Roman" w:hAnsi="Arial" w:cs="Arial"/>
          <w:iCs/>
          <w:lang w:val="x-none" w:eastAsia="x-none"/>
        </w:rPr>
        <w:t xml:space="preserve">, </w:t>
      </w:r>
    </w:p>
    <w:p w14:paraId="58640643" w14:textId="77777777" w:rsidR="00E370BC" w:rsidRPr="00E370BC" w:rsidRDefault="00E370BC" w:rsidP="00E370BC">
      <w:pPr>
        <w:numPr>
          <w:ilvl w:val="0"/>
          <w:numId w:val="1"/>
        </w:numPr>
        <w:spacing w:after="0" w:line="312" w:lineRule="auto"/>
        <w:ind w:left="284" w:hanging="284"/>
        <w:contextualSpacing/>
        <w:rPr>
          <w:rFonts w:ascii="Arial" w:eastAsia="Calibri" w:hAnsi="Arial" w:cs="Arial"/>
          <w:b/>
          <w:bCs/>
        </w:rPr>
      </w:pPr>
      <w:r w:rsidRPr="00E370BC">
        <w:rPr>
          <w:rFonts w:ascii="Arial" w:eastAsia="Calibri" w:hAnsi="Arial" w:cs="Arial"/>
        </w:rPr>
        <w:t>Oświadczam, że nie podlegam wykluczeniu z postępowania na podstawie</w:t>
      </w:r>
      <w:r w:rsidRPr="00E370BC">
        <w:rPr>
          <w:rFonts w:ascii="Arial" w:eastAsia="Calibri" w:hAnsi="Arial" w:cs="Arial"/>
          <w:b/>
          <w:bCs/>
        </w:rPr>
        <w:t xml:space="preserve"> </w:t>
      </w:r>
      <w:r w:rsidRPr="00E370BC">
        <w:rPr>
          <w:rFonts w:ascii="Arial" w:eastAsia="Calibri" w:hAnsi="Arial" w:cs="Arial"/>
        </w:rPr>
        <w:t xml:space="preserve">art. 7 ust. 1 ustawy z dnia 13 kwietnia 2022 r. </w:t>
      </w:r>
      <w:r w:rsidRPr="00E370BC">
        <w:rPr>
          <w:rFonts w:ascii="Arial" w:eastAsia="Calibri" w:hAnsi="Arial" w:cs="Arial"/>
          <w:i/>
          <w:iCs/>
        </w:rPr>
        <w:t xml:space="preserve">o szczególnych rozwiązaniach w zakresie </w:t>
      </w:r>
      <w:r w:rsidRPr="00E370BC">
        <w:rPr>
          <w:rFonts w:ascii="Arial" w:eastAsia="Calibri" w:hAnsi="Arial" w:cs="Arial"/>
          <w:i/>
          <w:iCs/>
        </w:rPr>
        <w:lastRenderedPageBreak/>
        <w:t>przeciwdziałania wspieraniu agresji na Ukrainę oraz służących ochronie bezpieczeństwa narodowego</w:t>
      </w:r>
      <w:r w:rsidRPr="00E370BC">
        <w:rPr>
          <w:rFonts w:ascii="Arial" w:eastAsia="Calibri" w:hAnsi="Arial" w:cs="Arial"/>
        </w:rPr>
        <w:t xml:space="preserve"> </w:t>
      </w:r>
      <w:r w:rsidRPr="00E370BC">
        <w:rPr>
          <w:rFonts w:ascii="Arial" w:eastAsia="Verdana" w:hAnsi="Arial" w:cs="Arial"/>
          <w:color w:val="000000"/>
          <w:shd w:val="clear" w:color="auto" w:fill="FFFFFF"/>
          <w:lang w:eastAsia="pl-PL" w:bidi="pl-PL"/>
        </w:rPr>
        <w:t>(Dz. U. z dnia 15 kwietnia 2022 r., pod poz. 835).</w:t>
      </w:r>
      <w:r w:rsidRPr="00E370BC">
        <w:rPr>
          <w:rFonts w:ascii="Arial" w:eastAsia="Verdana" w:hAnsi="Arial" w:cs="Times New Roman"/>
          <w:color w:val="000000"/>
          <w:shd w:val="clear" w:color="auto" w:fill="FFFFFF"/>
          <w:vertAlign w:val="superscript"/>
          <w:lang w:eastAsia="pl-PL" w:bidi="pl-PL"/>
        </w:rPr>
        <w:footnoteReference w:id="2"/>
      </w:r>
    </w:p>
    <w:p w14:paraId="10511C13" w14:textId="77777777" w:rsidR="00E370BC" w:rsidRPr="00E370BC" w:rsidRDefault="00E370BC" w:rsidP="00E370BC">
      <w:pPr>
        <w:shd w:val="clear" w:color="auto" w:fill="E6E6E6"/>
        <w:spacing w:after="0" w:line="312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144"/>
          <w:lang w:eastAsia="pl-PL"/>
        </w:rPr>
      </w:pPr>
      <w:r w:rsidRPr="00E370BC">
        <w:rPr>
          <w:rFonts w:ascii="Arial" w:eastAsia="Times New Roman" w:hAnsi="Arial" w:cs="Arial"/>
          <w:b/>
          <w:bCs/>
          <w:caps/>
          <w:color w:val="000000"/>
          <w:kern w:val="144"/>
          <w:lang w:eastAsia="pl-PL"/>
        </w:rPr>
        <w:t>OŚWIADCZENIE DOTYCZĄCE PODANYCH INFORMACJI:</w:t>
      </w:r>
    </w:p>
    <w:p w14:paraId="12AEAF51" w14:textId="77777777" w:rsidR="00E370BC" w:rsidRPr="00E370BC" w:rsidRDefault="00E370BC" w:rsidP="00E370BC">
      <w:pPr>
        <w:spacing w:after="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5288628F" w14:textId="77777777" w:rsidR="00E370BC" w:rsidRPr="00E370BC" w:rsidRDefault="00E370BC" w:rsidP="00E370BC">
      <w:pPr>
        <w:spacing w:after="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370BC">
        <w:rPr>
          <w:rFonts w:ascii="Arial" w:eastAsia="Times New Roman" w:hAnsi="Arial" w:cs="Arial"/>
          <w:bCs/>
          <w:color w:val="000000"/>
          <w:lang w:eastAsia="pl-PL"/>
        </w:rPr>
        <w:t xml:space="preserve">Oświadczam, że wszystkie informacje podane w powyższych oświadczeniach są aktualne </w:t>
      </w:r>
      <w:r w:rsidRPr="00E370BC">
        <w:rPr>
          <w:rFonts w:ascii="Arial" w:eastAsia="Times New Roman" w:hAnsi="Arial" w:cs="Arial"/>
          <w:bCs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39E143" w14:textId="77777777" w:rsidR="00E370BC" w:rsidRPr="00E370BC" w:rsidRDefault="00E370BC" w:rsidP="00E370BC">
      <w:pPr>
        <w:spacing w:after="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2883B4F6" w14:textId="77777777" w:rsidR="00E370BC" w:rsidRPr="00E370BC" w:rsidRDefault="00E370BC" w:rsidP="00E370BC">
      <w:pPr>
        <w:spacing w:after="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5FC2113D" w14:textId="77777777" w:rsidR="00E370BC" w:rsidRPr="00E370BC" w:rsidRDefault="00E370BC" w:rsidP="00E370BC">
      <w:pPr>
        <w:shd w:val="clear" w:color="auto" w:fill="E6E6E6"/>
        <w:spacing w:after="0" w:line="312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144"/>
          <w:lang w:eastAsia="pl-PL"/>
        </w:rPr>
      </w:pPr>
      <w:r w:rsidRPr="00E370BC">
        <w:rPr>
          <w:rFonts w:ascii="Arial" w:eastAsia="Times New Roman" w:hAnsi="Arial" w:cs="Arial"/>
          <w:b/>
          <w:bCs/>
          <w:caps/>
          <w:color w:val="000000"/>
          <w:kern w:val="144"/>
          <w:lang w:eastAsia="pl-PL"/>
        </w:rPr>
        <w:t>INFORMACJA DOTYCZĄCA DOSTĘPU DO PODMIOTOWYCH ŚRODKÓW DOWODOWYCH:</w:t>
      </w:r>
    </w:p>
    <w:p w14:paraId="331C4321" w14:textId="77777777" w:rsidR="00E370BC" w:rsidRPr="00E370BC" w:rsidRDefault="00E370BC" w:rsidP="00E370BC">
      <w:pPr>
        <w:spacing w:after="12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5E480707" w14:textId="77777777" w:rsidR="00E370BC" w:rsidRPr="00E370BC" w:rsidRDefault="00E370BC" w:rsidP="00E370BC">
      <w:pPr>
        <w:spacing w:after="120" w:line="312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370BC">
        <w:rPr>
          <w:rFonts w:ascii="Arial" w:eastAsia="Times New Roman" w:hAnsi="Arial" w:cs="Arial"/>
          <w:bCs/>
          <w:color w:val="000000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C4280AC" w14:textId="77777777" w:rsidR="00E370BC" w:rsidRPr="00E370BC" w:rsidRDefault="00E370BC" w:rsidP="00E370BC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E370BC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....................................................................................................................................................</w:t>
      </w:r>
    </w:p>
    <w:p w14:paraId="6E4EF3E3" w14:textId="77777777" w:rsidR="00E370BC" w:rsidRPr="00E370BC" w:rsidRDefault="00E370BC" w:rsidP="00E370BC">
      <w:pPr>
        <w:spacing w:after="120" w:line="312" w:lineRule="auto"/>
        <w:rPr>
          <w:rFonts w:ascii="Arial" w:eastAsia="Times New Roman" w:hAnsi="Arial" w:cs="Arial"/>
          <w:i/>
          <w:lang w:eastAsia="pl-PL"/>
        </w:rPr>
      </w:pPr>
      <w:r w:rsidRPr="00E370BC">
        <w:rPr>
          <w:rFonts w:ascii="Arial" w:eastAsia="Times New Roman" w:hAnsi="Arial" w:cs="Arial"/>
          <w:i/>
          <w:lang w:eastAsia="pl-PL"/>
        </w:rPr>
        <w:t>(wskazać podmiotowy środek dowodowy, adres internetowy, wydający urząd lub organ, dokładne dane referencyjne dokumentacji)</w:t>
      </w:r>
    </w:p>
    <w:p w14:paraId="65EF4E83" w14:textId="77777777" w:rsidR="00E370BC" w:rsidRPr="00E370BC" w:rsidRDefault="00E370BC" w:rsidP="00E370BC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E370BC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....................................................................................................................................................</w:t>
      </w:r>
    </w:p>
    <w:p w14:paraId="28A3EBF5" w14:textId="77777777" w:rsidR="00E370BC" w:rsidRPr="00E370BC" w:rsidRDefault="00E370BC" w:rsidP="00E370BC">
      <w:pPr>
        <w:spacing w:after="120" w:line="312" w:lineRule="auto"/>
        <w:rPr>
          <w:rFonts w:ascii="Arial" w:eastAsia="Times New Roman" w:hAnsi="Arial" w:cs="Arial"/>
          <w:i/>
          <w:lang w:eastAsia="pl-PL"/>
        </w:rPr>
      </w:pPr>
      <w:r w:rsidRPr="00E370BC">
        <w:rPr>
          <w:rFonts w:ascii="Arial" w:eastAsia="Times New Roman" w:hAnsi="Arial" w:cs="Arial"/>
          <w:i/>
          <w:lang w:eastAsia="pl-PL"/>
        </w:rPr>
        <w:t>(wskazać podmiotowy środek dowodowy, adres internetowy, wydający urząd lub organ, dokładne dane referencyjne dokumentacji)</w:t>
      </w:r>
    </w:p>
    <w:p w14:paraId="339FCCDA" w14:textId="77777777" w:rsidR="00E370BC" w:rsidRPr="00E370BC" w:rsidRDefault="00E370BC" w:rsidP="00E370BC">
      <w:pPr>
        <w:spacing w:after="0" w:line="312" w:lineRule="auto"/>
        <w:ind w:right="-1"/>
        <w:rPr>
          <w:rFonts w:ascii="Arial" w:eastAsia="Times New Roman" w:hAnsi="Arial" w:cs="Arial"/>
          <w:bCs/>
          <w:i/>
          <w:color w:val="0000FF"/>
          <w:kern w:val="144"/>
          <w:lang w:eastAsia="pl-PL"/>
        </w:rPr>
      </w:pPr>
    </w:p>
    <w:p w14:paraId="14829F8A" w14:textId="77777777" w:rsidR="00E370BC" w:rsidRPr="00E370BC" w:rsidRDefault="00E370BC" w:rsidP="00E370BC">
      <w:pPr>
        <w:spacing w:after="0" w:line="312" w:lineRule="auto"/>
        <w:ind w:left="720" w:right="282"/>
        <w:jc w:val="right"/>
        <w:rPr>
          <w:rFonts w:ascii="Arial" w:eastAsia="Times New Roman" w:hAnsi="Arial" w:cs="Arial"/>
          <w:kern w:val="144"/>
          <w:lang w:eastAsia="pl-PL"/>
        </w:rPr>
      </w:pPr>
      <w:r w:rsidRPr="00E370BC">
        <w:rPr>
          <w:rFonts w:ascii="Arial" w:eastAsia="Times New Roman" w:hAnsi="Arial" w:cs="Arial"/>
          <w:kern w:val="144"/>
          <w:lang w:eastAsia="pl-PL"/>
        </w:rPr>
        <w:t>_____________________________</w:t>
      </w:r>
    </w:p>
    <w:p w14:paraId="722F2A86" w14:textId="77777777" w:rsidR="00E370BC" w:rsidRPr="00E370BC" w:rsidRDefault="00E370BC" w:rsidP="00E370BC">
      <w:pPr>
        <w:spacing w:after="0" w:line="312" w:lineRule="auto"/>
        <w:ind w:right="282"/>
        <w:jc w:val="right"/>
        <w:rPr>
          <w:rFonts w:ascii="Arial" w:eastAsia="Times New Roman" w:hAnsi="Arial" w:cs="Arial"/>
          <w:kern w:val="144"/>
          <w:lang w:eastAsia="pl-PL"/>
        </w:rPr>
      </w:pPr>
      <w:r w:rsidRPr="00E370BC">
        <w:rPr>
          <w:rFonts w:ascii="Arial" w:eastAsia="Times New Roman" w:hAnsi="Arial" w:cs="Arial"/>
          <w:i/>
          <w:kern w:val="144"/>
          <w:lang w:eastAsia="pl-PL"/>
        </w:rPr>
        <w:t xml:space="preserve">                                      (Podpis elektroniczny)</w:t>
      </w:r>
      <w:r w:rsidRPr="00E370BC">
        <w:rPr>
          <w:rFonts w:ascii="Arial" w:eastAsia="Times New Roman" w:hAnsi="Arial" w:cs="Arial"/>
          <w:i/>
          <w:kern w:val="144"/>
          <w:lang w:eastAsia="pl-PL"/>
        </w:rPr>
        <w:tab/>
      </w:r>
    </w:p>
    <w:p w14:paraId="294384F6" w14:textId="77777777" w:rsidR="00520A32" w:rsidRDefault="00520A32"/>
    <w:sectPr w:rsidR="00520A32" w:rsidSect="00E370BC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F956" w14:textId="77777777" w:rsidR="00E370BC" w:rsidRDefault="00E370BC" w:rsidP="00E370BC">
      <w:pPr>
        <w:spacing w:after="0" w:line="240" w:lineRule="auto"/>
      </w:pPr>
      <w:r>
        <w:separator/>
      </w:r>
    </w:p>
  </w:endnote>
  <w:endnote w:type="continuationSeparator" w:id="0">
    <w:p w14:paraId="5755DD16" w14:textId="77777777" w:rsidR="00E370BC" w:rsidRDefault="00E370BC" w:rsidP="00E3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21FA" w14:textId="0B04149E" w:rsidR="00E370BC" w:rsidRDefault="00E370BC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979D62" wp14:editId="2DB5BD5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7a445e0bda0a6d10c71b5aa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A6C89F" w14:textId="260BB6BF" w:rsidR="00E370BC" w:rsidRPr="00E370BC" w:rsidRDefault="00E370BC" w:rsidP="00E370BC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E370BC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79D62" id="_x0000_t202" coordsize="21600,21600" o:spt="202" path="m,l,21600r21600,l21600,xe">
              <v:stroke joinstyle="miter"/>
              <v:path gradientshapeok="t" o:connecttype="rect"/>
            </v:shapetype>
            <v:shape id="MSIPCMa7a445e0bda0a6d10c71b5aa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IkcZaK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AA6C89F" w14:textId="260BB6BF" w:rsidR="00E370BC" w:rsidRPr="00E370BC" w:rsidRDefault="00E370BC" w:rsidP="00E370BC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E370BC">
                      <w:rPr>
                        <w:rFonts w:ascii="Calibri" w:hAnsi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8282595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6E8388" w14:textId="77777777" w:rsidR="00E370BC" w:rsidRDefault="00E37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CE0A" w14:textId="77777777" w:rsidR="00E370BC" w:rsidRDefault="00E370BC" w:rsidP="00E370BC">
      <w:pPr>
        <w:spacing w:after="0" w:line="240" w:lineRule="auto"/>
      </w:pPr>
      <w:r>
        <w:separator/>
      </w:r>
    </w:p>
  </w:footnote>
  <w:footnote w:type="continuationSeparator" w:id="0">
    <w:p w14:paraId="0C82D63D" w14:textId="77777777" w:rsidR="00E370BC" w:rsidRDefault="00E370BC" w:rsidP="00E370BC">
      <w:pPr>
        <w:spacing w:after="0" w:line="240" w:lineRule="auto"/>
      </w:pPr>
      <w:r>
        <w:continuationSeparator/>
      </w:r>
    </w:p>
  </w:footnote>
  <w:footnote w:id="1">
    <w:p w14:paraId="167F5C21" w14:textId="77777777" w:rsidR="00E370BC" w:rsidRPr="002E02E5" w:rsidRDefault="00E370BC" w:rsidP="00E370BC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E02E5">
        <w:rPr>
          <w:rFonts w:ascii="Arial" w:hAnsi="Arial" w:cs="Arial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EFE24CC" w14:textId="77777777" w:rsidR="00E370BC" w:rsidRPr="002E02E5" w:rsidRDefault="00E370BC" w:rsidP="00E370BC">
      <w:pPr>
        <w:pStyle w:val="Tekstprzypisudolnego"/>
        <w:rPr>
          <w:rFonts w:ascii="Arial" w:hAnsi="Arial" w:cs="Arial"/>
          <w:sz w:val="18"/>
          <w:szCs w:val="18"/>
        </w:rPr>
      </w:pPr>
      <w:r w:rsidRPr="002E02E5">
        <w:rPr>
          <w:rFonts w:ascii="Arial" w:hAnsi="Arial" w:cs="Arial"/>
          <w:sz w:val="18"/>
          <w:szCs w:val="18"/>
        </w:rPr>
        <w:t>d)</w:t>
      </w:r>
      <w:r>
        <w:rPr>
          <w:rFonts w:ascii="Arial" w:hAnsi="Arial" w:cs="Arial"/>
          <w:sz w:val="18"/>
          <w:szCs w:val="18"/>
        </w:rPr>
        <w:t xml:space="preserve"> </w:t>
      </w:r>
      <w:r w:rsidRPr="002E02E5">
        <w:rPr>
          <w:rFonts w:ascii="Arial" w:hAnsi="Arial" w:cs="Arial"/>
          <w:sz w:val="18"/>
          <w:szCs w:val="18"/>
        </w:rPr>
        <w:t>obywateli rosyjskich lub osób fizycznych lub prawnych, podmiotów lub organów z siedzibą w Rosji;</w:t>
      </w:r>
    </w:p>
    <w:p w14:paraId="66D67289" w14:textId="77777777" w:rsidR="00E370BC" w:rsidRPr="002E02E5" w:rsidRDefault="00E370BC" w:rsidP="00E370BC">
      <w:pPr>
        <w:pStyle w:val="Tekstprzypisudolnego"/>
        <w:rPr>
          <w:rFonts w:ascii="Arial" w:hAnsi="Arial" w:cs="Arial"/>
          <w:sz w:val="18"/>
          <w:szCs w:val="18"/>
        </w:rPr>
      </w:pPr>
      <w:r w:rsidRPr="002E02E5">
        <w:rPr>
          <w:rFonts w:ascii="Arial" w:hAnsi="Arial" w:cs="Arial"/>
          <w:sz w:val="18"/>
          <w:szCs w:val="18"/>
        </w:rPr>
        <w:t>e)</w:t>
      </w:r>
      <w:r>
        <w:rPr>
          <w:rFonts w:ascii="Arial" w:hAnsi="Arial" w:cs="Arial"/>
          <w:sz w:val="18"/>
          <w:szCs w:val="18"/>
        </w:rPr>
        <w:t xml:space="preserve"> </w:t>
      </w:r>
      <w:r w:rsidRPr="002E02E5">
        <w:rPr>
          <w:rFonts w:ascii="Arial" w:hAnsi="Arial" w:cs="Arial"/>
          <w:sz w:val="18"/>
          <w:szCs w:val="18"/>
        </w:rPr>
        <w:t>osób prawnych, podmiotów lub organów, do których prawa własności bezpośrednio lub pośrednio w ponad 50 % należą do podmiotu, o którym mowa w lit. a) niniejszego ustępu; lub</w:t>
      </w:r>
    </w:p>
    <w:p w14:paraId="4BF4D619" w14:textId="77777777" w:rsidR="00E370BC" w:rsidRPr="002E02E5" w:rsidRDefault="00E370BC" w:rsidP="00E370BC">
      <w:pPr>
        <w:pStyle w:val="Tekstprzypisudolnego"/>
        <w:rPr>
          <w:rFonts w:ascii="Arial" w:hAnsi="Arial" w:cs="Arial"/>
          <w:sz w:val="18"/>
          <w:szCs w:val="18"/>
        </w:rPr>
      </w:pPr>
      <w:r w:rsidRPr="002E02E5">
        <w:rPr>
          <w:rFonts w:ascii="Arial" w:hAnsi="Arial" w:cs="Arial"/>
          <w:sz w:val="18"/>
          <w:szCs w:val="18"/>
        </w:rPr>
        <w:t>f)</w:t>
      </w:r>
      <w:r>
        <w:rPr>
          <w:rFonts w:ascii="Arial" w:hAnsi="Arial" w:cs="Arial"/>
          <w:sz w:val="18"/>
          <w:szCs w:val="18"/>
        </w:rPr>
        <w:t xml:space="preserve"> </w:t>
      </w:r>
      <w:r w:rsidRPr="002E02E5">
        <w:rPr>
          <w:rFonts w:ascii="Arial" w:hAnsi="Arial" w:cs="Arial"/>
          <w:sz w:val="18"/>
          <w:szCs w:val="18"/>
        </w:rPr>
        <w:t>osób fizycznych lub prawnych, podmiotów lub organów działających w imieniu lub pod kierunkiem podmiotu, o którym mowa w lit. a) lub b) niniejszego ustępu,</w:t>
      </w:r>
    </w:p>
    <w:p w14:paraId="0AC65F3E" w14:textId="77777777" w:rsidR="00E370BC" w:rsidRPr="002E02E5" w:rsidRDefault="00E370BC" w:rsidP="00E370BC">
      <w:pPr>
        <w:pStyle w:val="Tekstprzypisudolnego"/>
        <w:rPr>
          <w:rFonts w:ascii="Arial" w:hAnsi="Arial" w:cs="Arial"/>
          <w:sz w:val="18"/>
          <w:szCs w:val="18"/>
        </w:rPr>
      </w:pPr>
      <w:r w:rsidRPr="002E02E5">
        <w:rPr>
          <w:rFonts w:ascii="Arial" w:hAnsi="Arial" w:cs="Arial"/>
          <w:sz w:val="18"/>
          <w:szCs w:val="18"/>
        </w:rPr>
        <w:t>w tym podwykonawców, dostawców lub podmiotów, na których zdolności polega się w rozumieniu dyrektyw w sprawie zamówień publicznych, w przypadku gdy przypada na nich ponad 10 % wartości zamówienia</w:t>
      </w:r>
    </w:p>
  </w:footnote>
  <w:footnote w:id="2">
    <w:p w14:paraId="77407F0C" w14:textId="77777777" w:rsidR="00E370BC" w:rsidRDefault="00E370BC" w:rsidP="00E370BC">
      <w:pPr>
        <w:pStyle w:val="Tekstprzypisudolnego"/>
        <w:rPr>
          <w:rFonts w:ascii="Arial" w:hAnsi="Arial" w:cs="Arial"/>
          <w:sz w:val="18"/>
          <w:szCs w:val="18"/>
        </w:rPr>
      </w:pPr>
      <w:r w:rsidRPr="002E02E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E02E5">
        <w:rPr>
          <w:rFonts w:ascii="Arial" w:hAnsi="Arial" w:cs="Arial"/>
          <w:sz w:val="18"/>
          <w:szCs w:val="18"/>
        </w:rPr>
        <w:t xml:space="preserve"> </w:t>
      </w:r>
    </w:p>
    <w:p w14:paraId="0056F20A" w14:textId="77777777" w:rsidR="00E370BC" w:rsidRPr="002E02E5" w:rsidRDefault="00E370BC" w:rsidP="00E370BC">
      <w:pPr>
        <w:pStyle w:val="Tekstprzypisudolnego"/>
        <w:rPr>
          <w:rFonts w:ascii="Arial" w:hAnsi="Arial" w:cs="Arial"/>
          <w:sz w:val="18"/>
          <w:szCs w:val="18"/>
        </w:rPr>
      </w:pPr>
      <w:r w:rsidRPr="002E02E5">
        <w:rPr>
          <w:rFonts w:ascii="Arial" w:hAnsi="Arial" w:cs="Arial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</w:t>
      </w:r>
      <w:r>
        <w:t xml:space="preserve"> </w:t>
      </w:r>
      <w:r w:rsidRPr="002E02E5">
        <w:rPr>
          <w:rFonts w:ascii="Arial" w:hAnsi="Arial" w:cs="Arial"/>
          <w:sz w:val="18"/>
          <w:szCs w:val="18"/>
        </w:rPr>
        <w:t>postępowania o udzielenie zamówienia publicznego lub konkursu prowadzonego na podstawie ustawy Pzp wyklucza się:</w:t>
      </w:r>
    </w:p>
    <w:p w14:paraId="229014B8" w14:textId="77777777" w:rsidR="00E370BC" w:rsidRPr="002E02E5" w:rsidRDefault="00E370BC" w:rsidP="00E370BC">
      <w:pPr>
        <w:pStyle w:val="Tekstprzypisudolnego"/>
        <w:rPr>
          <w:rFonts w:ascii="Arial" w:hAnsi="Arial" w:cs="Arial"/>
          <w:sz w:val="18"/>
          <w:szCs w:val="18"/>
        </w:rPr>
      </w:pPr>
      <w:r w:rsidRPr="002E02E5">
        <w:rPr>
          <w:rFonts w:ascii="Arial" w:hAnsi="Arial" w:cs="Arial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779B55" w14:textId="77777777" w:rsidR="00E370BC" w:rsidRPr="002E02E5" w:rsidRDefault="00E370BC" w:rsidP="00E370BC">
      <w:pPr>
        <w:pStyle w:val="Tekstprzypisudolnego"/>
        <w:rPr>
          <w:rFonts w:ascii="Arial" w:hAnsi="Arial" w:cs="Arial"/>
          <w:sz w:val="18"/>
          <w:szCs w:val="18"/>
        </w:rPr>
      </w:pPr>
      <w:r w:rsidRPr="002E02E5">
        <w:rPr>
          <w:rFonts w:ascii="Arial" w:hAnsi="Arial" w:cs="Arial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8ECE7D" w14:textId="77777777" w:rsidR="00E370BC" w:rsidRPr="002E02E5" w:rsidRDefault="00E370BC" w:rsidP="00E370BC">
      <w:pPr>
        <w:pStyle w:val="Tekstprzypisudolnego"/>
        <w:rPr>
          <w:rFonts w:ascii="Arial" w:hAnsi="Arial" w:cs="Arial"/>
          <w:sz w:val="18"/>
          <w:szCs w:val="18"/>
        </w:rPr>
      </w:pPr>
      <w:r w:rsidRPr="002E02E5">
        <w:rPr>
          <w:rFonts w:ascii="Arial" w:hAnsi="Arial" w:cs="Arial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8ADA" w14:textId="093B0320" w:rsidR="00E370BC" w:rsidRDefault="00E370BC" w:rsidP="00E370BC">
    <w:pPr>
      <w:pStyle w:val="Nagwek"/>
      <w:ind w:firstLine="70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0BDA33" wp14:editId="34B53E5C">
          <wp:simplePos x="0" y="0"/>
          <wp:positionH relativeFrom="column">
            <wp:posOffset>-893445</wp:posOffset>
          </wp:positionH>
          <wp:positionV relativeFrom="paragraph">
            <wp:posOffset>-449580</wp:posOffset>
          </wp:positionV>
          <wp:extent cx="7559675" cy="10699115"/>
          <wp:effectExtent l="0" t="0" r="3175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2A63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BC"/>
    <w:rsid w:val="00520A32"/>
    <w:rsid w:val="00E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218BD5"/>
  <w15:chartTrackingRefBased/>
  <w15:docId w15:val="{163C5A85-FBFC-496B-AFF8-C2CD49FF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E37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E370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E370B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7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0BC"/>
  </w:style>
  <w:style w:type="paragraph" w:styleId="Stopka">
    <w:name w:val="footer"/>
    <w:basedOn w:val="Normalny"/>
    <w:link w:val="StopkaZnak"/>
    <w:uiPriority w:val="99"/>
    <w:unhideWhenUsed/>
    <w:rsid w:val="00E37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2407</Characters>
  <Application>Microsoft Office Word</Application>
  <DocSecurity>0</DocSecurity>
  <Lines>20</Lines>
  <Paragraphs>5</Paragraphs>
  <ScaleCrop>false</ScaleCrop>
  <Company>NCBR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2022-11-23T10:12:00Z</dcterms:created>
  <dcterms:modified xsi:type="dcterms:W3CDTF">2022-11-23T10:14:00Z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2022-11-23T10:13:41Z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ab239df3-11c3-4a42-9f44-600fb2744530</vt:lpwstr>
  </property>
  <property fmtid="{D5CDD505-2E9C-101B-9397-08002B2CF9AE}" pid="8" name="MSIP_Label_46723740-be9a-4fd0-bd11-8f09a2f8d61a_ContentBits">
    <vt:lpwstr>2</vt:lpwstr>
  </property>
</Properties>
</file>