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1BF0F" w14:textId="59CC85B3" w:rsidR="00991B19" w:rsidRPr="005248AA" w:rsidRDefault="009829A5" w:rsidP="00991B19">
      <w:pPr>
        <w:pStyle w:val="Standard"/>
        <w:rPr>
          <w:b/>
        </w:rPr>
      </w:pPr>
      <w:r>
        <w:rPr>
          <w:b/>
        </w:rPr>
        <w:t xml:space="preserve">Gmina Osiek </w:t>
      </w:r>
    </w:p>
    <w:p w14:paraId="7F0B6595" w14:textId="633AED53" w:rsidR="00991B19" w:rsidRPr="005248AA" w:rsidRDefault="00991B19" w:rsidP="00991B19">
      <w:pPr>
        <w:pStyle w:val="Standard"/>
      </w:pPr>
      <w:r w:rsidRPr="005248AA">
        <w:t xml:space="preserve">ul. </w:t>
      </w:r>
      <w:r w:rsidR="009829A5">
        <w:t xml:space="preserve">Kwiatowa 30, </w:t>
      </w:r>
    </w:p>
    <w:p w14:paraId="7344FBBD" w14:textId="1A16E443" w:rsidR="00991B19" w:rsidRPr="005248AA" w:rsidRDefault="00991B19" w:rsidP="00991B19">
      <w:pPr>
        <w:pStyle w:val="Standard"/>
      </w:pPr>
      <w:r w:rsidRPr="005248AA">
        <w:t>83-2</w:t>
      </w:r>
      <w:r w:rsidR="009829A5">
        <w:t xml:space="preserve">221 Osiek </w:t>
      </w:r>
    </w:p>
    <w:p w14:paraId="387A702E" w14:textId="77777777" w:rsidR="00991B19" w:rsidRPr="005248AA" w:rsidRDefault="00991B19" w:rsidP="00991B19">
      <w:pPr>
        <w:pStyle w:val="Standard"/>
      </w:pPr>
    </w:p>
    <w:p w14:paraId="4C2E6B8D" w14:textId="6089F885" w:rsidR="00991B19" w:rsidRPr="005248AA" w:rsidRDefault="00991B19" w:rsidP="00991B19">
      <w:pPr>
        <w:pStyle w:val="Standard"/>
      </w:pPr>
      <w:r w:rsidRPr="005248AA">
        <w:t xml:space="preserve">tel. </w:t>
      </w:r>
      <w:r w:rsidRPr="005248AA">
        <w:tab/>
        <w:t>58</w:t>
      </w:r>
      <w:r w:rsidR="008C3D8E">
        <w:t> 582-12-82</w:t>
      </w:r>
    </w:p>
    <w:p w14:paraId="2BE0EE12" w14:textId="2F4828E3" w:rsidR="00991B19" w:rsidRPr="005C3D6F" w:rsidRDefault="00991B19" w:rsidP="00991B19">
      <w:pPr>
        <w:pStyle w:val="Textbody"/>
        <w:spacing w:after="0"/>
        <w:jc w:val="left"/>
      </w:pPr>
      <w:r w:rsidRPr="005C3D6F">
        <w:t xml:space="preserve">e-mail: </w:t>
      </w:r>
      <w:hyperlink r:id="rId8" w:history="1">
        <w:r w:rsidR="008C3D8E" w:rsidRPr="005C3D6F">
          <w:rPr>
            <w:rStyle w:val="Hipercze"/>
            <w:color w:val="auto"/>
          </w:rPr>
          <w:t>skarbnik@osiek.gda.pl</w:t>
        </w:r>
      </w:hyperlink>
    </w:p>
    <w:p w14:paraId="6F19E6F4" w14:textId="77777777" w:rsidR="00991B19" w:rsidRPr="005248AA" w:rsidRDefault="00991B19" w:rsidP="00991B19">
      <w:pPr>
        <w:pStyle w:val="Tekstpodstawowy"/>
        <w:rPr>
          <w:rFonts w:ascii="Times New Roman" w:hAnsi="Times New Roman"/>
        </w:rPr>
      </w:pPr>
    </w:p>
    <w:p w14:paraId="4FBE043E" w14:textId="77777777" w:rsidR="00991B19" w:rsidRPr="005248AA" w:rsidRDefault="00991B19" w:rsidP="00991B19">
      <w:pPr>
        <w:pStyle w:val="Nagwek51"/>
        <w:tabs>
          <w:tab w:val="left" w:pos="0"/>
          <w:tab w:val="left" w:pos="63"/>
        </w:tabs>
        <w:ind w:left="0"/>
      </w:pPr>
    </w:p>
    <w:p w14:paraId="47B5A40D" w14:textId="611DFE93" w:rsidR="00991B19" w:rsidRPr="009C758A" w:rsidRDefault="00991B19" w:rsidP="00991B19">
      <w:pPr>
        <w:jc w:val="both"/>
        <w:rPr>
          <w:b/>
        </w:rPr>
      </w:pPr>
      <w:r w:rsidRPr="009C758A">
        <w:t xml:space="preserve">Znak postępowania: </w:t>
      </w:r>
      <w:r w:rsidR="001342D9" w:rsidRPr="009C758A">
        <w:rPr>
          <w:b/>
        </w:rPr>
        <w:t>Z</w:t>
      </w:r>
      <w:r w:rsidR="0029218D" w:rsidRPr="009C758A">
        <w:rPr>
          <w:b/>
        </w:rPr>
        <w:t>W</w:t>
      </w:r>
      <w:r w:rsidR="00C3084F" w:rsidRPr="009C758A">
        <w:rPr>
          <w:b/>
        </w:rPr>
        <w:t>.</w:t>
      </w:r>
      <w:r w:rsidR="001342D9" w:rsidRPr="009C758A">
        <w:rPr>
          <w:b/>
        </w:rPr>
        <w:t>27</w:t>
      </w:r>
      <w:r w:rsidR="0029218D" w:rsidRPr="009C758A">
        <w:rPr>
          <w:b/>
        </w:rPr>
        <w:t>1</w:t>
      </w:r>
      <w:r w:rsidR="00C3084F" w:rsidRPr="009C758A">
        <w:rPr>
          <w:b/>
        </w:rPr>
        <w:t>.1</w:t>
      </w:r>
      <w:r w:rsidR="009C758A" w:rsidRPr="009C758A">
        <w:rPr>
          <w:b/>
        </w:rPr>
        <w:t>5</w:t>
      </w:r>
      <w:r w:rsidR="00C3084F" w:rsidRPr="009C758A">
        <w:rPr>
          <w:b/>
        </w:rPr>
        <w:t>.</w:t>
      </w:r>
      <w:r w:rsidRPr="009C758A">
        <w:rPr>
          <w:b/>
        </w:rPr>
        <w:t>202</w:t>
      </w:r>
      <w:r w:rsidR="008C3D8E" w:rsidRPr="009C758A">
        <w:rPr>
          <w:b/>
        </w:rPr>
        <w:t>4</w:t>
      </w:r>
    </w:p>
    <w:p w14:paraId="1E636549" w14:textId="77777777" w:rsidR="00991B19" w:rsidRPr="005248AA" w:rsidRDefault="00991B19" w:rsidP="00991B19">
      <w:pPr>
        <w:pStyle w:val="Nagwek51"/>
        <w:tabs>
          <w:tab w:val="left" w:pos="0"/>
          <w:tab w:val="left" w:pos="63"/>
        </w:tabs>
        <w:ind w:left="0"/>
        <w:rPr>
          <w:color w:val="000000"/>
        </w:rPr>
      </w:pPr>
    </w:p>
    <w:p w14:paraId="66315DD6" w14:textId="77777777" w:rsidR="00991B19" w:rsidRPr="000705D0" w:rsidRDefault="00991B19" w:rsidP="00991B19">
      <w:pPr>
        <w:pStyle w:val="Nagwek51"/>
        <w:tabs>
          <w:tab w:val="left" w:pos="0"/>
          <w:tab w:val="left" w:pos="63"/>
        </w:tabs>
        <w:spacing w:line="240" w:lineRule="auto"/>
        <w:ind w:left="0"/>
        <w:jc w:val="center"/>
        <w:rPr>
          <w:sz w:val="32"/>
          <w:szCs w:val="32"/>
        </w:rPr>
      </w:pPr>
      <w:r w:rsidRPr="000705D0">
        <w:rPr>
          <w:color w:val="000000"/>
          <w:sz w:val="32"/>
          <w:szCs w:val="32"/>
        </w:rPr>
        <w:t>SPECYFIKACJA WARUNKÓW ZAMÓWIENIA</w:t>
      </w:r>
    </w:p>
    <w:p w14:paraId="0EE9BD0D" w14:textId="77777777" w:rsidR="00991B19" w:rsidRPr="005248AA" w:rsidRDefault="00991B19" w:rsidP="00991B19">
      <w:pPr>
        <w:jc w:val="center"/>
      </w:pPr>
      <w:r w:rsidRPr="005248AA">
        <w:rPr>
          <w:color w:val="000000"/>
        </w:rPr>
        <w:t>(dalej SWZ)</w:t>
      </w:r>
    </w:p>
    <w:p w14:paraId="38065B30" w14:textId="77777777" w:rsidR="00991B19" w:rsidRPr="00820501" w:rsidRDefault="00991B19" w:rsidP="00991B19">
      <w:pPr>
        <w:autoSpaceDE w:val="0"/>
        <w:autoSpaceDN w:val="0"/>
        <w:adjustRightInd w:val="0"/>
        <w:jc w:val="center"/>
        <w:rPr>
          <w:rFonts w:eastAsia="CIDFont+F2"/>
        </w:rPr>
      </w:pPr>
      <w:r w:rsidRPr="00820501">
        <w:rPr>
          <w:rFonts w:eastAsia="CIDFont+F2"/>
        </w:rPr>
        <w:t>w postępowaniu o udzielenie zamówienia publicznego</w:t>
      </w:r>
    </w:p>
    <w:p w14:paraId="66E51481" w14:textId="7A156E53" w:rsidR="00991B19" w:rsidRPr="00820501" w:rsidRDefault="00991B19" w:rsidP="00991B19">
      <w:pPr>
        <w:autoSpaceDE w:val="0"/>
        <w:autoSpaceDN w:val="0"/>
        <w:adjustRightInd w:val="0"/>
        <w:jc w:val="center"/>
        <w:rPr>
          <w:rFonts w:eastAsia="CIDFont+F2"/>
        </w:rPr>
      </w:pPr>
      <w:r w:rsidRPr="00820501">
        <w:rPr>
          <w:rFonts w:eastAsia="CIDFont+F2"/>
          <w:b/>
        </w:rPr>
        <w:t xml:space="preserve">prowadzonym w trybie </w:t>
      </w:r>
      <w:r w:rsidR="004E1E12" w:rsidRPr="003A319A">
        <w:rPr>
          <w:rFonts w:eastAsia="CIDFont+F2"/>
          <w:b/>
        </w:rPr>
        <w:t xml:space="preserve">podstawowym </w:t>
      </w:r>
      <w:r w:rsidRPr="003A319A">
        <w:rPr>
          <w:rFonts w:eastAsia="CIDFont+F2"/>
        </w:rPr>
        <w:t>o</w:t>
      </w:r>
      <w:r w:rsidRPr="00820501">
        <w:rPr>
          <w:rFonts w:eastAsia="CIDFont+F2"/>
        </w:rPr>
        <w:t xml:space="preserve"> wartości zamówienia </w:t>
      </w:r>
    </w:p>
    <w:p w14:paraId="7D50916B" w14:textId="56D02D1E" w:rsidR="00991B19" w:rsidRPr="00820501" w:rsidRDefault="00820501" w:rsidP="00991B19">
      <w:pPr>
        <w:autoSpaceDE w:val="0"/>
        <w:autoSpaceDN w:val="0"/>
        <w:adjustRightInd w:val="0"/>
        <w:jc w:val="center"/>
        <w:rPr>
          <w:rFonts w:eastAsia="CIDFont+F2"/>
        </w:rPr>
      </w:pPr>
      <w:r w:rsidRPr="00820501">
        <w:rPr>
          <w:rFonts w:eastAsia="CIDFont+F2"/>
        </w:rPr>
        <w:t>nie</w:t>
      </w:r>
      <w:r w:rsidR="00EC5613" w:rsidRPr="00820501">
        <w:rPr>
          <w:rFonts w:eastAsia="CIDFont+F2"/>
        </w:rPr>
        <w:t>przekraczającej progi unijne</w:t>
      </w:r>
      <w:r w:rsidR="00991B19" w:rsidRPr="00820501">
        <w:rPr>
          <w:rFonts w:eastAsia="CIDFont+F2"/>
        </w:rPr>
        <w:t xml:space="preserve"> o jakich stanowi art. 3 ustawy z 11 września 2019 r. - Prawo zamówień publicznych </w:t>
      </w:r>
      <w:r w:rsidR="00991B19" w:rsidRPr="00820501">
        <w:rPr>
          <w:lang w:val="x-none" w:eastAsia="x-none"/>
        </w:rPr>
        <w:t>(t.j. Dz. U. z 20</w:t>
      </w:r>
      <w:r w:rsidR="00CC6885" w:rsidRPr="00820501">
        <w:rPr>
          <w:lang w:val="x-none" w:eastAsia="x-none"/>
        </w:rPr>
        <w:t>23</w:t>
      </w:r>
      <w:r w:rsidR="00991B19" w:rsidRPr="00820501">
        <w:rPr>
          <w:lang w:val="x-none" w:eastAsia="x-none"/>
        </w:rPr>
        <w:t xml:space="preserve">r. poz. </w:t>
      </w:r>
      <w:r w:rsidR="00CC6885" w:rsidRPr="00820501">
        <w:rPr>
          <w:lang w:val="x-none" w:eastAsia="x-none"/>
        </w:rPr>
        <w:t>1605</w:t>
      </w:r>
      <w:r w:rsidR="00991B19" w:rsidRPr="00820501">
        <w:rPr>
          <w:lang w:val="x-none" w:eastAsia="x-none"/>
        </w:rPr>
        <w:t xml:space="preserve"> z późn. zm.)</w:t>
      </w:r>
      <w:r w:rsidR="00991B19" w:rsidRPr="00820501">
        <w:rPr>
          <w:rFonts w:eastAsia="CIDFont+F2"/>
        </w:rPr>
        <w:t xml:space="preserve"> – zwaną dalej ustawą Pzp na usługę:</w:t>
      </w:r>
    </w:p>
    <w:p w14:paraId="16E7C00B" w14:textId="77777777" w:rsidR="00991B19" w:rsidRPr="00820501" w:rsidRDefault="00991B19" w:rsidP="00991B19">
      <w:pPr>
        <w:jc w:val="center"/>
        <w:rPr>
          <w:b/>
          <w:sz w:val="28"/>
        </w:rPr>
      </w:pPr>
    </w:p>
    <w:p w14:paraId="53BF175F" w14:textId="77777777" w:rsidR="00991B19" w:rsidRDefault="00991B19" w:rsidP="00991B19">
      <w:pPr>
        <w:jc w:val="center"/>
        <w:rPr>
          <w:b/>
          <w:sz w:val="28"/>
        </w:rPr>
      </w:pPr>
    </w:p>
    <w:p w14:paraId="3D1F1276" w14:textId="77777777" w:rsidR="00AC5707" w:rsidRDefault="00AC5707" w:rsidP="00AC5707">
      <w:pPr>
        <w:jc w:val="center"/>
        <w:rPr>
          <w:b/>
          <w:sz w:val="32"/>
          <w:szCs w:val="32"/>
        </w:rPr>
      </w:pPr>
      <w:r>
        <w:rPr>
          <w:b/>
          <w:sz w:val="28"/>
        </w:rPr>
        <w:t>„</w:t>
      </w:r>
      <w:r w:rsidR="00991B19" w:rsidRPr="00991B19">
        <w:rPr>
          <w:b/>
          <w:sz w:val="32"/>
          <w:szCs w:val="32"/>
        </w:rPr>
        <w:t xml:space="preserve">Kredyt długoterminowy na sfinansowanie planowanego </w:t>
      </w:r>
    </w:p>
    <w:p w14:paraId="1DCE997A" w14:textId="41BAFA3F" w:rsidR="007D0B16" w:rsidRDefault="00991B19" w:rsidP="00AC5707">
      <w:pPr>
        <w:jc w:val="center"/>
        <w:rPr>
          <w:b/>
          <w:sz w:val="32"/>
          <w:szCs w:val="32"/>
        </w:rPr>
      </w:pPr>
      <w:r w:rsidRPr="00991B19">
        <w:rPr>
          <w:b/>
          <w:sz w:val="32"/>
          <w:szCs w:val="32"/>
        </w:rPr>
        <w:t>deficytu budżetu gminy</w:t>
      </w:r>
      <w:r w:rsidR="007D0B16">
        <w:rPr>
          <w:b/>
          <w:sz w:val="32"/>
          <w:szCs w:val="32"/>
        </w:rPr>
        <w:t xml:space="preserve"> z przeznaczeniem </w:t>
      </w:r>
    </w:p>
    <w:p w14:paraId="64F08C40" w14:textId="70EBB6BE" w:rsidR="00991B19" w:rsidRPr="005248AA" w:rsidRDefault="007D0B16" w:rsidP="00AC5707">
      <w:pPr>
        <w:jc w:val="center"/>
      </w:pPr>
      <w:r>
        <w:rPr>
          <w:b/>
          <w:sz w:val="32"/>
          <w:szCs w:val="32"/>
        </w:rPr>
        <w:t>na realizację zadań inwestycyjnych</w:t>
      </w:r>
      <w:r w:rsidR="00991B19">
        <w:rPr>
          <w:b/>
          <w:sz w:val="32"/>
          <w:szCs w:val="32"/>
        </w:rPr>
        <w:t xml:space="preserve">” </w:t>
      </w:r>
    </w:p>
    <w:p w14:paraId="7B414CF0" w14:textId="77777777" w:rsidR="00991B19" w:rsidRPr="005248AA" w:rsidRDefault="00991B19" w:rsidP="00991B19">
      <w:pPr>
        <w:tabs>
          <w:tab w:val="left" w:pos="409"/>
        </w:tabs>
        <w:ind w:left="409" w:hanging="368"/>
        <w:jc w:val="both"/>
      </w:pPr>
    </w:p>
    <w:p w14:paraId="13317D4A" w14:textId="77777777" w:rsidR="00991B19" w:rsidRPr="005248AA" w:rsidRDefault="00991B19" w:rsidP="00991B19">
      <w:pPr>
        <w:tabs>
          <w:tab w:val="left" w:pos="409"/>
        </w:tabs>
        <w:ind w:left="409" w:hanging="368"/>
        <w:jc w:val="both"/>
        <w:rPr>
          <w:color w:val="000000"/>
        </w:rPr>
      </w:pPr>
    </w:p>
    <w:p w14:paraId="6CA03B26" w14:textId="77777777" w:rsidR="00991B19" w:rsidRPr="005248AA" w:rsidRDefault="00991B19" w:rsidP="00991B19">
      <w:pPr>
        <w:tabs>
          <w:tab w:val="left" w:pos="409"/>
        </w:tabs>
        <w:jc w:val="both"/>
        <w:rPr>
          <w:color w:val="000000"/>
        </w:rPr>
      </w:pPr>
    </w:p>
    <w:p w14:paraId="5A0A14A4" w14:textId="77777777" w:rsidR="00991B19" w:rsidRDefault="00991B19" w:rsidP="00991B19">
      <w:pPr>
        <w:pStyle w:val="Tekstpodstawowy"/>
        <w:rPr>
          <w:rFonts w:ascii="Times New Roman" w:hAnsi="Times New Roman"/>
        </w:rPr>
      </w:pPr>
    </w:p>
    <w:p w14:paraId="4FC6D0E3" w14:textId="77777777" w:rsidR="00991B19" w:rsidRPr="00ED408D" w:rsidRDefault="00991B19" w:rsidP="00991B19">
      <w:pPr>
        <w:pStyle w:val="Tekstpodstawowy"/>
        <w:jc w:val="right"/>
        <w:rPr>
          <w:rFonts w:ascii="Times New Roman" w:hAnsi="Times New Roman"/>
        </w:rPr>
      </w:pPr>
    </w:p>
    <w:p w14:paraId="1948713B" w14:textId="77777777" w:rsidR="00991B19" w:rsidRPr="005248AA" w:rsidRDefault="00991B19" w:rsidP="00991B19">
      <w:pPr>
        <w:pStyle w:val="Tekstpodstawowy"/>
        <w:jc w:val="right"/>
        <w:rPr>
          <w:rFonts w:ascii="Times New Roman" w:hAnsi="Times New Roman"/>
        </w:rPr>
      </w:pPr>
      <w:r w:rsidRPr="005248AA">
        <w:rPr>
          <w:rFonts w:ascii="Times New Roman" w:hAnsi="Times New Roman"/>
          <w:b w:val="0"/>
          <w:bCs/>
          <w:color w:val="000000"/>
        </w:rPr>
        <w:t>Podstawa prawna:</w:t>
      </w:r>
    </w:p>
    <w:p w14:paraId="0B2C92F8" w14:textId="296D430C" w:rsidR="00991B19" w:rsidRPr="005C3D6F" w:rsidRDefault="004E1E12" w:rsidP="00991B19">
      <w:pPr>
        <w:pStyle w:val="Tekstpodstawowy"/>
        <w:jc w:val="right"/>
        <w:rPr>
          <w:rFonts w:ascii="Times New Roman" w:hAnsi="Times New Roman"/>
          <w:strike/>
        </w:rPr>
      </w:pPr>
      <w:r w:rsidRPr="005C3D6F">
        <w:rPr>
          <w:rFonts w:ascii="Times New Roman" w:hAnsi="Times New Roman"/>
        </w:rPr>
        <w:t xml:space="preserve">Art. 275 pkt </w:t>
      </w:r>
      <w:r w:rsidR="00667BFF" w:rsidRPr="005C3D6F">
        <w:rPr>
          <w:rFonts w:ascii="Times New Roman" w:hAnsi="Times New Roman"/>
        </w:rPr>
        <w:t>2</w:t>
      </w:r>
      <w:r w:rsidR="00991B19" w:rsidRPr="005C3D6F">
        <w:rPr>
          <w:rFonts w:ascii="Times New Roman" w:hAnsi="Times New Roman"/>
        </w:rPr>
        <w:t xml:space="preserve"> </w:t>
      </w:r>
      <w:r w:rsidR="00991B19" w:rsidRPr="005C3D6F">
        <w:rPr>
          <w:rFonts w:ascii="Times New Roman" w:hAnsi="Times New Roman"/>
          <w:strike/>
        </w:rPr>
        <w:t xml:space="preserve">  </w:t>
      </w:r>
    </w:p>
    <w:p w14:paraId="480EDFDA" w14:textId="77777777" w:rsidR="00991B19" w:rsidRPr="005248AA" w:rsidRDefault="00991B19" w:rsidP="00991B19">
      <w:pPr>
        <w:pStyle w:val="Tekstpodstawowy"/>
        <w:jc w:val="right"/>
        <w:rPr>
          <w:rFonts w:ascii="Times New Roman" w:hAnsi="Times New Roman"/>
        </w:rPr>
      </w:pPr>
      <w:r w:rsidRPr="005248AA">
        <w:rPr>
          <w:rFonts w:ascii="Times New Roman" w:hAnsi="Times New Roman"/>
          <w:color w:val="000000"/>
        </w:rPr>
        <w:t xml:space="preserve">ustawy z dnia 11 września 2019 r. </w:t>
      </w:r>
    </w:p>
    <w:p w14:paraId="7DAE8B07" w14:textId="77777777" w:rsidR="00991B19" w:rsidRPr="005248AA" w:rsidRDefault="00991B19" w:rsidP="00991B19">
      <w:pPr>
        <w:pStyle w:val="Tekstpodstawowy"/>
        <w:jc w:val="right"/>
        <w:rPr>
          <w:rFonts w:ascii="Times New Roman" w:hAnsi="Times New Roman"/>
        </w:rPr>
      </w:pPr>
      <w:r w:rsidRPr="005248AA">
        <w:rPr>
          <w:rFonts w:ascii="Times New Roman" w:hAnsi="Times New Roman"/>
          <w:color w:val="000000"/>
        </w:rPr>
        <w:t xml:space="preserve">Prawo zamówień publicznych </w:t>
      </w:r>
    </w:p>
    <w:p w14:paraId="2C188DC5" w14:textId="170552CC" w:rsidR="00991B19" w:rsidRPr="005248AA" w:rsidRDefault="00991B19" w:rsidP="00991B19">
      <w:pPr>
        <w:widowControl w:val="0"/>
        <w:jc w:val="center"/>
        <w:rPr>
          <w:color w:val="000000"/>
        </w:rPr>
      </w:pPr>
      <w:r>
        <w:rPr>
          <w:color w:val="000000"/>
          <w:lang w:eastAsia="x-none"/>
        </w:rPr>
        <w:t xml:space="preserve">                                                                                 </w:t>
      </w:r>
      <w:r w:rsidRPr="006C098B">
        <w:rPr>
          <w:color w:val="000000"/>
          <w:lang w:val="x-none" w:eastAsia="x-none"/>
        </w:rPr>
        <w:t>(t.j. Dz. U. z 202</w:t>
      </w:r>
      <w:r w:rsidR="007D0B16">
        <w:rPr>
          <w:color w:val="000000"/>
          <w:lang w:val="x-none" w:eastAsia="x-none"/>
        </w:rPr>
        <w:t>3</w:t>
      </w:r>
      <w:r w:rsidRPr="006C098B">
        <w:rPr>
          <w:color w:val="000000"/>
          <w:lang w:val="x-none" w:eastAsia="x-none"/>
        </w:rPr>
        <w:t xml:space="preserve"> r. poz. </w:t>
      </w:r>
      <w:r w:rsidR="007D0B16">
        <w:rPr>
          <w:color w:val="000000"/>
          <w:lang w:val="x-none" w:eastAsia="x-none"/>
        </w:rPr>
        <w:t>1605</w:t>
      </w:r>
      <w:r w:rsidRPr="006C098B">
        <w:rPr>
          <w:color w:val="000000"/>
          <w:lang w:val="x-none" w:eastAsia="x-none"/>
        </w:rPr>
        <w:t xml:space="preserve"> z późn. zm.)</w:t>
      </w:r>
    </w:p>
    <w:p w14:paraId="45038CB7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343A33A1" w14:textId="77777777" w:rsidR="00991B19" w:rsidRDefault="00991B19" w:rsidP="00991B19">
      <w:pPr>
        <w:widowControl w:val="0"/>
        <w:rPr>
          <w:color w:val="000000"/>
        </w:rPr>
      </w:pPr>
    </w:p>
    <w:p w14:paraId="798795FF" w14:textId="12D1537F" w:rsidR="00991B19" w:rsidRDefault="00991B19" w:rsidP="00991B19">
      <w:pPr>
        <w:widowControl w:val="0"/>
        <w:jc w:val="both"/>
        <w:rPr>
          <w:color w:val="FF0000"/>
        </w:rPr>
      </w:pPr>
    </w:p>
    <w:p w14:paraId="6A89E1A2" w14:textId="77777777" w:rsidR="006F5F8B" w:rsidRPr="006F5F8B" w:rsidRDefault="006F5F8B" w:rsidP="00991B19">
      <w:pPr>
        <w:widowControl w:val="0"/>
        <w:jc w:val="both"/>
        <w:rPr>
          <w:color w:val="FF0000"/>
        </w:rPr>
      </w:pPr>
    </w:p>
    <w:p w14:paraId="6192560A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45FBA7F5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6267322D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2BFCCFD3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1CBDA593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3285BCAA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4FA38B71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5029450B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5A4A8C6A" w14:textId="77777777" w:rsidR="00991B19" w:rsidRDefault="00991B19" w:rsidP="00991B19">
      <w:pPr>
        <w:widowControl w:val="0"/>
        <w:jc w:val="center"/>
        <w:rPr>
          <w:color w:val="000000"/>
        </w:rPr>
      </w:pPr>
    </w:p>
    <w:p w14:paraId="78F99B0B" w14:textId="0ECA8719" w:rsidR="00991B19" w:rsidRPr="004875D8" w:rsidRDefault="00127F49" w:rsidP="00991B19">
      <w:pPr>
        <w:widowControl w:val="0"/>
        <w:jc w:val="center"/>
      </w:pPr>
      <w:r w:rsidRPr="004875D8">
        <w:t>Osiek</w:t>
      </w:r>
      <w:r w:rsidR="00991B19" w:rsidRPr="004875D8">
        <w:t xml:space="preserve">, </w:t>
      </w:r>
      <w:r w:rsidR="00052103">
        <w:t>1</w:t>
      </w:r>
      <w:r w:rsidR="003504E2">
        <w:t>2</w:t>
      </w:r>
      <w:r w:rsidR="00991B19" w:rsidRPr="004875D8">
        <w:t>.0</w:t>
      </w:r>
      <w:r w:rsidR="004875D8" w:rsidRPr="004875D8">
        <w:t>6</w:t>
      </w:r>
      <w:r w:rsidR="00991B19" w:rsidRPr="004875D8">
        <w:t>.202</w:t>
      </w:r>
      <w:r w:rsidRPr="004875D8">
        <w:t>4</w:t>
      </w:r>
      <w:r w:rsidR="004E1E12">
        <w:t xml:space="preserve"> </w:t>
      </w:r>
      <w:r w:rsidR="00991B19" w:rsidRPr="004875D8">
        <w:t>r.</w:t>
      </w:r>
    </w:p>
    <w:p w14:paraId="1ABDDB5A" w14:textId="77777777" w:rsidR="00991B19" w:rsidRDefault="00991B19" w:rsidP="00991B19">
      <w:pPr>
        <w:jc w:val="both"/>
        <w:rPr>
          <w:rFonts w:ascii="Cambria" w:hAnsi="Cambria" w:cs="Arial"/>
          <w:b/>
        </w:rPr>
      </w:pPr>
    </w:p>
    <w:p w14:paraId="662EC461" w14:textId="77777777" w:rsidR="00BD11A4" w:rsidRPr="00033AEC" w:rsidRDefault="00927FE7" w:rsidP="00FD4724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szCs w:val="24"/>
        </w:rPr>
      </w:pPr>
      <w:r w:rsidRPr="00033AEC">
        <w:rPr>
          <w:b/>
          <w:bCs/>
          <w:kern w:val="32"/>
          <w:szCs w:val="24"/>
        </w:rPr>
        <w:lastRenderedPageBreak/>
        <w:t>NAZWA ORAZ ADRES ZAMAWIAJĄCEGO</w:t>
      </w:r>
    </w:p>
    <w:p w14:paraId="2B309B6D" w14:textId="56E8F408" w:rsidR="00A97E96" w:rsidRPr="00033AEC" w:rsidRDefault="00101B0B" w:rsidP="003E55E0">
      <w:pPr>
        <w:spacing w:line="276" w:lineRule="auto"/>
        <w:ind w:left="556"/>
        <w:rPr>
          <w:b/>
        </w:rPr>
      </w:pPr>
      <w:r w:rsidRPr="00033AEC">
        <w:rPr>
          <w:b/>
        </w:rPr>
        <w:t>Gmina</w:t>
      </w:r>
      <w:r w:rsidR="00127F49">
        <w:rPr>
          <w:b/>
        </w:rPr>
        <w:t xml:space="preserve"> Osiek </w:t>
      </w:r>
      <w:r w:rsidR="00A97E96" w:rsidRPr="00033AEC">
        <w:rPr>
          <w:b/>
        </w:rPr>
        <w:t xml:space="preserve">reprezentowana przez Wójta Gminy </w:t>
      </w:r>
    </w:p>
    <w:p w14:paraId="02C76FE8" w14:textId="47BFBDD4" w:rsidR="00A97E96" w:rsidRPr="00033AEC" w:rsidRDefault="00101B0B" w:rsidP="003E55E0">
      <w:pPr>
        <w:spacing w:line="276" w:lineRule="auto"/>
        <w:ind w:left="556"/>
        <w:rPr>
          <w:b/>
        </w:rPr>
      </w:pPr>
      <w:r w:rsidRPr="00033AEC">
        <w:rPr>
          <w:b/>
        </w:rPr>
        <w:t>Adres: ul.</w:t>
      </w:r>
      <w:r w:rsidR="00127F49">
        <w:rPr>
          <w:b/>
        </w:rPr>
        <w:t xml:space="preserve"> Kwiatowa 30</w:t>
      </w:r>
      <w:r w:rsidRPr="00033AEC">
        <w:rPr>
          <w:b/>
        </w:rPr>
        <w:t>, 83-2</w:t>
      </w:r>
      <w:r w:rsidR="00127F49">
        <w:rPr>
          <w:b/>
        </w:rPr>
        <w:t>21 Osiek</w:t>
      </w:r>
      <w:r w:rsidR="00A97E96" w:rsidRPr="00033AEC">
        <w:rPr>
          <w:b/>
        </w:rPr>
        <w:t>, powiat: starogardzki, województwo: pomorskie</w:t>
      </w:r>
    </w:p>
    <w:p w14:paraId="381CB973" w14:textId="1452FEEA" w:rsidR="00A97E96" w:rsidRPr="00033AEC" w:rsidRDefault="00101B0B" w:rsidP="003E55E0">
      <w:pPr>
        <w:spacing w:line="276" w:lineRule="auto"/>
        <w:ind w:left="567"/>
        <w:rPr>
          <w:b/>
        </w:rPr>
      </w:pPr>
      <w:r w:rsidRPr="00033AEC">
        <w:rPr>
          <w:b/>
        </w:rPr>
        <w:t>NIP: 592-</w:t>
      </w:r>
      <w:r w:rsidR="00127F49">
        <w:rPr>
          <w:b/>
        </w:rPr>
        <w:t>16-46-366</w:t>
      </w:r>
    </w:p>
    <w:p w14:paraId="41034406" w14:textId="32FCDC4F" w:rsidR="00A97E96" w:rsidRPr="00033AEC" w:rsidRDefault="00101B0B" w:rsidP="003E55E0">
      <w:pPr>
        <w:spacing w:line="276" w:lineRule="auto"/>
        <w:ind w:left="556"/>
        <w:rPr>
          <w:b/>
        </w:rPr>
      </w:pPr>
      <w:r w:rsidRPr="00033AEC">
        <w:rPr>
          <w:b/>
        </w:rPr>
        <w:t>REGON : 1</w:t>
      </w:r>
      <w:r w:rsidR="00093C2F">
        <w:rPr>
          <w:b/>
        </w:rPr>
        <w:t xml:space="preserve">91675681 </w:t>
      </w:r>
    </w:p>
    <w:p w14:paraId="35558374" w14:textId="77777777" w:rsidR="00A97E96" w:rsidRPr="00033AEC" w:rsidRDefault="00A97E96" w:rsidP="002824DF">
      <w:pPr>
        <w:spacing w:line="276" w:lineRule="auto"/>
        <w:ind w:left="556"/>
      </w:pPr>
      <w:r w:rsidRPr="00033AEC">
        <w:t>Godziny pracy Zamawiającego:</w:t>
      </w:r>
    </w:p>
    <w:p w14:paraId="2CA0DAD9" w14:textId="78E191E9" w:rsidR="00A97E96" w:rsidRPr="00033AEC" w:rsidRDefault="0034461D" w:rsidP="002824DF">
      <w:pPr>
        <w:spacing w:line="276" w:lineRule="auto"/>
        <w:ind w:left="456" w:firstLine="57"/>
        <w:rPr>
          <w:b/>
          <w:bCs/>
        </w:rPr>
      </w:pPr>
      <w:r>
        <w:rPr>
          <w:b/>
          <w:bCs/>
        </w:rPr>
        <w:t xml:space="preserve">od </w:t>
      </w:r>
      <w:r w:rsidR="00101B0B" w:rsidRPr="00033AEC">
        <w:rPr>
          <w:b/>
          <w:bCs/>
        </w:rPr>
        <w:t>poniedział</w:t>
      </w:r>
      <w:r>
        <w:rPr>
          <w:b/>
          <w:bCs/>
        </w:rPr>
        <w:t xml:space="preserve">ku do piątku: </w:t>
      </w:r>
      <w:r w:rsidR="00101B0B" w:rsidRPr="00033AEC">
        <w:rPr>
          <w:b/>
          <w:bCs/>
        </w:rPr>
        <w:t xml:space="preserve"> 7:</w:t>
      </w:r>
      <w:r w:rsidR="00093C2F">
        <w:rPr>
          <w:b/>
          <w:bCs/>
        </w:rPr>
        <w:t>0</w:t>
      </w:r>
      <w:r w:rsidR="00101B0B" w:rsidRPr="00033AEC">
        <w:rPr>
          <w:b/>
          <w:bCs/>
        </w:rPr>
        <w:t>0 - 15:</w:t>
      </w:r>
      <w:r w:rsidR="00093C2F">
        <w:rPr>
          <w:b/>
          <w:bCs/>
        </w:rPr>
        <w:t>00</w:t>
      </w:r>
    </w:p>
    <w:p w14:paraId="2703F178" w14:textId="04B692C6" w:rsidR="00A97E96" w:rsidRPr="00033AEC" w:rsidRDefault="00A97E96" w:rsidP="002824DF">
      <w:pPr>
        <w:spacing w:line="276" w:lineRule="auto"/>
        <w:ind w:left="499" w:firstLine="57"/>
        <w:rPr>
          <w:b/>
          <w:bCs/>
          <w:shd w:val="clear" w:color="auto" w:fill="FFFFFF"/>
        </w:rPr>
      </w:pPr>
      <w:r w:rsidRPr="00033AEC">
        <w:rPr>
          <w:rStyle w:val="Pogrubienie"/>
          <w:bCs/>
          <w:shd w:val="clear" w:color="auto" w:fill="FFFFFF"/>
        </w:rPr>
        <w:t>Telefon:</w:t>
      </w:r>
      <w:r w:rsidR="00E506C0" w:rsidRPr="00033AEC">
        <w:rPr>
          <w:b/>
          <w:bCs/>
          <w:shd w:val="clear" w:color="auto" w:fill="FFFFFF"/>
        </w:rPr>
        <w:t xml:space="preserve"> (58) </w:t>
      </w:r>
      <w:r w:rsidR="0034461D">
        <w:rPr>
          <w:b/>
          <w:bCs/>
          <w:shd w:val="clear" w:color="auto" w:fill="FFFFFF"/>
        </w:rPr>
        <w:t xml:space="preserve">582 12 82 </w:t>
      </w:r>
    </w:p>
    <w:p w14:paraId="5D5357CB" w14:textId="1DC1B73F" w:rsidR="00A97E96" w:rsidRDefault="00A97E96" w:rsidP="002824DF">
      <w:pPr>
        <w:spacing w:line="276" w:lineRule="auto"/>
        <w:ind w:left="556"/>
        <w:rPr>
          <w:b/>
          <w:bCs/>
          <w:color w:val="FF0000"/>
          <w:shd w:val="clear" w:color="auto" w:fill="FFFFFF"/>
        </w:rPr>
      </w:pPr>
      <w:r w:rsidRPr="005C3D6F">
        <w:rPr>
          <w:rStyle w:val="Pogrubienie"/>
          <w:bCs/>
          <w:shd w:val="clear" w:color="auto" w:fill="FFFFFF"/>
        </w:rPr>
        <w:t>E-mail:</w:t>
      </w:r>
      <w:r w:rsidR="002824DF" w:rsidRPr="005C3D6F">
        <w:rPr>
          <w:b/>
          <w:bCs/>
          <w:shd w:val="clear" w:color="auto" w:fill="FFFFFF"/>
        </w:rPr>
        <w:t xml:space="preserve"> skarbnik@osiek.gda.pl</w:t>
      </w:r>
    </w:p>
    <w:p w14:paraId="3DC41CB2" w14:textId="77777777" w:rsidR="00E9663B" w:rsidRDefault="00C22098" w:rsidP="002824DF">
      <w:pPr>
        <w:spacing w:line="276" w:lineRule="auto"/>
        <w:ind w:left="272" w:right="204" w:firstLine="284"/>
      </w:pPr>
      <w:r w:rsidRPr="007B6649">
        <w:t xml:space="preserve">Adres strony internetowej Zamawiającego: </w:t>
      </w:r>
    </w:p>
    <w:p w14:paraId="123F48B6" w14:textId="7F924765" w:rsidR="00C22098" w:rsidRPr="00E9663B" w:rsidRDefault="00006C38" w:rsidP="002824DF">
      <w:pPr>
        <w:spacing w:line="276" w:lineRule="auto"/>
        <w:ind w:left="272" w:right="204" w:firstLine="284"/>
      </w:pPr>
      <w:hyperlink r:id="rId9" w:history="1">
        <w:r w:rsidR="00E9663B" w:rsidRPr="00E9663B">
          <w:rPr>
            <w:rStyle w:val="Hipercze"/>
            <w:color w:val="auto"/>
            <w:u w:val="none"/>
          </w:rPr>
          <w:t>www.osiek.gda.pl</w:t>
        </w:r>
      </w:hyperlink>
      <w:r w:rsidR="00E9663B" w:rsidRPr="00E9663B">
        <w:t xml:space="preserve"> </w:t>
      </w:r>
      <w:r w:rsidR="00E9663B">
        <w:t xml:space="preserve">   </w:t>
      </w:r>
      <w:r w:rsidR="00E9663B" w:rsidRPr="00E9663B">
        <w:t>i</w:t>
      </w:r>
      <w:r w:rsidR="00E9663B">
        <w:t xml:space="preserve">    </w:t>
      </w:r>
      <w:r w:rsidR="00E9663B" w:rsidRPr="00E9663B">
        <w:t xml:space="preserve"> https://osiek.biuletyn.net/</w:t>
      </w:r>
    </w:p>
    <w:p w14:paraId="20D531B4" w14:textId="7BBF9F2B" w:rsidR="00C22098" w:rsidRPr="009C758A" w:rsidRDefault="00C22098" w:rsidP="002824DF">
      <w:pPr>
        <w:spacing w:line="276" w:lineRule="auto"/>
        <w:ind w:left="570" w:right="204"/>
      </w:pPr>
      <w:r w:rsidRPr="007B6649">
        <w:t xml:space="preserve">Adres strony internetowej prowadzonego postępowania: </w:t>
      </w:r>
      <w:hyperlink r:id="rId10" w:history="1">
        <w:r w:rsidR="009C758A" w:rsidRPr="005C3D6F">
          <w:rPr>
            <w:rStyle w:val="Hipercze"/>
            <w:color w:val="auto"/>
          </w:rPr>
          <w:t>https://platformazakupowa.pl/transakcja/937747</w:t>
        </w:r>
      </w:hyperlink>
    </w:p>
    <w:p w14:paraId="615BE05C" w14:textId="77777777" w:rsidR="00A97E96" w:rsidRPr="00033AEC" w:rsidRDefault="00A97E96" w:rsidP="00BF6201">
      <w:pPr>
        <w:spacing w:before="240" w:after="240"/>
        <w:ind w:left="556"/>
        <w:jc w:val="both"/>
        <w:rPr>
          <w:b/>
          <w:u w:val="single"/>
        </w:rPr>
      </w:pPr>
      <w:r w:rsidRPr="00033AEC">
        <w:rPr>
          <w:b/>
          <w:u w:val="single"/>
        </w:rPr>
        <w:t xml:space="preserve">Uwaga! </w:t>
      </w:r>
      <w:r w:rsidRPr="00033AEC">
        <w:rPr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2F5B72">
        <w:rPr>
          <w:b/>
          <w:u w:val="single"/>
        </w:rPr>
        <w:t>w rozdziale XIII pkt 3.</w:t>
      </w:r>
    </w:p>
    <w:p w14:paraId="1CBB0C8E" w14:textId="77777777" w:rsidR="00651132" w:rsidRPr="00033AEC" w:rsidRDefault="00C54A96" w:rsidP="00FD4724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b/>
          <w:szCs w:val="24"/>
        </w:rPr>
      </w:pPr>
      <w:r w:rsidRPr="00033AEC">
        <w:rPr>
          <w:b/>
          <w:szCs w:val="24"/>
        </w:rPr>
        <w:tab/>
      </w:r>
      <w:r w:rsidR="007A3EC3" w:rsidRPr="00033AEC">
        <w:rPr>
          <w:b/>
          <w:szCs w:val="24"/>
        </w:rPr>
        <w:t>OCHRONA DANYCH OSOBOWYCH</w:t>
      </w:r>
    </w:p>
    <w:p w14:paraId="4EDD62FA" w14:textId="77777777" w:rsidR="00136E30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  <w:color w:val="000000"/>
        </w:rPr>
      </w:pPr>
      <w:r w:rsidRPr="007A01A0">
        <w:rPr>
          <w:rFonts w:eastAsia="CIDFont+F2"/>
          <w:color w:val="000000"/>
        </w:rPr>
        <w:t>W związku z realizacją wymogów Rozporządzenia Parlamentu Europejskiego i Rady (UE) 2016/679 z dnia</w:t>
      </w:r>
      <w:r>
        <w:rPr>
          <w:rFonts w:eastAsia="CIDFont+F2"/>
          <w:color w:val="000000"/>
        </w:rPr>
        <w:t xml:space="preserve"> </w:t>
      </w:r>
      <w:r w:rsidRPr="007A01A0">
        <w:rPr>
          <w:rFonts w:eastAsia="CIDFont+F2"/>
          <w:color w:val="000000"/>
        </w:rPr>
        <w:t xml:space="preserve">27 kwietnia 2016 r. w sprawie ochrony osób fizycznych w związku </w:t>
      </w:r>
      <w:r>
        <w:rPr>
          <w:rFonts w:eastAsia="CIDFont+F2"/>
          <w:color w:val="000000"/>
        </w:rPr>
        <w:br/>
      </w:r>
      <w:r w:rsidRPr="007A01A0">
        <w:rPr>
          <w:rFonts w:eastAsia="CIDFont+F2"/>
          <w:color w:val="000000"/>
        </w:rPr>
        <w:t>z przetwarzaniem danych osobowych</w:t>
      </w:r>
      <w:r>
        <w:rPr>
          <w:rFonts w:eastAsia="CIDFont+F2"/>
          <w:color w:val="000000"/>
        </w:rPr>
        <w:t xml:space="preserve"> </w:t>
      </w:r>
      <w:r w:rsidRPr="007A01A0">
        <w:rPr>
          <w:rFonts w:eastAsia="CIDFont+F2"/>
          <w:color w:val="000000"/>
        </w:rPr>
        <w:t>i w sprawie swobodnego przepływu takich danych oraz uchylenia dyrektywy 95/46/WE (ogólne</w:t>
      </w:r>
      <w:r>
        <w:rPr>
          <w:rFonts w:eastAsia="CIDFont+F2"/>
          <w:color w:val="000000"/>
        </w:rPr>
        <w:t xml:space="preserve"> </w:t>
      </w:r>
      <w:r w:rsidRPr="007A01A0">
        <w:rPr>
          <w:rFonts w:eastAsia="CIDFont+F2"/>
          <w:color w:val="000000"/>
        </w:rPr>
        <w:t>rozporządzenie o ochronie danych „RODO”), informujemy o zasadach przetwarzania Pani/Pana danych</w:t>
      </w:r>
      <w:r>
        <w:rPr>
          <w:rFonts w:eastAsia="CIDFont+F2"/>
          <w:color w:val="000000"/>
        </w:rPr>
        <w:t xml:space="preserve"> </w:t>
      </w:r>
      <w:r w:rsidRPr="007A01A0">
        <w:rPr>
          <w:rFonts w:eastAsia="CIDFont+F2"/>
          <w:color w:val="000000"/>
        </w:rPr>
        <w:t>osobowych oraz o przysługujących Pani/Panu prawach z tym związanych:</w:t>
      </w:r>
    </w:p>
    <w:p w14:paraId="6D907D0D" w14:textId="19B8A6ED" w:rsidR="00136E30" w:rsidRPr="001D3B01" w:rsidRDefault="00136E30" w:rsidP="00885C8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IDFont+F2"/>
        </w:rPr>
      </w:pPr>
      <w:r w:rsidRPr="007A01A0">
        <w:rPr>
          <w:rFonts w:eastAsia="CIDFont+F2"/>
          <w:color w:val="000000"/>
        </w:rPr>
        <w:t xml:space="preserve">1. Zamawiający </w:t>
      </w:r>
      <w:r w:rsidRPr="001D3B01">
        <w:rPr>
          <w:rFonts w:eastAsia="CIDFont+F2"/>
        </w:rPr>
        <w:t xml:space="preserve">informuje, że administratorem danych osobowych jest </w:t>
      </w:r>
      <w:r w:rsidRPr="001D3B01">
        <w:t>Wójt Gminy</w:t>
      </w:r>
      <w:r w:rsidR="00885C8A">
        <w:t xml:space="preserve"> Osiek </w:t>
      </w:r>
      <w:r w:rsidRPr="001D3B01">
        <w:t xml:space="preserve">  adres: </w:t>
      </w:r>
      <w:r w:rsidR="00885C8A">
        <w:t xml:space="preserve"> </w:t>
      </w:r>
      <w:r w:rsidRPr="001D3B01">
        <w:t>ul.</w:t>
      </w:r>
      <w:r w:rsidR="0098071D" w:rsidRPr="001D3B01">
        <w:t xml:space="preserve"> Kwiatowa 30</w:t>
      </w:r>
      <w:r w:rsidRPr="001D3B01">
        <w:t>, 83-2</w:t>
      </w:r>
      <w:r w:rsidR="0098071D" w:rsidRPr="001D3B01">
        <w:t xml:space="preserve">21 Osiek  </w:t>
      </w:r>
    </w:p>
    <w:p w14:paraId="5B1A3F27" w14:textId="080C52BC" w:rsidR="00136E30" w:rsidRPr="001D3B01" w:rsidRDefault="00136E30" w:rsidP="00136E30">
      <w:pPr>
        <w:pStyle w:val="western"/>
        <w:tabs>
          <w:tab w:val="left" w:pos="426"/>
        </w:tabs>
        <w:suppressAutoHyphens/>
        <w:spacing w:beforeAutospacing="0" w:after="0" w:line="360" w:lineRule="auto"/>
        <w:jc w:val="both"/>
        <w:rPr>
          <w:color w:val="auto"/>
        </w:rPr>
      </w:pPr>
      <w:r w:rsidRPr="001D3B01">
        <w:rPr>
          <w:rFonts w:eastAsia="CIDFont+F2"/>
          <w:color w:val="auto"/>
        </w:rPr>
        <w:t>2. Kontakt z inspektorem ochrony danych osobowych adres e-mail:</w:t>
      </w:r>
      <w:r w:rsidR="001D3B01" w:rsidRPr="001D3B01">
        <w:rPr>
          <w:rFonts w:eastAsia="CIDFont+F2"/>
          <w:color w:val="auto"/>
        </w:rPr>
        <w:t xml:space="preserve"> </w:t>
      </w:r>
      <w:r w:rsidRPr="001D3B01">
        <w:rPr>
          <w:rFonts w:eastAsia="CIDFont+F2"/>
          <w:color w:val="auto"/>
        </w:rPr>
        <w:t xml:space="preserve"> </w:t>
      </w:r>
      <w:hyperlink r:id="rId11" w:history="1">
        <w:r w:rsidR="001D3B01" w:rsidRPr="001D3B01">
          <w:rPr>
            <w:rStyle w:val="Hipercze"/>
            <w:rFonts w:eastAsia="CIDFont+F2"/>
            <w:color w:val="auto"/>
          </w:rPr>
          <w:t>iod@osiek.gda.pl</w:t>
        </w:r>
      </w:hyperlink>
      <w:r w:rsidR="008E12B2" w:rsidRPr="001D3B01">
        <w:rPr>
          <w:rFonts w:eastAsia="CIDFont+F2"/>
          <w:color w:val="auto"/>
        </w:rPr>
        <w:t xml:space="preserve"> </w:t>
      </w:r>
    </w:p>
    <w:p w14:paraId="1BC19F63" w14:textId="6E0C4731" w:rsidR="00B47CD6" w:rsidRDefault="00136E30" w:rsidP="00112D7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IDFont+F2"/>
          <w:color w:val="000000"/>
        </w:rPr>
      </w:pPr>
      <w:r w:rsidRPr="007A01A0">
        <w:rPr>
          <w:rFonts w:eastAsia="CIDFont+F2"/>
          <w:color w:val="000000"/>
        </w:rPr>
        <w:t xml:space="preserve">3. </w:t>
      </w:r>
      <w:r w:rsidR="00B47CD6" w:rsidRPr="00BA364F">
        <w:rPr>
          <w:color w:val="000000" w:themeColor="text1"/>
        </w:rPr>
        <w:t>Administrator danych osobowych przetwarza dane osobowe na podstawie art. 6 ust. 1 lit. C RODO w celu związanym z postępowaniem o udzielnie zamówienia publicznego</w:t>
      </w:r>
    </w:p>
    <w:p w14:paraId="1A3EEB8D" w14:textId="77777777" w:rsidR="00112D79" w:rsidRDefault="00F002FC" w:rsidP="00112D79">
      <w:pPr>
        <w:suppressAutoHyphens/>
        <w:spacing w:line="360" w:lineRule="auto"/>
        <w:ind w:left="284" w:hanging="284"/>
        <w:contextualSpacing/>
        <w:jc w:val="both"/>
        <w:rPr>
          <w:color w:val="000000" w:themeColor="text1"/>
          <w:u w:val="single"/>
        </w:rPr>
      </w:pPr>
      <w:r w:rsidRPr="00112D79">
        <w:rPr>
          <w:rFonts w:eastAsia="CIDFont+F2"/>
          <w:color w:val="000000"/>
        </w:rPr>
        <w:t>4</w:t>
      </w:r>
      <w:r w:rsidR="00136E30" w:rsidRPr="00112D79">
        <w:rPr>
          <w:rFonts w:eastAsia="CIDFont+F2"/>
          <w:color w:val="000000"/>
        </w:rPr>
        <w:t xml:space="preserve">. </w:t>
      </w:r>
      <w:r w:rsidR="00112D79" w:rsidRPr="00112D79">
        <w:rPr>
          <w:color w:val="000000" w:themeColor="text1"/>
        </w:rPr>
        <w:t>Odbiorcami Pani / Pana danych osobowych będą osoby lub podmioty, którym udostępniona zostanie dokumentacja postępowania w oparciu o art. 8 oraz art. 96 ust 3 ustawy z dnia 11 września 2019 r. – Prawo zamówień publicznych (</w:t>
      </w:r>
      <w:r w:rsidR="00112D79" w:rsidRPr="00112D79">
        <w:rPr>
          <w:color w:val="000000"/>
        </w:rPr>
        <w:t>tj. Dz.U. z 2022 r., poz. 1710 ze zm.</w:t>
      </w:r>
      <w:r w:rsidR="00112D79" w:rsidRPr="00112D79">
        <w:rPr>
          <w:color w:val="000000" w:themeColor="text1"/>
        </w:rPr>
        <w:t>), dalej „ustawa Pzp”;</w:t>
      </w:r>
    </w:p>
    <w:p w14:paraId="761B4668" w14:textId="77777777" w:rsidR="00112D79" w:rsidRDefault="00112D79" w:rsidP="00112D79">
      <w:pPr>
        <w:suppressAutoHyphens/>
        <w:spacing w:line="360" w:lineRule="auto"/>
        <w:ind w:left="284" w:hanging="284"/>
        <w:contextualSpacing/>
        <w:jc w:val="both"/>
        <w:rPr>
          <w:color w:val="000000" w:themeColor="text1"/>
          <w:u w:val="single"/>
        </w:rPr>
      </w:pPr>
      <w:r w:rsidRPr="00112D79">
        <w:rPr>
          <w:rFonts w:eastAsia="CIDFont+F2"/>
          <w:color w:val="000000"/>
        </w:rPr>
        <w:lastRenderedPageBreak/>
        <w:t xml:space="preserve">5. </w:t>
      </w:r>
      <w:r w:rsidRPr="00112D79">
        <w:rPr>
          <w:color w:val="000000" w:themeColor="text1"/>
        </w:rPr>
        <w:t>Pani/Pana dane osobowe będą przechowywane, zgodnie z ustawą Pzp przez okres 4 lat od dnia zakończenia postępowania o udzielenie zamówienia, a jeżeli czas trwania umowy przekracza 4 lata, okres przechowywania obejmuje cały czas trwania umowy;</w:t>
      </w:r>
    </w:p>
    <w:p w14:paraId="259796B6" w14:textId="4B2F47D8" w:rsidR="00136E30" w:rsidRPr="00112D79" w:rsidRDefault="00112D79" w:rsidP="00112D79">
      <w:pPr>
        <w:suppressAutoHyphens/>
        <w:spacing w:line="360" w:lineRule="auto"/>
        <w:ind w:left="284" w:hanging="284"/>
        <w:contextualSpacing/>
        <w:jc w:val="both"/>
        <w:rPr>
          <w:color w:val="000000" w:themeColor="text1"/>
          <w:u w:val="single"/>
        </w:rPr>
      </w:pPr>
      <w:r>
        <w:rPr>
          <w:rFonts w:eastAsia="CIDFont+F2"/>
          <w:color w:val="000000"/>
        </w:rPr>
        <w:t>6.</w:t>
      </w:r>
      <w:r w:rsidR="00136E30" w:rsidRPr="00C4327A">
        <w:rPr>
          <w:rFonts w:eastAsia="CIDFont+F2"/>
        </w:rPr>
        <w:t xml:space="preserve"> Obowiązek podania przez Panią/Pana danych osobowych bezpośrednio Pani/Pana dotyczących jest</w:t>
      </w:r>
      <w:r w:rsidR="00136E30">
        <w:rPr>
          <w:rFonts w:eastAsia="CIDFont+F2"/>
        </w:rPr>
        <w:t xml:space="preserve"> </w:t>
      </w:r>
      <w:r w:rsidR="00136E30" w:rsidRPr="00C4327A">
        <w:rPr>
          <w:rFonts w:eastAsia="CIDFont+F2"/>
        </w:rPr>
        <w:t xml:space="preserve">wymogiem ustawowym określonym w przepisach ustawy Pzp, związanym </w:t>
      </w:r>
      <w:r w:rsidR="00136E30">
        <w:rPr>
          <w:rFonts w:eastAsia="CIDFont+F2"/>
        </w:rPr>
        <w:br/>
        <w:t xml:space="preserve">z udziałem w </w:t>
      </w:r>
      <w:r w:rsidR="00136E30" w:rsidRPr="00C4327A">
        <w:rPr>
          <w:rFonts w:eastAsia="CIDFont+F2"/>
        </w:rPr>
        <w:t>postępowaniu o udzielenie zamówienia publicznego; konsekwencje niepodania określonych danych</w:t>
      </w:r>
      <w:r w:rsidR="00136E30">
        <w:rPr>
          <w:rFonts w:eastAsia="CIDFont+F2"/>
        </w:rPr>
        <w:t xml:space="preserve"> </w:t>
      </w:r>
      <w:r w:rsidR="00136E30" w:rsidRPr="00C4327A">
        <w:rPr>
          <w:rFonts w:eastAsia="CIDFont+F2"/>
        </w:rPr>
        <w:t>wynikają z ustawy Pzp.</w:t>
      </w:r>
    </w:p>
    <w:p w14:paraId="437D99FC" w14:textId="7273D3C3" w:rsidR="00136E30" w:rsidRPr="00C4327A" w:rsidRDefault="006215F4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>
        <w:rPr>
          <w:rFonts w:eastAsia="CIDFont+F2"/>
        </w:rPr>
        <w:t>7</w:t>
      </w:r>
      <w:r w:rsidR="00136E30" w:rsidRPr="00C4327A">
        <w:rPr>
          <w:rFonts w:eastAsia="CIDFont+F2"/>
        </w:rPr>
        <w:t>. W odniesieniu do Pani/Pana danych osobowych decyzje nie będą podejmowane w sposób</w:t>
      </w:r>
    </w:p>
    <w:p w14:paraId="17C4D18E" w14:textId="77777777" w:rsidR="006D645A" w:rsidRDefault="006215F4" w:rsidP="006D645A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="00136E30" w:rsidRPr="00C4327A">
        <w:rPr>
          <w:rFonts w:eastAsia="CIDFont+F2"/>
        </w:rPr>
        <w:t>zautomatyzowany, stosowanie do art. 22 RODO.</w:t>
      </w:r>
    </w:p>
    <w:p w14:paraId="51DFBD83" w14:textId="71047DA9" w:rsidR="006D645A" w:rsidRPr="006D645A" w:rsidRDefault="006D645A" w:rsidP="006D645A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>
        <w:rPr>
          <w:rFonts w:eastAsia="CIDFont+F2"/>
        </w:rPr>
        <w:t xml:space="preserve">8. </w:t>
      </w:r>
      <w:r w:rsidRPr="006D645A">
        <w:rPr>
          <w:color w:val="000000" w:themeColor="text1"/>
        </w:rPr>
        <w:t>Pani/ Pana dane nie będą udostępniane do państwa trzeciego ani organizacji międzynarodowej;</w:t>
      </w:r>
    </w:p>
    <w:p w14:paraId="5F4A8708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9. Posiada Pani/Pan:</w:t>
      </w:r>
    </w:p>
    <w:p w14:paraId="492B1EA3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− na podstawie art. 15 RODO prawo dostępu do danych osobowych Pani/Pana dotyczących;</w:t>
      </w:r>
    </w:p>
    <w:p w14:paraId="1643402A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− na podstawie art. 16 RODO prawo do sprostow</w:t>
      </w:r>
      <w:r>
        <w:rPr>
          <w:rFonts w:eastAsia="CIDFont+F2"/>
        </w:rPr>
        <w:t>ania Pani/Pana danych osobowych</w:t>
      </w:r>
      <w:r w:rsidRPr="00C4327A">
        <w:rPr>
          <w:rFonts w:eastAsia="CIDFont+F2"/>
        </w:rPr>
        <w:t>;</w:t>
      </w:r>
    </w:p>
    <w:p w14:paraId="2D0142C8" w14:textId="5E28B761" w:rsidR="00136E30" w:rsidRPr="00C4327A" w:rsidRDefault="00136E30" w:rsidP="00BA3D1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IDFont+F2"/>
        </w:rPr>
      </w:pPr>
      <w:r w:rsidRPr="00C4327A">
        <w:rPr>
          <w:rFonts w:eastAsia="CIDFont+F2"/>
        </w:rPr>
        <w:t>− na podstawie art. 18 RODO prawo żądania od administratora ograniczenia przetwarzania danych</w:t>
      </w:r>
      <w:r>
        <w:rPr>
          <w:rFonts w:eastAsia="CIDFont+F2"/>
        </w:rPr>
        <w:t xml:space="preserve"> </w:t>
      </w:r>
      <w:r w:rsidRPr="00C4327A">
        <w:rPr>
          <w:rFonts w:eastAsia="CIDFont+F2"/>
        </w:rPr>
        <w:t>osobowych z zastrzeżeniem przypadków, o których mowa w art. 18 ust. 2 RODO;</w:t>
      </w:r>
    </w:p>
    <w:p w14:paraId="246BBCFD" w14:textId="77777777" w:rsidR="00136E30" w:rsidRPr="00C4327A" w:rsidRDefault="00136E30" w:rsidP="00BA3D1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IDFont+F2"/>
        </w:rPr>
      </w:pPr>
      <w:r w:rsidRPr="00C4327A">
        <w:rPr>
          <w:rFonts w:eastAsia="CIDFont+F2"/>
        </w:rPr>
        <w:t>− prawo do wniesienia skargi do Prezesa Urzędu Ochrony Danych Osobowych, gdy uzna Pani/Pan,</w:t>
      </w:r>
      <w:r>
        <w:rPr>
          <w:rFonts w:eastAsia="CIDFont+F2"/>
        </w:rPr>
        <w:t xml:space="preserve"> </w:t>
      </w:r>
      <w:r w:rsidRPr="00C4327A">
        <w:rPr>
          <w:rFonts w:eastAsia="CIDFont+F2"/>
        </w:rPr>
        <w:t>że przetwarzanie danych osobowych Pani/Pana dotyczących narusza przepisy RODO;</w:t>
      </w:r>
    </w:p>
    <w:p w14:paraId="543DF094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10. Nie przysługuje Pani/Panu:</w:t>
      </w:r>
    </w:p>
    <w:p w14:paraId="67434038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− w związku z art. 17 ust. 3 lit. b, d lub e RODO prawo do usunięcia danych osobowych;</w:t>
      </w:r>
    </w:p>
    <w:p w14:paraId="1A03981C" w14:textId="77777777" w:rsidR="00136E30" w:rsidRPr="00C4327A" w:rsidRDefault="00136E30" w:rsidP="00136E30">
      <w:pPr>
        <w:autoSpaceDE w:val="0"/>
        <w:autoSpaceDN w:val="0"/>
        <w:adjustRightInd w:val="0"/>
        <w:spacing w:line="360" w:lineRule="auto"/>
        <w:jc w:val="both"/>
        <w:rPr>
          <w:rFonts w:eastAsia="CIDFont+F2"/>
        </w:rPr>
      </w:pPr>
      <w:r w:rsidRPr="00C4327A">
        <w:rPr>
          <w:rFonts w:eastAsia="CIDFont+F2"/>
        </w:rPr>
        <w:t>− prawo do przenoszenia danych osobowych, o którym mowa w art. 20 RODO;</w:t>
      </w:r>
    </w:p>
    <w:p w14:paraId="16EF3601" w14:textId="77777777" w:rsidR="00136E30" w:rsidRPr="00C4327A" w:rsidRDefault="00136E30" w:rsidP="00316D8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IDFont+F2"/>
        </w:rPr>
      </w:pPr>
      <w:r w:rsidRPr="00C4327A">
        <w:rPr>
          <w:rFonts w:eastAsia="CIDFont+F2"/>
        </w:rPr>
        <w:t>− na podstawie art. 21 RODO prawo sprzeciwu, wobec przetwarzania danych osobowych, gdyż</w:t>
      </w:r>
      <w:r>
        <w:rPr>
          <w:rFonts w:eastAsia="CIDFont+F2"/>
        </w:rPr>
        <w:t xml:space="preserve"> </w:t>
      </w:r>
      <w:r w:rsidRPr="00C4327A">
        <w:rPr>
          <w:rFonts w:eastAsia="CIDFont+F2"/>
        </w:rPr>
        <w:t>podstawą prawną przetwarzania Pani/Pana danych osobowych jest art. 6 ust. 1 lit. c RODO.</w:t>
      </w:r>
    </w:p>
    <w:p w14:paraId="71F770F1" w14:textId="77777777" w:rsidR="007B7462" w:rsidRPr="00E34207" w:rsidRDefault="007B7462" w:rsidP="00FD4724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b/>
          <w:szCs w:val="24"/>
        </w:rPr>
      </w:pPr>
      <w:r w:rsidRPr="00E34207">
        <w:rPr>
          <w:b/>
          <w:szCs w:val="24"/>
        </w:rPr>
        <w:t>TRYB UDZIELENIA ZAMÓWIENIA</w:t>
      </w:r>
    </w:p>
    <w:p w14:paraId="3CB4D0AD" w14:textId="43B2B6AF" w:rsidR="00A97E96" w:rsidRPr="00E34207" w:rsidRDefault="00A97E96" w:rsidP="00E46772">
      <w:pPr>
        <w:numPr>
          <w:ilvl w:val="0"/>
          <w:numId w:val="28"/>
        </w:numPr>
        <w:spacing w:before="240" w:line="360" w:lineRule="auto"/>
        <w:ind w:left="426"/>
        <w:jc w:val="both"/>
      </w:pPr>
      <w:r w:rsidRPr="005C3D6F">
        <w:t xml:space="preserve">Niniejsze postępowanie prowadzone jest w trybie podstawowym o jakim stanowi art. 275 pkt </w:t>
      </w:r>
      <w:r w:rsidR="00667BFF" w:rsidRPr="005C3D6F">
        <w:t>2</w:t>
      </w:r>
      <w:r w:rsidRPr="005C3D6F">
        <w:t xml:space="preserve"> </w:t>
      </w:r>
      <w:r w:rsidRPr="004D5CE5">
        <w:t xml:space="preserve">ustawy PZP </w:t>
      </w:r>
      <w:r w:rsidRPr="00E34207">
        <w:t xml:space="preserve">oraz niniejszej Specyfikacji Warunków Zamówienia, zwaną dalej „SWZ”. </w:t>
      </w:r>
    </w:p>
    <w:p w14:paraId="107077E4" w14:textId="45FA6B75" w:rsidR="00A97E96" w:rsidRDefault="00A97E96" w:rsidP="00667BFF">
      <w:pPr>
        <w:numPr>
          <w:ilvl w:val="0"/>
          <w:numId w:val="28"/>
        </w:numPr>
        <w:spacing w:line="360" w:lineRule="auto"/>
        <w:ind w:left="426"/>
        <w:jc w:val="both"/>
      </w:pPr>
      <w:r w:rsidRPr="00820501">
        <w:t>Szacunkowa wartość przedmiotowego zamówienia nie przekracza progów unijnych o</w:t>
      </w:r>
      <w:r w:rsidR="00202FE1" w:rsidRPr="00820501">
        <w:t> </w:t>
      </w:r>
      <w:r w:rsidRPr="00820501">
        <w:t xml:space="preserve">jakich mowa w art. 3 ustawy PZP.  </w:t>
      </w:r>
    </w:p>
    <w:p w14:paraId="5666EF0C" w14:textId="77777777" w:rsidR="00667BFF" w:rsidRPr="001D149B" w:rsidRDefault="00667BFF" w:rsidP="00667BFF">
      <w:pPr>
        <w:numPr>
          <w:ilvl w:val="0"/>
          <w:numId w:val="28"/>
        </w:numPr>
        <w:spacing w:line="360" w:lineRule="auto"/>
        <w:ind w:left="426" w:hanging="356"/>
        <w:jc w:val="both"/>
        <w:textAlignment w:val="baseline"/>
        <w:rPr>
          <w:color w:val="000000"/>
        </w:rPr>
      </w:pPr>
      <w:r w:rsidRPr="00C729D5">
        <w:t xml:space="preserve">Zamawiający może </w:t>
      </w:r>
      <w:r>
        <w:t xml:space="preserve">negocjować treść ofert </w:t>
      </w:r>
      <w:r w:rsidRPr="00C729D5">
        <w:t xml:space="preserve">w celu </w:t>
      </w:r>
      <w:r>
        <w:t xml:space="preserve">ich </w:t>
      </w:r>
      <w:r w:rsidRPr="00C729D5">
        <w:t>ulepszenia</w:t>
      </w:r>
      <w:r>
        <w:t xml:space="preserve">. Negocjacje dotyczą wyłącznie tych elementów treści ofert, które podlegają </w:t>
      </w:r>
      <w:r w:rsidRPr="00C729D5">
        <w:t>ocenie w ramach kryteriów oceny ofert</w:t>
      </w:r>
      <w:r>
        <w:t>.</w:t>
      </w:r>
    </w:p>
    <w:p w14:paraId="45ED7EAB" w14:textId="77777777" w:rsidR="00667BFF" w:rsidRPr="002D547A" w:rsidRDefault="00667BFF" w:rsidP="00667BFF">
      <w:pPr>
        <w:numPr>
          <w:ilvl w:val="0"/>
          <w:numId w:val="28"/>
        </w:numPr>
        <w:spacing w:line="360" w:lineRule="auto"/>
        <w:ind w:left="426" w:hanging="356"/>
        <w:jc w:val="both"/>
        <w:textAlignment w:val="baseline"/>
        <w:rPr>
          <w:color w:val="000000"/>
        </w:rPr>
      </w:pPr>
      <w:r>
        <w:lastRenderedPageBreak/>
        <w:t>Zamawiający przewiduje zaproszenie maksymalnie 4 wykonawców do negocjacji ofert. W celu  ograniczenia liczby wykonawców zapraszanych do negocjacji ofert, Zamawiający zamierza zastosować cenę jako kryterium.</w:t>
      </w:r>
      <w:r w:rsidRPr="002D547A">
        <w:rPr>
          <w:color w:val="000000"/>
        </w:rPr>
        <w:t>  </w:t>
      </w:r>
    </w:p>
    <w:p w14:paraId="45B41435" w14:textId="148ED126" w:rsidR="00A97E96" w:rsidRPr="00E34207" w:rsidRDefault="00A97E96" w:rsidP="00667BFF">
      <w:pPr>
        <w:numPr>
          <w:ilvl w:val="0"/>
          <w:numId w:val="28"/>
        </w:numPr>
        <w:spacing w:line="360" w:lineRule="auto"/>
        <w:ind w:left="426"/>
        <w:jc w:val="both"/>
      </w:pPr>
      <w:r w:rsidRPr="00E34207">
        <w:t>Zgodnie z art. 310 pkt 1 PZP Zamawiający przewiduje możliwość unieważnienia przedmiotowego postępowania, jeżeli środki, które Zamawiający zamierzał przeznaczyć na sfinansowanie całości lub części zamówienia, nie zostały mu przyznane.</w:t>
      </w:r>
    </w:p>
    <w:p w14:paraId="28781FCE" w14:textId="7B01F131" w:rsidR="00A97E96" w:rsidRPr="00E34207" w:rsidRDefault="00A97E96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E34207">
        <w:t>Zamawiający nie przewiduje aukcji elektronicznej.</w:t>
      </w:r>
    </w:p>
    <w:p w14:paraId="2368E08E" w14:textId="05251777" w:rsidR="00A97E96" w:rsidRPr="00E34207" w:rsidRDefault="00A97E96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E34207">
        <w:t>Zamawiający nie przewiduje złożenia oferty w postaci katalogów elektronicznych.</w:t>
      </w:r>
    </w:p>
    <w:p w14:paraId="097B5C57" w14:textId="5E7D39F3" w:rsidR="00A97E96" w:rsidRPr="00CC2F05" w:rsidRDefault="00A97E96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CC2F05">
        <w:t>Zamawiający nie prowadzi postępowania w celu zawarcia umowy ramowej.</w:t>
      </w:r>
    </w:p>
    <w:p w14:paraId="5C922449" w14:textId="3455E69F" w:rsidR="00A97E96" w:rsidRPr="00CC2F05" w:rsidRDefault="00A97E96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CC2F05">
        <w:t>Zamawiający nie zastrzega możliwości ubiegania się o udzielenie zamówienia wyłącznie przez Wykonawców, o których mowa w art. 94 PZP.</w:t>
      </w:r>
    </w:p>
    <w:p w14:paraId="6D86E493" w14:textId="0AEF3BB9" w:rsidR="00A97E96" w:rsidRPr="005C3D6F" w:rsidRDefault="00A97E96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5C3D6F"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1974r. - Kodeks pracy (</w:t>
      </w:r>
      <w:r w:rsidR="00C42AC5" w:rsidRPr="005C3D6F">
        <w:t>t.j. Dz. U. z 202</w:t>
      </w:r>
      <w:r w:rsidR="00CC2F05" w:rsidRPr="005C3D6F">
        <w:t>3</w:t>
      </w:r>
      <w:r w:rsidR="00C42AC5" w:rsidRPr="005C3D6F">
        <w:t>r. poz. 1</w:t>
      </w:r>
      <w:r w:rsidR="00CC2F05" w:rsidRPr="005C3D6F">
        <w:t>465</w:t>
      </w:r>
      <w:r w:rsidR="00C42AC5" w:rsidRPr="005C3D6F">
        <w:t xml:space="preserve"> ze zmianami</w:t>
      </w:r>
      <w:r w:rsidR="00270C2F" w:rsidRPr="005C3D6F">
        <w:t>)</w:t>
      </w:r>
      <w:r w:rsidR="005C3D6F" w:rsidRPr="005C3D6F">
        <w:t>.</w:t>
      </w:r>
    </w:p>
    <w:p w14:paraId="6AFBD65B" w14:textId="119896C6" w:rsidR="00270C2F" w:rsidRPr="0004542A" w:rsidRDefault="00270C2F" w:rsidP="00E46772">
      <w:pPr>
        <w:numPr>
          <w:ilvl w:val="0"/>
          <w:numId w:val="28"/>
        </w:numPr>
        <w:spacing w:line="360" w:lineRule="auto"/>
        <w:ind w:left="426"/>
        <w:jc w:val="both"/>
      </w:pPr>
      <w:r w:rsidRPr="0004542A">
        <w:t xml:space="preserve"> Zamawiający nie określa dodatkowych wymagań związanych z zatrudnianiem osób, o</w:t>
      </w:r>
      <w:r w:rsidR="00895F17">
        <w:t> </w:t>
      </w:r>
      <w:r w:rsidRPr="0004542A">
        <w:t>których mowa w art. 96 ust. 2 pkt 2 PZP.</w:t>
      </w:r>
    </w:p>
    <w:p w14:paraId="5A5B641B" w14:textId="77777777" w:rsidR="00F74F25" w:rsidRPr="00900A58" w:rsidRDefault="00927FE7" w:rsidP="00FD4724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b/>
          <w:szCs w:val="24"/>
        </w:rPr>
      </w:pPr>
      <w:r w:rsidRPr="00900A58">
        <w:rPr>
          <w:b/>
          <w:szCs w:val="24"/>
        </w:rPr>
        <w:t>OPIS PRZEDMIOTU ZAM</w:t>
      </w:r>
      <w:r w:rsidR="005B5095" w:rsidRPr="00900A58">
        <w:rPr>
          <w:b/>
          <w:szCs w:val="24"/>
        </w:rPr>
        <w:t>ÓWIENIA</w:t>
      </w:r>
    </w:p>
    <w:p w14:paraId="7F1C542B" w14:textId="77777777" w:rsidR="00C75C4B" w:rsidRPr="00900A58" w:rsidRDefault="00CD23A5" w:rsidP="00E46772">
      <w:pPr>
        <w:numPr>
          <w:ilvl w:val="0"/>
          <w:numId w:val="29"/>
        </w:numPr>
        <w:spacing w:before="240"/>
      </w:pPr>
      <w:r w:rsidRPr="00900A58">
        <w:t xml:space="preserve"> </w:t>
      </w:r>
      <w:r w:rsidR="00C75C4B" w:rsidRPr="00900A58">
        <w:t xml:space="preserve">Wspólny Słownik Zamówień CPV: </w:t>
      </w:r>
      <w:r w:rsidR="00C75C4B" w:rsidRPr="00900A58">
        <w:rPr>
          <w:b/>
        </w:rPr>
        <w:t>66113000-5 Usługi udzielania kredytu</w:t>
      </w:r>
    </w:p>
    <w:p w14:paraId="7CD5F931" w14:textId="77777777" w:rsidR="00C75C4B" w:rsidRPr="00900A58" w:rsidRDefault="00C75C4B" w:rsidP="00E46772">
      <w:pPr>
        <w:numPr>
          <w:ilvl w:val="0"/>
          <w:numId w:val="29"/>
        </w:numPr>
        <w:spacing w:before="240"/>
      </w:pPr>
      <w:r w:rsidRPr="00900A58">
        <w:tab/>
        <w:t>Zamawiający nie dopuszcza składania ofert częściowych.</w:t>
      </w:r>
    </w:p>
    <w:p w14:paraId="37C5CB81" w14:textId="77777777" w:rsidR="00C75C4B" w:rsidRPr="00900A58" w:rsidRDefault="00C75C4B" w:rsidP="00241F6E">
      <w:pPr>
        <w:spacing w:before="240"/>
        <w:ind w:left="360"/>
        <w:jc w:val="both"/>
      </w:pPr>
      <w:r w:rsidRPr="00900A58">
        <w:t>Uzasadnienie:</w:t>
      </w:r>
      <w:r w:rsidR="00247B12" w:rsidRPr="00900A58">
        <w:t xml:space="preserve"> Podział zamówienia na części ze względu na swój charakter mogłoby generować dodatkowe koszty. W związku z powyższym Zamawiający odstępuje od podziału zamówienia na części ze względów ekonomicznych.</w:t>
      </w:r>
    </w:p>
    <w:p w14:paraId="3A1CF3B2" w14:textId="77777777" w:rsidR="00C75C4B" w:rsidRPr="00900A58" w:rsidRDefault="00C75C4B" w:rsidP="00E46772">
      <w:pPr>
        <w:numPr>
          <w:ilvl w:val="0"/>
          <w:numId w:val="29"/>
        </w:numPr>
        <w:spacing w:before="240"/>
        <w:jc w:val="both"/>
      </w:pPr>
      <w:r w:rsidRPr="00900A58">
        <w:tab/>
        <w:t>Zamawiający nie dopuszcza składania ofert wariantowych oraz w postaci katalogów elektronicznych.</w:t>
      </w:r>
    </w:p>
    <w:p w14:paraId="03BDD9B8" w14:textId="2436803D" w:rsidR="00C75C4B" w:rsidRPr="00B74F9A" w:rsidRDefault="00C75C4B" w:rsidP="00E46772">
      <w:pPr>
        <w:numPr>
          <w:ilvl w:val="0"/>
          <w:numId w:val="29"/>
        </w:numPr>
        <w:spacing w:before="240"/>
        <w:jc w:val="both"/>
        <w:rPr>
          <w:color w:val="FF0000"/>
        </w:rPr>
      </w:pPr>
      <w:r w:rsidRPr="00540662">
        <w:t>Zamawiający nie przewiduje udzielania zamówień, o których mowa w art. 214 ust. 1 pkt 7 i</w:t>
      </w:r>
      <w:r w:rsidR="00A93C32">
        <w:t> </w:t>
      </w:r>
      <w:r w:rsidRPr="00540662">
        <w:t>8.</w:t>
      </w:r>
    </w:p>
    <w:p w14:paraId="25562A75" w14:textId="728E3494" w:rsidR="00570CA1" w:rsidRPr="00B74F9A" w:rsidRDefault="00CF705D" w:rsidP="00E46772">
      <w:pPr>
        <w:numPr>
          <w:ilvl w:val="0"/>
          <w:numId w:val="29"/>
        </w:numPr>
        <w:spacing w:before="240" w:line="360" w:lineRule="auto"/>
        <w:ind w:left="284" w:hanging="218"/>
        <w:jc w:val="both"/>
        <w:rPr>
          <w:color w:val="FF0000"/>
        </w:rPr>
      </w:pPr>
      <w:r w:rsidRPr="00B74F9A">
        <w:rPr>
          <w:color w:val="FF0000"/>
        </w:rPr>
        <w:tab/>
      </w:r>
      <w:r w:rsidR="00241F6E">
        <w:rPr>
          <w:color w:val="FF0000"/>
        </w:rPr>
        <w:t xml:space="preserve"> </w:t>
      </w:r>
      <w:r w:rsidR="00570CA1" w:rsidRPr="00340AF3">
        <w:t>Przedmiotem niniejszego zamówienia jest udzielenie  i obsługa kredytu dł</w:t>
      </w:r>
      <w:r w:rsidR="00DB0903" w:rsidRPr="00340AF3">
        <w:t xml:space="preserve">ugoterminowego w wysokości </w:t>
      </w:r>
      <w:r w:rsidR="00540662" w:rsidRPr="00340AF3">
        <w:t>2</w:t>
      </w:r>
      <w:r w:rsidR="00DB0903" w:rsidRPr="00340AF3">
        <w:t>.</w:t>
      </w:r>
      <w:r w:rsidR="00540662" w:rsidRPr="00340AF3">
        <w:t>5</w:t>
      </w:r>
      <w:r w:rsidR="00DB0903" w:rsidRPr="00340AF3">
        <w:t>00</w:t>
      </w:r>
      <w:r w:rsidR="00570CA1" w:rsidRPr="00340AF3">
        <w:t xml:space="preserve">.000,00 zł (słownie złotych: </w:t>
      </w:r>
      <w:r w:rsidR="00540662" w:rsidRPr="00340AF3">
        <w:t xml:space="preserve">dwa miliony pięćset tysięcy </w:t>
      </w:r>
      <w:r w:rsidR="00570CA1" w:rsidRPr="00340AF3">
        <w:t>złotych 00/100)  w 202</w:t>
      </w:r>
      <w:r w:rsidR="00540662" w:rsidRPr="00340AF3">
        <w:t>4</w:t>
      </w:r>
      <w:r w:rsidR="00570CA1" w:rsidRPr="00340AF3">
        <w:t xml:space="preserve"> roku na </w:t>
      </w:r>
      <w:r w:rsidR="00DB0903" w:rsidRPr="00340AF3">
        <w:t>sfinansowanie planowanego deficytu budżetu gminy</w:t>
      </w:r>
      <w:r w:rsidR="00540662" w:rsidRPr="00340AF3">
        <w:t xml:space="preserve"> na realizację zadań inwestycyjnych. </w:t>
      </w:r>
      <w:r w:rsidR="00DB0903" w:rsidRPr="00340AF3">
        <w:t xml:space="preserve"> </w:t>
      </w:r>
    </w:p>
    <w:p w14:paraId="75A79056" w14:textId="68176621" w:rsidR="00570CA1" w:rsidRPr="00B74F9A" w:rsidRDefault="00570CA1" w:rsidP="00E46772">
      <w:pPr>
        <w:numPr>
          <w:ilvl w:val="0"/>
          <w:numId w:val="29"/>
        </w:numPr>
        <w:spacing w:before="240" w:line="360" w:lineRule="auto"/>
        <w:ind w:left="426"/>
        <w:jc w:val="both"/>
        <w:rPr>
          <w:color w:val="FF0000"/>
        </w:rPr>
      </w:pPr>
      <w:r w:rsidRPr="00067AC9">
        <w:rPr>
          <w:b/>
          <w:bCs/>
        </w:rPr>
        <w:lastRenderedPageBreak/>
        <w:t xml:space="preserve">Kredyt udzielony zostanie w wysokości </w:t>
      </w:r>
      <w:r w:rsidR="00340AF3" w:rsidRPr="00067AC9">
        <w:rPr>
          <w:b/>
          <w:bCs/>
        </w:rPr>
        <w:t>2</w:t>
      </w:r>
      <w:r w:rsidR="00DB0903" w:rsidRPr="00067AC9">
        <w:rPr>
          <w:b/>
          <w:bCs/>
        </w:rPr>
        <w:t>.</w:t>
      </w:r>
      <w:r w:rsidR="00340AF3" w:rsidRPr="00067AC9">
        <w:rPr>
          <w:b/>
          <w:bCs/>
        </w:rPr>
        <w:t>5</w:t>
      </w:r>
      <w:r w:rsidR="00DB0903" w:rsidRPr="00067AC9">
        <w:rPr>
          <w:b/>
          <w:bCs/>
        </w:rPr>
        <w:t>00</w:t>
      </w:r>
      <w:r w:rsidRPr="00241F6E">
        <w:rPr>
          <w:b/>
        </w:rPr>
        <w:t>.000,00 zł</w:t>
      </w:r>
      <w:r w:rsidRPr="00241F6E">
        <w:t xml:space="preserve"> (słownie złotych: </w:t>
      </w:r>
      <w:r w:rsidR="00340AF3" w:rsidRPr="00241F6E">
        <w:t xml:space="preserve">dwa miliony pięćset tysięcy </w:t>
      </w:r>
      <w:r w:rsidRPr="00241F6E">
        <w:t>zł</w:t>
      </w:r>
      <w:r w:rsidR="00DB0903" w:rsidRPr="00241F6E">
        <w:t>otych 00/</w:t>
      </w:r>
      <w:r w:rsidR="00DB0903" w:rsidRPr="00C009FB">
        <w:t xml:space="preserve">100) </w:t>
      </w:r>
      <w:r w:rsidR="00DB0903" w:rsidRPr="002014EA">
        <w:rPr>
          <w:b/>
          <w:bCs/>
        </w:rPr>
        <w:t>wypłacony w trzech</w:t>
      </w:r>
      <w:r w:rsidRPr="002014EA">
        <w:rPr>
          <w:b/>
          <w:bCs/>
        </w:rPr>
        <w:t xml:space="preserve"> transzach</w:t>
      </w:r>
      <w:r w:rsidR="00C75C4B" w:rsidRPr="00C009FB">
        <w:t xml:space="preserve"> </w:t>
      </w:r>
      <w:r w:rsidRPr="00C009FB">
        <w:t>(</w:t>
      </w:r>
      <w:r w:rsidRPr="00C009FB">
        <w:rPr>
          <w:b/>
        </w:rPr>
        <w:t>dzień uruchomienia kredytu podany orientacyjnie dla celów wyceny i sporządzenia oferty</w:t>
      </w:r>
      <w:r w:rsidRPr="00C009FB">
        <w:t>):</w:t>
      </w:r>
    </w:p>
    <w:p w14:paraId="3859182C" w14:textId="390DCB13" w:rsidR="00570CA1" w:rsidRPr="00183F7D" w:rsidRDefault="00570CA1" w:rsidP="006F71FF">
      <w:pPr>
        <w:spacing w:before="240" w:line="360" w:lineRule="auto"/>
        <w:ind w:left="993" w:firstLine="283"/>
        <w:rPr>
          <w:b/>
        </w:rPr>
      </w:pPr>
      <w:r w:rsidRPr="00183F7D">
        <w:rPr>
          <w:b/>
        </w:rPr>
        <w:t>I transza</w:t>
      </w:r>
      <w:r w:rsidR="00247B12" w:rsidRPr="00183F7D">
        <w:rPr>
          <w:b/>
        </w:rPr>
        <w:t>:</w:t>
      </w:r>
      <w:r w:rsidRPr="00183F7D">
        <w:rPr>
          <w:b/>
        </w:rPr>
        <w:t xml:space="preserve"> </w:t>
      </w:r>
      <w:r w:rsidR="00875C56" w:rsidRPr="00183F7D">
        <w:rPr>
          <w:b/>
        </w:rPr>
        <w:t>500.</w:t>
      </w:r>
      <w:r w:rsidR="00CD23A5" w:rsidRPr="00183F7D">
        <w:rPr>
          <w:b/>
        </w:rPr>
        <w:t xml:space="preserve">000,00 </w:t>
      </w:r>
      <w:r w:rsidR="00247B12" w:rsidRPr="00183F7D">
        <w:rPr>
          <w:b/>
        </w:rPr>
        <w:t xml:space="preserve">zł </w:t>
      </w:r>
      <w:r w:rsidR="00875C56" w:rsidRPr="00183F7D">
        <w:rPr>
          <w:b/>
        </w:rPr>
        <w:t>(</w:t>
      </w:r>
      <w:r w:rsidR="00335A5F" w:rsidRPr="00183F7D">
        <w:rPr>
          <w:b/>
        </w:rPr>
        <w:t>2</w:t>
      </w:r>
      <w:r w:rsidR="00CC29E2">
        <w:rPr>
          <w:b/>
        </w:rPr>
        <w:t>5</w:t>
      </w:r>
      <w:r w:rsidR="00335A5F" w:rsidRPr="00183F7D">
        <w:rPr>
          <w:b/>
        </w:rPr>
        <w:t xml:space="preserve"> </w:t>
      </w:r>
      <w:r w:rsidR="005A5192" w:rsidRPr="00183F7D">
        <w:rPr>
          <w:b/>
        </w:rPr>
        <w:t>lipiec</w:t>
      </w:r>
      <w:r w:rsidR="007F6238" w:rsidRPr="00183F7D">
        <w:rPr>
          <w:b/>
        </w:rPr>
        <w:t xml:space="preserve"> 202</w:t>
      </w:r>
      <w:r w:rsidR="00241F6E" w:rsidRPr="00183F7D">
        <w:rPr>
          <w:b/>
        </w:rPr>
        <w:t>4</w:t>
      </w:r>
      <w:r w:rsidR="00CD23A5" w:rsidRPr="00183F7D">
        <w:rPr>
          <w:b/>
        </w:rPr>
        <w:t>r.)</w:t>
      </w:r>
    </w:p>
    <w:p w14:paraId="4D011D3C" w14:textId="338C3CBD" w:rsidR="00CA714B" w:rsidRPr="00183F7D" w:rsidRDefault="00570CA1" w:rsidP="006F71FF">
      <w:pPr>
        <w:spacing w:before="240" w:line="360" w:lineRule="auto"/>
        <w:ind w:left="993" w:firstLine="283"/>
        <w:rPr>
          <w:b/>
        </w:rPr>
      </w:pPr>
      <w:r w:rsidRPr="00183F7D">
        <w:rPr>
          <w:b/>
        </w:rPr>
        <w:t>II transza</w:t>
      </w:r>
      <w:r w:rsidR="00247B12" w:rsidRPr="00183F7D">
        <w:rPr>
          <w:b/>
        </w:rPr>
        <w:t>:</w:t>
      </w:r>
      <w:r w:rsidR="00E5225C" w:rsidRPr="00183F7D">
        <w:rPr>
          <w:b/>
        </w:rPr>
        <w:t xml:space="preserve"> </w:t>
      </w:r>
      <w:r w:rsidR="005A5192" w:rsidRPr="00183F7D">
        <w:rPr>
          <w:b/>
        </w:rPr>
        <w:t>1</w:t>
      </w:r>
      <w:r w:rsidR="00875C56" w:rsidRPr="00183F7D">
        <w:rPr>
          <w:b/>
        </w:rPr>
        <w:t>.</w:t>
      </w:r>
      <w:r w:rsidR="005A5192" w:rsidRPr="00183F7D">
        <w:rPr>
          <w:b/>
        </w:rPr>
        <w:t>5</w:t>
      </w:r>
      <w:r w:rsidR="00875C56" w:rsidRPr="00183F7D">
        <w:rPr>
          <w:b/>
        </w:rPr>
        <w:t>00.000,00 zł (</w:t>
      </w:r>
      <w:r w:rsidR="00335A5F" w:rsidRPr="00183F7D">
        <w:rPr>
          <w:b/>
        </w:rPr>
        <w:t>2</w:t>
      </w:r>
      <w:r w:rsidR="00CC29E2">
        <w:rPr>
          <w:b/>
        </w:rPr>
        <w:t>6</w:t>
      </w:r>
      <w:r w:rsidR="00875C56" w:rsidRPr="00183F7D">
        <w:rPr>
          <w:b/>
        </w:rPr>
        <w:t xml:space="preserve"> </w:t>
      </w:r>
      <w:r w:rsidR="005A5192" w:rsidRPr="00183F7D">
        <w:rPr>
          <w:b/>
        </w:rPr>
        <w:t>sierpień</w:t>
      </w:r>
      <w:r w:rsidR="007F6238" w:rsidRPr="00183F7D">
        <w:rPr>
          <w:b/>
        </w:rPr>
        <w:t xml:space="preserve"> 202</w:t>
      </w:r>
      <w:r w:rsidR="00241F6E" w:rsidRPr="00183F7D">
        <w:rPr>
          <w:b/>
        </w:rPr>
        <w:t>4</w:t>
      </w:r>
      <w:r w:rsidR="00CD23A5" w:rsidRPr="00183F7D">
        <w:rPr>
          <w:b/>
        </w:rPr>
        <w:t>r.)</w:t>
      </w:r>
    </w:p>
    <w:p w14:paraId="3ECB6B0D" w14:textId="2F9E0448" w:rsidR="00875C56" w:rsidRPr="00183F7D" w:rsidRDefault="00907E65" w:rsidP="006F71FF">
      <w:pPr>
        <w:spacing w:before="240" w:line="360" w:lineRule="auto"/>
        <w:ind w:left="993" w:firstLine="283"/>
        <w:rPr>
          <w:b/>
        </w:rPr>
      </w:pPr>
      <w:r w:rsidRPr="00183F7D">
        <w:rPr>
          <w:b/>
        </w:rPr>
        <w:t>III</w:t>
      </w:r>
      <w:r w:rsidR="00875C56" w:rsidRPr="00183F7D">
        <w:rPr>
          <w:b/>
        </w:rPr>
        <w:t xml:space="preserve"> transza: </w:t>
      </w:r>
      <w:r w:rsidR="005A5192" w:rsidRPr="00183F7D">
        <w:rPr>
          <w:b/>
        </w:rPr>
        <w:t>5</w:t>
      </w:r>
      <w:r w:rsidR="00875C56" w:rsidRPr="00183F7D">
        <w:rPr>
          <w:b/>
        </w:rPr>
        <w:t>00.000,00 zł (</w:t>
      </w:r>
      <w:r w:rsidR="00C424EA" w:rsidRPr="00183F7D">
        <w:rPr>
          <w:b/>
        </w:rPr>
        <w:t>20</w:t>
      </w:r>
      <w:r w:rsidR="00875C56" w:rsidRPr="00183F7D">
        <w:rPr>
          <w:b/>
        </w:rPr>
        <w:t xml:space="preserve"> grudzień 202</w:t>
      </w:r>
      <w:r w:rsidR="00241F6E" w:rsidRPr="00183F7D">
        <w:rPr>
          <w:b/>
        </w:rPr>
        <w:t>4</w:t>
      </w:r>
      <w:r w:rsidR="00875C56" w:rsidRPr="00183F7D">
        <w:rPr>
          <w:b/>
        </w:rPr>
        <w:t>r.)</w:t>
      </w:r>
    </w:p>
    <w:p w14:paraId="1CD6ACEA" w14:textId="2B3714A4" w:rsidR="00570CA1" w:rsidRPr="008E12B2" w:rsidRDefault="00CF705D" w:rsidP="00E46772">
      <w:pPr>
        <w:numPr>
          <w:ilvl w:val="0"/>
          <w:numId w:val="29"/>
        </w:numPr>
        <w:spacing w:before="240" w:line="360" w:lineRule="auto"/>
        <w:ind w:left="426"/>
        <w:jc w:val="both"/>
      </w:pPr>
      <w:r w:rsidRPr="008E12B2">
        <w:tab/>
      </w:r>
      <w:r w:rsidR="00570CA1" w:rsidRPr="002014EA">
        <w:rPr>
          <w:b/>
          <w:bCs/>
        </w:rPr>
        <w:t>Spłata kredytu</w:t>
      </w:r>
      <w:r w:rsidR="00570CA1" w:rsidRPr="008E12B2">
        <w:t xml:space="preserve"> nastąpi z docho</w:t>
      </w:r>
      <w:r w:rsidR="007F6238" w:rsidRPr="008E12B2">
        <w:t xml:space="preserve">dów własnych gminy </w:t>
      </w:r>
      <w:r w:rsidR="007F6238" w:rsidRPr="00067AC9">
        <w:rPr>
          <w:b/>
          <w:bCs/>
        </w:rPr>
        <w:t>w latach</w:t>
      </w:r>
      <w:r w:rsidR="007F6238" w:rsidRPr="008E12B2">
        <w:t xml:space="preserve"> </w:t>
      </w:r>
      <w:r w:rsidR="007F6238" w:rsidRPr="002014EA">
        <w:rPr>
          <w:b/>
          <w:bCs/>
        </w:rPr>
        <w:t>202</w:t>
      </w:r>
      <w:r w:rsidR="00241F6E" w:rsidRPr="002014EA">
        <w:rPr>
          <w:b/>
          <w:bCs/>
        </w:rPr>
        <w:t>5</w:t>
      </w:r>
      <w:r w:rsidR="007F6238" w:rsidRPr="002014EA">
        <w:rPr>
          <w:b/>
          <w:bCs/>
        </w:rPr>
        <w:t xml:space="preserve"> – 20</w:t>
      </w:r>
      <w:r w:rsidR="00241F6E" w:rsidRPr="002014EA">
        <w:rPr>
          <w:b/>
          <w:bCs/>
        </w:rPr>
        <w:t>39</w:t>
      </w:r>
      <w:r w:rsidR="00CA714B" w:rsidRPr="002014EA">
        <w:rPr>
          <w:b/>
          <w:bCs/>
        </w:rPr>
        <w:t xml:space="preserve"> </w:t>
      </w:r>
      <w:r w:rsidR="00CA714B" w:rsidRPr="008E12B2">
        <w:t xml:space="preserve">w okresach kwartalnych, </w:t>
      </w:r>
      <w:r w:rsidR="00570CA1" w:rsidRPr="008E12B2">
        <w:t>t.j</w:t>
      </w:r>
      <w:r w:rsidR="001E5D43" w:rsidRPr="008E12B2">
        <w:t xml:space="preserve">. </w:t>
      </w:r>
      <w:r w:rsidR="00570CA1" w:rsidRPr="008E12B2">
        <w:t>każdego roboczego ostatniego dnia miesiąca kończącego kwartał (pierwsza</w:t>
      </w:r>
      <w:r w:rsidR="007F6238" w:rsidRPr="008E12B2">
        <w:t xml:space="preserve"> rata spłaty kapitału 31.03.202</w:t>
      </w:r>
      <w:r w:rsidR="001E5D43" w:rsidRPr="008E12B2">
        <w:t>5</w:t>
      </w:r>
      <w:r w:rsidR="00570CA1" w:rsidRPr="008E12B2">
        <w:t>r.) w następujący sposób:</w:t>
      </w:r>
    </w:p>
    <w:p w14:paraId="72B442A7" w14:textId="77777777" w:rsidR="00570CA1" w:rsidRPr="00202FE1" w:rsidRDefault="00570CA1" w:rsidP="00CA714B">
      <w:pPr>
        <w:spacing w:line="360" w:lineRule="auto"/>
      </w:pPr>
    </w:p>
    <w:p w14:paraId="7F74B922" w14:textId="16A20171" w:rsidR="007F6238" w:rsidRPr="00202FE1" w:rsidRDefault="00FB3128" w:rsidP="007F6238">
      <w:pPr>
        <w:spacing w:line="360" w:lineRule="auto"/>
        <w:ind w:left="370" w:right="45"/>
      </w:pPr>
      <w:r w:rsidRPr="00202FE1">
        <w:t>2025r.</w:t>
      </w:r>
      <w:r w:rsidR="0014566E" w:rsidRPr="00202FE1">
        <w:t xml:space="preserve">: </w:t>
      </w:r>
      <w:r w:rsidRPr="00202FE1">
        <w:t xml:space="preserve"> </w:t>
      </w:r>
      <w:r w:rsidR="00683F4C" w:rsidRPr="00202FE1">
        <w:t xml:space="preserve"> </w:t>
      </w:r>
      <w:r w:rsidR="007F6238" w:rsidRPr="00202FE1">
        <w:t>50</w:t>
      </w:r>
      <w:r w:rsidR="0014566E" w:rsidRPr="00202FE1">
        <w:t>.</w:t>
      </w:r>
      <w:r w:rsidR="007F6238" w:rsidRPr="00202FE1">
        <w:t xml:space="preserve">000,00 zł </w:t>
      </w:r>
      <w:r w:rsidR="00683F4C" w:rsidRPr="00202FE1">
        <w:t xml:space="preserve"> </w:t>
      </w:r>
      <w:r w:rsidR="007F6238" w:rsidRPr="00202FE1">
        <w:t>(4 raty w wysokości 12</w:t>
      </w:r>
      <w:r w:rsidR="008309F7" w:rsidRPr="00202FE1">
        <w:t>.</w:t>
      </w:r>
      <w:r w:rsidR="007F6238" w:rsidRPr="00202FE1">
        <w:t>500,00 zł),</w:t>
      </w:r>
    </w:p>
    <w:p w14:paraId="3BEF53C6" w14:textId="0D8197F8" w:rsidR="007F6238" w:rsidRPr="00202FE1" w:rsidRDefault="00FB3128" w:rsidP="007F6238">
      <w:pPr>
        <w:spacing w:line="360" w:lineRule="auto"/>
        <w:ind w:left="370" w:right="45"/>
      </w:pPr>
      <w:r w:rsidRPr="00202FE1">
        <w:t>2026r.</w:t>
      </w:r>
      <w:r w:rsidR="00F227FC" w:rsidRPr="00202FE1">
        <w:t xml:space="preserve">: </w:t>
      </w:r>
      <w:r w:rsidR="00683F4C" w:rsidRPr="00202FE1">
        <w:t xml:space="preserve"> </w:t>
      </w:r>
      <w:r w:rsidR="008309F7" w:rsidRPr="00202FE1">
        <w:t xml:space="preserve"> 5</w:t>
      </w:r>
      <w:r w:rsidR="007F6238" w:rsidRPr="00202FE1">
        <w:t>0</w:t>
      </w:r>
      <w:r w:rsidR="008309F7" w:rsidRPr="00202FE1">
        <w:t>.</w:t>
      </w:r>
      <w:r w:rsidR="007F6238" w:rsidRPr="00202FE1">
        <w:t>000,00 zł</w:t>
      </w:r>
      <w:r w:rsidR="008309F7" w:rsidRPr="00202FE1">
        <w:t xml:space="preserve"> </w:t>
      </w:r>
      <w:r w:rsidR="007F6238" w:rsidRPr="00202FE1">
        <w:t xml:space="preserve"> (4 raty w wysokości </w:t>
      </w:r>
      <w:r w:rsidR="008309F7" w:rsidRPr="00202FE1">
        <w:t>12.5</w:t>
      </w:r>
      <w:r w:rsidR="007F6238" w:rsidRPr="00202FE1">
        <w:t>00,00 zł),</w:t>
      </w:r>
    </w:p>
    <w:p w14:paraId="676DA7AC" w14:textId="2F61377B" w:rsidR="007F6238" w:rsidRPr="00202FE1" w:rsidRDefault="00FB3128" w:rsidP="007F6238">
      <w:pPr>
        <w:spacing w:line="360" w:lineRule="auto"/>
        <w:ind w:left="370" w:right="45"/>
      </w:pPr>
      <w:r w:rsidRPr="00202FE1">
        <w:t>2027r.</w:t>
      </w:r>
      <w:r w:rsidR="00F227FC" w:rsidRPr="00202FE1">
        <w:t>:</w:t>
      </w:r>
      <w:r w:rsidRPr="00202FE1">
        <w:t xml:space="preserve"> </w:t>
      </w:r>
      <w:r w:rsidR="007F6238" w:rsidRPr="00202FE1">
        <w:t>1</w:t>
      </w:r>
      <w:r w:rsidR="008309F7" w:rsidRPr="00202FE1">
        <w:t>8</w:t>
      </w:r>
      <w:r w:rsidR="007F6238" w:rsidRPr="00202FE1">
        <w:t xml:space="preserve">0 000,00 zł </w:t>
      </w:r>
      <w:r w:rsidR="008309F7" w:rsidRPr="00202FE1">
        <w:t xml:space="preserve"> (</w:t>
      </w:r>
      <w:r w:rsidR="007F6238" w:rsidRPr="00202FE1">
        <w:t xml:space="preserve">4 raty w wysokości </w:t>
      </w:r>
      <w:r w:rsidR="008309F7" w:rsidRPr="00202FE1">
        <w:t>45.</w:t>
      </w:r>
      <w:r w:rsidR="007F6238" w:rsidRPr="00202FE1">
        <w:t>000,00 zł),</w:t>
      </w:r>
    </w:p>
    <w:p w14:paraId="74C65C08" w14:textId="0AE4FB19" w:rsidR="007F6238" w:rsidRPr="00202FE1" w:rsidRDefault="00FB3128" w:rsidP="007F6238">
      <w:pPr>
        <w:spacing w:line="360" w:lineRule="auto"/>
        <w:ind w:left="370" w:right="45"/>
      </w:pPr>
      <w:r w:rsidRPr="00202FE1">
        <w:t>202</w:t>
      </w:r>
      <w:r w:rsidR="00F227FC" w:rsidRPr="00202FE1">
        <w:t>8</w:t>
      </w:r>
      <w:r w:rsidRPr="00202FE1">
        <w:t>r.</w:t>
      </w:r>
      <w:r w:rsidR="00F227FC" w:rsidRPr="00202FE1">
        <w:t>:</w:t>
      </w:r>
      <w:r w:rsidRPr="00202FE1">
        <w:t xml:space="preserve"> </w:t>
      </w:r>
      <w:r w:rsidR="007F6238" w:rsidRPr="00202FE1">
        <w:t>1</w:t>
      </w:r>
      <w:r w:rsidR="008309F7" w:rsidRPr="00202FE1">
        <w:t>8</w:t>
      </w:r>
      <w:r w:rsidR="007F6238" w:rsidRPr="00202FE1">
        <w:t xml:space="preserve">0 000,00 zł </w:t>
      </w:r>
      <w:r w:rsidR="00683F4C" w:rsidRPr="00202FE1">
        <w:t xml:space="preserve"> (4 raty w wysokości 45.000,00 zł),</w:t>
      </w:r>
    </w:p>
    <w:p w14:paraId="78C583FB" w14:textId="08CED11C" w:rsidR="007F6238" w:rsidRPr="00202FE1" w:rsidRDefault="00FB3128" w:rsidP="007F6238">
      <w:pPr>
        <w:spacing w:line="360" w:lineRule="auto"/>
        <w:ind w:left="370" w:right="45"/>
      </w:pPr>
      <w:r w:rsidRPr="00202FE1">
        <w:t>2029r.</w:t>
      </w:r>
      <w:r w:rsidR="00F227FC" w:rsidRPr="00202FE1">
        <w:t>:</w:t>
      </w:r>
      <w:r w:rsidRPr="00202FE1">
        <w:t xml:space="preserve"> </w:t>
      </w:r>
      <w:r w:rsidR="007F6238" w:rsidRPr="00202FE1">
        <w:t>1</w:t>
      </w:r>
      <w:r w:rsidR="008309F7" w:rsidRPr="00202FE1">
        <w:t>8</w:t>
      </w:r>
      <w:r w:rsidR="007F6238" w:rsidRPr="00202FE1">
        <w:t xml:space="preserve">0 000,00 zł </w:t>
      </w:r>
      <w:r w:rsidR="00683F4C" w:rsidRPr="00202FE1">
        <w:t xml:space="preserve"> (4 raty w wysokości 45.000,00 zł),</w:t>
      </w:r>
    </w:p>
    <w:p w14:paraId="4C6535BC" w14:textId="175B247D" w:rsidR="007F6238" w:rsidRPr="00202FE1" w:rsidRDefault="00FB3128" w:rsidP="007F6238">
      <w:pPr>
        <w:spacing w:line="360" w:lineRule="auto"/>
        <w:ind w:left="370" w:right="45"/>
      </w:pPr>
      <w:r w:rsidRPr="00202FE1">
        <w:t>2030r.</w:t>
      </w:r>
      <w:r w:rsidR="00F227FC" w:rsidRPr="00202FE1">
        <w:t>:</w:t>
      </w:r>
      <w:r w:rsidRPr="00202FE1">
        <w:t xml:space="preserve"> </w:t>
      </w:r>
      <w:r w:rsidR="007F6238" w:rsidRPr="00202FE1">
        <w:t>1</w:t>
      </w:r>
      <w:r w:rsidR="008309F7" w:rsidRPr="00202FE1">
        <w:t>8</w:t>
      </w:r>
      <w:r w:rsidR="007F6238" w:rsidRPr="00202FE1">
        <w:t xml:space="preserve">0 000,00 zł </w:t>
      </w:r>
      <w:r w:rsidR="00683F4C" w:rsidRPr="00202FE1">
        <w:t xml:space="preserve"> (4 raty w wysokości 45.000,00 zł),</w:t>
      </w:r>
    </w:p>
    <w:p w14:paraId="61CB4962" w14:textId="15505B5F" w:rsidR="007F6238" w:rsidRPr="00202FE1" w:rsidRDefault="00FB3128" w:rsidP="007F6238">
      <w:pPr>
        <w:spacing w:line="360" w:lineRule="auto"/>
        <w:ind w:left="370" w:right="45"/>
      </w:pPr>
      <w:r w:rsidRPr="00202FE1">
        <w:t>2031r.</w:t>
      </w:r>
      <w:r w:rsidR="00F227FC" w:rsidRPr="00202FE1">
        <w:t>:</w:t>
      </w:r>
      <w:r w:rsidRPr="00202FE1">
        <w:t xml:space="preserve"> </w:t>
      </w:r>
      <w:r w:rsidR="007F6238" w:rsidRPr="00202FE1">
        <w:t>1</w:t>
      </w:r>
      <w:r w:rsidR="008309F7" w:rsidRPr="00202FE1">
        <w:t>8</w:t>
      </w:r>
      <w:r w:rsidR="007F6238" w:rsidRPr="00202FE1">
        <w:t xml:space="preserve">0 000,00 zł </w:t>
      </w:r>
      <w:r w:rsidR="00683F4C" w:rsidRPr="00202FE1">
        <w:t xml:space="preserve"> (4 raty w wysokości 45.000,00 zł),</w:t>
      </w:r>
    </w:p>
    <w:p w14:paraId="4ECB1782" w14:textId="14198A8A" w:rsidR="007F6238" w:rsidRPr="00202FE1" w:rsidRDefault="00FB3128" w:rsidP="007F6238">
      <w:pPr>
        <w:spacing w:line="360" w:lineRule="auto"/>
        <w:ind w:left="370" w:right="45"/>
      </w:pPr>
      <w:r w:rsidRPr="00202FE1">
        <w:t>2032r.</w:t>
      </w:r>
      <w:r w:rsidR="00F227FC" w:rsidRPr="00202FE1">
        <w:t>:</w:t>
      </w:r>
      <w:r w:rsidRPr="00202FE1">
        <w:t xml:space="preserve"> </w:t>
      </w:r>
      <w:r w:rsidR="00683F4C" w:rsidRPr="00202FE1">
        <w:t>200.</w:t>
      </w:r>
      <w:r w:rsidR="007F6238" w:rsidRPr="00202FE1">
        <w:t xml:space="preserve">000,00 zł </w:t>
      </w:r>
      <w:r w:rsidR="00683F4C" w:rsidRPr="00202FE1">
        <w:t xml:space="preserve"> </w:t>
      </w:r>
      <w:r w:rsidR="007F6238" w:rsidRPr="00202FE1">
        <w:t xml:space="preserve">(4 raty w wysokości </w:t>
      </w:r>
      <w:r w:rsidR="00683F4C" w:rsidRPr="00202FE1">
        <w:t>50.</w:t>
      </w:r>
      <w:r w:rsidR="007F6238" w:rsidRPr="00202FE1">
        <w:t>000,00 zł),</w:t>
      </w:r>
    </w:p>
    <w:p w14:paraId="6051A713" w14:textId="04C9EF3F" w:rsidR="007F6238" w:rsidRPr="00202FE1" w:rsidRDefault="00FB3128" w:rsidP="007F6238">
      <w:pPr>
        <w:spacing w:line="360" w:lineRule="auto"/>
        <w:ind w:left="370" w:right="45"/>
      </w:pPr>
      <w:r w:rsidRPr="00202FE1">
        <w:t>2033r.</w:t>
      </w:r>
      <w:r w:rsidR="00F227FC" w:rsidRPr="00202FE1">
        <w:t>:</w:t>
      </w:r>
      <w:r w:rsidRPr="00202FE1">
        <w:t xml:space="preserve"> </w:t>
      </w:r>
      <w:r w:rsidR="00683F4C" w:rsidRPr="00202FE1">
        <w:t>200.</w:t>
      </w:r>
      <w:r w:rsidR="007F6238" w:rsidRPr="00202FE1">
        <w:t xml:space="preserve">000,00 zł </w:t>
      </w:r>
      <w:r w:rsidR="00683F4C" w:rsidRPr="00202FE1">
        <w:t xml:space="preserve"> (4 raty w wysokości 50.000,00 zł),</w:t>
      </w:r>
    </w:p>
    <w:p w14:paraId="37835D5E" w14:textId="359FFABF" w:rsidR="007F6238" w:rsidRPr="00202FE1" w:rsidRDefault="00FB3128" w:rsidP="007F6238">
      <w:pPr>
        <w:spacing w:line="360" w:lineRule="auto"/>
        <w:ind w:left="370" w:right="45"/>
      </w:pPr>
      <w:r w:rsidRPr="00202FE1">
        <w:t>2034r.</w:t>
      </w:r>
      <w:r w:rsidR="00F227FC" w:rsidRPr="00202FE1">
        <w:t>:</w:t>
      </w:r>
      <w:r w:rsidRPr="00202FE1">
        <w:t xml:space="preserve"> </w:t>
      </w:r>
      <w:r w:rsidR="00683F4C" w:rsidRPr="00202FE1">
        <w:t>200.</w:t>
      </w:r>
      <w:r w:rsidR="007F6238" w:rsidRPr="00202FE1">
        <w:t xml:space="preserve">000,00 zł </w:t>
      </w:r>
      <w:r w:rsidR="00683F4C" w:rsidRPr="00202FE1">
        <w:t xml:space="preserve"> (4 raty w wysokości 50.000,00 zł),</w:t>
      </w:r>
    </w:p>
    <w:p w14:paraId="45A1B458" w14:textId="6E2A1C81" w:rsidR="007F6238" w:rsidRPr="00202FE1" w:rsidRDefault="00FB3128" w:rsidP="007F6238">
      <w:pPr>
        <w:spacing w:line="360" w:lineRule="auto"/>
        <w:ind w:left="370" w:right="45"/>
      </w:pPr>
      <w:r w:rsidRPr="00202FE1">
        <w:t>2035r.</w:t>
      </w:r>
      <w:r w:rsidR="00F227FC" w:rsidRPr="00202FE1">
        <w:t>:</w:t>
      </w:r>
      <w:r w:rsidR="007F6238" w:rsidRPr="00202FE1">
        <w:t xml:space="preserve"> </w:t>
      </w:r>
      <w:r w:rsidR="00555A4C" w:rsidRPr="00202FE1">
        <w:t>180.</w:t>
      </w:r>
      <w:r w:rsidR="007F6238" w:rsidRPr="00202FE1">
        <w:t xml:space="preserve">000,00 zł </w:t>
      </w:r>
      <w:r w:rsidR="00555A4C" w:rsidRPr="00202FE1">
        <w:t xml:space="preserve"> (4 raty w wysokości 45.000,00 zł),</w:t>
      </w:r>
    </w:p>
    <w:p w14:paraId="67905B99" w14:textId="6094802A" w:rsidR="007F6238" w:rsidRPr="00202FE1" w:rsidRDefault="00062BD6" w:rsidP="007F6238">
      <w:pPr>
        <w:spacing w:line="360" w:lineRule="auto"/>
        <w:ind w:left="370" w:right="45"/>
      </w:pPr>
      <w:r w:rsidRPr="00202FE1">
        <w:t>2036r.</w:t>
      </w:r>
      <w:r w:rsidR="00F227FC" w:rsidRPr="00202FE1">
        <w:t>:</w:t>
      </w:r>
      <w:r w:rsidRPr="00202FE1">
        <w:t xml:space="preserve"> </w:t>
      </w:r>
      <w:r w:rsidR="00555A4C" w:rsidRPr="00202FE1">
        <w:t>180.</w:t>
      </w:r>
      <w:r w:rsidR="007F6238" w:rsidRPr="00202FE1">
        <w:t xml:space="preserve">000,00 zł </w:t>
      </w:r>
      <w:r w:rsidR="00555A4C" w:rsidRPr="00202FE1">
        <w:t xml:space="preserve"> (4 raty w wysokości 45.000,00 zł),</w:t>
      </w:r>
    </w:p>
    <w:p w14:paraId="2816EF4D" w14:textId="319EB064" w:rsidR="007F6238" w:rsidRPr="00202FE1" w:rsidRDefault="00062BD6" w:rsidP="007F6238">
      <w:pPr>
        <w:spacing w:line="360" w:lineRule="auto"/>
        <w:ind w:left="370" w:right="45"/>
      </w:pPr>
      <w:r w:rsidRPr="00202FE1">
        <w:t>2037r.</w:t>
      </w:r>
      <w:r w:rsidR="00F227FC" w:rsidRPr="00202FE1">
        <w:t>:</w:t>
      </w:r>
      <w:r w:rsidRPr="00202FE1">
        <w:t xml:space="preserve"> </w:t>
      </w:r>
      <w:r w:rsidR="00555A4C" w:rsidRPr="00202FE1">
        <w:t>180.</w:t>
      </w:r>
      <w:r w:rsidR="007F6238" w:rsidRPr="00202FE1">
        <w:t xml:space="preserve">000,00 zł </w:t>
      </w:r>
      <w:r w:rsidR="00555A4C" w:rsidRPr="00202FE1">
        <w:t xml:space="preserve"> (4 raty w wysokości 45.000,00 zł),</w:t>
      </w:r>
    </w:p>
    <w:p w14:paraId="12E713F9" w14:textId="6073B3F5" w:rsidR="007F6238" w:rsidRPr="00202FE1" w:rsidRDefault="00062BD6" w:rsidP="007F6238">
      <w:pPr>
        <w:spacing w:line="360" w:lineRule="auto"/>
        <w:ind w:left="370" w:right="45"/>
      </w:pPr>
      <w:r w:rsidRPr="00202FE1">
        <w:t>2038r.</w:t>
      </w:r>
      <w:r w:rsidR="00F227FC" w:rsidRPr="00202FE1">
        <w:t>:</w:t>
      </w:r>
      <w:r w:rsidR="00FB3128" w:rsidRPr="00202FE1">
        <w:t xml:space="preserve"> </w:t>
      </w:r>
      <w:r w:rsidR="00555A4C" w:rsidRPr="00202FE1">
        <w:t>180.</w:t>
      </w:r>
      <w:r w:rsidR="007F6238" w:rsidRPr="00202FE1">
        <w:t xml:space="preserve">000,00 zł </w:t>
      </w:r>
      <w:r w:rsidR="00555A4C" w:rsidRPr="00202FE1">
        <w:t xml:space="preserve"> (4 raty w wysokości 45.000,00 zł),</w:t>
      </w:r>
    </w:p>
    <w:p w14:paraId="45F5F75F" w14:textId="12403A5F" w:rsidR="007F6238" w:rsidRPr="00202FE1" w:rsidRDefault="00FB3128" w:rsidP="007F6238">
      <w:pPr>
        <w:spacing w:line="360" w:lineRule="auto"/>
        <w:ind w:left="370" w:right="45"/>
      </w:pPr>
      <w:r w:rsidRPr="00202FE1">
        <w:t>2039</w:t>
      </w:r>
      <w:r w:rsidR="00555A4C" w:rsidRPr="00202FE1">
        <w:t>r.: 180.</w:t>
      </w:r>
      <w:r w:rsidR="007F6238" w:rsidRPr="00202FE1">
        <w:t xml:space="preserve">000,00 zł </w:t>
      </w:r>
      <w:r w:rsidR="00555A4C" w:rsidRPr="00202FE1">
        <w:t xml:space="preserve"> (4 raty w wysokości 45.000,00 zł),</w:t>
      </w:r>
    </w:p>
    <w:p w14:paraId="394AEC13" w14:textId="77777777" w:rsidR="00570CA1" w:rsidRPr="00202FE1" w:rsidRDefault="00570CA1" w:rsidP="00CA714B">
      <w:pPr>
        <w:spacing w:line="360" w:lineRule="auto"/>
      </w:pPr>
    </w:p>
    <w:p w14:paraId="0A4F5ABD" w14:textId="61E10A94" w:rsidR="00C75C4B" w:rsidRPr="009D5782" w:rsidRDefault="00570CA1" w:rsidP="00E46772">
      <w:pPr>
        <w:numPr>
          <w:ilvl w:val="0"/>
          <w:numId w:val="29"/>
        </w:numPr>
        <w:spacing w:line="360" w:lineRule="auto"/>
        <w:ind w:left="284" w:hanging="284"/>
        <w:jc w:val="both"/>
      </w:pPr>
      <w:r w:rsidRPr="00067AC9">
        <w:rPr>
          <w:b/>
          <w:bCs/>
        </w:rPr>
        <w:t>Spła</w:t>
      </w:r>
      <w:r w:rsidR="001C4F44" w:rsidRPr="00067AC9">
        <w:rPr>
          <w:b/>
          <w:bCs/>
        </w:rPr>
        <w:t>ta odsetek nastąpi w latach 202</w:t>
      </w:r>
      <w:r w:rsidR="001E5D43" w:rsidRPr="00067AC9">
        <w:rPr>
          <w:b/>
          <w:bCs/>
        </w:rPr>
        <w:t>4</w:t>
      </w:r>
      <w:r w:rsidR="001C4F44" w:rsidRPr="00067AC9">
        <w:rPr>
          <w:b/>
          <w:bCs/>
        </w:rPr>
        <w:t xml:space="preserve"> – 20</w:t>
      </w:r>
      <w:r w:rsidR="001E5D43" w:rsidRPr="00067AC9">
        <w:rPr>
          <w:b/>
          <w:bCs/>
        </w:rPr>
        <w:t>39</w:t>
      </w:r>
      <w:r w:rsidRPr="00067AC9">
        <w:rPr>
          <w:b/>
          <w:bCs/>
        </w:rPr>
        <w:t xml:space="preserve"> w okresach kwartalnych</w:t>
      </w:r>
      <w:r w:rsidRPr="00FA3C3B">
        <w:t xml:space="preserve">, t.j. każdego roboczego </w:t>
      </w:r>
      <w:r w:rsidRPr="009D5782">
        <w:t>ostatniego dnia miesiąca kończącego kwartał (pierwsza sp</w:t>
      </w:r>
      <w:r w:rsidR="001C4F44" w:rsidRPr="009D5782">
        <w:t xml:space="preserve">łata odsetek dnia </w:t>
      </w:r>
      <w:r w:rsidR="00EE5C8C" w:rsidRPr="009D5782">
        <w:t xml:space="preserve">30.09.2024r.  </w:t>
      </w:r>
    </w:p>
    <w:p w14:paraId="65C40660" w14:textId="35349F0F" w:rsidR="00913549" w:rsidRPr="00183F7D" w:rsidRDefault="00913549" w:rsidP="00E46772">
      <w:pPr>
        <w:numPr>
          <w:ilvl w:val="0"/>
          <w:numId w:val="29"/>
        </w:numPr>
        <w:tabs>
          <w:tab w:val="left" w:pos="142"/>
        </w:tabs>
        <w:suppressAutoHyphens/>
        <w:spacing w:line="360" w:lineRule="auto"/>
        <w:jc w:val="both"/>
      </w:pPr>
      <w:r w:rsidRPr="00913549">
        <w:lastRenderedPageBreak/>
        <w:t>Z</w:t>
      </w:r>
      <w:r w:rsidRPr="00BF0584">
        <w:t xml:space="preserve">amawiający zastrzega możliwość wcześniejszej spłaty kredytu. Bank nie będzie pobierał </w:t>
      </w:r>
      <w:r w:rsidRPr="00183F7D">
        <w:t>odsetek i innych opłat za spłatę kredytu przed terminem; w przypadku wcześniejszej spłaty kapitału nie będą pobrane odsetki za okres, który pierwotnie był wskazany do spłaty kapitału.</w:t>
      </w:r>
    </w:p>
    <w:p w14:paraId="28400D68" w14:textId="2C9E98E5" w:rsidR="003370C4" w:rsidRPr="00183F7D" w:rsidRDefault="00CA714B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183F7D">
        <w:t xml:space="preserve"> </w:t>
      </w:r>
      <w:r w:rsidR="003370C4" w:rsidRPr="00183F7D">
        <w:t xml:space="preserve">Przewidywane oprocentowanie kredytu zmienne przez cały okres kredytowania, oparte na stawce WIBOR 3M powiększoną o niezmienną w całym okresie kredytowania marżę Banku – kredytodawcy. </w:t>
      </w:r>
      <w:r w:rsidR="00183F7D" w:rsidRPr="00183F7D">
        <w:t xml:space="preserve">Do wyliczenia ceny </w:t>
      </w:r>
      <w:r w:rsidR="003370C4" w:rsidRPr="00183F7D">
        <w:t>ofert</w:t>
      </w:r>
      <w:r w:rsidR="00183F7D" w:rsidRPr="00183F7D">
        <w:t>y</w:t>
      </w:r>
      <w:r w:rsidR="003370C4" w:rsidRPr="00183F7D">
        <w:t xml:space="preserve"> zamawiający wskazuje wysokość stopy </w:t>
      </w:r>
      <w:r w:rsidR="003370C4" w:rsidRPr="00183F7D">
        <w:rPr>
          <w:b/>
          <w:bCs/>
        </w:rPr>
        <w:t xml:space="preserve">WIBOR 3M z dnia </w:t>
      </w:r>
      <w:r w:rsidR="00CD4D38" w:rsidRPr="00183F7D">
        <w:rPr>
          <w:b/>
          <w:bCs/>
        </w:rPr>
        <w:t>31.05</w:t>
      </w:r>
      <w:r w:rsidR="003370C4" w:rsidRPr="00183F7D">
        <w:rPr>
          <w:b/>
          <w:bCs/>
        </w:rPr>
        <w:t>.202</w:t>
      </w:r>
      <w:r w:rsidR="004E30B2" w:rsidRPr="00183F7D">
        <w:rPr>
          <w:b/>
          <w:bCs/>
        </w:rPr>
        <w:t>4</w:t>
      </w:r>
      <w:r w:rsidR="003370C4" w:rsidRPr="00183F7D">
        <w:rPr>
          <w:b/>
          <w:bCs/>
        </w:rPr>
        <w:t>r</w:t>
      </w:r>
      <w:r w:rsidR="00E76290" w:rsidRPr="00183F7D">
        <w:rPr>
          <w:b/>
          <w:bCs/>
        </w:rPr>
        <w:t>.</w:t>
      </w:r>
    </w:p>
    <w:p w14:paraId="48B10589" w14:textId="22580963" w:rsidR="004E30B2" w:rsidRPr="00E70B7D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B74F9A">
        <w:rPr>
          <w:color w:val="FF0000"/>
        </w:rPr>
        <w:tab/>
      </w:r>
      <w:r w:rsidR="004E30B2" w:rsidRPr="00BF0584">
        <w:t>Zabezpieczenie kredytu stanowić będzie weksel in blan</w:t>
      </w:r>
      <w:r w:rsidR="004E30B2">
        <w:t>co wraz z deklaracją wekslową</w:t>
      </w:r>
      <w:r w:rsidR="004170F8">
        <w:t xml:space="preserve">. </w:t>
      </w:r>
    </w:p>
    <w:p w14:paraId="36A68445" w14:textId="4C30CE83" w:rsidR="004E30B2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E70B7D">
        <w:tab/>
      </w:r>
      <w:r w:rsidR="004E30B2" w:rsidRPr="00BF0584">
        <w:t>Zamawiający zastrzega sobie możliwość niewykorzystania kredytu lub niewykorzystania kredytu w pełnej wysokości bez ponoszenia dodatkowych kosztów.</w:t>
      </w:r>
      <w:r w:rsidR="004E30B2">
        <w:t xml:space="preserve"> </w:t>
      </w:r>
      <w:r w:rsidR="004E30B2" w:rsidRPr="00BF0584">
        <w:t>W przypadku nie wykorzystania kredytu w pełnej wysokości Zamawiający zastrzega sobie możliwość  zaproponowania ostatecznego harmonogramu spłat.</w:t>
      </w:r>
    </w:p>
    <w:p w14:paraId="3EB53AE2" w14:textId="47E2E8C7" w:rsidR="006952AA" w:rsidRPr="00E70B7D" w:rsidRDefault="006952AA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E70B7D">
        <w:t xml:space="preserve">Zamawiający zastrzega sobie możliwość zmiany terminu </w:t>
      </w:r>
      <w:r w:rsidR="009E5849" w:rsidRPr="00E70B7D">
        <w:t xml:space="preserve">i kwoty </w:t>
      </w:r>
      <w:r w:rsidRPr="00E70B7D">
        <w:t>wypłaty transz bez ponoszenia dodatkowych kosztów.</w:t>
      </w:r>
    </w:p>
    <w:p w14:paraId="49A0CF8F" w14:textId="7CDFCE92" w:rsidR="0061284F" w:rsidRPr="00B74F9A" w:rsidRDefault="00CF705D" w:rsidP="00E46772">
      <w:pPr>
        <w:numPr>
          <w:ilvl w:val="0"/>
          <w:numId w:val="29"/>
        </w:numPr>
        <w:spacing w:line="360" w:lineRule="auto"/>
        <w:ind w:left="284"/>
        <w:jc w:val="both"/>
        <w:rPr>
          <w:color w:val="FF0000"/>
        </w:rPr>
      </w:pPr>
      <w:r w:rsidRPr="00B74F9A">
        <w:rPr>
          <w:color w:val="FF0000"/>
        </w:rPr>
        <w:tab/>
      </w:r>
      <w:r w:rsidR="00570CA1" w:rsidRPr="00703EC9">
        <w:t xml:space="preserve">Zamawiający </w:t>
      </w:r>
      <w:r w:rsidR="00CB671B" w:rsidRPr="00703EC9">
        <w:t xml:space="preserve">zastrzega, że kredyt będący przedmiotem zamówienia nie może wiązać się z </w:t>
      </w:r>
      <w:r w:rsidR="00703EC9">
        <w:t> </w:t>
      </w:r>
      <w:r w:rsidR="00CB671B" w:rsidRPr="00703EC9">
        <w:t>żadnymi dodatkowymi kosztami, np.: z tytułu opłat, prowizji</w:t>
      </w:r>
      <w:r w:rsidR="00CD23A5" w:rsidRPr="00703EC9">
        <w:t xml:space="preserve"> za przyznanie kredytu</w:t>
      </w:r>
      <w:r w:rsidR="00CB671B" w:rsidRPr="00703EC9">
        <w:t>, itp.</w:t>
      </w:r>
    </w:p>
    <w:p w14:paraId="39478A86" w14:textId="63806A77" w:rsidR="0061284F" w:rsidRPr="00697E94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B74F9A">
        <w:rPr>
          <w:color w:val="FF0000"/>
        </w:rPr>
        <w:tab/>
      </w:r>
      <w:r w:rsidR="00570CA1" w:rsidRPr="00703EC9">
        <w:t>Uruchomienie kredytu nastąpi na podstawie pisemnej dyspozycji Zamawiającego złożonej w</w:t>
      </w:r>
      <w:r w:rsidR="00B24673">
        <w:t> </w:t>
      </w:r>
      <w:r w:rsidR="00570CA1" w:rsidRPr="00703EC9">
        <w:t>Banku</w:t>
      </w:r>
      <w:r w:rsidR="00570CA1" w:rsidRPr="00697E94">
        <w:t>.</w:t>
      </w:r>
    </w:p>
    <w:p w14:paraId="4AC1924C" w14:textId="0A41B046" w:rsidR="007361EA" w:rsidRPr="00B02EC6" w:rsidRDefault="00CF705D" w:rsidP="00E46772">
      <w:pPr>
        <w:numPr>
          <w:ilvl w:val="0"/>
          <w:numId w:val="29"/>
        </w:numPr>
        <w:spacing w:line="360" w:lineRule="auto"/>
        <w:ind w:left="284"/>
        <w:jc w:val="both"/>
        <w:rPr>
          <w:color w:val="FF0000"/>
        </w:rPr>
      </w:pPr>
      <w:r w:rsidRPr="00697E94">
        <w:tab/>
      </w:r>
      <w:r w:rsidR="007361EA" w:rsidRPr="000B17D3">
        <w:t xml:space="preserve">Zamawiający </w:t>
      </w:r>
      <w:r w:rsidR="00F02666" w:rsidRPr="000B17D3">
        <w:t xml:space="preserve">przewiduje podpisanie oświadczenia o poddaniu się egzekucji na podstawie bankowego tytułu wykonawczego. </w:t>
      </w:r>
    </w:p>
    <w:p w14:paraId="1913F484" w14:textId="77777777" w:rsidR="0061284F" w:rsidRPr="00D97B34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D97B34">
        <w:tab/>
      </w:r>
      <w:r w:rsidR="00570CA1" w:rsidRPr="00D97B34">
        <w:t>W razie braku dyspozycyjności kredytu, w czasie określonym w ofercie, Zamawiający zastrzega sobie prawo do odszkodowania za poniesione straty na zasadach ogólnych.</w:t>
      </w:r>
    </w:p>
    <w:p w14:paraId="2D983C21" w14:textId="68CD754B" w:rsidR="0061284F" w:rsidRPr="00D97B34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B74F9A">
        <w:rPr>
          <w:color w:val="FF0000"/>
        </w:rPr>
        <w:tab/>
      </w:r>
      <w:r w:rsidR="001C4F44" w:rsidRPr="00D97B34">
        <w:t>Gmina</w:t>
      </w:r>
      <w:r w:rsidR="00D97B34" w:rsidRPr="00D97B34">
        <w:t xml:space="preserve"> Osiek </w:t>
      </w:r>
      <w:r w:rsidR="00570CA1" w:rsidRPr="00D97B34">
        <w:t>zobowiązuje się wypełnić niezbędne warunki formalne (dokumenty, zaświadczenia, opinie) wynikające z treści umowy kredytowej w tym przedłożenia stosownej opinii RIO.</w:t>
      </w:r>
    </w:p>
    <w:p w14:paraId="44477F1A" w14:textId="77777777" w:rsidR="0061284F" w:rsidRPr="00D97B34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D97B34">
        <w:tab/>
      </w:r>
      <w:r w:rsidRPr="00D97B34">
        <w:tab/>
      </w:r>
      <w:r w:rsidR="00570CA1" w:rsidRPr="00D97B34">
        <w:t xml:space="preserve">Zamawiający nie posiada zaległości oraz wszystkie zobowiązania wobec ZUS i US regulowane są na bieżąco. </w:t>
      </w:r>
    </w:p>
    <w:p w14:paraId="05E3DC5E" w14:textId="77777777" w:rsidR="00CD23A5" w:rsidRPr="00D97B34" w:rsidRDefault="0061284F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D97B34">
        <w:t xml:space="preserve"> </w:t>
      </w:r>
      <w:r w:rsidR="00570CA1" w:rsidRPr="00D97B34">
        <w:t>Na oświadczeniu o poddaniu się egzekucji zostanie złożona kontrasygnata Skarbnika oraz na wekslu wraz z deklaracją wekslową również zostanie z</w:t>
      </w:r>
      <w:r w:rsidR="00CD23A5" w:rsidRPr="00D97B34">
        <w:t>łożona kontrasygnata Skarbnika.</w:t>
      </w:r>
    </w:p>
    <w:p w14:paraId="1189C669" w14:textId="6400988D" w:rsidR="0061284F" w:rsidRPr="00E95F08" w:rsidRDefault="00CF705D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B74F9A">
        <w:rPr>
          <w:color w:val="FF0000"/>
        </w:rPr>
        <w:tab/>
      </w:r>
      <w:r w:rsidR="00570CA1" w:rsidRPr="006467D7">
        <w:t xml:space="preserve">Wykonawca do wyliczenia łącznego kosztu obsługi kredytu przyjmie termin złożenia </w:t>
      </w:r>
      <w:r w:rsidR="00570CA1" w:rsidRPr="00E95F08">
        <w:t xml:space="preserve">wniosku o uruchomienie kredytu w dniu </w:t>
      </w:r>
      <w:r w:rsidR="00C756AC" w:rsidRPr="00E95F08">
        <w:t>2</w:t>
      </w:r>
      <w:r w:rsidR="00CC29E2">
        <w:t>5</w:t>
      </w:r>
      <w:r w:rsidR="004B426B" w:rsidRPr="00E95F08">
        <w:t>.07</w:t>
      </w:r>
      <w:r w:rsidR="001C4F44" w:rsidRPr="00E95F08">
        <w:t>.202</w:t>
      </w:r>
      <w:r w:rsidR="005A7849" w:rsidRPr="00E95F08">
        <w:t>4</w:t>
      </w:r>
      <w:r w:rsidR="001C4F44" w:rsidRPr="00E95F08">
        <w:t>r.</w:t>
      </w:r>
      <w:r w:rsidR="004B426B" w:rsidRPr="00E95F08">
        <w:t>,</w:t>
      </w:r>
      <w:r w:rsidR="001C4F44" w:rsidRPr="00E95F08">
        <w:t xml:space="preserve"> </w:t>
      </w:r>
      <w:r w:rsidR="00C756AC" w:rsidRPr="00E95F08">
        <w:t>2</w:t>
      </w:r>
      <w:r w:rsidR="00CC29E2">
        <w:t>6</w:t>
      </w:r>
      <w:r w:rsidR="0081265E" w:rsidRPr="00E95F08">
        <w:t>.</w:t>
      </w:r>
      <w:r w:rsidR="004B426B" w:rsidRPr="00E95F08">
        <w:t>08</w:t>
      </w:r>
      <w:r w:rsidR="0081265E" w:rsidRPr="00E95F08">
        <w:t>.202</w:t>
      </w:r>
      <w:r w:rsidR="005A7849" w:rsidRPr="00E95F08">
        <w:t>4</w:t>
      </w:r>
      <w:r w:rsidR="0081265E" w:rsidRPr="00E95F08">
        <w:t>r.</w:t>
      </w:r>
      <w:r w:rsidR="00605F21" w:rsidRPr="00E95F08">
        <w:t xml:space="preserve"> </w:t>
      </w:r>
      <w:r w:rsidR="001C4F44" w:rsidRPr="00E95F08">
        <w:t xml:space="preserve">oraz </w:t>
      </w:r>
      <w:r w:rsidR="00185275" w:rsidRPr="00E95F08">
        <w:t>20</w:t>
      </w:r>
      <w:r w:rsidR="001C4F44" w:rsidRPr="00E95F08">
        <w:t>.12.202</w:t>
      </w:r>
      <w:r w:rsidR="005A7849" w:rsidRPr="00E95F08">
        <w:t>4</w:t>
      </w:r>
      <w:r w:rsidR="00CD23A5" w:rsidRPr="00E95F08">
        <w:t>r.</w:t>
      </w:r>
    </w:p>
    <w:p w14:paraId="6D8D6FD3" w14:textId="07C2CB85" w:rsidR="0061284F" w:rsidRPr="00E95F08" w:rsidRDefault="00570CA1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E95F08">
        <w:t>Zamawiający zastrzega sobie prawo otrzymania od wykonawcy, kwartalnych informacji na wskazany adres e-mail o wysokości kwot rat odsetkowych bez dodatkowych opłat.</w:t>
      </w:r>
    </w:p>
    <w:p w14:paraId="6607EF01" w14:textId="5FF6ABDC" w:rsidR="00570CA1" w:rsidRPr="00856718" w:rsidRDefault="00C75C4B" w:rsidP="00E46772">
      <w:pPr>
        <w:numPr>
          <w:ilvl w:val="0"/>
          <w:numId w:val="29"/>
        </w:numPr>
        <w:spacing w:line="360" w:lineRule="auto"/>
        <w:ind w:left="284"/>
        <w:jc w:val="both"/>
      </w:pPr>
      <w:r w:rsidRPr="005A7849">
        <w:lastRenderedPageBreak/>
        <w:t xml:space="preserve">Celem wstępnego zbadania zdolności kredytowej oraz opracowania własnych informacji przez Kredytobiorcę Zamawiający dołącza do Specyfikacji następujące dokumenty </w:t>
      </w:r>
      <w:r w:rsidRPr="00305D61">
        <w:t>finansowe</w:t>
      </w:r>
      <w:r w:rsidR="00052103">
        <w:t xml:space="preserve">, zgodnie z </w:t>
      </w:r>
      <w:r w:rsidR="00052103" w:rsidRPr="00CC29E2">
        <w:rPr>
          <w:u w:val="single"/>
        </w:rPr>
        <w:t xml:space="preserve">Załącznikiem Nr </w:t>
      </w:r>
      <w:r w:rsidR="00CC29E2" w:rsidRPr="00CC29E2">
        <w:rPr>
          <w:u w:val="single"/>
        </w:rPr>
        <w:t>6</w:t>
      </w:r>
      <w:r w:rsidR="00052103" w:rsidRPr="00CC29E2">
        <w:rPr>
          <w:u w:val="single"/>
        </w:rPr>
        <w:t>:</w:t>
      </w:r>
      <w:r w:rsidR="00052103">
        <w:t xml:space="preserve"> </w:t>
      </w:r>
    </w:p>
    <w:p w14:paraId="5968F538" w14:textId="71E03578" w:rsidR="00311584" w:rsidRPr="00856718" w:rsidRDefault="00311584" w:rsidP="00E4677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856718">
        <w:t>uchwała Nr L</w:t>
      </w:r>
      <w:r w:rsidR="00305D61" w:rsidRPr="00856718">
        <w:t>VI</w:t>
      </w:r>
      <w:r w:rsidRPr="00856718">
        <w:t>/3</w:t>
      </w:r>
      <w:r w:rsidR="00305D61" w:rsidRPr="00856718">
        <w:t>52</w:t>
      </w:r>
      <w:r w:rsidRPr="00856718">
        <w:t>/202</w:t>
      </w:r>
      <w:r w:rsidR="00305D61" w:rsidRPr="00856718">
        <w:t>3</w:t>
      </w:r>
      <w:r w:rsidRPr="00856718">
        <w:t xml:space="preserve"> Rady Gminy </w:t>
      </w:r>
      <w:r w:rsidR="00305D61" w:rsidRPr="00856718">
        <w:t xml:space="preserve">Osiek </w:t>
      </w:r>
      <w:r w:rsidRPr="00856718">
        <w:t>z dnia 2</w:t>
      </w:r>
      <w:r w:rsidR="00305D61" w:rsidRPr="00856718">
        <w:t xml:space="preserve">8 </w:t>
      </w:r>
      <w:r w:rsidRPr="00856718">
        <w:t>grudnia 202</w:t>
      </w:r>
      <w:r w:rsidR="00305D61" w:rsidRPr="00856718">
        <w:t>3r.</w:t>
      </w:r>
      <w:r w:rsidRPr="00856718">
        <w:t xml:space="preserve"> w sprawie uchwalenia budżetu gminy na rok 202</w:t>
      </w:r>
      <w:r w:rsidR="00305D61" w:rsidRPr="00856718">
        <w:t>4</w:t>
      </w:r>
      <w:r w:rsidRPr="00856718">
        <w:t>,</w:t>
      </w:r>
    </w:p>
    <w:p w14:paraId="2A9448DA" w14:textId="3F283A10" w:rsidR="00570CA1" w:rsidRPr="00856718" w:rsidRDefault="00605F21" w:rsidP="00E4677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856718">
        <w:t>uchwała Nr LVIII/3</w:t>
      </w:r>
      <w:r w:rsidR="008F5D96" w:rsidRPr="00856718">
        <w:t>64</w:t>
      </w:r>
      <w:r w:rsidRPr="00856718">
        <w:t>/2023</w:t>
      </w:r>
      <w:r w:rsidR="00570CA1" w:rsidRPr="00856718">
        <w:t xml:space="preserve"> Rady G</w:t>
      </w:r>
      <w:r w:rsidR="00D6550D" w:rsidRPr="00856718">
        <w:t>m</w:t>
      </w:r>
      <w:r w:rsidR="001C4F44" w:rsidRPr="00856718">
        <w:t xml:space="preserve">iny </w:t>
      </w:r>
      <w:r w:rsidR="008F5D96" w:rsidRPr="00856718">
        <w:t xml:space="preserve">Osiek </w:t>
      </w:r>
      <w:r w:rsidR="001C4F44" w:rsidRPr="00856718">
        <w:t>z dnia 2</w:t>
      </w:r>
      <w:r w:rsidR="008F5D96" w:rsidRPr="00856718">
        <w:t>9</w:t>
      </w:r>
      <w:r w:rsidR="00570CA1" w:rsidRPr="00856718">
        <w:t xml:space="preserve"> </w:t>
      </w:r>
      <w:r w:rsidR="008F5D96" w:rsidRPr="00856718">
        <w:t xml:space="preserve">lutego </w:t>
      </w:r>
      <w:r w:rsidR="001C4F44" w:rsidRPr="00856718">
        <w:t>202</w:t>
      </w:r>
      <w:r w:rsidR="008F5D96" w:rsidRPr="00856718">
        <w:t>4</w:t>
      </w:r>
      <w:r w:rsidR="00570CA1" w:rsidRPr="00856718">
        <w:t>r. w</w:t>
      </w:r>
      <w:r w:rsidR="001C4F44" w:rsidRPr="00856718">
        <w:t xml:space="preserve"> sprawie zmian </w:t>
      </w:r>
      <w:r w:rsidR="008F5D96" w:rsidRPr="00856718">
        <w:t xml:space="preserve">w </w:t>
      </w:r>
      <w:r w:rsidR="001C4F44" w:rsidRPr="00856718">
        <w:t>budże</w:t>
      </w:r>
      <w:r w:rsidR="008F5D96" w:rsidRPr="00856718">
        <w:t>cie</w:t>
      </w:r>
      <w:r w:rsidR="00570CA1" w:rsidRPr="00856718">
        <w:t xml:space="preserve"> gminy na rok 202</w:t>
      </w:r>
      <w:r w:rsidR="008F5D96" w:rsidRPr="00856718">
        <w:t>4</w:t>
      </w:r>
      <w:r w:rsidR="00570CA1" w:rsidRPr="00856718">
        <w:t>,</w:t>
      </w:r>
    </w:p>
    <w:p w14:paraId="2CA91098" w14:textId="2C7456DA" w:rsidR="004F7735" w:rsidRPr="00856718" w:rsidRDefault="004F7735" w:rsidP="00E4677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856718">
        <w:t xml:space="preserve">uchwała Nr LVI/351/2024 Rady Gminy Osiek z dnia 28 grudnia 2024r. w sprawie uchwalenia Wieloletniej Prognozy Finansowej Gminy Osiek, </w:t>
      </w:r>
    </w:p>
    <w:p w14:paraId="15BB8F11" w14:textId="3ABD6F73" w:rsidR="00311584" w:rsidRPr="00856718" w:rsidRDefault="00311584" w:rsidP="00E4677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856718">
        <w:t>uchwała Nr L</w:t>
      </w:r>
      <w:r w:rsidR="00E80E8C" w:rsidRPr="00856718">
        <w:t>IX</w:t>
      </w:r>
      <w:r w:rsidRPr="00856718">
        <w:t>/3</w:t>
      </w:r>
      <w:r w:rsidR="00E80E8C" w:rsidRPr="00856718">
        <w:t>75</w:t>
      </w:r>
      <w:r w:rsidRPr="00856718">
        <w:t>/202</w:t>
      </w:r>
      <w:r w:rsidR="00E80E8C" w:rsidRPr="00856718">
        <w:t xml:space="preserve">4 </w:t>
      </w:r>
      <w:r w:rsidRPr="00856718">
        <w:t xml:space="preserve">Rady Gminy </w:t>
      </w:r>
      <w:r w:rsidR="00E80E8C" w:rsidRPr="00856718">
        <w:t xml:space="preserve">Osiek </w:t>
      </w:r>
      <w:r w:rsidRPr="00856718">
        <w:t>z dnia 2</w:t>
      </w:r>
      <w:r w:rsidR="00E80E8C" w:rsidRPr="00856718">
        <w:t>6 marca</w:t>
      </w:r>
      <w:r w:rsidRPr="00856718">
        <w:t xml:space="preserve"> 202</w:t>
      </w:r>
      <w:r w:rsidR="00E80E8C" w:rsidRPr="00856718">
        <w:t>4</w:t>
      </w:r>
      <w:r w:rsidRPr="00856718">
        <w:t xml:space="preserve">r. w sprawie </w:t>
      </w:r>
      <w:r w:rsidR="00E80E8C" w:rsidRPr="00856718">
        <w:t xml:space="preserve">zmiany </w:t>
      </w:r>
      <w:r w:rsidRPr="00856718">
        <w:t>uchwalenia</w:t>
      </w:r>
      <w:r w:rsidR="00E80E8C" w:rsidRPr="00856718">
        <w:t xml:space="preserve"> W</w:t>
      </w:r>
      <w:r w:rsidRPr="00856718">
        <w:t xml:space="preserve">ieloletniej Prognozy Finansowej Gminy </w:t>
      </w:r>
      <w:r w:rsidR="00562120" w:rsidRPr="00856718">
        <w:t xml:space="preserve">Osiek, </w:t>
      </w:r>
    </w:p>
    <w:p w14:paraId="6DA099AC" w14:textId="0A5F5447" w:rsidR="00570CA1" w:rsidRPr="00856718" w:rsidRDefault="00605F21" w:rsidP="00E4677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856718">
        <w:t>uchwała Nr LVIII/3</w:t>
      </w:r>
      <w:r w:rsidR="006950F4" w:rsidRPr="00856718">
        <w:t>63</w:t>
      </w:r>
      <w:r w:rsidRPr="00856718">
        <w:t>/202</w:t>
      </w:r>
      <w:r w:rsidR="006950F4" w:rsidRPr="00856718">
        <w:t>4</w:t>
      </w:r>
      <w:r w:rsidRPr="00856718">
        <w:t xml:space="preserve"> </w:t>
      </w:r>
      <w:r w:rsidR="001C4F44" w:rsidRPr="00856718">
        <w:t xml:space="preserve">Rady Gminy </w:t>
      </w:r>
      <w:r w:rsidR="006950F4" w:rsidRPr="00856718">
        <w:t xml:space="preserve">Osiek </w:t>
      </w:r>
      <w:r w:rsidR="001C4F44" w:rsidRPr="00856718">
        <w:t>z dnia 2</w:t>
      </w:r>
      <w:r w:rsidR="006950F4" w:rsidRPr="00856718">
        <w:t xml:space="preserve">9 lutego </w:t>
      </w:r>
      <w:r w:rsidR="001C4F44" w:rsidRPr="00856718">
        <w:t>202</w:t>
      </w:r>
      <w:r w:rsidR="006950F4" w:rsidRPr="00856718">
        <w:t>4</w:t>
      </w:r>
      <w:r w:rsidR="001C4F44" w:rsidRPr="00856718">
        <w:t>r.</w:t>
      </w:r>
      <w:r w:rsidR="00570CA1" w:rsidRPr="00856718">
        <w:t xml:space="preserve"> w sprawie zaciągnięcia kredytu długoterminowego,</w:t>
      </w:r>
    </w:p>
    <w:p w14:paraId="453453AB" w14:textId="164E6BF3" w:rsidR="00570CA1" w:rsidRPr="00856718" w:rsidRDefault="00570CA1" w:rsidP="00E46772">
      <w:pPr>
        <w:numPr>
          <w:ilvl w:val="0"/>
          <w:numId w:val="30"/>
        </w:numPr>
        <w:spacing w:line="360" w:lineRule="auto"/>
      </w:pPr>
      <w:r w:rsidRPr="00856718">
        <w:t>sprawo</w:t>
      </w:r>
      <w:r w:rsidR="00605F21" w:rsidRPr="00856718">
        <w:t xml:space="preserve">zdanie Rb-27S, Rb-28S, Rb-NDS, Rb-N, Rb-Z </w:t>
      </w:r>
      <w:r w:rsidR="001C4F44" w:rsidRPr="00856718">
        <w:t>za I</w:t>
      </w:r>
      <w:r w:rsidR="006950F4" w:rsidRPr="00856718">
        <w:t xml:space="preserve"> </w:t>
      </w:r>
      <w:r w:rsidR="001C4F44" w:rsidRPr="00856718">
        <w:t>kwartał 202</w:t>
      </w:r>
      <w:r w:rsidR="006950F4" w:rsidRPr="00856718">
        <w:t>4</w:t>
      </w:r>
      <w:r w:rsidRPr="00856718">
        <w:t>r.</w:t>
      </w:r>
    </w:p>
    <w:p w14:paraId="148337C3" w14:textId="528A482B" w:rsidR="00605F21" w:rsidRPr="00856718" w:rsidRDefault="00605F21" w:rsidP="00E46772">
      <w:pPr>
        <w:numPr>
          <w:ilvl w:val="0"/>
          <w:numId w:val="30"/>
        </w:numPr>
        <w:spacing w:line="360" w:lineRule="auto"/>
      </w:pPr>
      <w:r w:rsidRPr="00856718">
        <w:t>sprawozdanie Rb-27S, Rb-28S, Rb-NDS, Rb-N, Rb-Z, Rb-UZ, Rb-ST, Rb-PDP  za 202</w:t>
      </w:r>
      <w:r w:rsidR="00E04AC7" w:rsidRPr="00856718">
        <w:t>3</w:t>
      </w:r>
      <w:r w:rsidRPr="00856718">
        <w:t>r.</w:t>
      </w:r>
    </w:p>
    <w:p w14:paraId="08FF0058" w14:textId="6F7E1F30" w:rsidR="00605F21" w:rsidRPr="00856718" w:rsidRDefault="00605F21" w:rsidP="00E46772">
      <w:pPr>
        <w:numPr>
          <w:ilvl w:val="0"/>
          <w:numId w:val="30"/>
        </w:numPr>
        <w:spacing w:line="360" w:lineRule="auto"/>
      </w:pPr>
      <w:r w:rsidRPr="00856718">
        <w:t>sprawozdanie Rb-27S, Rb-28S, Rb-NDS, Rb-N, Rb-Z, Rb-UZ, Rb-ST, Rb-PDP  za 202</w:t>
      </w:r>
      <w:r w:rsidR="00E04AC7" w:rsidRPr="00856718">
        <w:t>2</w:t>
      </w:r>
      <w:r w:rsidRPr="00856718">
        <w:t>r.</w:t>
      </w:r>
    </w:p>
    <w:p w14:paraId="39BCF4E7" w14:textId="35A26C3E" w:rsidR="00605F21" w:rsidRPr="00856718" w:rsidRDefault="00605F21" w:rsidP="00E46772">
      <w:pPr>
        <w:numPr>
          <w:ilvl w:val="0"/>
          <w:numId w:val="30"/>
        </w:numPr>
        <w:spacing w:line="360" w:lineRule="auto"/>
      </w:pPr>
      <w:r w:rsidRPr="00856718">
        <w:t>sprawozdanie Rb-27S, Rb-28S, Rb-NDS, Rb-N, Rb-Z, Rb-UZ, Rb-ST, Rb-PDP  za 202</w:t>
      </w:r>
      <w:r w:rsidR="00E04AC7" w:rsidRPr="00856718">
        <w:t>1</w:t>
      </w:r>
      <w:r w:rsidRPr="00856718">
        <w:t>r.</w:t>
      </w:r>
    </w:p>
    <w:p w14:paraId="210C1FF5" w14:textId="56C075F2" w:rsidR="00605F21" w:rsidRPr="00856718" w:rsidRDefault="001C219D" w:rsidP="00E46772">
      <w:pPr>
        <w:numPr>
          <w:ilvl w:val="0"/>
          <w:numId w:val="30"/>
        </w:numPr>
        <w:spacing w:line="360" w:lineRule="auto"/>
      </w:pPr>
      <w:r w:rsidRPr="00856718">
        <w:t>Sprawozdania finansowe za 202</w:t>
      </w:r>
      <w:r w:rsidR="00E04AC7" w:rsidRPr="00856718">
        <w:t>3</w:t>
      </w:r>
      <w:r w:rsidR="00605F21" w:rsidRPr="00856718">
        <w:t>r.</w:t>
      </w:r>
    </w:p>
    <w:p w14:paraId="6932ABE7" w14:textId="4741A776" w:rsidR="00605F21" w:rsidRPr="00856718" w:rsidRDefault="00605F21" w:rsidP="00E46772">
      <w:pPr>
        <w:numPr>
          <w:ilvl w:val="0"/>
          <w:numId w:val="30"/>
        </w:numPr>
        <w:spacing w:line="360" w:lineRule="auto"/>
      </w:pPr>
      <w:r w:rsidRPr="00856718">
        <w:t>Sprawozdania finansowe za 202</w:t>
      </w:r>
      <w:r w:rsidR="00E04AC7" w:rsidRPr="00856718">
        <w:t>2</w:t>
      </w:r>
      <w:r w:rsidRPr="00856718">
        <w:t xml:space="preserve">r. </w:t>
      </w:r>
    </w:p>
    <w:p w14:paraId="57F9BC12" w14:textId="01EC2120" w:rsidR="001C219D" w:rsidRPr="00856718" w:rsidRDefault="001C219D" w:rsidP="00E46772">
      <w:pPr>
        <w:numPr>
          <w:ilvl w:val="0"/>
          <w:numId w:val="30"/>
        </w:numPr>
        <w:spacing w:line="360" w:lineRule="auto"/>
      </w:pPr>
      <w:r w:rsidRPr="00856718">
        <w:t>Sprawozdania finansowe za 20</w:t>
      </w:r>
      <w:r w:rsidR="00E04AC7" w:rsidRPr="00856718">
        <w:t>2</w:t>
      </w:r>
      <w:r w:rsidR="00C10558" w:rsidRPr="00856718">
        <w:t>1</w:t>
      </w:r>
      <w:r w:rsidRPr="00856718">
        <w:t>r</w:t>
      </w:r>
      <w:r w:rsidR="00BA3550" w:rsidRPr="00856718">
        <w:t>.</w:t>
      </w:r>
    </w:p>
    <w:p w14:paraId="22B0E1BF" w14:textId="3E1F7F0F" w:rsidR="00BA3550" w:rsidRPr="00856718" w:rsidRDefault="00BA3550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Zarządzenie Nr </w:t>
      </w:r>
      <w:r w:rsidR="0042236E" w:rsidRPr="00856718">
        <w:t>1</w:t>
      </w:r>
      <w:r w:rsidRPr="00856718">
        <w:t>7/202</w:t>
      </w:r>
      <w:r w:rsidR="0042236E" w:rsidRPr="00856718">
        <w:t>4</w:t>
      </w:r>
      <w:r w:rsidRPr="00856718">
        <w:t xml:space="preserve"> Wójta Gminy </w:t>
      </w:r>
      <w:r w:rsidR="0042236E" w:rsidRPr="00856718">
        <w:t xml:space="preserve">Osiek </w:t>
      </w:r>
      <w:r w:rsidRPr="00856718">
        <w:t>z dnia 2</w:t>
      </w:r>
      <w:r w:rsidR="0042236E" w:rsidRPr="00856718">
        <w:t>8</w:t>
      </w:r>
      <w:r w:rsidRPr="00856718">
        <w:t xml:space="preserve"> marca 202</w:t>
      </w:r>
      <w:r w:rsidR="0042236E" w:rsidRPr="00856718">
        <w:t xml:space="preserve">4 </w:t>
      </w:r>
      <w:r w:rsidRPr="00856718">
        <w:t>roku w sprawie przyjęcia</w:t>
      </w:r>
      <w:r w:rsidR="0042236E" w:rsidRPr="00856718">
        <w:t xml:space="preserve"> informacji</w:t>
      </w:r>
      <w:r w:rsidRPr="00856718">
        <w:t xml:space="preserve"> z wykonania budżetu gminy</w:t>
      </w:r>
      <w:r w:rsidR="0042236E" w:rsidRPr="00856718">
        <w:t xml:space="preserve"> Osiek</w:t>
      </w:r>
      <w:r w:rsidRPr="00856718">
        <w:t xml:space="preserve"> za 202</w:t>
      </w:r>
      <w:r w:rsidR="0042236E" w:rsidRPr="00856718">
        <w:t>3</w:t>
      </w:r>
      <w:r w:rsidRPr="00856718">
        <w:t xml:space="preserve"> rok,</w:t>
      </w:r>
    </w:p>
    <w:p w14:paraId="76D122BE" w14:textId="6935EC54" w:rsidR="00BA3550" w:rsidRPr="00856718" w:rsidRDefault="00BA3550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Zarządzenie Nr </w:t>
      </w:r>
      <w:r w:rsidR="005879DE" w:rsidRPr="00856718">
        <w:t>10</w:t>
      </w:r>
      <w:r w:rsidRPr="00856718">
        <w:t>/202</w:t>
      </w:r>
      <w:r w:rsidR="005879DE" w:rsidRPr="00856718">
        <w:t>3</w:t>
      </w:r>
      <w:r w:rsidRPr="00856718">
        <w:t xml:space="preserve"> Wójta Gminy </w:t>
      </w:r>
      <w:r w:rsidR="005879DE" w:rsidRPr="00856718">
        <w:t xml:space="preserve">Osiek </w:t>
      </w:r>
      <w:r w:rsidRPr="00856718">
        <w:t xml:space="preserve">z dnia </w:t>
      </w:r>
      <w:r w:rsidR="005879DE" w:rsidRPr="00856718">
        <w:t>29</w:t>
      </w:r>
      <w:r w:rsidRPr="00856718">
        <w:t xml:space="preserve"> marca 202</w:t>
      </w:r>
      <w:r w:rsidR="005879DE" w:rsidRPr="00856718">
        <w:t>3</w:t>
      </w:r>
      <w:r w:rsidRPr="00856718">
        <w:t xml:space="preserve"> roku w sprawie przyjęcia </w:t>
      </w:r>
      <w:r w:rsidR="00702075" w:rsidRPr="00856718">
        <w:t xml:space="preserve"> informacji </w:t>
      </w:r>
      <w:r w:rsidRPr="00856718">
        <w:t xml:space="preserve">z wykonania budżetu gminy </w:t>
      </w:r>
      <w:r w:rsidR="00702075" w:rsidRPr="00856718">
        <w:t xml:space="preserve">Osiek </w:t>
      </w:r>
      <w:r w:rsidRPr="00856718">
        <w:t>za 202</w:t>
      </w:r>
      <w:r w:rsidR="00702075" w:rsidRPr="00856718">
        <w:t xml:space="preserve">2 </w:t>
      </w:r>
      <w:r w:rsidRPr="00856718">
        <w:t>rok,</w:t>
      </w:r>
    </w:p>
    <w:p w14:paraId="502EC25E" w14:textId="6ED2495D" w:rsidR="00BA3550" w:rsidRPr="00856718" w:rsidRDefault="00BA3550" w:rsidP="00E46772">
      <w:pPr>
        <w:numPr>
          <w:ilvl w:val="0"/>
          <w:numId w:val="30"/>
        </w:numPr>
        <w:spacing w:line="360" w:lineRule="auto"/>
        <w:jc w:val="both"/>
      </w:pPr>
      <w:r w:rsidRPr="00856718">
        <w:t>Zarządzenie Nr 1</w:t>
      </w:r>
      <w:r w:rsidR="00702075" w:rsidRPr="00856718">
        <w:t>8</w:t>
      </w:r>
      <w:r w:rsidRPr="00856718">
        <w:t>/202</w:t>
      </w:r>
      <w:r w:rsidR="00702075" w:rsidRPr="00856718">
        <w:t>2</w:t>
      </w:r>
      <w:r w:rsidRPr="00856718">
        <w:t xml:space="preserve"> Wójta Gminy </w:t>
      </w:r>
      <w:r w:rsidR="00702075" w:rsidRPr="00856718">
        <w:t xml:space="preserve">Osiek </w:t>
      </w:r>
      <w:r w:rsidRPr="00856718">
        <w:t>z dnia 2</w:t>
      </w:r>
      <w:r w:rsidR="00702075" w:rsidRPr="00856718">
        <w:t>9</w:t>
      </w:r>
      <w:r w:rsidRPr="00856718">
        <w:t xml:space="preserve"> marca 202</w:t>
      </w:r>
      <w:r w:rsidR="00702075" w:rsidRPr="00856718">
        <w:t>2</w:t>
      </w:r>
      <w:r w:rsidRPr="00856718">
        <w:t xml:space="preserve"> roku w sprawie przyjęcia </w:t>
      </w:r>
      <w:r w:rsidR="00702075" w:rsidRPr="00856718">
        <w:t xml:space="preserve"> informacji </w:t>
      </w:r>
      <w:r w:rsidRPr="00856718">
        <w:t xml:space="preserve">z wykonania budżetu gminy </w:t>
      </w:r>
      <w:r w:rsidR="00702075" w:rsidRPr="00856718">
        <w:t xml:space="preserve">Osiek </w:t>
      </w:r>
      <w:r w:rsidRPr="00856718">
        <w:t>za 202</w:t>
      </w:r>
      <w:r w:rsidR="00702075" w:rsidRPr="00856718">
        <w:t>1</w:t>
      </w:r>
      <w:r w:rsidRPr="00856718">
        <w:t xml:space="preserve"> rok,</w:t>
      </w:r>
    </w:p>
    <w:p w14:paraId="2CE366FE" w14:textId="69CDEB9B" w:rsidR="00D6550D" w:rsidRPr="00856718" w:rsidRDefault="00B36551" w:rsidP="00E46772">
      <w:pPr>
        <w:numPr>
          <w:ilvl w:val="0"/>
          <w:numId w:val="30"/>
        </w:numPr>
        <w:spacing w:line="360" w:lineRule="auto"/>
        <w:jc w:val="both"/>
      </w:pPr>
      <w:r w:rsidRPr="00856718">
        <w:t>opinia Regionalnej Izby Obrachunkowej w Gdańsku o przebiegu</w:t>
      </w:r>
      <w:r w:rsidR="001C4F44" w:rsidRPr="00856718">
        <w:t xml:space="preserve"> wykonania budżetu Gminy</w:t>
      </w:r>
      <w:r w:rsidR="00031972" w:rsidRPr="00856718">
        <w:t xml:space="preserve"> Osiek </w:t>
      </w:r>
      <w:r w:rsidRPr="00856718">
        <w:t xml:space="preserve">za </w:t>
      </w:r>
      <w:r w:rsidR="001C4F44" w:rsidRPr="00856718">
        <w:t>202</w:t>
      </w:r>
      <w:r w:rsidR="00031972" w:rsidRPr="00856718">
        <w:t>3</w:t>
      </w:r>
      <w:r w:rsidR="001C4F44" w:rsidRPr="00856718">
        <w:t xml:space="preserve"> rok </w:t>
      </w:r>
      <w:r w:rsidRPr="00856718">
        <w:t>(</w:t>
      </w:r>
      <w:r w:rsidR="001C4F44" w:rsidRPr="00856718">
        <w:t>uchwała nr 0</w:t>
      </w:r>
      <w:r w:rsidR="00031972" w:rsidRPr="00856718">
        <w:t>8</w:t>
      </w:r>
      <w:r w:rsidR="001C4F44" w:rsidRPr="00856718">
        <w:t>0/g2</w:t>
      </w:r>
      <w:r w:rsidR="00031972" w:rsidRPr="00856718">
        <w:t>52</w:t>
      </w:r>
      <w:r w:rsidR="001C4F44" w:rsidRPr="00856718">
        <w:t>/R/IV/2</w:t>
      </w:r>
      <w:r w:rsidR="00031972" w:rsidRPr="00856718">
        <w:t>4</w:t>
      </w:r>
      <w:r w:rsidRPr="00856718">
        <w:t xml:space="preserve"> składu orzekającego Regionalnej Izby Obrachunkowej w Gdańsku z </w:t>
      </w:r>
      <w:r w:rsidR="001C4F44" w:rsidRPr="00856718">
        <w:t xml:space="preserve">dnia </w:t>
      </w:r>
      <w:r w:rsidR="00031972" w:rsidRPr="00856718">
        <w:t>12</w:t>
      </w:r>
      <w:r w:rsidR="001C4F44" w:rsidRPr="00856718">
        <w:t xml:space="preserve"> kwietnia 202</w:t>
      </w:r>
      <w:r w:rsidR="00031972" w:rsidRPr="00856718">
        <w:t xml:space="preserve">4 </w:t>
      </w:r>
      <w:r w:rsidRPr="00856718">
        <w:t>roku)</w:t>
      </w:r>
      <w:r w:rsidR="00D6550D" w:rsidRPr="00856718">
        <w:t>,</w:t>
      </w:r>
    </w:p>
    <w:p w14:paraId="2AF2E5C2" w14:textId="4CB93860" w:rsidR="001C219D" w:rsidRPr="00856718" w:rsidRDefault="001C219D" w:rsidP="00E46772">
      <w:pPr>
        <w:numPr>
          <w:ilvl w:val="0"/>
          <w:numId w:val="30"/>
        </w:numPr>
        <w:spacing w:line="360" w:lineRule="auto"/>
        <w:jc w:val="both"/>
      </w:pPr>
      <w:r w:rsidRPr="00856718">
        <w:lastRenderedPageBreak/>
        <w:t>opinia Regionalnej Izby Obrachunkowej w Gdańsku o przebiegu wykonania budżetu Gminy</w:t>
      </w:r>
      <w:r w:rsidR="00031972" w:rsidRPr="00856718">
        <w:t xml:space="preserve"> Osiek</w:t>
      </w:r>
      <w:r w:rsidRPr="00856718">
        <w:t xml:space="preserve"> za 202</w:t>
      </w:r>
      <w:r w:rsidR="00031972" w:rsidRPr="00856718">
        <w:t>2</w:t>
      </w:r>
      <w:r w:rsidRPr="00856718">
        <w:t xml:space="preserve"> rok (uchwała nr 0</w:t>
      </w:r>
      <w:r w:rsidR="00031972" w:rsidRPr="00856718">
        <w:t>38</w:t>
      </w:r>
      <w:r w:rsidR="007E250F" w:rsidRPr="00856718">
        <w:t>/g2</w:t>
      </w:r>
      <w:r w:rsidR="00031972" w:rsidRPr="00856718">
        <w:t>52</w:t>
      </w:r>
      <w:r w:rsidR="007E250F" w:rsidRPr="00856718">
        <w:t>/R/I</w:t>
      </w:r>
      <w:r w:rsidR="00031972" w:rsidRPr="00856718">
        <w:t>I</w:t>
      </w:r>
      <w:r w:rsidRPr="00856718">
        <w:t>/2</w:t>
      </w:r>
      <w:r w:rsidR="00031972" w:rsidRPr="00856718">
        <w:t>3</w:t>
      </w:r>
      <w:r w:rsidRPr="00856718">
        <w:t xml:space="preserve"> składu orzekającego Regionalnej Izby Obrachunkowej w Gdańsku z dnia </w:t>
      </w:r>
      <w:r w:rsidR="00294D15" w:rsidRPr="00856718">
        <w:t>5</w:t>
      </w:r>
      <w:r w:rsidR="007E250F" w:rsidRPr="00856718">
        <w:t xml:space="preserve"> kwietnia 202</w:t>
      </w:r>
      <w:r w:rsidR="00294D15" w:rsidRPr="00856718">
        <w:t>3</w:t>
      </w:r>
      <w:r w:rsidRPr="00856718">
        <w:t xml:space="preserve"> roku),</w:t>
      </w:r>
    </w:p>
    <w:p w14:paraId="436501E4" w14:textId="659EADAC" w:rsidR="007E250F" w:rsidRPr="00856718" w:rsidRDefault="007E250F" w:rsidP="00E46772">
      <w:pPr>
        <w:numPr>
          <w:ilvl w:val="0"/>
          <w:numId w:val="30"/>
        </w:numPr>
        <w:spacing w:line="360" w:lineRule="auto"/>
        <w:jc w:val="both"/>
      </w:pPr>
      <w:r w:rsidRPr="00856718">
        <w:t>opinia Regionalnej Izby Obrachunkowej w Gdańsku o przebiegu wykonania budżetu Gminy</w:t>
      </w:r>
      <w:r w:rsidR="00294D15" w:rsidRPr="00856718">
        <w:t xml:space="preserve"> Osiek</w:t>
      </w:r>
      <w:r w:rsidRPr="00856718">
        <w:t xml:space="preserve"> za 202</w:t>
      </w:r>
      <w:r w:rsidR="00294D15" w:rsidRPr="00856718">
        <w:t>1</w:t>
      </w:r>
      <w:r w:rsidRPr="00856718">
        <w:t xml:space="preserve"> rok (uchwała nr 0</w:t>
      </w:r>
      <w:r w:rsidR="00294D15" w:rsidRPr="00856718">
        <w:t>36</w:t>
      </w:r>
      <w:r w:rsidRPr="00856718">
        <w:t>/g2</w:t>
      </w:r>
      <w:r w:rsidR="00294D15" w:rsidRPr="00856718">
        <w:t>52</w:t>
      </w:r>
      <w:r w:rsidRPr="00856718">
        <w:t>/R/I</w:t>
      </w:r>
      <w:r w:rsidR="00294D15" w:rsidRPr="00856718">
        <w:t>I</w:t>
      </w:r>
      <w:r w:rsidRPr="00856718">
        <w:t>/2</w:t>
      </w:r>
      <w:r w:rsidR="00294D15" w:rsidRPr="00856718">
        <w:t>2</w:t>
      </w:r>
      <w:r w:rsidRPr="00856718">
        <w:t xml:space="preserve"> składu orzekającego Regionalnej Izby Obrachunkowej w Gdańsku z dnia </w:t>
      </w:r>
      <w:r w:rsidR="009950A4" w:rsidRPr="00856718">
        <w:t>8</w:t>
      </w:r>
      <w:r w:rsidRPr="00856718">
        <w:t xml:space="preserve"> kwietnia 202</w:t>
      </w:r>
      <w:r w:rsidR="009950A4" w:rsidRPr="00856718">
        <w:t>2</w:t>
      </w:r>
      <w:r w:rsidRPr="00856718">
        <w:t xml:space="preserve"> roku),</w:t>
      </w:r>
    </w:p>
    <w:p w14:paraId="783CCDB8" w14:textId="13319F40" w:rsidR="00F236EA" w:rsidRPr="00856718" w:rsidRDefault="00F236EA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opinia Regionalnej Izby Obrachunkowej w Gdańsku </w:t>
      </w:r>
      <w:r w:rsidRPr="00856718">
        <w:rPr>
          <w:bCs/>
        </w:rPr>
        <w:t>w sprawie opinii o możliwości sfinansowania planowanego deficytu budżetu określonego w uchwale budżetowej</w:t>
      </w:r>
      <w:r w:rsidRPr="00856718">
        <w:t xml:space="preserve"> </w:t>
      </w:r>
      <w:r w:rsidRPr="00856718">
        <w:rPr>
          <w:bCs/>
        </w:rPr>
        <w:t>gminy Osiek na rok 2024oraz prawidłowości planowanej kwoty długu gminy Osiek na lata 202</w:t>
      </w:r>
      <w:r w:rsidR="008A5BCC" w:rsidRPr="00856718">
        <w:rPr>
          <w:bCs/>
        </w:rPr>
        <w:t>4</w:t>
      </w:r>
      <w:r w:rsidRPr="00856718">
        <w:rPr>
          <w:bCs/>
        </w:rPr>
        <w:t xml:space="preserve"> – 2031</w:t>
      </w:r>
      <w:r w:rsidRPr="00856718">
        <w:t xml:space="preserve"> </w:t>
      </w:r>
      <w:r w:rsidRPr="00856718">
        <w:rPr>
          <w:bCs/>
        </w:rPr>
        <w:t>wynikającej z planowanych i zaciągniętych zobowiązań</w:t>
      </w:r>
      <w:r w:rsidRPr="00856718">
        <w:t xml:space="preserve"> (uchwała nr 03</w:t>
      </w:r>
      <w:r w:rsidR="008A5BCC" w:rsidRPr="00856718">
        <w:t>2</w:t>
      </w:r>
      <w:r w:rsidRPr="00856718">
        <w:t>/g252/D/I</w:t>
      </w:r>
      <w:r w:rsidR="008A5BCC" w:rsidRPr="00856718">
        <w:t>V</w:t>
      </w:r>
      <w:r w:rsidRPr="00856718">
        <w:t>/2</w:t>
      </w:r>
      <w:r w:rsidR="008A5BCC" w:rsidRPr="00856718">
        <w:t>4</w:t>
      </w:r>
      <w:r w:rsidRPr="00856718">
        <w:t xml:space="preserve"> składu orzekającego Regionalnej Izby Obrachunkowej w Gdańsku z dnia </w:t>
      </w:r>
      <w:r w:rsidR="008A5BCC" w:rsidRPr="00856718">
        <w:t>17</w:t>
      </w:r>
      <w:r w:rsidRPr="00856718">
        <w:t xml:space="preserve"> stycznia 202</w:t>
      </w:r>
      <w:r w:rsidR="008A5BCC" w:rsidRPr="00856718">
        <w:t xml:space="preserve">4 </w:t>
      </w:r>
      <w:r w:rsidRPr="00856718">
        <w:t>roku),</w:t>
      </w:r>
    </w:p>
    <w:p w14:paraId="15066D6F" w14:textId="0DF8B510" w:rsidR="006F68B8" w:rsidRPr="00856718" w:rsidRDefault="006F68B8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opinia Regionalnej Izby Obrachunkowej w Gdańsku </w:t>
      </w:r>
      <w:r w:rsidRPr="00856718">
        <w:rPr>
          <w:bCs/>
        </w:rPr>
        <w:t>w sprawie opinii o możliwości sfinansowania planowanego deficytu budżetu określonego w uchwale budżetowej</w:t>
      </w:r>
      <w:r w:rsidRPr="00856718">
        <w:t xml:space="preserve"> </w:t>
      </w:r>
      <w:r w:rsidRPr="00856718">
        <w:rPr>
          <w:bCs/>
        </w:rPr>
        <w:t xml:space="preserve">gminy </w:t>
      </w:r>
      <w:r w:rsidR="00F236EA" w:rsidRPr="00856718">
        <w:rPr>
          <w:bCs/>
        </w:rPr>
        <w:t xml:space="preserve">Osiek </w:t>
      </w:r>
      <w:r w:rsidRPr="00856718">
        <w:rPr>
          <w:bCs/>
        </w:rPr>
        <w:t>na rok 2023 oraz prawidłowości planowanej kwoty długu gminy</w:t>
      </w:r>
      <w:r w:rsidR="00F236EA" w:rsidRPr="00856718">
        <w:rPr>
          <w:bCs/>
        </w:rPr>
        <w:t xml:space="preserve"> Osiek</w:t>
      </w:r>
      <w:r w:rsidRPr="00856718">
        <w:rPr>
          <w:bCs/>
        </w:rPr>
        <w:t xml:space="preserve"> na lata 2023 – 20</w:t>
      </w:r>
      <w:r w:rsidR="00F236EA" w:rsidRPr="00856718">
        <w:rPr>
          <w:bCs/>
        </w:rPr>
        <w:t>31</w:t>
      </w:r>
      <w:r w:rsidRPr="00856718">
        <w:t xml:space="preserve"> </w:t>
      </w:r>
      <w:r w:rsidRPr="00856718">
        <w:rPr>
          <w:bCs/>
        </w:rPr>
        <w:t>wynikającej z planowanych i zaciągniętych zobowiązań</w:t>
      </w:r>
      <w:r w:rsidRPr="00856718">
        <w:t xml:space="preserve"> (uchwała nr 00</w:t>
      </w:r>
      <w:r w:rsidR="00F236EA" w:rsidRPr="00856718">
        <w:t>3</w:t>
      </w:r>
      <w:r w:rsidRPr="00856718">
        <w:t>/g2</w:t>
      </w:r>
      <w:r w:rsidR="00F236EA" w:rsidRPr="00856718">
        <w:t>52</w:t>
      </w:r>
      <w:r w:rsidRPr="00856718">
        <w:t>/D/I</w:t>
      </w:r>
      <w:r w:rsidR="00F236EA" w:rsidRPr="00856718">
        <w:t>I</w:t>
      </w:r>
      <w:r w:rsidRPr="00856718">
        <w:t>/23 składu orzekającego Regionalnej Izby Obrachunkowej w Gdańsku z dnia 3 stycznia 2023 roku),</w:t>
      </w:r>
    </w:p>
    <w:p w14:paraId="32A0FA7D" w14:textId="4A3CD0E0" w:rsidR="006F68B8" w:rsidRPr="00856718" w:rsidRDefault="006F68B8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opinia Regionalnej Izby Obrachunkowej w Gdańsku </w:t>
      </w:r>
      <w:r w:rsidRPr="00856718">
        <w:rPr>
          <w:bCs/>
        </w:rPr>
        <w:t>w sprawie opinii o możliwości sfinansowania planowanego deficytu budżetu określonego w uchwale budżetowej</w:t>
      </w:r>
      <w:r w:rsidRPr="00856718">
        <w:t xml:space="preserve"> </w:t>
      </w:r>
      <w:r w:rsidRPr="00856718">
        <w:rPr>
          <w:bCs/>
        </w:rPr>
        <w:t>gminy</w:t>
      </w:r>
      <w:r w:rsidR="003F0E9E" w:rsidRPr="00856718">
        <w:rPr>
          <w:bCs/>
        </w:rPr>
        <w:t xml:space="preserve"> Osiek</w:t>
      </w:r>
      <w:r w:rsidRPr="00856718">
        <w:rPr>
          <w:bCs/>
        </w:rPr>
        <w:t xml:space="preserve"> na rok 2022 oraz prawidłowości planowanej kwoty długu gminy </w:t>
      </w:r>
      <w:r w:rsidR="00BA3D63" w:rsidRPr="00856718">
        <w:rPr>
          <w:bCs/>
        </w:rPr>
        <w:t xml:space="preserve">Osiek </w:t>
      </w:r>
      <w:r w:rsidRPr="00856718">
        <w:rPr>
          <w:bCs/>
        </w:rPr>
        <w:t>na lata 2022 – 203</w:t>
      </w:r>
      <w:r w:rsidR="003F0E9E" w:rsidRPr="00856718">
        <w:rPr>
          <w:bCs/>
        </w:rPr>
        <w:t>1</w:t>
      </w:r>
      <w:r w:rsidRPr="00856718">
        <w:t xml:space="preserve"> </w:t>
      </w:r>
      <w:r w:rsidRPr="00856718">
        <w:rPr>
          <w:bCs/>
        </w:rPr>
        <w:t>wynikającej z planowanych i zaciągniętych zobowiązań</w:t>
      </w:r>
      <w:r w:rsidRPr="00856718">
        <w:t xml:space="preserve"> (uchwała nr 0</w:t>
      </w:r>
      <w:r w:rsidR="003F0E9E" w:rsidRPr="00856718">
        <w:t>06</w:t>
      </w:r>
      <w:r w:rsidRPr="00856718">
        <w:t>/g2</w:t>
      </w:r>
      <w:r w:rsidR="003F0E9E" w:rsidRPr="00856718">
        <w:t>52</w:t>
      </w:r>
      <w:r w:rsidRPr="00856718">
        <w:t>/D/I</w:t>
      </w:r>
      <w:r w:rsidR="003F0E9E" w:rsidRPr="00856718">
        <w:t>V</w:t>
      </w:r>
      <w:r w:rsidRPr="00856718">
        <w:t>/22 składu orzekającego Regionalnej Izby Obrachunkowej w Gdańsku z dnia 1</w:t>
      </w:r>
      <w:r w:rsidR="003F0E9E" w:rsidRPr="00856718">
        <w:t>1</w:t>
      </w:r>
      <w:r w:rsidRPr="00856718">
        <w:t xml:space="preserve"> stycznia 2022 roku),</w:t>
      </w:r>
    </w:p>
    <w:p w14:paraId="64B66BF8" w14:textId="156B3C1B" w:rsidR="006F68B8" w:rsidRPr="00BF3B97" w:rsidRDefault="006F68B8" w:rsidP="00E46772">
      <w:pPr>
        <w:numPr>
          <w:ilvl w:val="0"/>
          <w:numId w:val="30"/>
        </w:numPr>
        <w:spacing w:line="360" w:lineRule="auto"/>
        <w:jc w:val="both"/>
      </w:pPr>
      <w:r w:rsidRPr="00856718">
        <w:t xml:space="preserve">opinia Regionalnej Izby Obrachunkowej w Gdańsku </w:t>
      </w:r>
      <w:r w:rsidRPr="00856718">
        <w:rPr>
          <w:bCs/>
        </w:rPr>
        <w:t>w sprawie opinii o możliwości sfinansowania planowanego deficytu budżetu określonego w uchwale budżetowej</w:t>
      </w:r>
      <w:r w:rsidRPr="00856718">
        <w:t xml:space="preserve"> </w:t>
      </w:r>
      <w:r w:rsidRPr="00856718">
        <w:rPr>
          <w:bCs/>
        </w:rPr>
        <w:t>gminy</w:t>
      </w:r>
      <w:r w:rsidR="00BA3D63" w:rsidRPr="00856718">
        <w:rPr>
          <w:bCs/>
        </w:rPr>
        <w:t xml:space="preserve"> Osiek</w:t>
      </w:r>
      <w:r w:rsidRPr="00856718">
        <w:rPr>
          <w:bCs/>
        </w:rPr>
        <w:t xml:space="preserve"> na rok 202</w:t>
      </w:r>
      <w:r w:rsidR="00972190" w:rsidRPr="00856718">
        <w:rPr>
          <w:bCs/>
        </w:rPr>
        <w:t>1</w:t>
      </w:r>
      <w:r w:rsidRPr="00856718">
        <w:rPr>
          <w:bCs/>
        </w:rPr>
        <w:t xml:space="preserve"> oraz prawidłowości planowanej kwoty długu gminy</w:t>
      </w:r>
      <w:r w:rsidR="00BA3D63" w:rsidRPr="00856718">
        <w:rPr>
          <w:bCs/>
        </w:rPr>
        <w:t xml:space="preserve"> Osiek </w:t>
      </w:r>
      <w:r w:rsidR="00972190" w:rsidRPr="00856718">
        <w:rPr>
          <w:bCs/>
        </w:rPr>
        <w:t>na lata 2021 – 203</w:t>
      </w:r>
      <w:r w:rsidR="00BA3D63" w:rsidRPr="00856718">
        <w:rPr>
          <w:bCs/>
        </w:rPr>
        <w:t>1</w:t>
      </w:r>
      <w:r w:rsidRPr="00856718">
        <w:t xml:space="preserve"> </w:t>
      </w:r>
      <w:r w:rsidRPr="00856718">
        <w:rPr>
          <w:bCs/>
        </w:rPr>
        <w:t>wynikającej z planowanych i zaciągniętych zobowiązań</w:t>
      </w:r>
      <w:r w:rsidRPr="00856718">
        <w:t xml:space="preserve"> (</w:t>
      </w:r>
      <w:r w:rsidR="00972190" w:rsidRPr="00856718">
        <w:t xml:space="preserve">uchwała nr </w:t>
      </w:r>
      <w:r w:rsidR="00BA3D63" w:rsidRPr="00856718">
        <w:t>010</w:t>
      </w:r>
      <w:r w:rsidRPr="00856718">
        <w:t>/g2</w:t>
      </w:r>
      <w:r w:rsidR="00BA3D63" w:rsidRPr="00856718">
        <w:t>52</w:t>
      </w:r>
      <w:r w:rsidRPr="00856718">
        <w:t>/D</w:t>
      </w:r>
      <w:r w:rsidR="00972190" w:rsidRPr="00856718">
        <w:t>/I/2</w:t>
      </w:r>
      <w:r w:rsidR="00BA3D63" w:rsidRPr="00856718">
        <w:t>1</w:t>
      </w:r>
      <w:r w:rsidRPr="00856718">
        <w:t xml:space="preserve"> składu orzekającego Regionalnej Izby Obrachunkowej w Gdańsku z </w:t>
      </w:r>
      <w:r w:rsidR="00972190" w:rsidRPr="00BF3B97">
        <w:t>dnia</w:t>
      </w:r>
      <w:r w:rsidR="00BA3D63" w:rsidRPr="00BF3B97">
        <w:t xml:space="preserve"> 7 stycznia 2021 r</w:t>
      </w:r>
      <w:r w:rsidRPr="00BF3B97">
        <w:t>oku),</w:t>
      </w:r>
    </w:p>
    <w:p w14:paraId="7F59ED3B" w14:textId="2D87837B" w:rsidR="001C219D" w:rsidRPr="00BF3B97" w:rsidRDefault="00B94FA4" w:rsidP="00E46772">
      <w:pPr>
        <w:numPr>
          <w:ilvl w:val="0"/>
          <w:numId w:val="30"/>
        </w:numPr>
        <w:spacing w:line="360" w:lineRule="auto"/>
        <w:jc w:val="both"/>
      </w:pPr>
      <w:r w:rsidRPr="00BF3B97">
        <w:t xml:space="preserve">zestawienie zobowiązań z tytułu  kredytów, pożyczek i emisji obligacji Gminy </w:t>
      </w:r>
      <w:r w:rsidR="00E21CA7" w:rsidRPr="00BF3B97">
        <w:t xml:space="preserve">Osiek </w:t>
      </w:r>
      <w:r w:rsidRPr="00BF3B97">
        <w:t>wg stanu na dzień 3</w:t>
      </w:r>
      <w:r w:rsidR="00E57BD9" w:rsidRPr="00BF3B97">
        <w:t>1</w:t>
      </w:r>
      <w:r w:rsidRPr="00BF3B97">
        <w:t>.0</w:t>
      </w:r>
      <w:r w:rsidR="00E57BD9" w:rsidRPr="00BF3B97">
        <w:t>5</w:t>
      </w:r>
      <w:r w:rsidRPr="00BF3B97">
        <w:t>.202</w:t>
      </w:r>
      <w:r w:rsidR="00E21CA7" w:rsidRPr="00BF3B97">
        <w:t>4</w:t>
      </w:r>
      <w:r w:rsidRPr="00BF3B97">
        <w:t xml:space="preserve">r. </w:t>
      </w:r>
    </w:p>
    <w:p w14:paraId="37EEFCA0" w14:textId="7CB76267" w:rsidR="00D6550D" w:rsidRPr="00856718" w:rsidRDefault="000A0BCF" w:rsidP="00E46772">
      <w:pPr>
        <w:numPr>
          <w:ilvl w:val="0"/>
          <w:numId w:val="30"/>
        </w:numPr>
        <w:spacing w:line="360" w:lineRule="auto"/>
      </w:pPr>
      <w:r w:rsidRPr="00856718">
        <w:lastRenderedPageBreak/>
        <w:t>uchwała nr X</w:t>
      </w:r>
      <w:r w:rsidR="00F33996" w:rsidRPr="00856718">
        <w:t>VII</w:t>
      </w:r>
      <w:r w:rsidR="003D421E" w:rsidRPr="00856718">
        <w:t>/1</w:t>
      </w:r>
      <w:r w:rsidR="00F33996" w:rsidRPr="00856718">
        <w:t>11</w:t>
      </w:r>
      <w:r w:rsidR="003D421E" w:rsidRPr="00856718">
        <w:t>/200</w:t>
      </w:r>
      <w:r w:rsidR="00F33996" w:rsidRPr="00856718">
        <w:t>4</w:t>
      </w:r>
      <w:r w:rsidR="003D421E" w:rsidRPr="00856718">
        <w:t xml:space="preserve"> z dnia </w:t>
      </w:r>
      <w:r w:rsidR="00F33996" w:rsidRPr="00856718">
        <w:t>29 grudnia</w:t>
      </w:r>
      <w:r w:rsidR="003D421E" w:rsidRPr="00856718">
        <w:t xml:space="preserve"> 200</w:t>
      </w:r>
      <w:r w:rsidR="00F33996" w:rsidRPr="00856718">
        <w:t>4</w:t>
      </w:r>
      <w:r w:rsidR="003D421E" w:rsidRPr="00856718">
        <w:t xml:space="preserve"> r. </w:t>
      </w:r>
      <w:r w:rsidRPr="00856718">
        <w:t xml:space="preserve"> w sprawie </w:t>
      </w:r>
      <w:r w:rsidR="003D421E" w:rsidRPr="00856718">
        <w:t>powołania Skarbnika Gminy</w:t>
      </w:r>
      <w:r w:rsidR="00F33996" w:rsidRPr="00856718">
        <w:t xml:space="preserve"> Osiek</w:t>
      </w:r>
      <w:r w:rsidRPr="00856718">
        <w:t>,</w:t>
      </w:r>
    </w:p>
    <w:p w14:paraId="665E5A44" w14:textId="152C85BD" w:rsidR="000A0BCF" w:rsidRPr="00D12EFF" w:rsidRDefault="000A0BCF" w:rsidP="00E46772">
      <w:pPr>
        <w:numPr>
          <w:ilvl w:val="0"/>
          <w:numId w:val="30"/>
        </w:numPr>
        <w:spacing w:line="360" w:lineRule="auto"/>
      </w:pPr>
      <w:r w:rsidRPr="00D12EFF">
        <w:t>zaświadczenie o wyb</w:t>
      </w:r>
      <w:r w:rsidR="00C60187" w:rsidRPr="00D12EFF">
        <w:t xml:space="preserve">orze Wójta Gminy </w:t>
      </w:r>
      <w:r w:rsidR="00F33996" w:rsidRPr="00D12EFF">
        <w:t xml:space="preserve">Osiek </w:t>
      </w:r>
      <w:r w:rsidR="003D421E" w:rsidRPr="00D12EFF">
        <w:t>z dnia 2</w:t>
      </w:r>
      <w:r w:rsidR="00D12EFF" w:rsidRPr="00D12EFF">
        <w:t>2</w:t>
      </w:r>
      <w:r w:rsidRPr="00D12EFF">
        <w:t xml:space="preserve"> </w:t>
      </w:r>
      <w:r w:rsidR="00D12EFF" w:rsidRPr="00D12EFF">
        <w:t xml:space="preserve">kwietnia </w:t>
      </w:r>
      <w:r w:rsidR="003D421E" w:rsidRPr="00D12EFF">
        <w:t>20</w:t>
      </w:r>
      <w:r w:rsidR="00F33996" w:rsidRPr="00D12EFF">
        <w:t>24</w:t>
      </w:r>
      <w:r w:rsidRPr="00D12EFF">
        <w:t xml:space="preserve"> roku</w:t>
      </w:r>
      <w:r w:rsidR="008948D1" w:rsidRPr="00D12EFF">
        <w:t>.</w:t>
      </w:r>
    </w:p>
    <w:p w14:paraId="17068259" w14:textId="4AC37820" w:rsidR="007361EA" w:rsidRDefault="009D1422" w:rsidP="00E46772">
      <w:pPr>
        <w:pStyle w:val="Akapitzlist"/>
        <w:numPr>
          <w:ilvl w:val="0"/>
          <w:numId w:val="29"/>
        </w:numPr>
        <w:spacing w:line="360" w:lineRule="auto"/>
        <w:jc w:val="both"/>
      </w:pPr>
      <w:r w:rsidRPr="0024087F">
        <w:rPr>
          <w:shd w:val="clear" w:color="auto" w:fill="FFFFFF"/>
        </w:rPr>
        <w:t>Zamawiający zastrzega sobie możliwość wydłużenia term</w:t>
      </w:r>
      <w:r>
        <w:rPr>
          <w:shd w:val="clear" w:color="auto" w:fill="FFFFFF"/>
        </w:rPr>
        <w:t xml:space="preserve">inu spłaty kredytu, zmiany kwot </w:t>
      </w:r>
      <w:r w:rsidRPr="0024087F">
        <w:rPr>
          <w:shd w:val="clear" w:color="auto" w:fill="FFFFFF"/>
        </w:rPr>
        <w:t xml:space="preserve">poszczególnych rat spłaty na wniosek Kredytobiorcy </w:t>
      </w:r>
      <w:r>
        <w:rPr>
          <w:shd w:val="clear" w:color="auto" w:fill="FFFFFF"/>
        </w:rPr>
        <w:t xml:space="preserve">złożony w Banku na 14 dni przed </w:t>
      </w:r>
      <w:r w:rsidRPr="0024087F">
        <w:rPr>
          <w:shd w:val="clear" w:color="auto" w:fill="FFFFFF"/>
        </w:rPr>
        <w:t>terminem spłaty, bez obciążania Kredytobiorcy dodatkowymi</w:t>
      </w:r>
      <w:r>
        <w:rPr>
          <w:shd w:val="clear" w:color="auto" w:fill="FFFFFF"/>
        </w:rPr>
        <w:t xml:space="preserve"> kosztami, na okres nie dłuższy </w:t>
      </w:r>
      <w:r w:rsidRPr="0024087F">
        <w:rPr>
          <w:shd w:val="clear" w:color="auto" w:fill="FFFFFF"/>
        </w:rPr>
        <w:t>niż do ostatniego dnia następnego roku budżetoweg</w:t>
      </w:r>
      <w:r>
        <w:rPr>
          <w:shd w:val="clear" w:color="auto" w:fill="FFFFFF"/>
        </w:rPr>
        <w:t xml:space="preserve">o, pod warunkiem, że wydłużenie </w:t>
      </w:r>
      <w:r w:rsidRPr="0024087F">
        <w:rPr>
          <w:shd w:val="clear" w:color="auto" w:fill="FFFFFF"/>
        </w:rPr>
        <w:t>terminu spłaty kredytu oraz zmiany kwot poszczególnych</w:t>
      </w:r>
      <w:r>
        <w:rPr>
          <w:shd w:val="clear" w:color="auto" w:fill="FFFFFF"/>
        </w:rPr>
        <w:t xml:space="preserve"> rat nie wywołają przekroczenia </w:t>
      </w:r>
      <w:r w:rsidRPr="0024087F">
        <w:rPr>
          <w:shd w:val="clear" w:color="auto" w:fill="FFFFFF"/>
        </w:rPr>
        <w:t xml:space="preserve">ustawowych poziomów wskaźników obsługi zadłużenia </w:t>
      </w:r>
      <w:r>
        <w:rPr>
          <w:shd w:val="clear" w:color="auto" w:fill="FFFFFF"/>
        </w:rPr>
        <w:t xml:space="preserve">kredytobiorcy, przy czym zmiana </w:t>
      </w:r>
      <w:r w:rsidRPr="0024087F">
        <w:rPr>
          <w:shd w:val="clear" w:color="auto" w:fill="FFFFFF"/>
        </w:rPr>
        <w:t>kwot poszczególnych rat spłaty wymaga aneksu do umowy.</w:t>
      </w:r>
    </w:p>
    <w:p w14:paraId="58EED99B" w14:textId="77777777" w:rsidR="009D1422" w:rsidRDefault="009D1422" w:rsidP="00650452">
      <w:pPr>
        <w:spacing w:line="360" w:lineRule="auto"/>
      </w:pPr>
    </w:p>
    <w:p w14:paraId="4CB9E23B" w14:textId="5CCA5369" w:rsidR="00B36551" w:rsidRPr="00D12EFF" w:rsidRDefault="00B36551" w:rsidP="00650452">
      <w:pPr>
        <w:spacing w:line="360" w:lineRule="auto"/>
      </w:pPr>
      <w:r w:rsidRPr="00D12EFF">
        <w:t>Wszelki</w:t>
      </w:r>
      <w:r w:rsidR="001C4F44" w:rsidRPr="00D12EFF">
        <w:t>e</w:t>
      </w:r>
      <w:r w:rsidRPr="00D12EFF">
        <w:t xml:space="preserve"> </w:t>
      </w:r>
      <w:r w:rsidR="00C60187" w:rsidRPr="00D12EFF">
        <w:t>dokumenty dotyczące Gminy</w:t>
      </w:r>
      <w:r w:rsidR="00650452" w:rsidRPr="00D12EFF">
        <w:t xml:space="preserve"> Osiek </w:t>
      </w:r>
      <w:r w:rsidRPr="00D12EFF">
        <w:t>dostępne są pod adresem strony internetowej</w:t>
      </w:r>
      <w:r w:rsidRPr="00650452">
        <w:t xml:space="preserve">:  </w:t>
      </w:r>
      <w:hyperlink r:id="rId12" w:history="1">
        <w:r w:rsidR="00650452" w:rsidRPr="00D12EFF">
          <w:rPr>
            <w:rStyle w:val="Hipercze"/>
            <w:color w:val="auto"/>
          </w:rPr>
          <w:t>https://osiek.biuletyn.net/</w:t>
        </w:r>
      </w:hyperlink>
    </w:p>
    <w:p w14:paraId="7B431F98" w14:textId="77777777" w:rsidR="00533FFF" w:rsidRDefault="00533FFF" w:rsidP="00C75C4B">
      <w:pPr>
        <w:jc w:val="both"/>
        <w:rPr>
          <w:b/>
        </w:rPr>
      </w:pPr>
    </w:p>
    <w:p w14:paraId="42EB4404" w14:textId="5A72A57A" w:rsidR="00570CA1" w:rsidRPr="00650452" w:rsidRDefault="00C75C4B" w:rsidP="00C75C4B">
      <w:pPr>
        <w:jc w:val="both"/>
        <w:rPr>
          <w:b/>
        </w:rPr>
      </w:pPr>
      <w:r w:rsidRPr="00650452">
        <w:rPr>
          <w:b/>
        </w:rPr>
        <w:t>Wykonawca jest zobowiązany do uwzględnienia w ofercie wszystkich kosztów związanych z realizacją zamówienia.</w:t>
      </w:r>
    </w:p>
    <w:p w14:paraId="569D184E" w14:textId="77777777" w:rsidR="00247B12" w:rsidRDefault="00247B12" w:rsidP="00C75C4B">
      <w:pPr>
        <w:jc w:val="both"/>
        <w:rPr>
          <w:b/>
          <w:color w:val="FF0000"/>
        </w:rPr>
      </w:pPr>
    </w:p>
    <w:p w14:paraId="5CB8196C" w14:textId="77777777" w:rsidR="00533FFF" w:rsidRPr="00B74F9A" w:rsidRDefault="00533FFF" w:rsidP="00C75C4B">
      <w:pPr>
        <w:jc w:val="both"/>
        <w:rPr>
          <w:b/>
          <w:color w:val="FF0000"/>
        </w:rPr>
      </w:pPr>
    </w:p>
    <w:p w14:paraId="63BA53C8" w14:textId="245A001B" w:rsidR="006204E8" w:rsidRPr="00650452" w:rsidRDefault="00684B04" w:rsidP="00FD4724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 </w:t>
      </w:r>
      <w:r w:rsidR="006204E8" w:rsidRPr="00650452">
        <w:rPr>
          <w:b/>
          <w:bCs/>
          <w:szCs w:val="24"/>
          <w:lang w:val="pl-PL"/>
        </w:rPr>
        <w:t>WIZJA LOKALNA</w:t>
      </w:r>
    </w:p>
    <w:p w14:paraId="7E2D0BA0" w14:textId="77777777" w:rsidR="006204E8" w:rsidRDefault="007E6247" w:rsidP="00E46772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Cs w:val="24"/>
          <w:lang w:val="pl-PL"/>
        </w:rPr>
      </w:pPr>
      <w:r w:rsidRPr="00650452">
        <w:rPr>
          <w:szCs w:val="24"/>
          <w:lang w:val="pl-PL"/>
        </w:rPr>
        <w:tab/>
      </w:r>
      <w:r w:rsidR="006204E8" w:rsidRPr="00650452">
        <w:rPr>
          <w:szCs w:val="24"/>
          <w:lang w:val="pl-PL"/>
        </w:rPr>
        <w:t xml:space="preserve">Zamawiający </w:t>
      </w:r>
      <w:r w:rsidR="008F6805" w:rsidRPr="00650452">
        <w:rPr>
          <w:szCs w:val="24"/>
          <w:lang w:val="pl-PL"/>
        </w:rPr>
        <w:t>nie przewiduje przeprowadzenia wizji lokalnej.</w:t>
      </w:r>
      <w:r w:rsidR="006204E8" w:rsidRPr="00650452">
        <w:rPr>
          <w:szCs w:val="24"/>
          <w:lang w:val="pl-PL"/>
        </w:rPr>
        <w:t xml:space="preserve"> </w:t>
      </w:r>
    </w:p>
    <w:p w14:paraId="3CE386EA" w14:textId="77777777" w:rsidR="00533FFF" w:rsidRPr="00650452" w:rsidRDefault="00533FFF" w:rsidP="00533FFF">
      <w:pPr>
        <w:pStyle w:val="arimr"/>
        <w:widowControl/>
        <w:suppressAutoHyphens/>
        <w:snapToGrid/>
        <w:spacing w:before="240" w:after="40"/>
        <w:ind w:left="426"/>
        <w:jc w:val="both"/>
        <w:rPr>
          <w:szCs w:val="24"/>
          <w:lang w:val="pl-PL"/>
        </w:rPr>
      </w:pPr>
    </w:p>
    <w:p w14:paraId="2123EF84" w14:textId="2BC2CA73" w:rsidR="00497A91" w:rsidRPr="00684B04" w:rsidRDefault="00684B04" w:rsidP="00FD4724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szCs w:val="24"/>
          <w:lang w:val="pl-PL"/>
        </w:rPr>
      </w:pPr>
      <w:r w:rsidRPr="00684B04">
        <w:rPr>
          <w:b/>
          <w:szCs w:val="24"/>
          <w:lang w:val="pl-PL"/>
        </w:rPr>
        <w:t xml:space="preserve"> </w:t>
      </w:r>
      <w:r w:rsidR="00E8086A" w:rsidRPr="00684B04">
        <w:rPr>
          <w:b/>
          <w:szCs w:val="24"/>
          <w:lang w:val="pl-PL"/>
        </w:rPr>
        <w:t>PODWYKO</w:t>
      </w:r>
      <w:r w:rsidR="00CF6AE5" w:rsidRPr="00684B04">
        <w:rPr>
          <w:b/>
          <w:szCs w:val="24"/>
          <w:lang w:val="pl-PL"/>
        </w:rPr>
        <w:t>NAWSTWO</w:t>
      </w:r>
    </w:p>
    <w:p w14:paraId="7AA84E20" w14:textId="77777777" w:rsidR="00E8086A" w:rsidRPr="00C971C7" w:rsidRDefault="007E6247" w:rsidP="00E46772">
      <w:pPr>
        <w:pStyle w:val="arimr"/>
        <w:widowControl/>
        <w:numPr>
          <w:ilvl w:val="0"/>
          <w:numId w:val="23"/>
        </w:numPr>
        <w:tabs>
          <w:tab w:val="clear" w:pos="453"/>
        </w:tabs>
        <w:suppressAutoHyphens/>
        <w:snapToGrid/>
        <w:spacing w:before="240"/>
        <w:jc w:val="both"/>
        <w:rPr>
          <w:szCs w:val="24"/>
          <w:lang w:val="pl-PL"/>
        </w:rPr>
      </w:pPr>
      <w:r w:rsidRPr="00B74F9A">
        <w:rPr>
          <w:color w:val="FF0000"/>
          <w:szCs w:val="24"/>
          <w:lang w:val="pl-PL"/>
        </w:rPr>
        <w:tab/>
      </w:r>
      <w:r w:rsidR="00582C38" w:rsidRPr="00C971C7">
        <w:rPr>
          <w:szCs w:val="24"/>
          <w:lang w:val="pl-PL"/>
        </w:rPr>
        <w:t xml:space="preserve">Wykonawca może powierzyć wykonanie części zamówienia podwykonawcy (podwykonawcom). </w:t>
      </w:r>
    </w:p>
    <w:p w14:paraId="25CA2427" w14:textId="77777777" w:rsidR="00E8086A" w:rsidRPr="00C971C7" w:rsidRDefault="007E6247" w:rsidP="00E46772">
      <w:pPr>
        <w:pStyle w:val="arimr"/>
        <w:widowControl/>
        <w:numPr>
          <w:ilvl w:val="0"/>
          <w:numId w:val="23"/>
        </w:numPr>
        <w:tabs>
          <w:tab w:val="clear" w:pos="453"/>
        </w:tabs>
        <w:suppressAutoHyphens/>
        <w:snapToGrid/>
        <w:jc w:val="both"/>
        <w:rPr>
          <w:szCs w:val="24"/>
          <w:lang w:val="pl-PL"/>
        </w:rPr>
      </w:pPr>
      <w:r w:rsidRPr="00C971C7">
        <w:rPr>
          <w:szCs w:val="24"/>
          <w:lang w:val="pl-PL"/>
        </w:rPr>
        <w:tab/>
      </w:r>
      <w:r w:rsidR="00582C38" w:rsidRPr="00C971C7">
        <w:rPr>
          <w:szCs w:val="24"/>
          <w:lang w:val="pl-PL"/>
        </w:rPr>
        <w:t xml:space="preserve">Zamawiający </w:t>
      </w:r>
      <w:r w:rsidR="00582C38" w:rsidRPr="00C971C7">
        <w:rPr>
          <w:b/>
          <w:szCs w:val="24"/>
          <w:lang w:val="pl-PL"/>
        </w:rPr>
        <w:t>nie zastrzega</w:t>
      </w:r>
      <w:r w:rsidR="00582C38" w:rsidRPr="00C971C7">
        <w:rPr>
          <w:szCs w:val="24"/>
          <w:lang w:val="pl-PL"/>
        </w:rPr>
        <w:t xml:space="preserve"> obowiązku osobistego wykonania przez Wykonawcę kluczowych części zamówienia</w:t>
      </w:r>
      <w:r w:rsidR="00942411" w:rsidRPr="00C971C7">
        <w:rPr>
          <w:szCs w:val="24"/>
          <w:lang w:val="pl-PL"/>
        </w:rPr>
        <w:t>.</w:t>
      </w:r>
    </w:p>
    <w:p w14:paraId="56D9AFD4" w14:textId="77777777" w:rsidR="00582C38" w:rsidRPr="0023619E" w:rsidRDefault="007E6247" w:rsidP="00E46772">
      <w:pPr>
        <w:pStyle w:val="arimr"/>
        <w:widowControl/>
        <w:numPr>
          <w:ilvl w:val="0"/>
          <w:numId w:val="23"/>
        </w:numPr>
        <w:tabs>
          <w:tab w:val="clear" w:pos="453"/>
        </w:tabs>
        <w:suppressAutoHyphens/>
        <w:snapToGrid/>
        <w:jc w:val="both"/>
        <w:rPr>
          <w:szCs w:val="24"/>
          <w:lang w:val="pl-PL"/>
        </w:rPr>
      </w:pPr>
      <w:r w:rsidRPr="00B74F9A">
        <w:rPr>
          <w:color w:val="FF0000"/>
          <w:szCs w:val="24"/>
          <w:lang w:val="pl-PL"/>
        </w:rPr>
        <w:tab/>
      </w:r>
      <w:r w:rsidR="00582C38" w:rsidRPr="0023619E">
        <w:rPr>
          <w:szCs w:val="24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23619E">
        <w:rPr>
          <w:szCs w:val="24"/>
          <w:lang w:val="pl-PL"/>
        </w:rPr>
        <w:t>dwykonawcom oraz podał (o ile są</w:t>
      </w:r>
      <w:r w:rsidR="00582C38" w:rsidRPr="0023619E">
        <w:rPr>
          <w:szCs w:val="24"/>
          <w:lang w:val="pl-PL"/>
        </w:rPr>
        <w:t xml:space="preserve"> mu wiadome na tym etapie) nazwy (firmy) tych podwykonawców.</w:t>
      </w:r>
    </w:p>
    <w:p w14:paraId="783B32AD" w14:textId="77777777" w:rsidR="00E8086A" w:rsidRPr="0023619E" w:rsidRDefault="00E8086A" w:rsidP="00FD4724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szCs w:val="24"/>
          <w:lang w:val="pl-PL"/>
        </w:rPr>
      </w:pPr>
      <w:r w:rsidRPr="0023619E">
        <w:rPr>
          <w:b/>
          <w:szCs w:val="24"/>
          <w:lang w:val="pl-PL"/>
        </w:rPr>
        <w:lastRenderedPageBreak/>
        <w:t>TERMIN WYKONANIA ZAMÓWIENIA</w:t>
      </w:r>
    </w:p>
    <w:p w14:paraId="2688EDB2" w14:textId="0A436256" w:rsidR="00942411" w:rsidRPr="00183F7D" w:rsidRDefault="00DA4952" w:rsidP="00183F7D">
      <w:pPr>
        <w:pStyle w:val="pkt"/>
        <w:spacing w:before="240" w:after="0" w:line="360" w:lineRule="auto"/>
        <w:ind w:left="426" w:firstLine="0"/>
        <w:rPr>
          <w:color w:val="FF0000"/>
          <w:szCs w:val="24"/>
        </w:rPr>
      </w:pPr>
      <w:r w:rsidRPr="00183F7D">
        <w:rPr>
          <w:szCs w:val="24"/>
        </w:rPr>
        <w:t>Termin wykonania zamówienia: od dnia zawarcia umowy do dnia spłaty kredytu wraz z</w:t>
      </w:r>
      <w:r w:rsidR="002C7C45">
        <w:rPr>
          <w:szCs w:val="24"/>
        </w:rPr>
        <w:t> </w:t>
      </w:r>
      <w:r w:rsidRPr="00183F7D">
        <w:rPr>
          <w:szCs w:val="24"/>
        </w:rPr>
        <w:t>odsetkami tj. do dnia</w:t>
      </w:r>
      <w:r w:rsidR="0024561E" w:rsidRPr="00183F7D">
        <w:rPr>
          <w:szCs w:val="24"/>
        </w:rPr>
        <w:t xml:space="preserve"> </w:t>
      </w:r>
      <w:r w:rsidR="004F522F" w:rsidRPr="00183F7D">
        <w:rPr>
          <w:b/>
          <w:szCs w:val="24"/>
        </w:rPr>
        <w:t>31.12.20</w:t>
      </w:r>
      <w:r w:rsidR="0023619E" w:rsidRPr="00183F7D">
        <w:rPr>
          <w:b/>
          <w:szCs w:val="24"/>
        </w:rPr>
        <w:t>39</w:t>
      </w:r>
      <w:r w:rsidR="002A35CC" w:rsidRPr="00183F7D">
        <w:rPr>
          <w:b/>
          <w:szCs w:val="24"/>
        </w:rPr>
        <w:t xml:space="preserve"> r.</w:t>
      </w:r>
    </w:p>
    <w:p w14:paraId="6E139EFA" w14:textId="77777777" w:rsidR="00E37F70" w:rsidRPr="0023619E" w:rsidRDefault="005B5095" w:rsidP="00FD4724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b/>
          <w:szCs w:val="24"/>
        </w:rPr>
      </w:pPr>
      <w:r w:rsidRPr="0023619E">
        <w:rPr>
          <w:b/>
          <w:szCs w:val="24"/>
        </w:rPr>
        <w:t>WARUNKI UDZIAŁU W POSTĘPOWANIU</w:t>
      </w:r>
    </w:p>
    <w:p w14:paraId="01C6CA72" w14:textId="77777777" w:rsidR="008539CF" w:rsidRPr="0023619E" w:rsidRDefault="007E6247" w:rsidP="00FD4724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4"/>
          <w:szCs w:val="24"/>
          <w:shd w:val="clear" w:color="auto" w:fill="auto"/>
          <w:lang w:val="pl-PL"/>
        </w:rPr>
      </w:pPr>
      <w:r w:rsidRPr="0023619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544E7" w:rsidRPr="0023619E">
        <w:rPr>
          <w:rFonts w:ascii="Times New Roman" w:hAnsi="Times New Roman" w:cs="Times New Roman"/>
          <w:sz w:val="24"/>
          <w:szCs w:val="24"/>
          <w:lang w:val="pl-PL"/>
        </w:rPr>
        <w:t>O udzielenie zamówienia mogą ubiegać się Wykonawcy, którzy nie podlegają wykluczeniu</w:t>
      </w:r>
      <w:r w:rsidR="00CA06FA" w:rsidRPr="0023619E">
        <w:rPr>
          <w:rFonts w:ascii="Times New Roman" w:hAnsi="Times New Roman" w:cs="Times New Roman"/>
          <w:sz w:val="24"/>
          <w:szCs w:val="24"/>
          <w:lang w:val="pl-PL"/>
        </w:rPr>
        <w:t xml:space="preserve"> na zas</w:t>
      </w:r>
      <w:r w:rsidR="00E26154" w:rsidRPr="0023619E">
        <w:rPr>
          <w:rFonts w:ascii="Times New Roman" w:hAnsi="Times New Roman" w:cs="Times New Roman"/>
          <w:sz w:val="24"/>
          <w:szCs w:val="24"/>
          <w:lang w:val="pl-PL"/>
        </w:rPr>
        <w:t>adach określonych w Rozdziale IX</w:t>
      </w:r>
      <w:r w:rsidR="00CA06FA" w:rsidRPr="0023619E">
        <w:rPr>
          <w:rFonts w:ascii="Times New Roman" w:hAnsi="Times New Roman" w:cs="Times New Roman"/>
          <w:sz w:val="24"/>
          <w:szCs w:val="24"/>
          <w:lang w:val="pl-PL"/>
        </w:rPr>
        <w:t xml:space="preserve"> SWZ,</w:t>
      </w:r>
      <w:r w:rsidR="003544E7" w:rsidRPr="0023619E">
        <w:rPr>
          <w:rFonts w:ascii="Times New Roman" w:hAnsi="Times New Roman" w:cs="Times New Roman"/>
          <w:sz w:val="24"/>
          <w:szCs w:val="24"/>
          <w:lang w:val="pl-PL"/>
        </w:rPr>
        <w:t xml:space="preserve"> oraz spełniają określone przez </w:t>
      </w:r>
      <w:r w:rsidR="00334FF0" w:rsidRPr="0023619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544E7" w:rsidRPr="0023619E">
        <w:rPr>
          <w:rFonts w:ascii="Times New Roman" w:hAnsi="Times New Roman" w:cs="Times New Roman"/>
          <w:sz w:val="24"/>
          <w:szCs w:val="24"/>
          <w:lang w:val="pl-PL"/>
        </w:rPr>
        <w:t>amawiającego warunki</w:t>
      </w:r>
      <w:r w:rsidR="003544E7" w:rsidRPr="0023619E">
        <w:rPr>
          <w:rStyle w:val="TeksttreciPogrubienie"/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544E7" w:rsidRPr="0023619E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  <w:lang w:val="pl-PL"/>
        </w:rPr>
        <w:t>udziału w postępowaniu.</w:t>
      </w:r>
      <w:bookmarkStart w:id="0" w:name="bookmark3"/>
    </w:p>
    <w:p w14:paraId="42512100" w14:textId="77777777" w:rsidR="008539CF" w:rsidRPr="0023619E" w:rsidRDefault="007E6247" w:rsidP="00FD4724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619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74B1F" w:rsidRPr="0023619E">
        <w:rPr>
          <w:rFonts w:ascii="Times New Roman" w:hAnsi="Times New Roman" w:cs="Times New Roman"/>
          <w:sz w:val="24"/>
          <w:szCs w:val="24"/>
          <w:lang w:val="pl-PL"/>
        </w:rPr>
        <w:t>O udzielenie zamówienia mogą ubiegać się Wykonawcy, którzy spełniają warunki dotyczące:</w:t>
      </w:r>
      <w:bookmarkEnd w:id="0"/>
    </w:p>
    <w:p w14:paraId="654A4F95" w14:textId="77777777" w:rsidR="0004244F" w:rsidRPr="00391529" w:rsidRDefault="007E6247" w:rsidP="00E46772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619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4244F" w:rsidRPr="0023619E">
        <w:rPr>
          <w:rFonts w:ascii="Times New Roman" w:hAnsi="Times New Roman" w:cs="Times New Roman"/>
          <w:b/>
          <w:sz w:val="24"/>
          <w:szCs w:val="24"/>
          <w:lang w:val="pl-PL"/>
        </w:rPr>
        <w:t xml:space="preserve">uprawnień do prowadzenia określonej działalności gospodarczej lub zawodowej, </w:t>
      </w:r>
      <w:r w:rsidR="0004244F" w:rsidRPr="00391529">
        <w:rPr>
          <w:rFonts w:ascii="Times New Roman" w:hAnsi="Times New Roman" w:cs="Times New Roman"/>
          <w:b/>
          <w:sz w:val="24"/>
          <w:szCs w:val="24"/>
          <w:lang w:val="pl-PL"/>
        </w:rPr>
        <w:t>o ile wynika to z odrębnych przepisów:</w:t>
      </w:r>
    </w:p>
    <w:p w14:paraId="6EDBFEA3" w14:textId="5A766321" w:rsidR="00D9278C" w:rsidRPr="006718FB" w:rsidRDefault="00D9278C" w:rsidP="00D9278C">
      <w:pPr>
        <w:pStyle w:val="Standard"/>
        <w:spacing w:line="360" w:lineRule="auto"/>
        <w:ind w:left="851"/>
        <w:jc w:val="both"/>
      </w:pPr>
      <w:r w:rsidRPr="00391529">
        <w:t>Warunkiem udziału w postępowaniu jest posiadanie uprawnień do prowadzenia działalności bankowej na terenie Polski, a także realizacji usług objętych przedmiotem zamówienia, zgodnie z przepisami ustawy z dnia 29 sierpnia 1997 r. Prawo bankowe (t.j. Dz. U. z 202</w:t>
      </w:r>
      <w:r w:rsidR="003D1906" w:rsidRPr="00391529">
        <w:t>3</w:t>
      </w:r>
      <w:r w:rsidRPr="00391529">
        <w:t>r. poz. 2</w:t>
      </w:r>
      <w:r w:rsidR="003D1906" w:rsidRPr="00391529">
        <w:t>488</w:t>
      </w:r>
      <w:r w:rsidRPr="00391529">
        <w:t xml:space="preserve"> z późn. zm.), a w przypadku określonym w art. 178 ust. </w:t>
      </w:r>
      <w:r w:rsidRPr="006718FB">
        <w:t>1 ustawy Prawo bankowe inny dokument potwierdzający rozpoczęcie działalności przed dniem wejścia w życie ustawy, o której mowa w art. 193 ustawy Prawo bankowe.</w:t>
      </w:r>
    </w:p>
    <w:p w14:paraId="74D82004" w14:textId="77777777" w:rsidR="009051D6" w:rsidRPr="007C0E31" w:rsidRDefault="00C54A96" w:rsidP="00FD4724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iCs/>
        </w:rPr>
      </w:pPr>
      <w:r w:rsidRPr="007C0E31">
        <w:rPr>
          <w:b/>
        </w:rPr>
        <w:tab/>
      </w:r>
      <w:r w:rsidR="00A76ADE" w:rsidRPr="007C0E31">
        <w:rPr>
          <w:b/>
        </w:rPr>
        <w:t>PODSTAWY WYKLUCZENIA Z POSTĘPOWANIA</w:t>
      </w:r>
    </w:p>
    <w:p w14:paraId="22513769" w14:textId="77777777" w:rsidR="00F4348D" w:rsidRPr="007C0E31" w:rsidRDefault="002240A5" w:rsidP="00FD4724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0E3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B0A07" w:rsidRPr="007C0E31">
        <w:rPr>
          <w:rFonts w:ascii="Times New Roman" w:hAnsi="Times New Roman" w:cs="Times New Roman"/>
          <w:sz w:val="24"/>
          <w:szCs w:val="24"/>
          <w:lang w:val="pl-PL"/>
        </w:rPr>
        <w:t>Z postępowania o udzi</w:t>
      </w:r>
      <w:r w:rsidR="00751997" w:rsidRPr="007C0E31">
        <w:rPr>
          <w:rFonts w:ascii="Times New Roman" w:hAnsi="Times New Roman" w:cs="Times New Roman"/>
          <w:sz w:val="24"/>
          <w:szCs w:val="24"/>
          <w:lang w:val="pl-PL"/>
        </w:rPr>
        <w:t>elenie zamówienia wyklucza się W</w:t>
      </w:r>
      <w:r w:rsidR="00FB0A07" w:rsidRPr="007C0E31">
        <w:rPr>
          <w:rFonts w:ascii="Times New Roman" w:hAnsi="Times New Roman" w:cs="Times New Roman"/>
          <w:sz w:val="24"/>
          <w:szCs w:val="24"/>
          <w:lang w:val="pl-PL"/>
        </w:rPr>
        <w:t>ykonawc</w:t>
      </w:r>
      <w:r w:rsidR="001A1386" w:rsidRPr="007C0E3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FB0A07" w:rsidRPr="007C0E31">
        <w:rPr>
          <w:rFonts w:ascii="Times New Roman" w:hAnsi="Times New Roman" w:cs="Times New Roman"/>
          <w:sz w:val="24"/>
          <w:szCs w:val="24"/>
          <w:lang w:val="pl-PL"/>
        </w:rPr>
        <w:t>, w stosunku do któr</w:t>
      </w:r>
      <w:r w:rsidR="001A1386" w:rsidRPr="007C0E3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B0A07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 zachodzi którakolwiek z okoliczności</w:t>
      </w:r>
      <w:r w:rsidR="001A1386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 wskazanych:</w:t>
      </w:r>
    </w:p>
    <w:p w14:paraId="20C777A9" w14:textId="6C7AFF9E" w:rsidR="00E84975" w:rsidRPr="007C0E31" w:rsidRDefault="002240A5" w:rsidP="00E46772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0E3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A1386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w art. </w:t>
      </w:r>
      <w:r w:rsidR="007D51E4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108 ust. 1 </w:t>
      </w:r>
      <w:r w:rsidR="00494D34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="0022144E" w:rsidRPr="007C0E3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1386" w:rsidRPr="007C0E31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0464E61" w14:textId="77777777" w:rsidR="00E847E1" w:rsidRPr="00E847E1" w:rsidRDefault="002240A5" w:rsidP="00E847E1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47E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A1386" w:rsidRPr="00E847E1">
        <w:rPr>
          <w:rFonts w:ascii="Times New Roman" w:hAnsi="Times New Roman" w:cs="Times New Roman"/>
          <w:sz w:val="24"/>
          <w:szCs w:val="24"/>
          <w:lang w:val="pl-PL"/>
        </w:rPr>
        <w:t xml:space="preserve">w art. </w:t>
      </w:r>
      <w:r w:rsidR="00AD7AEF" w:rsidRPr="00E847E1">
        <w:rPr>
          <w:rFonts w:ascii="Times New Roman" w:hAnsi="Times New Roman" w:cs="Times New Roman"/>
          <w:sz w:val="24"/>
          <w:szCs w:val="24"/>
          <w:lang w:val="pl-PL"/>
        </w:rPr>
        <w:t xml:space="preserve">109 ust. 1 </w:t>
      </w:r>
      <w:r w:rsidR="004C2999" w:rsidRPr="00E847E1">
        <w:rPr>
          <w:rFonts w:ascii="Times New Roman" w:hAnsi="Times New Roman" w:cs="Times New Roman"/>
          <w:sz w:val="24"/>
          <w:szCs w:val="24"/>
          <w:lang w:val="pl-PL"/>
        </w:rPr>
        <w:t>pkt. 4</w:t>
      </w:r>
      <w:r w:rsidR="00413BD0" w:rsidRPr="00E847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4D34" w:rsidRPr="00E847E1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="0022144E" w:rsidRPr="00E847E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A1386" w:rsidRPr="00E847E1">
        <w:rPr>
          <w:rFonts w:ascii="Times New Roman" w:hAnsi="Times New Roman" w:cs="Times New Roman"/>
          <w:sz w:val="24"/>
          <w:szCs w:val="24"/>
          <w:lang w:val="pl-PL"/>
        </w:rPr>
        <w:t xml:space="preserve"> tj.:</w:t>
      </w:r>
    </w:p>
    <w:p w14:paraId="679B9FB0" w14:textId="0CEDF7C1" w:rsidR="00413BD0" w:rsidRPr="00E847E1" w:rsidRDefault="00413BD0" w:rsidP="00E847E1">
      <w:pPr>
        <w:pStyle w:val="Teksttreci0"/>
        <w:shd w:val="clear" w:color="auto" w:fill="auto"/>
        <w:spacing w:line="360" w:lineRule="auto"/>
        <w:ind w:left="8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47E1">
        <w:rPr>
          <w:rFonts w:ascii="Times New Roman" w:hAnsi="Times New Roman" w:cs="Times New Roman"/>
          <w:bCs/>
          <w:kern w:val="32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040D3D" w:rsidRPr="00E847E1">
        <w:rPr>
          <w:rFonts w:ascii="Times New Roman" w:hAnsi="Times New Roman" w:cs="Times New Roman"/>
          <w:bCs/>
          <w:kern w:val="32"/>
          <w:sz w:val="24"/>
          <w:szCs w:val="24"/>
        </w:rPr>
        <w:t>miejsca wszczęcia tej procedury;</w:t>
      </w:r>
    </w:p>
    <w:p w14:paraId="584A0BFC" w14:textId="4ECBAA72" w:rsidR="00FB0A07" w:rsidRPr="006E7D4B" w:rsidRDefault="002240A5" w:rsidP="00FD4724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0E31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="003129F5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Zgodnie z art. 110 ust. 1 ustawy </w:t>
      </w:r>
      <w:r w:rsidR="00E847E1">
        <w:rPr>
          <w:rFonts w:ascii="Times New Roman" w:hAnsi="Times New Roman" w:cs="Times New Roman"/>
          <w:sz w:val="24"/>
          <w:szCs w:val="24"/>
          <w:lang w:val="pl-PL"/>
        </w:rPr>
        <w:t>Pzp</w:t>
      </w:r>
      <w:r w:rsidR="003129F5" w:rsidRPr="007C0E31">
        <w:rPr>
          <w:rFonts w:ascii="Times New Roman" w:hAnsi="Times New Roman" w:cs="Times New Roman"/>
          <w:sz w:val="24"/>
          <w:szCs w:val="24"/>
          <w:lang w:val="pl-PL"/>
        </w:rPr>
        <w:t xml:space="preserve">, Wykonawca może zostać wykluczony przez Zamawiającego na każdym etapie postępowania o udzielenia </w:t>
      </w:r>
      <w:r w:rsidR="003129F5" w:rsidRPr="006E7D4B">
        <w:rPr>
          <w:rFonts w:ascii="Times New Roman" w:hAnsi="Times New Roman" w:cs="Times New Roman"/>
          <w:sz w:val="24"/>
          <w:szCs w:val="24"/>
          <w:lang w:val="pl-PL"/>
        </w:rPr>
        <w:t xml:space="preserve">zamówienia, uwzględniając uwarunkowania wynikające z art. 111 </w:t>
      </w:r>
      <w:r w:rsidR="00E847E1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="003129F5" w:rsidRPr="006E7D4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BAB5B7" w14:textId="770D1647" w:rsidR="002144CF" w:rsidRPr="006E7D4B" w:rsidRDefault="002144CF" w:rsidP="00FD4724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7D4B">
        <w:rPr>
          <w:rFonts w:ascii="Times New Roman" w:hAnsi="Times New Roman" w:cs="Times New Roman"/>
          <w:sz w:val="24"/>
          <w:szCs w:val="24"/>
          <w:lang w:val="pl-PL"/>
        </w:rPr>
        <w:t xml:space="preserve">Zamawiający przewiduje wykluczenie podmiotów udostępniających zasoby na podstawie art. 118 </w:t>
      </w:r>
      <w:r w:rsidR="00E847E1">
        <w:rPr>
          <w:rFonts w:ascii="Times New Roman" w:hAnsi="Times New Roman" w:cs="Times New Roman"/>
          <w:sz w:val="24"/>
          <w:szCs w:val="24"/>
          <w:lang w:val="pl-PL"/>
        </w:rPr>
        <w:t>ustawy Pzp</w:t>
      </w:r>
      <w:r w:rsidRPr="006E7D4B">
        <w:rPr>
          <w:rFonts w:ascii="Times New Roman" w:hAnsi="Times New Roman" w:cs="Times New Roman"/>
          <w:sz w:val="24"/>
          <w:szCs w:val="24"/>
          <w:lang w:val="pl-PL"/>
        </w:rPr>
        <w:t xml:space="preserve"> i podwykonawców z tych samych przyczyn co Wykonawcy.</w:t>
      </w:r>
    </w:p>
    <w:p w14:paraId="34D9E7ED" w14:textId="77777777" w:rsidR="003B377F" w:rsidRPr="00CF7759" w:rsidRDefault="00C54A96" w:rsidP="00FD4724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bCs/>
        </w:rPr>
      </w:pPr>
      <w:r w:rsidRPr="00B74F9A">
        <w:rPr>
          <w:b/>
          <w:color w:val="FF0000"/>
        </w:rPr>
        <w:tab/>
      </w:r>
      <w:r w:rsidR="00E3032A" w:rsidRPr="00C24632">
        <w:rPr>
          <w:b/>
        </w:rPr>
        <w:t>OŚWIADCZENIA I DOKUMENTY, JAKIE ZOBOWIĄZANI SĄ DOSTAR</w:t>
      </w:r>
      <w:r w:rsidR="00225683" w:rsidRPr="00C24632">
        <w:rPr>
          <w:b/>
        </w:rPr>
        <w:t xml:space="preserve">CZYĆ WYKONAWCY W CELU </w:t>
      </w:r>
      <w:r w:rsidR="00E81B72" w:rsidRPr="00C24632">
        <w:rPr>
          <w:b/>
        </w:rPr>
        <w:t xml:space="preserve">POTWIERDZENIA SPEŁNIANIA WARUNKÓW UDZIAŁU W POSTĘPOWANIU </w:t>
      </w:r>
      <w:r w:rsidR="00FA7F11" w:rsidRPr="00C24632">
        <w:rPr>
          <w:b/>
        </w:rPr>
        <w:t>ORAZ</w:t>
      </w:r>
      <w:r w:rsidR="00225683" w:rsidRPr="00C24632">
        <w:rPr>
          <w:b/>
        </w:rPr>
        <w:t xml:space="preserve"> WYKAZANIA</w:t>
      </w:r>
      <w:r w:rsidR="00FA7F11" w:rsidRPr="00C24632">
        <w:rPr>
          <w:b/>
        </w:rPr>
        <w:t xml:space="preserve"> </w:t>
      </w:r>
      <w:r w:rsidR="00E3032A" w:rsidRPr="00C24632">
        <w:rPr>
          <w:b/>
        </w:rPr>
        <w:t>BRAKU PODSTAW WYKLUCZENIA</w:t>
      </w:r>
      <w:r w:rsidR="00CB671B" w:rsidRPr="00C24632">
        <w:rPr>
          <w:b/>
        </w:rPr>
        <w:t xml:space="preserve"> (PODMIOTOWE Ś</w:t>
      </w:r>
      <w:r w:rsidR="00CF0BA5" w:rsidRPr="00C24632">
        <w:rPr>
          <w:b/>
        </w:rPr>
        <w:t>RODKI DOWODOWE)</w:t>
      </w:r>
    </w:p>
    <w:p w14:paraId="1697905E" w14:textId="77777777" w:rsidR="00CF7759" w:rsidRDefault="00CF7759" w:rsidP="00CF7759">
      <w:pPr>
        <w:pStyle w:val="Akapitzlist"/>
        <w:ind w:left="7242"/>
      </w:pPr>
    </w:p>
    <w:p w14:paraId="4F8A1534" w14:textId="77777777" w:rsidR="00CF7759" w:rsidRDefault="00CF7759" w:rsidP="00CF7759">
      <w:pPr>
        <w:ind w:left="6522"/>
      </w:pPr>
    </w:p>
    <w:p w14:paraId="79736EE0" w14:textId="77777777" w:rsidR="008D7695" w:rsidRPr="0052783D" w:rsidRDefault="008D7695" w:rsidP="00CC29E2">
      <w:pPr>
        <w:numPr>
          <w:ilvl w:val="0"/>
          <w:numId w:val="54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52783D">
        <w:rPr>
          <w:color w:val="000000"/>
        </w:rPr>
        <w:t xml:space="preserve">Do oferty Wykonawca zobowiązany jest dołączyć aktualne na dzień składania ofert oświadczenie o niepodleganiu wykluczeniu oraz o spełnianiu warunków udziału w postępowaniu, zgodnie z wzorem stanowiącym </w:t>
      </w:r>
      <w:r w:rsidRPr="0052783D">
        <w:rPr>
          <w:b/>
          <w:bCs/>
          <w:color w:val="000000"/>
        </w:rPr>
        <w:t>Załącznik nr 2 do SWZ</w:t>
      </w:r>
      <w:r w:rsidRPr="0052783D">
        <w:rPr>
          <w:color w:val="000000"/>
        </w:rPr>
        <w:t>;</w:t>
      </w:r>
    </w:p>
    <w:p w14:paraId="185F1E96" w14:textId="77777777" w:rsidR="004825E4" w:rsidRPr="0052783D" w:rsidRDefault="008D7695" w:rsidP="00CC29E2">
      <w:pPr>
        <w:numPr>
          <w:ilvl w:val="0"/>
          <w:numId w:val="54"/>
        </w:numPr>
        <w:spacing w:line="360" w:lineRule="auto"/>
        <w:ind w:left="284" w:hanging="284"/>
        <w:jc w:val="both"/>
        <w:textAlignment w:val="baseline"/>
      </w:pPr>
      <w:r w:rsidRPr="0052783D">
        <w:rPr>
          <w:color w:val="000000"/>
        </w:rPr>
        <w:t xml:space="preserve">Informacje zawarte w oświadczeniu, o którym mowa w ust. 1 stanowią wstępne potwierdzenie, że Wykonawca nie podlega wykluczeniu oraz spełnia warunki udziału w </w:t>
      </w:r>
      <w:r w:rsidRPr="0052783D">
        <w:t>postępowaniu.</w:t>
      </w:r>
    </w:p>
    <w:p w14:paraId="5CCC7345" w14:textId="480FAE0E" w:rsidR="004825E4" w:rsidRPr="0052783D" w:rsidRDefault="00623C59" w:rsidP="00CC29E2">
      <w:pPr>
        <w:numPr>
          <w:ilvl w:val="0"/>
          <w:numId w:val="54"/>
        </w:numPr>
        <w:spacing w:line="360" w:lineRule="auto"/>
        <w:ind w:left="284" w:hanging="284"/>
        <w:jc w:val="both"/>
        <w:textAlignment w:val="baseline"/>
      </w:pPr>
      <w:r w:rsidRPr="0052783D">
        <w:t xml:space="preserve">W przypadku wspólnego ubiegania się o zamówienie przez wykonawców, </w:t>
      </w:r>
      <w:r w:rsidR="00EE4AEE" w:rsidRPr="0052783D">
        <w:t>oświadczenia, o</w:t>
      </w:r>
      <w:r w:rsidR="00F120FC" w:rsidRPr="0052783D">
        <w:t> </w:t>
      </w:r>
      <w:r w:rsidR="00EE4AEE" w:rsidRPr="0052783D">
        <w:t>których mowa w</w:t>
      </w:r>
      <w:r w:rsidR="004825E4" w:rsidRPr="0052783D">
        <w:t xml:space="preserve"> </w:t>
      </w:r>
      <w:r w:rsidR="008D7695" w:rsidRPr="0052783D">
        <w:t xml:space="preserve">pkt 1 </w:t>
      </w:r>
      <w:r w:rsidRPr="0052783D">
        <w:t>składa każdy z wykonawców. Oświadczenia te potwierdzają brak podstaw</w:t>
      </w:r>
      <w:r w:rsidR="00F120FC" w:rsidRPr="0052783D">
        <w:t xml:space="preserve"> </w:t>
      </w:r>
      <w:r w:rsidRPr="0052783D">
        <w:t>wykluczenia oraz spełnianie warunków udziału w postępowaniu w zakresie, w</w:t>
      </w:r>
      <w:r w:rsidR="00375B35" w:rsidRPr="0052783D">
        <w:t> </w:t>
      </w:r>
      <w:r w:rsidRPr="0052783D">
        <w:t>jakim każdy</w:t>
      </w:r>
      <w:r w:rsidR="00F120FC" w:rsidRPr="0052783D">
        <w:t xml:space="preserve"> </w:t>
      </w:r>
      <w:r w:rsidRPr="0052783D">
        <w:t>z wykonawców wykazuje spełnianie warunków udziału w postępowaniu.</w:t>
      </w:r>
    </w:p>
    <w:p w14:paraId="6C2E16C0" w14:textId="0EFCE7D4" w:rsidR="0052783D" w:rsidRPr="0052783D" w:rsidRDefault="00623C59" w:rsidP="00CC29E2">
      <w:pPr>
        <w:numPr>
          <w:ilvl w:val="0"/>
          <w:numId w:val="54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52783D">
        <w:t>Wykonawca, w przypadku polegania na zdolnościach lub sytuacji podmiotów udostępniających zasoby, przedstawia, wraz z oświadczeniami, o których mowa w</w:t>
      </w:r>
      <w:r w:rsidR="004825E4" w:rsidRPr="0052783D">
        <w:t xml:space="preserve"> </w:t>
      </w:r>
      <w:r w:rsidR="008D7695" w:rsidRPr="0052783D">
        <w:t>pkt 1</w:t>
      </w:r>
      <w:r w:rsidRPr="0052783D">
        <w:t>, także oświadczenia podmiotu udostępniającego zasoby, potwierdzające brak podstaw wykluczenia tego podmiotu oraz odpowiednio spełnianie warunków udziału w postępowaniu, w zakresie, w</w:t>
      </w:r>
      <w:r w:rsidR="00F120FC" w:rsidRPr="0052783D">
        <w:t> </w:t>
      </w:r>
      <w:r w:rsidRPr="0052783D">
        <w:t>jakim wykonawca powołuje się na jego zasoby.</w:t>
      </w:r>
    </w:p>
    <w:p w14:paraId="75730044" w14:textId="0BB6502A" w:rsidR="00623C59" w:rsidRPr="0052783D" w:rsidRDefault="00623C59" w:rsidP="00CC29E2">
      <w:pPr>
        <w:numPr>
          <w:ilvl w:val="0"/>
          <w:numId w:val="54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BF2410">
        <w:t>Zamawiający wezwie wykonawcę, którego oferta została najwyżej oceniona, do złożenia</w:t>
      </w:r>
      <w:r w:rsidR="00F120FC" w:rsidRPr="00BF2410">
        <w:t xml:space="preserve"> </w:t>
      </w:r>
      <w:r w:rsidRPr="00BF2410">
        <w:t>w</w:t>
      </w:r>
      <w:r w:rsidR="00F120FC" w:rsidRPr="00BF2410">
        <w:t> </w:t>
      </w:r>
      <w:r w:rsidRPr="00BF2410">
        <w:t>wyznaczonym terminie, nie krótszym niż</w:t>
      </w:r>
      <w:r w:rsidR="008D7695">
        <w:t xml:space="preserve"> </w:t>
      </w:r>
      <w:r w:rsidR="008D7695" w:rsidRPr="00BD29C6">
        <w:t xml:space="preserve">5 dni </w:t>
      </w:r>
      <w:r w:rsidRPr="00BF2410">
        <w:t xml:space="preserve"> od dnia wezwania, aktualnych na dzień </w:t>
      </w:r>
      <w:r w:rsidRPr="00295977">
        <w:t>złożenia następujących podmiotowych środków dowodowych:</w:t>
      </w:r>
    </w:p>
    <w:p w14:paraId="0687F7C9" w14:textId="1B30565F" w:rsidR="00623C59" w:rsidRPr="00295977" w:rsidRDefault="00623C59" w:rsidP="00CC29E2">
      <w:pPr>
        <w:pStyle w:val="Akapitzlist"/>
        <w:numPr>
          <w:ilvl w:val="0"/>
          <w:numId w:val="49"/>
        </w:numPr>
        <w:spacing w:line="360" w:lineRule="auto"/>
        <w:jc w:val="both"/>
      </w:pPr>
      <w:r w:rsidRPr="00295977">
        <w:t>oświadczenia wykonawcy, w zakresie art. 108 ust. 1 pkt 5 ustawy Pzp, o braku przynależności do tej samej grupy kapitałowej w rozumieniu ustawy z dnia 16 lutego 2007 r. o ochronie konkurencji i konsumentów (Dz. U. z 202</w:t>
      </w:r>
      <w:r w:rsidR="000E11AD" w:rsidRPr="00295977">
        <w:t>4</w:t>
      </w:r>
      <w:r w:rsidRPr="00295977">
        <w:t xml:space="preserve"> r. poz. </w:t>
      </w:r>
      <w:r w:rsidR="000E11AD" w:rsidRPr="00295977">
        <w:t>594</w:t>
      </w:r>
      <w:r w:rsidRPr="00295977">
        <w:t xml:space="preserve">), z innym wykonawcą, który złożył odrębną ofertę, ofertę częściową lub wniosek o dopuszczenie </w:t>
      </w:r>
      <w:r w:rsidRPr="00295977">
        <w:lastRenderedPageBreak/>
        <w:t xml:space="preserve">do udziału w postępowaniu, albo oświadczenia o przynależności do tej samej grupy kapitałowej wraz z dokumentami lub informacjami </w:t>
      </w:r>
      <w:r w:rsidR="00EE4AEE" w:rsidRPr="00295977">
        <w:t>p</w:t>
      </w:r>
      <w:r w:rsidRPr="00295977">
        <w:t>otwierdzającymi przygotowanie oferty, oferty częściowej lub wniosku o</w:t>
      </w:r>
      <w:r w:rsidR="00D03985" w:rsidRPr="00295977">
        <w:t> </w:t>
      </w:r>
      <w:r w:rsidRPr="00295977">
        <w:t xml:space="preserve">dopuszczenie do udziału w postępowaniu niezależnie od innego wykonawcy należącego do tej samej grupy kapitałowej (wzór dokumentu jest </w:t>
      </w:r>
      <w:r w:rsidRPr="00295977">
        <w:rPr>
          <w:u w:val="single"/>
        </w:rPr>
        <w:t xml:space="preserve">załącznikiem nr </w:t>
      </w:r>
      <w:r w:rsidR="00FE6D26">
        <w:rPr>
          <w:u w:val="single"/>
        </w:rPr>
        <w:t>4</w:t>
      </w:r>
      <w:r w:rsidRPr="00295977">
        <w:rPr>
          <w:u w:val="single"/>
        </w:rPr>
        <w:t xml:space="preserve"> do SWZ</w:t>
      </w:r>
      <w:r w:rsidRPr="00295977">
        <w:t>);</w:t>
      </w:r>
    </w:p>
    <w:p w14:paraId="3C558486" w14:textId="38864042" w:rsidR="00623C59" w:rsidRPr="00295977" w:rsidRDefault="00623C59" w:rsidP="00CC29E2">
      <w:pPr>
        <w:pStyle w:val="Akapitzlist"/>
        <w:numPr>
          <w:ilvl w:val="0"/>
          <w:numId w:val="49"/>
        </w:numPr>
        <w:spacing w:line="360" w:lineRule="auto"/>
        <w:jc w:val="both"/>
      </w:pPr>
      <w:r w:rsidRPr="005B2D32">
        <w:t>odpisu lub informacji z Krajowego Rejestru Sądowego lub z Centralnej Ewidencji i Informacji o Działalności Gospodarczej, w zakresie art. 109 ust. 1 pkt 4 ustawy PZP, sporządzonych nie</w:t>
      </w:r>
      <w:r w:rsidR="0061202E" w:rsidRPr="005B2D32">
        <w:t xml:space="preserve"> </w:t>
      </w:r>
      <w:r w:rsidRPr="005B2D32">
        <w:t xml:space="preserve">wcześniej niż 3 miesiące przed jej złożeniem, jeżeli odrębne przepisy </w:t>
      </w:r>
      <w:r w:rsidRPr="00295977">
        <w:t>wymagają wpisu do rejestru lub ewidencji;</w:t>
      </w:r>
    </w:p>
    <w:p w14:paraId="087DCEF3" w14:textId="73443658" w:rsidR="00623C59" w:rsidRPr="005B2D32" w:rsidRDefault="00623C59" w:rsidP="00E46772">
      <w:pPr>
        <w:pStyle w:val="Akapitzlist"/>
        <w:numPr>
          <w:ilvl w:val="0"/>
          <w:numId w:val="49"/>
        </w:numPr>
        <w:spacing w:line="360" w:lineRule="auto"/>
        <w:jc w:val="both"/>
      </w:pPr>
      <w:r w:rsidRPr="005B2D32">
        <w:t>W celu potwierdzenia spełniania warunków udziału w postępowaniu dotyczących uprawnień do prowadzenia określonej działalności gospodarczej wykonawca złoży:</w:t>
      </w:r>
      <w:r w:rsidR="00A8562E" w:rsidRPr="005B2D32">
        <w:t xml:space="preserve"> </w:t>
      </w:r>
      <w:r w:rsidRPr="005B2D32">
        <w:t>dokument potwierdzający posiadanie uprawnień do prowadzenia działalności bankowej na terenie Polski, a także realizacji usług objętych przedmiotem zamówienia, zgodnie z przepisami ustawy z dnia 29 sierpnia 1997 r. Prawo bankowe (t. j. Dz. U. z 202</w:t>
      </w:r>
      <w:r w:rsidR="007A3563" w:rsidRPr="005B2D32">
        <w:t>3</w:t>
      </w:r>
      <w:r w:rsidRPr="005B2D32">
        <w:t xml:space="preserve"> r. poz. </w:t>
      </w:r>
      <w:r w:rsidR="007A3563" w:rsidRPr="005B2D32">
        <w:t>2488</w:t>
      </w:r>
      <w:r w:rsidRPr="005B2D32">
        <w:t>), a w przypadku określonym w art. 178 ust. 1 ustawy Prawo bankowe inny dokument potwierdzający rozpoczęcie działalności przed dniem wejścia w życie ustawy, o której mowa w art. 193 ustawy Prawo bankowe;</w:t>
      </w:r>
    </w:p>
    <w:p w14:paraId="2E5BB606" w14:textId="1888E1D5" w:rsidR="00375B35" w:rsidRPr="00CE0CD4" w:rsidRDefault="00623C59" w:rsidP="0052783D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</w:pPr>
      <w:r w:rsidRPr="00CE0CD4">
        <w:t>Zamawiający żąda od Wykonawcy, który polega na zdolnościach technicznych lub zawodowych lub sytuacji finansowej lub ekonomicznej podmiotów udostępniających zasoby na zasadach określonych w art. 118 ustawy Pzp, przedstawienia podmiotowych środkó</w:t>
      </w:r>
      <w:r w:rsidR="0061202E" w:rsidRPr="00CE0CD4">
        <w:t xml:space="preserve">w dowodowych, o których mowa w pkt </w:t>
      </w:r>
      <w:r w:rsidR="003C0045" w:rsidRPr="00CE0CD4">
        <w:t>5</w:t>
      </w:r>
      <w:r w:rsidR="0061202E" w:rsidRPr="00CE0CD4">
        <w:t>) lit. a), b),</w:t>
      </w:r>
      <w:r w:rsidRPr="00CE0CD4">
        <w:t xml:space="preserve"> dotyczących tych podmiotów, potwierdzających, że nie zachodzą wobec tych podmiotów podstawy wykluczenia z</w:t>
      </w:r>
      <w:r w:rsidR="00831DDF" w:rsidRPr="00CE0CD4">
        <w:t> </w:t>
      </w:r>
      <w:r w:rsidRPr="00CE0CD4">
        <w:t>postępowania.</w:t>
      </w:r>
      <w:r w:rsidR="00375B35" w:rsidRPr="00CE0CD4">
        <w:t xml:space="preserve"> </w:t>
      </w:r>
    </w:p>
    <w:p w14:paraId="7B34665D" w14:textId="327820E9" w:rsidR="00623C59" w:rsidRPr="00E46772" w:rsidRDefault="00623C59" w:rsidP="0052783D">
      <w:pPr>
        <w:pStyle w:val="Akapitzlist"/>
        <w:numPr>
          <w:ilvl w:val="0"/>
          <w:numId w:val="51"/>
        </w:numPr>
        <w:spacing w:line="360" w:lineRule="auto"/>
        <w:ind w:left="284" w:hanging="284"/>
        <w:jc w:val="both"/>
      </w:pPr>
      <w:r w:rsidRPr="0080207A">
        <w:t>Wykonawca nie jest zobowiązany do złożenia podmiotowych środków dowodowych, które zamawiający posiada, jeżeli wykonawca wskaże te środki oraz potwierdzi ich prawidłowość i</w:t>
      </w:r>
      <w:r w:rsidR="00602C4C" w:rsidRPr="0080207A">
        <w:t> </w:t>
      </w:r>
      <w:r w:rsidRPr="0080207A">
        <w:t>aktualność.</w:t>
      </w:r>
    </w:p>
    <w:p w14:paraId="2447E8EF" w14:textId="77777777" w:rsidR="00C135CB" w:rsidRPr="0080207A" w:rsidRDefault="0055240B" w:rsidP="00FD4724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</w:pPr>
      <w:r w:rsidRPr="0080207A">
        <w:rPr>
          <w:b/>
        </w:rPr>
        <w:t xml:space="preserve">POLEGANIE </w:t>
      </w:r>
      <w:r w:rsidR="002307A6" w:rsidRPr="0080207A">
        <w:rPr>
          <w:b/>
        </w:rPr>
        <w:t>NA ZASOBACH INNYCH PODMIOTÓW</w:t>
      </w:r>
    </w:p>
    <w:p w14:paraId="75BFE912" w14:textId="610023F1" w:rsidR="0047236E" w:rsidRPr="00AD5EE7" w:rsidRDefault="003F7649" w:rsidP="00FD4724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0207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20F54" w:rsidRPr="0080207A">
        <w:rPr>
          <w:rFonts w:ascii="Times New Roman" w:hAnsi="Times New Roman" w:cs="Times New Roman"/>
          <w:sz w:val="24"/>
          <w:szCs w:val="24"/>
          <w:lang w:val="pl-PL"/>
        </w:rPr>
        <w:t>Wykonawca może w celu potwierdzenia spełniania warunków udziału w polegać na zdolnościach technicznych lub zawodowych</w:t>
      </w:r>
      <w:r w:rsidR="00777095" w:rsidRPr="0080207A">
        <w:rPr>
          <w:rFonts w:ascii="Times New Roman" w:hAnsi="Times New Roman" w:cs="Times New Roman"/>
          <w:sz w:val="24"/>
          <w:szCs w:val="24"/>
          <w:lang w:val="pl-PL"/>
        </w:rPr>
        <w:t xml:space="preserve"> lub sytuacji finansowej lub ekonomicznej</w:t>
      </w:r>
      <w:r w:rsidR="00B20F54" w:rsidRPr="0080207A">
        <w:rPr>
          <w:rFonts w:ascii="Times New Roman" w:hAnsi="Times New Roman" w:cs="Times New Roman"/>
          <w:sz w:val="24"/>
          <w:szCs w:val="24"/>
          <w:lang w:val="pl-PL"/>
        </w:rPr>
        <w:t xml:space="preserve"> podmiotów udostępniających zasoby, niezależnie od charakteru prawnego łączących go </w:t>
      </w:r>
      <w:r w:rsidR="00B20F54" w:rsidRPr="00AD5EE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207A" w:rsidRPr="00AD5EE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B20F54" w:rsidRPr="00AD5EE7">
        <w:rPr>
          <w:rFonts w:ascii="Times New Roman" w:hAnsi="Times New Roman" w:cs="Times New Roman"/>
          <w:sz w:val="24"/>
          <w:szCs w:val="24"/>
          <w:lang w:val="pl-PL"/>
        </w:rPr>
        <w:t>nimi stosunków prawnych.</w:t>
      </w:r>
    </w:p>
    <w:p w14:paraId="5E5D45FB" w14:textId="2CB0FEBA" w:rsidR="002272B0" w:rsidRPr="00D0242A" w:rsidRDefault="003F7649" w:rsidP="00FD4724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D5EE7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="0047236E" w:rsidRPr="00AD5EE7">
        <w:rPr>
          <w:rFonts w:ascii="Times New Roman" w:hAnsi="Times New Roman" w:cs="Times New Roman"/>
          <w:sz w:val="24"/>
          <w:szCs w:val="24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</w:t>
      </w:r>
      <w:r w:rsidR="0047236E" w:rsidRPr="007A3042">
        <w:rPr>
          <w:rFonts w:ascii="Times New Roman" w:hAnsi="Times New Roman" w:cs="Times New Roman"/>
          <w:sz w:val="24"/>
          <w:szCs w:val="24"/>
          <w:lang w:val="pl-PL"/>
        </w:rPr>
        <w:t>niezbędnymi zasobami tych podmiotów.</w:t>
      </w:r>
      <w:r w:rsidR="00F82107" w:rsidRPr="007A3042">
        <w:rPr>
          <w:rFonts w:ascii="Times New Roman" w:hAnsi="Times New Roman" w:cs="Times New Roman"/>
          <w:sz w:val="24"/>
          <w:szCs w:val="24"/>
          <w:lang w:val="pl-PL"/>
        </w:rPr>
        <w:t xml:space="preserve"> Wzór oświadczenia stanowi </w:t>
      </w:r>
      <w:r w:rsidR="00F82107" w:rsidRPr="007A3042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załącznik nr </w:t>
      </w:r>
      <w:r w:rsidR="00E91961">
        <w:rPr>
          <w:rFonts w:ascii="Times New Roman" w:hAnsi="Times New Roman" w:cs="Times New Roman"/>
          <w:sz w:val="24"/>
          <w:szCs w:val="24"/>
          <w:u w:val="single"/>
          <w:lang w:val="pl-PL"/>
        </w:rPr>
        <w:t>5</w:t>
      </w:r>
      <w:r w:rsidR="00A80D8B" w:rsidRPr="007A3042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F82107" w:rsidRPr="007A3042">
        <w:rPr>
          <w:rFonts w:ascii="Times New Roman" w:hAnsi="Times New Roman" w:cs="Times New Roman"/>
          <w:sz w:val="24"/>
          <w:szCs w:val="24"/>
          <w:u w:val="single"/>
          <w:lang w:val="pl-PL"/>
        </w:rPr>
        <w:t>do SWZ</w:t>
      </w:r>
      <w:r w:rsidR="00F82107" w:rsidRPr="007A304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397CF4" w:rsidRPr="00B74F9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690982" w:rsidRPr="005278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UWAGA: </w:t>
      </w:r>
      <w:r w:rsidR="00690982" w:rsidRPr="0052783D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690982" w:rsidRPr="00AD5EE7">
        <w:rPr>
          <w:rFonts w:ascii="Times New Roman" w:hAnsi="Times New Roman" w:cs="Times New Roman"/>
          <w:sz w:val="24"/>
          <w:szCs w:val="24"/>
          <w:lang w:val="pl-PL"/>
        </w:rPr>
        <w:t xml:space="preserve">nie może, po upływie terminu składania ofert, powoływać się na zdolności lub sytuację podmiotów udostępniających zasoby, jeżeli na etapie składania ofert nie polegał on w danym zakresie na zdolnościach lub sytuacji </w:t>
      </w:r>
      <w:r w:rsidR="00690982" w:rsidRPr="00D0242A">
        <w:rPr>
          <w:rFonts w:ascii="Times New Roman" w:hAnsi="Times New Roman" w:cs="Times New Roman"/>
          <w:sz w:val="24"/>
          <w:szCs w:val="24"/>
          <w:lang w:val="pl-PL"/>
        </w:rPr>
        <w:t>podmiotów udostępniających zasoby.</w:t>
      </w:r>
    </w:p>
    <w:p w14:paraId="3B52A47F" w14:textId="77777777" w:rsidR="007F0907" w:rsidRPr="00D0242A" w:rsidRDefault="003F7649" w:rsidP="00FD4724">
      <w:pPr>
        <w:pStyle w:val="Teksttreci0"/>
        <w:numPr>
          <w:ilvl w:val="3"/>
          <w:numId w:val="18"/>
        </w:numPr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42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70501" w:rsidRPr="00D0242A">
        <w:rPr>
          <w:rFonts w:ascii="Times New Roman" w:hAnsi="Times New Roman" w:cs="Times New Roman"/>
          <w:sz w:val="24"/>
          <w:szCs w:val="24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0242A">
        <w:rPr>
          <w:rFonts w:ascii="Times New Roman" w:hAnsi="Times New Roman" w:cs="Times New Roman"/>
          <w:sz w:val="24"/>
          <w:szCs w:val="24"/>
          <w:lang w:val="pl-PL"/>
        </w:rPr>
        <w:t xml:space="preserve">Rozdziale X </w:t>
      </w:r>
      <w:r w:rsidR="00F10817" w:rsidRPr="00D0242A">
        <w:rPr>
          <w:rFonts w:ascii="Times New Roman" w:hAnsi="Times New Roman" w:cs="Times New Roman"/>
          <w:sz w:val="24"/>
          <w:szCs w:val="24"/>
          <w:lang w:val="pl-PL"/>
        </w:rPr>
        <w:t>SWZ</w:t>
      </w:r>
      <w:r w:rsidR="00F70501" w:rsidRPr="00D0242A">
        <w:rPr>
          <w:rFonts w:ascii="Times New Roman" w:hAnsi="Times New Roman" w:cs="Times New Roman"/>
          <w:sz w:val="24"/>
          <w:szCs w:val="24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0242A">
        <w:rPr>
          <w:rFonts w:ascii="Times New Roman" w:hAnsi="Times New Roman" w:cs="Times New Roman"/>
          <w:sz w:val="24"/>
          <w:szCs w:val="24"/>
          <w:lang w:val="pl-PL"/>
        </w:rPr>
        <w:t>, zgodnie z katalogiem dokumentów określonych w Rozdziale X SWZ</w:t>
      </w:r>
      <w:r w:rsidR="00F70501" w:rsidRPr="00D024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7D6EB5" w14:textId="47E331C3" w:rsidR="005919F8" w:rsidRPr="00AD5EE7" w:rsidRDefault="00AD5EE7" w:rsidP="00FD4724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D5E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919F8" w:rsidRPr="00AD5EE7">
        <w:rPr>
          <w:rFonts w:ascii="Times New Roman" w:hAnsi="Times New Roman" w:cs="Times New Roman"/>
          <w:b/>
          <w:sz w:val="24"/>
          <w:szCs w:val="24"/>
          <w:lang w:val="pl-PL"/>
        </w:rPr>
        <w:t>INFORMACJA DLA WYKONAWCÓW WSPÓLNIE UBIEGAJĄCYCH SIĘ O</w:t>
      </w:r>
      <w:r w:rsidRPr="00AD5EE7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5919F8" w:rsidRPr="00AD5EE7">
        <w:rPr>
          <w:rFonts w:ascii="Times New Roman" w:hAnsi="Times New Roman" w:cs="Times New Roman"/>
          <w:b/>
          <w:sz w:val="24"/>
          <w:szCs w:val="24"/>
          <w:lang w:val="pl-PL"/>
        </w:rPr>
        <w:t>UDZIELENIE ZAMÓWIENIA (SPÓŁKI CYWILNE/ KONSORCJA)</w:t>
      </w:r>
    </w:p>
    <w:p w14:paraId="230CF60A" w14:textId="77777777" w:rsidR="003F6529" w:rsidRPr="006911C7" w:rsidRDefault="003F7649" w:rsidP="00FD4724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</w:pPr>
      <w:r w:rsidRPr="00AD5EE7">
        <w:tab/>
      </w:r>
      <w:r w:rsidR="00592248" w:rsidRPr="00AD5EE7">
        <w:t>Wykonawcy mogą wspólnie ubiegać się o udzielenie zamówienia. W takim przypadku Wykonawcy ustanawiają pełnomocnika</w:t>
      </w:r>
      <w:r w:rsidR="0055240B" w:rsidRPr="00AD5EE7">
        <w:t xml:space="preserve"> do reprezentowania ich w </w:t>
      </w:r>
      <w:r w:rsidR="00BD1389" w:rsidRPr="00AD5EE7">
        <w:t>postępowaniu albo</w:t>
      </w:r>
      <w:r w:rsidR="0055240B" w:rsidRPr="00AD5EE7">
        <w:t xml:space="preserve"> do reprez</w:t>
      </w:r>
      <w:r w:rsidR="007C7451" w:rsidRPr="00AD5EE7">
        <w:t>en</w:t>
      </w:r>
      <w:r w:rsidR="0055240B" w:rsidRPr="00AD5EE7">
        <w:t xml:space="preserve">towania i zawarcia umowy w sprawie zamówienia </w:t>
      </w:r>
      <w:r w:rsidR="007C7451" w:rsidRPr="00AD5EE7">
        <w:t>publicznego. Pełnomocnictwo</w:t>
      </w:r>
      <w:r w:rsidR="00592248" w:rsidRPr="00AD5EE7">
        <w:rPr>
          <w:b/>
        </w:rPr>
        <w:t xml:space="preserve"> </w:t>
      </w:r>
      <w:r w:rsidR="00592248" w:rsidRPr="006911C7">
        <w:t>winno być załączone</w:t>
      </w:r>
      <w:r w:rsidR="0055240B" w:rsidRPr="006911C7">
        <w:t xml:space="preserve"> do oferty</w:t>
      </w:r>
      <w:r w:rsidR="00862DB9" w:rsidRPr="006911C7">
        <w:t xml:space="preserve">. </w:t>
      </w:r>
    </w:p>
    <w:p w14:paraId="4347A0D8" w14:textId="5828E936" w:rsidR="00BA73FC" w:rsidRPr="006911C7" w:rsidRDefault="003F7649" w:rsidP="00FD4724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</w:pPr>
      <w:r w:rsidRPr="006911C7">
        <w:tab/>
      </w:r>
      <w:r w:rsidR="005919F8" w:rsidRPr="006911C7">
        <w:t xml:space="preserve">W przypadku Wykonawców wspólnie ubiegających się o udzielenie zamówienia, </w:t>
      </w:r>
      <w:r w:rsidR="00BD1389" w:rsidRPr="006911C7">
        <w:t>oświadczenia, o</w:t>
      </w:r>
      <w:r w:rsidR="00D55929" w:rsidRPr="006911C7">
        <w:t xml:space="preserve"> których mowa w Rozdziale X</w:t>
      </w:r>
      <w:r w:rsidR="007163F2" w:rsidRPr="006911C7">
        <w:t xml:space="preserve"> ust. </w:t>
      </w:r>
      <w:r w:rsidR="00B1605F" w:rsidRPr="006911C7">
        <w:t>1</w:t>
      </w:r>
      <w:r w:rsidR="007163F2" w:rsidRPr="006911C7">
        <w:t xml:space="preserve"> SWZ,</w:t>
      </w:r>
      <w:r w:rsidR="00DF5E25" w:rsidRPr="006911C7">
        <w:t xml:space="preserve"> składa każdy z wykonawców. Oświadczenia te potwierdzają brak podstaw wykluczenia oraz spełnianie warunków udziału w zakresie, w jakim każdy z wykonawców wykazuje spełnianie warunków udziału w</w:t>
      </w:r>
      <w:r w:rsidR="006911C7" w:rsidRPr="006911C7">
        <w:t> </w:t>
      </w:r>
      <w:r w:rsidR="00DF5E25" w:rsidRPr="006911C7">
        <w:t>postępowaniu.</w:t>
      </w:r>
    </w:p>
    <w:p w14:paraId="2DF255B0" w14:textId="463D40C8" w:rsidR="00DF5E25" w:rsidRPr="00B74F9A" w:rsidRDefault="003F7649" w:rsidP="00FD4724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color w:val="FF0000"/>
        </w:rPr>
      </w:pPr>
      <w:r w:rsidRPr="006911C7">
        <w:tab/>
      </w:r>
      <w:r w:rsidR="00BA73FC" w:rsidRPr="006911C7">
        <w:t>Wykonawcy wspólnie ubiegający się o udzielenie zamówienia dołączają do oferty oświadczenie, z którego wynika, które usługi</w:t>
      </w:r>
      <w:r w:rsidR="004C2999" w:rsidRPr="006911C7">
        <w:t xml:space="preserve"> </w:t>
      </w:r>
      <w:r w:rsidR="007E1BE6" w:rsidRPr="006911C7">
        <w:t xml:space="preserve">wykonają poszczególni wykonawcy zgodnie </w:t>
      </w:r>
      <w:r w:rsidR="007E1BE6" w:rsidRPr="008709C7">
        <w:t xml:space="preserve">z </w:t>
      </w:r>
      <w:r w:rsidR="007E1BE6" w:rsidRPr="008709C7">
        <w:rPr>
          <w:bCs/>
          <w:u w:val="single"/>
        </w:rPr>
        <w:t xml:space="preserve">załącznikiem nr </w:t>
      </w:r>
      <w:r w:rsidR="00AC3B5B">
        <w:rPr>
          <w:bCs/>
          <w:u w:val="single"/>
        </w:rPr>
        <w:t>3</w:t>
      </w:r>
      <w:r w:rsidR="007E1BE6" w:rsidRPr="008709C7">
        <w:rPr>
          <w:bCs/>
          <w:u w:val="single"/>
        </w:rPr>
        <w:t xml:space="preserve"> do SWZ</w:t>
      </w:r>
      <w:r w:rsidR="007E1BE6" w:rsidRPr="008709C7">
        <w:rPr>
          <w:b/>
        </w:rPr>
        <w:t>.</w:t>
      </w:r>
    </w:p>
    <w:p w14:paraId="44CE04E6" w14:textId="77777777" w:rsidR="00974EE8" w:rsidRPr="00B74F9A" w:rsidRDefault="003F7649" w:rsidP="00FD4724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color w:val="FF0000"/>
        </w:rPr>
      </w:pPr>
      <w:r w:rsidRPr="00B74F9A">
        <w:rPr>
          <w:color w:val="FF0000"/>
        </w:rPr>
        <w:tab/>
      </w:r>
      <w:r w:rsidR="007163F2" w:rsidRPr="00045442">
        <w:t>Oświadczenia i dokumenty potwierdzające brak podstaw do wykluczenia z postępowania</w:t>
      </w:r>
      <w:r w:rsidR="00CF0BA5" w:rsidRPr="00045442">
        <w:t xml:space="preserve"> </w:t>
      </w:r>
      <w:r w:rsidR="007163F2" w:rsidRPr="00045442">
        <w:t>składa każdy z Wykonawców wspólnie ubiegających się o zamówienie.</w:t>
      </w:r>
      <w:bookmarkStart w:id="1" w:name="bookmark11"/>
    </w:p>
    <w:p w14:paraId="2E9EBBBB" w14:textId="77777777" w:rsidR="00974EE8" w:rsidRPr="00045442" w:rsidRDefault="00974EE8" w:rsidP="00FD4724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454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SPOSÓB KOMUNIKACJI ORAZ </w:t>
      </w:r>
      <w:bookmarkEnd w:id="1"/>
      <w:r w:rsidR="00D16134" w:rsidRPr="00045442">
        <w:rPr>
          <w:rFonts w:ascii="Times New Roman" w:hAnsi="Times New Roman" w:cs="Times New Roman"/>
          <w:b/>
          <w:bCs/>
          <w:sz w:val="24"/>
          <w:szCs w:val="24"/>
        </w:rPr>
        <w:t>WYJAŚNIENIA TREŚCI SWZ</w:t>
      </w:r>
    </w:p>
    <w:p w14:paraId="1A94B60D" w14:textId="1D44A93D" w:rsidR="00B37D1A" w:rsidRPr="003B5445" w:rsidRDefault="003F7649" w:rsidP="00FD4724">
      <w:pPr>
        <w:pStyle w:val="Akapitzlist"/>
        <w:numPr>
          <w:ilvl w:val="1"/>
          <w:numId w:val="16"/>
        </w:numPr>
        <w:spacing w:line="360" w:lineRule="auto"/>
        <w:ind w:left="0" w:right="91"/>
        <w:jc w:val="both"/>
        <w:rPr>
          <w:bCs/>
        </w:rPr>
      </w:pPr>
      <w:r w:rsidRPr="00045442">
        <w:rPr>
          <w:bCs/>
        </w:rPr>
        <w:tab/>
      </w:r>
      <w:r w:rsidR="004D7E91" w:rsidRPr="00045442">
        <w:rPr>
          <w:bCs/>
        </w:rPr>
        <w:t xml:space="preserve"> </w:t>
      </w:r>
      <w:r w:rsidR="00B37D1A" w:rsidRPr="003B5445">
        <w:rPr>
          <w:bCs/>
        </w:rPr>
        <w:t>Osob</w:t>
      </w:r>
      <w:r w:rsidR="007D40BA" w:rsidRPr="003B5445">
        <w:rPr>
          <w:bCs/>
        </w:rPr>
        <w:t>ą</w:t>
      </w:r>
      <w:r w:rsidR="00B37D1A" w:rsidRPr="003B5445">
        <w:rPr>
          <w:bCs/>
        </w:rPr>
        <w:t xml:space="preserve"> uprawnion</w:t>
      </w:r>
      <w:r w:rsidR="007D40BA" w:rsidRPr="003B5445">
        <w:rPr>
          <w:bCs/>
        </w:rPr>
        <w:t>ą</w:t>
      </w:r>
      <w:r w:rsidR="00B37D1A" w:rsidRPr="003B5445">
        <w:rPr>
          <w:bCs/>
        </w:rPr>
        <w:t xml:space="preserve"> do kontaktu z Wykonawcami </w:t>
      </w:r>
      <w:r w:rsidR="007D40BA" w:rsidRPr="003B5445">
        <w:rPr>
          <w:bCs/>
        </w:rPr>
        <w:t>jest</w:t>
      </w:r>
      <w:r w:rsidR="00B37D1A" w:rsidRPr="003B5445">
        <w:rPr>
          <w:bCs/>
        </w:rPr>
        <w:t>:</w:t>
      </w:r>
    </w:p>
    <w:p w14:paraId="5618BE47" w14:textId="5DDF8D69" w:rsidR="0021681E" w:rsidRPr="003B5445" w:rsidRDefault="00045442" w:rsidP="00CA697B">
      <w:pPr>
        <w:pStyle w:val="Akapitzlist"/>
        <w:spacing w:line="360" w:lineRule="auto"/>
        <w:ind w:left="1134" w:right="91"/>
        <w:jc w:val="both"/>
        <w:rPr>
          <w:bCs/>
        </w:rPr>
      </w:pPr>
      <w:r w:rsidRPr="003B5445">
        <w:rPr>
          <w:bCs/>
        </w:rPr>
        <w:t xml:space="preserve">Andrzej Krzywiński: </w:t>
      </w:r>
      <w:r w:rsidR="0021681E" w:rsidRPr="003B5445">
        <w:rPr>
          <w:bCs/>
        </w:rPr>
        <w:t xml:space="preserve"> </w:t>
      </w:r>
      <w:r w:rsidRPr="003B5445">
        <w:rPr>
          <w:bCs/>
        </w:rPr>
        <w:t>skarbnik@osiek.gda.pl</w:t>
      </w:r>
    </w:p>
    <w:p w14:paraId="0E48946B" w14:textId="2C27508F" w:rsidR="00DB0D57" w:rsidRPr="003B5445" w:rsidRDefault="007C59E3" w:rsidP="00CA697B">
      <w:pPr>
        <w:pStyle w:val="Akapitzlist"/>
        <w:spacing w:line="360" w:lineRule="auto"/>
        <w:ind w:left="1134" w:right="91"/>
        <w:jc w:val="both"/>
        <w:rPr>
          <w:bCs/>
        </w:rPr>
      </w:pPr>
      <w:r w:rsidRPr="003B5445">
        <w:rPr>
          <w:bCs/>
        </w:rPr>
        <w:t>t</w:t>
      </w:r>
      <w:r w:rsidR="00DB0D57" w:rsidRPr="003B5445">
        <w:rPr>
          <w:bCs/>
        </w:rPr>
        <w:t>el. 58</w:t>
      </w:r>
      <w:r w:rsidR="00045442" w:rsidRPr="003B5445">
        <w:rPr>
          <w:bCs/>
        </w:rPr>
        <w:t> 582 12</w:t>
      </w:r>
      <w:r w:rsidR="00E8558B" w:rsidRPr="003B5445">
        <w:rPr>
          <w:bCs/>
        </w:rPr>
        <w:t xml:space="preserve"> </w:t>
      </w:r>
      <w:r w:rsidR="00045442" w:rsidRPr="003B5445">
        <w:rPr>
          <w:bCs/>
        </w:rPr>
        <w:t xml:space="preserve">82 </w:t>
      </w:r>
      <w:r w:rsidR="00BC0F07" w:rsidRPr="003B5445">
        <w:rPr>
          <w:bCs/>
        </w:rPr>
        <w:t xml:space="preserve"> </w:t>
      </w:r>
      <w:r w:rsidR="00045442" w:rsidRPr="003B5445">
        <w:rPr>
          <w:bCs/>
        </w:rPr>
        <w:t>w.</w:t>
      </w:r>
      <w:r w:rsidR="003B5445">
        <w:rPr>
          <w:bCs/>
        </w:rPr>
        <w:t xml:space="preserve"> </w:t>
      </w:r>
      <w:r w:rsidR="00045442" w:rsidRPr="003B5445">
        <w:rPr>
          <w:bCs/>
        </w:rPr>
        <w:t>15</w:t>
      </w:r>
      <w:r w:rsidR="00DB0D57" w:rsidRPr="003B5445">
        <w:rPr>
          <w:bCs/>
        </w:rPr>
        <w:t xml:space="preserve">, </w:t>
      </w:r>
    </w:p>
    <w:p w14:paraId="3DBA8B2F" w14:textId="204C2A43" w:rsidR="00B37D1A" w:rsidRPr="003B5445" w:rsidRDefault="006C5656" w:rsidP="00E8558B">
      <w:pPr>
        <w:pStyle w:val="Akapitzlist"/>
        <w:spacing w:line="360" w:lineRule="auto"/>
        <w:ind w:left="1134" w:right="91"/>
        <w:jc w:val="both"/>
        <w:rPr>
          <w:bCs/>
        </w:rPr>
      </w:pPr>
      <w:r w:rsidRPr="003B5445">
        <w:rPr>
          <w:bCs/>
        </w:rPr>
        <w:t>od</w:t>
      </w:r>
      <w:r w:rsidR="008471C5" w:rsidRPr="003B5445">
        <w:rPr>
          <w:bCs/>
        </w:rPr>
        <w:t xml:space="preserve"> </w:t>
      </w:r>
      <w:r w:rsidR="00123B37" w:rsidRPr="003B5445">
        <w:rPr>
          <w:bCs/>
        </w:rPr>
        <w:t>p</w:t>
      </w:r>
      <w:r w:rsidR="0021681E" w:rsidRPr="003B5445">
        <w:rPr>
          <w:bCs/>
        </w:rPr>
        <w:t>oniedziałk</w:t>
      </w:r>
      <w:r w:rsidRPr="003B5445">
        <w:rPr>
          <w:bCs/>
        </w:rPr>
        <w:t>u do piątku</w:t>
      </w:r>
      <w:r w:rsidR="0021681E" w:rsidRPr="003B5445">
        <w:rPr>
          <w:bCs/>
        </w:rPr>
        <w:t xml:space="preserve"> w godzinach 7:30 do 1</w:t>
      </w:r>
      <w:r w:rsidRPr="003B5445">
        <w:rPr>
          <w:bCs/>
        </w:rPr>
        <w:t>4</w:t>
      </w:r>
      <w:r w:rsidR="0021681E" w:rsidRPr="003B5445">
        <w:rPr>
          <w:bCs/>
        </w:rPr>
        <w:t>:30</w:t>
      </w:r>
      <w:r w:rsidRPr="003B5445">
        <w:rPr>
          <w:bCs/>
        </w:rPr>
        <w:t xml:space="preserve">. </w:t>
      </w:r>
    </w:p>
    <w:p w14:paraId="031C28FF" w14:textId="1D142919" w:rsidR="003D1CCE" w:rsidRPr="00FE2C4B" w:rsidRDefault="003D1CCE" w:rsidP="00E4677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textAlignment w:val="baseline"/>
        <w:rPr>
          <w:rStyle w:val="Hipercze"/>
          <w:color w:val="auto"/>
          <w:u w:val="none"/>
        </w:rPr>
      </w:pPr>
      <w:r w:rsidRPr="00E8558B">
        <w:rPr>
          <w:color w:val="000000"/>
        </w:rPr>
        <w:t xml:space="preserve">Postępowanie prowadzone jest w języku polskim w formie elektronicznej za pośrednictwem </w:t>
      </w:r>
      <w:hyperlink r:id="rId13" w:history="1">
        <w:r w:rsidRPr="00E8558B">
          <w:rPr>
            <w:color w:val="1155CC"/>
            <w:u w:val="single"/>
          </w:rPr>
          <w:t>platformazakupowa.pl</w:t>
        </w:r>
      </w:hyperlink>
      <w:r w:rsidRPr="00E8558B">
        <w:rPr>
          <w:color w:val="000000"/>
        </w:rPr>
        <w:t xml:space="preserve"> pod adresem</w:t>
      </w:r>
      <w:r w:rsidR="00E8558B" w:rsidRPr="00FE2C4B">
        <w:t xml:space="preserve">:   </w:t>
      </w:r>
      <w:hyperlink r:id="rId14" w:history="1">
        <w:r w:rsidR="00FE2C4B" w:rsidRPr="00FE2C4B">
          <w:rPr>
            <w:rStyle w:val="Hipercze"/>
            <w:color w:val="auto"/>
          </w:rPr>
          <w:t xml:space="preserve">https://platformazakupowa.pl/transakcja/937747 </w:t>
        </w:r>
      </w:hyperlink>
    </w:p>
    <w:p w14:paraId="5EE46837" w14:textId="6AACD2B4" w:rsidR="003D1CCE" w:rsidRPr="003D1CCE" w:rsidRDefault="003D1CCE" w:rsidP="00E4677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textAlignment w:val="baseline"/>
      </w:pPr>
      <w:r w:rsidRPr="003D1CCE">
        <w:rPr>
          <w:color w:val="000000"/>
        </w:rPr>
        <w:t xml:space="preserve">Komunikacja między zamawiającym a Wykonawcami, w tym wszelkie oświadczenia, pytania, wnioski, zawiadomienia oraz informacje, przekazywane będą za pośrednictwem </w:t>
      </w:r>
      <w:hyperlink r:id="rId15" w:history="1">
        <w:r w:rsidRPr="003D1CCE">
          <w:rPr>
            <w:color w:val="1155CC"/>
            <w:u w:val="single"/>
          </w:rPr>
          <w:t>platformazakupowa.pl</w:t>
        </w:r>
      </w:hyperlink>
      <w:r w:rsidRPr="003D1CCE">
        <w:rPr>
          <w:color w:val="000000"/>
        </w:rPr>
        <w:t xml:space="preserve"> i formularza „</w:t>
      </w:r>
      <w:r w:rsidRPr="003D1CCE">
        <w:rPr>
          <w:b/>
          <w:bCs/>
          <w:color w:val="000000"/>
        </w:rPr>
        <w:t>Wyślij wiadomość do zamawiającego</w:t>
      </w:r>
      <w:r w:rsidRPr="003D1CCE">
        <w:rPr>
          <w:color w:val="000000"/>
        </w:rPr>
        <w:t>”. </w:t>
      </w:r>
    </w:p>
    <w:p w14:paraId="7B7EF386" w14:textId="77777777" w:rsidR="003D1CCE" w:rsidRPr="00C4433F" w:rsidRDefault="003D1CCE" w:rsidP="002F5B72">
      <w:pPr>
        <w:tabs>
          <w:tab w:val="num" w:pos="0"/>
        </w:tabs>
        <w:spacing w:line="360" w:lineRule="auto"/>
        <w:ind w:left="284"/>
        <w:jc w:val="both"/>
        <w:textAlignment w:val="baseline"/>
      </w:pPr>
      <w:r w:rsidRPr="003E4BC6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 poprzez kliknięcie przycisku  „Wyślij wiadomość do zamawiającego” po których pojawi się komunikat, że wiadomość została wysłana do zamawiającego.</w:t>
      </w:r>
    </w:p>
    <w:p w14:paraId="50514AF3" w14:textId="77777777" w:rsidR="003D1CCE" w:rsidRDefault="003D1CCE" w:rsidP="00E46772">
      <w:pPr>
        <w:numPr>
          <w:ilvl w:val="0"/>
          <w:numId w:val="33"/>
        </w:numPr>
        <w:tabs>
          <w:tab w:val="num" w:pos="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Zamawiający będzie przekazywał wykonawcom informacje w formie elektronicznej za pośrednictwem </w:t>
      </w:r>
      <w:hyperlink r:id="rId17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 do konkretnego wykonawcy.</w:t>
      </w:r>
    </w:p>
    <w:p w14:paraId="1E53B139" w14:textId="7B6DF917" w:rsidR="00B46B7D" w:rsidRDefault="00B46B7D" w:rsidP="00E46772">
      <w:pPr>
        <w:numPr>
          <w:ilvl w:val="0"/>
          <w:numId w:val="33"/>
        </w:numPr>
        <w:tabs>
          <w:tab w:val="num" w:pos="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>Wykonawca jako podmiot profesjonalny ma obowiązek sprawdzania komunikatów i</w:t>
      </w:r>
      <w:r w:rsidR="00E9216F">
        <w:rPr>
          <w:color w:val="000000"/>
        </w:rPr>
        <w:t> </w:t>
      </w:r>
      <w:r w:rsidRPr="003E4BC6">
        <w:rPr>
          <w:color w:val="000000"/>
        </w:rPr>
        <w:t>wiadomości bezpośrednio na platformazakupowa.pl przesłanych przez zamawiającego, gdyż system powiadomień może ulec awarii lub powiadomienie może trafić do folderu SPAM.</w:t>
      </w:r>
    </w:p>
    <w:p w14:paraId="0BC298D3" w14:textId="0A5BBE43" w:rsidR="00B46B7D" w:rsidRPr="00EA669E" w:rsidRDefault="00B46B7D" w:rsidP="00E46772">
      <w:pPr>
        <w:numPr>
          <w:ilvl w:val="0"/>
          <w:numId w:val="33"/>
        </w:numPr>
        <w:tabs>
          <w:tab w:val="num" w:pos="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EA669E">
        <w:rPr>
          <w:color w:val="000000"/>
        </w:rPr>
        <w:t>Zamawiający, zgodnie z § 11 ust. 2 Rozporządzenie Prezesa Rady Ministrów z dnia 30 grudnia 2020</w:t>
      </w:r>
      <w:r>
        <w:rPr>
          <w:color w:val="000000"/>
        </w:rPr>
        <w:t> </w:t>
      </w:r>
      <w:r w:rsidRPr="00EA669E">
        <w:rPr>
          <w:color w:val="000000"/>
        </w:rPr>
        <w:t>r. w sprawie sposobu sporządzania i przekazywania informacji oraz wymagań technicznych dla dokumentów elektronicznych oraz środków komunikacji elektronicznej w</w:t>
      </w:r>
      <w:r>
        <w:rPr>
          <w:color w:val="000000"/>
        </w:rPr>
        <w:t> </w:t>
      </w:r>
      <w:r w:rsidRPr="00EA669E">
        <w:rPr>
          <w:color w:val="000000"/>
        </w:rPr>
        <w:t>postępowaniu o</w:t>
      </w:r>
      <w:r>
        <w:rPr>
          <w:color w:val="000000"/>
        </w:rPr>
        <w:t> </w:t>
      </w:r>
      <w:r w:rsidRPr="00EA669E">
        <w:rPr>
          <w:color w:val="000000"/>
        </w:rPr>
        <w:t>udzielenie zamówienia publicznego lub konkursie</w:t>
      </w:r>
      <w:r>
        <w:rPr>
          <w:color w:val="000000"/>
        </w:rPr>
        <w:t>,</w:t>
      </w:r>
      <w:r w:rsidRPr="00EA669E">
        <w:rPr>
          <w:color w:val="000000"/>
        </w:rPr>
        <w:t xml:space="preserve"> zamieszcza wymagania dotyczące specyfikacji połączenia, formatu przesyłanych danych oraz szyfrowania i</w:t>
      </w:r>
      <w:r w:rsidR="00521673">
        <w:rPr>
          <w:color w:val="000000"/>
        </w:rPr>
        <w:t> </w:t>
      </w:r>
      <w:r w:rsidRPr="00EA669E">
        <w:rPr>
          <w:color w:val="000000"/>
        </w:rPr>
        <w:t xml:space="preserve">oznaczania czasu przekazania i odbioru danych za pośrednictwem </w:t>
      </w:r>
      <w:hyperlink r:id="rId19" w:history="1">
        <w:proofErr w:type="spellStart"/>
        <w:r w:rsidRPr="00EA669E">
          <w:rPr>
            <w:color w:val="1155CC"/>
            <w:u w:val="single"/>
          </w:rPr>
          <w:t>platformazakupowa.pl</w:t>
        </w:r>
      </w:hyperlink>
      <w:r w:rsidRPr="00EA669E">
        <w:rPr>
          <w:color w:val="000000"/>
        </w:rPr>
        <w:t>,tj</w:t>
      </w:r>
      <w:proofErr w:type="spellEnd"/>
      <w:r w:rsidRPr="00EA669E">
        <w:rPr>
          <w:color w:val="000000"/>
        </w:rPr>
        <w:t>.:</w:t>
      </w:r>
    </w:p>
    <w:p w14:paraId="436D9B36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stały dostęp do sieci Internet o gwarantowanej przepustowości nie mniejszej niż 512 </w:t>
      </w:r>
      <w:proofErr w:type="spellStart"/>
      <w:r w:rsidRPr="003E4BC6">
        <w:rPr>
          <w:color w:val="000000"/>
        </w:rPr>
        <w:t>kb</w:t>
      </w:r>
      <w:proofErr w:type="spellEnd"/>
      <w:r w:rsidRPr="003E4BC6">
        <w:rPr>
          <w:color w:val="000000"/>
        </w:rPr>
        <w:t>/s,</w:t>
      </w:r>
    </w:p>
    <w:p w14:paraId="5EE8482C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25ACDC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zainstalowana dowolna przeglądarka internetowa, w przypadku Internet Explorer minimalnie wersja 10 0.,</w:t>
      </w:r>
    </w:p>
    <w:p w14:paraId="1065247B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włączona obsługa JavaScript,</w:t>
      </w:r>
    </w:p>
    <w:p w14:paraId="13352AC6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zainstalowany program Adobe </w:t>
      </w:r>
      <w:proofErr w:type="spellStart"/>
      <w:r w:rsidRPr="003E4BC6">
        <w:rPr>
          <w:color w:val="000000"/>
        </w:rPr>
        <w:t>Acrobat</w:t>
      </w:r>
      <w:proofErr w:type="spellEnd"/>
      <w:r w:rsidRPr="003E4BC6">
        <w:rPr>
          <w:color w:val="000000"/>
        </w:rPr>
        <w:t xml:space="preserve"> Reader lub inny obsługujący format plików .pdf,</w:t>
      </w:r>
    </w:p>
    <w:p w14:paraId="79B6A839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Platformazakupowa.pl działa według standardu przyjętego w komunikacji sieciowej - kodowanie UTF8,</w:t>
      </w:r>
    </w:p>
    <w:p w14:paraId="6F6078AF" w14:textId="77777777" w:rsidR="00B46B7D" w:rsidRPr="003E4BC6" w:rsidRDefault="00B46B7D" w:rsidP="00E46772">
      <w:pPr>
        <w:pStyle w:val="Akapitzlist"/>
        <w:numPr>
          <w:ilvl w:val="1"/>
          <w:numId w:val="33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Oznaczenie czasu odbioru danych przez platformę zakupową stanowi datę oraz dokładny czas (</w:t>
      </w:r>
      <w:proofErr w:type="spellStart"/>
      <w:r w:rsidRPr="003E4BC6">
        <w:rPr>
          <w:color w:val="000000"/>
        </w:rPr>
        <w:t>hh:mm:ss</w:t>
      </w:r>
      <w:proofErr w:type="spellEnd"/>
      <w:r w:rsidRPr="003E4BC6">
        <w:rPr>
          <w:color w:val="000000"/>
        </w:rPr>
        <w:t>) generowany wg. czasu lokalnego serwera synchronizowanego z zegarem Głównego Urzędu Miar.</w:t>
      </w:r>
    </w:p>
    <w:p w14:paraId="6302B3A7" w14:textId="77777777" w:rsidR="00B46B7D" w:rsidRPr="003E4BC6" w:rsidRDefault="00B46B7D" w:rsidP="00E46772">
      <w:pPr>
        <w:numPr>
          <w:ilvl w:val="0"/>
          <w:numId w:val="35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>Wykonawca, przystępując do niniejszego postępowania o udzielenie zamówienia publicznego:</w:t>
      </w:r>
    </w:p>
    <w:p w14:paraId="79B30507" w14:textId="77777777" w:rsidR="00B46B7D" w:rsidRPr="003E4BC6" w:rsidRDefault="00B46B7D" w:rsidP="00E46772">
      <w:pPr>
        <w:pStyle w:val="Akapitzlist"/>
        <w:numPr>
          <w:ilvl w:val="1"/>
          <w:numId w:val="35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akceptuje warunki korzystania z </w:t>
      </w:r>
      <w:hyperlink r:id="rId20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 określone w Regulaminie zamieszczonym na stronie internetowej </w:t>
      </w:r>
      <w:hyperlink r:id="rId21" w:history="1">
        <w:r w:rsidRPr="003E4BC6">
          <w:rPr>
            <w:color w:val="000000"/>
            <w:u w:val="single"/>
          </w:rPr>
          <w:t>pod linkiem</w:t>
        </w:r>
      </w:hyperlink>
      <w:r w:rsidRPr="003E4BC6">
        <w:rPr>
          <w:color w:val="000000"/>
        </w:rPr>
        <w:t>  w zakładce „Regulamin" oraz uznaje go za wiążący,</w:t>
      </w:r>
    </w:p>
    <w:p w14:paraId="63D4C4F1" w14:textId="77777777" w:rsidR="00B46B7D" w:rsidRPr="003E4BC6" w:rsidRDefault="00B46B7D" w:rsidP="00E46772">
      <w:pPr>
        <w:pStyle w:val="Akapitzlist"/>
        <w:numPr>
          <w:ilvl w:val="1"/>
          <w:numId w:val="35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zapoznał i stosuje się do Instrukcji składania ofert/wniosków dostępnej </w:t>
      </w:r>
      <w:hyperlink r:id="rId22" w:history="1">
        <w:r w:rsidRPr="003E4BC6">
          <w:rPr>
            <w:color w:val="1155CC"/>
            <w:u w:val="single"/>
          </w:rPr>
          <w:t>pod linkiem</w:t>
        </w:r>
      </w:hyperlink>
      <w:r w:rsidRPr="003E4BC6">
        <w:rPr>
          <w:color w:val="000000"/>
        </w:rPr>
        <w:t>. </w:t>
      </w:r>
    </w:p>
    <w:p w14:paraId="749444DD" w14:textId="77777777" w:rsidR="00B46B7D" w:rsidRPr="003E4BC6" w:rsidRDefault="00B46B7D" w:rsidP="00E46772">
      <w:pPr>
        <w:numPr>
          <w:ilvl w:val="0"/>
          <w:numId w:val="36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23" w:history="1">
        <w:r w:rsidRPr="003E4BC6">
          <w:rPr>
            <w:b/>
            <w:bCs/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>, w szczególności za sytuację, gdy zamawiający zapozna się z treścią oferty przed upływem terminu składania ofert (np. złożenie oferty w zakładce „Wyślij wiadomość do zamawiającego”).</w:t>
      </w:r>
      <w:r>
        <w:rPr>
          <w:color w:val="000000"/>
        </w:rPr>
        <w:t xml:space="preserve"> </w:t>
      </w:r>
      <w:r w:rsidRPr="003E4BC6">
        <w:rPr>
          <w:color w:val="000000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>
        <w:rPr>
          <w:color w:val="000000"/>
        </w:rPr>
        <w:t>u</w:t>
      </w:r>
      <w:r w:rsidRPr="003E4BC6">
        <w:rPr>
          <w:color w:val="000000"/>
        </w:rPr>
        <w:t>stawy P</w:t>
      </w:r>
      <w:r>
        <w:rPr>
          <w:color w:val="000000"/>
        </w:rPr>
        <w:t>ZP</w:t>
      </w:r>
      <w:r w:rsidRPr="003E4BC6">
        <w:rPr>
          <w:color w:val="000000"/>
        </w:rPr>
        <w:t>.</w:t>
      </w:r>
    </w:p>
    <w:p w14:paraId="7722C107" w14:textId="77777777" w:rsidR="00B46B7D" w:rsidRPr="00E5264C" w:rsidRDefault="00B46B7D" w:rsidP="00E46772">
      <w:pPr>
        <w:numPr>
          <w:ilvl w:val="0"/>
          <w:numId w:val="37"/>
        </w:numPr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Zamawiający informuje, że instrukcje korzystania z </w:t>
      </w:r>
      <w:hyperlink r:id="rId24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 dotyczące w</w:t>
      </w:r>
      <w:r>
        <w:rPr>
          <w:color w:val="000000"/>
        </w:rPr>
        <w:t xml:space="preserve"> </w:t>
      </w:r>
      <w:r w:rsidRPr="003E4BC6">
        <w:rPr>
          <w:color w:val="000000"/>
        </w:rPr>
        <w:t xml:space="preserve">szczególności logowania, składania wniosków o wyjaśnienie treści SWZ, składania ofert oraz innych czynności podejmowanych w niniejszym postępowaniu przy użyciu </w:t>
      </w:r>
      <w:hyperlink r:id="rId25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 xml:space="preserve"> znajdują się w zakładce „Instrukcje dla Wykonawców" na stronie internetowej pod adresem: </w:t>
      </w:r>
      <w:hyperlink r:id="rId26" w:history="1">
        <w:r w:rsidRPr="003E4BC6">
          <w:rPr>
            <w:color w:val="1155CC"/>
            <w:u w:val="single"/>
          </w:rPr>
          <w:t>https://platformazakupowa.pl/strona/45-instrukcje</w:t>
        </w:r>
      </w:hyperlink>
    </w:p>
    <w:p w14:paraId="467C7868" w14:textId="7687BBE5" w:rsidR="00962560" w:rsidRPr="00045442" w:rsidRDefault="00962560" w:rsidP="00D125EA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="00D12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OPIS SPOSOBU PRZYGOTOWANIA OFERT ORAZ WYMAGANIA FORMALNE DOTYCZĄCE SKŁADANYCH OŚWIADCZEŃ I DOKUMENTÓW</w:t>
      </w:r>
    </w:p>
    <w:p w14:paraId="5A71454D" w14:textId="77777777" w:rsidR="00962560" w:rsidRPr="00567360" w:rsidRDefault="00962560" w:rsidP="00567360">
      <w:pPr>
        <w:pStyle w:val="Akapitzlist"/>
        <w:spacing w:line="360" w:lineRule="auto"/>
        <w:ind w:left="567" w:right="91"/>
        <w:jc w:val="both"/>
        <w:rPr>
          <w:b/>
          <w:bCs/>
        </w:rPr>
      </w:pPr>
    </w:p>
    <w:p w14:paraId="300C8357" w14:textId="77777777" w:rsidR="00F86539" w:rsidRPr="00295A07" w:rsidRDefault="004214EF" w:rsidP="00E46772">
      <w:pPr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B74F9A">
        <w:rPr>
          <w:color w:val="FF0000"/>
        </w:rPr>
        <w:lastRenderedPageBreak/>
        <w:tab/>
      </w:r>
      <w:r w:rsidR="00F86539" w:rsidRPr="00295A07">
        <w:rPr>
          <w:rFonts w:eastAsia="Calibri"/>
        </w:rPr>
        <w:t>Oferta wraz z załącznikami, pod rygorem nieważności, mus</w:t>
      </w:r>
      <w:r w:rsidR="00F86539">
        <w:rPr>
          <w:rFonts w:eastAsia="Calibri"/>
        </w:rPr>
        <w:t>i</w:t>
      </w:r>
      <w:r w:rsidR="00F86539" w:rsidRPr="00295A07">
        <w:rPr>
          <w:rFonts w:eastAsia="Calibri"/>
        </w:rPr>
        <w:t xml:space="preserve"> być złożon</w:t>
      </w:r>
      <w:r w:rsidR="00F86539">
        <w:rPr>
          <w:rFonts w:eastAsia="Calibri"/>
        </w:rPr>
        <w:t>a</w:t>
      </w:r>
      <w:r w:rsidR="00F86539" w:rsidRPr="00295A07">
        <w:rPr>
          <w:rFonts w:eastAsia="Calibri"/>
        </w:rPr>
        <w:t xml:space="preserve"> w formie elektronicznej lub w postaci elektronicznej oraz podpisan</w:t>
      </w:r>
      <w:r w:rsidR="00F86539">
        <w:rPr>
          <w:rFonts w:eastAsia="Calibri"/>
        </w:rPr>
        <w:t>a</w:t>
      </w:r>
      <w:r w:rsidR="00F86539" w:rsidRPr="00295A07">
        <w:rPr>
          <w:rFonts w:eastAsia="Calibri"/>
        </w:rPr>
        <w:t xml:space="preserve"> kwalifikowanym podpisem elektronicznym lub podpisem zaufanym lub podpisem osobistym.</w:t>
      </w:r>
    </w:p>
    <w:p w14:paraId="6B1764A3" w14:textId="77777777" w:rsidR="00F86539" w:rsidRPr="003E4BC6" w:rsidRDefault="00F86539" w:rsidP="00E46772">
      <w:pPr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Oferta, wniosek oraz przedmiotowe środki dowodowe (jeżeli były wymagane) składane elektronicznie muszą zostać podpisane </w:t>
      </w:r>
      <w:r w:rsidRPr="003E4BC6">
        <w:rPr>
          <w:b/>
          <w:bCs/>
          <w:color w:val="000000"/>
        </w:rPr>
        <w:t>elektronicznym kwalifikowanym podpisem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podpisem zaufanym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podpisem osobistym</w:t>
      </w:r>
      <w:r w:rsidRPr="003E4BC6">
        <w:rPr>
          <w:color w:val="000000"/>
        </w:rPr>
        <w:t xml:space="preserve">. W procesie składania oferty, wniosku w tym przedmiotowych środków dowodowych na platformie, </w:t>
      </w:r>
      <w:r w:rsidRPr="003E4BC6">
        <w:rPr>
          <w:b/>
          <w:bCs/>
          <w:color w:val="000000"/>
        </w:rPr>
        <w:t>kwalifikowany podpis elektroniczny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 zaufany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 osobisty</w:t>
      </w:r>
      <w:r w:rsidRPr="003E4BC6">
        <w:rPr>
          <w:color w:val="000000"/>
        </w:rPr>
        <w:t xml:space="preserve"> Wykonawca składa bezpośrednio na dokumencie, który następnie przesyła do</w:t>
      </w:r>
      <w:r>
        <w:rPr>
          <w:color w:val="000000"/>
        </w:rPr>
        <w:t> </w:t>
      </w:r>
      <w:r w:rsidRPr="003E4BC6">
        <w:rPr>
          <w:color w:val="000000"/>
        </w:rPr>
        <w:t>systemu.</w:t>
      </w:r>
    </w:p>
    <w:p w14:paraId="7B7CBEB7" w14:textId="77777777" w:rsidR="00F86539" w:rsidRPr="003E4BC6" w:rsidRDefault="00F86539" w:rsidP="00E46772">
      <w:pPr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outlineLvl w:val="4"/>
        <w:rPr>
          <w:b/>
          <w:bCs/>
          <w:color w:val="000000"/>
        </w:rPr>
      </w:pPr>
      <w:r w:rsidRPr="003E4BC6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3E4BC6">
        <w:rPr>
          <w:b/>
          <w:bCs/>
          <w:color w:val="000000"/>
        </w:rPr>
        <w:t>kwalifikowanym podpisem elektronicznym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podpisem zaufanym</w:t>
      </w:r>
      <w:r w:rsidRPr="003E4BC6">
        <w:rPr>
          <w:color w:val="000000"/>
        </w:rPr>
        <w:t xml:space="preserve"> lub </w:t>
      </w:r>
      <w:r w:rsidRPr="003E4BC6">
        <w:rPr>
          <w:b/>
          <w:bCs/>
          <w:color w:val="000000"/>
        </w:rPr>
        <w:t>podpisem osobistym</w:t>
      </w:r>
      <w:r w:rsidRPr="003E4BC6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BAD7C45" w14:textId="77777777" w:rsidR="00F86539" w:rsidRPr="00172316" w:rsidRDefault="00F86539" w:rsidP="00E46772">
      <w:pPr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</w:pPr>
      <w:r w:rsidRPr="00172316">
        <w:t xml:space="preserve">Oferta </w:t>
      </w:r>
      <w:r w:rsidRPr="00172316">
        <w:rPr>
          <w:rFonts w:eastAsia="Calibri"/>
          <w:b/>
          <w:bCs/>
        </w:rPr>
        <w:t>powinna by</w:t>
      </w:r>
      <w:r w:rsidRPr="00172316">
        <w:t>ć:</w:t>
      </w:r>
    </w:p>
    <w:p w14:paraId="498564C4" w14:textId="77777777" w:rsidR="00F86539" w:rsidRPr="003E4BC6" w:rsidRDefault="00F86539" w:rsidP="00E46772">
      <w:pPr>
        <w:pStyle w:val="Akapitzlist"/>
        <w:numPr>
          <w:ilvl w:val="1"/>
          <w:numId w:val="38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sporządzona na podstawie załączników niniejszej SWZ w języku polskim,</w:t>
      </w:r>
    </w:p>
    <w:p w14:paraId="1D779D3B" w14:textId="77777777" w:rsidR="00F86539" w:rsidRPr="003E4BC6" w:rsidRDefault="00F86539" w:rsidP="00E46772">
      <w:pPr>
        <w:pStyle w:val="Akapitzlist"/>
        <w:numPr>
          <w:ilvl w:val="1"/>
          <w:numId w:val="38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złożona przy użyciu środków komunikacji elektronicznej tzn. za pośrednictwem </w:t>
      </w:r>
      <w:hyperlink r:id="rId27" w:history="1">
        <w:r w:rsidRPr="003E4BC6">
          <w:rPr>
            <w:color w:val="1155CC"/>
            <w:u w:val="single"/>
          </w:rPr>
          <w:t>platformazakupowa.pl</w:t>
        </w:r>
      </w:hyperlink>
      <w:r w:rsidRPr="003E4BC6">
        <w:rPr>
          <w:color w:val="000000"/>
        </w:rPr>
        <w:t>,</w:t>
      </w:r>
    </w:p>
    <w:p w14:paraId="25322AF9" w14:textId="77777777" w:rsidR="00EC340F" w:rsidRDefault="00F86539" w:rsidP="00E46772">
      <w:pPr>
        <w:pStyle w:val="Akapitzlist"/>
        <w:numPr>
          <w:ilvl w:val="1"/>
          <w:numId w:val="38"/>
        </w:numPr>
        <w:spacing w:line="360" w:lineRule="auto"/>
        <w:ind w:left="567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podpisana </w:t>
      </w:r>
      <w:hyperlink r:id="rId28" w:history="1">
        <w:r w:rsidRPr="003E4BC6">
          <w:rPr>
            <w:b/>
            <w:bCs/>
            <w:color w:val="1155CC"/>
            <w:u w:val="single"/>
          </w:rPr>
          <w:t>kwalifikowanym podpisem elektronicznym</w:t>
        </w:r>
      </w:hyperlink>
      <w:r w:rsidRPr="003E4BC6">
        <w:rPr>
          <w:color w:val="000000"/>
        </w:rPr>
        <w:t xml:space="preserve"> lub </w:t>
      </w:r>
      <w:hyperlink r:id="rId29" w:history="1">
        <w:r w:rsidRPr="003E4BC6">
          <w:rPr>
            <w:b/>
            <w:bCs/>
            <w:color w:val="1155CC"/>
            <w:u w:val="single"/>
          </w:rPr>
          <w:t>podpisem zaufanym</w:t>
        </w:r>
      </w:hyperlink>
      <w:r w:rsidRPr="003E4BC6">
        <w:rPr>
          <w:color w:val="000000"/>
        </w:rPr>
        <w:t xml:space="preserve"> lub </w:t>
      </w:r>
      <w:hyperlink r:id="rId30" w:history="1">
        <w:r w:rsidRPr="003E4BC6">
          <w:rPr>
            <w:b/>
            <w:bCs/>
            <w:color w:val="1155CC"/>
            <w:u w:val="single"/>
          </w:rPr>
          <w:t>podpisem osobistym</w:t>
        </w:r>
      </w:hyperlink>
      <w:r w:rsidRPr="003E4BC6">
        <w:rPr>
          <w:color w:val="000000"/>
        </w:rPr>
        <w:t xml:space="preserve"> przez osobę/osoby upoważnioną/upoważnione.</w:t>
      </w:r>
      <w:r w:rsidR="00FD4724">
        <w:rPr>
          <w:color w:val="000000"/>
        </w:rPr>
        <w:t xml:space="preserve">  </w:t>
      </w:r>
    </w:p>
    <w:p w14:paraId="375377CA" w14:textId="1827435F" w:rsidR="00C70289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textAlignment w:val="baseline"/>
        <w:rPr>
          <w:color w:val="000000"/>
        </w:rPr>
      </w:pPr>
      <w:r w:rsidRPr="00EC340F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C340F">
        <w:rPr>
          <w:color w:val="000000"/>
        </w:rPr>
        <w:t>eIDAS</w:t>
      </w:r>
      <w:proofErr w:type="spellEnd"/>
      <w:r w:rsidRPr="00EC340F">
        <w:rPr>
          <w:color w:val="000000"/>
        </w:rPr>
        <w:t>) (UE) nr 910/2014 - od 1 lipca 2016 roku”.</w:t>
      </w:r>
    </w:p>
    <w:p w14:paraId="7CE8BF9C" w14:textId="77777777" w:rsidR="00C70289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textAlignment w:val="baseline"/>
        <w:rPr>
          <w:color w:val="000000"/>
        </w:rPr>
      </w:pPr>
      <w:r w:rsidRPr="00C70289">
        <w:rPr>
          <w:color w:val="000000"/>
        </w:rPr>
        <w:t xml:space="preserve">W przypadku wykorzystania formatu podpisu </w:t>
      </w:r>
      <w:proofErr w:type="spellStart"/>
      <w:r w:rsidRPr="00C70289">
        <w:rPr>
          <w:color w:val="000000"/>
        </w:rPr>
        <w:t>XAdES</w:t>
      </w:r>
      <w:proofErr w:type="spellEnd"/>
      <w:r w:rsidRPr="00C70289">
        <w:rPr>
          <w:color w:val="000000"/>
        </w:rPr>
        <w:t xml:space="preserve"> zewnętrzny Zamawiający wymaga dołączenia odpowiedniej ilości plików tj. podpisywanych plików z danymi oraz plików </w:t>
      </w:r>
      <w:proofErr w:type="spellStart"/>
      <w:r w:rsidRPr="00C70289">
        <w:rPr>
          <w:color w:val="000000"/>
        </w:rPr>
        <w:t>XAdES</w:t>
      </w:r>
      <w:proofErr w:type="spellEnd"/>
      <w:r w:rsidRPr="00C70289">
        <w:rPr>
          <w:color w:val="000000"/>
        </w:rPr>
        <w:t>.</w:t>
      </w:r>
    </w:p>
    <w:p w14:paraId="5B4A6EC1" w14:textId="77777777" w:rsidR="00C70289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textAlignment w:val="baseline"/>
        <w:rPr>
          <w:color w:val="000000"/>
        </w:rPr>
      </w:pPr>
      <w:r w:rsidRPr="00C70289">
        <w:rPr>
          <w:color w:val="000000"/>
        </w:rPr>
        <w:t xml:space="preserve">Zgodnie z art. 18 ust. 3 ustawy PZP, nie ujawnia się informacji stanowiących tajemnicę przedsiębiorstwa, w rozumieniu przepisów o zwalczaniu nieuczciwej konkurencji. Jeżeli </w:t>
      </w:r>
      <w:r w:rsidRPr="00C70289">
        <w:rPr>
          <w:color w:val="000000"/>
        </w:rPr>
        <w:lastRenderedPageBreak/>
        <w:t>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F600FFB" w14:textId="683884C5" w:rsidR="00F86539" w:rsidRPr="00C70289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textAlignment w:val="baseline"/>
        <w:rPr>
          <w:color w:val="000000"/>
        </w:rPr>
      </w:pPr>
      <w:r w:rsidRPr="00C70289">
        <w:rPr>
          <w:color w:val="000000"/>
        </w:rPr>
        <w:t xml:space="preserve">Wykonawca, za pośrednictwem </w:t>
      </w:r>
      <w:hyperlink r:id="rId31" w:history="1">
        <w:r w:rsidRPr="00C70289">
          <w:rPr>
            <w:color w:val="1155CC"/>
            <w:u w:val="single"/>
          </w:rPr>
          <w:t>platformazakupowa.pl</w:t>
        </w:r>
      </w:hyperlink>
      <w:r w:rsidRPr="00C70289">
        <w:rPr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959C3FC" w14:textId="013F485F" w:rsidR="00772B91" w:rsidRPr="00155A6F" w:rsidRDefault="00851842" w:rsidP="00851842">
      <w:pPr>
        <w:tabs>
          <w:tab w:val="num" w:pos="284"/>
        </w:tabs>
        <w:spacing w:line="360" w:lineRule="auto"/>
        <w:ind w:left="284" w:hanging="284"/>
        <w:rPr>
          <w:u w:val="single"/>
        </w:rPr>
      </w:pPr>
      <w:r w:rsidRPr="00851842">
        <w:tab/>
      </w:r>
      <w:hyperlink r:id="rId32" w:history="1">
        <w:r w:rsidRPr="00155A6F">
          <w:rPr>
            <w:rStyle w:val="Hipercze"/>
            <w:color w:val="auto"/>
          </w:rPr>
          <w:t>https://platformazakupowa.pl/strona/45-instrukcje</w:t>
        </w:r>
      </w:hyperlink>
    </w:p>
    <w:p w14:paraId="46FF0BB3" w14:textId="72321B19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772B91">
        <w:rPr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4170A4AC" w14:textId="389984FD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</w:pPr>
      <w:r w:rsidRPr="003E4BC6">
        <w:rPr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196A41BD" w14:textId="77777777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</w:tabs>
        <w:spacing w:line="360" w:lineRule="auto"/>
        <w:ind w:left="426" w:hanging="426"/>
        <w:contextualSpacing/>
        <w:jc w:val="both"/>
      </w:pPr>
      <w:r w:rsidRPr="003E4BC6">
        <w:rPr>
          <w:color w:val="000000"/>
        </w:rPr>
        <w:t>Zgodnie z definicją dokumentu elektronicznego z art.</w:t>
      </w:r>
      <w:r>
        <w:rPr>
          <w:color w:val="000000"/>
        </w:rPr>
        <w:t xml:space="preserve"> </w:t>
      </w:r>
      <w:r w:rsidRPr="003E4BC6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68AEAD" w14:textId="77777777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</w:tabs>
        <w:spacing w:line="360" w:lineRule="auto"/>
        <w:ind w:left="426" w:hanging="426"/>
        <w:contextualSpacing/>
        <w:jc w:val="both"/>
      </w:pPr>
      <w:r w:rsidRPr="003E4BC6">
        <w:rPr>
          <w:color w:val="000000"/>
        </w:rPr>
        <w:t>Maksymalny rozmiar jednego pliku przesyłanego za pośrednictwem dedykowanych formularzy do</w:t>
      </w:r>
      <w:r>
        <w:rPr>
          <w:color w:val="000000"/>
        </w:rPr>
        <w:t xml:space="preserve"> </w:t>
      </w:r>
      <w:r w:rsidRPr="003E4BC6">
        <w:rPr>
          <w:color w:val="000000"/>
        </w:rPr>
        <w:t>złożenia, zmiany, wycofania oferty wynosi 150 MB natomiast przy komunikacji wielkość pliku to maksymalnie 500 MB.</w:t>
      </w:r>
    </w:p>
    <w:p w14:paraId="7701F378" w14:textId="77777777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</w:tabs>
        <w:spacing w:line="360" w:lineRule="auto"/>
        <w:ind w:left="426" w:hanging="426"/>
        <w:contextualSpacing/>
        <w:jc w:val="both"/>
      </w:pPr>
      <w:r w:rsidRPr="003E4BC6">
        <w:rPr>
          <w:b/>
          <w:bCs/>
          <w:color w:val="000000"/>
        </w:rPr>
        <w:t>Rozszerzenia plików wykorzystywanych przez Wykonawców powinny być zgodne z</w:t>
      </w:r>
      <w:r>
        <w:rPr>
          <w:color w:val="000000"/>
        </w:rPr>
        <w:t> </w:t>
      </w:r>
      <w:r w:rsidRPr="003E4BC6">
        <w:rPr>
          <w:color w:val="000000"/>
        </w:rPr>
        <w:t>Załącznikiem nr 2 do “Rozporządzenia Rady Ministrów w sprawie Krajowych Ram Interoperacyjności, minimalnych wymagań dla rejestrów publicznych i wymiany informacji w</w:t>
      </w:r>
      <w:r>
        <w:rPr>
          <w:color w:val="000000"/>
        </w:rPr>
        <w:t> </w:t>
      </w:r>
      <w:r w:rsidRPr="003E4BC6">
        <w:rPr>
          <w:color w:val="000000"/>
        </w:rPr>
        <w:t>postaci elektronicznej oraz minimalnych wymagań dla systemów teleinformatycznych”, zwanego dalej Rozporządzeniem KRI.</w:t>
      </w:r>
    </w:p>
    <w:p w14:paraId="20E62D85" w14:textId="77777777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</w:tabs>
        <w:spacing w:line="360" w:lineRule="auto"/>
        <w:ind w:left="426" w:hanging="426"/>
        <w:contextualSpacing/>
        <w:jc w:val="both"/>
      </w:pPr>
      <w:r w:rsidRPr="003E4BC6">
        <w:rPr>
          <w:color w:val="000000"/>
        </w:rPr>
        <w:t>Zamawiający rekomenduje wykorzystanie formatów: .pdf .</w:t>
      </w:r>
      <w:proofErr w:type="spellStart"/>
      <w:r w:rsidRPr="003E4BC6">
        <w:rPr>
          <w:color w:val="000000"/>
        </w:rPr>
        <w:t>doc</w:t>
      </w:r>
      <w:proofErr w:type="spellEnd"/>
      <w:r w:rsidRPr="003E4BC6">
        <w:rPr>
          <w:color w:val="000000"/>
        </w:rPr>
        <w:t xml:space="preserve"> .</w:t>
      </w:r>
      <w:proofErr w:type="spellStart"/>
      <w:r w:rsidRPr="003E4BC6">
        <w:rPr>
          <w:color w:val="000000"/>
        </w:rPr>
        <w:t>docx</w:t>
      </w:r>
      <w:proofErr w:type="spellEnd"/>
      <w:r w:rsidRPr="003E4BC6">
        <w:rPr>
          <w:color w:val="000000"/>
        </w:rPr>
        <w:t xml:space="preserve"> .xls .</w:t>
      </w:r>
      <w:proofErr w:type="spellStart"/>
      <w:r w:rsidRPr="003E4BC6">
        <w:rPr>
          <w:color w:val="000000"/>
        </w:rPr>
        <w:t>xlsx</w:t>
      </w:r>
      <w:proofErr w:type="spellEnd"/>
      <w:r w:rsidRPr="003E4BC6">
        <w:rPr>
          <w:color w:val="000000"/>
        </w:rPr>
        <w:t xml:space="preserve"> .jpg (.</w:t>
      </w:r>
      <w:proofErr w:type="spellStart"/>
      <w:r w:rsidRPr="003E4BC6">
        <w:rPr>
          <w:color w:val="000000"/>
        </w:rPr>
        <w:t>jpeg</w:t>
      </w:r>
      <w:proofErr w:type="spellEnd"/>
      <w:r w:rsidRPr="003E4BC6">
        <w:rPr>
          <w:color w:val="000000"/>
        </w:rPr>
        <w:t xml:space="preserve">) </w:t>
      </w:r>
      <w:r w:rsidRPr="003E4BC6">
        <w:rPr>
          <w:b/>
          <w:bCs/>
          <w:color w:val="000000"/>
          <w:u w:val="single"/>
        </w:rPr>
        <w:t>ze</w:t>
      </w:r>
      <w:r>
        <w:rPr>
          <w:b/>
          <w:bCs/>
          <w:color w:val="000000"/>
          <w:u w:val="single"/>
        </w:rPr>
        <w:t> </w:t>
      </w:r>
      <w:r w:rsidRPr="003E4BC6">
        <w:rPr>
          <w:b/>
          <w:bCs/>
          <w:color w:val="000000"/>
          <w:u w:val="single"/>
        </w:rPr>
        <w:t>szczególnym wskazaniem na .pdf</w:t>
      </w:r>
    </w:p>
    <w:p w14:paraId="396D0296" w14:textId="77777777" w:rsidR="00F86539" w:rsidRPr="003E4BC6" w:rsidRDefault="00F86539" w:rsidP="00E46772">
      <w:pPr>
        <w:pStyle w:val="Akapitzlist"/>
        <w:numPr>
          <w:ilvl w:val="0"/>
          <w:numId w:val="38"/>
        </w:numPr>
        <w:tabs>
          <w:tab w:val="clear" w:pos="720"/>
        </w:tabs>
        <w:spacing w:line="360" w:lineRule="auto"/>
        <w:ind w:left="426" w:hanging="426"/>
        <w:contextualSpacing/>
        <w:jc w:val="both"/>
      </w:pPr>
      <w:r w:rsidRPr="003E4BC6">
        <w:rPr>
          <w:color w:val="000000"/>
        </w:rPr>
        <w:lastRenderedPageBreak/>
        <w:t>W celu ewentualnej kompresji danych Zamawiający rekomenduje wykorzystanie jednego z</w:t>
      </w:r>
      <w:r>
        <w:rPr>
          <w:color w:val="000000"/>
        </w:rPr>
        <w:t> </w:t>
      </w:r>
      <w:r w:rsidRPr="003E4BC6">
        <w:rPr>
          <w:color w:val="000000"/>
        </w:rPr>
        <w:t>rozszerzeń:</w:t>
      </w:r>
    </w:p>
    <w:p w14:paraId="260901F8" w14:textId="77777777" w:rsidR="00F86539" w:rsidRPr="003E4BC6" w:rsidRDefault="00F86539" w:rsidP="00E46772">
      <w:pPr>
        <w:pStyle w:val="Akapitzlist"/>
        <w:numPr>
          <w:ilvl w:val="1"/>
          <w:numId w:val="38"/>
        </w:numPr>
        <w:spacing w:line="360" w:lineRule="auto"/>
        <w:ind w:left="851" w:hanging="425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.zip </w:t>
      </w:r>
    </w:p>
    <w:p w14:paraId="429D59E4" w14:textId="77777777" w:rsidR="00F86539" w:rsidRPr="003E4BC6" w:rsidRDefault="00F86539" w:rsidP="00E46772">
      <w:pPr>
        <w:pStyle w:val="Akapitzlist"/>
        <w:numPr>
          <w:ilvl w:val="1"/>
          <w:numId w:val="38"/>
        </w:numPr>
        <w:spacing w:line="360" w:lineRule="auto"/>
        <w:ind w:left="851" w:hanging="425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>.7Z</w:t>
      </w:r>
    </w:p>
    <w:p w14:paraId="298E4EA8" w14:textId="77777777" w:rsidR="00F86539" w:rsidRPr="003E4BC6" w:rsidRDefault="00F86539" w:rsidP="00E46772">
      <w:pPr>
        <w:numPr>
          <w:ilvl w:val="0"/>
          <w:numId w:val="39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Wśród rozszerzeń powszechnych a </w:t>
      </w:r>
      <w:r w:rsidRPr="003E4BC6">
        <w:rPr>
          <w:b/>
          <w:bCs/>
          <w:color w:val="000000"/>
        </w:rPr>
        <w:t>niewystępujących</w:t>
      </w:r>
      <w:r w:rsidRPr="003E4BC6">
        <w:rPr>
          <w:color w:val="000000"/>
        </w:rPr>
        <w:t xml:space="preserve"> w Rozporządzeniu KRI występują: .</w:t>
      </w:r>
      <w:proofErr w:type="spellStart"/>
      <w:r w:rsidRPr="003E4BC6">
        <w:rPr>
          <w:color w:val="000000"/>
        </w:rPr>
        <w:t>rar</w:t>
      </w:r>
      <w:proofErr w:type="spellEnd"/>
      <w:r w:rsidRPr="003E4BC6">
        <w:rPr>
          <w:color w:val="000000"/>
        </w:rPr>
        <w:t xml:space="preserve"> .gif .</w:t>
      </w:r>
      <w:proofErr w:type="spellStart"/>
      <w:r w:rsidRPr="003E4BC6">
        <w:rPr>
          <w:color w:val="000000"/>
        </w:rPr>
        <w:t>bmp</w:t>
      </w:r>
      <w:proofErr w:type="spellEnd"/>
      <w:r w:rsidRPr="003E4BC6">
        <w:rPr>
          <w:color w:val="000000"/>
        </w:rPr>
        <w:t xml:space="preserve"> .</w:t>
      </w:r>
      <w:proofErr w:type="spellStart"/>
      <w:r w:rsidRPr="003E4BC6">
        <w:rPr>
          <w:color w:val="000000"/>
        </w:rPr>
        <w:t>numbers</w:t>
      </w:r>
      <w:proofErr w:type="spellEnd"/>
      <w:r w:rsidRPr="003E4BC6">
        <w:rPr>
          <w:color w:val="000000"/>
        </w:rPr>
        <w:t xml:space="preserve"> .</w:t>
      </w:r>
      <w:proofErr w:type="spellStart"/>
      <w:r w:rsidRPr="003E4BC6">
        <w:rPr>
          <w:color w:val="000000"/>
        </w:rPr>
        <w:t>pages</w:t>
      </w:r>
      <w:proofErr w:type="spellEnd"/>
      <w:r w:rsidRPr="003E4BC6">
        <w:rPr>
          <w:color w:val="000000"/>
        </w:rPr>
        <w:t xml:space="preserve">. </w:t>
      </w:r>
      <w:r w:rsidRPr="003E4BC6">
        <w:rPr>
          <w:b/>
          <w:bCs/>
          <w:color w:val="000000"/>
        </w:rPr>
        <w:t>Dokumenty złożone w takich plikach zostaną uznane za złożone nieskutecznie.</w:t>
      </w:r>
    </w:p>
    <w:p w14:paraId="536C39CE" w14:textId="77777777" w:rsidR="00F86539" w:rsidRPr="003E4BC6" w:rsidRDefault="00F86539" w:rsidP="00E46772">
      <w:pPr>
        <w:numPr>
          <w:ilvl w:val="0"/>
          <w:numId w:val="39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Zamawiający zwraca uwagę na ograniczenia wielkości plików podpisywanych profilem zaufanym, który wynosi </w:t>
      </w:r>
      <w:r w:rsidRPr="003E4BC6">
        <w:rPr>
          <w:b/>
          <w:bCs/>
          <w:color w:val="000000"/>
        </w:rPr>
        <w:t>maksymalnie 10MB</w:t>
      </w:r>
      <w:r w:rsidRPr="003E4BC6">
        <w:rPr>
          <w:color w:val="000000"/>
        </w:rPr>
        <w:t>, oraz na ograniczenie wielkości plików podpisywanych w</w:t>
      </w:r>
      <w:r>
        <w:rPr>
          <w:color w:val="000000"/>
        </w:rPr>
        <w:t> </w:t>
      </w:r>
      <w:r w:rsidRPr="003E4BC6">
        <w:rPr>
          <w:color w:val="000000"/>
        </w:rPr>
        <w:t xml:space="preserve">aplikacji </w:t>
      </w:r>
      <w:proofErr w:type="spellStart"/>
      <w:r w:rsidRPr="003E4BC6">
        <w:rPr>
          <w:color w:val="000000"/>
        </w:rPr>
        <w:t>eDoApp</w:t>
      </w:r>
      <w:proofErr w:type="spellEnd"/>
      <w:r w:rsidRPr="003E4BC6">
        <w:rPr>
          <w:color w:val="000000"/>
        </w:rPr>
        <w:t xml:space="preserve"> służącej do składania podpisu osobistego, który wynosi </w:t>
      </w:r>
      <w:r w:rsidRPr="003E4BC6">
        <w:rPr>
          <w:b/>
          <w:bCs/>
          <w:color w:val="000000"/>
        </w:rPr>
        <w:t>maksymalnie 5MB</w:t>
      </w:r>
      <w:r w:rsidRPr="003E4BC6">
        <w:rPr>
          <w:color w:val="000000"/>
        </w:rPr>
        <w:t>.</w:t>
      </w:r>
    </w:p>
    <w:p w14:paraId="79F26534" w14:textId="77777777" w:rsidR="00F86539" w:rsidRPr="003E4BC6" w:rsidRDefault="00F86539" w:rsidP="00E46772">
      <w:pPr>
        <w:numPr>
          <w:ilvl w:val="0"/>
          <w:numId w:val="39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W przypadku stosowania przez wykonawcę kwalifikowanego podpisu elektronicznego:</w:t>
      </w:r>
    </w:p>
    <w:p w14:paraId="63218622" w14:textId="77777777" w:rsidR="00F86539" w:rsidRPr="00284382" w:rsidRDefault="00F86539" w:rsidP="00E46772">
      <w:pPr>
        <w:pStyle w:val="Akapitzlist"/>
        <w:numPr>
          <w:ilvl w:val="0"/>
          <w:numId w:val="40"/>
        </w:numPr>
        <w:spacing w:line="360" w:lineRule="auto"/>
        <w:ind w:left="709" w:hanging="283"/>
        <w:contextualSpacing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Ze względu na niskie ryzyko naruszenia integralności pliku oraz łatwiejszą weryfikację podpisu zamawiający zaleca, w miarę możliwości, </w:t>
      </w:r>
      <w:r w:rsidRPr="003E4BC6">
        <w:rPr>
          <w:b/>
          <w:bCs/>
          <w:color w:val="000000"/>
        </w:rPr>
        <w:t xml:space="preserve">przekonwertowanie plików składających się na ofertę na rozszerzenie .pdf  i opatrzenie ich podpisem kwalifikowanym w formacie </w:t>
      </w:r>
      <w:proofErr w:type="spellStart"/>
      <w:r w:rsidRPr="003E4BC6">
        <w:rPr>
          <w:b/>
          <w:bCs/>
          <w:color w:val="000000"/>
        </w:rPr>
        <w:t>PAdES</w:t>
      </w:r>
      <w:proofErr w:type="spellEnd"/>
      <w:r w:rsidRPr="003E4BC6">
        <w:rPr>
          <w:b/>
          <w:bCs/>
          <w:color w:val="000000"/>
        </w:rPr>
        <w:t>. </w:t>
      </w:r>
    </w:p>
    <w:p w14:paraId="1823A523" w14:textId="77777777" w:rsidR="00F86539" w:rsidRDefault="00F86539" w:rsidP="00E46772">
      <w:pPr>
        <w:pStyle w:val="Akapitzlist"/>
        <w:numPr>
          <w:ilvl w:val="0"/>
          <w:numId w:val="40"/>
        </w:numPr>
        <w:spacing w:line="360" w:lineRule="auto"/>
        <w:ind w:left="709" w:hanging="283"/>
        <w:contextualSpacing/>
        <w:jc w:val="both"/>
        <w:textAlignment w:val="baseline"/>
        <w:rPr>
          <w:color w:val="000000"/>
        </w:rPr>
      </w:pPr>
      <w:r w:rsidRPr="00284382">
        <w:rPr>
          <w:color w:val="000000"/>
        </w:rPr>
        <w:t xml:space="preserve">Pliki w innych formatach niż PDF </w:t>
      </w:r>
      <w:r w:rsidRPr="00284382">
        <w:rPr>
          <w:b/>
          <w:bCs/>
          <w:color w:val="000000"/>
        </w:rPr>
        <w:t xml:space="preserve">zaleca się opatrzyć podpisem w formacie </w:t>
      </w:r>
      <w:proofErr w:type="spellStart"/>
      <w:r w:rsidRPr="00284382">
        <w:rPr>
          <w:b/>
          <w:bCs/>
          <w:color w:val="000000"/>
        </w:rPr>
        <w:t>XAdES</w:t>
      </w:r>
      <w:proofErr w:type="spellEnd"/>
      <w:r w:rsidRPr="00284382">
        <w:rPr>
          <w:b/>
          <w:bCs/>
          <w:color w:val="000000"/>
        </w:rPr>
        <w:t xml:space="preserve"> o typie zewnętrznym</w:t>
      </w:r>
      <w:r w:rsidRPr="00284382">
        <w:rPr>
          <w:color w:val="000000"/>
        </w:rPr>
        <w:t>. Wykonawca powinien pamiętać, aby plik z podpisem przekazywać łącznie z</w:t>
      </w:r>
      <w:r>
        <w:rPr>
          <w:color w:val="000000"/>
        </w:rPr>
        <w:t> </w:t>
      </w:r>
      <w:r w:rsidRPr="00284382">
        <w:rPr>
          <w:color w:val="000000"/>
        </w:rPr>
        <w:t>dokumentem podpisywanym.</w:t>
      </w:r>
    </w:p>
    <w:p w14:paraId="2A8300F0" w14:textId="77777777" w:rsidR="00F86539" w:rsidRPr="00284382" w:rsidRDefault="00F86539" w:rsidP="00E46772">
      <w:pPr>
        <w:pStyle w:val="Akapitzlist"/>
        <w:numPr>
          <w:ilvl w:val="0"/>
          <w:numId w:val="40"/>
        </w:numPr>
        <w:spacing w:line="360" w:lineRule="auto"/>
        <w:ind w:left="709" w:hanging="283"/>
        <w:contextualSpacing/>
        <w:jc w:val="both"/>
        <w:textAlignment w:val="baseline"/>
        <w:rPr>
          <w:color w:val="000000"/>
        </w:rPr>
      </w:pPr>
      <w:r w:rsidRPr="00284382">
        <w:rPr>
          <w:color w:val="000000"/>
        </w:rPr>
        <w:t>Zamawiający rekomenduje wykorzystanie podpisu z kwalifikowanym znacznikiem czasu.</w:t>
      </w:r>
    </w:p>
    <w:p w14:paraId="7EC7CD20" w14:textId="77777777" w:rsidR="00F86539" w:rsidRPr="003E4BC6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Zamawiający zaleca aby</w:t>
      </w:r>
      <w:r w:rsidRPr="003E4BC6">
        <w:rPr>
          <w:b/>
          <w:bCs/>
          <w:color w:val="000000"/>
        </w:rPr>
        <w:t xml:space="preserve"> w przypadku podpisywania pliku przez kilka osób, stosować podpisy tego samego rodzaju.</w:t>
      </w:r>
      <w:r w:rsidRPr="003E4BC6">
        <w:rPr>
          <w:color w:val="000000"/>
        </w:rPr>
        <w:t xml:space="preserve"> Podpisywanie różnymi rodzajami podpisów np. osobistym i</w:t>
      </w:r>
      <w:r>
        <w:rPr>
          <w:color w:val="000000"/>
        </w:rPr>
        <w:t> </w:t>
      </w:r>
      <w:r w:rsidRPr="003E4BC6">
        <w:rPr>
          <w:color w:val="000000"/>
        </w:rPr>
        <w:t>kwalifikowanym może doprowadzić do problemów w weryfikacji plików. </w:t>
      </w:r>
    </w:p>
    <w:p w14:paraId="521551F0" w14:textId="77777777" w:rsidR="00F86539" w:rsidRPr="003E4BC6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16F55435" w14:textId="77777777" w:rsidR="00F86539" w:rsidRPr="003E4BC6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Osobą składającą ofertę powinna być osoba kontaktowa podawana w dokumentacji.</w:t>
      </w:r>
    </w:p>
    <w:p w14:paraId="5CAC3DEF" w14:textId="77777777" w:rsidR="00F86539" w:rsidRPr="003E4BC6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56D0DB01" w14:textId="77777777" w:rsidR="00F86539" w:rsidRPr="003E4BC6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Jeśli Wykonawca pakuje dokumenty np. w plik o rozszerzeniu .zip, zaleca się wcześniejsze podpisanie każdego ze skompresowanych plików. </w:t>
      </w:r>
    </w:p>
    <w:p w14:paraId="256EA5C2" w14:textId="77777777" w:rsidR="00F86539" w:rsidRDefault="00F86539" w:rsidP="00E46772">
      <w:pPr>
        <w:numPr>
          <w:ilvl w:val="0"/>
          <w:numId w:val="41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lastRenderedPageBreak/>
        <w:t xml:space="preserve">Zamawiający zaleca aby </w:t>
      </w:r>
      <w:r w:rsidRPr="003E4BC6">
        <w:rPr>
          <w:b/>
          <w:bCs/>
          <w:color w:val="000000"/>
          <w:u w:val="single"/>
        </w:rPr>
        <w:t>nie</w:t>
      </w:r>
      <w:r>
        <w:rPr>
          <w:b/>
          <w:bCs/>
          <w:color w:val="000000"/>
          <w:u w:val="single"/>
        </w:rPr>
        <w:t xml:space="preserve"> </w:t>
      </w:r>
      <w:r w:rsidRPr="003E4BC6">
        <w:rPr>
          <w:color w:val="00000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9CCF4A6" w14:textId="77777777" w:rsidR="00F86539" w:rsidRDefault="00F86539" w:rsidP="00F86539">
      <w:pPr>
        <w:ind w:left="426"/>
        <w:textAlignment w:val="baseline"/>
        <w:rPr>
          <w:color w:val="000000"/>
        </w:rPr>
      </w:pPr>
    </w:p>
    <w:p w14:paraId="49EFAB4A" w14:textId="57C4063B" w:rsidR="008E259B" w:rsidRPr="000E5DEA" w:rsidRDefault="008E259B" w:rsidP="00E46772">
      <w:pPr>
        <w:pStyle w:val="Teksttreci40"/>
        <w:numPr>
          <w:ilvl w:val="1"/>
          <w:numId w:val="41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hanging="19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OBLICZENIA CENY OFERTY</w:t>
      </w:r>
    </w:p>
    <w:p w14:paraId="6D24EB5C" w14:textId="2F6CC52C" w:rsidR="009A1DE8" w:rsidRPr="009C6DB9" w:rsidRDefault="004B79C1" w:rsidP="00FD4724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</w:pPr>
      <w:r w:rsidRPr="009C6DB9">
        <w:t>Wykonawca podaje</w:t>
      </w:r>
      <w:r w:rsidR="00F66D30" w:rsidRPr="009C6DB9">
        <w:t xml:space="preserve"> cenę</w:t>
      </w:r>
      <w:r w:rsidR="0043712B" w:rsidRPr="009C6DB9">
        <w:t xml:space="preserve"> </w:t>
      </w:r>
      <w:r w:rsidR="00F66D30" w:rsidRPr="009C6DB9">
        <w:t xml:space="preserve">za realizację przedmiotu zamówienia zgodnie ze wzorem </w:t>
      </w:r>
      <w:r w:rsidR="0043712B" w:rsidRPr="009C6DB9">
        <w:t>Formularza Ofertowego</w:t>
      </w:r>
      <w:r w:rsidR="005851F8" w:rsidRPr="009C6DB9">
        <w:t>, stanowiąc</w:t>
      </w:r>
      <w:r w:rsidR="0043712B" w:rsidRPr="009C6DB9">
        <w:t xml:space="preserve">ego </w:t>
      </w:r>
      <w:r w:rsidR="005851F8" w:rsidRPr="007553E5">
        <w:rPr>
          <w:bCs/>
          <w:u w:val="single"/>
        </w:rPr>
        <w:t>Załącznik nr 1</w:t>
      </w:r>
      <w:r w:rsidR="003B6C52" w:rsidRPr="007553E5">
        <w:rPr>
          <w:bCs/>
          <w:u w:val="single"/>
        </w:rPr>
        <w:t xml:space="preserve"> do SWZ</w:t>
      </w:r>
      <w:r w:rsidR="003B6C52" w:rsidRPr="009C6DB9">
        <w:rPr>
          <w:b/>
        </w:rPr>
        <w:t>.</w:t>
      </w:r>
      <w:r w:rsidR="005851F8" w:rsidRPr="009C6DB9">
        <w:rPr>
          <w:b/>
        </w:rPr>
        <w:t xml:space="preserve"> </w:t>
      </w:r>
    </w:p>
    <w:p w14:paraId="3C660B7A" w14:textId="77777777" w:rsidR="009A1DE8" w:rsidRPr="009C6DB9" w:rsidRDefault="00BF093D" w:rsidP="00FD4724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 w:rsidRPr="009C6DB9">
        <w:tab/>
      </w:r>
      <w:r w:rsidR="00D62767" w:rsidRPr="009C6DB9">
        <w:t>C</w:t>
      </w:r>
      <w:r w:rsidR="009A1DE8" w:rsidRPr="009C6DB9">
        <w:t>ena ofertowa brutto musi uwzględniać wszystkie koszty związane z realizacją przedmiotu zamówienia zgodnie z opisem przedmiotu zamówienia określonymi w niniejsz</w:t>
      </w:r>
      <w:r w:rsidR="00F66D30" w:rsidRPr="009C6DB9">
        <w:t>ej S</w:t>
      </w:r>
      <w:r w:rsidR="009A1DE8" w:rsidRPr="009C6DB9">
        <w:t>WZ.</w:t>
      </w:r>
      <w:r w:rsidR="00D43A22" w:rsidRPr="009C6DB9">
        <w:t xml:space="preserve"> </w:t>
      </w:r>
    </w:p>
    <w:p w14:paraId="0C6F6AC7" w14:textId="77777777" w:rsidR="00C80F47" w:rsidRPr="009C6DB9" w:rsidRDefault="00BF093D" w:rsidP="00FD4724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 w:rsidRPr="009C6DB9">
        <w:tab/>
      </w:r>
      <w:r w:rsidR="00C80F47" w:rsidRPr="009C6DB9">
        <w:t>Cena oferty</w:t>
      </w:r>
      <w:r w:rsidR="00045E04" w:rsidRPr="009C6DB9">
        <w:t xml:space="preserve"> </w:t>
      </w:r>
      <w:r w:rsidR="00C80F47" w:rsidRPr="009C6DB9">
        <w:t>powinna być wyrażona w złotych polskich (PLN) z dokładnością do dwóch miejsc po przecinku.</w:t>
      </w:r>
    </w:p>
    <w:p w14:paraId="295FFBA2" w14:textId="77777777" w:rsidR="0004303A" w:rsidRPr="009C6DB9" w:rsidRDefault="00BF093D" w:rsidP="00FD4724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 w:rsidRPr="009C6DB9">
        <w:tab/>
      </w:r>
      <w:r w:rsidR="0004303A" w:rsidRPr="009C6DB9">
        <w:t>Zamawiający nie przewiduje rozliczeń w walucie obcej.</w:t>
      </w:r>
    </w:p>
    <w:p w14:paraId="62453730" w14:textId="77777777" w:rsidR="0004303A" w:rsidRPr="00B74F9A" w:rsidRDefault="00BF093D" w:rsidP="00FD4724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color w:val="FF0000"/>
        </w:rPr>
      </w:pPr>
      <w:r w:rsidRPr="00B74F9A">
        <w:rPr>
          <w:color w:val="FF0000"/>
        </w:rPr>
        <w:tab/>
      </w:r>
      <w:r w:rsidR="0004303A" w:rsidRPr="009C6DB9">
        <w:t xml:space="preserve">Wyliczona cena oferty brutto będzie służyć do porównania złożonych </w:t>
      </w:r>
      <w:r w:rsidR="00D52F06" w:rsidRPr="009C6DB9">
        <w:t>ofert i do rozliczenia w trakcie realizacji zamówienia.</w:t>
      </w:r>
    </w:p>
    <w:p w14:paraId="14631544" w14:textId="77777777" w:rsidR="00166665" w:rsidRPr="000E5DEA" w:rsidRDefault="00BF093D" w:rsidP="00FD4724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b/>
        </w:rPr>
      </w:pPr>
      <w:r w:rsidRPr="000E5DEA">
        <w:tab/>
      </w:r>
      <w:r w:rsidR="00166665" w:rsidRPr="000E5DEA">
        <w:t>Jeżeli została złożona oferta, której wybór prowadziłby do powstania u zamawiającego obowiązku podatkowego zgodnie z ustawą z dnia 11 marca 2004 r. o podatku od towarów i usług (</w:t>
      </w:r>
      <w:r w:rsidR="009F3B45" w:rsidRPr="000E5DEA">
        <w:t xml:space="preserve">t.j. Dz. U. z 2022 r. poz. 931 z późn. </w:t>
      </w:r>
      <w:proofErr w:type="spellStart"/>
      <w:r w:rsidR="009F3B45" w:rsidRPr="000E5DEA">
        <w:t>zm</w:t>
      </w:r>
      <w:proofErr w:type="spellEnd"/>
      <w:r w:rsidR="00166665" w:rsidRPr="000E5DEA">
        <w:t>), dla celów zastosowania kryterium ceny lub kosztu zamawiający dolicza do przedstawionej w tej ofercie ceny kwotę podatku od towarów i usług, którą miałby obowiązek rozliczyć.</w:t>
      </w:r>
      <w:r w:rsidR="0093122A" w:rsidRPr="000E5DEA">
        <w:rPr>
          <w:b/>
        </w:rPr>
        <w:t xml:space="preserve"> </w:t>
      </w:r>
      <w:r w:rsidR="00166665" w:rsidRPr="000E5DEA">
        <w:t>W ofercie, o której mowa w ust. 1, wykonawca ma obowiązek:</w:t>
      </w:r>
    </w:p>
    <w:p w14:paraId="3833899A" w14:textId="77777777" w:rsidR="00166665" w:rsidRPr="000E5DEA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</w:pPr>
      <w:r w:rsidRPr="000E5DEA">
        <w:t>1)</w:t>
      </w:r>
      <w:r w:rsidRPr="000E5DEA">
        <w:tab/>
        <w:t>poinformowania zamawiającego, że wybór jego oferty będzie prowadził do powstania u zamawiającego obowiązku podatkowego;</w:t>
      </w:r>
    </w:p>
    <w:p w14:paraId="2C329FC1" w14:textId="77777777" w:rsidR="00166665" w:rsidRPr="000E5DEA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</w:pPr>
      <w:r w:rsidRPr="000E5DEA">
        <w:t>2)</w:t>
      </w:r>
      <w:r w:rsidRPr="000E5DEA">
        <w:tab/>
        <w:t>wskazania nazwy (rodzaju) towaru lub usługi, których dostawa lub świadczenie będą prowadziły do powstania obowiązku podatkowego;</w:t>
      </w:r>
    </w:p>
    <w:p w14:paraId="2D277B8B" w14:textId="77777777" w:rsidR="00166665" w:rsidRPr="000E5DEA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</w:pPr>
      <w:r w:rsidRPr="000E5DEA">
        <w:t>3)</w:t>
      </w:r>
      <w:r w:rsidRPr="000E5DEA">
        <w:tab/>
        <w:t>wskazania wartości towaru lub usługi objętego obowiązkiem podatkowym zamawiającego, bez kwoty podatku;</w:t>
      </w:r>
    </w:p>
    <w:p w14:paraId="5EBB4176" w14:textId="77777777" w:rsidR="00166665" w:rsidRPr="000E5DEA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</w:pPr>
      <w:r w:rsidRPr="000E5DEA">
        <w:t>4)</w:t>
      </w:r>
      <w:r w:rsidRPr="000E5DEA">
        <w:tab/>
        <w:t>wskazania stawki podatku od towarów i usług, która zgodnie z wiedzą wykonawcy, będzie miała zastosowanie.</w:t>
      </w:r>
    </w:p>
    <w:p w14:paraId="50CB2E06" w14:textId="6EA18706" w:rsidR="00552FBA" w:rsidRPr="000E5DEA" w:rsidRDefault="00253409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hanging="72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F47" w:rsidRPr="000E5DEA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C80F47" w:rsidRPr="000E5DEA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C80F47" w:rsidRPr="000E5DEA">
        <w:rPr>
          <w:rFonts w:ascii="Times New Roman" w:hAnsi="Times New Roman" w:cs="Times New Roman"/>
          <w:sz w:val="24"/>
          <w:szCs w:val="24"/>
        </w:rPr>
        <w:t>T</w:t>
      </w:r>
      <w:r w:rsidR="00C80F47" w:rsidRPr="000E5DEA">
        <w:rPr>
          <w:rFonts w:ascii="Times New Roman" w:hAnsi="Times New Roman" w:cs="Times New Roman"/>
          <w:b/>
          <w:sz w:val="24"/>
          <w:szCs w:val="24"/>
        </w:rPr>
        <w:t>YCZĄCE WADIUM</w:t>
      </w:r>
    </w:p>
    <w:p w14:paraId="1DB17413" w14:textId="77777777" w:rsidR="00C31ED0" w:rsidRPr="000E5DEA" w:rsidRDefault="00E5724E" w:rsidP="00FD4724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</w:pPr>
      <w:r w:rsidRPr="000E5DEA">
        <w:t xml:space="preserve">Zamawiający </w:t>
      </w:r>
      <w:r w:rsidRPr="000E5DEA">
        <w:rPr>
          <w:b/>
        </w:rPr>
        <w:t>nie wymaga</w:t>
      </w:r>
      <w:r w:rsidRPr="000E5DEA">
        <w:t xml:space="preserve"> wniesienia wadium. </w:t>
      </w:r>
    </w:p>
    <w:p w14:paraId="3BBEB2DA" w14:textId="3F1F9CB6" w:rsidR="00552FBA" w:rsidRPr="00010849" w:rsidRDefault="00253409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5B5095" w:rsidRPr="0001084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5B5095" w:rsidRPr="00010849">
        <w:rPr>
          <w:rFonts w:ascii="Times New Roman" w:hAnsi="Times New Roman" w:cs="Times New Roman"/>
          <w:b/>
          <w:sz w:val="24"/>
          <w:szCs w:val="24"/>
        </w:rPr>
        <w:t xml:space="preserve"> ZWIĄZANIA OFERTĄ</w:t>
      </w:r>
    </w:p>
    <w:p w14:paraId="1DE026A5" w14:textId="043AD9E4" w:rsidR="006204E8" w:rsidRPr="00F04625" w:rsidRDefault="00710865" w:rsidP="00FD4724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</w:pPr>
      <w:r w:rsidRPr="0092108A">
        <w:tab/>
      </w:r>
      <w:r w:rsidR="00552FBA" w:rsidRPr="0092108A">
        <w:t xml:space="preserve">Wykonawca będzie związany ofertą przez okres </w:t>
      </w:r>
      <w:r w:rsidR="0040693A" w:rsidRPr="0092108A">
        <w:rPr>
          <w:b/>
        </w:rPr>
        <w:t>3</w:t>
      </w:r>
      <w:r w:rsidR="006611FC" w:rsidRPr="0092108A">
        <w:rPr>
          <w:b/>
        </w:rPr>
        <w:t>0</w:t>
      </w:r>
      <w:r w:rsidR="00552FBA" w:rsidRPr="0092108A">
        <w:rPr>
          <w:b/>
        </w:rPr>
        <w:t xml:space="preserve"> dni</w:t>
      </w:r>
      <w:r w:rsidR="006204E8" w:rsidRPr="0092108A">
        <w:t>, tj. do dnia</w:t>
      </w:r>
      <w:r w:rsidR="00F04625" w:rsidRPr="0092108A">
        <w:t xml:space="preserve"> </w:t>
      </w:r>
      <w:r w:rsidR="00C93766" w:rsidRPr="0092108A">
        <w:t>2</w:t>
      </w:r>
      <w:r w:rsidR="0092108A" w:rsidRPr="0092108A">
        <w:t>3</w:t>
      </w:r>
      <w:r w:rsidR="00C93766" w:rsidRPr="0092108A">
        <w:t xml:space="preserve">.07.2024 r. </w:t>
      </w:r>
      <w:r w:rsidR="00552FBA" w:rsidRPr="0092108A">
        <w:t xml:space="preserve">Bieg </w:t>
      </w:r>
      <w:r w:rsidR="00552FBA" w:rsidRPr="00F04625">
        <w:t>terminu związania ofertą rozpoczyna się wraz z up</w:t>
      </w:r>
      <w:r w:rsidR="00AF7093" w:rsidRPr="00F04625">
        <w:t>ływem terminu składania ofert.</w:t>
      </w:r>
    </w:p>
    <w:p w14:paraId="3B374C6D" w14:textId="77777777" w:rsidR="006204E8" w:rsidRPr="00B74F9A" w:rsidRDefault="00710865" w:rsidP="00FD4724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color w:val="FF0000"/>
        </w:rPr>
      </w:pPr>
      <w:r w:rsidRPr="00B74F9A">
        <w:rPr>
          <w:color w:val="FF0000"/>
        </w:rPr>
        <w:tab/>
      </w:r>
      <w:r w:rsidR="006204E8" w:rsidRPr="00720A96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720A96">
        <w:tab/>
        <w:t>Przedłużenie terminu związania ofertą wymaga złożenia przez wykonawcę pisemnego oświadczenia o wyrażeniu zgody na przedłużenie terminu związania ofertą.</w:t>
      </w:r>
    </w:p>
    <w:p w14:paraId="4F551811" w14:textId="6857AFE7" w:rsidR="00552FBA" w:rsidRPr="00BB4305" w:rsidRDefault="00533361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4E8" w:rsidRPr="00BB4305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6204E8" w:rsidRPr="00BB430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8710C" w:rsidRPr="00BB4305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5B5095" w:rsidRPr="00BB4305">
        <w:rPr>
          <w:rFonts w:ascii="Times New Roman" w:hAnsi="Times New Roman" w:cs="Times New Roman"/>
          <w:b/>
          <w:sz w:val="24"/>
          <w:szCs w:val="24"/>
        </w:rPr>
        <w:t>RMIN SKŁADANIA I OTWARCIA OFERT</w:t>
      </w:r>
    </w:p>
    <w:p w14:paraId="641E41BE" w14:textId="77777777" w:rsidR="00BB4305" w:rsidRDefault="00BB4305" w:rsidP="00BB4305">
      <w:pPr>
        <w:spacing w:line="276" w:lineRule="auto"/>
        <w:ind w:left="284"/>
        <w:jc w:val="both"/>
        <w:textAlignment w:val="baseline"/>
        <w:rPr>
          <w:color w:val="FF0000"/>
        </w:rPr>
      </w:pPr>
    </w:p>
    <w:p w14:paraId="7D91E4A1" w14:textId="31DE1F6A" w:rsidR="00BB4305" w:rsidRPr="00BB4305" w:rsidRDefault="00BB4305" w:rsidP="0012666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textAlignment w:val="baseline"/>
        <w:rPr>
          <w:color w:val="FF0000"/>
        </w:rPr>
      </w:pPr>
      <w:r w:rsidRPr="002F280B">
        <w:t>Wykonawca może złożyć tylko jedną ofertę.</w:t>
      </w:r>
    </w:p>
    <w:p w14:paraId="2297BD52" w14:textId="1B79A924" w:rsidR="007266CE" w:rsidRDefault="0014272D" w:rsidP="00C93766">
      <w:pPr>
        <w:tabs>
          <w:tab w:val="num" w:pos="567"/>
        </w:tabs>
        <w:spacing w:line="360" w:lineRule="auto"/>
        <w:ind w:left="284" w:hanging="284"/>
        <w:jc w:val="both"/>
        <w:rPr>
          <w:b/>
          <w:bCs/>
          <w:color w:val="FF0000"/>
        </w:rPr>
      </w:pPr>
      <w:r>
        <w:rPr>
          <w:color w:val="000000"/>
        </w:rPr>
        <w:tab/>
      </w:r>
      <w:r w:rsidR="00BB4305" w:rsidRPr="00E65FC1">
        <w:rPr>
          <w:color w:val="000000"/>
        </w:rPr>
        <w:t xml:space="preserve">Ofertę wraz z wymaganymi dokumentami należy umieścić na </w:t>
      </w:r>
      <w:hyperlink r:id="rId33" w:history="1">
        <w:r w:rsidR="00BB4305" w:rsidRPr="00E65FC1">
          <w:rPr>
            <w:color w:val="1155CC"/>
            <w:u w:val="single"/>
          </w:rPr>
          <w:t>platformazakupowa.pl</w:t>
        </w:r>
      </w:hyperlink>
      <w:r w:rsidR="00BB4305" w:rsidRPr="00E65FC1">
        <w:rPr>
          <w:color w:val="000000"/>
        </w:rPr>
        <w:t xml:space="preserve"> pod </w:t>
      </w:r>
      <w:r w:rsidR="00BB4305" w:rsidRPr="00A57901">
        <w:t xml:space="preserve">adresem: </w:t>
      </w:r>
      <w:hyperlink r:id="rId34" w:history="1">
        <w:r w:rsidR="00A57901" w:rsidRPr="00A57901">
          <w:rPr>
            <w:rStyle w:val="Hipercze"/>
            <w:color w:val="auto"/>
          </w:rPr>
          <w:t xml:space="preserve">https://platformazakupowa.pl/transakcja/937747 </w:t>
        </w:r>
      </w:hyperlink>
      <w:r w:rsidR="00BB4305" w:rsidRPr="00A57901">
        <w:t xml:space="preserve"> w myśl </w:t>
      </w:r>
      <w:r w:rsidR="00BB4305" w:rsidRPr="00E65FC1">
        <w:rPr>
          <w:color w:val="000000"/>
        </w:rPr>
        <w:t xml:space="preserve">Ustawy PZP na stronie internetowej prowadzonego </w:t>
      </w:r>
      <w:r w:rsidR="00BB4305" w:rsidRPr="00B453A5">
        <w:rPr>
          <w:color w:val="000000"/>
        </w:rPr>
        <w:t xml:space="preserve">postępowania  </w:t>
      </w:r>
      <w:r w:rsidR="00BB4305" w:rsidRPr="00A44DAA">
        <w:rPr>
          <w:b/>
          <w:bCs/>
          <w:color w:val="000000"/>
        </w:rPr>
        <w:t xml:space="preserve">do </w:t>
      </w:r>
      <w:r w:rsidR="00BB4305" w:rsidRPr="0092108A">
        <w:rPr>
          <w:b/>
          <w:bCs/>
        </w:rPr>
        <w:t xml:space="preserve">dnia </w:t>
      </w:r>
      <w:r w:rsidR="00501841" w:rsidRPr="0092108A">
        <w:rPr>
          <w:b/>
          <w:bCs/>
        </w:rPr>
        <w:t>2</w:t>
      </w:r>
      <w:r w:rsidR="0092108A" w:rsidRPr="0092108A">
        <w:rPr>
          <w:b/>
          <w:bCs/>
        </w:rPr>
        <w:t>4</w:t>
      </w:r>
      <w:r w:rsidR="00A57901" w:rsidRPr="0092108A">
        <w:rPr>
          <w:b/>
          <w:bCs/>
        </w:rPr>
        <w:t xml:space="preserve"> </w:t>
      </w:r>
      <w:r w:rsidR="007553E5" w:rsidRPr="0092108A">
        <w:rPr>
          <w:b/>
          <w:bCs/>
        </w:rPr>
        <w:t>czerwca</w:t>
      </w:r>
      <w:r w:rsidR="00BB4305" w:rsidRPr="0092108A">
        <w:rPr>
          <w:b/>
          <w:bCs/>
        </w:rPr>
        <w:t xml:space="preserve"> 2024 r. do godziny 10.00</w:t>
      </w:r>
      <w:r w:rsidR="007266CE" w:rsidRPr="0092108A">
        <w:rPr>
          <w:b/>
          <w:bCs/>
        </w:rPr>
        <w:t xml:space="preserve"> </w:t>
      </w:r>
    </w:p>
    <w:p w14:paraId="1A0C251E" w14:textId="77777777" w:rsidR="007266CE" w:rsidRDefault="007266CE" w:rsidP="00E46772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7266CE">
        <w:rPr>
          <w:color w:val="000000"/>
        </w:rPr>
        <w:t xml:space="preserve">Po wypełnieniu Formularza oferty i dołączenia  wszystkich wymaganych załączników należy kliknąć przycisk „Przejdź do podsumowania”. </w:t>
      </w:r>
    </w:p>
    <w:p w14:paraId="35405529" w14:textId="6BB857C6" w:rsidR="007266CE" w:rsidRPr="007266CE" w:rsidRDefault="007266CE" w:rsidP="00E46772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266CE">
        <w:rPr>
          <w:color w:val="000000"/>
        </w:rPr>
        <w:t xml:space="preserve">ferta składana elektronicznie musi zostać podpisana elektronicznym podpisem kwalifikowanym, podpisem zaufanym lub podpisem osobistym. W procesie składania oferty za pośrednictwem </w:t>
      </w:r>
      <w:hyperlink r:id="rId35" w:history="1">
        <w:r w:rsidRPr="007266CE">
          <w:rPr>
            <w:color w:val="1155CC"/>
            <w:u w:val="single"/>
          </w:rPr>
          <w:t>platformazakupowa.pl</w:t>
        </w:r>
      </w:hyperlink>
      <w:r w:rsidRPr="007266CE">
        <w:rPr>
          <w:color w:val="000000"/>
        </w:rPr>
        <w:t xml:space="preserve">, Wykonawca powinien złożyć podpis bezpośrednio na dokumentach przesłanych za pośrednictwem </w:t>
      </w:r>
      <w:hyperlink r:id="rId36" w:history="1">
        <w:r w:rsidRPr="007266CE">
          <w:rPr>
            <w:color w:val="1155CC"/>
            <w:u w:val="single"/>
          </w:rPr>
          <w:t>platformazakupowa.pl</w:t>
        </w:r>
      </w:hyperlink>
      <w:r w:rsidRPr="007266CE">
        <w:rPr>
          <w:color w:val="000000"/>
        </w:rPr>
        <w:t>. Zalecamy stosowanie podpisu na każdym załączonym pliku osobno, w szczególności wskazanych w art. 63 ust 1 oraz ust. 2  Pzp, gdzie zaznaczono, iż oferty, wnioski o dopuszczenie do udziału w postępowaniu oraz oświadczenie, o którym mowa w art. 125 ust. 1 sporządza się, pod rygorem nieważności, w postaci lub formie elektronicznej i opatruje się kwalifikowanym podpisem elektronicznym, podpisem zaufanym lub podpisem osobistym.</w:t>
      </w:r>
    </w:p>
    <w:p w14:paraId="000FCB22" w14:textId="77777777" w:rsidR="007266CE" w:rsidRPr="003E4BC6" w:rsidRDefault="007266CE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8F08488" w14:textId="48C683CC" w:rsidR="007266CE" w:rsidRPr="004C623B" w:rsidRDefault="007266CE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37" w:history="1">
        <w:r w:rsidRPr="003E4BC6">
          <w:rPr>
            <w:color w:val="1155CC"/>
            <w:u w:val="single"/>
          </w:rPr>
          <w:t>https://platformazakupowa.pl/strona/45-instrukcje</w:t>
        </w:r>
      </w:hyperlink>
      <w:r w:rsidR="004C623B">
        <w:rPr>
          <w:color w:val="1155CC"/>
          <w:u w:val="single"/>
        </w:rPr>
        <w:t xml:space="preserve"> </w:t>
      </w:r>
    </w:p>
    <w:p w14:paraId="598CEB8C" w14:textId="1C1C5BEC" w:rsidR="004C623B" w:rsidRDefault="004C623B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b/>
          <w:bCs/>
        </w:rPr>
      </w:pPr>
      <w:r w:rsidRPr="004C623B">
        <w:rPr>
          <w:b/>
          <w:bCs/>
        </w:rPr>
        <w:lastRenderedPageBreak/>
        <w:t>Otwarcie ofert nastąpi 2</w:t>
      </w:r>
      <w:r w:rsidR="0092108A">
        <w:rPr>
          <w:b/>
          <w:bCs/>
        </w:rPr>
        <w:t>4</w:t>
      </w:r>
      <w:r w:rsidRPr="004C623B">
        <w:rPr>
          <w:b/>
          <w:bCs/>
        </w:rPr>
        <w:t xml:space="preserve"> czerwca 2024r. godz. 10:05. </w:t>
      </w:r>
    </w:p>
    <w:p w14:paraId="31EA9566" w14:textId="77777777" w:rsidR="00A44DAA" w:rsidRPr="003E4BC6" w:rsidRDefault="00A44DAA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3E4BC6">
        <w:rPr>
          <w:color w:val="000000"/>
        </w:rPr>
        <w:t>twarcie ofert następuje przy użyciu systemu teleinformatycznego</w:t>
      </w:r>
      <w:r>
        <w:rPr>
          <w:color w:val="000000"/>
        </w:rPr>
        <w:t>.</w:t>
      </w:r>
      <w:r w:rsidRPr="003E4BC6">
        <w:rPr>
          <w:color w:val="000000"/>
        </w:rPr>
        <w:t xml:space="preserve"> </w:t>
      </w:r>
      <w:r>
        <w:rPr>
          <w:color w:val="000000"/>
        </w:rPr>
        <w:t>W</w:t>
      </w:r>
      <w:r w:rsidRPr="003E4BC6">
        <w:rPr>
          <w:color w:val="000000"/>
        </w:rPr>
        <w:t xml:space="preserve"> przypadku awarii tego systemu, która powoduje brak możliwości otwarcia ofert w terminie określonym </w:t>
      </w:r>
      <w:r>
        <w:rPr>
          <w:color w:val="000000"/>
        </w:rPr>
        <w:t>powyżej</w:t>
      </w:r>
      <w:r w:rsidRPr="003E4BC6">
        <w:rPr>
          <w:color w:val="000000"/>
        </w:rPr>
        <w:t>, otwarcie ofert następuje niezwłocznie po usunięciu awarii.</w:t>
      </w:r>
    </w:p>
    <w:p w14:paraId="1708B62D" w14:textId="77777777" w:rsidR="00A44DAA" w:rsidRPr="003E4BC6" w:rsidRDefault="00A44DAA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>Zamawiający poinformuje o zmianie terminu otwarcia ofert na stronie internetowej prowadzonego postępowania.</w:t>
      </w:r>
    </w:p>
    <w:p w14:paraId="7410A8B2" w14:textId="77777777" w:rsidR="00126665" w:rsidRPr="003E4BC6" w:rsidRDefault="00126665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3E4BC6">
        <w:rPr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E24976C" w14:textId="77777777" w:rsidR="00126665" w:rsidRPr="003E4BC6" w:rsidRDefault="00126665" w:rsidP="00E46772">
      <w:pPr>
        <w:numPr>
          <w:ilvl w:val="0"/>
          <w:numId w:val="42"/>
        </w:numPr>
        <w:tabs>
          <w:tab w:val="clear" w:pos="720"/>
        </w:tabs>
        <w:spacing w:line="360" w:lineRule="auto"/>
        <w:ind w:left="284" w:hanging="426"/>
        <w:jc w:val="both"/>
        <w:textAlignment w:val="baseline"/>
        <w:rPr>
          <w:color w:val="000000"/>
        </w:rPr>
      </w:pPr>
      <w:r w:rsidRPr="003E4BC6">
        <w:rPr>
          <w:color w:val="000000"/>
        </w:rPr>
        <w:t>Zamawiający, niezwłocznie po otwarciu ofert, udostępnia na stronie internetowej prowadzonego postępowania informacje o:</w:t>
      </w:r>
    </w:p>
    <w:p w14:paraId="1CD1CD4C" w14:textId="77777777" w:rsidR="00126665" w:rsidRPr="003E4BC6" w:rsidRDefault="00126665" w:rsidP="00F65D7D">
      <w:pPr>
        <w:shd w:val="clear" w:color="auto" w:fill="FFFFFF"/>
        <w:spacing w:line="360" w:lineRule="auto"/>
        <w:ind w:left="567" w:hanging="284"/>
        <w:jc w:val="both"/>
      </w:pPr>
      <w:r w:rsidRPr="003E4BC6">
        <w:rPr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37BDA5E4" w14:textId="77777777" w:rsidR="00126665" w:rsidRPr="003E4BC6" w:rsidRDefault="00126665" w:rsidP="00126665">
      <w:pPr>
        <w:shd w:val="clear" w:color="auto" w:fill="FFFFFF"/>
        <w:spacing w:line="360" w:lineRule="auto"/>
        <w:ind w:left="567" w:hanging="284"/>
      </w:pPr>
      <w:r w:rsidRPr="003E4BC6">
        <w:rPr>
          <w:color w:val="000000"/>
        </w:rPr>
        <w:t>2) cenach lub kosztach zawartych w ofertach.</w:t>
      </w:r>
    </w:p>
    <w:p w14:paraId="0191E809" w14:textId="6A9D360F" w:rsidR="00126665" w:rsidRPr="003E4BC6" w:rsidRDefault="00126665" w:rsidP="00F65D7D">
      <w:pPr>
        <w:shd w:val="clear" w:color="auto" w:fill="FFFFFF"/>
        <w:spacing w:line="360" w:lineRule="auto"/>
        <w:ind w:left="284"/>
        <w:jc w:val="both"/>
      </w:pPr>
      <w:r w:rsidRPr="003E4BC6">
        <w:rPr>
          <w:color w:val="000000"/>
        </w:rPr>
        <w:t>Informacja zostanie opublikowana na stronie postępowania na</w:t>
      </w:r>
      <w:hyperlink r:id="rId38" w:history="1">
        <w:r w:rsidRPr="003E4BC6">
          <w:rPr>
            <w:color w:val="1155CC"/>
            <w:u w:val="single"/>
          </w:rPr>
          <w:t xml:space="preserve"> platformazakupowa.pl</w:t>
        </w:r>
      </w:hyperlink>
      <w:r w:rsidRPr="003E4BC6">
        <w:rPr>
          <w:color w:val="000000"/>
        </w:rPr>
        <w:t xml:space="preserve"> w</w:t>
      </w:r>
      <w:r w:rsidR="00F65D7D">
        <w:rPr>
          <w:color w:val="000000"/>
        </w:rPr>
        <w:t> </w:t>
      </w:r>
      <w:r w:rsidRPr="003E4BC6">
        <w:rPr>
          <w:color w:val="000000"/>
        </w:rPr>
        <w:t>sekcji ,,Komunikaty” .</w:t>
      </w:r>
    </w:p>
    <w:p w14:paraId="50463EF8" w14:textId="1B2201B9" w:rsidR="00A44DAA" w:rsidRPr="00126665" w:rsidRDefault="00126665" w:rsidP="00C93766">
      <w:pPr>
        <w:shd w:val="clear" w:color="auto" w:fill="FFFFFF"/>
        <w:spacing w:line="360" w:lineRule="auto"/>
        <w:jc w:val="both"/>
        <w:rPr>
          <w:color w:val="000000"/>
        </w:rPr>
      </w:pPr>
      <w:r w:rsidRPr="003E4BC6">
        <w:rPr>
          <w:b/>
          <w:bCs/>
          <w:color w:val="000000"/>
        </w:rPr>
        <w:t xml:space="preserve">Uwaga! </w:t>
      </w:r>
      <w:r w:rsidRPr="003E4BC6">
        <w:rPr>
          <w:color w:val="000000"/>
        </w:rPr>
        <w:t>Zgodnie z Ustawą PZP</w:t>
      </w:r>
      <w:r w:rsidRPr="003E4BC6">
        <w:rPr>
          <w:b/>
          <w:bCs/>
          <w:color w:val="000000"/>
        </w:rPr>
        <w:t xml:space="preserve"> Zamawiający nie ma obowiązku przeprowadzania jawnej sesji otwarcia ofert</w:t>
      </w:r>
      <w:r w:rsidRPr="003E4BC6">
        <w:rPr>
          <w:color w:val="000000"/>
        </w:rPr>
        <w:t xml:space="preserve"> z udziałem Wykonawców lub transmitowania sesji otwarcia za pośrednictwem elektronicznych narzędzi do przekazu wideo on-line a ma jedynie takie uprawnienie.</w:t>
      </w:r>
    </w:p>
    <w:p w14:paraId="6EBCB7B5" w14:textId="77777777" w:rsidR="0092108A" w:rsidRDefault="0092108A" w:rsidP="00991B19">
      <w:pPr>
        <w:spacing w:before="240" w:line="360" w:lineRule="auto"/>
        <w:ind w:left="66"/>
        <w:jc w:val="both"/>
        <w:rPr>
          <w:b/>
        </w:rPr>
      </w:pPr>
    </w:p>
    <w:p w14:paraId="720B2246" w14:textId="6254EAB3" w:rsidR="00080477" w:rsidRDefault="00927FE7" w:rsidP="00991B19">
      <w:pPr>
        <w:spacing w:before="240" w:line="360" w:lineRule="auto"/>
        <w:ind w:left="66"/>
        <w:jc w:val="both"/>
        <w:rPr>
          <w:b/>
        </w:rPr>
      </w:pPr>
      <w:r w:rsidRPr="006E4155">
        <w:rPr>
          <w:b/>
        </w:rPr>
        <w:t>OPIS KRYTERIÓW</w:t>
      </w:r>
      <w:r w:rsidR="007660F9" w:rsidRPr="006E4155">
        <w:rPr>
          <w:b/>
        </w:rPr>
        <w:t xml:space="preserve"> OCENY OFERT</w:t>
      </w:r>
      <w:r w:rsidRPr="006E4155">
        <w:rPr>
          <w:b/>
        </w:rPr>
        <w:t xml:space="preserve">, WRAZ Z PODANIEM WAG TYCH </w:t>
      </w:r>
      <w:r w:rsidR="005B5095" w:rsidRPr="00C14056">
        <w:rPr>
          <w:b/>
        </w:rPr>
        <w:t>KRYTERIÓW I SPOSOBU OCENY OFERT</w:t>
      </w:r>
    </w:p>
    <w:p w14:paraId="35D35EA9" w14:textId="77777777" w:rsidR="002B6994" w:rsidRPr="00C14056" w:rsidRDefault="002B6994" w:rsidP="002B6994">
      <w:pPr>
        <w:spacing w:before="240"/>
        <w:ind w:left="66"/>
        <w:jc w:val="both"/>
        <w:rPr>
          <w:b/>
        </w:rPr>
      </w:pPr>
    </w:p>
    <w:p w14:paraId="302ED875" w14:textId="77777777" w:rsidR="00136E30" w:rsidRPr="00C14056" w:rsidRDefault="00136E30" w:rsidP="00E46772">
      <w:pPr>
        <w:numPr>
          <w:ilvl w:val="3"/>
          <w:numId w:val="32"/>
        </w:numPr>
        <w:ind w:left="284"/>
        <w:jc w:val="both"/>
      </w:pPr>
      <w:r w:rsidRPr="00C14056">
        <w:t>Zamawiający będzie oceniał oferty według następujących kryteriów:</w:t>
      </w:r>
    </w:p>
    <w:p w14:paraId="1032D241" w14:textId="77777777" w:rsidR="00136E30" w:rsidRPr="00C14056" w:rsidRDefault="00136E30" w:rsidP="00136E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06"/>
      </w:tblGrid>
      <w:tr w:rsidR="00C14056" w:rsidRPr="00C14056" w14:paraId="1416696C" w14:textId="77777777" w:rsidTr="002B6994">
        <w:tc>
          <w:tcPr>
            <w:tcW w:w="5098" w:type="dxa"/>
          </w:tcPr>
          <w:p w14:paraId="08B8C19D" w14:textId="77777777" w:rsidR="00136E30" w:rsidRPr="00C14056" w:rsidRDefault="00136E30" w:rsidP="008F0044">
            <w:pPr>
              <w:spacing w:line="360" w:lineRule="auto"/>
              <w:jc w:val="center"/>
              <w:rPr>
                <w:b/>
              </w:rPr>
            </w:pPr>
            <w:r w:rsidRPr="00C14056">
              <w:rPr>
                <w:b/>
              </w:rPr>
              <w:t>OPIS KRYTERIUM  OCENY</w:t>
            </w:r>
          </w:p>
        </w:tc>
        <w:tc>
          <w:tcPr>
            <w:tcW w:w="4106" w:type="dxa"/>
          </w:tcPr>
          <w:p w14:paraId="32E847C7" w14:textId="77777777" w:rsidR="00136E30" w:rsidRPr="00C14056" w:rsidRDefault="00136E30" w:rsidP="008F0044">
            <w:pPr>
              <w:spacing w:line="360" w:lineRule="auto"/>
              <w:jc w:val="center"/>
              <w:rPr>
                <w:b/>
              </w:rPr>
            </w:pPr>
            <w:r w:rsidRPr="00C14056">
              <w:rPr>
                <w:b/>
              </w:rPr>
              <w:t>WAGA  KRYTERIUM (%)</w:t>
            </w:r>
          </w:p>
        </w:tc>
      </w:tr>
      <w:tr w:rsidR="00C14056" w:rsidRPr="00C14056" w14:paraId="3528CA29" w14:textId="77777777" w:rsidTr="002B6994">
        <w:tc>
          <w:tcPr>
            <w:tcW w:w="5098" w:type="dxa"/>
          </w:tcPr>
          <w:p w14:paraId="3AD71CB1" w14:textId="77777777" w:rsidR="00136E30" w:rsidRPr="00C14056" w:rsidRDefault="00136E30" w:rsidP="008F0044">
            <w:pPr>
              <w:spacing w:line="360" w:lineRule="auto"/>
              <w:jc w:val="center"/>
            </w:pPr>
            <w:r w:rsidRPr="00C14056">
              <w:t>Cena (</w:t>
            </w:r>
            <w:r w:rsidRPr="002B6994">
              <w:rPr>
                <w:b/>
                <w:bCs/>
              </w:rPr>
              <w:t>C</w:t>
            </w:r>
            <w:r w:rsidRPr="00C14056">
              <w:t>)</w:t>
            </w:r>
          </w:p>
        </w:tc>
        <w:tc>
          <w:tcPr>
            <w:tcW w:w="4106" w:type="dxa"/>
          </w:tcPr>
          <w:p w14:paraId="69747E93" w14:textId="77777777" w:rsidR="00136E30" w:rsidRPr="00C14056" w:rsidRDefault="00136E30" w:rsidP="008F0044">
            <w:pPr>
              <w:spacing w:line="360" w:lineRule="auto"/>
              <w:jc w:val="center"/>
            </w:pPr>
            <w:r w:rsidRPr="00C14056">
              <w:t>60%</w:t>
            </w:r>
          </w:p>
        </w:tc>
      </w:tr>
      <w:tr w:rsidR="00C14056" w:rsidRPr="00C14056" w14:paraId="63A4EE60" w14:textId="77777777" w:rsidTr="002B6994">
        <w:tc>
          <w:tcPr>
            <w:tcW w:w="5098" w:type="dxa"/>
          </w:tcPr>
          <w:p w14:paraId="78E04AED" w14:textId="77777777" w:rsidR="00136E30" w:rsidRPr="00C14056" w:rsidRDefault="00136E30" w:rsidP="008F0044">
            <w:pPr>
              <w:spacing w:line="360" w:lineRule="auto"/>
              <w:jc w:val="center"/>
            </w:pPr>
            <w:r w:rsidRPr="00C14056">
              <w:t>Wypłata transzy kredytu od dnia złożenia dyspozycji wypłaty (</w:t>
            </w:r>
            <w:r w:rsidRPr="002B6994">
              <w:rPr>
                <w:b/>
                <w:bCs/>
              </w:rPr>
              <w:t>W</w:t>
            </w:r>
            <w:r w:rsidRPr="00C14056">
              <w:t>)</w:t>
            </w:r>
          </w:p>
        </w:tc>
        <w:tc>
          <w:tcPr>
            <w:tcW w:w="4106" w:type="dxa"/>
          </w:tcPr>
          <w:p w14:paraId="4FA7639A" w14:textId="77777777" w:rsidR="00136E30" w:rsidRPr="00C14056" w:rsidRDefault="00136E30" w:rsidP="008F0044">
            <w:pPr>
              <w:spacing w:line="360" w:lineRule="auto"/>
              <w:jc w:val="center"/>
            </w:pPr>
            <w:r w:rsidRPr="00C14056">
              <w:t>40%</w:t>
            </w:r>
          </w:p>
        </w:tc>
      </w:tr>
      <w:tr w:rsidR="002B6994" w:rsidRPr="00F20553" w14:paraId="3EF5D57B" w14:textId="77777777" w:rsidTr="002B6994">
        <w:tc>
          <w:tcPr>
            <w:tcW w:w="5098" w:type="dxa"/>
          </w:tcPr>
          <w:p w14:paraId="4959B423" w14:textId="38EF9B5F" w:rsidR="00136E30" w:rsidRPr="00F20553" w:rsidRDefault="00136E30" w:rsidP="008F0044">
            <w:pPr>
              <w:spacing w:line="360" w:lineRule="auto"/>
              <w:jc w:val="center"/>
              <w:rPr>
                <w:b/>
              </w:rPr>
            </w:pPr>
            <w:r w:rsidRPr="00F20553">
              <w:rPr>
                <w:b/>
              </w:rPr>
              <w:t>Razem</w:t>
            </w:r>
            <w:r w:rsidR="002B6994">
              <w:rPr>
                <w:b/>
              </w:rPr>
              <w:t xml:space="preserve">: </w:t>
            </w:r>
          </w:p>
        </w:tc>
        <w:tc>
          <w:tcPr>
            <w:tcW w:w="4106" w:type="dxa"/>
          </w:tcPr>
          <w:p w14:paraId="116085B3" w14:textId="77777777" w:rsidR="00136E30" w:rsidRPr="00F20553" w:rsidRDefault="00136E30" w:rsidP="008F0044">
            <w:pPr>
              <w:spacing w:line="360" w:lineRule="auto"/>
              <w:jc w:val="center"/>
              <w:rPr>
                <w:b/>
              </w:rPr>
            </w:pPr>
            <w:r w:rsidRPr="00F20553">
              <w:rPr>
                <w:b/>
              </w:rPr>
              <w:t>100%</w:t>
            </w:r>
          </w:p>
        </w:tc>
      </w:tr>
    </w:tbl>
    <w:p w14:paraId="780BA506" w14:textId="77777777" w:rsidR="00136E30" w:rsidRPr="00F20553" w:rsidRDefault="00136E30" w:rsidP="00136E30">
      <w:pPr>
        <w:jc w:val="both"/>
        <w:rPr>
          <w:rFonts w:eastAsia="CIDFont+F2"/>
        </w:rPr>
      </w:pPr>
    </w:p>
    <w:p w14:paraId="3771393E" w14:textId="77777777" w:rsidR="00F16462" w:rsidRDefault="00F16462" w:rsidP="00136E30">
      <w:pPr>
        <w:jc w:val="both"/>
        <w:rPr>
          <w:rFonts w:eastAsia="CIDFont+F2"/>
        </w:rPr>
      </w:pPr>
    </w:p>
    <w:p w14:paraId="739DC3CB" w14:textId="77777777" w:rsidR="00136E30" w:rsidRPr="00F20553" w:rsidRDefault="00136E30" w:rsidP="00E46772">
      <w:pPr>
        <w:numPr>
          <w:ilvl w:val="3"/>
          <w:numId w:val="32"/>
        </w:numPr>
        <w:ind w:left="284"/>
        <w:jc w:val="both"/>
        <w:rPr>
          <w:rFonts w:eastAsia="CIDFont+F2"/>
        </w:rPr>
      </w:pPr>
      <w:r w:rsidRPr="00F20553">
        <w:rPr>
          <w:rFonts w:eastAsia="CIDFont+F2"/>
        </w:rPr>
        <w:t>Punkty przyznawane za podane w ust. 1 kryteria będą liczone według następujących wzorów:</w:t>
      </w:r>
    </w:p>
    <w:p w14:paraId="2979376E" w14:textId="20F1EC88" w:rsidR="0008593A" w:rsidRPr="0008593A" w:rsidRDefault="0008593A" w:rsidP="00E46772">
      <w:pPr>
        <w:pStyle w:val="Akapitzlist"/>
        <w:numPr>
          <w:ilvl w:val="0"/>
          <w:numId w:val="45"/>
        </w:numPr>
        <w:spacing w:before="240" w:line="360" w:lineRule="auto"/>
        <w:ind w:left="910" w:hanging="484"/>
        <w:contextualSpacing/>
        <w:jc w:val="both"/>
        <w:rPr>
          <w:b/>
        </w:rPr>
      </w:pPr>
      <w:r w:rsidRPr="0008593A">
        <w:rPr>
          <w:b/>
        </w:rPr>
        <w:t>Cena (C)</w:t>
      </w:r>
      <w:r w:rsidR="00955502">
        <w:rPr>
          <w:b/>
        </w:rPr>
        <w:t>:</w:t>
      </w:r>
      <w:r w:rsidRPr="0008593A">
        <w:rPr>
          <w:b/>
        </w:rPr>
        <w:t xml:space="preserve"> waga 60% - wg poniższego wzoru</w:t>
      </w:r>
      <w:r>
        <w:rPr>
          <w:b/>
        </w:rPr>
        <w:t>:</w:t>
      </w:r>
    </w:p>
    <w:p w14:paraId="2A503DD8" w14:textId="77777777" w:rsidR="0008593A" w:rsidRPr="0008593A" w:rsidRDefault="0008593A" w:rsidP="0008593A">
      <w:pPr>
        <w:spacing w:before="240" w:line="360" w:lineRule="auto"/>
        <w:ind w:left="2124"/>
        <w:jc w:val="both"/>
      </w:pPr>
      <w:r w:rsidRPr="0008593A">
        <w:rPr>
          <w:b/>
        </w:rPr>
        <w:t>cena najniższa brutto*</w:t>
      </w:r>
    </w:p>
    <w:p w14:paraId="63615ADD" w14:textId="056D72C5" w:rsidR="0008593A" w:rsidRPr="0008593A" w:rsidRDefault="0008593A" w:rsidP="0008593A">
      <w:pPr>
        <w:spacing w:line="360" w:lineRule="auto"/>
        <w:ind w:left="1080"/>
        <w:jc w:val="both"/>
      </w:pPr>
      <w:r w:rsidRPr="0008593A">
        <w:rPr>
          <w:b/>
        </w:rPr>
        <w:t>C =</w:t>
      </w:r>
      <w:r w:rsidRPr="0008593A">
        <w:t xml:space="preserve">  </w:t>
      </w:r>
      <w:r w:rsidRPr="00DC10C0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DC10C0">
        <w:rPr>
          <w:rFonts w:ascii="Arial" w:hAnsi="Arial" w:cs="Arial"/>
          <w:sz w:val="20"/>
          <w:szCs w:val="20"/>
        </w:rPr>
        <w:t xml:space="preserve"> </w:t>
      </w:r>
      <w:r w:rsidRPr="0008593A">
        <w:t xml:space="preserve"> </w:t>
      </w:r>
      <w:r w:rsidRPr="0008593A">
        <w:rPr>
          <w:b/>
        </w:rPr>
        <w:t xml:space="preserve">x 100 pkt x </w:t>
      </w:r>
      <w:r w:rsidRPr="0008593A">
        <w:rPr>
          <w:b/>
          <w:smallCaps/>
        </w:rPr>
        <w:t xml:space="preserve">60 </w:t>
      </w:r>
      <w:r w:rsidRPr="0008593A">
        <w:rPr>
          <w:b/>
        </w:rPr>
        <w:t>%</w:t>
      </w:r>
    </w:p>
    <w:p w14:paraId="28E7B07F" w14:textId="77777777" w:rsidR="0008593A" w:rsidRPr="0008593A" w:rsidRDefault="0008593A" w:rsidP="0008593A">
      <w:pPr>
        <w:spacing w:line="360" w:lineRule="auto"/>
        <w:ind w:left="1736"/>
        <w:jc w:val="both"/>
      </w:pPr>
      <w:r w:rsidRPr="0008593A">
        <w:rPr>
          <w:b/>
        </w:rPr>
        <w:t>cena oferty ocenianej brutto</w:t>
      </w:r>
    </w:p>
    <w:p w14:paraId="5B6AB44E" w14:textId="77777777" w:rsidR="0008593A" w:rsidRPr="0008593A" w:rsidRDefault="0008593A" w:rsidP="00EA404C">
      <w:pPr>
        <w:spacing w:before="240" w:line="276" w:lineRule="auto"/>
        <w:ind w:left="372" w:firstLine="708"/>
        <w:jc w:val="both"/>
        <w:rPr>
          <w:b/>
        </w:rPr>
      </w:pPr>
      <w:r w:rsidRPr="0008593A">
        <w:rPr>
          <w:b/>
        </w:rPr>
        <w:t>* spośród wszystkich złożonych ofert niepodlegających odrzuceniu</w:t>
      </w:r>
    </w:p>
    <w:p w14:paraId="2793E8B5" w14:textId="77777777" w:rsidR="0008593A" w:rsidRPr="0008593A" w:rsidRDefault="0008593A" w:rsidP="00E46772">
      <w:pPr>
        <w:numPr>
          <w:ilvl w:val="0"/>
          <w:numId w:val="46"/>
        </w:numPr>
        <w:spacing w:before="240" w:line="276" w:lineRule="auto"/>
        <w:ind w:left="1358" w:hanging="420"/>
        <w:jc w:val="both"/>
      </w:pPr>
      <w:r w:rsidRPr="0008593A">
        <w:t>Podstawą przyznania punktów w kryterium „cena” będzie cena ofertowa brutto podana przez Wykonawcę w Formularzu Ofertowym.</w:t>
      </w:r>
    </w:p>
    <w:p w14:paraId="70532F75" w14:textId="77777777" w:rsidR="0008593A" w:rsidRPr="00955502" w:rsidRDefault="0008593A" w:rsidP="00E46772">
      <w:pPr>
        <w:numPr>
          <w:ilvl w:val="0"/>
          <w:numId w:val="46"/>
        </w:numPr>
        <w:spacing w:line="276" w:lineRule="auto"/>
        <w:ind w:left="1358" w:hanging="420"/>
        <w:jc w:val="both"/>
      </w:pPr>
      <w:r w:rsidRPr="0008593A">
        <w:t xml:space="preserve">Cena ofertowa brutto musi uwzględniać wszelkie koszty jakie Wykonawca </w:t>
      </w:r>
      <w:r w:rsidRPr="00955502">
        <w:t>poniesie w związku z realizacją przedmiotu zamówienia.</w:t>
      </w:r>
    </w:p>
    <w:p w14:paraId="1C8CCE3A" w14:textId="77777777" w:rsidR="00955502" w:rsidRPr="00955502" w:rsidRDefault="00955502" w:rsidP="00955502">
      <w:pPr>
        <w:spacing w:line="360" w:lineRule="auto"/>
        <w:ind w:left="1358"/>
        <w:jc w:val="both"/>
      </w:pPr>
    </w:p>
    <w:p w14:paraId="4617AC03" w14:textId="4B768F79" w:rsidR="00955502" w:rsidRPr="00390467" w:rsidRDefault="00955502" w:rsidP="004A0F2C">
      <w:pPr>
        <w:spacing w:line="360" w:lineRule="auto"/>
        <w:ind w:left="993" w:hanging="596"/>
        <w:jc w:val="both"/>
        <w:rPr>
          <w:b/>
        </w:rPr>
      </w:pPr>
      <w:r w:rsidRPr="00955502">
        <w:rPr>
          <w:b/>
        </w:rPr>
        <w:t>2)     Wypłata transzy kredytu od dnia złożenia dyspozycji wypłaty (W)</w:t>
      </w:r>
      <w:r>
        <w:rPr>
          <w:b/>
        </w:rPr>
        <w:t>:</w:t>
      </w:r>
      <w:r w:rsidRPr="00955502">
        <w:rPr>
          <w:b/>
        </w:rPr>
        <w:t xml:space="preserve"> waga 40% - </w:t>
      </w:r>
      <w:r w:rsidRPr="00390467">
        <w:rPr>
          <w:b/>
        </w:rPr>
        <w:t>wg  poniższych zasad</w:t>
      </w:r>
      <w:r w:rsidR="004A0F2C" w:rsidRPr="00390467">
        <w:rPr>
          <w:b/>
        </w:rPr>
        <w:t>:</w:t>
      </w:r>
    </w:p>
    <w:p w14:paraId="152EC6C3" w14:textId="15920477" w:rsidR="00955502" w:rsidRPr="00390467" w:rsidRDefault="00955502" w:rsidP="00955502">
      <w:pPr>
        <w:spacing w:line="360" w:lineRule="auto"/>
        <w:ind w:left="340"/>
        <w:jc w:val="both"/>
        <w:rPr>
          <w:bCs/>
          <w:iCs/>
        </w:rPr>
      </w:pPr>
      <w:r w:rsidRPr="00390467">
        <w:rPr>
          <w:bCs/>
          <w:iCs/>
        </w:rPr>
        <w:t>Przez poj</w:t>
      </w:r>
      <w:r w:rsidR="00F16462" w:rsidRPr="00390467">
        <w:rPr>
          <w:bCs/>
          <w:iCs/>
        </w:rPr>
        <w:t>ę</w:t>
      </w:r>
      <w:r w:rsidRPr="00390467">
        <w:rPr>
          <w:bCs/>
          <w:iCs/>
        </w:rPr>
        <w:t>cie wypłaty transzy kredytu należy rozumieć ilość dni wypłaty transzy kredytu liczon</w:t>
      </w:r>
      <w:r w:rsidR="008A2EE7" w:rsidRPr="00390467">
        <w:rPr>
          <w:bCs/>
          <w:iCs/>
        </w:rPr>
        <w:t>a</w:t>
      </w:r>
      <w:r w:rsidRPr="00390467">
        <w:rPr>
          <w:bCs/>
          <w:iCs/>
        </w:rPr>
        <w:t xml:space="preserve"> od dnia złożenia przez Zamawiającego wniosku o wypłatę transzy.</w:t>
      </w:r>
    </w:p>
    <w:p w14:paraId="3E8BDEE3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Cs/>
          <w:iCs/>
        </w:rPr>
      </w:pPr>
    </w:p>
    <w:p w14:paraId="16F27F36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/>
          <w:bCs/>
          <w:iCs/>
        </w:rPr>
      </w:pPr>
      <w:r w:rsidRPr="00390467">
        <w:rPr>
          <w:b/>
          <w:bCs/>
          <w:iCs/>
        </w:rPr>
        <w:t>Wypłata transzy kredytu wyliczona będzie wg poniższego wzoru:</w:t>
      </w:r>
    </w:p>
    <w:p w14:paraId="7006FECD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Cs/>
          <w:iCs/>
        </w:rPr>
      </w:pPr>
    </w:p>
    <w:p w14:paraId="5769E38D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/>
          <w:bCs/>
          <w:iCs/>
        </w:rPr>
      </w:pPr>
      <w:r w:rsidRPr="00390467">
        <w:rPr>
          <w:b/>
          <w:bCs/>
          <w:iCs/>
        </w:rPr>
        <w:t xml:space="preserve">                najmniejsza ilość dni spośród ofert złożonych *</w:t>
      </w:r>
    </w:p>
    <w:p w14:paraId="144B736A" w14:textId="560EA0DD" w:rsidR="00955502" w:rsidRPr="00390467" w:rsidRDefault="00955502" w:rsidP="00955502">
      <w:pPr>
        <w:spacing w:line="360" w:lineRule="auto"/>
        <w:ind w:left="340" w:firstLine="57"/>
        <w:jc w:val="both"/>
        <w:rPr>
          <w:b/>
          <w:bCs/>
          <w:iCs/>
        </w:rPr>
      </w:pPr>
      <w:r w:rsidRPr="00390467">
        <w:rPr>
          <w:b/>
          <w:bCs/>
          <w:iCs/>
        </w:rPr>
        <w:t xml:space="preserve">W = </w:t>
      </w:r>
      <w:r w:rsidR="00482E2E" w:rsidRPr="00390467">
        <w:rPr>
          <w:b/>
          <w:bCs/>
          <w:iCs/>
        </w:rPr>
        <w:t xml:space="preserve">  </w:t>
      </w:r>
      <w:r w:rsidR="00EA404C" w:rsidRPr="00390467">
        <w:rPr>
          <w:rFonts w:ascii="Arial" w:hAnsi="Arial" w:cs="Arial"/>
          <w:strike/>
          <w:sz w:val="20"/>
          <w:szCs w:val="20"/>
        </w:rPr>
        <w:t>------------------------------------------------ ---------------------------------</w:t>
      </w:r>
      <w:r w:rsidRPr="00390467">
        <w:rPr>
          <w:b/>
          <w:bCs/>
          <w:iCs/>
        </w:rPr>
        <w:t xml:space="preserve">    x 100 pkt x 40 %</w:t>
      </w:r>
    </w:p>
    <w:p w14:paraId="2D975F28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/>
          <w:bCs/>
          <w:iCs/>
        </w:rPr>
      </w:pPr>
      <w:r w:rsidRPr="00390467">
        <w:rPr>
          <w:b/>
          <w:bCs/>
          <w:iCs/>
        </w:rPr>
        <w:t xml:space="preserve">                                ilość dni oferty badanej</w:t>
      </w:r>
    </w:p>
    <w:p w14:paraId="232A5D78" w14:textId="77777777" w:rsidR="00955502" w:rsidRPr="00390467" w:rsidRDefault="00955502" w:rsidP="00955502">
      <w:pPr>
        <w:spacing w:line="360" w:lineRule="auto"/>
        <w:ind w:left="340" w:firstLine="57"/>
        <w:jc w:val="both"/>
        <w:rPr>
          <w:bCs/>
          <w:u w:val="single"/>
        </w:rPr>
      </w:pPr>
      <w:r w:rsidRPr="00390467">
        <w:rPr>
          <w:bCs/>
          <w:u w:val="single"/>
        </w:rPr>
        <w:t>Uwagi:</w:t>
      </w:r>
    </w:p>
    <w:p w14:paraId="2B509990" w14:textId="63E2549B" w:rsidR="00955502" w:rsidRPr="00390467" w:rsidRDefault="00955502" w:rsidP="00E46772">
      <w:pPr>
        <w:numPr>
          <w:ilvl w:val="0"/>
          <w:numId w:val="47"/>
        </w:numPr>
        <w:spacing w:line="360" w:lineRule="auto"/>
        <w:jc w:val="both"/>
        <w:rPr>
          <w:bCs/>
        </w:rPr>
      </w:pPr>
      <w:r w:rsidRPr="00390467">
        <w:rPr>
          <w:bCs/>
        </w:rPr>
        <w:t>Mi</w:t>
      </w:r>
      <w:r w:rsidR="00145F73">
        <w:rPr>
          <w:bCs/>
        </w:rPr>
        <w:t>ni</w:t>
      </w:r>
      <w:r w:rsidRPr="00390467">
        <w:rPr>
          <w:bCs/>
        </w:rPr>
        <w:t>malna (W min) wymagana przez Zamawiającego ilość dni od dnia złożenia dyspozycji wypłaty wynosi 1 dzień.</w:t>
      </w:r>
    </w:p>
    <w:p w14:paraId="4E200267" w14:textId="77777777" w:rsidR="00955502" w:rsidRPr="00390467" w:rsidRDefault="00955502" w:rsidP="00E46772">
      <w:pPr>
        <w:numPr>
          <w:ilvl w:val="0"/>
          <w:numId w:val="47"/>
        </w:numPr>
        <w:spacing w:line="360" w:lineRule="auto"/>
        <w:jc w:val="both"/>
        <w:rPr>
          <w:bCs/>
        </w:rPr>
      </w:pPr>
      <w:r w:rsidRPr="00390467">
        <w:rPr>
          <w:bCs/>
        </w:rPr>
        <w:t xml:space="preserve">Maksymalna (W max) wymagana przez Zamawiającego ilość dni od dnia złożenia dyspozycji  wypłaty wynosi 4 dni. </w:t>
      </w:r>
    </w:p>
    <w:p w14:paraId="3D090222" w14:textId="77777777" w:rsidR="00955502" w:rsidRPr="00390467" w:rsidRDefault="00955502" w:rsidP="00955502">
      <w:pPr>
        <w:spacing w:line="360" w:lineRule="auto"/>
        <w:ind w:left="1117"/>
        <w:jc w:val="both"/>
        <w:rPr>
          <w:bCs/>
        </w:rPr>
      </w:pPr>
    </w:p>
    <w:p w14:paraId="1DA3AE97" w14:textId="5057A68B" w:rsidR="00955502" w:rsidRDefault="00955502" w:rsidP="00955502">
      <w:pPr>
        <w:spacing w:line="360" w:lineRule="auto"/>
        <w:ind w:left="171"/>
        <w:jc w:val="both"/>
        <w:rPr>
          <w:b/>
          <w:bCs/>
        </w:rPr>
      </w:pPr>
      <w:r w:rsidRPr="00390467">
        <w:rPr>
          <w:b/>
          <w:bCs/>
        </w:rPr>
        <w:t>O wyborze oferty zadecyduje największa liczba uzyskanych punktów obliczona w</w:t>
      </w:r>
      <w:r w:rsidR="00F20553" w:rsidRPr="00390467">
        <w:rPr>
          <w:b/>
          <w:bCs/>
        </w:rPr>
        <w:t> </w:t>
      </w:r>
      <w:r w:rsidRPr="00390467">
        <w:rPr>
          <w:b/>
          <w:bCs/>
        </w:rPr>
        <w:t xml:space="preserve">następujący sposób: </w:t>
      </w:r>
      <w:proofErr w:type="spellStart"/>
      <w:r w:rsidRPr="00390467">
        <w:rPr>
          <w:b/>
          <w:bCs/>
        </w:rPr>
        <w:t>Lp</w:t>
      </w:r>
      <w:proofErr w:type="spellEnd"/>
      <w:r w:rsidRPr="00390467">
        <w:rPr>
          <w:b/>
          <w:bCs/>
        </w:rPr>
        <w:t xml:space="preserve"> (liczba punktów uzyskanych przez ofertę) = C +W</w:t>
      </w:r>
    </w:p>
    <w:p w14:paraId="71352D9A" w14:textId="77777777" w:rsidR="00C4452B" w:rsidRDefault="00C4452B" w:rsidP="00955502">
      <w:pPr>
        <w:spacing w:line="360" w:lineRule="auto"/>
        <w:ind w:left="171"/>
        <w:jc w:val="both"/>
        <w:rPr>
          <w:b/>
          <w:bCs/>
        </w:rPr>
      </w:pPr>
    </w:p>
    <w:p w14:paraId="46A0F18B" w14:textId="41E50786" w:rsidR="00136E30" w:rsidRPr="00B74F9A" w:rsidRDefault="00136E30" w:rsidP="00E46772">
      <w:pPr>
        <w:numPr>
          <w:ilvl w:val="3"/>
          <w:numId w:val="32"/>
        </w:numPr>
        <w:spacing w:line="360" w:lineRule="auto"/>
        <w:ind w:left="284"/>
        <w:jc w:val="both"/>
        <w:rPr>
          <w:color w:val="FF0000"/>
        </w:rPr>
      </w:pPr>
      <w:r w:rsidRPr="006E4155">
        <w:lastRenderedPageBreak/>
        <w:t xml:space="preserve">W toku badania i oceny ofert Zamawiający może żądać od Wykonawców wyjaśnień dotyczących treści złożonych ofert. </w:t>
      </w:r>
    </w:p>
    <w:p w14:paraId="275F450B" w14:textId="2E723E9C" w:rsidR="00136E30" w:rsidRPr="00051687" w:rsidRDefault="00136E30" w:rsidP="00E46772">
      <w:pPr>
        <w:numPr>
          <w:ilvl w:val="3"/>
          <w:numId w:val="32"/>
        </w:numPr>
        <w:spacing w:line="360" w:lineRule="auto"/>
        <w:ind w:left="284"/>
        <w:jc w:val="both"/>
      </w:pPr>
      <w:r w:rsidRPr="00C4452B">
        <w:t xml:space="preserve">Zamawiający wybierze na realizatora przedmiotu zamówienia tego Wykonawcę, którego oferta jest zgodna z wymaganiami SWZ, przyjmuje wszystkie warunki Zamawiającego oraz przedłoży najkorzystniejszą ofertę, czyli otrzyma najwyższą liczbę punktów przyznanych w oparciu o ustalone kryteria (na podstawie sumy punktów ustalonych dla poszczególnych </w:t>
      </w:r>
      <w:r w:rsidRPr="00051687">
        <w:t>kryteriów).</w:t>
      </w:r>
    </w:p>
    <w:p w14:paraId="0CE86EAC" w14:textId="199783B5" w:rsidR="00136E30" w:rsidRPr="00051687" w:rsidRDefault="00136E30" w:rsidP="00E46772">
      <w:pPr>
        <w:numPr>
          <w:ilvl w:val="3"/>
          <w:numId w:val="32"/>
        </w:numPr>
        <w:spacing w:line="360" w:lineRule="auto"/>
        <w:ind w:left="284"/>
        <w:jc w:val="both"/>
      </w:pPr>
      <w:r w:rsidRPr="00051687">
        <w:t>W przypadkach określonych w art. 224 ustawy Pzp, Zamawiający zwróci się o udzielenie wyjaśnień, w tym złożenia dowodów, dotyczących wyliczenia ceny lub kosztu.</w:t>
      </w:r>
    </w:p>
    <w:p w14:paraId="4BEA6E63" w14:textId="1488F438" w:rsidR="00D46998" w:rsidRPr="00051687" w:rsidRDefault="00136E30" w:rsidP="00E46772">
      <w:pPr>
        <w:numPr>
          <w:ilvl w:val="3"/>
          <w:numId w:val="32"/>
        </w:numPr>
        <w:spacing w:line="360" w:lineRule="auto"/>
        <w:ind w:left="284"/>
        <w:jc w:val="both"/>
      </w:pPr>
      <w:r w:rsidRPr="00051687">
        <w:t>Obowiązek wykazania, że oferta nie zawiera rażąco niskiej ceny, spoczywa na Wykonawcy.</w:t>
      </w:r>
    </w:p>
    <w:p w14:paraId="7B99A4C0" w14:textId="7361AE2D" w:rsidR="00136E30" w:rsidRDefault="00136E30" w:rsidP="00E46772">
      <w:pPr>
        <w:numPr>
          <w:ilvl w:val="3"/>
          <w:numId w:val="32"/>
        </w:numPr>
        <w:spacing w:line="360" w:lineRule="auto"/>
        <w:ind w:left="284"/>
        <w:jc w:val="both"/>
      </w:pPr>
      <w:r w:rsidRPr="00051687">
        <w:t>Zamawiający odrzuci ofertę Wykonawcy, który nie złożył wyjaśnień lub jeżeli dokonana ocena wyjaśnień wraz z dostarczonymi dowodami nie uzasadniają podanej w ofercie ceny.</w:t>
      </w:r>
    </w:p>
    <w:p w14:paraId="7B4A4179" w14:textId="6ABEB68A" w:rsidR="00B700AC" w:rsidRDefault="00B700AC" w:rsidP="00B700AC">
      <w:pPr>
        <w:spacing w:line="360" w:lineRule="auto"/>
        <w:ind w:left="284"/>
        <w:jc w:val="both"/>
      </w:pPr>
      <w:r>
        <w:t xml:space="preserve"> </w:t>
      </w:r>
    </w:p>
    <w:p w14:paraId="50526351" w14:textId="77777777" w:rsidR="00552FBA" w:rsidRPr="000269B9" w:rsidRDefault="00D8710C" w:rsidP="00D46998">
      <w:pPr>
        <w:pStyle w:val="Akapitzlist"/>
        <w:spacing w:before="240" w:line="360" w:lineRule="auto"/>
        <w:ind w:left="0"/>
        <w:jc w:val="both"/>
        <w:rPr>
          <w:b/>
        </w:rPr>
      </w:pPr>
      <w:r w:rsidRPr="000269B9">
        <w:rPr>
          <w:b/>
          <w:bCs/>
        </w:rPr>
        <w:t>INFORMACJE</w:t>
      </w:r>
      <w:r w:rsidRPr="000269B9">
        <w:rPr>
          <w:b/>
        </w:rPr>
        <w:t xml:space="preserve"> O FORMALNOŚCIACH, JAKIE POWINNY BYĆ DOPEŁNIONE PO WYBORZE OFERTY W CELU ZAWARCIA UMOWY W</w:t>
      </w:r>
      <w:r w:rsidR="005B5095" w:rsidRPr="000269B9">
        <w:rPr>
          <w:b/>
        </w:rPr>
        <w:t> SPRAWIE ZAMÓWIENIA PUBLICZNEGO</w:t>
      </w:r>
    </w:p>
    <w:p w14:paraId="03B90727" w14:textId="59D0EF2F" w:rsidR="00EC2888" w:rsidRPr="000269B9" w:rsidRDefault="00EC2888" w:rsidP="00FD4724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</w:pPr>
      <w:r w:rsidRPr="000269B9">
        <w:t>Zamawiający zawiera umowę w sprawie zamówienia publicznego w terminie nie krótszym niż 5 dni od dnia przesłania zawiadomienia o wyborze najkorzystniejszej oferty.</w:t>
      </w:r>
    </w:p>
    <w:p w14:paraId="6C5405C8" w14:textId="3A0480E0" w:rsidR="00EC2888" w:rsidRPr="000269B9" w:rsidRDefault="00EC2888" w:rsidP="00FD47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</w:pPr>
      <w:r w:rsidRPr="000269B9">
        <w:t xml:space="preserve">Zamawiający może zawrzeć umowę w sprawie zamówienia publicznego przed upływem terminu, o którym mowa w ust. 1, jeżeli </w:t>
      </w:r>
      <w:r w:rsidRPr="000269B9">
        <w:tab/>
        <w:t>w postępowaniu o udzielenie zamówienia prowadzonym w trybie</w:t>
      </w:r>
      <w:r w:rsidRPr="000269B9">
        <w:tab/>
        <w:t>podstawowym złożono tylko jedną ofertę.</w:t>
      </w:r>
    </w:p>
    <w:p w14:paraId="2ACA141A" w14:textId="4B24A42B" w:rsidR="00552FBA" w:rsidRPr="00A274DB" w:rsidRDefault="00552FBA" w:rsidP="00FD47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</w:pPr>
      <w:r w:rsidRPr="00A274DB">
        <w:t>W przypadku wyboru oferty złożonej przez Wykonawców wspólnie ubiegających się o</w:t>
      </w:r>
      <w:r w:rsidR="00906E62">
        <w:t> </w:t>
      </w:r>
      <w:r w:rsidRPr="00A274DB">
        <w:t xml:space="preserve">udzielenie zamówienia Zamawiający </w:t>
      </w:r>
      <w:r w:rsidR="001D28CC" w:rsidRPr="00A274DB">
        <w:t>zastrzega sobie prawo żądania przed zawarciem umowy w sprawie zamówienia publicznego umowy regulującej współpracę tych Wykonawców.</w:t>
      </w:r>
    </w:p>
    <w:p w14:paraId="2571F726" w14:textId="77777777" w:rsidR="00552FBA" w:rsidRPr="00B74F9A" w:rsidRDefault="001E29ED" w:rsidP="00FD47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color w:val="FF0000"/>
        </w:rPr>
      </w:pPr>
      <w:r w:rsidRPr="00B74F9A">
        <w:rPr>
          <w:color w:val="FF0000"/>
        </w:rPr>
        <w:tab/>
      </w:r>
      <w:r w:rsidR="00DE2294" w:rsidRPr="00A274DB">
        <w:t xml:space="preserve">Wykonawca będzie zobowiązany do podpisania umowy w miejscu i </w:t>
      </w:r>
      <w:r w:rsidR="00C83BC8" w:rsidRPr="00A274DB">
        <w:t>terminie</w:t>
      </w:r>
      <w:r w:rsidR="00DE2294" w:rsidRPr="00A274DB">
        <w:t xml:space="preserve"> wskazanym przez Zamawiającego.</w:t>
      </w:r>
    </w:p>
    <w:p w14:paraId="20232E25" w14:textId="77777777" w:rsidR="00D6550D" w:rsidRPr="00B700AC" w:rsidRDefault="00D6550D" w:rsidP="00A274DB">
      <w:pPr>
        <w:numPr>
          <w:ilvl w:val="0"/>
          <w:numId w:val="8"/>
        </w:numPr>
        <w:tabs>
          <w:tab w:val="clear" w:pos="1800"/>
        </w:tabs>
        <w:spacing w:line="360" w:lineRule="auto"/>
        <w:ind w:left="426"/>
        <w:jc w:val="both"/>
        <w:rPr>
          <w:color w:val="FF0000"/>
        </w:rPr>
      </w:pPr>
      <w:r w:rsidRPr="00B74F9A">
        <w:rPr>
          <w:color w:val="FF0000"/>
        </w:rPr>
        <w:tab/>
      </w:r>
      <w:r w:rsidRPr="00A274DB">
        <w:t>Wykonawca sporządzi harmonogram spłat rat kapitałowych i odsetek, który będzie załącznikiem do umowy.</w:t>
      </w:r>
    </w:p>
    <w:p w14:paraId="5BAF57A3" w14:textId="77777777" w:rsidR="00B700AC" w:rsidRPr="00B74F9A" w:rsidRDefault="00B700AC" w:rsidP="00B700AC">
      <w:pPr>
        <w:spacing w:line="360" w:lineRule="auto"/>
        <w:ind w:left="426"/>
        <w:jc w:val="both"/>
        <w:rPr>
          <w:color w:val="FF0000"/>
        </w:rPr>
      </w:pPr>
    </w:p>
    <w:p w14:paraId="00AE03E8" w14:textId="77777777" w:rsidR="00552FBA" w:rsidRPr="00A274DB" w:rsidRDefault="00D8710C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 w:rsidRPr="00A274D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</w:t>
      </w:r>
      <w:r w:rsidRPr="00A274DB">
        <w:rPr>
          <w:rFonts w:ascii="Times New Roman" w:hAnsi="Times New Roman" w:cs="Times New Roman"/>
          <w:b/>
          <w:sz w:val="24"/>
          <w:szCs w:val="24"/>
        </w:rPr>
        <w:t xml:space="preserve"> DOTYCZĄCE ZABEZPIECZ</w:t>
      </w:r>
      <w:r w:rsidR="005B5095" w:rsidRPr="00A274DB">
        <w:rPr>
          <w:rFonts w:ascii="Times New Roman" w:hAnsi="Times New Roman" w:cs="Times New Roman"/>
          <w:b/>
          <w:sz w:val="24"/>
          <w:szCs w:val="24"/>
        </w:rPr>
        <w:t>ENIA NALEŻYTEGO WYKONANIA UMOWY</w:t>
      </w:r>
    </w:p>
    <w:p w14:paraId="2ED8932E" w14:textId="77777777" w:rsidR="0016416A" w:rsidRPr="00A274DB" w:rsidRDefault="00FD5C82" w:rsidP="001E29ED">
      <w:pPr>
        <w:pStyle w:val="Akapitzlist"/>
        <w:spacing w:before="240" w:line="360" w:lineRule="auto"/>
        <w:ind w:left="426"/>
        <w:jc w:val="both"/>
      </w:pPr>
      <w:r w:rsidRPr="00A274DB">
        <w:t xml:space="preserve">Zamawiający </w:t>
      </w:r>
      <w:r w:rsidRPr="00A274DB">
        <w:rPr>
          <w:b/>
        </w:rPr>
        <w:t>nie wymaga</w:t>
      </w:r>
      <w:r w:rsidRPr="00A274DB">
        <w:t xml:space="preserve"> wniesienia zabezpieczenia należytego wykonania umowy.</w:t>
      </w:r>
    </w:p>
    <w:p w14:paraId="45931285" w14:textId="41FD32BF" w:rsidR="00552FBA" w:rsidRPr="00D92081" w:rsidRDefault="000D3321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DD9" w:rsidRPr="00D92081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="00541DD9" w:rsidRPr="00D9208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E3A66" w:rsidRPr="00D92081">
        <w:rPr>
          <w:rFonts w:ascii="Times New Roman" w:hAnsi="Times New Roman" w:cs="Times New Roman"/>
          <w:b/>
          <w:sz w:val="24"/>
          <w:szCs w:val="24"/>
        </w:rPr>
        <w:t>TREŚCI ZAWIERANEJ UMOWY ORAZ MOŻ</w:t>
      </w:r>
      <w:r w:rsidR="00541DD9" w:rsidRPr="00D92081">
        <w:rPr>
          <w:rFonts w:ascii="Times New Roman" w:hAnsi="Times New Roman" w:cs="Times New Roman"/>
          <w:b/>
          <w:sz w:val="24"/>
          <w:szCs w:val="24"/>
        </w:rPr>
        <w:t>LIWOŚCI JEJ ZMIANY</w:t>
      </w:r>
    </w:p>
    <w:p w14:paraId="10199A23" w14:textId="0130A504" w:rsidR="00FA3063" w:rsidRPr="00D92081" w:rsidRDefault="00EE68DD" w:rsidP="00A274DB">
      <w:pPr>
        <w:pStyle w:val="Akapitzlist"/>
        <w:spacing w:line="360" w:lineRule="auto"/>
        <w:ind w:left="426" w:hanging="426"/>
        <w:jc w:val="both"/>
        <w:rPr>
          <w:lang w:val="cs-CZ"/>
        </w:rPr>
      </w:pPr>
      <w:r w:rsidRPr="00D92081">
        <w:rPr>
          <w:b/>
          <w:lang w:val="cs-CZ"/>
        </w:rPr>
        <w:t>1</w:t>
      </w:r>
      <w:r w:rsidRPr="00D92081">
        <w:rPr>
          <w:lang w:val="cs-CZ"/>
        </w:rPr>
        <w:t>.</w:t>
      </w:r>
      <w:r w:rsidR="00DE50EC" w:rsidRPr="00D92081">
        <w:rPr>
          <w:lang w:val="cs-CZ"/>
        </w:rPr>
        <w:tab/>
      </w:r>
      <w:r w:rsidRPr="00D92081">
        <w:rPr>
          <w:lang w:val="cs-CZ"/>
        </w:rPr>
        <w:t>Zamawiający podpisze umowę z Wykonawcą, który przedłoży najkorzystniejszą ofertę z</w:t>
      </w:r>
      <w:r w:rsidR="00A274DB" w:rsidRPr="00D92081">
        <w:rPr>
          <w:lang w:val="cs-CZ"/>
        </w:rPr>
        <w:t> </w:t>
      </w:r>
      <w:r w:rsidRPr="00D92081">
        <w:rPr>
          <w:lang w:val="cs-CZ"/>
        </w:rPr>
        <w:t>punktu</w:t>
      </w:r>
      <w:r w:rsidR="00A274DB" w:rsidRPr="00D92081">
        <w:rPr>
          <w:lang w:val="cs-CZ"/>
        </w:rPr>
        <w:t xml:space="preserve"> w</w:t>
      </w:r>
      <w:r w:rsidRPr="00D92081">
        <w:rPr>
          <w:lang w:val="cs-CZ"/>
        </w:rPr>
        <w:t>idzenia kryteriów przyjętych w niniejszej specyfikacji. O miejscu i terminie podpisania umowy</w:t>
      </w:r>
      <w:r w:rsidR="00A274DB" w:rsidRPr="00D92081">
        <w:rPr>
          <w:lang w:val="cs-CZ"/>
        </w:rPr>
        <w:t xml:space="preserve"> </w:t>
      </w:r>
      <w:r w:rsidRPr="00D92081">
        <w:rPr>
          <w:lang w:val="cs-CZ"/>
        </w:rPr>
        <w:t>Zamawiający powiadomi odrębnym pismem.</w:t>
      </w:r>
    </w:p>
    <w:p w14:paraId="0B56BD38" w14:textId="40CD8CAE" w:rsidR="00FA3063" w:rsidRPr="009532AE" w:rsidRDefault="00EE68DD" w:rsidP="00A274DB">
      <w:pPr>
        <w:pStyle w:val="Akapitzlist"/>
        <w:spacing w:line="360" w:lineRule="auto"/>
        <w:ind w:left="426" w:hanging="426"/>
        <w:jc w:val="both"/>
      </w:pPr>
      <w:r w:rsidRPr="00D92081">
        <w:rPr>
          <w:b/>
        </w:rPr>
        <w:t>2</w:t>
      </w:r>
      <w:r w:rsidRPr="00D92081">
        <w:t xml:space="preserve">. </w:t>
      </w:r>
      <w:r w:rsidR="00DE50EC" w:rsidRPr="00D92081">
        <w:tab/>
      </w:r>
      <w:r w:rsidR="00DE50EC" w:rsidRPr="00D92081">
        <w:tab/>
      </w:r>
      <w:r w:rsidR="00541DD9" w:rsidRPr="00D92081">
        <w:t>Zakres świadczenia Wykonawcy wynikający z umowy jest tożsam</w:t>
      </w:r>
      <w:r w:rsidRPr="00D92081">
        <w:t xml:space="preserve">y z jego zobowiązaniem </w:t>
      </w:r>
      <w:r w:rsidRPr="009532AE">
        <w:t>zawarty</w:t>
      </w:r>
      <w:r w:rsidR="00A274DB" w:rsidRPr="009532AE">
        <w:t xml:space="preserve"> </w:t>
      </w:r>
      <w:r w:rsidR="00541DD9" w:rsidRPr="009532AE">
        <w:t>w ofercie.</w:t>
      </w:r>
    </w:p>
    <w:p w14:paraId="19A5B821" w14:textId="77777777" w:rsidR="00CC1212" w:rsidRPr="009532AE" w:rsidRDefault="00CC1212" w:rsidP="00A274DB">
      <w:pPr>
        <w:pStyle w:val="Akapitzlist"/>
        <w:spacing w:line="360" w:lineRule="auto"/>
        <w:ind w:left="426" w:hanging="426"/>
        <w:jc w:val="both"/>
      </w:pPr>
      <w:r w:rsidRPr="009532AE">
        <w:rPr>
          <w:b/>
        </w:rPr>
        <w:t>3.</w:t>
      </w:r>
      <w:r w:rsidRPr="009532AE">
        <w:t xml:space="preserve"> </w:t>
      </w:r>
      <w:r w:rsidR="00384398" w:rsidRPr="009532AE">
        <w:tab/>
      </w:r>
      <w:r w:rsidRPr="009532AE">
        <w:t xml:space="preserve">Zamawiający przewiduje możliwość zmiany zawartej umowy w stosunku do treści wybranej oferty w zakresie uregulowanym w art. 454-455 </w:t>
      </w:r>
      <w:proofErr w:type="spellStart"/>
      <w:r w:rsidRPr="009532AE">
        <w:t>p.z.p</w:t>
      </w:r>
      <w:proofErr w:type="spellEnd"/>
      <w:r w:rsidRPr="009532AE">
        <w:t>.</w:t>
      </w:r>
    </w:p>
    <w:p w14:paraId="059598F7" w14:textId="09358EA5" w:rsidR="00552FBA" w:rsidRPr="000D4EB2" w:rsidRDefault="00CC1212" w:rsidP="00A274DB">
      <w:pPr>
        <w:pStyle w:val="Akapitzlist"/>
        <w:spacing w:line="360" w:lineRule="auto"/>
        <w:ind w:left="426" w:hanging="426"/>
        <w:jc w:val="both"/>
      </w:pPr>
      <w:r w:rsidRPr="009532AE">
        <w:rPr>
          <w:b/>
        </w:rPr>
        <w:t>4</w:t>
      </w:r>
      <w:r w:rsidR="00EE68DD" w:rsidRPr="009532AE">
        <w:t>.</w:t>
      </w:r>
      <w:r w:rsidR="00384398" w:rsidRPr="00B74F9A">
        <w:rPr>
          <w:color w:val="FF0000"/>
        </w:rPr>
        <w:tab/>
      </w:r>
      <w:r w:rsidR="00014473" w:rsidRPr="000D4EB2">
        <w:t xml:space="preserve">Zmiana umowy wymaga dla swej ważności, pod rygorem nieważności, zachowania formy </w:t>
      </w:r>
      <w:r w:rsidR="00384398" w:rsidRPr="000D4EB2">
        <w:tab/>
      </w:r>
      <w:r w:rsidR="00014473" w:rsidRPr="000D4EB2">
        <w:t>pisemnej.</w:t>
      </w:r>
    </w:p>
    <w:p w14:paraId="1B8FB82F" w14:textId="71462224" w:rsidR="007F0907" w:rsidRPr="000D4EB2" w:rsidRDefault="00CC1212" w:rsidP="00A274DB">
      <w:pPr>
        <w:pStyle w:val="Akapitzlist"/>
        <w:spacing w:line="360" w:lineRule="auto"/>
        <w:ind w:left="426" w:hanging="426"/>
        <w:jc w:val="both"/>
      </w:pPr>
      <w:r w:rsidRPr="000D4EB2">
        <w:rPr>
          <w:b/>
        </w:rPr>
        <w:t>5</w:t>
      </w:r>
      <w:r w:rsidR="00EE68DD" w:rsidRPr="000D4EB2">
        <w:rPr>
          <w:b/>
        </w:rPr>
        <w:t>.</w:t>
      </w:r>
      <w:r w:rsidR="00EE68DD" w:rsidRPr="000D4EB2">
        <w:t xml:space="preserve"> </w:t>
      </w:r>
      <w:r w:rsidR="00384398" w:rsidRPr="000D4EB2">
        <w:tab/>
      </w:r>
      <w:r w:rsidR="00384398" w:rsidRPr="000D4EB2">
        <w:tab/>
      </w:r>
      <w:r w:rsidR="00EE68DD" w:rsidRPr="000D4EB2">
        <w:t>Umowa zostanie zawarta z uwzględnieniem wymagań i warunków Zamawiającego za</w:t>
      </w:r>
      <w:r w:rsidR="00DD304F" w:rsidRPr="000D4EB2">
        <w:t xml:space="preserve">wartych w specyfikacji </w:t>
      </w:r>
      <w:r w:rsidR="00EE68DD" w:rsidRPr="000D4EB2">
        <w:t>warunków zamówienia i ofercie i zostanie sporzą</w:t>
      </w:r>
      <w:r w:rsidR="00A073F3" w:rsidRPr="000D4EB2">
        <w:t xml:space="preserve">dzona przez Wykonawcę. </w:t>
      </w:r>
    </w:p>
    <w:p w14:paraId="7399A156" w14:textId="2A98C653" w:rsidR="00080477" w:rsidRPr="00540EB3" w:rsidRDefault="000D3321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 w:rsidRPr="0054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FE7" w:rsidRPr="00540EB3">
        <w:rPr>
          <w:rFonts w:ascii="Times New Roman" w:hAnsi="Times New Roman" w:cs="Times New Roman"/>
          <w:b/>
          <w:sz w:val="24"/>
          <w:szCs w:val="24"/>
        </w:rPr>
        <w:t>POUCZE</w:t>
      </w:r>
      <w:r w:rsidR="005B5095" w:rsidRPr="00540EB3">
        <w:rPr>
          <w:rFonts w:ascii="Times New Roman" w:hAnsi="Times New Roman" w:cs="Times New Roman"/>
          <w:b/>
          <w:sz w:val="24"/>
          <w:szCs w:val="24"/>
        </w:rPr>
        <w:t xml:space="preserve">NIE O </w:t>
      </w:r>
      <w:r w:rsidR="001C472F" w:rsidRPr="00540EB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5B5095" w:rsidRPr="00540EB3">
        <w:rPr>
          <w:rFonts w:ascii="Times New Roman" w:hAnsi="Times New Roman" w:cs="Times New Roman"/>
          <w:b/>
          <w:bCs/>
          <w:sz w:val="24"/>
          <w:szCs w:val="24"/>
        </w:rPr>
        <w:t>RODKACH</w:t>
      </w:r>
      <w:r w:rsidR="005B5095" w:rsidRPr="00540EB3">
        <w:rPr>
          <w:rFonts w:ascii="Times New Roman" w:hAnsi="Times New Roman" w:cs="Times New Roman"/>
          <w:b/>
          <w:sz w:val="24"/>
          <w:szCs w:val="24"/>
        </w:rPr>
        <w:t xml:space="preserve"> OCHRONY PRAWNEJ</w:t>
      </w:r>
      <w:r w:rsidR="006204E8" w:rsidRPr="00540EB3">
        <w:rPr>
          <w:rFonts w:ascii="Times New Roman" w:hAnsi="Times New Roman" w:cs="Times New Roman"/>
          <w:b/>
          <w:sz w:val="24"/>
          <w:szCs w:val="24"/>
        </w:rPr>
        <w:t xml:space="preserve"> PRZYSŁUGUJĄCYCH WYKONAWCY</w:t>
      </w:r>
    </w:p>
    <w:p w14:paraId="67CF5E45" w14:textId="0FA6ACEA" w:rsidR="006204E8" w:rsidRPr="00540EB3" w:rsidRDefault="001E29ED" w:rsidP="00FD4724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</w:pPr>
      <w:r w:rsidRPr="00540EB3">
        <w:tab/>
      </w:r>
      <w:r w:rsidR="006204E8" w:rsidRPr="00540EB3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4E7B53">
        <w:t>Pzp</w:t>
      </w:r>
      <w:r w:rsidR="00033137" w:rsidRPr="00540EB3">
        <w:t xml:space="preserve">. </w:t>
      </w:r>
    </w:p>
    <w:p w14:paraId="19606AFD" w14:textId="2F70A039" w:rsidR="006204E8" w:rsidRPr="00540EB3" w:rsidRDefault="001E29ED" w:rsidP="00FD47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</w:pPr>
      <w:r w:rsidRPr="00540EB3">
        <w:tab/>
      </w:r>
      <w:r w:rsidR="006204E8" w:rsidRPr="00540EB3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4E7B53">
        <w:t>Pzp</w:t>
      </w:r>
      <w:r w:rsidR="00033137" w:rsidRPr="00540EB3">
        <w:t xml:space="preserve"> </w:t>
      </w:r>
      <w:r w:rsidR="006204E8" w:rsidRPr="00540EB3">
        <w:t>oraz Rzecznikowi Małych i Średnich Przedsiębiorców.</w:t>
      </w:r>
    </w:p>
    <w:p w14:paraId="22F5314C" w14:textId="77777777" w:rsidR="006204E8" w:rsidRPr="00540EB3" w:rsidRDefault="001E29ED" w:rsidP="00FD47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</w:pPr>
      <w:r w:rsidRPr="00540EB3">
        <w:tab/>
      </w:r>
      <w:r w:rsidR="006204E8" w:rsidRPr="00540EB3">
        <w:t>Odwołanie przysługuje na:</w:t>
      </w:r>
    </w:p>
    <w:p w14:paraId="3370EBBB" w14:textId="77777777" w:rsidR="006204E8" w:rsidRPr="00540EB3" w:rsidRDefault="006204E8" w:rsidP="001E29ED">
      <w:pPr>
        <w:suppressAutoHyphens/>
        <w:spacing w:line="360" w:lineRule="auto"/>
        <w:ind w:left="868" w:hanging="425"/>
        <w:jc w:val="both"/>
      </w:pPr>
      <w:r w:rsidRPr="00540EB3">
        <w:t>1)</w:t>
      </w:r>
      <w:r w:rsidRPr="00540EB3">
        <w:tab/>
        <w:t>niezgodną z przepisami ustawy czynność Zamawiającego, podjętą w postępowaniu o udzielenie zamówienia, w tym na projektowane postanowienie umowy;</w:t>
      </w:r>
    </w:p>
    <w:p w14:paraId="0E10247A" w14:textId="77777777" w:rsidR="006204E8" w:rsidRPr="00540EB3" w:rsidRDefault="006204E8" w:rsidP="001E29ED">
      <w:pPr>
        <w:suppressAutoHyphens/>
        <w:spacing w:line="360" w:lineRule="auto"/>
        <w:ind w:left="868" w:hanging="425"/>
        <w:jc w:val="both"/>
      </w:pPr>
      <w:r w:rsidRPr="00540EB3">
        <w:lastRenderedPageBreak/>
        <w:t>2)</w:t>
      </w:r>
      <w:r w:rsidRPr="00540EB3">
        <w:tab/>
        <w:t>zaniechanie czynności w postępowaniu o udzielenie zamówienia do której zamawiający był obowiązany na podstawie ustawy;</w:t>
      </w:r>
    </w:p>
    <w:p w14:paraId="1C5410FF" w14:textId="77777777" w:rsidR="006204E8" w:rsidRPr="00540EB3" w:rsidRDefault="006204E8" w:rsidP="00FD47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</w:pPr>
      <w:r w:rsidRPr="00540EB3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01CD4B6" w14:textId="77777777" w:rsidR="006204E8" w:rsidRPr="00D4328D" w:rsidRDefault="006204E8" w:rsidP="000D44D5">
      <w:pPr>
        <w:suppressAutoHyphens/>
        <w:spacing w:line="360" w:lineRule="auto"/>
        <w:ind w:left="426" w:hanging="426"/>
        <w:jc w:val="both"/>
      </w:pPr>
      <w:r w:rsidRPr="00540EB3">
        <w:rPr>
          <w:b/>
          <w:bCs/>
        </w:rPr>
        <w:t>5.</w:t>
      </w:r>
      <w:r w:rsidRPr="00540EB3">
        <w:tab/>
      </w:r>
      <w:r w:rsidR="00924F4B" w:rsidRPr="00540EB3">
        <w:t>Odwołanie</w:t>
      </w:r>
      <w:r w:rsidRPr="00540EB3">
        <w:t xml:space="preserve"> wobec treści ogłoszenia lub treści SWZ wnosi się w terminie 5 dni od dnia zamieszczenia ogłoszenia w Biuletynie Zamówień Publicznych lub treści SWZ na stronie </w:t>
      </w:r>
      <w:r w:rsidRPr="00D4328D">
        <w:t>internetowej.</w:t>
      </w:r>
    </w:p>
    <w:p w14:paraId="4D192E4C" w14:textId="77777777" w:rsidR="006204E8" w:rsidRPr="00D4328D" w:rsidRDefault="006204E8" w:rsidP="000D44D5">
      <w:pPr>
        <w:suppressAutoHyphens/>
        <w:spacing w:line="360" w:lineRule="auto"/>
        <w:ind w:left="426" w:hanging="426"/>
        <w:jc w:val="both"/>
      </w:pPr>
      <w:r w:rsidRPr="00D4328D">
        <w:rPr>
          <w:b/>
          <w:bCs/>
        </w:rPr>
        <w:t>6.</w:t>
      </w:r>
      <w:r w:rsidRPr="00D4328D">
        <w:tab/>
        <w:t>Odwołanie wnosi się w terminie:</w:t>
      </w:r>
    </w:p>
    <w:p w14:paraId="5A11EDD4" w14:textId="77777777" w:rsidR="006204E8" w:rsidRPr="00D4328D" w:rsidRDefault="006204E8" w:rsidP="00637338">
      <w:pPr>
        <w:suppressAutoHyphens/>
        <w:spacing w:line="360" w:lineRule="auto"/>
        <w:ind w:left="709" w:hanging="425"/>
        <w:jc w:val="both"/>
      </w:pPr>
      <w:r w:rsidRPr="00D4328D">
        <w:t>1)</w:t>
      </w:r>
      <w:r w:rsidRPr="00D4328D">
        <w:tab/>
        <w:t>5 dni od dnia przekazania informacji o czynności zamawiającego stanowiącej podstawę jego wniesienia, jeżeli informacja została przekazana przy użyciu środków komunikacji elektronicznej,</w:t>
      </w:r>
    </w:p>
    <w:p w14:paraId="7CDDBE25" w14:textId="77777777" w:rsidR="006204E8" w:rsidRPr="00D4328D" w:rsidRDefault="006204E8" w:rsidP="00637338">
      <w:pPr>
        <w:suppressAutoHyphens/>
        <w:spacing w:line="360" w:lineRule="auto"/>
        <w:ind w:left="709" w:hanging="425"/>
        <w:jc w:val="both"/>
      </w:pPr>
      <w:r w:rsidRPr="00D4328D">
        <w:t>2)</w:t>
      </w:r>
      <w:r w:rsidRPr="00D4328D">
        <w:tab/>
        <w:t>10 dni od dnia przekazania informacji o czynności zamawiającego stanowiącej podstawę jego wniesienia, jeżeli informacja została przekazana w sposób inny niż określony w pkt 1).</w:t>
      </w:r>
    </w:p>
    <w:p w14:paraId="61D4935E" w14:textId="77777777" w:rsidR="006204E8" w:rsidRPr="00D4328D" w:rsidRDefault="006204E8" w:rsidP="000D44D5">
      <w:pPr>
        <w:suppressAutoHyphens/>
        <w:spacing w:line="360" w:lineRule="auto"/>
        <w:ind w:left="448" w:hanging="448"/>
        <w:jc w:val="both"/>
      </w:pPr>
      <w:r w:rsidRPr="00D4328D">
        <w:rPr>
          <w:b/>
          <w:bCs/>
        </w:rPr>
        <w:t>7.</w:t>
      </w:r>
      <w:r w:rsidRPr="00D4328D">
        <w:rPr>
          <w:b/>
          <w:bCs/>
        </w:rPr>
        <w:tab/>
      </w:r>
      <w:r w:rsidRPr="00D4328D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32655CA" w14:textId="05FD133C" w:rsidR="006204E8" w:rsidRPr="00D4328D" w:rsidRDefault="000D44D5" w:rsidP="00E46772">
      <w:pPr>
        <w:pStyle w:val="Akapitzlist"/>
        <w:numPr>
          <w:ilvl w:val="0"/>
          <w:numId w:val="43"/>
        </w:numPr>
        <w:suppressAutoHyphens/>
        <w:spacing w:line="360" w:lineRule="auto"/>
        <w:jc w:val="both"/>
      </w:pPr>
      <w:r w:rsidRPr="00D4328D">
        <w:tab/>
      </w:r>
      <w:r w:rsidR="006204E8" w:rsidRPr="00D4328D">
        <w:t xml:space="preserve">Na orzeczenie Izby oraz postanowienie Prezesa Izby, o którym mowa w art. 519 ust. 1 ustawy </w:t>
      </w:r>
      <w:r w:rsidR="004E7B53">
        <w:t>Pzp</w:t>
      </w:r>
      <w:r w:rsidR="006204E8" w:rsidRPr="00D4328D">
        <w:t>, stronom oraz uczestnikom postępowania odwoławczego przysługuje skarga do sądu.</w:t>
      </w:r>
    </w:p>
    <w:p w14:paraId="60B5FBA6" w14:textId="77777777" w:rsidR="006204E8" w:rsidRPr="00D4328D" w:rsidRDefault="000D44D5" w:rsidP="00E46772">
      <w:pPr>
        <w:pStyle w:val="Akapitzlist"/>
        <w:numPr>
          <w:ilvl w:val="0"/>
          <w:numId w:val="43"/>
        </w:numPr>
        <w:suppressAutoHyphens/>
        <w:spacing w:line="360" w:lineRule="auto"/>
        <w:ind w:left="448" w:hanging="448"/>
        <w:jc w:val="both"/>
      </w:pPr>
      <w:r w:rsidRPr="00D4328D">
        <w:tab/>
      </w:r>
      <w:r w:rsidR="006204E8" w:rsidRPr="00D4328D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0840445" w14:textId="77777777" w:rsidR="006204E8" w:rsidRPr="00D4328D" w:rsidRDefault="000D44D5" w:rsidP="00E46772">
      <w:pPr>
        <w:pStyle w:val="Akapitzlist"/>
        <w:numPr>
          <w:ilvl w:val="0"/>
          <w:numId w:val="43"/>
        </w:numPr>
        <w:suppressAutoHyphens/>
        <w:spacing w:line="360" w:lineRule="auto"/>
        <w:ind w:left="448" w:hanging="448"/>
        <w:jc w:val="both"/>
      </w:pPr>
      <w:r w:rsidRPr="00D4328D">
        <w:tab/>
      </w:r>
      <w:r w:rsidR="006204E8" w:rsidRPr="00D4328D">
        <w:t>Skargę wnosi się do Sądu Okręgowego w Warszawie - sądu zamówień publicznych, zwanego dalej "sądem zamówień publicznych".</w:t>
      </w:r>
    </w:p>
    <w:p w14:paraId="23A4934D" w14:textId="77777777" w:rsidR="006204E8" w:rsidRPr="00D4328D" w:rsidRDefault="000D44D5" w:rsidP="00E46772">
      <w:pPr>
        <w:pStyle w:val="Akapitzlist"/>
        <w:numPr>
          <w:ilvl w:val="0"/>
          <w:numId w:val="43"/>
        </w:numPr>
        <w:suppressAutoHyphens/>
        <w:spacing w:line="360" w:lineRule="auto"/>
        <w:ind w:left="448" w:hanging="448"/>
        <w:jc w:val="both"/>
      </w:pPr>
      <w:r w:rsidRPr="00D4328D">
        <w:tab/>
      </w:r>
      <w:r w:rsidR="006204E8" w:rsidRPr="00D4328D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D4328D">
        <w:t>p.z.p</w:t>
      </w:r>
      <w:proofErr w:type="spellEnd"/>
      <w:r w:rsidR="00033137" w:rsidRPr="00D4328D">
        <w:t>.</w:t>
      </w:r>
      <w:r w:rsidR="006204E8" w:rsidRPr="00D4328D"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BB3A857" w14:textId="77777777" w:rsidR="006204E8" w:rsidRDefault="000D44D5" w:rsidP="00E46772">
      <w:pPr>
        <w:pStyle w:val="Akapitzlist"/>
        <w:numPr>
          <w:ilvl w:val="0"/>
          <w:numId w:val="43"/>
        </w:numPr>
        <w:suppressAutoHyphens/>
        <w:spacing w:line="360" w:lineRule="auto"/>
        <w:ind w:left="426" w:hanging="426"/>
        <w:jc w:val="both"/>
      </w:pPr>
      <w:r w:rsidRPr="00D4328D">
        <w:tab/>
      </w:r>
      <w:r w:rsidR="006204E8" w:rsidRPr="00D4328D">
        <w:t>Prezes Izby przekazuje skargę wraz z aktami postępowania odwoławczego do sądu zamówień publicznych w terminie 7 dni od dnia jej otrzymania.</w:t>
      </w:r>
    </w:p>
    <w:p w14:paraId="69C9BBB5" w14:textId="77777777" w:rsidR="00911C3E" w:rsidRDefault="00911C3E" w:rsidP="00911C3E">
      <w:pPr>
        <w:pStyle w:val="Akapitzlist"/>
        <w:suppressAutoHyphens/>
        <w:spacing w:line="360" w:lineRule="auto"/>
        <w:ind w:left="426"/>
        <w:jc w:val="both"/>
      </w:pPr>
    </w:p>
    <w:p w14:paraId="5C571EBC" w14:textId="77777777" w:rsidR="00B700AC" w:rsidRDefault="00B700AC" w:rsidP="00911C3E">
      <w:pPr>
        <w:pStyle w:val="Akapitzlist"/>
        <w:suppressAutoHyphens/>
        <w:spacing w:line="360" w:lineRule="auto"/>
        <w:ind w:left="426"/>
        <w:jc w:val="both"/>
      </w:pPr>
    </w:p>
    <w:p w14:paraId="364E1ABA" w14:textId="28086F62" w:rsidR="00FD2CCD" w:rsidRPr="00D4328D" w:rsidRDefault="00D4328D" w:rsidP="00E46772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4"/>
          <w:szCs w:val="24"/>
        </w:rPr>
      </w:pPr>
      <w:r w:rsidRPr="00D43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095" w:rsidRPr="00D4328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B5095" w:rsidRPr="00D4328D">
        <w:rPr>
          <w:rFonts w:ascii="Times New Roman" w:hAnsi="Times New Roman" w:cs="Times New Roman"/>
          <w:b/>
          <w:bCs/>
          <w:sz w:val="24"/>
          <w:szCs w:val="24"/>
        </w:rPr>
        <w:t>ZAŁĄCZNIKÓW</w:t>
      </w:r>
      <w:r w:rsidR="005B5095" w:rsidRPr="00D4328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7130"/>
      </w:tblGrid>
      <w:tr w:rsidR="00B74F9A" w:rsidRPr="00B74F9A" w14:paraId="2A4068B5" w14:textId="77777777" w:rsidTr="000D44D5">
        <w:tc>
          <w:tcPr>
            <w:tcW w:w="1985" w:type="dxa"/>
          </w:tcPr>
          <w:p w14:paraId="6D6414A1" w14:textId="77777777" w:rsidR="00760056" w:rsidRPr="00705ABB" w:rsidRDefault="00760056" w:rsidP="000D44D5">
            <w:pPr>
              <w:suppressAutoHyphens/>
              <w:spacing w:before="240" w:line="360" w:lineRule="auto"/>
            </w:pPr>
            <w:r w:rsidRPr="00705ABB">
              <w:t>Załącznik nr 1</w:t>
            </w:r>
          </w:p>
        </w:tc>
        <w:tc>
          <w:tcPr>
            <w:tcW w:w="7193" w:type="dxa"/>
          </w:tcPr>
          <w:p w14:paraId="33785422" w14:textId="77777777" w:rsidR="00760056" w:rsidRPr="00705ABB" w:rsidRDefault="00760056" w:rsidP="005168B1">
            <w:pPr>
              <w:suppressAutoHyphens/>
              <w:spacing w:before="240" w:line="360" w:lineRule="auto"/>
            </w:pPr>
            <w:r w:rsidRPr="00705ABB">
              <w:t>Formularz Ofertowy</w:t>
            </w:r>
          </w:p>
        </w:tc>
      </w:tr>
      <w:tr w:rsidR="00B74F9A" w:rsidRPr="00B74F9A" w14:paraId="6A806E0F" w14:textId="77777777" w:rsidTr="000D44D5">
        <w:tc>
          <w:tcPr>
            <w:tcW w:w="1985" w:type="dxa"/>
          </w:tcPr>
          <w:p w14:paraId="03FD9EC1" w14:textId="77777777" w:rsidR="00760056" w:rsidRPr="00705ABB" w:rsidRDefault="00760056" w:rsidP="00310357">
            <w:pPr>
              <w:suppressAutoHyphens/>
              <w:spacing w:line="360" w:lineRule="auto"/>
            </w:pPr>
            <w:r w:rsidRPr="00705ABB">
              <w:t>Załącznik nr 2</w:t>
            </w:r>
          </w:p>
        </w:tc>
        <w:tc>
          <w:tcPr>
            <w:tcW w:w="7193" w:type="dxa"/>
          </w:tcPr>
          <w:p w14:paraId="33C01207" w14:textId="6194158C" w:rsidR="00760056" w:rsidRPr="00705ABB" w:rsidRDefault="00760056" w:rsidP="00310357">
            <w:pPr>
              <w:suppressAutoHyphens/>
              <w:spacing w:line="360" w:lineRule="auto"/>
            </w:pPr>
            <w:r w:rsidRPr="00705ABB">
              <w:t xml:space="preserve">Oświadczenie o </w:t>
            </w:r>
            <w:r w:rsidR="00E94E61">
              <w:t xml:space="preserve">niepodleganiu </w:t>
            </w:r>
            <w:r w:rsidR="00073894" w:rsidRPr="00705ABB">
              <w:t>wykluczeni</w:t>
            </w:r>
            <w:r w:rsidR="00E94E61">
              <w:t>u</w:t>
            </w:r>
            <w:r w:rsidR="00073894" w:rsidRPr="00705ABB">
              <w:t xml:space="preserve"> i</w:t>
            </w:r>
            <w:r w:rsidRPr="00705ABB">
              <w:t xml:space="preserve"> spełnianiu warunków udziału w postępowaniu</w:t>
            </w:r>
          </w:p>
        </w:tc>
      </w:tr>
      <w:tr w:rsidR="00B74F9A" w:rsidRPr="00B74F9A" w14:paraId="01145D08" w14:textId="77777777" w:rsidTr="000D44D5">
        <w:tc>
          <w:tcPr>
            <w:tcW w:w="1985" w:type="dxa"/>
          </w:tcPr>
          <w:p w14:paraId="1504473B" w14:textId="732A9D5D" w:rsidR="00760056" w:rsidRPr="00705ABB" w:rsidRDefault="00E14B18" w:rsidP="00E14B18">
            <w:r w:rsidRPr="00705ABB">
              <w:t xml:space="preserve">Załącznik nr </w:t>
            </w:r>
            <w:r w:rsidR="00705ABB" w:rsidRPr="00705ABB">
              <w:t>3</w:t>
            </w:r>
          </w:p>
        </w:tc>
        <w:tc>
          <w:tcPr>
            <w:tcW w:w="7193" w:type="dxa"/>
          </w:tcPr>
          <w:p w14:paraId="4905DDA2" w14:textId="77777777" w:rsidR="00E14B18" w:rsidRPr="00705ABB" w:rsidRDefault="00E14B18" w:rsidP="00A8413A">
            <w:pPr>
              <w:suppressAutoHyphens/>
              <w:spacing w:line="360" w:lineRule="auto"/>
            </w:pPr>
            <w:r w:rsidRPr="00705ABB">
              <w:t>Oświadczenie Wykonawców wspólnie ubiegających się o udzielenie zamówienia</w:t>
            </w:r>
          </w:p>
        </w:tc>
      </w:tr>
      <w:tr w:rsidR="00B74F9A" w:rsidRPr="00B74F9A" w14:paraId="6F009C3C" w14:textId="77777777" w:rsidTr="000D44D5">
        <w:tc>
          <w:tcPr>
            <w:tcW w:w="1985" w:type="dxa"/>
          </w:tcPr>
          <w:p w14:paraId="47932635" w14:textId="6DE7E4F5" w:rsidR="00C13BAD" w:rsidRPr="00705ABB" w:rsidRDefault="00C13BAD" w:rsidP="00B937B3">
            <w:pPr>
              <w:suppressAutoHyphens/>
              <w:spacing w:line="360" w:lineRule="auto"/>
            </w:pPr>
            <w:r w:rsidRPr="00705ABB">
              <w:t xml:space="preserve">Załącznik nr </w:t>
            </w:r>
            <w:r w:rsidR="00C613D6">
              <w:t>4</w:t>
            </w:r>
          </w:p>
          <w:p w14:paraId="394E08C2" w14:textId="77777777" w:rsidR="00B06B3C" w:rsidRPr="00705ABB" w:rsidRDefault="00B06B3C" w:rsidP="00B937B3">
            <w:pPr>
              <w:suppressAutoHyphens/>
              <w:spacing w:line="360" w:lineRule="auto"/>
            </w:pPr>
          </w:p>
          <w:p w14:paraId="7B9E3FC8" w14:textId="74250B12" w:rsidR="00B06B3C" w:rsidRDefault="00B06B3C" w:rsidP="00B937B3">
            <w:pPr>
              <w:suppressAutoHyphens/>
              <w:spacing w:line="360" w:lineRule="auto"/>
            </w:pPr>
            <w:r w:rsidRPr="00705ABB">
              <w:t xml:space="preserve">Załącznik nr </w:t>
            </w:r>
            <w:r w:rsidR="00C613D6">
              <w:t>5</w:t>
            </w:r>
          </w:p>
          <w:p w14:paraId="44764E53" w14:textId="0013BF17" w:rsidR="00670C63" w:rsidRPr="00705ABB" w:rsidRDefault="00670C63" w:rsidP="00B937B3">
            <w:pPr>
              <w:suppressAutoHyphens/>
              <w:spacing w:line="360" w:lineRule="auto"/>
            </w:pPr>
            <w:r>
              <w:t xml:space="preserve">Załącznik nr </w:t>
            </w:r>
            <w:r w:rsidR="00C613D6">
              <w:t>6</w:t>
            </w:r>
          </w:p>
        </w:tc>
        <w:tc>
          <w:tcPr>
            <w:tcW w:w="7193" w:type="dxa"/>
          </w:tcPr>
          <w:p w14:paraId="18A6AC21" w14:textId="5792D889" w:rsidR="00C13BAD" w:rsidRPr="00C613D6" w:rsidRDefault="00C13BAD" w:rsidP="00310357">
            <w:pPr>
              <w:suppressAutoHyphens/>
              <w:spacing w:line="360" w:lineRule="auto"/>
            </w:pPr>
            <w:r w:rsidRPr="00C613D6">
              <w:t>Oświadczenie Wykonawcy o przynależności lub braku</w:t>
            </w:r>
            <w:r w:rsidR="000A6F70" w:rsidRPr="00C613D6">
              <w:t xml:space="preserve"> przynależności do tej samej grupy kapitałowej  </w:t>
            </w:r>
          </w:p>
          <w:p w14:paraId="0CFD0258" w14:textId="04E250A5" w:rsidR="00C13BAD" w:rsidRDefault="007F0394" w:rsidP="00310357">
            <w:pPr>
              <w:suppressAutoHyphens/>
              <w:spacing w:line="360" w:lineRule="auto"/>
            </w:pPr>
            <w:r w:rsidRPr="00C613D6">
              <w:t>Zobowiązanie podmiotu trzeciego</w:t>
            </w:r>
            <w:r w:rsidRPr="00705ABB">
              <w:t xml:space="preserve"> </w:t>
            </w:r>
          </w:p>
          <w:p w14:paraId="37DF9693" w14:textId="71547355" w:rsidR="00670C63" w:rsidRPr="00705ABB" w:rsidRDefault="00670C63" w:rsidP="00310357">
            <w:pPr>
              <w:suppressAutoHyphens/>
              <w:spacing w:line="360" w:lineRule="auto"/>
            </w:pPr>
            <w:r>
              <w:t xml:space="preserve">Dokumenty finansowe Zamawiającego </w:t>
            </w:r>
          </w:p>
          <w:p w14:paraId="00AFB007" w14:textId="25D6EE4C" w:rsidR="00C13BAD" w:rsidRPr="00705ABB" w:rsidRDefault="00C13BAD" w:rsidP="00310357">
            <w:pPr>
              <w:suppressAutoHyphens/>
              <w:spacing w:line="360" w:lineRule="auto"/>
            </w:pPr>
          </w:p>
        </w:tc>
      </w:tr>
      <w:tr w:rsidR="003677A8" w:rsidRPr="00B74F9A" w14:paraId="69D2D73F" w14:textId="77777777" w:rsidTr="000D44D5">
        <w:tc>
          <w:tcPr>
            <w:tcW w:w="1985" w:type="dxa"/>
          </w:tcPr>
          <w:p w14:paraId="335683D0" w14:textId="648142CE" w:rsidR="003677A8" w:rsidRPr="003677A8" w:rsidRDefault="003677A8" w:rsidP="00B937B3">
            <w:pPr>
              <w:suppressAutoHyphens/>
              <w:spacing w:line="360" w:lineRule="auto"/>
              <w:rPr>
                <w:highlight w:val="yellow"/>
              </w:rPr>
            </w:pPr>
          </w:p>
        </w:tc>
        <w:tc>
          <w:tcPr>
            <w:tcW w:w="7193" w:type="dxa"/>
          </w:tcPr>
          <w:p w14:paraId="190B83FA" w14:textId="0BDE26C0" w:rsidR="003677A8" w:rsidRPr="003677A8" w:rsidRDefault="003677A8" w:rsidP="00310357">
            <w:pPr>
              <w:suppressAutoHyphens/>
              <w:spacing w:line="360" w:lineRule="auto"/>
              <w:rPr>
                <w:highlight w:val="yellow"/>
              </w:rPr>
            </w:pPr>
          </w:p>
        </w:tc>
      </w:tr>
    </w:tbl>
    <w:p w14:paraId="75DB8A40" w14:textId="630989FA" w:rsidR="00A073F3" w:rsidRPr="00B74F9A" w:rsidRDefault="00A073F3" w:rsidP="0088030A">
      <w:pPr>
        <w:tabs>
          <w:tab w:val="num" w:pos="0"/>
        </w:tabs>
        <w:suppressAutoHyphens/>
        <w:spacing w:after="40" w:line="360" w:lineRule="auto"/>
        <w:rPr>
          <w:b/>
          <w:bCs/>
          <w:color w:val="FF0000"/>
        </w:rPr>
      </w:pPr>
    </w:p>
    <w:sectPr w:rsidR="00A073F3" w:rsidRPr="00B74F9A" w:rsidSect="00555A4C">
      <w:footerReference w:type="default" r:id="rId39"/>
      <w:pgSz w:w="11906" w:h="16838"/>
      <w:pgMar w:top="1531" w:right="1274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33B91" w14:textId="77777777" w:rsidR="00DD1C3B" w:rsidRDefault="00DD1C3B">
      <w:r>
        <w:separator/>
      </w:r>
    </w:p>
  </w:endnote>
  <w:endnote w:type="continuationSeparator" w:id="0">
    <w:p w14:paraId="29D07F0A" w14:textId="77777777" w:rsidR="00DD1C3B" w:rsidRDefault="00D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C24EF" w14:textId="77777777" w:rsidR="0008632B" w:rsidRDefault="0008632B">
    <w:pPr>
      <w:pStyle w:val="Stopka"/>
      <w:jc w:val="center"/>
    </w:pPr>
  </w:p>
  <w:p w14:paraId="0271A75D" w14:textId="7777777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BD5A2" w14:textId="77777777" w:rsidR="00DD1C3B" w:rsidRDefault="00DD1C3B">
      <w:r>
        <w:separator/>
      </w:r>
    </w:p>
  </w:footnote>
  <w:footnote w:type="continuationSeparator" w:id="0">
    <w:p w14:paraId="0E70959B" w14:textId="77777777" w:rsidR="00DD1C3B" w:rsidRDefault="00DD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FFFFFFFF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0000002"/>
    <w:multiLevelType w:val="singleLevel"/>
    <w:tmpl w:val="FFFFFFFF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2"/>
      </w:rPr>
    </w:lvl>
  </w:abstractNum>
  <w:abstractNum w:abstractNumId="5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2"/>
      </w:rPr>
    </w:lvl>
  </w:abstractNum>
  <w:abstractNum w:abstractNumId="6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FFFFFFF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6F14DA"/>
    <w:multiLevelType w:val="hybridMultilevel"/>
    <w:tmpl w:val="FFFFFFFF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45F91"/>
    <w:multiLevelType w:val="multilevel"/>
    <w:tmpl w:val="183E7BEC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FE44E45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C58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 w15:restartNumberingAfterBreak="0">
    <w:nsid w:val="15994191"/>
    <w:multiLevelType w:val="hybridMultilevel"/>
    <w:tmpl w:val="FFFFFFFF"/>
    <w:lvl w:ilvl="0" w:tplc="19BEFE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8" w15:restartNumberingAfterBreak="0">
    <w:nsid w:val="190169DF"/>
    <w:multiLevelType w:val="hybridMultilevel"/>
    <w:tmpl w:val="10C0F47A"/>
    <w:lvl w:ilvl="0" w:tplc="A3569FE8">
      <w:start w:val="9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236C54"/>
    <w:multiLevelType w:val="hybridMultilevel"/>
    <w:tmpl w:val="5D948F28"/>
    <w:lvl w:ilvl="0" w:tplc="17928D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06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2A3EC5"/>
    <w:multiLevelType w:val="hybridMultilevel"/>
    <w:tmpl w:val="5808B7F6"/>
    <w:lvl w:ilvl="0" w:tplc="005C4092">
      <w:start w:val="2"/>
      <w:numFmt w:val="decimal"/>
      <w:lvlText w:val="%1."/>
      <w:lvlJc w:val="left"/>
      <w:pPr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E40F6"/>
    <w:multiLevelType w:val="hybridMultilevel"/>
    <w:tmpl w:val="FFFFFFFF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04D6D6D"/>
    <w:multiLevelType w:val="multilevel"/>
    <w:tmpl w:val="3E9AEB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9C1DDB"/>
    <w:multiLevelType w:val="multilevel"/>
    <w:tmpl w:val="6234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0E5DFB"/>
    <w:multiLevelType w:val="hybridMultilevel"/>
    <w:tmpl w:val="DF36A7F8"/>
    <w:lvl w:ilvl="0" w:tplc="6E3A013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8916AD"/>
    <w:multiLevelType w:val="hybridMultilevel"/>
    <w:tmpl w:val="FFFFFFFF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A530AF"/>
    <w:multiLevelType w:val="hybridMultilevel"/>
    <w:tmpl w:val="FFFFFFFF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2C25368A"/>
    <w:multiLevelType w:val="multilevel"/>
    <w:tmpl w:val="241E0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0D10B1"/>
    <w:multiLevelType w:val="hybridMultilevel"/>
    <w:tmpl w:val="A980091A"/>
    <w:lvl w:ilvl="0" w:tplc="81B0B46C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3D7E3C"/>
    <w:multiLevelType w:val="multilevel"/>
    <w:tmpl w:val="768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BE3D3A"/>
    <w:multiLevelType w:val="hybridMultilevel"/>
    <w:tmpl w:val="FFFFFFFF"/>
    <w:lvl w:ilvl="0" w:tplc="C2CC7FD4">
      <w:start w:val="1"/>
      <w:numFmt w:val="upperRoman"/>
      <w:lvlText w:val="%1."/>
      <w:lvlJc w:val="left"/>
      <w:pPr>
        <w:ind w:left="724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6015E8"/>
    <w:multiLevelType w:val="hybridMultilevel"/>
    <w:tmpl w:val="3FD6611C"/>
    <w:lvl w:ilvl="0" w:tplc="9F560CDC">
      <w:start w:val="6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16EB0"/>
    <w:multiLevelType w:val="multilevel"/>
    <w:tmpl w:val="C8808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B13B8D"/>
    <w:multiLevelType w:val="hybridMultilevel"/>
    <w:tmpl w:val="7884C0A8"/>
    <w:lvl w:ilvl="0" w:tplc="5E3C848A">
      <w:start w:val="8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43847236"/>
    <w:multiLevelType w:val="hybridMultilevel"/>
    <w:tmpl w:val="517EAA7C"/>
    <w:lvl w:ilvl="0" w:tplc="CFDE377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BCA448A"/>
    <w:multiLevelType w:val="multilevel"/>
    <w:tmpl w:val="03D8BC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E58DE"/>
    <w:multiLevelType w:val="hybridMultilevel"/>
    <w:tmpl w:val="FFFFFFFF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533479F"/>
    <w:multiLevelType w:val="multilevel"/>
    <w:tmpl w:val="9522BCB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2" w15:restartNumberingAfterBreak="0">
    <w:nsid w:val="570A6230"/>
    <w:multiLevelType w:val="multilevel"/>
    <w:tmpl w:val="FFFFFFFF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94D1B0B"/>
    <w:multiLevelType w:val="hybridMultilevel"/>
    <w:tmpl w:val="FFFFFFFF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332DE5"/>
    <w:multiLevelType w:val="multilevel"/>
    <w:tmpl w:val="ACCA3B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0F3737"/>
    <w:multiLevelType w:val="hybridMultilevel"/>
    <w:tmpl w:val="EAC2BE24"/>
    <w:lvl w:ilvl="0" w:tplc="47F621D6">
      <w:start w:val="15"/>
      <w:numFmt w:val="upperRoman"/>
      <w:lvlText w:val="%1."/>
      <w:lvlJc w:val="left"/>
      <w:pPr>
        <w:ind w:left="724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FF42B6"/>
    <w:multiLevelType w:val="hybridMultilevel"/>
    <w:tmpl w:val="FFFFFFFF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38533C6"/>
    <w:multiLevelType w:val="multilevel"/>
    <w:tmpl w:val="FFFFFFFF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51" w15:restartNumberingAfterBreak="0">
    <w:nsid w:val="63BD1B86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66EA7DF0"/>
    <w:multiLevelType w:val="hybridMultilevel"/>
    <w:tmpl w:val="72C8C48E"/>
    <w:lvl w:ilvl="0" w:tplc="F3746A54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4" w15:restartNumberingAfterBreak="0">
    <w:nsid w:val="69DF6992"/>
    <w:multiLevelType w:val="multilevel"/>
    <w:tmpl w:val="F9FCC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79576E"/>
    <w:multiLevelType w:val="multilevel"/>
    <w:tmpl w:val="33DA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0D49F0"/>
    <w:multiLevelType w:val="hybridMultilevel"/>
    <w:tmpl w:val="D8AA7B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33698E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0" w15:restartNumberingAfterBreak="0">
    <w:nsid w:val="76AE332E"/>
    <w:multiLevelType w:val="multilevel"/>
    <w:tmpl w:val="51160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73500F6"/>
    <w:multiLevelType w:val="hybridMultilevel"/>
    <w:tmpl w:val="E55CB8C0"/>
    <w:lvl w:ilvl="0" w:tplc="2E9094E4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E7E6D42"/>
    <w:multiLevelType w:val="hybridMultilevel"/>
    <w:tmpl w:val="40521108"/>
    <w:lvl w:ilvl="0" w:tplc="DE1EBEFA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65182395">
    <w:abstractNumId w:val="2"/>
  </w:num>
  <w:num w:numId="2" w16cid:durableId="429207277">
    <w:abstractNumId w:val="1"/>
  </w:num>
  <w:num w:numId="3" w16cid:durableId="1853451796">
    <w:abstractNumId w:val="0"/>
  </w:num>
  <w:num w:numId="4" w16cid:durableId="641079969">
    <w:abstractNumId w:val="58"/>
  </w:num>
  <w:num w:numId="5" w16cid:durableId="995646620">
    <w:abstractNumId w:val="38"/>
  </w:num>
  <w:num w:numId="6" w16cid:durableId="486635162">
    <w:abstractNumId w:val="55"/>
  </w:num>
  <w:num w:numId="7" w16cid:durableId="1375470145">
    <w:abstractNumId w:val="13"/>
  </w:num>
  <w:num w:numId="8" w16cid:durableId="860630199">
    <w:abstractNumId w:val="25"/>
  </w:num>
  <w:num w:numId="9" w16cid:durableId="391201328">
    <w:abstractNumId w:val="19"/>
  </w:num>
  <w:num w:numId="10" w16cid:durableId="1578318512">
    <w:abstractNumId w:val="27"/>
  </w:num>
  <w:num w:numId="11" w16cid:durableId="1074009384">
    <w:abstractNumId w:val="53"/>
  </w:num>
  <w:num w:numId="12" w16cid:durableId="1605072569">
    <w:abstractNumId w:val="47"/>
  </w:num>
  <w:num w:numId="13" w16cid:durableId="1949386809">
    <w:abstractNumId w:val="44"/>
    <w:lvlOverride w:ilvl="0">
      <w:startOverride w:val="1"/>
    </w:lvlOverride>
  </w:num>
  <w:num w:numId="14" w16cid:durableId="4528109">
    <w:abstractNumId w:val="35"/>
    <w:lvlOverride w:ilvl="0">
      <w:startOverride w:val="1"/>
    </w:lvlOverride>
  </w:num>
  <w:num w:numId="15" w16cid:durableId="588076934">
    <w:abstractNumId w:val="24"/>
  </w:num>
  <w:num w:numId="16" w16cid:durableId="186409741">
    <w:abstractNumId w:val="14"/>
  </w:num>
  <w:num w:numId="17" w16cid:durableId="615452024">
    <w:abstractNumId w:val="32"/>
  </w:num>
  <w:num w:numId="18" w16cid:durableId="1609316085">
    <w:abstractNumId w:val="26"/>
  </w:num>
  <w:num w:numId="19" w16cid:durableId="120653139">
    <w:abstractNumId w:val="61"/>
  </w:num>
  <w:num w:numId="20" w16cid:durableId="2081899409">
    <w:abstractNumId w:val="30"/>
  </w:num>
  <w:num w:numId="21" w16cid:durableId="372584935">
    <w:abstractNumId w:val="28"/>
  </w:num>
  <w:num w:numId="22" w16cid:durableId="926310848">
    <w:abstractNumId w:val="48"/>
  </w:num>
  <w:num w:numId="23" w16cid:durableId="1061556237">
    <w:abstractNumId w:val="21"/>
  </w:num>
  <w:num w:numId="24" w16cid:durableId="2141729507">
    <w:abstractNumId w:val="40"/>
  </w:num>
  <w:num w:numId="25" w16cid:durableId="1940522459">
    <w:abstractNumId w:val="37"/>
  </w:num>
  <w:num w:numId="26" w16cid:durableId="1504466843">
    <w:abstractNumId w:val="12"/>
  </w:num>
  <w:num w:numId="27" w16cid:durableId="750858980">
    <w:abstractNumId w:val="42"/>
  </w:num>
  <w:num w:numId="28" w16cid:durableId="1169201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1253556">
    <w:abstractNumId w:val="17"/>
  </w:num>
  <w:num w:numId="30" w16cid:durableId="273947320">
    <w:abstractNumId w:val="15"/>
  </w:num>
  <w:num w:numId="31" w16cid:durableId="834223641">
    <w:abstractNumId w:val="16"/>
  </w:num>
  <w:num w:numId="32" w16cid:durableId="2013490850">
    <w:abstractNumId w:val="41"/>
  </w:num>
  <w:num w:numId="33" w16cid:durableId="1937864674">
    <w:abstractNumId w:val="3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4" w16cid:durableId="128284440">
    <w:abstractNumId w:val="20"/>
  </w:num>
  <w:num w:numId="35" w16cid:durableId="282658559">
    <w:abstractNumId w:val="29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6" w16cid:durableId="295523911">
    <w:abstractNumId w:val="5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7" w16cid:durableId="987898747">
    <w:abstractNumId w:val="5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8" w16cid:durableId="1206866813">
    <w:abstractNumId w:val="23"/>
  </w:num>
  <w:num w:numId="39" w16cid:durableId="1677421463">
    <w:abstractNumId w:val="2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40" w16cid:durableId="2088451815">
    <w:abstractNumId w:val="45"/>
  </w:num>
  <w:num w:numId="41" w16cid:durableId="1529559523">
    <w:abstractNumId w:val="39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42" w16cid:durableId="1863278918">
    <w:abstractNumId w:val="60"/>
  </w:num>
  <w:num w:numId="43" w16cid:durableId="1488597190">
    <w:abstractNumId w:val="52"/>
  </w:num>
  <w:num w:numId="44" w16cid:durableId="1302341516">
    <w:abstractNumId w:val="46"/>
  </w:num>
  <w:num w:numId="45" w16cid:durableId="1158420175">
    <w:abstractNumId w:val="43"/>
  </w:num>
  <w:num w:numId="46" w16cid:durableId="9970290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350982">
    <w:abstractNumId w:val="51"/>
  </w:num>
  <w:num w:numId="48" w16cid:durableId="194004425">
    <w:abstractNumId w:val="62"/>
  </w:num>
  <w:num w:numId="49" w16cid:durableId="2133790069">
    <w:abstractNumId w:val="57"/>
  </w:num>
  <w:num w:numId="50" w16cid:durableId="990477762">
    <w:abstractNumId w:val="36"/>
  </w:num>
  <w:num w:numId="51" w16cid:durableId="1238787923">
    <w:abstractNumId w:val="18"/>
  </w:num>
  <w:num w:numId="52" w16cid:durableId="1652364820">
    <w:abstractNumId w:val="33"/>
  </w:num>
  <w:num w:numId="53" w16cid:durableId="631714767">
    <w:abstractNumId w:val="49"/>
  </w:num>
  <w:num w:numId="54" w16cid:durableId="2130852965">
    <w:abstractNumId w:val="56"/>
  </w:num>
  <w:num w:numId="55" w16cid:durableId="1964146673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0E2"/>
    <w:rsid w:val="00002FA6"/>
    <w:rsid w:val="0000407A"/>
    <w:rsid w:val="00006838"/>
    <w:rsid w:val="00006C38"/>
    <w:rsid w:val="00006F1D"/>
    <w:rsid w:val="00007D0C"/>
    <w:rsid w:val="0001031A"/>
    <w:rsid w:val="00010849"/>
    <w:rsid w:val="00014473"/>
    <w:rsid w:val="00017DC0"/>
    <w:rsid w:val="00020A39"/>
    <w:rsid w:val="00021355"/>
    <w:rsid w:val="00021853"/>
    <w:rsid w:val="00022668"/>
    <w:rsid w:val="00022B9E"/>
    <w:rsid w:val="00022E8D"/>
    <w:rsid w:val="00023235"/>
    <w:rsid w:val="00024C82"/>
    <w:rsid w:val="000250B6"/>
    <w:rsid w:val="00026085"/>
    <w:rsid w:val="000269B9"/>
    <w:rsid w:val="00026EA2"/>
    <w:rsid w:val="00027DDB"/>
    <w:rsid w:val="00030A96"/>
    <w:rsid w:val="00031972"/>
    <w:rsid w:val="00031A67"/>
    <w:rsid w:val="00032937"/>
    <w:rsid w:val="00032FCA"/>
    <w:rsid w:val="00033137"/>
    <w:rsid w:val="00033A87"/>
    <w:rsid w:val="00033AAD"/>
    <w:rsid w:val="00033AEC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D3D"/>
    <w:rsid w:val="00040F4D"/>
    <w:rsid w:val="00041076"/>
    <w:rsid w:val="00041364"/>
    <w:rsid w:val="00041891"/>
    <w:rsid w:val="0004244F"/>
    <w:rsid w:val="000425E0"/>
    <w:rsid w:val="0004303A"/>
    <w:rsid w:val="0004542A"/>
    <w:rsid w:val="00045442"/>
    <w:rsid w:val="00045981"/>
    <w:rsid w:val="00045E04"/>
    <w:rsid w:val="000511FC"/>
    <w:rsid w:val="000514C4"/>
    <w:rsid w:val="0005155B"/>
    <w:rsid w:val="00051687"/>
    <w:rsid w:val="00052103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BD6"/>
    <w:rsid w:val="00063AF1"/>
    <w:rsid w:val="00063E22"/>
    <w:rsid w:val="00064343"/>
    <w:rsid w:val="000645C5"/>
    <w:rsid w:val="000645D9"/>
    <w:rsid w:val="00065C81"/>
    <w:rsid w:val="0006614B"/>
    <w:rsid w:val="00067AC9"/>
    <w:rsid w:val="000705D0"/>
    <w:rsid w:val="00070A7B"/>
    <w:rsid w:val="00070E0B"/>
    <w:rsid w:val="00071642"/>
    <w:rsid w:val="000731B6"/>
    <w:rsid w:val="000732E6"/>
    <w:rsid w:val="00073894"/>
    <w:rsid w:val="00073C72"/>
    <w:rsid w:val="00073F20"/>
    <w:rsid w:val="00073FEA"/>
    <w:rsid w:val="00074549"/>
    <w:rsid w:val="00075185"/>
    <w:rsid w:val="0007527C"/>
    <w:rsid w:val="00077491"/>
    <w:rsid w:val="00080477"/>
    <w:rsid w:val="00080702"/>
    <w:rsid w:val="00080D46"/>
    <w:rsid w:val="000810E4"/>
    <w:rsid w:val="000814B4"/>
    <w:rsid w:val="00083058"/>
    <w:rsid w:val="00084837"/>
    <w:rsid w:val="00084848"/>
    <w:rsid w:val="0008593A"/>
    <w:rsid w:val="00085C65"/>
    <w:rsid w:val="000861F8"/>
    <w:rsid w:val="0008632B"/>
    <w:rsid w:val="00090D43"/>
    <w:rsid w:val="00090FBB"/>
    <w:rsid w:val="00091027"/>
    <w:rsid w:val="00093C2F"/>
    <w:rsid w:val="0009550E"/>
    <w:rsid w:val="00096149"/>
    <w:rsid w:val="000A03B2"/>
    <w:rsid w:val="000A0A5C"/>
    <w:rsid w:val="000A0BCF"/>
    <w:rsid w:val="000A1069"/>
    <w:rsid w:val="000A1CA8"/>
    <w:rsid w:val="000A2336"/>
    <w:rsid w:val="000A3ECD"/>
    <w:rsid w:val="000A4D1B"/>
    <w:rsid w:val="000A52C2"/>
    <w:rsid w:val="000A5D0F"/>
    <w:rsid w:val="000A6233"/>
    <w:rsid w:val="000A6F70"/>
    <w:rsid w:val="000A7CB3"/>
    <w:rsid w:val="000B17D3"/>
    <w:rsid w:val="000B2B61"/>
    <w:rsid w:val="000B2D78"/>
    <w:rsid w:val="000B3997"/>
    <w:rsid w:val="000B3BB8"/>
    <w:rsid w:val="000B6412"/>
    <w:rsid w:val="000B735C"/>
    <w:rsid w:val="000B7BC0"/>
    <w:rsid w:val="000C057B"/>
    <w:rsid w:val="000C09A6"/>
    <w:rsid w:val="000C16C8"/>
    <w:rsid w:val="000C2284"/>
    <w:rsid w:val="000C2618"/>
    <w:rsid w:val="000C393D"/>
    <w:rsid w:val="000C3C13"/>
    <w:rsid w:val="000C68CE"/>
    <w:rsid w:val="000C7661"/>
    <w:rsid w:val="000D00DF"/>
    <w:rsid w:val="000D0EDA"/>
    <w:rsid w:val="000D177F"/>
    <w:rsid w:val="000D3321"/>
    <w:rsid w:val="000D44D5"/>
    <w:rsid w:val="000D4767"/>
    <w:rsid w:val="000D4EB2"/>
    <w:rsid w:val="000D510C"/>
    <w:rsid w:val="000D51FB"/>
    <w:rsid w:val="000D56F0"/>
    <w:rsid w:val="000D6D7F"/>
    <w:rsid w:val="000E1148"/>
    <w:rsid w:val="000E11AD"/>
    <w:rsid w:val="000E262C"/>
    <w:rsid w:val="000E3E7A"/>
    <w:rsid w:val="000E4619"/>
    <w:rsid w:val="000E5DEA"/>
    <w:rsid w:val="000E6BF2"/>
    <w:rsid w:val="000E6D8E"/>
    <w:rsid w:val="000E7A06"/>
    <w:rsid w:val="000F1726"/>
    <w:rsid w:val="000F19B7"/>
    <w:rsid w:val="000F26EE"/>
    <w:rsid w:val="000F342B"/>
    <w:rsid w:val="000F4917"/>
    <w:rsid w:val="000F4B7D"/>
    <w:rsid w:val="000F4F5C"/>
    <w:rsid w:val="000F4FCF"/>
    <w:rsid w:val="000F5272"/>
    <w:rsid w:val="00101B0B"/>
    <w:rsid w:val="001021B2"/>
    <w:rsid w:val="00103BC3"/>
    <w:rsid w:val="00104F3B"/>
    <w:rsid w:val="00105873"/>
    <w:rsid w:val="00106ABF"/>
    <w:rsid w:val="00106CE1"/>
    <w:rsid w:val="001075DA"/>
    <w:rsid w:val="00111378"/>
    <w:rsid w:val="001127D3"/>
    <w:rsid w:val="00112AFC"/>
    <w:rsid w:val="00112D79"/>
    <w:rsid w:val="00114C5D"/>
    <w:rsid w:val="00115073"/>
    <w:rsid w:val="00115F5C"/>
    <w:rsid w:val="00115F80"/>
    <w:rsid w:val="0011769F"/>
    <w:rsid w:val="00117710"/>
    <w:rsid w:val="00117D6A"/>
    <w:rsid w:val="00120245"/>
    <w:rsid w:val="00120DDF"/>
    <w:rsid w:val="00121581"/>
    <w:rsid w:val="001215B6"/>
    <w:rsid w:val="00121CD6"/>
    <w:rsid w:val="00122F19"/>
    <w:rsid w:val="00123018"/>
    <w:rsid w:val="00123B37"/>
    <w:rsid w:val="001241E9"/>
    <w:rsid w:val="00124CB0"/>
    <w:rsid w:val="00125258"/>
    <w:rsid w:val="00125FC0"/>
    <w:rsid w:val="00125FE6"/>
    <w:rsid w:val="001262BD"/>
    <w:rsid w:val="00126665"/>
    <w:rsid w:val="00127F49"/>
    <w:rsid w:val="00127FA2"/>
    <w:rsid w:val="00130A66"/>
    <w:rsid w:val="00131087"/>
    <w:rsid w:val="00131BFC"/>
    <w:rsid w:val="001321DA"/>
    <w:rsid w:val="001342D9"/>
    <w:rsid w:val="00136E30"/>
    <w:rsid w:val="00137624"/>
    <w:rsid w:val="00140DB0"/>
    <w:rsid w:val="00141D3A"/>
    <w:rsid w:val="00141FCB"/>
    <w:rsid w:val="0014272D"/>
    <w:rsid w:val="00142D70"/>
    <w:rsid w:val="00143F56"/>
    <w:rsid w:val="001444FF"/>
    <w:rsid w:val="00144904"/>
    <w:rsid w:val="0014566E"/>
    <w:rsid w:val="00145A35"/>
    <w:rsid w:val="00145F73"/>
    <w:rsid w:val="00146B9B"/>
    <w:rsid w:val="00146CFB"/>
    <w:rsid w:val="0014758A"/>
    <w:rsid w:val="0015002F"/>
    <w:rsid w:val="00152B93"/>
    <w:rsid w:val="00153325"/>
    <w:rsid w:val="001555D4"/>
    <w:rsid w:val="00155A6F"/>
    <w:rsid w:val="001560B9"/>
    <w:rsid w:val="00157588"/>
    <w:rsid w:val="0016235D"/>
    <w:rsid w:val="0016416A"/>
    <w:rsid w:val="00164E83"/>
    <w:rsid w:val="001659F6"/>
    <w:rsid w:val="00166665"/>
    <w:rsid w:val="001667A2"/>
    <w:rsid w:val="00167270"/>
    <w:rsid w:val="001708DF"/>
    <w:rsid w:val="00172325"/>
    <w:rsid w:val="001735B5"/>
    <w:rsid w:val="00173B13"/>
    <w:rsid w:val="00174620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3F7D"/>
    <w:rsid w:val="001850E0"/>
    <w:rsid w:val="00185275"/>
    <w:rsid w:val="0018760E"/>
    <w:rsid w:val="00192701"/>
    <w:rsid w:val="00193D80"/>
    <w:rsid w:val="001942DD"/>
    <w:rsid w:val="001958E6"/>
    <w:rsid w:val="00195DC2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22E"/>
    <w:rsid w:val="001B0634"/>
    <w:rsid w:val="001B0EDA"/>
    <w:rsid w:val="001B1028"/>
    <w:rsid w:val="001B121C"/>
    <w:rsid w:val="001B2335"/>
    <w:rsid w:val="001B2E05"/>
    <w:rsid w:val="001B30F8"/>
    <w:rsid w:val="001B3243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19D"/>
    <w:rsid w:val="001C321B"/>
    <w:rsid w:val="001C37CD"/>
    <w:rsid w:val="001C3945"/>
    <w:rsid w:val="001C472F"/>
    <w:rsid w:val="001C4F44"/>
    <w:rsid w:val="001C51E6"/>
    <w:rsid w:val="001C52BD"/>
    <w:rsid w:val="001D1107"/>
    <w:rsid w:val="001D1310"/>
    <w:rsid w:val="001D1713"/>
    <w:rsid w:val="001D2858"/>
    <w:rsid w:val="001D28CC"/>
    <w:rsid w:val="001D28F0"/>
    <w:rsid w:val="001D2B2E"/>
    <w:rsid w:val="001D2B44"/>
    <w:rsid w:val="001D3387"/>
    <w:rsid w:val="001D3B01"/>
    <w:rsid w:val="001D4737"/>
    <w:rsid w:val="001D63B9"/>
    <w:rsid w:val="001D6F8E"/>
    <w:rsid w:val="001D77CF"/>
    <w:rsid w:val="001E117E"/>
    <w:rsid w:val="001E1653"/>
    <w:rsid w:val="001E1A6C"/>
    <w:rsid w:val="001E29ED"/>
    <w:rsid w:val="001E3F17"/>
    <w:rsid w:val="001E5246"/>
    <w:rsid w:val="001E5D43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772"/>
    <w:rsid w:val="002005B9"/>
    <w:rsid w:val="002014EA"/>
    <w:rsid w:val="00201637"/>
    <w:rsid w:val="0020244E"/>
    <w:rsid w:val="00202FE1"/>
    <w:rsid w:val="00203A53"/>
    <w:rsid w:val="002054F7"/>
    <w:rsid w:val="0020566F"/>
    <w:rsid w:val="00205D79"/>
    <w:rsid w:val="0020757B"/>
    <w:rsid w:val="00211CC4"/>
    <w:rsid w:val="002122D1"/>
    <w:rsid w:val="00213EB8"/>
    <w:rsid w:val="002144CF"/>
    <w:rsid w:val="00215803"/>
    <w:rsid w:val="00215D36"/>
    <w:rsid w:val="0021681E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056"/>
    <w:rsid w:val="002316CF"/>
    <w:rsid w:val="00231D20"/>
    <w:rsid w:val="00232A15"/>
    <w:rsid w:val="0023375B"/>
    <w:rsid w:val="002339C9"/>
    <w:rsid w:val="00233C5C"/>
    <w:rsid w:val="00233E27"/>
    <w:rsid w:val="00235C45"/>
    <w:rsid w:val="00235F23"/>
    <w:rsid w:val="0023608F"/>
    <w:rsid w:val="0023619E"/>
    <w:rsid w:val="002370D0"/>
    <w:rsid w:val="0024081B"/>
    <w:rsid w:val="0024154A"/>
    <w:rsid w:val="002416B4"/>
    <w:rsid w:val="00241F6E"/>
    <w:rsid w:val="002437CC"/>
    <w:rsid w:val="0024411C"/>
    <w:rsid w:val="0024561E"/>
    <w:rsid w:val="0024596B"/>
    <w:rsid w:val="00245A99"/>
    <w:rsid w:val="00246039"/>
    <w:rsid w:val="00246593"/>
    <w:rsid w:val="00246692"/>
    <w:rsid w:val="00246C40"/>
    <w:rsid w:val="002477EC"/>
    <w:rsid w:val="00247B12"/>
    <w:rsid w:val="002514F3"/>
    <w:rsid w:val="00251BA5"/>
    <w:rsid w:val="00253409"/>
    <w:rsid w:val="002535F8"/>
    <w:rsid w:val="00254206"/>
    <w:rsid w:val="0025493A"/>
    <w:rsid w:val="00255489"/>
    <w:rsid w:val="00255CB2"/>
    <w:rsid w:val="00256294"/>
    <w:rsid w:val="00257D98"/>
    <w:rsid w:val="002609D5"/>
    <w:rsid w:val="002614F7"/>
    <w:rsid w:val="002636C4"/>
    <w:rsid w:val="00263AF9"/>
    <w:rsid w:val="00265904"/>
    <w:rsid w:val="0026735F"/>
    <w:rsid w:val="00270106"/>
    <w:rsid w:val="00270C2F"/>
    <w:rsid w:val="0027260C"/>
    <w:rsid w:val="00273440"/>
    <w:rsid w:val="00275635"/>
    <w:rsid w:val="00276478"/>
    <w:rsid w:val="00276772"/>
    <w:rsid w:val="00276D19"/>
    <w:rsid w:val="00276E9A"/>
    <w:rsid w:val="0028068E"/>
    <w:rsid w:val="002806B6"/>
    <w:rsid w:val="00280AFD"/>
    <w:rsid w:val="002824DF"/>
    <w:rsid w:val="00283291"/>
    <w:rsid w:val="00283E89"/>
    <w:rsid w:val="0029090D"/>
    <w:rsid w:val="00290AE2"/>
    <w:rsid w:val="00291857"/>
    <w:rsid w:val="00291C20"/>
    <w:rsid w:val="00292068"/>
    <w:rsid w:val="0029218D"/>
    <w:rsid w:val="00292291"/>
    <w:rsid w:val="002932F2"/>
    <w:rsid w:val="00294D15"/>
    <w:rsid w:val="00294FEF"/>
    <w:rsid w:val="00295977"/>
    <w:rsid w:val="0029658D"/>
    <w:rsid w:val="002967F6"/>
    <w:rsid w:val="0029762A"/>
    <w:rsid w:val="002A00F6"/>
    <w:rsid w:val="002A08B0"/>
    <w:rsid w:val="002A305F"/>
    <w:rsid w:val="002A35CC"/>
    <w:rsid w:val="002A3CAE"/>
    <w:rsid w:val="002A4815"/>
    <w:rsid w:val="002A4ACB"/>
    <w:rsid w:val="002A4F11"/>
    <w:rsid w:val="002A4F33"/>
    <w:rsid w:val="002A620A"/>
    <w:rsid w:val="002A6710"/>
    <w:rsid w:val="002A68B5"/>
    <w:rsid w:val="002A6B44"/>
    <w:rsid w:val="002A77C1"/>
    <w:rsid w:val="002B003C"/>
    <w:rsid w:val="002B049D"/>
    <w:rsid w:val="002B12B2"/>
    <w:rsid w:val="002B17F3"/>
    <w:rsid w:val="002B5397"/>
    <w:rsid w:val="002B591B"/>
    <w:rsid w:val="002B5AE6"/>
    <w:rsid w:val="002B6994"/>
    <w:rsid w:val="002B6DA5"/>
    <w:rsid w:val="002B74F7"/>
    <w:rsid w:val="002B7506"/>
    <w:rsid w:val="002B75C2"/>
    <w:rsid w:val="002C1EB4"/>
    <w:rsid w:val="002C24F2"/>
    <w:rsid w:val="002C2D7E"/>
    <w:rsid w:val="002C6F05"/>
    <w:rsid w:val="002C7C45"/>
    <w:rsid w:val="002D0FB7"/>
    <w:rsid w:val="002D106D"/>
    <w:rsid w:val="002D145B"/>
    <w:rsid w:val="002D34DA"/>
    <w:rsid w:val="002D3FC3"/>
    <w:rsid w:val="002D4D8B"/>
    <w:rsid w:val="002D4F05"/>
    <w:rsid w:val="002D537D"/>
    <w:rsid w:val="002E2191"/>
    <w:rsid w:val="002E24EC"/>
    <w:rsid w:val="002E30EE"/>
    <w:rsid w:val="002E5A1D"/>
    <w:rsid w:val="002E5CA8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5B72"/>
    <w:rsid w:val="002F671D"/>
    <w:rsid w:val="002F7211"/>
    <w:rsid w:val="0030054D"/>
    <w:rsid w:val="00302547"/>
    <w:rsid w:val="00305057"/>
    <w:rsid w:val="0030539D"/>
    <w:rsid w:val="00305D61"/>
    <w:rsid w:val="00306508"/>
    <w:rsid w:val="003100C0"/>
    <w:rsid w:val="00310297"/>
    <w:rsid w:val="00310357"/>
    <w:rsid w:val="00311584"/>
    <w:rsid w:val="00311B0E"/>
    <w:rsid w:val="00312428"/>
    <w:rsid w:val="003129F5"/>
    <w:rsid w:val="00313014"/>
    <w:rsid w:val="003147EA"/>
    <w:rsid w:val="00314C57"/>
    <w:rsid w:val="00315D55"/>
    <w:rsid w:val="003162A3"/>
    <w:rsid w:val="003162EB"/>
    <w:rsid w:val="00316D8C"/>
    <w:rsid w:val="00317510"/>
    <w:rsid w:val="00321227"/>
    <w:rsid w:val="00322343"/>
    <w:rsid w:val="00326FBB"/>
    <w:rsid w:val="00327889"/>
    <w:rsid w:val="00330F23"/>
    <w:rsid w:val="00330F51"/>
    <w:rsid w:val="00332FB2"/>
    <w:rsid w:val="003330F6"/>
    <w:rsid w:val="00333440"/>
    <w:rsid w:val="00334588"/>
    <w:rsid w:val="0033461D"/>
    <w:rsid w:val="00334FF0"/>
    <w:rsid w:val="00335A5F"/>
    <w:rsid w:val="003360A6"/>
    <w:rsid w:val="00336DDA"/>
    <w:rsid w:val="003370C4"/>
    <w:rsid w:val="0033750F"/>
    <w:rsid w:val="003379AA"/>
    <w:rsid w:val="00337E4B"/>
    <w:rsid w:val="003400B8"/>
    <w:rsid w:val="00340AF3"/>
    <w:rsid w:val="00341B4E"/>
    <w:rsid w:val="003426B4"/>
    <w:rsid w:val="00343BEC"/>
    <w:rsid w:val="0034461D"/>
    <w:rsid w:val="00345629"/>
    <w:rsid w:val="0034731A"/>
    <w:rsid w:val="0034764B"/>
    <w:rsid w:val="00347D9F"/>
    <w:rsid w:val="00347DD0"/>
    <w:rsid w:val="0035029F"/>
    <w:rsid w:val="003504E2"/>
    <w:rsid w:val="003528D4"/>
    <w:rsid w:val="003529D7"/>
    <w:rsid w:val="00352ADE"/>
    <w:rsid w:val="00354081"/>
    <w:rsid w:val="0035440E"/>
    <w:rsid w:val="003544E7"/>
    <w:rsid w:val="00354A0D"/>
    <w:rsid w:val="00356CDA"/>
    <w:rsid w:val="00356CFB"/>
    <w:rsid w:val="00361400"/>
    <w:rsid w:val="003655FE"/>
    <w:rsid w:val="00365785"/>
    <w:rsid w:val="00365896"/>
    <w:rsid w:val="00365979"/>
    <w:rsid w:val="00366191"/>
    <w:rsid w:val="003665E4"/>
    <w:rsid w:val="003677A8"/>
    <w:rsid w:val="003716A7"/>
    <w:rsid w:val="003717F6"/>
    <w:rsid w:val="003718DC"/>
    <w:rsid w:val="00371F60"/>
    <w:rsid w:val="00374B1F"/>
    <w:rsid w:val="00375B35"/>
    <w:rsid w:val="00376448"/>
    <w:rsid w:val="00376E75"/>
    <w:rsid w:val="003772FC"/>
    <w:rsid w:val="00377B13"/>
    <w:rsid w:val="0038060F"/>
    <w:rsid w:val="003812CE"/>
    <w:rsid w:val="0038155E"/>
    <w:rsid w:val="00384398"/>
    <w:rsid w:val="00385A3F"/>
    <w:rsid w:val="00385B9F"/>
    <w:rsid w:val="00387963"/>
    <w:rsid w:val="00390467"/>
    <w:rsid w:val="00390BA7"/>
    <w:rsid w:val="00390F10"/>
    <w:rsid w:val="00391529"/>
    <w:rsid w:val="0039221F"/>
    <w:rsid w:val="00392558"/>
    <w:rsid w:val="00392E0E"/>
    <w:rsid w:val="00393648"/>
    <w:rsid w:val="00394196"/>
    <w:rsid w:val="003957F7"/>
    <w:rsid w:val="00395B19"/>
    <w:rsid w:val="003962A9"/>
    <w:rsid w:val="00397CF4"/>
    <w:rsid w:val="003A1142"/>
    <w:rsid w:val="003A14B8"/>
    <w:rsid w:val="003A21F1"/>
    <w:rsid w:val="003A279E"/>
    <w:rsid w:val="003A2B58"/>
    <w:rsid w:val="003A3096"/>
    <w:rsid w:val="003A319A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5445"/>
    <w:rsid w:val="003B6C52"/>
    <w:rsid w:val="003C0045"/>
    <w:rsid w:val="003C0209"/>
    <w:rsid w:val="003C1E6B"/>
    <w:rsid w:val="003C25DC"/>
    <w:rsid w:val="003C29C8"/>
    <w:rsid w:val="003C4BD5"/>
    <w:rsid w:val="003C542C"/>
    <w:rsid w:val="003C734B"/>
    <w:rsid w:val="003C7684"/>
    <w:rsid w:val="003D0EEF"/>
    <w:rsid w:val="003D115C"/>
    <w:rsid w:val="003D14EF"/>
    <w:rsid w:val="003D15F1"/>
    <w:rsid w:val="003D1906"/>
    <w:rsid w:val="003D1CCE"/>
    <w:rsid w:val="003D1EA9"/>
    <w:rsid w:val="003D35CE"/>
    <w:rsid w:val="003D3F74"/>
    <w:rsid w:val="003D421E"/>
    <w:rsid w:val="003D52C8"/>
    <w:rsid w:val="003D6AA5"/>
    <w:rsid w:val="003D6C33"/>
    <w:rsid w:val="003D6DFA"/>
    <w:rsid w:val="003E046D"/>
    <w:rsid w:val="003E05B3"/>
    <w:rsid w:val="003E0FE8"/>
    <w:rsid w:val="003E279C"/>
    <w:rsid w:val="003E2B13"/>
    <w:rsid w:val="003E37C8"/>
    <w:rsid w:val="003E42FE"/>
    <w:rsid w:val="003E4436"/>
    <w:rsid w:val="003E55E0"/>
    <w:rsid w:val="003E6D02"/>
    <w:rsid w:val="003E77B0"/>
    <w:rsid w:val="003E7BE1"/>
    <w:rsid w:val="003F0443"/>
    <w:rsid w:val="003F0C13"/>
    <w:rsid w:val="003F0E9E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0F8"/>
    <w:rsid w:val="004214EF"/>
    <w:rsid w:val="0042236E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374C5"/>
    <w:rsid w:val="004375E4"/>
    <w:rsid w:val="00441D40"/>
    <w:rsid w:val="004437E2"/>
    <w:rsid w:val="00443802"/>
    <w:rsid w:val="00444056"/>
    <w:rsid w:val="00444161"/>
    <w:rsid w:val="00444643"/>
    <w:rsid w:val="004463BC"/>
    <w:rsid w:val="00446780"/>
    <w:rsid w:val="004473F5"/>
    <w:rsid w:val="0045085B"/>
    <w:rsid w:val="00451615"/>
    <w:rsid w:val="00452BFA"/>
    <w:rsid w:val="00453556"/>
    <w:rsid w:val="00454582"/>
    <w:rsid w:val="0045589E"/>
    <w:rsid w:val="00457068"/>
    <w:rsid w:val="00460A0B"/>
    <w:rsid w:val="00461320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87"/>
    <w:rsid w:val="00480DDF"/>
    <w:rsid w:val="0048163A"/>
    <w:rsid w:val="004819C1"/>
    <w:rsid w:val="00481C87"/>
    <w:rsid w:val="00482460"/>
    <w:rsid w:val="004825E4"/>
    <w:rsid w:val="00482E2E"/>
    <w:rsid w:val="004836E1"/>
    <w:rsid w:val="004847BA"/>
    <w:rsid w:val="004847F3"/>
    <w:rsid w:val="0048550B"/>
    <w:rsid w:val="0048617D"/>
    <w:rsid w:val="004865D5"/>
    <w:rsid w:val="004875D8"/>
    <w:rsid w:val="00487F05"/>
    <w:rsid w:val="00491F35"/>
    <w:rsid w:val="00494D34"/>
    <w:rsid w:val="00494D6F"/>
    <w:rsid w:val="00495585"/>
    <w:rsid w:val="00495911"/>
    <w:rsid w:val="00497A91"/>
    <w:rsid w:val="004A0F2C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54A"/>
    <w:rsid w:val="004B06D0"/>
    <w:rsid w:val="004B121F"/>
    <w:rsid w:val="004B426B"/>
    <w:rsid w:val="004B46C8"/>
    <w:rsid w:val="004B5373"/>
    <w:rsid w:val="004B5982"/>
    <w:rsid w:val="004B5D34"/>
    <w:rsid w:val="004B5E33"/>
    <w:rsid w:val="004B7762"/>
    <w:rsid w:val="004B79C1"/>
    <w:rsid w:val="004C1E72"/>
    <w:rsid w:val="004C2999"/>
    <w:rsid w:val="004C2EEB"/>
    <w:rsid w:val="004C33E9"/>
    <w:rsid w:val="004C39ED"/>
    <w:rsid w:val="004C4AF1"/>
    <w:rsid w:val="004C5FBE"/>
    <w:rsid w:val="004C623B"/>
    <w:rsid w:val="004C6EDC"/>
    <w:rsid w:val="004D03E8"/>
    <w:rsid w:val="004D179C"/>
    <w:rsid w:val="004D1E27"/>
    <w:rsid w:val="004D42B2"/>
    <w:rsid w:val="004D4D83"/>
    <w:rsid w:val="004D5CE5"/>
    <w:rsid w:val="004D6053"/>
    <w:rsid w:val="004D6190"/>
    <w:rsid w:val="004D78C2"/>
    <w:rsid w:val="004D7E91"/>
    <w:rsid w:val="004E1305"/>
    <w:rsid w:val="004E1E12"/>
    <w:rsid w:val="004E2961"/>
    <w:rsid w:val="004E30B2"/>
    <w:rsid w:val="004E392C"/>
    <w:rsid w:val="004E499A"/>
    <w:rsid w:val="004E5602"/>
    <w:rsid w:val="004E609A"/>
    <w:rsid w:val="004E6183"/>
    <w:rsid w:val="004E7B53"/>
    <w:rsid w:val="004E7D15"/>
    <w:rsid w:val="004E7E0F"/>
    <w:rsid w:val="004F04FD"/>
    <w:rsid w:val="004F081A"/>
    <w:rsid w:val="004F0D42"/>
    <w:rsid w:val="004F14B9"/>
    <w:rsid w:val="004F14E5"/>
    <w:rsid w:val="004F1E8D"/>
    <w:rsid w:val="004F25A6"/>
    <w:rsid w:val="004F2AD6"/>
    <w:rsid w:val="004F3F23"/>
    <w:rsid w:val="004F4F21"/>
    <w:rsid w:val="004F522F"/>
    <w:rsid w:val="004F58D0"/>
    <w:rsid w:val="004F7735"/>
    <w:rsid w:val="004F78DD"/>
    <w:rsid w:val="004F7A24"/>
    <w:rsid w:val="004F7CEE"/>
    <w:rsid w:val="00501841"/>
    <w:rsid w:val="00502400"/>
    <w:rsid w:val="0050308E"/>
    <w:rsid w:val="00503CCA"/>
    <w:rsid w:val="00505BEB"/>
    <w:rsid w:val="00505F27"/>
    <w:rsid w:val="00505F53"/>
    <w:rsid w:val="005062EE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16E8E"/>
    <w:rsid w:val="00520B3E"/>
    <w:rsid w:val="00521673"/>
    <w:rsid w:val="00522604"/>
    <w:rsid w:val="00523540"/>
    <w:rsid w:val="00523A86"/>
    <w:rsid w:val="00523A8E"/>
    <w:rsid w:val="005248AA"/>
    <w:rsid w:val="00527521"/>
    <w:rsid w:val="0052783D"/>
    <w:rsid w:val="00527C53"/>
    <w:rsid w:val="00530903"/>
    <w:rsid w:val="0053121E"/>
    <w:rsid w:val="00532278"/>
    <w:rsid w:val="0053257D"/>
    <w:rsid w:val="005328EC"/>
    <w:rsid w:val="00533361"/>
    <w:rsid w:val="00533D47"/>
    <w:rsid w:val="00533E48"/>
    <w:rsid w:val="00533FFF"/>
    <w:rsid w:val="00534C38"/>
    <w:rsid w:val="00535000"/>
    <w:rsid w:val="005356AD"/>
    <w:rsid w:val="00540662"/>
    <w:rsid w:val="00540EB3"/>
    <w:rsid w:val="0054168E"/>
    <w:rsid w:val="00541DD9"/>
    <w:rsid w:val="00542B4C"/>
    <w:rsid w:val="00543FAE"/>
    <w:rsid w:val="00546C35"/>
    <w:rsid w:val="005475E8"/>
    <w:rsid w:val="00547D88"/>
    <w:rsid w:val="005519EF"/>
    <w:rsid w:val="00551F98"/>
    <w:rsid w:val="0055240B"/>
    <w:rsid w:val="00552639"/>
    <w:rsid w:val="00552FBA"/>
    <w:rsid w:val="0055303F"/>
    <w:rsid w:val="0055387B"/>
    <w:rsid w:val="00554BC6"/>
    <w:rsid w:val="00555602"/>
    <w:rsid w:val="00555A4C"/>
    <w:rsid w:val="00556184"/>
    <w:rsid w:val="00556E93"/>
    <w:rsid w:val="005613E7"/>
    <w:rsid w:val="00561BE3"/>
    <w:rsid w:val="00562120"/>
    <w:rsid w:val="005626E8"/>
    <w:rsid w:val="00562913"/>
    <w:rsid w:val="00562C04"/>
    <w:rsid w:val="005640A2"/>
    <w:rsid w:val="005643B7"/>
    <w:rsid w:val="005648FA"/>
    <w:rsid w:val="00564A85"/>
    <w:rsid w:val="005668D7"/>
    <w:rsid w:val="00567360"/>
    <w:rsid w:val="00570081"/>
    <w:rsid w:val="00570559"/>
    <w:rsid w:val="00570717"/>
    <w:rsid w:val="00570CA1"/>
    <w:rsid w:val="00572339"/>
    <w:rsid w:val="00573E5B"/>
    <w:rsid w:val="00574042"/>
    <w:rsid w:val="0057488A"/>
    <w:rsid w:val="00574A10"/>
    <w:rsid w:val="00575D68"/>
    <w:rsid w:val="005762D9"/>
    <w:rsid w:val="00576AEC"/>
    <w:rsid w:val="00581E46"/>
    <w:rsid w:val="00582C38"/>
    <w:rsid w:val="00582F40"/>
    <w:rsid w:val="0058369C"/>
    <w:rsid w:val="00583BC6"/>
    <w:rsid w:val="00584A70"/>
    <w:rsid w:val="00584B7F"/>
    <w:rsid w:val="00584C06"/>
    <w:rsid w:val="00584D8B"/>
    <w:rsid w:val="005851F8"/>
    <w:rsid w:val="0058774F"/>
    <w:rsid w:val="005879DE"/>
    <w:rsid w:val="00590C70"/>
    <w:rsid w:val="00591927"/>
    <w:rsid w:val="00591928"/>
    <w:rsid w:val="005919F8"/>
    <w:rsid w:val="00592248"/>
    <w:rsid w:val="00592FD8"/>
    <w:rsid w:val="00594719"/>
    <w:rsid w:val="00594C62"/>
    <w:rsid w:val="00596EBC"/>
    <w:rsid w:val="00597264"/>
    <w:rsid w:val="005A3582"/>
    <w:rsid w:val="005A3AD2"/>
    <w:rsid w:val="005A4F14"/>
    <w:rsid w:val="005A5192"/>
    <w:rsid w:val="005A73F6"/>
    <w:rsid w:val="005A7849"/>
    <w:rsid w:val="005A7D38"/>
    <w:rsid w:val="005B0A6A"/>
    <w:rsid w:val="005B1A5A"/>
    <w:rsid w:val="005B1D80"/>
    <w:rsid w:val="005B220B"/>
    <w:rsid w:val="005B230A"/>
    <w:rsid w:val="005B2854"/>
    <w:rsid w:val="005B2B74"/>
    <w:rsid w:val="005B2C58"/>
    <w:rsid w:val="005B2D32"/>
    <w:rsid w:val="005B472B"/>
    <w:rsid w:val="005B5095"/>
    <w:rsid w:val="005B53F9"/>
    <w:rsid w:val="005B573A"/>
    <w:rsid w:val="005B750D"/>
    <w:rsid w:val="005B759D"/>
    <w:rsid w:val="005B7AD0"/>
    <w:rsid w:val="005C0ADD"/>
    <w:rsid w:val="005C1197"/>
    <w:rsid w:val="005C1A7F"/>
    <w:rsid w:val="005C24C5"/>
    <w:rsid w:val="005C2A6C"/>
    <w:rsid w:val="005C3D6F"/>
    <w:rsid w:val="005C4047"/>
    <w:rsid w:val="005C428E"/>
    <w:rsid w:val="005C478C"/>
    <w:rsid w:val="005C51E8"/>
    <w:rsid w:val="005C5A47"/>
    <w:rsid w:val="005C5ED8"/>
    <w:rsid w:val="005C6758"/>
    <w:rsid w:val="005C6C06"/>
    <w:rsid w:val="005D4329"/>
    <w:rsid w:val="005D4EED"/>
    <w:rsid w:val="005D59F6"/>
    <w:rsid w:val="005D76C8"/>
    <w:rsid w:val="005D77C8"/>
    <w:rsid w:val="005D7A5F"/>
    <w:rsid w:val="005E2FE6"/>
    <w:rsid w:val="005E3059"/>
    <w:rsid w:val="005E38F1"/>
    <w:rsid w:val="005E55CB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53C"/>
    <w:rsid w:val="00601070"/>
    <w:rsid w:val="00601CF7"/>
    <w:rsid w:val="00601FBC"/>
    <w:rsid w:val="00602324"/>
    <w:rsid w:val="00602C4C"/>
    <w:rsid w:val="00602DAA"/>
    <w:rsid w:val="0060346E"/>
    <w:rsid w:val="0060556B"/>
    <w:rsid w:val="006057A5"/>
    <w:rsid w:val="00605F21"/>
    <w:rsid w:val="006065D8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02E"/>
    <w:rsid w:val="0061221B"/>
    <w:rsid w:val="0061284F"/>
    <w:rsid w:val="006138DF"/>
    <w:rsid w:val="00613977"/>
    <w:rsid w:val="00614013"/>
    <w:rsid w:val="006155C2"/>
    <w:rsid w:val="006166F7"/>
    <w:rsid w:val="006166FA"/>
    <w:rsid w:val="006178C6"/>
    <w:rsid w:val="00617A8E"/>
    <w:rsid w:val="006204E8"/>
    <w:rsid w:val="006215F4"/>
    <w:rsid w:val="0062247B"/>
    <w:rsid w:val="0062252C"/>
    <w:rsid w:val="00623C59"/>
    <w:rsid w:val="006263BF"/>
    <w:rsid w:val="00626602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984"/>
    <w:rsid w:val="00640E5A"/>
    <w:rsid w:val="006418E5"/>
    <w:rsid w:val="00641EB7"/>
    <w:rsid w:val="00642BAC"/>
    <w:rsid w:val="0064415A"/>
    <w:rsid w:val="00644944"/>
    <w:rsid w:val="006449AC"/>
    <w:rsid w:val="00645449"/>
    <w:rsid w:val="00645D97"/>
    <w:rsid w:val="006467D7"/>
    <w:rsid w:val="00646AD0"/>
    <w:rsid w:val="0064790D"/>
    <w:rsid w:val="00647A7F"/>
    <w:rsid w:val="00647C5B"/>
    <w:rsid w:val="00650452"/>
    <w:rsid w:val="00651132"/>
    <w:rsid w:val="00651CF4"/>
    <w:rsid w:val="0065354E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DD4"/>
    <w:rsid w:val="00663EDF"/>
    <w:rsid w:val="00664705"/>
    <w:rsid w:val="0066522E"/>
    <w:rsid w:val="00665FD1"/>
    <w:rsid w:val="00666EF9"/>
    <w:rsid w:val="00667BFF"/>
    <w:rsid w:val="00667D68"/>
    <w:rsid w:val="00670277"/>
    <w:rsid w:val="0067037F"/>
    <w:rsid w:val="00670B57"/>
    <w:rsid w:val="00670C63"/>
    <w:rsid w:val="006718FB"/>
    <w:rsid w:val="00672733"/>
    <w:rsid w:val="006727A2"/>
    <w:rsid w:val="00673C92"/>
    <w:rsid w:val="006761EE"/>
    <w:rsid w:val="006763AB"/>
    <w:rsid w:val="00676CA4"/>
    <w:rsid w:val="00681EB6"/>
    <w:rsid w:val="00683535"/>
    <w:rsid w:val="0068399D"/>
    <w:rsid w:val="00683F4C"/>
    <w:rsid w:val="00684683"/>
    <w:rsid w:val="00684B04"/>
    <w:rsid w:val="00685F35"/>
    <w:rsid w:val="00686483"/>
    <w:rsid w:val="006869D8"/>
    <w:rsid w:val="006907DF"/>
    <w:rsid w:val="00690982"/>
    <w:rsid w:val="006911C7"/>
    <w:rsid w:val="00691857"/>
    <w:rsid w:val="00692197"/>
    <w:rsid w:val="00692653"/>
    <w:rsid w:val="00692D60"/>
    <w:rsid w:val="00693A25"/>
    <w:rsid w:val="00694D31"/>
    <w:rsid w:val="006950F4"/>
    <w:rsid w:val="006952AA"/>
    <w:rsid w:val="00696C55"/>
    <w:rsid w:val="006975F2"/>
    <w:rsid w:val="00697E94"/>
    <w:rsid w:val="006A0631"/>
    <w:rsid w:val="006A06BE"/>
    <w:rsid w:val="006A0E50"/>
    <w:rsid w:val="006A0ED6"/>
    <w:rsid w:val="006A1B55"/>
    <w:rsid w:val="006A1D83"/>
    <w:rsid w:val="006A1EC3"/>
    <w:rsid w:val="006A2021"/>
    <w:rsid w:val="006A3CB5"/>
    <w:rsid w:val="006A46B6"/>
    <w:rsid w:val="006A648D"/>
    <w:rsid w:val="006A717B"/>
    <w:rsid w:val="006A7D52"/>
    <w:rsid w:val="006B0D48"/>
    <w:rsid w:val="006B20F3"/>
    <w:rsid w:val="006B2954"/>
    <w:rsid w:val="006B2A47"/>
    <w:rsid w:val="006B6664"/>
    <w:rsid w:val="006B7FD5"/>
    <w:rsid w:val="006C098B"/>
    <w:rsid w:val="006C1AA3"/>
    <w:rsid w:val="006C2470"/>
    <w:rsid w:val="006C45B7"/>
    <w:rsid w:val="006C473A"/>
    <w:rsid w:val="006C5656"/>
    <w:rsid w:val="006C6619"/>
    <w:rsid w:val="006C67C3"/>
    <w:rsid w:val="006C6C21"/>
    <w:rsid w:val="006C7A9B"/>
    <w:rsid w:val="006D054B"/>
    <w:rsid w:val="006D2C3E"/>
    <w:rsid w:val="006D3AD6"/>
    <w:rsid w:val="006D3BDE"/>
    <w:rsid w:val="006D5000"/>
    <w:rsid w:val="006D5177"/>
    <w:rsid w:val="006D5558"/>
    <w:rsid w:val="006D57BA"/>
    <w:rsid w:val="006D645A"/>
    <w:rsid w:val="006D692C"/>
    <w:rsid w:val="006D6ABA"/>
    <w:rsid w:val="006D6FB6"/>
    <w:rsid w:val="006D72A0"/>
    <w:rsid w:val="006D76C8"/>
    <w:rsid w:val="006D7C4A"/>
    <w:rsid w:val="006E3494"/>
    <w:rsid w:val="006E4155"/>
    <w:rsid w:val="006E495C"/>
    <w:rsid w:val="006E5BCE"/>
    <w:rsid w:val="006E5C4F"/>
    <w:rsid w:val="006E5C87"/>
    <w:rsid w:val="006E6745"/>
    <w:rsid w:val="006E7D4B"/>
    <w:rsid w:val="006E7DCD"/>
    <w:rsid w:val="006F03FE"/>
    <w:rsid w:val="006F1582"/>
    <w:rsid w:val="006F28D6"/>
    <w:rsid w:val="006F346A"/>
    <w:rsid w:val="006F41B1"/>
    <w:rsid w:val="006F4330"/>
    <w:rsid w:val="006F442D"/>
    <w:rsid w:val="006F4ACF"/>
    <w:rsid w:val="006F4C4C"/>
    <w:rsid w:val="006F5F8B"/>
    <w:rsid w:val="006F62DF"/>
    <w:rsid w:val="006F6862"/>
    <w:rsid w:val="006F68B8"/>
    <w:rsid w:val="006F71FF"/>
    <w:rsid w:val="007010F1"/>
    <w:rsid w:val="00701C68"/>
    <w:rsid w:val="00702075"/>
    <w:rsid w:val="00702316"/>
    <w:rsid w:val="00702504"/>
    <w:rsid w:val="0070345D"/>
    <w:rsid w:val="00703EC9"/>
    <w:rsid w:val="00704176"/>
    <w:rsid w:val="0070502E"/>
    <w:rsid w:val="00705ABB"/>
    <w:rsid w:val="00705C6B"/>
    <w:rsid w:val="0070746D"/>
    <w:rsid w:val="00710865"/>
    <w:rsid w:val="00711310"/>
    <w:rsid w:val="007159BF"/>
    <w:rsid w:val="007163F2"/>
    <w:rsid w:val="00716A40"/>
    <w:rsid w:val="007171D9"/>
    <w:rsid w:val="00717649"/>
    <w:rsid w:val="00717B2E"/>
    <w:rsid w:val="00720A96"/>
    <w:rsid w:val="0072113D"/>
    <w:rsid w:val="007225D0"/>
    <w:rsid w:val="007259C0"/>
    <w:rsid w:val="007266CE"/>
    <w:rsid w:val="00726AA2"/>
    <w:rsid w:val="0072722C"/>
    <w:rsid w:val="007272ED"/>
    <w:rsid w:val="00730335"/>
    <w:rsid w:val="0073043F"/>
    <w:rsid w:val="00730FF2"/>
    <w:rsid w:val="00732E2B"/>
    <w:rsid w:val="00733DCB"/>
    <w:rsid w:val="007347F0"/>
    <w:rsid w:val="007361EA"/>
    <w:rsid w:val="00736EB2"/>
    <w:rsid w:val="007371F8"/>
    <w:rsid w:val="007372CC"/>
    <w:rsid w:val="0073753E"/>
    <w:rsid w:val="00740603"/>
    <w:rsid w:val="0074168D"/>
    <w:rsid w:val="00741949"/>
    <w:rsid w:val="00741EFA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4093"/>
    <w:rsid w:val="0075487E"/>
    <w:rsid w:val="00754DF3"/>
    <w:rsid w:val="007553E5"/>
    <w:rsid w:val="00755680"/>
    <w:rsid w:val="00755FAD"/>
    <w:rsid w:val="007568AF"/>
    <w:rsid w:val="00756DAE"/>
    <w:rsid w:val="00760056"/>
    <w:rsid w:val="00760255"/>
    <w:rsid w:val="00760339"/>
    <w:rsid w:val="00760AAB"/>
    <w:rsid w:val="00761760"/>
    <w:rsid w:val="00761BA8"/>
    <w:rsid w:val="00761F3B"/>
    <w:rsid w:val="0076272A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B91"/>
    <w:rsid w:val="00774B93"/>
    <w:rsid w:val="007753CE"/>
    <w:rsid w:val="00775B0B"/>
    <w:rsid w:val="00775CB4"/>
    <w:rsid w:val="00777095"/>
    <w:rsid w:val="00777DC2"/>
    <w:rsid w:val="00780B28"/>
    <w:rsid w:val="00781B75"/>
    <w:rsid w:val="00782C67"/>
    <w:rsid w:val="00783BBD"/>
    <w:rsid w:val="00784491"/>
    <w:rsid w:val="00785A83"/>
    <w:rsid w:val="00786A21"/>
    <w:rsid w:val="00787DDC"/>
    <w:rsid w:val="00790653"/>
    <w:rsid w:val="00792188"/>
    <w:rsid w:val="007928D6"/>
    <w:rsid w:val="0079771E"/>
    <w:rsid w:val="007A01A0"/>
    <w:rsid w:val="007A262E"/>
    <w:rsid w:val="007A2839"/>
    <w:rsid w:val="007A2C63"/>
    <w:rsid w:val="007A3042"/>
    <w:rsid w:val="007A3385"/>
    <w:rsid w:val="007A3563"/>
    <w:rsid w:val="007A3EC3"/>
    <w:rsid w:val="007A4362"/>
    <w:rsid w:val="007A4E10"/>
    <w:rsid w:val="007A6DC8"/>
    <w:rsid w:val="007B091C"/>
    <w:rsid w:val="007B1160"/>
    <w:rsid w:val="007B17EA"/>
    <w:rsid w:val="007B301A"/>
    <w:rsid w:val="007B42EF"/>
    <w:rsid w:val="007B5CCF"/>
    <w:rsid w:val="007B6080"/>
    <w:rsid w:val="007B611A"/>
    <w:rsid w:val="007B6766"/>
    <w:rsid w:val="007B7462"/>
    <w:rsid w:val="007B7530"/>
    <w:rsid w:val="007B7670"/>
    <w:rsid w:val="007C000E"/>
    <w:rsid w:val="007C0287"/>
    <w:rsid w:val="007C0E31"/>
    <w:rsid w:val="007C17C5"/>
    <w:rsid w:val="007C3CC6"/>
    <w:rsid w:val="007C59E3"/>
    <w:rsid w:val="007C6C35"/>
    <w:rsid w:val="007C7382"/>
    <w:rsid w:val="007C7451"/>
    <w:rsid w:val="007D0523"/>
    <w:rsid w:val="007D0B16"/>
    <w:rsid w:val="007D0E47"/>
    <w:rsid w:val="007D10F6"/>
    <w:rsid w:val="007D17A1"/>
    <w:rsid w:val="007D19CE"/>
    <w:rsid w:val="007D285C"/>
    <w:rsid w:val="007D35ED"/>
    <w:rsid w:val="007D38CF"/>
    <w:rsid w:val="007D40BA"/>
    <w:rsid w:val="007D491E"/>
    <w:rsid w:val="007D4B86"/>
    <w:rsid w:val="007D51E4"/>
    <w:rsid w:val="007D56ED"/>
    <w:rsid w:val="007D5A18"/>
    <w:rsid w:val="007D5F05"/>
    <w:rsid w:val="007D668E"/>
    <w:rsid w:val="007D798D"/>
    <w:rsid w:val="007D7DF0"/>
    <w:rsid w:val="007E15B8"/>
    <w:rsid w:val="007E16FA"/>
    <w:rsid w:val="007E1AF5"/>
    <w:rsid w:val="007E1BE6"/>
    <w:rsid w:val="007E1F05"/>
    <w:rsid w:val="007E250F"/>
    <w:rsid w:val="007E280F"/>
    <w:rsid w:val="007E2AB6"/>
    <w:rsid w:val="007E3BBB"/>
    <w:rsid w:val="007E48EB"/>
    <w:rsid w:val="007E59ED"/>
    <w:rsid w:val="007E5C29"/>
    <w:rsid w:val="007E5D5D"/>
    <w:rsid w:val="007E5DA6"/>
    <w:rsid w:val="007E6247"/>
    <w:rsid w:val="007E637B"/>
    <w:rsid w:val="007F0394"/>
    <w:rsid w:val="007F0907"/>
    <w:rsid w:val="007F09DF"/>
    <w:rsid w:val="007F329E"/>
    <w:rsid w:val="007F3AF2"/>
    <w:rsid w:val="007F503D"/>
    <w:rsid w:val="007F5B7C"/>
    <w:rsid w:val="007F6238"/>
    <w:rsid w:val="007F751D"/>
    <w:rsid w:val="007F79BD"/>
    <w:rsid w:val="00800EFF"/>
    <w:rsid w:val="00801B57"/>
    <w:rsid w:val="00801FBF"/>
    <w:rsid w:val="0080207A"/>
    <w:rsid w:val="008026F7"/>
    <w:rsid w:val="0080399F"/>
    <w:rsid w:val="00803BA9"/>
    <w:rsid w:val="00804269"/>
    <w:rsid w:val="00804A12"/>
    <w:rsid w:val="00807141"/>
    <w:rsid w:val="00810956"/>
    <w:rsid w:val="008115E5"/>
    <w:rsid w:val="00812443"/>
    <w:rsid w:val="0081265E"/>
    <w:rsid w:val="00813A43"/>
    <w:rsid w:val="008142B3"/>
    <w:rsid w:val="00815B5E"/>
    <w:rsid w:val="00820501"/>
    <w:rsid w:val="00822799"/>
    <w:rsid w:val="008228F7"/>
    <w:rsid w:val="008239BD"/>
    <w:rsid w:val="00823BDF"/>
    <w:rsid w:val="008252B2"/>
    <w:rsid w:val="00825AB2"/>
    <w:rsid w:val="008309F7"/>
    <w:rsid w:val="00831776"/>
    <w:rsid w:val="00831DDF"/>
    <w:rsid w:val="00832858"/>
    <w:rsid w:val="00834D6A"/>
    <w:rsid w:val="00835260"/>
    <w:rsid w:val="00836909"/>
    <w:rsid w:val="008373E0"/>
    <w:rsid w:val="008376F5"/>
    <w:rsid w:val="00841485"/>
    <w:rsid w:val="00846775"/>
    <w:rsid w:val="008471C5"/>
    <w:rsid w:val="00847898"/>
    <w:rsid w:val="0085061D"/>
    <w:rsid w:val="008516D9"/>
    <w:rsid w:val="00851842"/>
    <w:rsid w:val="008539CF"/>
    <w:rsid w:val="00854801"/>
    <w:rsid w:val="00855B75"/>
    <w:rsid w:val="008561CD"/>
    <w:rsid w:val="00856718"/>
    <w:rsid w:val="00856F45"/>
    <w:rsid w:val="00857C5C"/>
    <w:rsid w:val="00860281"/>
    <w:rsid w:val="0086085B"/>
    <w:rsid w:val="008616A7"/>
    <w:rsid w:val="0086286D"/>
    <w:rsid w:val="00862DB9"/>
    <w:rsid w:val="008637B0"/>
    <w:rsid w:val="00863B02"/>
    <w:rsid w:val="00864785"/>
    <w:rsid w:val="00864A1D"/>
    <w:rsid w:val="00864B41"/>
    <w:rsid w:val="00866950"/>
    <w:rsid w:val="0086710A"/>
    <w:rsid w:val="008671C3"/>
    <w:rsid w:val="0087088F"/>
    <w:rsid w:val="0087091C"/>
    <w:rsid w:val="008709C7"/>
    <w:rsid w:val="008721DE"/>
    <w:rsid w:val="008723FB"/>
    <w:rsid w:val="00872AB5"/>
    <w:rsid w:val="00873937"/>
    <w:rsid w:val="0087429D"/>
    <w:rsid w:val="00875114"/>
    <w:rsid w:val="008756CA"/>
    <w:rsid w:val="00875C56"/>
    <w:rsid w:val="00876BEA"/>
    <w:rsid w:val="0087701F"/>
    <w:rsid w:val="00877C35"/>
    <w:rsid w:val="0088030A"/>
    <w:rsid w:val="00880396"/>
    <w:rsid w:val="008804AF"/>
    <w:rsid w:val="008818CA"/>
    <w:rsid w:val="00881AA5"/>
    <w:rsid w:val="00881B1B"/>
    <w:rsid w:val="00881CE8"/>
    <w:rsid w:val="00883AC4"/>
    <w:rsid w:val="00883BF5"/>
    <w:rsid w:val="008846A9"/>
    <w:rsid w:val="00885027"/>
    <w:rsid w:val="008854A7"/>
    <w:rsid w:val="00885C8A"/>
    <w:rsid w:val="00890390"/>
    <w:rsid w:val="008907EA"/>
    <w:rsid w:val="00890802"/>
    <w:rsid w:val="00890D66"/>
    <w:rsid w:val="00892C4D"/>
    <w:rsid w:val="008948D1"/>
    <w:rsid w:val="0089511D"/>
    <w:rsid w:val="0089553A"/>
    <w:rsid w:val="00895F17"/>
    <w:rsid w:val="008975A8"/>
    <w:rsid w:val="008A00A1"/>
    <w:rsid w:val="008A1362"/>
    <w:rsid w:val="008A2EE7"/>
    <w:rsid w:val="008A3A90"/>
    <w:rsid w:val="008A47A6"/>
    <w:rsid w:val="008A55BD"/>
    <w:rsid w:val="008A5BCC"/>
    <w:rsid w:val="008A5DE3"/>
    <w:rsid w:val="008A6007"/>
    <w:rsid w:val="008A6314"/>
    <w:rsid w:val="008A6BA0"/>
    <w:rsid w:val="008A72F1"/>
    <w:rsid w:val="008A755B"/>
    <w:rsid w:val="008B1B61"/>
    <w:rsid w:val="008B2178"/>
    <w:rsid w:val="008B2A03"/>
    <w:rsid w:val="008B2D50"/>
    <w:rsid w:val="008B2DB6"/>
    <w:rsid w:val="008B5ECA"/>
    <w:rsid w:val="008B671E"/>
    <w:rsid w:val="008B698C"/>
    <w:rsid w:val="008B7862"/>
    <w:rsid w:val="008C27A4"/>
    <w:rsid w:val="008C2D75"/>
    <w:rsid w:val="008C2FE2"/>
    <w:rsid w:val="008C3006"/>
    <w:rsid w:val="008C374C"/>
    <w:rsid w:val="008C3BCF"/>
    <w:rsid w:val="008C3D8E"/>
    <w:rsid w:val="008C4E97"/>
    <w:rsid w:val="008C509F"/>
    <w:rsid w:val="008C53B7"/>
    <w:rsid w:val="008C75FB"/>
    <w:rsid w:val="008C7636"/>
    <w:rsid w:val="008D0261"/>
    <w:rsid w:val="008D0593"/>
    <w:rsid w:val="008D283A"/>
    <w:rsid w:val="008D36F1"/>
    <w:rsid w:val="008D38B1"/>
    <w:rsid w:val="008D3F0E"/>
    <w:rsid w:val="008D7695"/>
    <w:rsid w:val="008E0267"/>
    <w:rsid w:val="008E0A42"/>
    <w:rsid w:val="008E12B2"/>
    <w:rsid w:val="008E19F4"/>
    <w:rsid w:val="008E1A17"/>
    <w:rsid w:val="008E259B"/>
    <w:rsid w:val="008E316C"/>
    <w:rsid w:val="008E393C"/>
    <w:rsid w:val="008E40D2"/>
    <w:rsid w:val="008E59D7"/>
    <w:rsid w:val="008E63FD"/>
    <w:rsid w:val="008E7E35"/>
    <w:rsid w:val="008E7F58"/>
    <w:rsid w:val="008F0044"/>
    <w:rsid w:val="008F0365"/>
    <w:rsid w:val="008F07B5"/>
    <w:rsid w:val="008F1282"/>
    <w:rsid w:val="008F1B21"/>
    <w:rsid w:val="008F3E4D"/>
    <w:rsid w:val="008F5AD2"/>
    <w:rsid w:val="008F5D96"/>
    <w:rsid w:val="008F62E3"/>
    <w:rsid w:val="008F6805"/>
    <w:rsid w:val="008F7110"/>
    <w:rsid w:val="008F76BA"/>
    <w:rsid w:val="009008F0"/>
    <w:rsid w:val="00900A58"/>
    <w:rsid w:val="00900D3D"/>
    <w:rsid w:val="0090208B"/>
    <w:rsid w:val="009025BB"/>
    <w:rsid w:val="00902C51"/>
    <w:rsid w:val="009030A7"/>
    <w:rsid w:val="009040AC"/>
    <w:rsid w:val="00904A26"/>
    <w:rsid w:val="009051D6"/>
    <w:rsid w:val="0090565C"/>
    <w:rsid w:val="00906E62"/>
    <w:rsid w:val="00907881"/>
    <w:rsid w:val="00907E65"/>
    <w:rsid w:val="00910AD9"/>
    <w:rsid w:val="00910E98"/>
    <w:rsid w:val="00911C3E"/>
    <w:rsid w:val="00912978"/>
    <w:rsid w:val="009133FC"/>
    <w:rsid w:val="00913549"/>
    <w:rsid w:val="00913AF1"/>
    <w:rsid w:val="00913EEC"/>
    <w:rsid w:val="00914A63"/>
    <w:rsid w:val="00914E89"/>
    <w:rsid w:val="00920DBE"/>
    <w:rsid w:val="00920F67"/>
    <w:rsid w:val="0092108A"/>
    <w:rsid w:val="009216F9"/>
    <w:rsid w:val="00921D2A"/>
    <w:rsid w:val="009220CA"/>
    <w:rsid w:val="00922441"/>
    <w:rsid w:val="00922802"/>
    <w:rsid w:val="00923252"/>
    <w:rsid w:val="00923B83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21FB"/>
    <w:rsid w:val="00933E5D"/>
    <w:rsid w:val="00933EC0"/>
    <w:rsid w:val="00935B11"/>
    <w:rsid w:val="009361F4"/>
    <w:rsid w:val="0093776C"/>
    <w:rsid w:val="00937C02"/>
    <w:rsid w:val="00940F79"/>
    <w:rsid w:val="0094103C"/>
    <w:rsid w:val="00941972"/>
    <w:rsid w:val="00942411"/>
    <w:rsid w:val="00942B7E"/>
    <w:rsid w:val="00944034"/>
    <w:rsid w:val="00944163"/>
    <w:rsid w:val="009451AA"/>
    <w:rsid w:val="0094542A"/>
    <w:rsid w:val="00946A3B"/>
    <w:rsid w:val="009479A1"/>
    <w:rsid w:val="00950A03"/>
    <w:rsid w:val="00951550"/>
    <w:rsid w:val="00952895"/>
    <w:rsid w:val="009532AE"/>
    <w:rsid w:val="009535D8"/>
    <w:rsid w:val="009538F6"/>
    <w:rsid w:val="00955502"/>
    <w:rsid w:val="00955A1D"/>
    <w:rsid w:val="00956231"/>
    <w:rsid w:val="00957AE8"/>
    <w:rsid w:val="009603C7"/>
    <w:rsid w:val="00960828"/>
    <w:rsid w:val="00961722"/>
    <w:rsid w:val="009621BE"/>
    <w:rsid w:val="00962560"/>
    <w:rsid w:val="00962DD3"/>
    <w:rsid w:val="00964A09"/>
    <w:rsid w:val="00964AE6"/>
    <w:rsid w:val="009655F7"/>
    <w:rsid w:val="009667BB"/>
    <w:rsid w:val="0097023C"/>
    <w:rsid w:val="0097047C"/>
    <w:rsid w:val="0097185B"/>
    <w:rsid w:val="00971C34"/>
    <w:rsid w:val="00972190"/>
    <w:rsid w:val="00972413"/>
    <w:rsid w:val="009739CD"/>
    <w:rsid w:val="00973F67"/>
    <w:rsid w:val="00974EE8"/>
    <w:rsid w:val="00975842"/>
    <w:rsid w:val="00975BB4"/>
    <w:rsid w:val="00975CBE"/>
    <w:rsid w:val="009766C2"/>
    <w:rsid w:val="00977ABA"/>
    <w:rsid w:val="00980049"/>
    <w:rsid w:val="00980077"/>
    <w:rsid w:val="0098071D"/>
    <w:rsid w:val="009809D9"/>
    <w:rsid w:val="0098125A"/>
    <w:rsid w:val="009819B7"/>
    <w:rsid w:val="009823E4"/>
    <w:rsid w:val="009829A5"/>
    <w:rsid w:val="00982C62"/>
    <w:rsid w:val="00983932"/>
    <w:rsid w:val="00985227"/>
    <w:rsid w:val="009852EB"/>
    <w:rsid w:val="009869C4"/>
    <w:rsid w:val="00986DC3"/>
    <w:rsid w:val="00987549"/>
    <w:rsid w:val="00987CCE"/>
    <w:rsid w:val="009916D6"/>
    <w:rsid w:val="00991AE8"/>
    <w:rsid w:val="00991B19"/>
    <w:rsid w:val="00992D88"/>
    <w:rsid w:val="00993281"/>
    <w:rsid w:val="00994D3A"/>
    <w:rsid w:val="009950A4"/>
    <w:rsid w:val="009956E0"/>
    <w:rsid w:val="0099575E"/>
    <w:rsid w:val="009958FC"/>
    <w:rsid w:val="009A0266"/>
    <w:rsid w:val="009A06F4"/>
    <w:rsid w:val="009A07B8"/>
    <w:rsid w:val="009A0E46"/>
    <w:rsid w:val="009A1DE8"/>
    <w:rsid w:val="009A28E6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125"/>
    <w:rsid w:val="009C163D"/>
    <w:rsid w:val="009C3984"/>
    <w:rsid w:val="009C403F"/>
    <w:rsid w:val="009C428F"/>
    <w:rsid w:val="009C4B57"/>
    <w:rsid w:val="009C592F"/>
    <w:rsid w:val="009C6DB9"/>
    <w:rsid w:val="009C71D6"/>
    <w:rsid w:val="009C758A"/>
    <w:rsid w:val="009C787C"/>
    <w:rsid w:val="009C7B93"/>
    <w:rsid w:val="009D091E"/>
    <w:rsid w:val="009D0941"/>
    <w:rsid w:val="009D1422"/>
    <w:rsid w:val="009D15DD"/>
    <w:rsid w:val="009D43FA"/>
    <w:rsid w:val="009D5782"/>
    <w:rsid w:val="009D5879"/>
    <w:rsid w:val="009D6BF1"/>
    <w:rsid w:val="009D6F14"/>
    <w:rsid w:val="009E01B7"/>
    <w:rsid w:val="009E05D6"/>
    <w:rsid w:val="009E1270"/>
    <w:rsid w:val="009E34EA"/>
    <w:rsid w:val="009E3E0E"/>
    <w:rsid w:val="009E4D2F"/>
    <w:rsid w:val="009E4D3F"/>
    <w:rsid w:val="009E4E26"/>
    <w:rsid w:val="009E4EA0"/>
    <w:rsid w:val="009E4EE9"/>
    <w:rsid w:val="009E5849"/>
    <w:rsid w:val="009E5D18"/>
    <w:rsid w:val="009E66EA"/>
    <w:rsid w:val="009E73AE"/>
    <w:rsid w:val="009F140A"/>
    <w:rsid w:val="009F1678"/>
    <w:rsid w:val="009F1F1A"/>
    <w:rsid w:val="009F22D2"/>
    <w:rsid w:val="009F246C"/>
    <w:rsid w:val="009F39EC"/>
    <w:rsid w:val="009F3B45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3F3"/>
    <w:rsid w:val="00A0758C"/>
    <w:rsid w:val="00A075B6"/>
    <w:rsid w:val="00A07FF6"/>
    <w:rsid w:val="00A10BA7"/>
    <w:rsid w:val="00A11037"/>
    <w:rsid w:val="00A1166A"/>
    <w:rsid w:val="00A1183E"/>
    <w:rsid w:val="00A12007"/>
    <w:rsid w:val="00A126E4"/>
    <w:rsid w:val="00A13AB6"/>
    <w:rsid w:val="00A13ECF"/>
    <w:rsid w:val="00A1404E"/>
    <w:rsid w:val="00A14CEA"/>
    <w:rsid w:val="00A156E9"/>
    <w:rsid w:val="00A1696E"/>
    <w:rsid w:val="00A16ADB"/>
    <w:rsid w:val="00A179EB"/>
    <w:rsid w:val="00A17B61"/>
    <w:rsid w:val="00A20791"/>
    <w:rsid w:val="00A209DE"/>
    <w:rsid w:val="00A20BFF"/>
    <w:rsid w:val="00A222FF"/>
    <w:rsid w:val="00A23336"/>
    <w:rsid w:val="00A23CD1"/>
    <w:rsid w:val="00A244A1"/>
    <w:rsid w:val="00A2564D"/>
    <w:rsid w:val="00A2637B"/>
    <w:rsid w:val="00A274DB"/>
    <w:rsid w:val="00A2795F"/>
    <w:rsid w:val="00A3063C"/>
    <w:rsid w:val="00A3139A"/>
    <w:rsid w:val="00A31BF1"/>
    <w:rsid w:val="00A34510"/>
    <w:rsid w:val="00A34889"/>
    <w:rsid w:val="00A34DB2"/>
    <w:rsid w:val="00A35ACC"/>
    <w:rsid w:val="00A35C51"/>
    <w:rsid w:val="00A37851"/>
    <w:rsid w:val="00A40145"/>
    <w:rsid w:val="00A403FC"/>
    <w:rsid w:val="00A405DE"/>
    <w:rsid w:val="00A40C98"/>
    <w:rsid w:val="00A4268A"/>
    <w:rsid w:val="00A43FF9"/>
    <w:rsid w:val="00A44DAA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3F7"/>
    <w:rsid w:val="00A5463B"/>
    <w:rsid w:val="00A54930"/>
    <w:rsid w:val="00A55AC8"/>
    <w:rsid w:val="00A57172"/>
    <w:rsid w:val="00A57901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413A"/>
    <w:rsid w:val="00A8562E"/>
    <w:rsid w:val="00A86A13"/>
    <w:rsid w:val="00A877AA"/>
    <w:rsid w:val="00A934E5"/>
    <w:rsid w:val="00A93C32"/>
    <w:rsid w:val="00A94A99"/>
    <w:rsid w:val="00A95718"/>
    <w:rsid w:val="00A959A7"/>
    <w:rsid w:val="00A97E96"/>
    <w:rsid w:val="00AA1630"/>
    <w:rsid w:val="00AA273F"/>
    <w:rsid w:val="00AA2C42"/>
    <w:rsid w:val="00AA2D32"/>
    <w:rsid w:val="00AA58E3"/>
    <w:rsid w:val="00AA63CB"/>
    <w:rsid w:val="00AA6642"/>
    <w:rsid w:val="00AA680A"/>
    <w:rsid w:val="00AA6EA6"/>
    <w:rsid w:val="00AA7709"/>
    <w:rsid w:val="00AB0065"/>
    <w:rsid w:val="00AB2950"/>
    <w:rsid w:val="00AB3FFB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5B"/>
    <w:rsid w:val="00AC4EF0"/>
    <w:rsid w:val="00AC5707"/>
    <w:rsid w:val="00AC686F"/>
    <w:rsid w:val="00AC74AE"/>
    <w:rsid w:val="00AC7B56"/>
    <w:rsid w:val="00AD017A"/>
    <w:rsid w:val="00AD228A"/>
    <w:rsid w:val="00AD2E0C"/>
    <w:rsid w:val="00AD3F26"/>
    <w:rsid w:val="00AD483D"/>
    <w:rsid w:val="00AD4F6C"/>
    <w:rsid w:val="00AD5EE7"/>
    <w:rsid w:val="00AD6E06"/>
    <w:rsid w:val="00AD70A3"/>
    <w:rsid w:val="00AD7AEF"/>
    <w:rsid w:val="00AE2048"/>
    <w:rsid w:val="00AE2D5B"/>
    <w:rsid w:val="00AE2F6A"/>
    <w:rsid w:val="00AE31F0"/>
    <w:rsid w:val="00AE32A0"/>
    <w:rsid w:val="00AE39B0"/>
    <w:rsid w:val="00AE3A66"/>
    <w:rsid w:val="00AE453A"/>
    <w:rsid w:val="00AE4AD2"/>
    <w:rsid w:val="00AE4DCD"/>
    <w:rsid w:val="00AE5C60"/>
    <w:rsid w:val="00AE5EEB"/>
    <w:rsid w:val="00AE6FDB"/>
    <w:rsid w:val="00AF0B54"/>
    <w:rsid w:val="00AF1398"/>
    <w:rsid w:val="00AF409A"/>
    <w:rsid w:val="00AF42F7"/>
    <w:rsid w:val="00AF7093"/>
    <w:rsid w:val="00B00D39"/>
    <w:rsid w:val="00B010B2"/>
    <w:rsid w:val="00B011C3"/>
    <w:rsid w:val="00B0229A"/>
    <w:rsid w:val="00B02C6B"/>
    <w:rsid w:val="00B02EC6"/>
    <w:rsid w:val="00B04572"/>
    <w:rsid w:val="00B06B3C"/>
    <w:rsid w:val="00B07C26"/>
    <w:rsid w:val="00B07FC3"/>
    <w:rsid w:val="00B10046"/>
    <w:rsid w:val="00B1036F"/>
    <w:rsid w:val="00B115A1"/>
    <w:rsid w:val="00B11876"/>
    <w:rsid w:val="00B11FD6"/>
    <w:rsid w:val="00B1362A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673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3DB7"/>
    <w:rsid w:val="00B34C17"/>
    <w:rsid w:val="00B35271"/>
    <w:rsid w:val="00B35879"/>
    <w:rsid w:val="00B36551"/>
    <w:rsid w:val="00B3666E"/>
    <w:rsid w:val="00B36DED"/>
    <w:rsid w:val="00B36E8C"/>
    <w:rsid w:val="00B37D1A"/>
    <w:rsid w:val="00B40133"/>
    <w:rsid w:val="00B4072F"/>
    <w:rsid w:val="00B423C1"/>
    <w:rsid w:val="00B42E17"/>
    <w:rsid w:val="00B441A7"/>
    <w:rsid w:val="00B442EC"/>
    <w:rsid w:val="00B44D3F"/>
    <w:rsid w:val="00B44E07"/>
    <w:rsid w:val="00B450D6"/>
    <w:rsid w:val="00B46B7D"/>
    <w:rsid w:val="00B46C29"/>
    <w:rsid w:val="00B47BFB"/>
    <w:rsid w:val="00B47CD6"/>
    <w:rsid w:val="00B5020A"/>
    <w:rsid w:val="00B5063F"/>
    <w:rsid w:val="00B508A7"/>
    <w:rsid w:val="00B5128D"/>
    <w:rsid w:val="00B51865"/>
    <w:rsid w:val="00B51D52"/>
    <w:rsid w:val="00B53F4D"/>
    <w:rsid w:val="00B54B3C"/>
    <w:rsid w:val="00B56CB1"/>
    <w:rsid w:val="00B574EB"/>
    <w:rsid w:val="00B57516"/>
    <w:rsid w:val="00B60894"/>
    <w:rsid w:val="00B61655"/>
    <w:rsid w:val="00B66FD5"/>
    <w:rsid w:val="00B67A94"/>
    <w:rsid w:val="00B700AC"/>
    <w:rsid w:val="00B7046B"/>
    <w:rsid w:val="00B70B68"/>
    <w:rsid w:val="00B716F6"/>
    <w:rsid w:val="00B71FDA"/>
    <w:rsid w:val="00B736D1"/>
    <w:rsid w:val="00B73CDA"/>
    <w:rsid w:val="00B73D01"/>
    <w:rsid w:val="00B749F9"/>
    <w:rsid w:val="00B74B7C"/>
    <w:rsid w:val="00B74F9A"/>
    <w:rsid w:val="00B75F4C"/>
    <w:rsid w:val="00B76352"/>
    <w:rsid w:val="00B76B60"/>
    <w:rsid w:val="00B80494"/>
    <w:rsid w:val="00B80C89"/>
    <w:rsid w:val="00B81BF1"/>
    <w:rsid w:val="00B81E8A"/>
    <w:rsid w:val="00B83E5E"/>
    <w:rsid w:val="00B8536F"/>
    <w:rsid w:val="00B868D3"/>
    <w:rsid w:val="00B86B67"/>
    <w:rsid w:val="00B91EC0"/>
    <w:rsid w:val="00B91EE0"/>
    <w:rsid w:val="00B9348A"/>
    <w:rsid w:val="00B937B3"/>
    <w:rsid w:val="00B940AE"/>
    <w:rsid w:val="00B94BA3"/>
    <w:rsid w:val="00B94FA4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50"/>
    <w:rsid w:val="00BA3569"/>
    <w:rsid w:val="00BA3D1C"/>
    <w:rsid w:val="00BA3D63"/>
    <w:rsid w:val="00BA459F"/>
    <w:rsid w:val="00BA4A71"/>
    <w:rsid w:val="00BA56CA"/>
    <w:rsid w:val="00BA5ED6"/>
    <w:rsid w:val="00BA67ED"/>
    <w:rsid w:val="00BA73FC"/>
    <w:rsid w:val="00BA7AAA"/>
    <w:rsid w:val="00BB0249"/>
    <w:rsid w:val="00BB0365"/>
    <w:rsid w:val="00BB0D99"/>
    <w:rsid w:val="00BB1A84"/>
    <w:rsid w:val="00BB226D"/>
    <w:rsid w:val="00BB22C0"/>
    <w:rsid w:val="00BB2FD0"/>
    <w:rsid w:val="00BB41E6"/>
    <w:rsid w:val="00BB4305"/>
    <w:rsid w:val="00BB4FC7"/>
    <w:rsid w:val="00BB699B"/>
    <w:rsid w:val="00BB6AF7"/>
    <w:rsid w:val="00BB7820"/>
    <w:rsid w:val="00BC0F07"/>
    <w:rsid w:val="00BC1739"/>
    <w:rsid w:val="00BC1F66"/>
    <w:rsid w:val="00BC2F67"/>
    <w:rsid w:val="00BC355E"/>
    <w:rsid w:val="00BC4324"/>
    <w:rsid w:val="00BC47F3"/>
    <w:rsid w:val="00BC48E4"/>
    <w:rsid w:val="00BC6ADC"/>
    <w:rsid w:val="00BC70F7"/>
    <w:rsid w:val="00BD026E"/>
    <w:rsid w:val="00BD11A4"/>
    <w:rsid w:val="00BD1389"/>
    <w:rsid w:val="00BD29C6"/>
    <w:rsid w:val="00BD2D6D"/>
    <w:rsid w:val="00BD3187"/>
    <w:rsid w:val="00BD394E"/>
    <w:rsid w:val="00BD4A8A"/>
    <w:rsid w:val="00BD5D76"/>
    <w:rsid w:val="00BD7C6F"/>
    <w:rsid w:val="00BD7C8A"/>
    <w:rsid w:val="00BD7E28"/>
    <w:rsid w:val="00BE0D56"/>
    <w:rsid w:val="00BE1047"/>
    <w:rsid w:val="00BE17E8"/>
    <w:rsid w:val="00BE1D44"/>
    <w:rsid w:val="00BE2AA2"/>
    <w:rsid w:val="00BE2FD1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410"/>
    <w:rsid w:val="00BF3B97"/>
    <w:rsid w:val="00BF5B75"/>
    <w:rsid w:val="00BF6201"/>
    <w:rsid w:val="00BF64E8"/>
    <w:rsid w:val="00BF72E9"/>
    <w:rsid w:val="00C009FB"/>
    <w:rsid w:val="00C00D9E"/>
    <w:rsid w:val="00C01278"/>
    <w:rsid w:val="00C02D58"/>
    <w:rsid w:val="00C02DA4"/>
    <w:rsid w:val="00C03CC7"/>
    <w:rsid w:val="00C03D69"/>
    <w:rsid w:val="00C048B0"/>
    <w:rsid w:val="00C0498E"/>
    <w:rsid w:val="00C04F4E"/>
    <w:rsid w:val="00C054E5"/>
    <w:rsid w:val="00C05D36"/>
    <w:rsid w:val="00C05FF1"/>
    <w:rsid w:val="00C07A5E"/>
    <w:rsid w:val="00C10558"/>
    <w:rsid w:val="00C12799"/>
    <w:rsid w:val="00C135CB"/>
    <w:rsid w:val="00C138F1"/>
    <w:rsid w:val="00C13BAD"/>
    <w:rsid w:val="00C14056"/>
    <w:rsid w:val="00C14757"/>
    <w:rsid w:val="00C14C8E"/>
    <w:rsid w:val="00C14DCC"/>
    <w:rsid w:val="00C15290"/>
    <w:rsid w:val="00C15F45"/>
    <w:rsid w:val="00C160BE"/>
    <w:rsid w:val="00C162D9"/>
    <w:rsid w:val="00C1770E"/>
    <w:rsid w:val="00C209C4"/>
    <w:rsid w:val="00C22098"/>
    <w:rsid w:val="00C22631"/>
    <w:rsid w:val="00C22B87"/>
    <w:rsid w:val="00C23755"/>
    <w:rsid w:val="00C23F9E"/>
    <w:rsid w:val="00C24632"/>
    <w:rsid w:val="00C24865"/>
    <w:rsid w:val="00C270B9"/>
    <w:rsid w:val="00C27F59"/>
    <w:rsid w:val="00C27FB1"/>
    <w:rsid w:val="00C30359"/>
    <w:rsid w:val="00C3084F"/>
    <w:rsid w:val="00C31ED0"/>
    <w:rsid w:val="00C34F61"/>
    <w:rsid w:val="00C4206A"/>
    <w:rsid w:val="00C42200"/>
    <w:rsid w:val="00C424EA"/>
    <w:rsid w:val="00C42AC5"/>
    <w:rsid w:val="00C42E9B"/>
    <w:rsid w:val="00C4327A"/>
    <w:rsid w:val="00C4373F"/>
    <w:rsid w:val="00C43B58"/>
    <w:rsid w:val="00C44124"/>
    <w:rsid w:val="00C4452B"/>
    <w:rsid w:val="00C47375"/>
    <w:rsid w:val="00C475F7"/>
    <w:rsid w:val="00C503F6"/>
    <w:rsid w:val="00C50702"/>
    <w:rsid w:val="00C50737"/>
    <w:rsid w:val="00C517F9"/>
    <w:rsid w:val="00C523A5"/>
    <w:rsid w:val="00C54A96"/>
    <w:rsid w:val="00C54FCF"/>
    <w:rsid w:val="00C55FCD"/>
    <w:rsid w:val="00C56D44"/>
    <w:rsid w:val="00C5727F"/>
    <w:rsid w:val="00C57950"/>
    <w:rsid w:val="00C57E5C"/>
    <w:rsid w:val="00C60187"/>
    <w:rsid w:val="00C6136B"/>
    <w:rsid w:val="00C613D6"/>
    <w:rsid w:val="00C614E0"/>
    <w:rsid w:val="00C62A2E"/>
    <w:rsid w:val="00C63065"/>
    <w:rsid w:val="00C630B9"/>
    <w:rsid w:val="00C631B9"/>
    <w:rsid w:val="00C660E9"/>
    <w:rsid w:val="00C6662C"/>
    <w:rsid w:val="00C66783"/>
    <w:rsid w:val="00C67D08"/>
    <w:rsid w:val="00C70289"/>
    <w:rsid w:val="00C7083B"/>
    <w:rsid w:val="00C71A6E"/>
    <w:rsid w:val="00C756AC"/>
    <w:rsid w:val="00C75C4B"/>
    <w:rsid w:val="00C76864"/>
    <w:rsid w:val="00C76D87"/>
    <w:rsid w:val="00C76EE2"/>
    <w:rsid w:val="00C80F47"/>
    <w:rsid w:val="00C83B60"/>
    <w:rsid w:val="00C83BC8"/>
    <w:rsid w:val="00C84485"/>
    <w:rsid w:val="00C8724A"/>
    <w:rsid w:val="00C91ED4"/>
    <w:rsid w:val="00C92765"/>
    <w:rsid w:val="00C92942"/>
    <w:rsid w:val="00C92CEB"/>
    <w:rsid w:val="00C93766"/>
    <w:rsid w:val="00C95BE3"/>
    <w:rsid w:val="00C971C7"/>
    <w:rsid w:val="00C972A5"/>
    <w:rsid w:val="00C97B43"/>
    <w:rsid w:val="00C97D8D"/>
    <w:rsid w:val="00CA0556"/>
    <w:rsid w:val="00CA06FA"/>
    <w:rsid w:val="00CA131A"/>
    <w:rsid w:val="00CA2795"/>
    <w:rsid w:val="00CA30AD"/>
    <w:rsid w:val="00CA4289"/>
    <w:rsid w:val="00CA697B"/>
    <w:rsid w:val="00CA714B"/>
    <w:rsid w:val="00CA7CA8"/>
    <w:rsid w:val="00CB04D9"/>
    <w:rsid w:val="00CB054D"/>
    <w:rsid w:val="00CB06F2"/>
    <w:rsid w:val="00CB250E"/>
    <w:rsid w:val="00CB28E0"/>
    <w:rsid w:val="00CB2A26"/>
    <w:rsid w:val="00CB2C57"/>
    <w:rsid w:val="00CB33F3"/>
    <w:rsid w:val="00CB4679"/>
    <w:rsid w:val="00CB46A5"/>
    <w:rsid w:val="00CB495D"/>
    <w:rsid w:val="00CB4A37"/>
    <w:rsid w:val="00CB671B"/>
    <w:rsid w:val="00CB6F08"/>
    <w:rsid w:val="00CC047F"/>
    <w:rsid w:val="00CC1212"/>
    <w:rsid w:val="00CC174F"/>
    <w:rsid w:val="00CC1C2E"/>
    <w:rsid w:val="00CC29DA"/>
    <w:rsid w:val="00CC29E2"/>
    <w:rsid w:val="00CC2F05"/>
    <w:rsid w:val="00CC3070"/>
    <w:rsid w:val="00CC32B4"/>
    <w:rsid w:val="00CC378B"/>
    <w:rsid w:val="00CC38C5"/>
    <w:rsid w:val="00CC3BCA"/>
    <w:rsid w:val="00CC3BFB"/>
    <w:rsid w:val="00CC469D"/>
    <w:rsid w:val="00CC5BA1"/>
    <w:rsid w:val="00CC6256"/>
    <w:rsid w:val="00CC66D0"/>
    <w:rsid w:val="00CC6885"/>
    <w:rsid w:val="00CD11E6"/>
    <w:rsid w:val="00CD121C"/>
    <w:rsid w:val="00CD1EA3"/>
    <w:rsid w:val="00CD23A5"/>
    <w:rsid w:val="00CD2C49"/>
    <w:rsid w:val="00CD302E"/>
    <w:rsid w:val="00CD393C"/>
    <w:rsid w:val="00CD4BCA"/>
    <w:rsid w:val="00CD4D38"/>
    <w:rsid w:val="00CE0CD4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05D"/>
    <w:rsid w:val="00CF7759"/>
    <w:rsid w:val="00D0033D"/>
    <w:rsid w:val="00D0242A"/>
    <w:rsid w:val="00D026A6"/>
    <w:rsid w:val="00D028AC"/>
    <w:rsid w:val="00D0299E"/>
    <w:rsid w:val="00D02C11"/>
    <w:rsid w:val="00D02E57"/>
    <w:rsid w:val="00D03985"/>
    <w:rsid w:val="00D0522A"/>
    <w:rsid w:val="00D05EA7"/>
    <w:rsid w:val="00D05F80"/>
    <w:rsid w:val="00D07418"/>
    <w:rsid w:val="00D1038F"/>
    <w:rsid w:val="00D109E0"/>
    <w:rsid w:val="00D109F9"/>
    <w:rsid w:val="00D10E4D"/>
    <w:rsid w:val="00D1131D"/>
    <w:rsid w:val="00D120F3"/>
    <w:rsid w:val="00D125EA"/>
    <w:rsid w:val="00D12EFF"/>
    <w:rsid w:val="00D13075"/>
    <w:rsid w:val="00D136F8"/>
    <w:rsid w:val="00D16134"/>
    <w:rsid w:val="00D1796A"/>
    <w:rsid w:val="00D20295"/>
    <w:rsid w:val="00D20301"/>
    <w:rsid w:val="00D20EDA"/>
    <w:rsid w:val="00D210E9"/>
    <w:rsid w:val="00D2279B"/>
    <w:rsid w:val="00D22ABF"/>
    <w:rsid w:val="00D231C9"/>
    <w:rsid w:val="00D251B9"/>
    <w:rsid w:val="00D26307"/>
    <w:rsid w:val="00D31A98"/>
    <w:rsid w:val="00D32541"/>
    <w:rsid w:val="00D33C9D"/>
    <w:rsid w:val="00D35BB2"/>
    <w:rsid w:val="00D36A2C"/>
    <w:rsid w:val="00D36AE2"/>
    <w:rsid w:val="00D3796B"/>
    <w:rsid w:val="00D405D9"/>
    <w:rsid w:val="00D41D72"/>
    <w:rsid w:val="00D425BE"/>
    <w:rsid w:val="00D4328D"/>
    <w:rsid w:val="00D43A22"/>
    <w:rsid w:val="00D44ADD"/>
    <w:rsid w:val="00D46648"/>
    <w:rsid w:val="00D4699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7B3"/>
    <w:rsid w:val="00D638EC"/>
    <w:rsid w:val="00D6429E"/>
    <w:rsid w:val="00D6550D"/>
    <w:rsid w:val="00D658E6"/>
    <w:rsid w:val="00D65F98"/>
    <w:rsid w:val="00D66C61"/>
    <w:rsid w:val="00D66D7B"/>
    <w:rsid w:val="00D67155"/>
    <w:rsid w:val="00D71BB9"/>
    <w:rsid w:val="00D73270"/>
    <w:rsid w:val="00D7499E"/>
    <w:rsid w:val="00D74A7A"/>
    <w:rsid w:val="00D7584C"/>
    <w:rsid w:val="00D75C30"/>
    <w:rsid w:val="00D76E00"/>
    <w:rsid w:val="00D807DF"/>
    <w:rsid w:val="00D8122E"/>
    <w:rsid w:val="00D8176F"/>
    <w:rsid w:val="00D81BFF"/>
    <w:rsid w:val="00D83EE2"/>
    <w:rsid w:val="00D84405"/>
    <w:rsid w:val="00D86011"/>
    <w:rsid w:val="00D86900"/>
    <w:rsid w:val="00D8710C"/>
    <w:rsid w:val="00D91D06"/>
    <w:rsid w:val="00D92081"/>
    <w:rsid w:val="00D9278C"/>
    <w:rsid w:val="00D94DF6"/>
    <w:rsid w:val="00D951C6"/>
    <w:rsid w:val="00D95571"/>
    <w:rsid w:val="00D9570E"/>
    <w:rsid w:val="00D95B71"/>
    <w:rsid w:val="00D966C1"/>
    <w:rsid w:val="00D97B34"/>
    <w:rsid w:val="00DA1905"/>
    <w:rsid w:val="00DA22E2"/>
    <w:rsid w:val="00DA29EC"/>
    <w:rsid w:val="00DA3001"/>
    <w:rsid w:val="00DA4952"/>
    <w:rsid w:val="00DA4DA3"/>
    <w:rsid w:val="00DA7698"/>
    <w:rsid w:val="00DA7E76"/>
    <w:rsid w:val="00DB0063"/>
    <w:rsid w:val="00DB0903"/>
    <w:rsid w:val="00DB0D57"/>
    <w:rsid w:val="00DB1655"/>
    <w:rsid w:val="00DB18B0"/>
    <w:rsid w:val="00DB1E00"/>
    <w:rsid w:val="00DB1F9C"/>
    <w:rsid w:val="00DB1FE7"/>
    <w:rsid w:val="00DB271B"/>
    <w:rsid w:val="00DB47AA"/>
    <w:rsid w:val="00DB4870"/>
    <w:rsid w:val="00DB4B62"/>
    <w:rsid w:val="00DB5669"/>
    <w:rsid w:val="00DB7757"/>
    <w:rsid w:val="00DB77E8"/>
    <w:rsid w:val="00DB7E5B"/>
    <w:rsid w:val="00DB7FB0"/>
    <w:rsid w:val="00DC0262"/>
    <w:rsid w:val="00DC047F"/>
    <w:rsid w:val="00DC10C0"/>
    <w:rsid w:val="00DC1D86"/>
    <w:rsid w:val="00DC35B8"/>
    <w:rsid w:val="00DC3E23"/>
    <w:rsid w:val="00DC3EC6"/>
    <w:rsid w:val="00DC41EC"/>
    <w:rsid w:val="00DC4B64"/>
    <w:rsid w:val="00DC5505"/>
    <w:rsid w:val="00DC5A7B"/>
    <w:rsid w:val="00DC707E"/>
    <w:rsid w:val="00DD005C"/>
    <w:rsid w:val="00DD0C45"/>
    <w:rsid w:val="00DD1C3B"/>
    <w:rsid w:val="00DD304F"/>
    <w:rsid w:val="00DD47BA"/>
    <w:rsid w:val="00DD50ED"/>
    <w:rsid w:val="00DD5C3A"/>
    <w:rsid w:val="00DD68E5"/>
    <w:rsid w:val="00DD6DEE"/>
    <w:rsid w:val="00DE005C"/>
    <w:rsid w:val="00DE0581"/>
    <w:rsid w:val="00DE0782"/>
    <w:rsid w:val="00DE2294"/>
    <w:rsid w:val="00DE22F3"/>
    <w:rsid w:val="00DE2B48"/>
    <w:rsid w:val="00DE366E"/>
    <w:rsid w:val="00DE4C4E"/>
    <w:rsid w:val="00DE50EC"/>
    <w:rsid w:val="00DE6E1B"/>
    <w:rsid w:val="00DE74DB"/>
    <w:rsid w:val="00DF0064"/>
    <w:rsid w:val="00DF0156"/>
    <w:rsid w:val="00DF20D4"/>
    <w:rsid w:val="00DF268A"/>
    <w:rsid w:val="00DF3869"/>
    <w:rsid w:val="00DF3923"/>
    <w:rsid w:val="00DF45FC"/>
    <w:rsid w:val="00DF5760"/>
    <w:rsid w:val="00DF5E23"/>
    <w:rsid w:val="00DF5E25"/>
    <w:rsid w:val="00DF7BB6"/>
    <w:rsid w:val="00E0054E"/>
    <w:rsid w:val="00E011C2"/>
    <w:rsid w:val="00E04641"/>
    <w:rsid w:val="00E04A0C"/>
    <w:rsid w:val="00E04AC7"/>
    <w:rsid w:val="00E0527F"/>
    <w:rsid w:val="00E055AC"/>
    <w:rsid w:val="00E058E8"/>
    <w:rsid w:val="00E070A9"/>
    <w:rsid w:val="00E1029A"/>
    <w:rsid w:val="00E11A44"/>
    <w:rsid w:val="00E13976"/>
    <w:rsid w:val="00E1416E"/>
    <w:rsid w:val="00E14A75"/>
    <w:rsid w:val="00E14B18"/>
    <w:rsid w:val="00E14C83"/>
    <w:rsid w:val="00E17096"/>
    <w:rsid w:val="00E17E3C"/>
    <w:rsid w:val="00E20460"/>
    <w:rsid w:val="00E21ABB"/>
    <w:rsid w:val="00E21CA7"/>
    <w:rsid w:val="00E23D63"/>
    <w:rsid w:val="00E2480E"/>
    <w:rsid w:val="00E248BB"/>
    <w:rsid w:val="00E24DA6"/>
    <w:rsid w:val="00E24FC7"/>
    <w:rsid w:val="00E2502C"/>
    <w:rsid w:val="00E26154"/>
    <w:rsid w:val="00E26A85"/>
    <w:rsid w:val="00E27E0C"/>
    <w:rsid w:val="00E3032A"/>
    <w:rsid w:val="00E30616"/>
    <w:rsid w:val="00E30FC2"/>
    <w:rsid w:val="00E332AE"/>
    <w:rsid w:val="00E34207"/>
    <w:rsid w:val="00E34AB5"/>
    <w:rsid w:val="00E34C79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772"/>
    <w:rsid w:val="00E46EA4"/>
    <w:rsid w:val="00E47B02"/>
    <w:rsid w:val="00E506C0"/>
    <w:rsid w:val="00E5225C"/>
    <w:rsid w:val="00E52BAD"/>
    <w:rsid w:val="00E52C3B"/>
    <w:rsid w:val="00E5433E"/>
    <w:rsid w:val="00E5482A"/>
    <w:rsid w:val="00E563D7"/>
    <w:rsid w:val="00E5724E"/>
    <w:rsid w:val="00E57BD9"/>
    <w:rsid w:val="00E60549"/>
    <w:rsid w:val="00E62721"/>
    <w:rsid w:val="00E62CBB"/>
    <w:rsid w:val="00E643F1"/>
    <w:rsid w:val="00E64B87"/>
    <w:rsid w:val="00E64C76"/>
    <w:rsid w:val="00E67150"/>
    <w:rsid w:val="00E67D27"/>
    <w:rsid w:val="00E70B7D"/>
    <w:rsid w:val="00E70FF8"/>
    <w:rsid w:val="00E714C4"/>
    <w:rsid w:val="00E71DA8"/>
    <w:rsid w:val="00E731AF"/>
    <w:rsid w:val="00E7495C"/>
    <w:rsid w:val="00E75928"/>
    <w:rsid w:val="00E76290"/>
    <w:rsid w:val="00E768F0"/>
    <w:rsid w:val="00E80192"/>
    <w:rsid w:val="00E8086A"/>
    <w:rsid w:val="00E80BA5"/>
    <w:rsid w:val="00E80E8C"/>
    <w:rsid w:val="00E8135A"/>
    <w:rsid w:val="00E81B72"/>
    <w:rsid w:val="00E82178"/>
    <w:rsid w:val="00E836EA"/>
    <w:rsid w:val="00E847E1"/>
    <w:rsid w:val="00E84835"/>
    <w:rsid w:val="00E84975"/>
    <w:rsid w:val="00E850BA"/>
    <w:rsid w:val="00E8558B"/>
    <w:rsid w:val="00E8598F"/>
    <w:rsid w:val="00E859D0"/>
    <w:rsid w:val="00E87622"/>
    <w:rsid w:val="00E90539"/>
    <w:rsid w:val="00E9185F"/>
    <w:rsid w:val="00E91961"/>
    <w:rsid w:val="00E9216F"/>
    <w:rsid w:val="00E93362"/>
    <w:rsid w:val="00E934BC"/>
    <w:rsid w:val="00E936EE"/>
    <w:rsid w:val="00E94E61"/>
    <w:rsid w:val="00E95D90"/>
    <w:rsid w:val="00E95F08"/>
    <w:rsid w:val="00E9663B"/>
    <w:rsid w:val="00E96C54"/>
    <w:rsid w:val="00EA026E"/>
    <w:rsid w:val="00EA0C2A"/>
    <w:rsid w:val="00EA19CD"/>
    <w:rsid w:val="00EA1A05"/>
    <w:rsid w:val="00EA3642"/>
    <w:rsid w:val="00EA404C"/>
    <w:rsid w:val="00EA478F"/>
    <w:rsid w:val="00EA5959"/>
    <w:rsid w:val="00EA6260"/>
    <w:rsid w:val="00EA7403"/>
    <w:rsid w:val="00EB0F44"/>
    <w:rsid w:val="00EB1474"/>
    <w:rsid w:val="00EB14A8"/>
    <w:rsid w:val="00EB1AA5"/>
    <w:rsid w:val="00EB2044"/>
    <w:rsid w:val="00EB31E3"/>
    <w:rsid w:val="00EB3CD5"/>
    <w:rsid w:val="00EB4239"/>
    <w:rsid w:val="00EB57DA"/>
    <w:rsid w:val="00EB58D6"/>
    <w:rsid w:val="00EB7F03"/>
    <w:rsid w:val="00EC0285"/>
    <w:rsid w:val="00EC103D"/>
    <w:rsid w:val="00EC2888"/>
    <w:rsid w:val="00EC2E65"/>
    <w:rsid w:val="00EC340F"/>
    <w:rsid w:val="00EC3982"/>
    <w:rsid w:val="00EC51AD"/>
    <w:rsid w:val="00EC5613"/>
    <w:rsid w:val="00EC5B5E"/>
    <w:rsid w:val="00EC6200"/>
    <w:rsid w:val="00EC736A"/>
    <w:rsid w:val="00ED1AE0"/>
    <w:rsid w:val="00ED2713"/>
    <w:rsid w:val="00ED30DD"/>
    <w:rsid w:val="00ED3E47"/>
    <w:rsid w:val="00ED408D"/>
    <w:rsid w:val="00ED42DB"/>
    <w:rsid w:val="00ED59F9"/>
    <w:rsid w:val="00ED62D8"/>
    <w:rsid w:val="00ED7F4F"/>
    <w:rsid w:val="00EE0357"/>
    <w:rsid w:val="00EE03C4"/>
    <w:rsid w:val="00EE0A98"/>
    <w:rsid w:val="00EE29B0"/>
    <w:rsid w:val="00EE32A2"/>
    <w:rsid w:val="00EE4AEE"/>
    <w:rsid w:val="00EE4BD8"/>
    <w:rsid w:val="00EE4D5E"/>
    <w:rsid w:val="00EE59EC"/>
    <w:rsid w:val="00EE5C8C"/>
    <w:rsid w:val="00EE6805"/>
    <w:rsid w:val="00EE68DD"/>
    <w:rsid w:val="00EE7EE7"/>
    <w:rsid w:val="00EF0510"/>
    <w:rsid w:val="00EF0518"/>
    <w:rsid w:val="00EF0C76"/>
    <w:rsid w:val="00EF332F"/>
    <w:rsid w:val="00EF47B2"/>
    <w:rsid w:val="00EF4D9B"/>
    <w:rsid w:val="00EF5E2F"/>
    <w:rsid w:val="00F000E6"/>
    <w:rsid w:val="00F002FC"/>
    <w:rsid w:val="00F00C08"/>
    <w:rsid w:val="00F01DCB"/>
    <w:rsid w:val="00F02666"/>
    <w:rsid w:val="00F02F57"/>
    <w:rsid w:val="00F03AA0"/>
    <w:rsid w:val="00F03E7A"/>
    <w:rsid w:val="00F0432C"/>
    <w:rsid w:val="00F04625"/>
    <w:rsid w:val="00F056EC"/>
    <w:rsid w:val="00F06ADB"/>
    <w:rsid w:val="00F10817"/>
    <w:rsid w:val="00F11717"/>
    <w:rsid w:val="00F120FC"/>
    <w:rsid w:val="00F12206"/>
    <w:rsid w:val="00F1295D"/>
    <w:rsid w:val="00F14D99"/>
    <w:rsid w:val="00F14ECE"/>
    <w:rsid w:val="00F16462"/>
    <w:rsid w:val="00F17125"/>
    <w:rsid w:val="00F171C1"/>
    <w:rsid w:val="00F20553"/>
    <w:rsid w:val="00F2146B"/>
    <w:rsid w:val="00F21617"/>
    <w:rsid w:val="00F21D3C"/>
    <w:rsid w:val="00F227FC"/>
    <w:rsid w:val="00F236EA"/>
    <w:rsid w:val="00F2474E"/>
    <w:rsid w:val="00F2598A"/>
    <w:rsid w:val="00F2753F"/>
    <w:rsid w:val="00F27540"/>
    <w:rsid w:val="00F30409"/>
    <w:rsid w:val="00F306D2"/>
    <w:rsid w:val="00F314FA"/>
    <w:rsid w:val="00F32503"/>
    <w:rsid w:val="00F32822"/>
    <w:rsid w:val="00F32A7F"/>
    <w:rsid w:val="00F32EB0"/>
    <w:rsid w:val="00F33996"/>
    <w:rsid w:val="00F34ED9"/>
    <w:rsid w:val="00F358FA"/>
    <w:rsid w:val="00F364E9"/>
    <w:rsid w:val="00F366F1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2F0"/>
    <w:rsid w:val="00F5314F"/>
    <w:rsid w:val="00F55714"/>
    <w:rsid w:val="00F56513"/>
    <w:rsid w:val="00F57815"/>
    <w:rsid w:val="00F60276"/>
    <w:rsid w:val="00F6188E"/>
    <w:rsid w:val="00F639B0"/>
    <w:rsid w:val="00F645AB"/>
    <w:rsid w:val="00F64E52"/>
    <w:rsid w:val="00F65CE5"/>
    <w:rsid w:val="00F65D7D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62B"/>
    <w:rsid w:val="00F83806"/>
    <w:rsid w:val="00F843B3"/>
    <w:rsid w:val="00F84ACD"/>
    <w:rsid w:val="00F86539"/>
    <w:rsid w:val="00F86F50"/>
    <w:rsid w:val="00F87442"/>
    <w:rsid w:val="00F90BE8"/>
    <w:rsid w:val="00F92ED9"/>
    <w:rsid w:val="00F93F84"/>
    <w:rsid w:val="00F95510"/>
    <w:rsid w:val="00F95F3C"/>
    <w:rsid w:val="00F96229"/>
    <w:rsid w:val="00F963AC"/>
    <w:rsid w:val="00FA2E83"/>
    <w:rsid w:val="00FA3063"/>
    <w:rsid w:val="00FA3840"/>
    <w:rsid w:val="00FA3C3B"/>
    <w:rsid w:val="00FA45F8"/>
    <w:rsid w:val="00FA4AE8"/>
    <w:rsid w:val="00FA520A"/>
    <w:rsid w:val="00FA5988"/>
    <w:rsid w:val="00FA6505"/>
    <w:rsid w:val="00FA66AC"/>
    <w:rsid w:val="00FA6B63"/>
    <w:rsid w:val="00FA7F11"/>
    <w:rsid w:val="00FB05DF"/>
    <w:rsid w:val="00FB0A07"/>
    <w:rsid w:val="00FB10E3"/>
    <w:rsid w:val="00FB176C"/>
    <w:rsid w:val="00FB1B96"/>
    <w:rsid w:val="00FB1F78"/>
    <w:rsid w:val="00FB25A4"/>
    <w:rsid w:val="00FB2BFB"/>
    <w:rsid w:val="00FB3128"/>
    <w:rsid w:val="00FB4332"/>
    <w:rsid w:val="00FB4DF7"/>
    <w:rsid w:val="00FB5045"/>
    <w:rsid w:val="00FB65F4"/>
    <w:rsid w:val="00FB7037"/>
    <w:rsid w:val="00FC087C"/>
    <w:rsid w:val="00FC1B7F"/>
    <w:rsid w:val="00FC3520"/>
    <w:rsid w:val="00FC3D10"/>
    <w:rsid w:val="00FC4655"/>
    <w:rsid w:val="00FC4D05"/>
    <w:rsid w:val="00FC56DF"/>
    <w:rsid w:val="00FC5DA2"/>
    <w:rsid w:val="00FC7112"/>
    <w:rsid w:val="00FC7CC5"/>
    <w:rsid w:val="00FC7DB9"/>
    <w:rsid w:val="00FD0287"/>
    <w:rsid w:val="00FD0E1C"/>
    <w:rsid w:val="00FD2CCD"/>
    <w:rsid w:val="00FD3E07"/>
    <w:rsid w:val="00FD4724"/>
    <w:rsid w:val="00FD49FA"/>
    <w:rsid w:val="00FD4A38"/>
    <w:rsid w:val="00FD4D9C"/>
    <w:rsid w:val="00FD4E2C"/>
    <w:rsid w:val="00FD5586"/>
    <w:rsid w:val="00FD5C82"/>
    <w:rsid w:val="00FD61F2"/>
    <w:rsid w:val="00FD781A"/>
    <w:rsid w:val="00FD7D78"/>
    <w:rsid w:val="00FE00B3"/>
    <w:rsid w:val="00FE2C4B"/>
    <w:rsid w:val="00FE3553"/>
    <w:rsid w:val="00FE4554"/>
    <w:rsid w:val="00FE649B"/>
    <w:rsid w:val="00FE6D26"/>
    <w:rsid w:val="00FE7C4A"/>
    <w:rsid w:val="00FF1677"/>
    <w:rsid w:val="00FF1744"/>
    <w:rsid w:val="00FF2C63"/>
    <w:rsid w:val="00FF3B8A"/>
    <w:rsid w:val="00FF442B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43206"/>
  <w14:defaultImageDpi w14:val="0"/>
  <w15:docId w15:val="{4B90E7F7-DE04-45D4-A060-E87D5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Akapit z listą BS,CW_Lista,WYPUNKTOWANIE Akapit z listą,Lista 1,Preambuła,HŁ_Bullet1,lp1,Normal,Akapit z listą3,Wypunktowanie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CW_Lista Znak,WYPUNKTOWANIE Akapit z listą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2437CC"/>
    <w:pPr>
      <w:widowControl w:val="0"/>
      <w:numPr>
        <w:numId w:val="27"/>
      </w:numPr>
      <w:autoSpaceDE w:val="0"/>
      <w:autoSpaceDN w:val="0"/>
    </w:pPr>
    <w:rPr>
      <w:rFonts w:ascii="Avenir-Light" w:hAnsi="Avenir-Light" w:cs="Avenir-Light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A97E96"/>
    <w:rPr>
      <w:rFonts w:cs="Times New Roman"/>
      <w:b/>
    </w:rPr>
  </w:style>
  <w:style w:type="paragraph" w:customStyle="1" w:styleId="Textbody">
    <w:name w:val="Text body"/>
    <w:basedOn w:val="Standard"/>
    <w:qFormat/>
    <w:rsid w:val="00991B19"/>
    <w:pPr>
      <w:widowControl/>
      <w:autoSpaceDN/>
      <w:spacing w:after="120"/>
      <w:jc w:val="both"/>
    </w:pPr>
    <w:rPr>
      <w:rFonts w:cs="Times New Roman"/>
      <w:kern w:val="2"/>
      <w:lang w:eastAsia="ar-SA"/>
    </w:rPr>
  </w:style>
  <w:style w:type="paragraph" w:customStyle="1" w:styleId="Nagwek51">
    <w:name w:val="Nagłówek 51"/>
    <w:basedOn w:val="Normalny"/>
    <w:next w:val="Normalny"/>
    <w:qFormat/>
    <w:rsid w:val="00991B19"/>
    <w:pPr>
      <w:keepNext/>
      <w:suppressAutoHyphens/>
      <w:spacing w:line="360" w:lineRule="auto"/>
      <w:ind w:left="-1531"/>
      <w:jc w:val="both"/>
      <w:outlineLvl w:val="4"/>
    </w:pPr>
    <w:rPr>
      <w:b/>
      <w:bCs/>
    </w:rPr>
  </w:style>
  <w:style w:type="paragraph" w:customStyle="1" w:styleId="western">
    <w:name w:val="western"/>
    <w:basedOn w:val="Normalny"/>
    <w:qFormat/>
    <w:rsid w:val="00136E30"/>
    <w:pPr>
      <w:spacing w:beforeAutospacing="1" w:after="119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4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5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48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48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1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transakcja/937747%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siek.gd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transakcja/937747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ek.gda.pl" TargetMode="External"/><Relationship Id="rId14" Type="http://schemas.openxmlformats.org/officeDocument/2006/relationships/hyperlink" Target="https://platformazakupowa.pl/transakcja/937747%20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skarbnik@osiek.gda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osiek.biuletyn.net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D241-0DFA-4155-843F-794F98D8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26</Pages>
  <Words>6743</Words>
  <Characters>44541</Characters>
  <Application>Microsoft Office Word</Application>
  <DocSecurity>0</DocSecurity>
  <Lines>371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UrządGminy</Company>
  <LinksUpToDate>false</LinksUpToDate>
  <CharactersWithSpaces>51182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Joanna Gniewkowska</cp:lastModifiedBy>
  <cp:revision>127</cp:revision>
  <cp:lastPrinted>2021-09-08T10:15:00Z</cp:lastPrinted>
  <dcterms:created xsi:type="dcterms:W3CDTF">2024-04-18T11:00:00Z</dcterms:created>
  <dcterms:modified xsi:type="dcterms:W3CDTF">2024-06-12T08:48:00Z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