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15" w:rsidRPr="004D1FE8" w:rsidRDefault="00B53715" w:rsidP="00B53715">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2130F7">
        <w:rPr>
          <w:rFonts w:eastAsia="Times New Roman" w:cstheme="minorHAnsi"/>
          <w:color w:val="000000"/>
          <w:lang w:eastAsia="pl-PL"/>
        </w:rPr>
        <w:t>5</w:t>
      </w:r>
      <w:r w:rsidRPr="004D1FE8">
        <w:rPr>
          <w:rFonts w:eastAsia="Times New Roman" w:cstheme="minorHAnsi"/>
          <w:color w:val="000000"/>
          <w:lang w:eastAsia="pl-PL"/>
        </w:rPr>
        <w:t>.</w:t>
      </w:r>
      <w:r w:rsidR="00022491">
        <w:rPr>
          <w:rFonts w:eastAsia="Times New Roman" w:cstheme="minorHAnsi"/>
          <w:color w:val="000000"/>
          <w:lang w:eastAsia="pl-PL"/>
        </w:rPr>
        <w:t>1</w:t>
      </w:r>
      <w:r w:rsidRPr="004D1FE8">
        <w:rPr>
          <w:rFonts w:eastAsia="Times New Roman" w:cstheme="minorHAnsi"/>
          <w:color w:val="000000"/>
          <w:lang w:eastAsia="pl-PL"/>
        </w:rPr>
        <w:t>0.202</w:t>
      </w:r>
      <w:r>
        <w:rPr>
          <w:rFonts w:eastAsia="Times New Roman" w:cstheme="minorHAnsi"/>
          <w:color w:val="000000"/>
          <w:lang w:eastAsia="pl-PL"/>
        </w:rPr>
        <w:t>3</w:t>
      </w:r>
      <w:r w:rsidRPr="004D1FE8">
        <w:rPr>
          <w:rFonts w:eastAsia="Times New Roman" w:cstheme="minorHAnsi"/>
          <w:color w:val="000000"/>
          <w:lang w:eastAsia="pl-PL"/>
        </w:rPr>
        <w:t xml:space="preserve">r.  </w:t>
      </w:r>
    </w:p>
    <w:p w:rsidR="00B53715" w:rsidRPr="004D1FE8" w:rsidRDefault="00B53715" w:rsidP="00B53715">
      <w:pPr>
        <w:spacing w:before="100" w:beforeAutospacing="1" w:after="100" w:afterAutospacing="1" w:line="23" w:lineRule="atLeast"/>
        <w:contextualSpacing/>
        <w:jc w:val="both"/>
        <w:rPr>
          <w:rFonts w:eastAsia="Times New Roman" w:cstheme="minorHAnsi"/>
          <w:color w:val="000000"/>
          <w:lang w:eastAsia="pl-PL"/>
        </w:rPr>
      </w:pPr>
    </w:p>
    <w:p w:rsidR="00B53715" w:rsidRPr="002F2862" w:rsidRDefault="00B53715" w:rsidP="00B53715">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B53715" w:rsidRPr="004D1FE8" w:rsidRDefault="00B53715" w:rsidP="00B53715">
      <w:pPr>
        <w:spacing w:line="23" w:lineRule="atLeast"/>
        <w:rPr>
          <w:rFonts w:eastAsia="Times New Roman" w:cstheme="minorHAnsi"/>
          <w:color w:val="000000"/>
          <w:lang w:eastAsia="pl-PL"/>
        </w:rPr>
      </w:pPr>
      <w:r w:rsidRPr="004D1FE8">
        <w:rPr>
          <w:rFonts w:eastAsia="Times New Roman" w:cstheme="minorHAnsi"/>
          <w:color w:val="000000"/>
          <w:lang w:eastAsia="pl-PL"/>
        </w:rPr>
        <w:t>ZP.271.</w:t>
      </w:r>
      <w:r>
        <w:rPr>
          <w:rFonts w:eastAsia="Times New Roman" w:cstheme="minorHAnsi"/>
          <w:lang w:eastAsia="pl-PL"/>
        </w:rPr>
        <w:t>8</w:t>
      </w:r>
      <w:r>
        <w:rPr>
          <w:rFonts w:eastAsia="Times New Roman" w:cstheme="minorHAnsi"/>
          <w:color w:val="000000"/>
          <w:lang w:eastAsia="pl-PL"/>
        </w:rPr>
        <w:t>.2023</w:t>
      </w:r>
    </w:p>
    <w:p w:rsidR="00B53715" w:rsidRPr="004D1FE8" w:rsidRDefault="00B53715" w:rsidP="00B53715">
      <w:pPr>
        <w:spacing w:line="23" w:lineRule="atLeast"/>
        <w:rPr>
          <w:rFonts w:cstheme="minorHAnsi"/>
        </w:rPr>
      </w:pPr>
      <w:r w:rsidRPr="004D1FE8">
        <w:rPr>
          <w:rFonts w:cstheme="minorHAnsi"/>
        </w:rPr>
        <w:br w:type="textWrapping" w:clear="all"/>
      </w:r>
    </w:p>
    <w:p w:rsidR="00B53715" w:rsidRPr="004D1FE8" w:rsidRDefault="00B53715" w:rsidP="00B53715">
      <w:pPr>
        <w:spacing w:line="23" w:lineRule="atLeast"/>
        <w:jc w:val="center"/>
        <w:rPr>
          <w:rFonts w:cstheme="minorHAnsi"/>
          <w:b/>
        </w:rPr>
      </w:pPr>
    </w:p>
    <w:p w:rsidR="00B53715" w:rsidRPr="004D1FE8" w:rsidRDefault="00B53715" w:rsidP="00B53715">
      <w:pPr>
        <w:spacing w:line="23" w:lineRule="atLeast"/>
        <w:jc w:val="center"/>
        <w:rPr>
          <w:rFonts w:cstheme="minorHAnsi"/>
          <w:b/>
        </w:rPr>
      </w:pPr>
      <w:r w:rsidRPr="004D1FE8">
        <w:rPr>
          <w:rFonts w:cstheme="minorHAnsi"/>
          <w:b/>
        </w:rPr>
        <w:t xml:space="preserve">SPECYFIKACJA WARUNKÓW ZAMÓWIENIA </w:t>
      </w:r>
    </w:p>
    <w:p w:rsidR="00B53715" w:rsidRPr="004D1FE8" w:rsidRDefault="00B53715" w:rsidP="00B53715">
      <w:pPr>
        <w:spacing w:line="23" w:lineRule="atLeast"/>
        <w:jc w:val="center"/>
        <w:rPr>
          <w:rFonts w:cstheme="minorHAnsi"/>
          <w:b/>
        </w:rPr>
      </w:pPr>
      <w:r w:rsidRPr="004D1FE8">
        <w:rPr>
          <w:rFonts w:cstheme="minorHAnsi"/>
          <w:b/>
        </w:rPr>
        <w:t>(SWZ)</w:t>
      </w:r>
    </w:p>
    <w:p w:rsidR="00B53715" w:rsidRPr="004D1FE8" w:rsidRDefault="00B53715" w:rsidP="00B53715">
      <w:pPr>
        <w:spacing w:line="23" w:lineRule="atLeast"/>
        <w:jc w:val="center"/>
        <w:rPr>
          <w:rFonts w:cstheme="minorHAnsi"/>
        </w:rPr>
      </w:pPr>
      <w:r w:rsidRPr="004D1FE8">
        <w:rPr>
          <w:rFonts w:cstheme="minorHAnsi"/>
        </w:rPr>
        <w:t>dla postępowania o udzielenie zamówienia klasycznego</w:t>
      </w:r>
      <w:r w:rsidRPr="004D1FE8">
        <w:rPr>
          <w:rFonts w:cstheme="minorHAnsi"/>
        </w:rPr>
        <w:br/>
        <w:t xml:space="preserve">w trybie podstawowym </w:t>
      </w:r>
      <w:r w:rsidR="00A37598">
        <w:rPr>
          <w:rFonts w:cstheme="minorHAnsi"/>
        </w:rPr>
        <w:t xml:space="preserve"> </w:t>
      </w:r>
      <w:r w:rsidR="00A37598">
        <w:rPr>
          <w:rFonts w:cstheme="minorHAnsi"/>
        </w:rPr>
        <w:br/>
        <w:t>przewidzianym w art. 275 pkt 2</w:t>
      </w:r>
      <w:r w:rsidRPr="004D1FE8">
        <w:rPr>
          <w:rFonts w:cstheme="minorHAnsi"/>
        </w:rPr>
        <w:t xml:space="preserve"> </w:t>
      </w:r>
      <w:r w:rsidRPr="004D1FE8">
        <w:rPr>
          <w:rFonts w:cstheme="minorHAnsi"/>
        </w:rPr>
        <w:br/>
        <w:t>ustawy z dnia 11 września 2019 r. Prawo zamówień publicznych</w:t>
      </w:r>
      <w:r w:rsidRPr="004D1FE8">
        <w:rPr>
          <w:rFonts w:cstheme="minorHAnsi"/>
        </w:rPr>
        <w:br/>
      </w:r>
    </w:p>
    <w:p w:rsidR="00B53715" w:rsidRPr="004D1FE8" w:rsidRDefault="00B53715" w:rsidP="00B53715">
      <w:pPr>
        <w:spacing w:line="23" w:lineRule="atLeast"/>
        <w:rPr>
          <w:rFonts w:cstheme="minorHAnsi"/>
        </w:rPr>
      </w:pPr>
    </w:p>
    <w:p w:rsidR="00B53715" w:rsidRPr="004D1FE8" w:rsidRDefault="00B53715" w:rsidP="00B53715">
      <w:pPr>
        <w:spacing w:line="23" w:lineRule="atLeast"/>
        <w:rPr>
          <w:rFonts w:cstheme="minorHAnsi"/>
        </w:rPr>
      </w:pPr>
    </w:p>
    <w:p w:rsidR="00B53715" w:rsidRPr="004D1FE8" w:rsidRDefault="00B53715" w:rsidP="00B53715">
      <w:pPr>
        <w:spacing w:line="23" w:lineRule="atLeast"/>
        <w:rPr>
          <w:rFonts w:cstheme="minorHAnsi"/>
          <w:b/>
        </w:rPr>
      </w:pPr>
    </w:p>
    <w:p w:rsidR="00B53715" w:rsidRPr="004D1FE8" w:rsidRDefault="00B53715" w:rsidP="00B53715">
      <w:pPr>
        <w:spacing w:line="23" w:lineRule="atLeast"/>
        <w:rPr>
          <w:rFonts w:cstheme="minorHAnsi"/>
        </w:rPr>
      </w:pPr>
    </w:p>
    <w:p w:rsidR="00B53715" w:rsidRDefault="00B53715" w:rsidP="00B53715">
      <w:pPr>
        <w:jc w:val="center"/>
        <w:rPr>
          <w:rFonts w:cstheme="minorHAnsi"/>
          <w:b/>
          <w:sz w:val="24"/>
          <w:szCs w:val="24"/>
        </w:rPr>
      </w:pPr>
    </w:p>
    <w:p w:rsidR="00B53715" w:rsidRPr="002E17BC" w:rsidRDefault="00B53715" w:rsidP="00B53715">
      <w:pPr>
        <w:spacing w:before="100" w:beforeAutospacing="1" w:after="100" w:afterAutospacing="1" w:line="240" w:lineRule="auto"/>
        <w:contextualSpacing/>
        <w:jc w:val="center"/>
        <w:rPr>
          <w:rFonts w:cstheme="minorHAnsi"/>
          <w:b/>
          <w:sz w:val="24"/>
          <w:szCs w:val="24"/>
        </w:rPr>
      </w:pPr>
      <w:r w:rsidRPr="002E17BC">
        <w:rPr>
          <w:rFonts w:cstheme="minorHAnsi"/>
          <w:b/>
          <w:sz w:val="24"/>
          <w:szCs w:val="24"/>
        </w:rPr>
        <w:t>Naprawa dróg i ulic na terenie Gminy Kleszczewo</w:t>
      </w:r>
    </w:p>
    <w:p w:rsidR="00B53715" w:rsidRPr="002E17BC" w:rsidRDefault="00B53715" w:rsidP="00B53715">
      <w:pPr>
        <w:jc w:val="center"/>
        <w:rPr>
          <w:rFonts w:cstheme="minorHAnsi"/>
          <w:b/>
          <w:sz w:val="24"/>
          <w:szCs w:val="24"/>
        </w:rPr>
      </w:pPr>
      <w:r>
        <w:rPr>
          <w:rFonts w:cstheme="minorHAnsi"/>
          <w:b/>
          <w:sz w:val="24"/>
          <w:szCs w:val="24"/>
        </w:rPr>
        <w:t xml:space="preserve"> w  latach 2023</w:t>
      </w:r>
      <w:r w:rsidRPr="002E17BC">
        <w:rPr>
          <w:rFonts w:cstheme="minorHAnsi"/>
          <w:b/>
          <w:sz w:val="24"/>
          <w:szCs w:val="24"/>
        </w:rPr>
        <w:t>/202</w:t>
      </w:r>
      <w:r>
        <w:rPr>
          <w:rFonts w:cstheme="minorHAnsi"/>
          <w:b/>
          <w:sz w:val="24"/>
          <w:szCs w:val="24"/>
        </w:rPr>
        <w:t>4</w:t>
      </w:r>
    </w:p>
    <w:p w:rsidR="00B53715" w:rsidRPr="004D1FE8" w:rsidRDefault="00B53715" w:rsidP="00B53715">
      <w:pPr>
        <w:spacing w:line="23" w:lineRule="atLeast"/>
        <w:jc w:val="center"/>
        <w:rPr>
          <w:rFonts w:cstheme="minorHAnsi"/>
          <w:b/>
        </w:rPr>
      </w:pPr>
    </w:p>
    <w:p w:rsidR="00B53715" w:rsidRDefault="00B53715" w:rsidP="00B53715">
      <w:pPr>
        <w:spacing w:line="23" w:lineRule="atLeast"/>
        <w:jc w:val="center"/>
        <w:rPr>
          <w:rFonts w:cstheme="minorHAnsi"/>
          <w:b/>
        </w:rPr>
      </w:pPr>
    </w:p>
    <w:p w:rsidR="00B53715" w:rsidRDefault="00B53715" w:rsidP="00B53715">
      <w:pPr>
        <w:spacing w:line="23" w:lineRule="atLeast"/>
        <w:jc w:val="center"/>
        <w:rPr>
          <w:rFonts w:cstheme="minorHAnsi"/>
          <w:b/>
        </w:rPr>
      </w:pPr>
    </w:p>
    <w:p w:rsidR="00B53715" w:rsidRDefault="00B53715" w:rsidP="00B53715">
      <w:pPr>
        <w:spacing w:line="23" w:lineRule="atLeast"/>
        <w:jc w:val="center"/>
        <w:rPr>
          <w:rFonts w:cstheme="minorHAnsi"/>
          <w:b/>
        </w:rPr>
      </w:pPr>
    </w:p>
    <w:p w:rsidR="00B53715" w:rsidRPr="004D1FE8" w:rsidRDefault="00B53715" w:rsidP="00B53715">
      <w:pPr>
        <w:spacing w:line="23" w:lineRule="atLeast"/>
        <w:rPr>
          <w:rFonts w:cstheme="minorHAnsi"/>
        </w:rPr>
      </w:pPr>
    </w:p>
    <w:p w:rsidR="00B53715" w:rsidRPr="004D1FE8" w:rsidRDefault="00B53715" w:rsidP="00B53715">
      <w:pPr>
        <w:spacing w:line="23" w:lineRule="atLeast"/>
        <w:jc w:val="center"/>
        <w:rPr>
          <w:rFonts w:cstheme="minorHAnsi"/>
        </w:rPr>
      </w:pPr>
    </w:p>
    <w:p w:rsidR="00B53715" w:rsidRPr="004D1FE8" w:rsidRDefault="00B53715" w:rsidP="00B53715">
      <w:pPr>
        <w:spacing w:line="23" w:lineRule="atLeast"/>
        <w:jc w:val="center"/>
        <w:rPr>
          <w:rFonts w:cstheme="minorHAnsi"/>
        </w:rPr>
      </w:pPr>
    </w:p>
    <w:p w:rsidR="00B53715" w:rsidRPr="004D1FE8" w:rsidRDefault="00B53715" w:rsidP="00B53715">
      <w:pPr>
        <w:spacing w:line="23" w:lineRule="atLeast"/>
        <w:jc w:val="center"/>
        <w:rPr>
          <w:rFonts w:cstheme="minorHAnsi"/>
        </w:rPr>
      </w:pPr>
      <w:r>
        <w:rPr>
          <w:rFonts w:cstheme="minorHAnsi"/>
          <w:sz w:val="20"/>
          <w:szCs w:val="20"/>
        </w:rPr>
        <w:t>ZATWIERDZAM:</w:t>
      </w:r>
    </w:p>
    <w:p w:rsidR="00B53715" w:rsidRPr="004D1FE8" w:rsidRDefault="00B53715" w:rsidP="00B53715">
      <w:pPr>
        <w:spacing w:line="23" w:lineRule="atLeast"/>
        <w:jc w:val="center"/>
        <w:rPr>
          <w:rFonts w:cstheme="minorHAnsi"/>
        </w:rPr>
      </w:pPr>
    </w:p>
    <w:p w:rsidR="00B53715" w:rsidRDefault="00B53715" w:rsidP="00B53715">
      <w:pPr>
        <w:spacing w:line="23" w:lineRule="atLeast"/>
        <w:jc w:val="center"/>
        <w:rPr>
          <w:rFonts w:cstheme="minorHAnsi"/>
        </w:rPr>
      </w:pPr>
    </w:p>
    <w:p w:rsidR="00B53715" w:rsidRDefault="00B53715" w:rsidP="00B53715">
      <w:pPr>
        <w:spacing w:line="23" w:lineRule="atLeast"/>
        <w:jc w:val="center"/>
        <w:rPr>
          <w:rFonts w:cstheme="minorHAnsi"/>
          <w:b/>
        </w:rPr>
      </w:pPr>
    </w:p>
    <w:p w:rsidR="00B53715" w:rsidRDefault="00B53715" w:rsidP="00B53715">
      <w:pPr>
        <w:spacing w:line="23" w:lineRule="atLeast"/>
        <w:jc w:val="center"/>
        <w:rPr>
          <w:rFonts w:cstheme="minorHAnsi"/>
          <w:b/>
        </w:rPr>
      </w:pPr>
    </w:p>
    <w:p w:rsidR="00B53715" w:rsidRDefault="00B53715" w:rsidP="00B53715">
      <w:pPr>
        <w:spacing w:line="23" w:lineRule="atLeast"/>
        <w:jc w:val="center"/>
        <w:rPr>
          <w:rFonts w:cstheme="minorHAnsi"/>
          <w:b/>
        </w:rPr>
      </w:pPr>
    </w:p>
    <w:p w:rsidR="00B53715" w:rsidRDefault="00B53715"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B53715" w:rsidRDefault="00B53715" w:rsidP="00B53715">
      <w:pPr>
        <w:spacing w:line="23" w:lineRule="atLeast"/>
        <w:jc w:val="center"/>
        <w:rPr>
          <w:rFonts w:cstheme="minorHAnsi"/>
          <w:b/>
        </w:rPr>
      </w:pPr>
    </w:p>
    <w:p w:rsidR="00B53715" w:rsidRDefault="00B53715" w:rsidP="00B53715">
      <w:pPr>
        <w:spacing w:line="23" w:lineRule="atLeast"/>
        <w:jc w:val="center"/>
        <w:rPr>
          <w:rFonts w:cstheme="minorHAnsi"/>
          <w:b/>
        </w:rPr>
      </w:pPr>
    </w:p>
    <w:p w:rsidR="00B53715" w:rsidRPr="004D1FE8" w:rsidRDefault="00B53715" w:rsidP="00B53715">
      <w:pPr>
        <w:spacing w:line="23" w:lineRule="atLeast"/>
        <w:jc w:val="center"/>
        <w:rPr>
          <w:rFonts w:cstheme="minorHAnsi"/>
          <w:b/>
        </w:rPr>
      </w:pPr>
    </w:p>
    <w:p w:rsidR="00B53715" w:rsidRPr="004D1FE8" w:rsidRDefault="00B53715" w:rsidP="00B53715">
      <w:pPr>
        <w:spacing w:line="23" w:lineRule="atLeast"/>
        <w:jc w:val="center"/>
        <w:rPr>
          <w:rFonts w:cstheme="minorHAnsi"/>
          <w:sz w:val="20"/>
          <w:szCs w:val="20"/>
          <w:shd w:val="clear" w:color="auto" w:fill="FFFFFF"/>
        </w:rPr>
      </w:pPr>
    </w:p>
    <w:p w:rsidR="00B53715" w:rsidRPr="004D1FE8" w:rsidRDefault="00B53715" w:rsidP="00B53715">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NAZWA ORAZ ADRES ZAMAWIAJĄCEGO</w:t>
      </w:r>
    </w:p>
    <w:p w:rsidR="00B53715" w:rsidRPr="002E17BC" w:rsidRDefault="00B53715" w:rsidP="00B53715">
      <w:pPr>
        <w:tabs>
          <w:tab w:val="left" w:pos="1281"/>
          <w:tab w:val="right" w:pos="8953"/>
        </w:tabs>
        <w:autoSpaceDE w:val="0"/>
        <w:autoSpaceDN w:val="0"/>
        <w:spacing w:after="0" w:line="240" w:lineRule="auto"/>
        <w:ind w:left="426"/>
        <w:rPr>
          <w:rFonts w:eastAsia="Calibri" w:cstheme="minorHAnsi"/>
          <w:sz w:val="20"/>
          <w:szCs w:val="20"/>
          <w:lang w:eastAsia="pl-PL"/>
        </w:rPr>
      </w:pPr>
      <w:r w:rsidRPr="002E17BC">
        <w:rPr>
          <w:rFonts w:cstheme="minorHAnsi"/>
        </w:rPr>
        <w:t xml:space="preserve">Gmina Kleszczewo, </w:t>
      </w:r>
      <w:r w:rsidRPr="002E17BC">
        <w:rPr>
          <w:rFonts w:cstheme="minorHAnsi"/>
        </w:rPr>
        <w:br/>
      </w:r>
      <w:r w:rsidRPr="002E17BC">
        <w:rPr>
          <w:rFonts w:eastAsia="Calibri" w:cstheme="minorHAnsi"/>
          <w:sz w:val="20"/>
          <w:szCs w:val="20"/>
          <w:lang w:eastAsia="pl-PL"/>
        </w:rPr>
        <w:t>w imieniu której postępowanie prowadzi: Wójt Gminy Kleszczewo</w:t>
      </w:r>
      <w:r w:rsidRPr="002E17BC">
        <w:rPr>
          <w:rFonts w:eastAsia="Calibri" w:cstheme="minorHAnsi"/>
          <w:sz w:val="20"/>
          <w:szCs w:val="20"/>
          <w:lang w:eastAsia="pl-PL"/>
        </w:rPr>
        <w:br/>
        <w:t>ul. Poznańska 4</w:t>
      </w:r>
      <w:r w:rsidRPr="002E17BC">
        <w:rPr>
          <w:rFonts w:eastAsia="Calibri" w:cstheme="minorHAnsi"/>
          <w:sz w:val="20"/>
          <w:szCs w:val="20"/>
          <w:lang w:eastAsia="pl-PL"/>
        </w:rPr>
        <w:br/>
        <w:t xml:space="preserve">63-005 Kleszczewo </w:t>
      </w:r>
      <w:r w:rsidRPr="002E17BC">
        <w:rPr>
          <w:rFonts w:eastAsia="Calibri" w:cstheme="minorHAnsi"/>
          <w:sz w:val="20"/>
          <w:szCs w:val="20"/>
          <w:lang w:eastAsia="pl-PL"/>
        </w:rPr>
        <w:br/>
        <w:t xml:space="preserve">tel. 61 817 60 17, 61 817 60 20, 61 817 60 33, </w:t>
      </w:r>
      <w:r w:rsidRPr="002E17BC">
        <w:rPr>
          <w:rFonts w:eastAsia="Calibri" w:cstheme="minorHAnsi"/>
          <w:sz w:val="20"/>
          <w:szCs w:val="20"/>
          <w:lang w:eastAsia="pl-PL"/>
        </w:rPr>
        <w:br/>
        <w:t>godziny urzędowania: poniedziałek 8:00 – 16:00, wtorek – piątek 7:00 – 15:00.</w:t>
      </w:r>
    </w:p>
    <w:p w:rsidR="00B53715" w:rsidRPr="002E17BC" w:rsidRDefault="00B53715" w:rsidP="00B53715">
      <w:pPr>
        <w:tabs>
          <w:tab w:val="left" w:pos="426"/>
          <w:tab w:val="right" w:pos="8953"/>
        </w:tabs>
        <w:autoSpaceDE w:val="0"/>
        <w:autoSpaceDN w:val="0"/>
        <w:spacing w:after="0" w:line="240" w:lineRule="auto"/>
        <w:ind w:left="426"/>
        <w:jc w:val="both"/>
        <w:rPr>
          <w:rFonts w:eastAsia="Calibri" w:cstheme="minorHAnsi"/>
          <w:sz w:val="20"/>
          <w:szCs w:val="20"/>
          <w:lang w:eastAsia="pl-PL"/>
        </w:rPr>
      </w:pPr>
      <w:r w:rsidRPr="002E17BC">
        <w:rPr>
          <w:rFonts w:eastAsia="Calibri" w:cstheme="minorHAnsi"/>
          <w:sz w:val="20"/>
          <w:szCs w:val="20"/>
          <w:lang w:eastAsia="pl-PL"/>
        </w:rPr>
        <w:t xml:space="preserve">e-mail: </w:t>
      </w:r>
      <w:hyperlink r:id="rId8" w:history="1">
        <w:r w:rsidRPr="002E17BC">
          <w:rPr>
            <w:rFonts w:eastAsia="Calibri" w:cstheme="minorHAnsi"/>
            <w:sz w:val="20"/>
            <w:szCs w:val="20"/>
            <w:lang w:eastAsia="pl-PL"/>
          </w:rPr>
          <w:t>urzad@kleszczewo.pl</w:t>
        </w:r>
      </w:hyperlink>
    </w:p>
    <w:p w:rsidR="00B53715" w:rsidRPr="004D1FE8" w:rsidRDefault="00B53715" w:rsidP="00B53715">
      <w:pPr>
        <w:tabs>
          <w:tab w:val="left" w:pos="1281"/>
          <w:tab w:val="right" w:pos="8953"/>
        </w:tabs>
        <w:autoSpaceDE w:val="0"/>
        <w:autoSpaceDN w:val="0"/>
        <w:spacing w:after="0" w:line="240" w:lineRule="auto"/>
        <w:jc w:val="both"/>
        <w:rPr>
          <w:rFonts w:eastAsia="Calibri" w:cstheme="minorHAnsi"/>
          <w:sz w:val="20"/>
          <w:szCs w:val="20"/>
          <w:lang w:eastAsia="pl-PL"/>
        </w:rPr>
      </w:pPr>
    </w:p>
    <w:p w:rsidR="00B53715" w:rsidRPr="004D1FE8" w:rsidRDefault="00B53715" w:rsidP="00B53715">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B53715" w:rsidRPr="004D1FE8" w:rsidRDefault="00B53715" w:rsidP="00B53715">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 xml:space="preserve">Zmiany i wyjaśnienia treści SWZ oraz inne dokumenty zamówienia bezpośrednio związane </w:t>
      </w:r>
      <w:r>
        <w:rPr>
          <w:rFonts w:cstheme="minorHAnsi"/>
          <w:sz w:val="20"/>
          <w:szCs w:val="20"/>
        </w:rPr>
        <w:br/>
      </w:r>
      <w:r w:rsidRPr="004D1FE8">
        <w:rPr>
          <w:rFonts w:cstheme="minorHAnsi"/>
          <w:sz w:val="20"/>
          <w:szCs w:val="20"/>
        </w:rPr>
        <w:t xml:space="preserve">z postępowaniem o udzielenie zamówienia będą udostępniane na stronie internetowej: </w:t>
      </w:r>
      <w:hyperlink r:id="rId9" w:history="1">
        <w:r w:rsidR="00A37598" w:rsidRPr="00A37598">
          <w:rPr>
            <w:rStyle w:val="Hipercze"/>
            <w:rFonts w:cstheme="minorHAnsi"/>
            <w:color w:val="337AB7"/>
            <w:sz w:val="20"/>
            <w:szCs w:val="20"/>
            <w:u w:val="none"/>
            <w:shd w:val="clear" w:color="auto" w:fill="FFFFFF"/>
          </w:rPr>
          <w:t>https://platformazakupowa.pl/transakcja/825234</w:t>
        </w:r>
      </w:hyperlink>
      <w:r w:rsidR="00A37598">
        <w:rPr>
          <w:rFonts w:cstheme="minorHAnsi"/>
          <w:sz w:val="20"/>
          <w:szCs w:val="20"/>
        </w:rPr>
        <w:t>.</w:t>
      </w:r>
    </w:p>
    <w:p w:rsidR="00B53715" w:rsidRPr="004D1FE8" w:rsidRDefault="00B53715" w:rsidP="00B53715">
      <w:pPr>
        <w:pStyle w:val="Akapitzlist"/>
        <w:tabs>
          <w:tab w:val="left" w:pos="9072"/>
        </w:tabs>
        <w:spacing w:after="0" w:line="240" w:lineRule="auto"/>
        <w:ind w:left="426"/>
        <w:jc w:val="both"/>
        <w:rPr>
          <w:rFonts w:cstheme="minorHAnsi"/>
          <w:sz w:val="20"/>
          <w:szCs w:val="20"/>
        </w:rPr>
      </w:pPr>
    </w:p>
    <w:p w:rsidR="00B53715" w:rsidRPr="004D1FE8" w:rsidRDefault="00B53715" w:rsidP="00B53715">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B53715" w:rsidRDefault="00B53715" w:rsidP="00B53715">
      <w:pPr>
        <w:pStyle w:val="Akapitzlist"/>
        <w:numPr>
          <w:ilvl w:val="0"/>
          <w:numId w:val="24"/>
        </w:numPr>
        <w:tabs>
          <w:tab w:val="left" w:pos="9072"/>
        </w:tabs>
        <w:spacing w:after="0" w:line="240" w:lineRule="auto"/>
        <w:ind w:left="426"/>
        <w:jc w:val="both"/>
        <w:rPr>
          <w:rFonts w:cstheme="minorHAnsi"/>
          <w:sz w:val="20"/>
          <w:szCs w:val="20"/>
        </w:rPr>
      </w:pPr>
      <w:r w:rsidRPr="001602E6">
        <w:rPr>
          <w:rFonts w:cstheme="minorHAnsi"/>
          <w:sz w:val="20"/>
          <w:szCs w:val="20"/>
        </w:rPr>
        <w:t>Postępowanie o udzielenie zamówienia publicznego</w:t>
      </w:r>
      <w:r>
        <w:rPr>
          <w:rFonts w:cstheme="minorHAnsi"/>
          <w:sz w:val="20"/>
          <w:szCs w:val="20"/>
        </w:rPr>
        <w:t xml:space="preserve"> na usługę</w:t>
      </w:r>
      <w:r w:rsidRPr="001602E6">
        <w:rPr>
          <w:rFonts w:cstheme="minorHAnsi"/>
          <w:sz w:val="20"/>
          <w:szCs w:val="20"/>
        </w:rPr>
        <w:t xml:space="preserve"> prowadzone jest w trybie podstawowym, na podstawie art. 275 pkt </w:t>
      </w:r>
      <w:r w:rsidR="00A37598">
        <w:rPr>
          <w:rFonts w:cstheme="minorHAnsi"/>
          <w:sz w:val="20"/>
          <w:szCs w:val="20"/>
        </w:rPr>
        <w:t>2</w:t>
      </w:r>
      <w:r w:rsidRPr="001602E6">
        <w:rPr>
          <w:rFonts w:cstheme="minorHAnsi"/>
          <w:sz w:val="20"/>
          <w:szCs w:val="20"/>
        </w:rPr>
        <w:t xml:space="preserve"> ustawy z dnia 11 września 2019 r. Prawo zamówień publicznych, zwanej dalej także „ustawą pzp”.</w:t>
      </w:r>
    </w:p>
    <w:p w:rsidR="00B53715" w:rsidRDefault="00B53715" w:rsidP="00B537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Szacunkowa wartość przedmiotowego zamówienia nie przekracza progów unijnych, o których mowa w art. 3 ustawy pzp.</w:t>
      </w:r>
    </w:p>
    <w:p w:rsidR="00B53715" w:rsidRDefault="00B53715" w:rsidP="00B53715">
      <w:pPr>
        <w:numPr>
          <w:ilvl w:val="0"/>
          <w:numId w:val="24"/>
        </w:numPr>
        <w:spacing w:after="0" w:line="23" w:lineRule="atLeast"/>
        <w:ind w:left="426"/>
        <w:jc w:val="both"/>
        <w:rPr>
          <w:rFonts w:cstheme="minorHAnsi"/>
          <w:sz w:val="20"/>
          <w:szCs w:val="20"/>
        </w:rPr>
      </w:pPr>
      <w:r>
        <w:rPr>
          <w:rFonts w:cstheme="minorHAnsi"/>
          <w:sz w:val="20"/>
          <w:szCs w:val="20"/>
        </w:rPr>
        <w:t>Zamawiający nie przewiduje składania ofert w postaci katalogów elektronicznych.</w:t>
      </w:r>
    </w:p>
    <w:p w:rsidR="00B53715" w:rsidRDefault="00B53715" w:rsidP="00B537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Pr="00436B9B">
        <w:rPr>
          <w:rFonts w:cstheme="minorHAnsi"/>
          <w:sz w:val="20"/>
          <w:szCs w:val="20"/>
        </w:rPr>
        <w:t xml:space="preserve"> </w:t>
      </w:r>
      <w:r>
        <w:rPr>
          <w:rFonts w:cstheme="minorHAnsi"/>
          <w:sz w:val="20"/>
          <w:szCs w:val="20"/>
        </w:rPr>
        <w:t>zawarcia umowy ramowej.</w:t>
      </w:r>
    </w:p>
    <w:p w:rsidR="00B53715" w:rsidRPr="00C64821" w:rsidRDefault="00B53715" w:rsidP="00B53715">
      <w:pPr>
        <w:numPr>
          <w:ilvl w:val="0"/>
          <w:numId w:val="24"/>
        </w:numPr>
        <w:spacing w:after="0" w:line="23" w:lineRule="atLeast"/>
        <w:ind w:left="426"/>
        <w:jc w:val="both"/>
        <w:rPr>
          <w:rFonts w:cstheme="minorHAnsi"/>
          <w:sz w:val="20"/>
          <w:szCs w:val="20"/>
        </w:rPr>
      </w:pPr>
      <w:r w:rsidRPr="00C64821">
        <w:rPr>
          <w:rFonts w:cstheme="minorHAnsi"/>
          <w:sz w:val="20"/>
          <w:szCs w:val="20"/>
        </w:rPr>
        <w:t xml:space="preserve">Zamawiający nie dopuszcza składania ofert częściowych. Zamawiający nie przewiduje podziału zamówienia na części ze względu na konieczność łącznego wykonania usług będących przedmiotem zamówienia. </w:t>
      </w:r>
    </w:p>
    <w:p w:rsidR="00B53715" w:rsidRPr="00436B9B" w:rsidRDefault="00B53715" w:rsidP="00B537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dopuszcza składania ofert wariantowych. </w:t>
      </w:r>
    </w:p>
    <w:p w:rsidR="00B53715" w:rsidRDefault="00B53715" w:rsidP="00B537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B53715" w:rsidRPr="005616CC" w:rsidRDefault="00B53715" w:rsidP="00B53715">
      <w:pPr>
        <w:pStyle w:val="Akapitzlist"/>
        <w:numPr>
          <w:ilvl w:val="0"/>
          <w:numId w:val="24"/>
        </w:numPr>
        <w:tabs>
          <w:tab w:val="left" w:pos="9072"/>
        </w:tabs>
        <w:spacing w:after="0" w:line="20" w:lineRule="atLeast"/>
        <w:ind w:left="425" w:hanging="357"/>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r>
        <w:rPr>
          <w:rFonts w:cstheme="minorHAnsi"/>
          <w:sz w:val="20"/>
          <w:szCs w:val="20"/>
        </w:rPr>
        <w:t>p</w:t>
      </w:r>
      <w:r w:rsidRPr="005616CC">
        <w:rPr>
          <w:rFonts w:cstheme="minorHAnsi"/>
          <w:sz w:val="20"/>
          <w:szCs w:val="20"/>
        </w:rPr>
        <w:t>zp.</w:t>
      </w:r>
    </w:p>
    <w:p w:rsidR="00B53715" w:rsidRDefault="00B53715" w:rsidP="00B53715">
      <w:pPr>
        <w:numPr>
          <w:ilvl w:val="0"/>
          <w:numId w:val="24"/>
        </w:numPr>
        <w:spacing w:after="0" w:line="20" w:lineRule="atLeast"/>
        <w:ind w:left="425" w:hanging="357"/>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 xml:space="preserve"> ustawy</w:t>
      </w:r>
      <w:r w:rsidRPr="005616CC">
        <w:rPr>
          <w:rFonts w:cstheme="minorHAnsi"/>
          <w:sz w:val="20"/>
          <w:szCs w:val="20"/>
        </w:rPr>
        <w:t xml:space="preserve"> </w:t>
      </w:r>
      <w:r>
        <w:rPr>
          <w:rFonts w:cstheme="minorHAnsi"/>
          <w:sz w:val="20"/>
          <w:szCs w:val="20"/>
        </w:rPr>
        <w:t>pzp.</w:t>
      </w:r>
    </w:p>
    <w:p w:rsidR="00B53715" w:rsidRPr="005616CC" w:rsidRDefault="00B53715" w:rsidP="00B53715">
      <w:pPr>
        <w:numPr>
          <w:ilvl w:val="0"/>
          <w:numId w:val="24"/>
        </w:numPr>
        <w:spacing w:after="0" w:line="20" w:lineRule="atLeast"/>
        <w:ind w:left="425" w:hanging="357"/>
        <w:jc w:val="both"/>
        <w:rPr>
          <w:rFonts w:cstheme="minorHAnsi"/>
          <w:sz w:val="20"/>
          <w:szCs w:val="20"/>
        </w:rPr>
      </w:pPr>
      <w:r w:rsidRPr="00511592">
        <w:rPr>
          <w:rFonts w:cstheme="minorHAnsi"/>
          <w:sz w:val="20"/>
          <w:szCs w:val="20"/>
        </w:rPr>
        <w:t xml:space="preserve">Zamawiający przewiduje możliwość udzielenia zamówień polegających na powtórzeniu podobnych </w:t>
      </w:r>
      <w:r>
        <w:rPr>
          <w:rFonts w:cstheme="minorHAnsi"/>
          <w:sz w:val="20"/>
          <w:szCs w:val="20"/>
        </w:rPr>
        <w:t xml:space="preserve">usług </w:t>
      </w:r>
      <w:r w:rsidRPr="00511592">
        <w:rPr>
          <w:rFonts w:cstheme="minorHAnsi"/>
          <w:sz w:val="20"/>
          <w:szCs w:val="20"/>
        </w:rPr>
        <w:t xml:space="preserve">na podstawie art. </w:t>
      </w:r>
      <w:r>
        <w:rPr>
          <w:rFonts w:cstheme="minorHAnsi"/>
          <w:sz w:val="20"/>
          <w:szCs w:val="20"/>
        </w:rPr>
        <w:t>214</w:t>
      </w:r>
      <w:r w:rsidRPr="00511592">
        <w:rPr>
          <w:rFonts w:cstheme="minorHAnsi"/>
          <w:sz w:val="20"/>
          <w:szCs w:val="20"/>
        </w:rPr>
        <w:t xml:space="preserve"> ust. 1 pkt</w:t>
      </w:r>
      <w:r>
        <w:rPr>
          <w:rFonts w:cstheme="minorHAnsi"/>
          <w:sz w:val="20"/>
          <w:szCs w:val="20"/>
        </w:rPr>
        <w:t xml:space="preserve"> 7</w:t>
      </w:r>
      <w:r w:rsidRPr="00511592">
        <w:rPr>
          <w:rFonts w:cstheme="minorHAnsi"/>
          <w:sz w:val="20"/>
          <w:szCs w:val="20"/>
        </w:rPr>
        <w:t xml:space="preserve"> usta</w:t>
      </w:r>
      <w:r w:rsidR="00F07B19">
        <w:rPr>
          <w:rFonts w:cstheme="minorHAnsi"/>
          <w:sz w:val="20"/>
          <w:szCs w:val="20"/>
        </w:rPr>
        <w:t>wy Pzp o łącznej wartości do 4</w:t>
      </w:r>
      <w:r>
        <w:rPr>
          <w:rFonts w:cstheme="minorHAnsi"/>
          <w:sz w:val="20"/>
          <w:szCs w:val="20"/>
        </w:rPr>
        <w:t>0</w:t>
      </w:r>
      <w:r w:rsidRPr="00511592">
        <w:rPr>
          <w:rFonts w:cstheme="minorHAnsi"/>
          <w:sz w:val="20"/>
          <w:szCs w:val="20"/>
        </w:rPr>
        <w:t xml:space="preserve">% wartości podstawowego zamówienia przy zastosowaniu stawek, cen jednostkowych – zgodnie ze złożoną ofertą na zadanie podstawowe, a w przypadku ich braku na podstawie indywidualnych negocjacji. </w:t>
      </w:r>
      <w:r>
        <w:rPr>
          <w:rFonts w:cstheme="minorHAnsi"/>
          <w:sz w:val="20"/>
          <w:szCs w:val="20"/>
        </w:rPr>
        <w:t>Zakres/</w:t>
      </w:r>
      <w:r w:rsidRPr="00511592">
        <w:rPr>
          <w:rFonts w:cstheme="minorHAnsi"/>
          <w:sz w:val="20"/>
          <w:szCs w:val="20"/>
        </w:rPr>
        <w:t xml:space="preserve">rodzaj przewidywanych </w:t>
      </w:r>
      <w:r>
        <w:rPr>
          <w:rFonts w:cstheme="minorHAnsi"/>
          <w:sz w:val="20"/>
          <w:szCs w:val="20"/>
        </w:rPr>
        <w:t>usług</w:t>
      </w:r>
      <w:r w:rsidRPr="00511592">
        <w:rPr>
          <w:rFonts w:cstheme="minorHAnsi"/>
          <w:sz w:val="20"/>
          <w:szCs w:val="20"/>
        </w:rPr>
        <w:t xml:space="preserve"> obejmuje wykonanie </w:t>
      </w:r>
      <w:r>
        <w:rPr>
          <w:rFonts w:cstheme="minorHAnsi"/>
          <w:sz w:val="20"/>
          <w:szCs w:val="20"/>
        </w:rPr>
        <w:t>prac</w:t>
      </w:r>
      <w:r w:rsidRPr="00511592">
        <w:rPr>
          <w:rFonts w:cstheme="minorHAnsi"/>
          <w:sz w:val="20"/>
          <w:szCs w:val="20"/>
        </w:rPr>
        <w:t xml:space="preserve"> w trakcie trwania umowy, a także po jej zakończeniu polegających na powtórzeniu podobnych asortymentów robót oraz zgodnych z przedmiotem zamówienia (pozycjami kosztorysowymi) polegających na równaniu</w:t>
      </w:r>
      <w:r>
        <w:rPr>
          <w:rFonts w:cstheme="minorHAnsi"/>
          <w:sz w:val="20"/>
          <w:szCs w:val="20"/>
        </w:rPr>
        <w:t>,</w:t>
      </w:r>
      <w:r w:rsidRPr="00511592">
        <w:rPr>
          <w:rFonts w:cstheme="minorHAnsi"/>
          <w:sz w:val="20"/>
          <w:szCs w:val="20"/>
        </w:rPr>
        <w:t xml:space="preserve"> profilowaniu i uwałowaniu oraz naprawie dróg.</w:t>
      </w:r>
    </w:p>
    <w:p w:rsidR="00B53715" w:rsidRPr="00002B73" w:rsidRDefault="00B53715" w:rsidP="00B53715">
      <w:pPr>
        <w:numPr>
          <w:ilvl w:val="0"/>
          <w:numId w:val="24"/>
        </w:numPr>
        <w:spacing w:after="0" w:line="23" w:lineRule="atLeast"/>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ustawy p</w:t>
      </w:r>
      <w:r w:rsidRPr="00B97AF8">
        <w:rPr>
          <w:rFonts w:cstheme="minorHAnsi"/>
          <w:sz w:val="20"/>
          <w:szCs w:val="20"/>
        </w:rPr>
        <w:t xml:space="preserve">zp. </w:t>
      </w:r>
    </w:p>
    <w:p w:rsidR="00B53715" w:rsidRPr="004D1FE8" w:rsidRDefault="00B53715" w:rsidP="00B53715">
      <w:pPr>
        <w:tabs>
          <w:tab w:val="left" w:pos="9072"/>
        </w:tabs>
        <w:spacing w:after="0" w:line="240" w:lineRule="auto"/>
        <w:jc w:val="both"/>
        <w:rPr>
          <w:rFonts w:cstheme="minorHAnsi"/>
          <w:sz w:val="20"/>
          <w:szCs w:val="20"/>
        </w:rPr>
      </w:pPr>
    </w:p>
    <w:p w:rsidR="00B53715" w:rsidRPr="004D1FE8" w:rsidRDefault="00B53715" w:rsidP="00B53715">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777B63" w:rsidRPr="00454E90" w:rsidRDefault="00777B63" w:rsidP="00777B63">
      <w:pPr>
        <w:pStyle w:val="Akapitzlist"/>
        <w:numPr>
          <w:ilvl w:val="0"/>
          <w:numId w:val="47"/>
        </w:numPr>
        <w:tabs>
          <w:tab w:val="left" w:pos="9072"/>
        </w:tabs>
        <w:spacing w:after="0" w:line="240" w:lineRule="auto"/>
        <w:ind w:left="567"/>
        <w:jc w:val="both"/>
        <w:rPr>
          <w:rFonts w:cstheme="minorHAnsi"/>
          <w:sz w:val="20"/>
          <w:szCs w:val="20"/>
        </w:rPr>
      </w:pPr>
      <w:r w:rsidRPr="00454E90">
        <w:rPr>
          <w:rFonts w:cstheme="minorHAnsi"/>
          <w:sz w:val="20"/>
          <w:szCs w:val="20"/>
        </w:rPr>
        <w:t>Zamawiający</w:t>
      </w:r>
      <w:r>
        <w:rPr>
          <w:rFonts w:cstheme="minorHAnsi"/>
          <w:sz w:val="20"/>
          <w:szCs w:val="20"/>
        </w:rPr>
        <w:t xml:space="preserve"> </w:t>
      </w:r>
      <w:r w:rsidRPr="00454E90">
        <w:rPr>
          <w:rFonts w:cstheme="minorHAnsi"/>
          <w:sz w:val="20"/>
          <w:szCs w:val="20"/>
        </w:rPr>
        <w:t>przewiduje</w:t>
      </w:r>
      <w:r>
        <w:rPr>
          <w:rFonts w:cstheme="minorHAnsi"/>
          <w:sz w:val="20"/>
          <w:szCs w:val="20"/>
        </w:rPr>
        <w:t xml:space="preserve"> wybó</w:t>
      </w:r>
      <w:r w:rsidRPr="00454E90">
        <w:rPr>
          <w:rFonts w:cstheme="minorHAnsi"/>
          <w:sz w:val="20"/>
          <w:szCs w:val="20"/>
        </w:rPr>
        <w:t>r</w:t>
      </w:r>
      <w:r>
        <w:rPr>
          <w:rFonts w:cstheme="minorHAnsi"/>
          <w:sz w:val="20"/>
          <w:szCs w:val="20"/>
        </w:rPr>
        <w:t xml:space="preserve"> </w:t>
      </w:r>
      <w:r w:rsidRPr="00454E90">
        <w:rPr>
          <w:rFonts w:cstheme="minorHAnsi"/>
          <w:sz w:val="20"/>
          <w:szCs w:val="20"/>
        </w:rPr>
        <w:t>najkorzystniejszej</w:t>
      </w:r>
      <w:r>
        <w:rPr>
          <w:rFonts w:cstheme="minorHAnsi"/>
          <w:sz w:val="20"/>
          <w:szCs w:val="20"/>
        </w:rPr>
        <w:t xml:space="preserve"> </w:t>
      </w:r>
      <w:r w:rsidRPr="00454E90">
        <w:rPr>
          <w:rFonts w:cstheme="minorHAnsi"/>
          <w:sz w:val="20"/>
          <w:szCs w:val="20"/>
        </w:rPr>
        <w:t>oferty</w:t>
      </w:r>
      <w:r>
        <w:rPr>
          <w:rFonts w:cstheme="minorHAnsi"/>
          <w:sz w:val="20"/>
          <w:szCs w:val="20"/>
        </w:rPr>
        <w:t xml:space="preserve"> </w:t>
      </w:r>
      <w:r w:rsidRPr="00454E90">
        <w:rPr>
          <w:rFonts w:cstheme="minorHAnsi"/>
          <w:sz w:val="20"/>
          <w:szCs w:val="20"/>
        </w:rPr>
        <w:t>z</w:t>
      </w:r>
      <w:r>
        <w:rPr>
          <w:rFonts w:cstheme="minorHAnsi"/>
          <w:sz w:val="20"/>
          <w:szCs w:val="20"/>
        </w:rPr>
        <w:t xml:space="preserve"> </w:t>
      </w:r>
      <w:r w:rsidRPr="00454E90">
        <w:rPr>
          <w:rFonts w:cstheme="minorHAnsi"/>
          <w:sz w:val="20"/>
          <w:szCs w:val="20"/>
        </w:rPr>
        <w:t>możliwością prowadzenia</w:t>
      </w:r>
      <w:r>
        <w:rPr>
          <w:rFonts w:cstheme="minorHAnsi"/>
          <w:sz w:val="20"/>
          <w:szCs w:val="20"/>
        </w:rPr>
        <w:t xml:space="preserve"> </w:t>
      </w:r>
      <w:r w:rsidRPr="00454E90">
        <w:rPr>
          <w:rFonts w:cstheme="minorHAnsi"/>
          <w:sz w:val="20"/>
          <w:szCs w:val="20"/>
        </w:rPr>
        <w:t>negocjacji.</w:t>
      </w:r>
    </w:p>
    <w:p w:rsidR="00777B63" w:rsidRPr="00A0293D" w:rsidRDefault="00777B63" w:rsidP="00777B63">
      <w:pPr>
        <w:pStyle w:val="Akapitzlist"/>
        <w:numPr>
          <w:ilvl w:val="0"/>
          <w:numId w:val="47"/>
        </w:numPr>
        <w:tabs>
          <w:tab w:val="left" w:pos="9072"/>
        </w:tabs>
        <w:spacing w:after="0" w:line="240" w:lineRule="auto"/>
        <w:ind w:left="567"/>
        <w:jc w:val="both"/>
        <w:rPr>
          <w:rFonts w:cstheme="minorHAnsi"/>
          <w:sz w:val="20"/>
          <w:szCs w:val="20"/>
        </w:rPr>
      </w:pPr>
      <w:r w:rsidRPr="00A0293D">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777B63" w:rsidRPr="00A0293D" w:rsidRDefault="00777B63" w:rsidP="00777B63">
      <w:pPr>
        <w:pStyle w:val="Akapitzlist"/>
        <w:numPr>
          <w:ilvl w:val="0"/>
          <w:numId w:val="47"/>
        </w:numPr>
        <w:tabs>
          <w:tab w:val="left" w:pos="9072"/>
        </w:tabs>
        <w:spacing w:after="0" w:line="240" w:lineRule="auto"/>
        <w:ind w:left="567"/>
        <w:jc w:val="both"/>
        <w:rPr>
          <w:rFonts w:cstheme="minorHAnsi"/>
          <w:sz w:val="20"/>
          <w:szCs w:val="20"/>
        </w:rPr>
      </w:pPr>
      <w:r w:rsidRPr="00A0293D">
        <w:rPr>
          <w:rFonts w:cstheme="minorHAnsi"/>
          <w:sz w:val="20"/>
          <w:szCs w:val="20"/>
        </w:rPr>
        <w:t>Zamawiający ogranicza do trzech liczbę Wykonawców, których zaprosi do negocjacji.</w:t>
      </w:r>
    </w:p>
    <w:p w:rsidR="00777B63" w:rsidRPr="00A0293D" w:rsidRDefault="00777B63" w:rsidP="00777B63">
      <w:pPr>
        <w:pStyle w:val="Akapitzlist"/>
        <w:numPr>
          <w:ilvl w:val="0"/>
          <w:numId w:val="47"/>
        </w:numPr>
        <w:tabs>
          <w:tab w:val="left" w:pos="9072"/>
        </w:tabs>
        <w:spacing w:after="0" w:line="240" w:lineRule="auto"/>
        <w:ind w:left="567"/>
        <w:jc w:val="both"/>
        <w:rPr>
          <w:rFonts w:cstheme="minorHAnsi"/>
          <w:sz w:val="20"/>
          <w:szCs w:val="20"/>
        </w:rPr>
      </w:pPr>
      <w:r w:rsidRPr="00A0293D">
        <w:rPr>
          <w:rFonts w:cstheme="minorHAnsi"/>
          <w:sz w:val="20"/>
          <w:szCs w:val="20"/>
        </w:rPr>
        <w:t>W celu ograniczenia liczby Wykonawców zapraszanych do negocjacji Zamawiający będzie kierował się kryterium ceny. Jeśli ofert będzie więcej niż 3, zaproszenie zostanie skierowane do trzech Wykonawców, którzy złożyli oferty z kolejno najniższymi cenami</w:t>
      </w:r>
      <w:r w:rsidR="00622A33">
        <w:rPr>
          <w:rFonts w:cstheme="minorHAnsi"/>
          <w:sz w:val="20"/>
          <w:szCs w:val="20"/>
        </w:rPr>
        <w:t xml:space="preserve"> za wykonanie przedmiotu zamówienia</w:t>
      </w:r>
      <w:r w:rsidRPr="00A0293D">
        <w:rPr>
          <w:rFonts w:cstheme="minorHAnsi"/>
          <w:sz w:val="20"/>
          <w:szCs w:val="20"/>
        </w:rPr>
        <w:t>.</w:t>
      </w:r>
    </w:p>
    <w:p w:rsidR="00777B63" w:rsidRPr="00A0293D" w:rsidRDefault="00777B63" w:rsidP="00777B63">
      <w:pPr>
        <w:pStyle w:val="Akapitzlist"/>
        <w:numPr>
          <w:ilvl w:val="0"/>
          <w:numId w:val="47"/>
        </w:numPr>
        <w:tabs>
          <w:tab w:val="left" w:pos="9072"/>
        </w:tabs>
        <w:spacing w:after="0" w:line="240" w:lineRule="auto"/>
        <w:ind w:left="567"/>
        <w:jc w:val="both"/>
        <w:rPr>
          <w:rFonts w:cstheme="minorHAnsi"/>
          <w:sz w:val="20"/>
          <w:szCs w:val="20"/>
        </w:rPr>
      </w:pPr>
      <w:r w:rsidRPr="00A0293D">
        <w:rPr>
          <w:rFonts w:cstheme="minorHAnsi"/>
          <w:sz w:val="20"/>
          <w:szCs w:val="20"/>
        </w:rPr>
        <w:t>Zamawiający poinformuje równocześnie wszystkich Wykonawców, którzy w odpowiedzi na ogłoszenie o zamówieniu złożyli oferty, o Wykonawcach:</w:t>
      </w:r>
    </w:p>
    <w:p w:rsidR="00777B63" w:rsidRPr="00A0293D" w:rsidRDefault="00777B63" w:rsidP="00777B63">
      <w:pPr>
        <w:pStyle w:val="Akapitzlist"/>
        <w:numPr>
          <w:ilvl w:val="0"/>
          <w:numId w:val="48"/>
        </w:numPr>
        <w:tabs>
          <w:tab w:val="left" w:pos="9072"/>
        </w:tabs>
        <w:spacing w:after="0" w:line="240" w:lineRule="auto"/>
        <w:ind w:left="851"/>
        <w:jc w:val="both"/>
        <w:rPr>
          <w:rFonts w:cstheme="minorHAnsi"/>
          <w:sz w:val="20"/>
          <w:szCs w:val="20"/>
        </w:rPr>
      </w:pPr>
      <w:r w:rsidRPr="00A0293D">
        <w:rPr>
          <w:rFonts w:cstheme="minorHAnsi"/>
          <w:sz w:val="20"/>
          <w:szCs w:val="20"/>
        </w:rPr>
        <w:t>których oferty nie zostały odrzucone oraz punktacji przyznanej ofertom w każdym kryterium oceny ofert i łącznej punktacji,</w:t>
      </w:r>
    </w:p>
    <w:p w:rsidR="00777B63" w:rsidRPr="00A0293D" w:rsidRDefault="00777B63" w:rsidP="00777B63">
      <w:pPr>
        <w:pStyle w:val="Akapitzlist"/>
        <w:numPr>
          <w:ilvl w:val="0"/>
          <w:numId w:val="48"/>
        </w:numPr>
        <w:tabs>
          <w:tab w:val="left" w:pos="9072"/>
        </w:tabs>
        <w:spacing w:after="0" w:line="240" w:lineRule="auto"/>
        <w:ind w:left="851"/>
        <w:jc w:val="both"/>
        <w:rPr>
          <w:rFonts w:cstheme="minorHAnsi"/>
          <w:sz w:val="20"/>
          <w:szCs w:val="20"/>
        </w:rPr>
      </w:pPr>
      <w:r w:rsidRPr="00A0293D">
        <w:rPr>
          <w:rFonts w:cstheme="minorHAnsi"/>
          <w:sz w:val="20"/>
          <w:szCs w:val="20"/>
        </w:rPr>
        <w:t>których oferty zostały odrzucone,</w:t>
      </w:r>
    </w:p>
    <w:p w:rsidR="00777B63" w:rsidRPr="00A0293D" w:rsidRDefault="00777B63" w:rsidP="00777B63">
      <w:pPr>
        <w:pStyle w:val="Akapitzlist"/>
        <w:numPr>
          <w:ilvl w:val="0"/>
          <w:numId w:val="48"/>
        </w:numPr>
        <w:tabs>
          <w:tab w:val="left" w:pos="9072"/>
        </w:tabs>
        <w:spacing w:after="0" w:line="240" w:lineRule="auto"/>
        <w:ind w:left="851"/>
        <w:jc w:val="both"/>
        <w:rPr>
          <w:rFonts w:cstheme="minorHAnsi"/>
          <w:sz w:val="20"/>
          <w:szCs w:val="20"/>
        </w:rPr>
      </w:pPr>
      <w:r w:rsidRPr="00A0293D">
        <w:rPr>
          <w:rFonts w:cstheme="minorHAnsi"/>
          <w:sz w:val="20"/>
          <w:szCs w:val="20"/>
        </w:rPr>
        <w:t>którzy nie zostali zakwalifikowani do negocjacji oraz punktacji przyznanej ich ofertom w każdy kryterium oceny ofert i łącznej punktacji,</w:t>
      </w:r>
    </w:p>
    <w:p w:rsidR="00777B63" w:rsidRPr="00A0293D" w:rsidRDefault="00777B63" w:rsidP="00777B63">
      <w:pPr>
        <w:tabs>
          <w:tab w:val="left" w:pos="9072"/>
        </w:tabs>
        <w:spacing w:after="0" w:line="240" w:lineRule="auto"/>
        <w:ind w:left="567"/>
        <w:jc w:val="both"/>
        <w:rPr>
          <w:rFonts w:cstheme="minorHAnsi"/>
          <w:sz w:val="20"/>
          <w:szCs w:val="20"/>
        </w:rPr>
      </w:pPr>
      <w:r w:rsidRPr="00A0293D">
        <w:rPr>
          <w:rFonts w:cstheme="minorHAnsi"/>
          <w:sz w:val="20"/>
          <w:szCs w:val="20"/>
        </w:rPr>
        <w:lastRenderedPageBreak/>
        <w:t>podając uzasadnienie faktyczne i prawne.</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 zaproszeniu do negocjacji wskaże miejsce, termin i sposób prowadzenia negocjacji oraz kryteria oceny ofert w ramach, których będą prowadzone negocjacje w celu ulepszenia treści ofert.</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Negocjacje treści ofert:</w:t>
      </w:r>
    </w:p>
    <w:p w:rsidR="00777B63" w:rsidRPr="00A0293D" w:rsidRDefault="00777B63" w:rsidP="00777B63">
      <w:pPr>
        <w:pStyle w:val="Akapitzlist"/>
        <w:numPr>
          <w:ilvl w:val="0"/>
          <w:numId w:val="49"/>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nie mogą prowadzić do zmiany treści SWZ,</w:t>
      </w:r>
    </w:p>
    <w:p w:rsidR="00777B63" w:rsidRPr="00E66FD2" w:rsidRDefault="00777B63" w:rsidP="00777B63">
      <w:pPr>
        <w:pStyle w:val="Akapitzlist"/>
        <w:numPr>
          <w:ilvl w:val="0"/>
          <w:numId w:val="49"/>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dotyczą wyłącznie tych elementów treści ofert, które podlegają ocenie w ramach</w:t>
      </w:r>
      <w:r>
        <w:rPr>
          <w:rFonts w:cstheme="minorHAnsi"/>
          <w:sz w:val="20"/>
          <w:szCs w:val="20"/>
        </w:rPr>
        <w:t xml:space="preserve"> </w:t>
      </w:r>
      <w:r w:rsidRPr="00E66FD2">
        <w:rPr>
          <w:rFonts w:cstheme="minorHAnsi"/>
          <w:sz w:val="20"/>
          <w:szCs w:val="20"/>
        </w:rPr>
        <w:t>kryteriów oceny ofert.</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Prowadzone negocjacje mają poufny charakter. Żadna ze stron nie może, bez zgody</w:t>
      </w:r>
      <w:r>
        <w:rPr>
          <w:rFonts w:cstheme="minorHAnsi"/>
          <w:sz w:val="20"/>
          <w:szCs w:val="20"/>
        </w:rPr>
        <w:t xml:space="preserve"> </w:t>
      </w:r>
      <w:r w:rsidRPr="00A0293D">
        <w:rPr>
          <w:rFonts w:cstheme="minorHAnsi"/>
          <w:sz w:val="20"/>
          <w:szCs w:val="20"/>
        </w:rPr>
        <w:t>drugiej strony, ujawniać informacji technicznych i handlowych związanych</w:t>
      </w:r>
      <w:r>
        <w:rPr>
          <w:rFonts w:cstheme="minorHAnsi"/>
          <w:sz w:val="20"/>
          <w:szCs w:val="20"/>
        </w:rPr>
        <w:t xml:space="preserve"> </w:t>
      </w:r>
      <w:r w:rsidRPr="00A0293D">
        <w:rPr>
          <w:rFonts w:cstheme="minorHAnsi"/>
          <w:sz w:val="20"/>
          <w:szCs w:val="20"/>
        </w:rPr>
        <w:t>z negocjacjami. Zgoda jest udzielana w odniesieniu do konkretnych informacji i przed</w:t>
      </w:r>
      <w:r>
        <w:rPr>
          <w:rFonts w:cstheme="minorHAnsi"/>
          <w:sz w:val="20"/>
          <w:szCs w:val="20"/>
        </w:rPr>
        <w:t xml:space="preserve"> </w:t>
      </w:r>
      <w:r w:rsidRPr="00A0293D">
        <w:rPr>
          <w:rFonts w:cstheme="minorHAnsi"/>
          <w:sz w:val="20"/>
          <w:szCs w:val="20"/>
        </w:rPr>
        <w:t>ich ujawnieniem.</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 zakończeniu negocjacji Zamawiający informuje o tym fakcie równocześnie wszystkich Wykonawców, których oferty nie zostały odrzucone oraz zaprasza ich do składania ofert dodatkowych.</w:t>
      </w:r>
    </w:p>
    <w:p w:rsidR="00777B63" w:rsidRPr="00A0293D" w:rsidRDefault="00777B63" w:rsidP="00777B63">
      <w:pPr>
        <w:pStyle w:val="Akapitzlist"/>
        <w:numPr>
          <w:ilvl w:val="0"/>
          <w:numId w:val="47"/>
        </w:numPr>
        <w:autoSpaceDE w:val="0"/>
        <w:autoSpaceDN w:val="0"/>
        <w:adjustRightInd w:val="0"/>
        <w:spacing w:after="0" w:line="240" w:lineRule="auto"/>
        <w:ind w:left="567" w:hanging="283"/>
        <w:jc w:val="both"/>
        <w:rPr>
          <w:rFonts w:cstheme="minorHAnsi"/>
          <w:sz w:val="20"/>
          <w:szCs w:val="20"/>
        </w:rPr>
      </w:pPr>
      <w:r>
        <w:rPr>
          <w:rFonts w:cstheme="minorHAnsi"/>
          <w:sz w:val="20"/>
          <w:szCs w:val="20"/>
        </w:rPr>
        <w:t xml:space="preserve"> </w:t>
      </w:r>
      <w:r w:rsidRPr="00A0293D">
        <w:rPr>
          <w:rFonts w:cstheme="minorHAnsi"/>
          <w:sz w:val="20"/>
          <w:szCs w:val="20"/>
        </w:rPr>
        <w:t>Zaproszenie do złożenia ofert dodatkowych będzie zawierać co najmniej:</w:t>
      </w:r>
    </w:p>
    <w:p w:rsidR="00777B63" w:rsidRPr="00A0293D" w:rsidRDefault="00777B63" w:rsidP="00777B63">
      <w:pPr>
        <w:pStyle w:val="Akapitzlist"/>
        <w:numPr>
          <w:ilvl w:val="0"/>
          <w:numId w:val="50"/>
        </w:numPr>
        <w:autoSpaceDE w:val="0"/>
        <w:autoSpaceDN w:val="0"/>
        <w:adjustRightInd w:val="0"/>
        <w:spacing w:after="0" w:line="240" w:lineRule="auto"/>
        <w:jc w:val="both"/>
        <w:rPr>
          <w:rFonts w:cstheme="minorHAnsi"/>
          <w:sz w:val="20"/>
          <w:szCs w:val="20"/>
        </w:rPr>
      </w:pPr>
      <w:r w:rsidRPr="00A0293D">
        <w:rPr>
          <w:rFonts w:cstheme="minorHAnsi"/>
          <w:sz w:val="20"/>
          <w:szCs w:val="20"/>
        </w:rPr>
        <w:t>nazwę oraz adres Zamawiającego, numer telefonu, adres poczty elektronicznej oraz strony internetowej prowadzonego postępowania,</w:t>
      </w:r>
    </w:p>
    <w:p w:rsidR="00777B63" w:rsidRPr="00A0293D" w:rsidRDefault="00777B63" w:rsidP="00777B63">
      <w:pPr>
        <w:pStyle w:val="Akapitzlist"/>
        <w:numPr>
          <w:ilvl w:val="0"/>
          <w:numId w:val="50"/>
        </w:numPr>
        <w:autoSpaceDE w:val="0"/>
        <w:autoSpaceDN w:val="0"/>
        <w:adjustRightInd w:val="0"/>
        <w:spacing w:after="0" w:line="240" w:lineRule="auto"/>
        <w:jc w:val="both"/>
        <w:rPr>
          <w:rFonts w:cstheme="minorHAnsi"/>
          <w:sz w:val="20"/>
          <w:szCs w:val="20"/>
        </w:rPr>
      </w:pPr>
      <w:r w:rsidRPr="00A0293D">
        <w:rPr>
          <w:rFonts w:cstheme="minorHAnsi"/>
          <w:sz w:val="20"/>
          <w:szCs w:val="20"/>
        </w:rPr>
        <w:t>sposób i termin składania ofert dodatkowych oraz język lub języki, w jakich muszą one być sporządzone, oraz termin otwarcia tych ofert.</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Oferty dodatkowe wraz z wymaganymi dokumentami należy złożyć po zastosowaniu przez Zamawiającego opcji składania ofert dodatkowych za pośrednictwem Platformy zakupowej, działającej pod adresem</w:t>
      </w:r>
      <w:r w:rsidRPr="002648EE">
        <w:rPr>
          <w:rFonts w:cstheme="minorHAnsi"/>
          <w:sz w:val="20"/>
          <w:szCs w:val="20"/>
        </w:rPr>
        <w:t xml:space="preserve">: </w:t>
      </w:r>
      <w:hyperlink r:id="rId10" w:history="1">
        <w:r w:rsidRPr="002648EE">
          <w:rPr>
            <w:rStyle w:val="Hipercze"/>
            <w:rFonts w:cstheme="minorHAnsi"/>
            <w:color w:val="337AB7"/>
            <w:sz w:val="20"/>
            <w:szCs w:val="20"/>
            <w:shd w:val="clear" w:color="auto" w:fill="FFFFFF"/>
          </w:rPr>
          <w:t>https://platformazakupowa.pl</w:t>
        </w:r>
      </w:hyperlink>
      <w:r w:rsidRPr="002648EE">
        <w:rPr>
          <w:rFonts w:cstheme="minorHAnsi"/>
          <w:sz w:val="20"/>
          <w:szCs w:val="20"/>
        </w:rPr>
        <w:t>.</w:t>
      </w:r>
      <w:r w:rsidRPr="00C0307F">
        <w:rPr>
          <w:rFonts w:cstheme="minorHAnsi"/>
          <w:sz w:val="20"/>
          <w:szCs w:val="20"/>
        </w:rPr>
        <w:t xml:space="preserve"> Sposób składania ofert dodatkowych odbywa się na</w:t>
      </w:r>
      <w:r>
        <w:rPr>
          <w:rFonts w:cstheme="minorHAnsi"/>
          <w:sz w:val="20"/>
          <w:szCs w:val="20"/>
        </w:rPr>
        <w:t xml:space="preserve"> </w:t>
      </w:r>
      <w:r w:rsidRPr="00C0307F">
        <w:rPr>
          <w:rFonts w:cstheme="minorHAnsi"/>
          <w:sz w:val="20"/>
          <w:szCs w:val="20"/>
        </w:rPr>
        <w:t>analogicznych zasada</w:t>
      </w:r>
      <w:r>
        <w:rPr>
          <w:rFonts w:cstheme="minorHAnsi"/>
          <w:sz w:val="20"/>
          <w:szCs w:val="20"/>
        </w:rPr>
        <w:t xml:space="preserve">ch, o których </w:t>
      </w:r>
      <w:r w:rsidRPr="00D1652A">
        <w:rPr>
          <w:rFonts w:cstheme="minorHAnsi"/>
          <w:sz w:val="20"/>
          <w:szCs w:val="20"/>
        </w:rPr>
        <w:t>mowa w Rozdziale XII SWZ.</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nie może być mniej korzystna w żadnym z kryteriów oceny ofert</w:t>
      </w:r>
      <w:r>
        <w:rPr>
          <w:rFonts w:cstheme="minorHAnsi"/>
          <w:sz w:val="20"/>
          <w:szCs w:val="20"/>
        </w:rPr>
        <w:t xml:space="preserve"> </w:t>
      </w:r>
      <w:r w:rsidRPr="00A0293D">
        <w:rPr>
          <w:rFonts w:cstheme="minorHAnsi"/>
          <w:sz w:val="20"/>
          <w:szCs w:val="20"/>
        </w:rPr>
        <w:t>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przestaje wiązać Wykonawcę w zakresie, w jakim złoży on ofertę dodatkową</w:t>
      </w:r>
      <w:r>
        <w:rPr>
          <w:rFonts w:cstheme="minorHAnsi"/>
          <w:sz w:val="20"/>
          <w:szCs w:val="20"/>
        </w:rPr>
        <w:t xml:space="preserve"> </w:t>
      </w:r>
      <w:r w:rsidRPr="00A0293D">
        <w:rPr>
          <w:rFonts w:cstheme="minorHAnsi"/>
          <w:sz w:val="20"/>
          <w:szCs w:val="20"/>
        </w:rPr>
        <w:t>zawierającą korzystniejsze propozycje w ramach każdego z kryteriów oceny ofert</w:t>
      </w:r>
      <w:r>
        <w:rPr>
          <w:rFonts w:cstheme="minorHAnsi"/>
          <w:sz w:val="20"/>
          <w:szCs w:val="20"/>
        </w:rPr>
        <w:t xml:space="preserve"> </w:t>
      </w:r>
      <w:r w:rsidRPr="00A0293D">
        <w:rPr>
          <w:rFonts w:cstheme="minorHAnsi"/>
          <w:sz w:val="20"/>
          <w:szCs w:val="20"/>
        </w:rPr>
        <w:t>wskazanych w zaproszeniu do negocjacji.</w:t>
      </w:r>
    </w:p>
    <w:p w:rsidR="00777B63"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która jest mniej korzystna w którymkolwiek z kryteriów oceny</w:t>
      </w:r>
      <w:r>
        <w:rPr>
          <w:rFonts w:cstheme="minorHAnsi"/>
          <w:sz w:val="20"/>
          <w:szCs w:val="20"/>
        </w:rPr>
        <w:t xml:space="preserve"> </w:t>
      </w:r>
      <w:r w:rsidRPr="00A0293D">
        <w:rPr>
          <w:rFonts w:cstheme="minorHAnsi"/>
          <w:sz w:val="20"/>
          <w:szCs w:val="20"/>
        </w:rPr>
        <w:t>ofert 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 podlega odrzuceniu.</w:t>
      </w:r>
    </w:p>
    <w:p w:rsidR="00B53715" w:rsidRPr="004D1FE8" w:rsidRDefault="00B53715" w:rsidP="00B53715">
      <w:pPr>
        <w:tabs>
          <w:tab w:val="left" w:pos="9072"/>
        </w:tabs>
        <w:spacing w:after="0" w:line="240" w:lineRule="auto"/>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V.</w:t>
      </w:r>
      <w:r w:rsidRPr="004D1FE8">
        <w:rPr>
          <w:rFonts w:cstheme="minorHAnsi"/>
          <w:b/>
          <w:sz w:val="20"/>
          <w:szCs w:val="20"/>
        </w:rPr>
        <w:tab/>
        <w:t>OPIS PRZEDMIOTU ZAMÓWIENIA</w:t>
      </w:r>
    </w:p>
    <w:p w:rsidR="00B53715" w:rsidRPr="008C1871" w:rsidRDefault="00B53715" w:rsidP="00B53715">
      <w:pPr>
        <w:numPr>
          <w:ilvl w:val="0"/>
          <w:numId w:val="39"/>
        </w:numPr>
        <w:shd w:val="clear" w:color="auto" w:fill="FFFFFF"/>
        <w:tabs>
          <w:tab w:val="num" w:pos="851"/>
        </w:tabs>
        <w:suppressAutoHyphens/>
        <w:autoSpaceDE w:val="0"/>
        <w:autoSpaceDN w:val="0"/>
        <w:adjustRightInd w:val="0"/>
        <w:spacing w:after="0" w:line="240" w:lineRule="auto"/>
        <w:ind w:left="426" w:hanging="426"/>
        <w:contextualSpacing/>
        <w:jc w:val="both"/>
        <w:rPr>
          <w:rFonts w:cstheme="minorHAnsi"/>
          <w:sz w:val="20"/>
          <w:szCs w:val="20"/>
        </w:rPr>
      </w:pPr>
      <w:r w:rsidRPr="008C1871">
        <w:rPr>
          <w:rFonts w:cstheme="minorHAnsi"/>
          <w:sz w:val="20"/>
          <w:szCs w:val="20"/>
        </w:rPr>
        <w:t>Przedmiotem zamówienia są usługi polegające na bieżącym utrzymaniu dróg na terenie gm. Kleszczewo, polegające na:</w:t>
      </w:r>
    </w:p>
    <w:p w:rsidR="00B53715" w:rsidRPr="008C1871" w:rsidRDefault="00B53715" w:rsidP="00B53715">
      <w:pPr>
        <w:pStyle w:val="NormalnyWeb"/>
        <w:numPr>
          <w:ilvl w:val="0"/>
          <w:numId w:val="40"/>
        </w:numPr>
        <w:shd w:val="clear" w:color="auto" w:fill="FFFFFF"/>
        <w:suppressAutoHyphens/>
        <w:spacing w:before="0" w:beforeAutospacing="0" w:after="0" w:afterAutospacing="0"/>
        <w:contextualSpacing/>
        <w:jc w:val="both"/>
        <w:rPr>
          <w:rFonts w:asciiTheme="minorHAnsi" w:eastAsiaTheme="minorHAnsi" w:hAnsiTheme="minorHAnsi" w:cstheme="minorHAnsi"/>
          <w:sz w:val="20"/>
          <w:szCs w:val="20"/>
          <w:lang w:eastAsia="en-US"/>
        </w:rPr>
      </w:pPr>
      <w:r w:rsidRPr="008C1871">
        <w:rPr>
          <w:rFonts w:asciiTheme="minorHAnsi" w:eastAsiaTheme="minorHAnsi" w:hAnsiTheme="minorHAnsi" w:cstheme="minorHAnsi"/>
          <w:sz w:val="20"/>
          <w:szCs w:val="20"/>
          <w:lang w:eastAsia="en-US"/>
        </w:rPr>
        <w:t xml:space="preserve">równaniu, profilowaniu i wałowaniu dróg i ulic gruntowych o łącznej powierzchni </w:t>
      </w:r>
      <w:r w:rsidR="00622A33" w:rsidRPr="008C1871">
        <w:rPr>
          <w:rFonts w:asciiTheme="minorHAnsi" w:eastAsiaTheme="minorHAnsi" w:hAnsiTheme="minorHAnsi" w:cstheme="minorHAnsi"/>
          <w:b/>
          <w:sz w:val="20"/>
          <w:szCs w:val="20"/>
          <w:lang w:eastAsia="en-US"/>
        </w:rPr>
        <w:t>398 038,50</w:t>
      </w:r>
      <w:r w:rsidRPr="008C1871">
        <w:rPr>
          <w:rFonts w:asciiTheme="minorHAnsi" w:eastAsiaTheme="minorHAnsi" w:hAnsiTheme="minorHAnsi" w:cstheme="minorHAnsi"/>
          <w:sz w:val="20"/>
          <w:szCs w:val="20"/>
          <w:lang w:eastAsia="en-US"/>
        </w:rPr>
        <w:t xml:space="preserve"> m</w:t>
      </w:r>
      <w:r w:rsidRPr="008C1871">
        <w:rPr>
          <w:rFonts w:asciiTheme="minorHAnsi" w:eastAsiaTheme="minorHAnsi" w:hAnsiTheme="minorHAnsi" w:cstheme="minorHAnsi"/>
          <w:sz w:val="20"/>
          <w:szCs w:val="20"/>
          <w:vertAlign w:val="superscript"/>
          <w:lang w:eastAsia="en-US"/>
        </w:rPr>
        <w:t>2</w:t>
      </w:r>
      <w:r w:rsidRPr="008C1871">
        <w:rPr>
          <w:rFonts w:asciiTheme="minorHAnsi" w:eastAsiaTheme="minorHAnsi" w:hAnsiTheme="minorHAnsi" w:cstheme="minorHAnsi"/>
          <w:sz w:val="20"/>
          <w:szCs w:val="20"/>
          <w:lang w:eastAsia="en-US"/>
        </w:rPr>
        <w:t xml:space="preserve">  </w:t>
      </w:r>
    </w:p>
    <w:p w:rsidR="00B53715" w:rsidRPr="008C1871" w:rsidRDefault="00B53715" w:rsidP="00B53715">
      <w:pPr>
        <w:pStyle w:val="NormalnyWeb"/>
        <w:numPr>
          <w:ilvl w:val="0"/>
          <w:numId w:val="40"/>
        </w:numPr>
        <w:shd w:val="clear" w:color="auto" w:fill="FFFFFF"/>
        <w:suppressAutoHyphens/>
        <w:spacing w:before="0" w:beforeAutospacing="0" w:after="0" w:afterAutospacing="0"/>
        <w:contextualSpacing/>
        <w:jc w:val="both"/>
        <w:rPr>
          <w:rFonts w:asciiTheme="minorHAnsi" w:eastAsiaTheme="minorHAnsi" w:hAnsiTheme="minorHAnsi" w:cstheme="minorHAnsi"/>
          <w:sz w:val="20"/>
          <w:szCs w:val="20"/>
          <w:lang w:eastAsia="en-US"/>
        </w:rPr>
      </w:pPr>
      <w:r w:rsidRPr="008C1871">
        <w:rPr>
          <w:rFonts w:asciiTheme="minorHAnsi" w:eastAsiaTheme="minorHAnsi" w:hAnsiTheme="minorHAnsi" w:cstheme="minorHAnsi"/>
          <w:sz w:val="20"/>
          <w:szCs w:val="20"/>
          <w:lang w:eastAsia="en-US"/>
        </w:rPr>
        <w:t>wbudowaniu gruzu betonowego lub kruszywa bazaltowego frakcji 16–63 (</w:t>
      </w:r>
      <w:r w:rsidRPr="008C1871">
        <w:rPr>
          <w:rFonts w:asciiTheme="minorHAnsi" w:eastAsiaTheme="minorHAnsi" w:hAnsiTheme="minorHAnsi" w:cstheme="minorHAnsi"/>
          <w:b/>
          <w:sz w:val="20"/>
          <w:szCs w:val="20"/>
          <w:lang w:eastAsia="en-US"/>
        </w:rPr>
        <w:t>1 267,00 t</w:t>
      </w:r>
      <w:r w:rsidRPr="008C1871">
        <w:rPr>
          <w:rFonts w:asciiTheme="minorHAnsi" w:eastAsiaTheme="minorHAnsi" w:hAnsiTheme="minorHAnsi" w:cstheme="minorHAnsi"/>
          <w:sz w:val="20"/>
          <w:szCs w:val="20"/>
          <w:lang w:eastAsia="en-US"/>
        </w:rPr>
        <w:t xml:space="preserve">) (podbudowa) +/- 10 cm </w:t>
      </w:r>
    </w:p>
    <w:p w:rsidR="00B53715" w:rsidRPr="008C1871" w:rsidRDefault="00B53715" w:rsidP="00B53715">
      <w:pPr>
        <w:pStyle w:val="NormalnyWeb"/>
        <w:numPr>
          <w:ilvl w:val="0"/>
          <w:numId w:val="40"/>
        </w:numPr>
        <w:shd w:val="clear" w:color="auto" w:fill="FFFFFF"/>
        <w:suppressAutoHyphens/>
        <w:contextualSpacing/>
        <w:jc w:val="both"/>
        <w:rPr>
          <w:rFonts w:asciiTheme="minorHAnsi" w:eastAsiaTheme="minorHAnsi" w:hAnsiTheme="minorHAnsi" w:cstheme="minorHAnsi"/>
          <w:sz w:val="20"/>
          <w:szCs w:val="20"/>
          <w:lang w:eastAsia="en-US"/>
        </w:rPr>
      </w:pPr>
      <w:r w:rsidRPr="008C1871">
        <w:rPr>
          <w:rFonts w:asciiTheme="minorHAnsi" w:eastAsiaTheme="minorHAnsi" w:hAnsiTheme="minorHAnsi" w:cstheme="minorHAnsi"/>
          <w:sz w:val="20"/>
          <w:szCs w:val="20"/>
          <w:lang w:eastAsia="en-US"/>
        </w:rPr>
        <w:t>wbudowaniu tłucznia granitowego frakcji od 8-31,5 (</w:t>
      </w:r>
      <w:r w:rsidRPr="008C1871">
        <w:rPr>
          <w:rFonts w:asciiTheme="minorHAnsi" w:eastAsiaTheme="minorHAnsi" w:hAnsiTheme="minorHAnsi" w:cstheme="minorHAnsi"/>
          <w:b/>
          <w:sz w:val="20"/>
          <w:szCs w:val="20"/>
          <w:lang w:eastAsia="en-US"/>
        </w:rPr>
        <w:t>682,00 t</w:t>
      </w:r>
      <w:r w:rsidRPr="008C1871">
        <w:rPr>
          <w:rFonts w:asciiTheme="minorHAnsi" w:eastAsiaTheme="minorHAnsi" w:hAnsiTheme="minorHAnsi" w:cstheme="minorHAnsi"/>
          <w:sz w:val="20"/>
          <w:szCs w:val="20"/>
          <w:lang w:eastAsia="en-US"/>
        </w:rPr>
        <w:t xml:space="preserve">) (nawierzchnia) +/- 10 cm </w:t>
      </w:r>
    </w:p>
    <w:p w:rsidR="00B53715" w:rsidRPr="008C1871" w:rsidRDefault="00B53715" w:rsidP="00B53715">
      <w:pPr>
        <w:pStyle w:val="NormalnyWeb"/>
        <w:numPr>
          <w:ilvl w:val="0"/>
          <w:numId w:val="40"/>
        </w:numPr>
        <w:shd w:val="clear" w:color="auto" w:fill="FFFFFF"/>
        <w:suppressAutoHyphens/>
        <w:spacing w:after="0" w:afterAutospacing="0"/>
        <w:contextualSpacing/>
        <w:jc w:val="both"/>
        <w:rPr>
          <w:rFonts w:asciiTheme="minorHAnsi" w:eastAsiaTheme="minorHAnsi" w:hAnsiTheme="minorHAnsi" w:cstheme="minorHAnsi"/>
          <w:sz w:val="20"/>
          <w:szCs w:val="20"/>
          <w:lang w:eastAsia="en-US"/>
        </w:rPr>
      </w:pPr>
      <w:r w:rsidRPr="008C1871">
        <w:rPr>
          <w:rFonts w:asciiTheme="minorHAnsi" w:eastAsiaTheme="minorHAnsi" w:hAnsiTheme="minorHAnsi" w:cstheme="minorHAnsi"/>
          <w:sz w:val="20"/>
          <w:szCs w:val="20"/>
          <w:lang w:eastAsia="en-US"/>
        </w:rPr>
        <w:t xml:space="preserve">wbudowaniu tłucznia granitowego jako uzupełnienie – remont nawierzchni frakcji od 8-31,5 </w:t>
      </w:r>
      <w:r w:rsidRPr="008C1871">
        <w:rPr>
          <w:rFonts w:asciiTheme="minorHAnsi" w:eastAsiaTheme="minorHAnsi" w:hAnsiTheme="minorHAnsi" w:cstheme="minorHAnsi"/>
          <w:sz w:val="20"/>
          <w:szCs w:val="20"/>
          <w:lang w:eastAsia="en-US"/>
        </w:rPr>
        <w:br/>
        <w:t>(</w:t>
      </w:r>
      <w:r w:rsidRPr="008C1871">
        <w:rPr>
          <w:rFonts w:asciiTheme="minorHAnsi" w:eastAsiaTheme="minorHAnsi" w:hAnsiTheme="minorHAnsi" w:cstheme="minorHAnsi"/>
          <w:b/>
          <w:sz w:val="20"/>
          <w:szCs w:val="20"/>
          <w:lang w:eastAsia="en-US"/>
        </w:rPr>
        <w:t>2 474,00 t</w:t>
      </w:r>
      <w:r w:rsidRPr="008C1871">
        <w:rPr>
          <w:rFonts w:asciiTheme="minorHAnsi" w:eastAsiaTheme="minorHAnsi" w:hAnsiTheme="minorHAnsi" w:cstheme="minorHAnsi"/>
          <w:sz w:val="20"/>
          <w:szCs w:val="20"/>
          <w:lang w:eastAsia="en-US"/>
        </w:rPr>
        <w:t>).</w:t>
      </w:r>
    </w:p>
    <w:p w:rsidR="00B53715" w:rsidRPr="008C1871" w:rsidRDefault="00B53715" w:rsidP="00B53715">
      <w:pPr>
        <w:pStyle w:val="Akapitzlist"/>
        <w:numPr>
          <w:ilvl w:val="0"/>
          <w:numId w:val="39"/>
        </w:numPr>
        <w:autoSpaceDE w:val="0"/>
        <w:autoSpaceDN w:val="0"/>
        <w:adjustRightInd w:val="0"/>
        <w:spacing w:after="0" w:line="240" w:lineRule="auto"/>
        <w:ind w:left="426"/>
        <w:jc w:val="both"/>
        <w:rPr>
          <w:rFonts w:cstheme="minorHAnsi"/>
          <w:sz w:val="20"/>
          <w:szCs w:val="20"/>
        </w:rPr>
      </w:pPr>
      <w:r w:rsidRPr="008C1871">
        <w:rPr>
          <w:rFonts w:cstheme="minorHAnsi"/>
          <w:sz w:val="20"/>
          <w:szCs w:val="20"/>
        </w:rPr>
        <w:t>Przedmiot zamówienia obejmuje:</w:t>
      </w:r>
    </w:p>
    <w:p w:rsidR="00B53715" w:rsidRPr="008C1871" w:rsidRDefault="00B53715" w:rsidP="00B53715">
      <w:pPr>
        <w:pStyle w:val="Tekstpodstawowy3"/>
        <w:spacing w:after="100" w:afterAutospacing="1"/>
        <w:ind w:left="993" w:hanging="273"/>
        <w:contextualSpacing/>
        <w:jc w:val="both"/>
        <w:rPr>
          <w:rFonts w:cstheme="minorHAnsi"/>
          <w:sz w:val="20"/>
          <w:szCs w:val="20"/>
        </w:rPr>
      </w:pPr>
      <w:r w:rsidRPr="008C1871">
        <w:rPr>
          <w:rFonts w:cstheme="minorHAnsi"/>
          <w:sz w:val="20"/>
          <w:szCs w:val="20"/>
        </w:rPr>
        <w:t>1) Równanie, profilowanie i wałowanie z uzyskaniem wskaźnika zagęszczenia 0,97 – zgodnie z wykazem dróg (</w:t>
      </w:r>
      <w:r w:rsidRPr="008C1871">
        <w:rPr>
          <w:rFonts w:cstheme="minorHAnsi"/>
          <w:b/>
          <w:sz w:val="20"/>
          <w:szCs w:val="20"/>
        </w:rPr>
        <w:t>załącznik nr 11 do SWZ</w:t>
      </w:r>
      <w:r w:rsidRPr="008C1871">
        <w:rPr>
          <w:rFonts w:cstheme="minorHAnsi"/>
          <w:sz w:val="20"/>
          <w:szCs w:val="20"/>
        </w:rPr>
        <w:t xml:space="preserve">). </w:t>
      </w:r>
    </w:p>
    <w:p w:rsidR="00B53715" w:rsidRPr="008C1871" w:rsidRDefault="00B53715" w:rsidP="00B53715">
      <w:pPr>
        <w:pStyle w:val="Tekstpodstawowy3"/>
        <w:spacing w:before="100" w:beforeAutospacing="1" w:after="100" w:afterAutospacing="1"/>
        <w:ind w:left="720"/>
        <w:contextualSpacing/>
        <w:jc w:val="both"/>
        <w:rPr>
          <w:rFonts w:cstheme="minorHAnsi"/>
          <w:sz w:val="20"/>
          <w:szCs w:val="20"/>
        </w:rPr>
      </w:pPr>
      <w:r w:rsidRPr="008C1871">
        <w:rPr>
          <w:rFonts w:cstheme="minorHAnsi"/>
          <w:sz w:val="20"/>
          <w:szCs w:val="20"/>
        </w:rPr>
        <w:t>2) Naprawę dróg:</w:t>
      </w:r>
    </w:p>
    <w:p w:rsidR="00B53715" w:rsidRPr="008C1871" w:rsidRDefault="00B53715" w:rsidP="00B53715">
      <w:pPr>
        <w:pStyle w:val="Tekstpodstawowy3"/>
        <w:spacing w:before="100" w:beforeAutospacing="1" w:after="100" w:afterAutospacing="1"/>
        <w:ind w:left="1134" w:hanging="141"/>
        <w:contextualSpacing/>
        <w:jc w:val="both"/>
        <w:rPr>
          <w:rFonts w:cstheme="minorHAnsi"/>
          <w:sz w:val="20"/>
          <w:szCs w:val="20"/>
        </w:rPr>
      </w:pPr>
      <w:r w:rsidRPr="008C1871">
        <w:rPr>
          <w:rFonts w:cstheme="minorHAnsi"/>
          <w:sz w:val="20"/>
          <w:szCs w:val="20"/>
        </w:rPr>
        <w:t xml:space="preserve">- wbudowanie materiału tożsamego do istniejącego, niezbędnego do likwidacji zniszczonego odcinka utwardzenia, </w:t>
      </w:r>
    </w:p>
    <w:p w:rsidR="00B53715" w:rsidRPr="008C1871" w:rsidRDefault="00B53715" w:rsidP="00B53715">
      <w:pPr>
        <w:pStyle w:val="Tekstpodstawowy3"/>
        <w:spacing w:after="0"/>
        <w:ind w:left="1134" w:hanging="141"/>
        <w:contextualSpacing/>
        <w:jc w:val="both"/>
        <w:rPr>
          <w:rFonts w:cstheme="minorHAnsi"/>
          <w:sz w:val="20"/>
          <w:szCs w:val="20"/>
        </w:rPr>
      </w:pPr>
      <w:r w:rsidRPr="008C1871">
        <w:rPr>
          <w:rFonts w:cstheme="minorHAnsi"/>
          <w:sz w:val="20"/>
          <w:szCs w:val="20"/>
        </w:rPr>
        <w:t>- likwidację zaniżeń wynikłych z nadmiernego podmoknięcia i rozjechania wbudowanego materiału po uprzednim ukształtowaniu koryta, pod wskazane przebiegi dróg,</w:t>
      </w:r>
    </w:p>
    <w:p w:rsidR="00B53715" w:rsidRPr="008C1871" w:rsidRDefault="00B53715" w:rsidP="00B53715">
      <w:pPr>
        <w:pStyle w:val="Akapitzlist"/>
        <w:autoSpaceDE w:val="0"/>
        <w:autoSpaceDN w:val="0"/>
        <w:adjustRightInd w:val="0"/>
        <w:spacing w:after="0" w:line="240" w:lineRule="auto"/>
        <w:ind w:left="1134" w:hanging="141"/>
        <w:jc w:val="both"/>
        <w:rPr>
          <w:rFonts w:cstheme="minorHAnsi"/>
          <w:sz w:val="20"/>
          <w:szCs w:val="20"/>
        </w:rPr>
      </w:pPr>
      <w:r w:rsidRPr="008C1871">
        <w:rPr>
          <w:rFonts w:cstheme="minorHAnsi"/>
          <w:sz w:val="20"/>
          <w:szCs w:val="20"/>
        </w:rPr>
        <w:t xml:space="preserve">- ścięcie nadmiaru gruntu w ilości koniecznej do wymaganej rzędnej wysokościowej, zagęszczeniu poszczególnych warstw do uzyskania wskaźnika zagęszczenia 0,97 , </w:t>
      </w:r>
    </w:p>
    <w:p w:rsidR="00B53715" w:rsidRPr="008C1871" w:rsidRDefault="00B53715" w:rsidP="00B53715">
      <w:pPr>
        <w:pStyle w:val="Akapitzlist"/>
        <w:autoSpaceDE w:val="0"/>
        <w:autoSpaceDN w:val="0"/>
        <w:adjustRightInd w:val="0"/>
        <w:spacing w:before="100" w:beforeAutospacing="1" w:after="100" w:afterAutospacing="1" w:line="240" w:lineRule="auto"/>
        <w:ind w:left="1134" w:hanging="141"/>
        <w:jc w:val="both"/>
        <w:rPr>
          <w:rFonts w:cstheme="minorHAnsi"/>
          <w:sz w:val="20"/>
          <w:szCs w:val="20"/>
        </w:rPr>
      </w:pPr>
      <w:r w:rsidRPr="008C1871">
        <w:rPr>
          <w:rFonts w:cstheme="minorHAnsi"/>
          <w:sz w:val="20"/>
          <w:szCs w:val="20"/>
        </w:rPr>
        <w:t>-  zagęszczenie i wyrównanie poboczy,</w:t>
      </w:r>
    </w:p>
    <w:p w:rsidR="00B53715" w:rsidRPr="008C1871" w:rsidRDefault="00B53715" w:rsidP="00B53715">
      <w:pPr>
        <w:pStyle w:val="Akapitzlist"/>
        <w:autoSpaceDE w:val="0"/>
        <w:autoSpaceDN w:val="0"/>
        <w:adjustRightInd w:val="0"/>
        <w:spacing w:before="100" w:beforeAutospacing="1" w:after="100" w:afterAutospacing="1" w:line="240" w:lineRule="auto"/>
        <w:ind w:left="1134" w:hanging="141"/>
        <w:jc w:val="both"/>
        <w:rPr>
          <w:rFonts w:cstheme="minorHAnsi"/>
          <w:sz w:val="20"/>
          <w:szCs w:val="20"/>
        </w:rPr>
      </w:pPr>
      <w:r w:rsidRPr="008C1871">
        <w:rPr>
          <w:rFonts w:cstheme="minorHAnsi"/>
          <w:sz w:val="20"/>
          <w:szCs w:val="20"/>
        </w:rPr>
        <w:lastRenderedPageBreak/>
        <w:t xml:space="preserve">- wbudowanie gruzu betonowego gr. 15cm (frakcji 16-63), wolnego od zanieczyszczeń szkodliwych, wynikających z ustawy o odpadach z dnia 14 grudnia 2012 r., takich jak: szkło, azbest, metal, folia, styropian, plastik, ceramika, papier, materiały organiczne, itp. oraz innych frakcji. </w:t>
      </w:r>
    </w:p>
    <w:p w:rsidR="00B53715" w:rsidRPr="008C1871" w:rsidRDefault="00B53715" w:rsidP="00B53715">
      <w:pPr>
        <w:pStyle w:val="Akapitzlist"/>
        <w:autoSpaceDE w:val="0"/>
        <w:autoSpaceDN w:val="0"/>
        <w:adjustRightInd w:val="0"/>
        <w:spacing w:before="100" w:beforeAutospacing="1" w:after="100" w:afterAutospacing="1" w:line="240" w:lineRule="auto"/>
        <w:jc w:val="both"/>
        <w:rPr>
          <w:rFonts w:cstheme="minorHAnsi"/>
          <w:sz w:val="20"/>
          <w:szCs w:val="20"/>
        </w:rPr>
      </w:pPr>
      <w:r w:rsidRPr="008C1871">
        <w:rPr>
          <w:rFonts w:cstheme="minorHAnsi"/>
          <w:sz w:val="20"/>
          <w:szCs w:val="20"/>
        </w:rPr>
        <w:t>Należy zachować istniejące szerokości naprawianych odcinków dróg, z uwzględnieniem dwustronnego spadku (2%).</w:t>
      </w:r>
    </w:p>
    <w:p w:rsidR="00B53715" w:rsidRPr="008C1871" w:rsidRDefault="00B53715" w:rsidP="00B53715">
      <w:pPr>
        <w:pStyle w:val="Akapitzlist"/>
        <w:autoSpaceDE w:val="0"/>
        <w:autoSpaceDN w:val="0"/>
        <w:adjustRightInd w:val="0"/>
        <w:spacing w:before="100" w:beforeAutospacing="1" w:after="100" w:afterAutospacing="1" w:line="240" w:lineRule="auto"/>
        <w:ind w:left="993" w:hanging="273"/>
        <w:jc w:val="both"/>
        <w:rPr>
          <w:rFonts w:cstheme="minorHAnsi"/>
          <w:sz w:val="20"/>
          <w:szCs w:val="20"/>
        </w:rPr>
      </w:pPr>
      <w:r w:rsidRPr="008C1871">
        <w:rPr>
          <w:rFonts w:cstheme="minorHAnsi"/>
          <w:sz w:val="20"/>
          <w:szCs w:val="20"/>
        </w:rPr>
        <w:t xml:space="preserve">3) Łączna powierzchnia oraz podstawowe parametry naprawianych dróg: </w:t>
      </w:r>
    </w:p>
    <w:p w:rsidR="00B53715" w:rsidRPr="008C1871" w:rsidRDefault="00B53715" w:rsidP="00B53715">
      <w:pPr>
        <w:pStyle w:val="Akapitzlist"/>
        <w:autoSpaceDE w:val="0"/>
        <w:autoSpaceDN w:val="0"/>
        <w:adjustRightInd w:val="0"/>
        <w:spacing w:before="100" w:beforeAutospacing="1" w:after="100" w:afterAutospacing="1" w:line="240" w:lineRule="auto"/>
        <w:ind w:left="993"/>
        <w:jc w:val="both"/>
        <w:rPr>
          <w:rFonts w:cstheme="minorHAnsi"/>
          <w:sz w:val="20"/>
          <w:szCs w:val="20"/>
        </w:rPr>
      </w:pPr>
      <w:r w:rsidRPr="008C1871">
        <w:rPr>
          <w:rFonts w:cstheme="minorHAnsi"/>
          <w:sz w:val="20"/>
          <w:szCs w:val="20"/>
        </w:rPr>
        <w:t xml:space="preserve">- równanie, profilowanie i wałowanie – </w:t>
      </w:r>
      <w:r w:rsidR="008C1871" w:rsidRPr="008C1871">
        <w:rPr>
          <w:rFonts w:cstheme="minorHAnsi"/>
          <w:sz w:val="20"/>
          <w:szCs w:val="20"/>
        </w:rPr>
        <w:t>398 038,50</w:t>
      </w:r>
      <w:r w:rsidRPr="008C1871">
        <w:rPr>
          <w:rFonts w:cstheme="minorHAnsi"/>
          <w:sz w:val="20"/>
          <w:szCs w:val="20"/>
        </w:rPr>
        <w:t xml:space="preserve"> m</w:t>
      </w:r>
      <w:r w:rsidRPr="008C1871">
        <w:rPr>
          <w:rFonts w:cstheme="minorHAnsi"/>
          <w:sz w:val="20"/>
          <w:szCs w:val="20"/>
          <w:vertAlign w:val="superscript"/>
        </w:rPr>
        <w:t>2</w:t>
      </w:r>
      <w:r w:rsidRPr="008C1871">
        <w:rPr>
          <w:rFonts w:cstheme="minorHAnsi"/>
          <w:sz w:val="20"/>
          <w:szCs w:val="20"/>
        </w:rPr>
        <w:t xml:space="preserve"> </w:t>
      </w:r>
    </w:p>
    <w:p w:rsidR="00B53715" w:rsidRPr="008C1871" w:rsidRDefault="00B53715" w:rsidP="00B53715">
      <w:pPr>
        <w:pStyle w:val="Akapitzlist"/>
        <w:autoSpaceDE w:val="0"/>
        <w:autoSpaceDN w:val="0"/>
        <w:adjustRightInd w:val="0"/>
        <w:spacing w:before="100" w:beforeAutospacing="1" w:after="100" w:afterAutospacing="1" w:line="240" w:lineRule="auto"/>
        <w:ind w:left="993"/>
        <w:jc w:val="both"/>
        <w:rPr>
          <w:rFonts w:cstheme="minorHAnsi"/>
          <w:sz w:val="20"/>
          <w:szCs w:val="20"/>
        </w:rPr>
      </w:pPr>
      <w:r w:rsidRPr="008C1871">
        <w:rPr>
          <w:rFonts w:cstheme="minorHAnsi"/>
          <w:sz w:val="20"/>
          <w:szCs w:val="20"/>
        </w:rPr>
        <w:t>- wbudowanie gruzu   betonowego lub kruszywa bazaltowego (frakcja  16-63), gr.10 cm, 1 267,00 t</w:t>
      </w:r>
    </w:p>
    <w:p w:rsidR="00B53715" w:rsidRPr="008C1871" w:rsidRDefault="00B53715" w:rsidP="00B53715">
      <w:pPr>
        <w:pStyle w:val="Akapitzlist"/>
        <w:autoSpaceDE w:val="0"/>
        <w:autoSpaceDN w:val="0"/>
        <w:adjustRightInd w:val="0"/>
        <w:spacing w:before="100" w:beforeAutospacing="1" w:after="100" w:afterAutospacing="1" w:line="240" w:lineRule="auto"/>
        <w:ind w:left="993"/>
        <w:jc w:val="both"/>
        <w:rPr>
          <w:rFonts w:cstheme="minorHAnsi"/>
          <w:sz w:val="20"/>
          <w:szCs w:val="20"/>
        </w:rPr>
      </w:pPr>
      <w:r w:rsidRPr="008C1871">
        <w:rPr>
          <w:rFonts w:cstheme="minorHAnsi"/>
          <w:sz w:val="20"/>
          <w:szCs w:val="20"/>
        </w:rPr>
        <w:t xml:space="preserve">- wbudowanie tłucznia  granitowego (frakcja 8–31,5), gr. </w:t>
      </w:r>
      <w:smartTag w:uri="urn:schemas-microsoft-com:office:smarttags" w:element="metricconverter">
        <w:smartTagPr>
          <w:attr w:name="ProductID" w:val="10 cm"/>
        </w:smartTagPr>
        <w:r w:rsidRPr="008C1871">
          <w:rPr>
            <w:rFonts w:cstheme="minorHAnsi"/>
            <w:sz w:val="20"/>
            <w:szCs w:val="20"/>
          </w:rPr>
          <w:t>10 cm,</w:t>
        </w:r>
      </w:smartTag>
      <w:r w:rsidRPr="008C1871">
        <w:rPr>
          <w:rFonts w:cstheme="minorHAnsi"/>
          <w:sz w:val="20"/>
          <w:szCs w:val="20"/>
        </w:rPr>
        <w:t xml:space="preserve"> 682,00 t </w:t>
      </w:r>
    </w:p>
    <w:p w:rsidR="00B53715" w:rsidRPr="008C1871" w:rsidRDefault="00B53715" w:rsidP="00B53715">
      <w:pPr>
        <w:pStyle w:val="Akapitzlist"/>
        <w:autoSpaceDE w:val="0"/>
        <w:autoSpaceDN w:val="0"/>
        <w:adjustRightInd w:val="0"/>
        <w:spacing w:before="100" w:beforeAutospacing="1" w:after="100" w:afterAutospacing="1" w:line="240" w:lineRule="auto"/>
        <w:ind w:left="993"/>
        <w:jc w:val="both"/>
        <w:rPr>
          <w:rFonts w:cstheme="minorHAnsi"/>
          <w:sz w:val="20"/>
          <w:szCs w:val="20"/>
        </w:rPr>
      </w:pPr>
      <w:r w:rsidRPr="008C1871">
        <w:rPr>
          <w:rFonts w:cstheme="minorHAnsi"/>
          <w:sz w:val="20"/>
          <w:szCs w:val="20"/>
        </w:rPr>
        <w:t xml:space="preserve">- wbudowanie tłucznia granitowego jako uzupełnienie (frakcja 8–31,5), gr. +/- </w:t>
      </w:r>
      <w:smartTag w:uri="urn:schemas-microsoft-com:office:smarttags" w:element="metricconverter">
        <w:smartTagPr>
          <w:attr w:name="ProductID" w:val="5 cm"/>
        </w:smartTagPr>
        <w:r w:rsidRPr="008C1871">
          <w:rPr>
            <w:rFonts w:cstheme="minorHAnsi"/>
            <w:sz w:val="20"/>
            <w:szCs w:val="20"/>
          </w:rPr>
          <w:t xml:space="preserve">5 cm, </w:t>
        </w:r>
      </w:smartTag>
      <w:r w:rsidRPr="008C1871">
        <w:rPr>
          <w:rFonts w:cstheme="minorHAnsi"/>
          <w:sz w:val="20"/>
          <w:szCs w:val="20"/>
        </w:rPr>
        <w:t>2 474,00 t.</w:t>
      </w:r>
    </w:p>
    <w:p w:rsidR="00B53715" w:rsidRDefault="00B53715" w:rsidP="00B53715">
      <w:pPr>
        <w:pStyle w:val="Akapitzlist"/>
        <w:numPr>
          <w:ilvl w:val="0"/>
          <w:numId w:val="39"/>
        </w:numPr>
        <w:autoSpaceDE w:val="0"/>
        <w:autoSpaceDN w:val="0"/>
        <w:adjustRightInd w:val="0"/>
        <w:spacing w:after="0" w:line="240" w:lineRule="auto"/>
        <w:ind w:left="426"/>
        <w:jc w:val="both"/>
        <w:rPr>
          <w:rFonts w:cstheme="minorHAnsi"/>
          <w:sz w:val="20"/>
          <w:szCs w:val="20"/>
        </w:rPr>
      </w:pPr>
      <w:r w:rsidRPr="008C1871">
        <w:rPr>
          <w:rFonts w:cstheme="minorHAnsi"/>
          <w:sz w:val="20"/>
          <w:szCs w:val="20"/>
        </w:rPr>
        <w:t>Zakres prac dla zadań określono w ilościowym wykazie dróg – załącznik nr 11 do SWZ, który będzie ustalany i rozliczany na bieżąco, w miarę potrzeb, w oparciu o ofertowe ceny jednostkowe dla</w:t>
      </w:r>
      <w:r w:rsidRPr="007700C1">
        <w:rPr>
          <w:rFonts w:cstheme="minorHAnsi"/>
          <w:sz w:val="20"/>
          <w:szCs w:val="20"/>
        </w:rPr>
        <w:t xml:space="preserve"> poszczególnych rodzajów </w:t>
      </w:r>
      <w:r>
        <w:rPr>
          <w:rFonts w:cstheme="minorHAnsi"/>
          <w:sz w:val="20"/>
          <w:szCs w:val="20"/>
        </w:rPr>
        <w:t>prac</w:t>
      </w:r>
      <w:r w:rsidRPr="007700C1">
        <w:rPr>
          <w:rFonts w:cstheme="minorHAnsi"/>
          <w:sz w:val="20"/>
          <w:szCs w:val="20"/>
        </w:rPr>
        <w:t xml:space="preserve">, przy czym Zamawiający zastrzega sobie prawo zmiany ilości poszczególnych rodzajów </w:t>
      </w:r>
      <w:r>
        <w:rPr>
          <w:rFonts w:cstheme="minorHAnsi"/>
          <w:sz w:val="20"/>
          <w:szCs w:val="20"/>
        </w:rPr>
        <w:t>usług</w:t>
      </w:r>
      <w:r w:rsidRPr="007700C1">
        <w:rPr>
          <w:rFonts w:cstheme="minorHAnsi"/>
          <w:sz w:val="20"/>
          <w:szCs w:val="20"/>
        </w:rPr>
        <w:t xml:space="preserve"> w zależności od potrzeb</w:t>
      </w:r>
      <w:r>
        <w:rPr>
          <w:rFonts w:cstheme="minorHAnsi"/>
          <w:sz w:val="20"/>
          <w:szCs w:val="20"/>
        </w:rPr>
        <w:t>.</w:t>
      </w:r>
      <w:r w:rsidRPr="007700C1">
        <w:rPr>
          <w:rFonts w:cstheme="minorHAnsi"/>
          <w:sz w:val="20"/>
          <w:szCs w:val="20"/>
        </w:rPr>
        <w:t xml:space="preserve"> Faktyczne rozliczenie wykonanych </w:t>
      </w:r>
      <w:r>
        <w:rPr>
          <w:rFonts w:cstheme="minorHAnsi"/>
          <w:sz w:val="20"/>
          <w:szCs w:val="20"/>
        </w:rPr>
        <w:t>prac</w:t>
      </w:r>
      <w:r w:rsidRPr="007700C1">
        <w:rPr>
          <w:rFonts w:cstheme="minorHAnsi"/>
          <w:sz w:val="20"/>
          <w:szCs w:val="20"/>
        </w:rPr>
        <w:t xml:space="preserve"> objętych przedmiotem zamówienia nastąpi na podstawie rzeczywistych ilości zamawianych </w:t>
      </w:r>
      <w:r>
        <w:rPr>
          <w:rFonts w:cstheme="minorHAnsi"/>
          <w:sz w:val="20"/>
          <w:szCs w:val="20"/>
        </w:rPr>
        <w:t>usług</w:t>
      </w:r>
      <w:r w:rsidRPr="007700C1">
        <w:rPr>
          <w:rFonts w:cstheme="minorHAnsi"/>
          <w:sz w:val="20"/>
          <w:szCs w:val="20"/>
        </w:rPr>
        <w:t xml:space="preserve"> wg bieżących potrzeb Zamawiającego – ilości szacunkowe mogą różni</w:t>
      </w:r>
      <w:r>
        <w:rPr>
          <w:rFonts w:cstheme="minorHAnsi"/>
          <w:sz w:val="20"/>
          <w:szCs w:val="20"/>
        </w:rPr>
        <w:t>ć</w:t>
      </w:r>
      <w:r w:rsidRPr="007700C1">
        <w:rPr>
          <w:rFonts w:cstheme="minorHAnsi"/>
          <w:sz w:val="20"/>
          <w:szCs w:val="20"/>
        </w:rPr>
        <w:t xml:space="preserve"> się od ilości zamawianych </w:t>
      </w:r>
      <w:r>
        <w:rPr>
          <w:rFonts w:cstheme="minorHAnsi"/>
          <w:sz w:val="20"/>
          <w:szCs w:val="20"/>
        </w:rPr>
        <w:t>usług</w:t>
      </w:r>
      <w:r w:rsidRPr="007700C1">
        <w:rPr>
          <w:rFonts w:cstheme="minorHAnsi"/>
          <w:sz w:val="20"/>
          <w:szCs w:val="20"/>
        </w:rPr>
        <w:t>.</w:t>
      </w:r>
    </w:p>
    <w:p w:rsidR="00B53715" w:rsidRDefault="00B53715" w:rsidP="00B53715">
      <w:pPr>
        <w:pStyle w:val="Akapitzlist"/>
        <w:numPr>
          <w:ilvl w:val="0"/>
          <w:numId w:val="39"/>
        </w:numPr>
        <w:autoSpaceDE w:val="0"/>
        <w:autoSpaceDN w:val="0"/>
        <w:adjustRightInd w:val="0"/>
        <w:spacing w:after="0" w:line="240" w:lineRule="auto"/>
        <w:ind w:left="426"/>
        <w:jc w:val="both"/>
        <w:rPr>
          <w:rFonts w:cstheme="minorHAnsi"/>
          <w:sz w:val="20"/>
          <w:szCs w:val="20"/>
        </w:rPr>
      </w:pPr>
      <w:r w:rsidRPr="00ED7B95">
        <w:rPr>
          <w:rFonts w:cstheme="minorHAnsi"/>
          <w:sz w:val="20"/>
          <w:szCs w:val="20"/>
        </w:rPr>
        <w:t xml:space="preserve">W przypadku zmiany zakresu </w:t>
      </w:r>
      <w:r>
        <w:rPr>
          <w:rFonts w:cstheme="minorHAnsi"/>
          <w:sz w:val="20"/>
          <w:szCs w:val="20"/>
        </w:rPr>
        <w:t>usług</w:t>
      </w:r>
      <w:r w:rsidRPr="00ED7B95">
        <w:rPr>
          <w:rFonts w:cstheme="minorHAnsi"/>
          <w:sz w:val="20"/>
          <w:szCs w:val="20"/>
        </w:rPr>
        <w:t>, zmianie ulegnie wysokość oferowanego wynagrodzenia. Wynagrodzenie płatne będzie w cyklach miesięcznych, wyłącznie za kompleksowo wykonane zadania w wyznaczonym odcinku drogi, które rozliczone będzie w oparciu o oferowane ceny jednostkowe. Potwierdzenie wykonania usług następować będzie przez podpisanie protokołu odbior</w:t>
      </w:r>
      <w:r>
        <w:rPr>
          <w:rFonts w:cstheme="minorHAnsi"/>
          <w:sz w:val="20"/>
          <w:szCs w:val="20"/>
        </w:rPr>
        <w:t xml:space="preserve">u prac za wykonanie zadania na wskazanym odcinku drogi </w:t>
      </w:r>
      <w:r w:rsidRPr="00ED7B95">
        <w:rPr>
          <w:rFonts w:cstheme="minorHAnsi"/>
          <w:sz w:val="20"/>
          <w:szCs w:val="20"/>
        </w:rPr>
        <w:t>przez upoważnionego pracownika Zamawiającego.</w:t>
      </w:r>
    </w:p>
    <w:p w:rsidR="00B53715" w:rsidRPr="0059485C" w:rsidRDefault="00B53715" w:rsidP="00B53715">
      <w:pPr>
        <w:pStyle w:val="Akapitzlist"/>
        <w:numPr>
          <w:ilvl w:val="0"/>
          <w:numId w:val="39"/>
        </w:numPr>
        <w:autoSpaceDE w:val="0"/>
        <w:autoSpaceDN w:val="0"/>
        <w:adjustRightInd w:val="0"/>
        <w:spacing w:after="0" w:line="240" w:lineRule="auto"/>
        <w:ind w:left="426"/>
        <w:jc w:val="both"/>
        <w:rPr>
          <w:rFonts w:cstheme="minorHAnsi"/>
          <w:b/>
          <w:sz w:val="20"/>
          <w:szCs w:val="20"/>
        </w:rPr>
      </w:pPr>
      <w:r w:rsidRPr="0059485C">
        <w:rPr>
          <w:rFonts w:cstheme="minorHAnsi"/>
          <w:b/>
          <w:sz w:val="20"/>
          <w:szCs w:val="20"/>
        </w:rPr>
        <w:t xml:space="preserve">Wartość </w:t>
      </w:r>
      <w:r>
        <w:rPr>
          <w:rFonts w:cstheme="minorHAnsi"/>
          <w:b/>
          <w:sz w:val="20"/>
          <w:szCs w:val="20"/>
        </w:rPr>
        <w:t>usług</w:t>
      </w:r>
      <w:r w:rsidRPr="0059485C">
        <w:rPr>
          <w:rFonts w:cstheme="minorHAnsi"/>
          <w:b/>
          <w:sz w:val="20"/>
          <w:szCs w:val="20"/>
        </w:rPr>
        <w:t xml:space="preserve"> (wraz z materiałem) powinna być określona w cenach jednostkowych za poszczególne rodzaje robót, tj. podanie łącznej ceny: równania, profilowania i wałow</w:t>
      </w:r>
      <w:r w:rsidR="00022491">
        <w:rPr>
          <w:rFonts w:cstheme="minorHAnsi"/>
          <w:b/>
          <w:sz w:val="20"/>
          <w:szCs w:val="20"/>
        </w:rPr>
        <w:t>ania 1</w:t>
      </w:r>
      <w:r w:rsidRPr="0059485C">
        <w:rPr>
          <w:rFonts w:cstheme="minorHAnsi"/>
          <w:b/>
          <w:sz w:val="20"/>
          <w:szCs w:val="20"/>
        </w:rPr>
        <w:t>m</w:t>
      </w:r>
      <w:r w:rsidRPr="0059485C">
        <w:rPr>
          <w:rFonts w:cstheme="minorHAnsi"/>
          <w:b/>
          <w:sz w:val="20"/>
          <w:szCs w:val="20"/>
          <w:vertAlign w:val="superscript"/>
        </w:rPr>
        <w:t>2</w:t>
      </w:r>
      <w:r w:rsidRPr="0059485C">
        <w:rPr>
          <w:rFonts w:cstheme="minorHAnsi"/>
          <w:b/>
          <w:sz w:val="20"/>
          <w:szCs w:val="20"/>
        </w:rPr>
        <w:t xml:space="preserve"> drogi, ceny wbudowania 1 tony tłucznia granitowego (grubości 5 i 10 cm), ceny 1 tony gruzu budowlanego lub kruszywa bazaltowego (grubości 10cm).</w:t>
      </w:r>
    </w:p>
    <w:p w:rsidR="00B53715" w:rsidRDefault="00B53715" w:rsidP="00B53715">
      <w:pPr>
        <w:pStyle w:val="Akapitzlist"/>
        <w:numPr>
          <w:ilvl w:val="0"/>
          <w:numId w:val="39"/>
        </w:numPr>
        <w:autoSpaceDE w:val="0"/>
        <w:autoSpaceDN w:val="0"/>
        <w:adjustRightInd w:val="0"/>
        <w:spacing w:after="0" w:line="240" w:lineRule="auto"/>
        <w:ind w:left="426"/>
        <w:jc w:val="both"/>
        <w:rPr>
          <w:rFonts w:cstheme="minorHAnsi"/>
          <w:sz w:val="20"/>
          <w:szCs w:val="20"/>
        </w:rPr>
      </w:pPr>
      <w:r w:rsidRPr="00E77883">
        <w:rPr>
          <w:rFonts w:cstheme="minorHAnsi"/>
          <w:sz w:val="20"/>
          <w:szCs w:val="20"/>
        </w:rPr>
        <w:t>Przedmiot zamówienia został opisany przez Zamawiającego poprzez podanie istotnych warunków technicznych</w:t>
      </w:r>
      <w:r>
        <w:rPr>
          <w:rFonts w:cstheme="minorHAnsi"/>
          <w:sz w:val="20"/>
          <w:szCs w:val="20"/>
        </w:rPr>
        <w:t xml:space="preserve"> </w:t>
      </w:r>
      <w:r w:rsidRPr="0022240B">
        <w:rPr>
          <w:rFonts w:cstheme="minorHAnsi"/>
          <w:sz w:val="20"/>
          <w:szCs w:val="20"/>
        </w:rPr>
        <w:t>zawartych w STWiOR, załącznik nr 8 do SWZ.</w:t>
      </w:r>
    </w:p>
    <w:p w:rsidR="00B53715" w:rsidRDefault="00B53715" w:rsidP="00B53715">
      <w:pPr>
        <w:pStyle w:val="Akapitzlist"/>
        <w:numPr>
          <w:ilvl w:val="0"/>
          <w:numId w:val="39"/>
        </w:numPr>
        <w:autoSpaceDE w:val="0"/>
        <w:autoSpaceDN w:val="0"/>
        <w:adjustRightInd w:val="0"/>
        <w:spacing w:after="0" w:line="240" w:lineRule="auto"/>
        <w:ind w:left="426"/>
        <w:jc w:val="both"/>
        <w:rPr>
          <w:rFonts w:cstheme="minorHAnsi"/>
          <w:sz w:val="20"/>
          <w:szCs w:val="20"/>
        </w:rPr>
      </w:pPr>
      <w:r w:rsidRPr="00894B17">
        <w:rPr>
          <w:rFonts w:cstheme="minorHAnsi"/>
          <w:sz w:val="20"/>
          <w:szCs w:val="20"/>
        </w:rPr>
        <w:t xml:space="preserve">Wszystkie koszty związane z realizacją zamówienia Oferent jest zobowiązany ująć w cenie jednostkowej. Wykonawca zobowiązany jest do uzyskania wszelkich niezbędnych informacji, które mogą być konieczne do prawidłowej wyceny </w:t>
      </w:r>
      <w:r>
        <w:rPr>
          <w:rFonts w:cstheme="minorHAnsi"/>
          <w:sz w:val="20"/>
          <w:szCs w:val="20"/>
        </w:rPr>
        <w:t>usług</w:t>
      </w:r>
      <w:r w:rsidRPr="00894B17">
        <w:rPr>
          <w:rFonts w:cstheme="minorHAnsi"/>
          <w:sz w:val="20"/>
          <w:szCs w:val="20"/>
        </w:rPr>
        <w:t xml:space="preserve"> i podpisania umowy, gdyż wyklucza się możliwość roszczeń </w:t>
      </w:r>
      <w:r>
        <w:rPr>
          <w:rFonts w:cstheme="minorHAnsi"/>
          <w:sz w:val="20"/>
          <w:szCs w:val="20"/>
        </w:rPr>
        <w:t>W</w:t>
      </w:r>
      <w:r w:rsidRPr="00894B17">
        <w:rPr>
          <w:rFonts w:cstheme="minorHAnsi"/>
          <w:sz w:val="20"/>
          <w:szCs w:val="20"/>
        </w:rPr>
        <w:t>ykonawcy związanych z błędnym skalkulowaniem ceny lub pominięciem elementów niezbędnych do prawidłowego wykonania umowy.</w:t>
      </w:r>
    </w:p>
    <w:p w:rsidR="00B53715" w:rsidRDefault="00B53715" w:rsidP="00B53715">
      <w:pPr>
        <w:pStyle w:val="Akapitzlist"/>
        <w:numPr>
          <w:ilvl w:val="0"/>
          <w:numId w:val="39"/>
        </w:numPr>
        <w:autoSpaceDE w:val="0"/>
        <w:autoSpaceDN w:val="0"/>
        <w:adjustRightInd w:val="0"/>
        <w:spacing w:after="0" w:line="240" w:lineRule="auto"/>
        <w:ind w:left="426"/>
        <w:jc w:val="both"/>
        <w:rPr>
          <w:rFonts w:cstheme="minorHAnsi"/>
          <w:sz w:val="20"/>
          <w:szCs w:val="20"/>
        </w:rPr>
      </w:pPr>
      <w:r w:rsidRPr="00894B17">
        <w:rPr>
          <w:rFonts w:cstheme="minorHAnsi"/>
          <w:sz w:val="20"/>
          <w:szCs w:val="20"/>
        </w:rPr>
        <w:t xml:space="preserve">Czas realizacji zadania dzieli się na dwa etapy: jesienny i wiosenny, do którego Wykonawca przystępuje </w:t>
      </w:r>
      <w:r>
        <w:rPr>
          <w:rFonts w:cstheme="minorHAnsi"/>
          <w:sz w:val="20"/>
          <w:szCs w:val="20"/>
        </w:rPr>
        <w:br/>
      </w:r>
      <w:r w:rsidRPr="00894B17">
        <w:rPr>
          <w:rFonts w:cstheme="minorHAnsi"/>
          <w:sz w:val="20"/>
          <w:szCs w:val="20"/>
        </w:rPr>
        <w:t>w terminie nie dłuższym niż 5 dni od momentu zgłoszenia przez Zamawiającego.</w:t>
      </w:r>
    </w:p>
    <w:p w:rsidR="00B53715" w:rsidRPr="00894B17" w:rsidRDefault="00B53715" w:rsidP="00B53715">
      <w:pPr>
        <w:pStyle w:val="Akapitzlist"/>
        <w:numPr>
          <w:ilvl w:val="0"/>
          <w:numId w:val="39"/>
        </w:numPr>
        <w:autoSpaceDE w:val="0"/>
        <w:autoSpaceDN w:val="0"/>
        <w:adjustRightInd w:val="0"/>
        <w:spacing w:after="0" w:line="240" w:lineRule="auto"/>
        <w:ind w:left="426"/>
        <w:jc w:val="both"/>
        <w:rPr>
          <w:rFonts w:cstheme="minorHAnsi"/>
          <w:sz w:val="20"/>
          <w:szCs w:val="20"/>
        </w:rPr>
      </w:pPr>
      <w:r w:rsidRPr="00894B17">
        <w:rPr>
          <w:rFonts w:cstheme="minorHAnsi"/>
          <w:sz w:val="20"/>
          <w:szCs w:val="20"/>
        </w:rPr>
        <w:t xml:space="preserve">Czasokres wykonania każdego etapu określa się na termin dwudziestodniowy. Wydłużenie tego terminu może występować tylko w przypadku niesprzyjających warunków atmosferycznych, uniemożliwiających prowadzenie prac. Ponowne przystąpienie do robót następuje bezzwłocznie po ustaniu opadów oraz warunków gruntowych technicznie uzasadnionych umożliwiających prowadzenie tego rodzaju robót. Każdorazowo przerwanie zadania ze wskazanych przyczyn wymaga od Wykonawcy pisemnej informacji </w:t>
      </w:r>
      <w:r>
        <w:rPr>
          <w:rFonts w:cstheme="minorHAnsi"/>
          <w:sz w:val="20"/>
          <w:szCs w:val="20"/>
        </w:rPr>
        <w:br/>
      </w:r>
      <w:r w:rsidRPr="00894B17">
        <w:rPr>
          <w:rFonts w:cstheme="minorHAnsi"/>
          <w:sz w:val="20"/>
          <w:szCs w:val="20"/>
        </w:rPr>
        <w:t>i uzgodnienia z Zamawiającym.</w:t>
      </w:r>
    </w:p>
    <w:p w:rsidR="00B53715" w:rsidRDefault="00B53715" w:rsidP="00B53715">
      <w:pPr>
        <w:pStyle w:val="Akapitzlist"/>
        <w:numPr>
          <w:ilvl w:val="0"/>
          <w:numId w:val="39"/>
        </w:numPr>
        <w:autoSpaceDE w:val="0"/>
        <w:autoSpaceDN w:val="0"/>
        <w:adjustRightInd w:val="0"/>
        <w:spacing w:after="0" w:line="240" w:lineRule="auto"/>
        <w:ind w:left="426"/>
        <w:jc w:val="both"/>
        <w:rPr>
          <w:rFonts w:cstheme="minorHAnsi"/>
          <w:sz w:val="20"/>
          <w:szCs w:val="20"/>
        </w:rPr>
      </w:pPr>
      <w:r w:rsidRPr="00894B17">
        <w:rPr>
          <w:rFonts w:cstheme="minorHAnsi"/>
          <w:sz w:val="20"/>
          <w:szCs w:val="20"/>
        </w:rPr>
        <w:t>Zamawiający nie wymaga złożenia oferty po odbyciu wizji lokalnej lub sprawdzeniu innych, niż udostępnione w ramach postępowania, dokumentów niezbędnych do realizacji zamówienia.</w:t>
      </w:r>
    </w:p>
    <w:p w:rsidR="00B53715" w:rsidRDefault="00B53715" w:rsidP="00B53715">
      <w:pPr>
        <w:numPr>
          <w:ilvl w:val="0"/>
          <w:numId w:val="39"/>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Zamawiający nie zastrzega obowiązku osobistego wykonania przez Wykonawcę któregokolwiek z kluczowych zadań dotyczących zamówień na roboty budowlane stanowiące przedmiot zamówienia.</w:t>
      </w:r>
      <w:r>
        <w:rPr>
          <w:rFonts w:cstheme="minorHAnsi"/>
          <w:sz w:val="20"/>
          <w:szCs w:val="20"/>
        </w:rPr>
        <w:t xml:space="preserve"> W przypadku powierzenia części  zadania podwykonawcy Zamawiający wymaga, aby Wykonawca wskazał w ofercie powierzane części zamówienia oraz nazwę podwykonawcy.</w:t>
      </w:r>
    </w:p>
    <w:p w:rsidR="00B53715" w:rsidRPr="00295A0C" w:rsidRDefault="00B53715" w:rsidP="00B53715">
      <w:pPr>
        <w:numPr>
          <w:ilvl w:val="0"/>
          <w:numId w:val="39"/>
        </w:numPr>
        <w:autoSpaceDE w:val="0"/>
        <w:autoSpaceDN w:val="0"/>
        <w:adjustRightInd w:val="0"/>
        <w:spacing w:before="100" w:beforeAutospacing="1" w:after="0" w:line="240" w:lineRule="auto"/>
        <w:ind w:left="426"/>
        <w:contextualSpacing/>
        <w:jc w:val="both"/>
        <w:rPr>
          <w:rFonts w:cstheme="minorHAnsi"/>
          <w:sz w:val="20"/>
          <w:szCs w:val="20"/>
        </w:rPr>
      </w:pPr>
      <w:r w:rsidRPr="00295A0C">
        <w:rPr>
          <w:rFonts w:cstheme="minorHAnsi"/>
          <w:sz w:val="20"/>
          <w:szCs w:val="20"/>
        </w:rPr>
        <w:t>Zgodnie z art. 95 ustawy pzp Zamawiający wymaga zatrudnienia przy realizacji zamówienia przez Wykonawcę lub Podwykonawcę osób na podstawie umowy o pracę – jeżeli wykonywanie tych czynności polega na wykonywaniu pracy w sposób określony w art. 22 §1 ustawy z dnia 26 czerwca 1974 r. – Kodeks pracy. Wymóg ten dotyczy osób, które przy realizacji przedmiotowego zadania będą wykonywać czynności w zakresie:</w:t>
      </w:r>
    </w:p>
    <w:p w:rsidR="00B53715" w:rsidRPr="00D7021A" w:rsidRDefault="00B53715" w:rsidP="00B53715">
      <w:pPr>
        <w:pStyle w:val="Akapitzlist"/>
        <w:numPr>
          <w:ilvl w:val="0"/>
          <w:numId w:val="41"/>
        </w:numPr>
        <w:autoSpaceDE w:val="0"/>
        <w:autoSpaceDN w:val="0"/>
        <w:adjustRightInd w:val="0"/>
        <w:spacing w:after="0" w:line="240" w:lineRule="auto"/>
        <w:jc w:val="both"/>
        <w:rPr>
          <w:rFonts w:cstheme="minorHAnsi"/>
          <w:sz w:val="20"/>
          <w:szCs w:val="20"/>
        </w:rPr>
      </w:pPr>
      <w:r w:rsidRPr="00D7021A">
        <w:rPr>
          <w:rFonts w:cstheme="minorHAnsi"/>
          <w:sz w:val="20"/>
          <w:szCs w:val="20"/>
        </w:rPr>
        <w:t>równania dróg (operator równiarki), w wymiarze pełnego etatu (minimum 2 pracowników);</w:t>
      </w:r>
    </w:p>
    <w:p w:rsidR="00B53715" w:rsidRPr="00D7021A" w:rsidRDefault="00B53715" w:rsidP="00B53715">
      <w:pPr>
        <w:pStyle w:val="Akapitzlist"/>
        <w:numPr>
          <w:ilvl w:val="0"/>
          <w:numId w:val="41"/>
        </w:numPr>
        <w:autoSpaceDE w:val="0"/>
        <w:autoSpaceDN w:val="0"/>
        <w:adjustRightInd w:val="0"/>
        <w:spacing w:after="0" w:line="240" w:lineRule="auto"/>
        <w:jc w:val="both"/>
        <w:rPr>
          <w:rFonts w:cstheme="minorHAnsi"/>
          <w:sz w:val="20"/>
          <w:szCs w:val="20"/>
        </w:rPr>
      </w:pPr>
      <w:r w:rsidRPr="00D7021A">
        <w:rPr>
          <w:rFonts w:cstheme="minorHAnsi"/>
          <w:sz w:val="20"/>
          <w:szCs w:val="20"/>
        </w:rPr>
        <w:t>wałowanie dróg (operator walca drogowego), w wymiarze pełneg</w:t>
      </w:r>
      <w:r>
        <w:rPr>
          <w:rFonts w:cstheme="minorHAnsi"/>
          <w:sz w:val="20"/>
          <w:szCs w:val="20"/>
        </w:rPr>
        <w:t>o etatu (minimum 2 pracowników)</w:t>
      </w:r>
      <w:r w:rsidRPr="00D7021A">
        <w:rPr>
          <w:rFonts w:cstheme="minorHAnsi"/>
          <w:sz w:val="20"/>
          <w:szCs w:val="20"/>
        </w:rPr>
        <w:t>.</w:t>
      </w:r>
    </w:p>
    <w:p w:rsidR="00B53715" w:rsidRDefault="00B53715" w:rsidP="00B53715">
      <w:pPr>
        <w:spacing w:after="0" w:line="240" w:lineRule="auto"/>
        <w:ind w:left="426"/>
        <w:jc w:val="both"/>
        <w:rPr>
          <w:rFonts w:cstheme="minorHAnsi"/>
          <w:sz w:val="20"/>
          <w:szCs w:val="20"/>
        </w:rPr>
      </w:pPr>
      <w:r w:rsidRPr="00F62879">
        <w:rPr>
          <w:rFonts w:cstheme="minorHAnsi"/>
          <w:sz w:val="20"/>
          <w:szCs w:val="20"/>
        </w:rPr>
        <w:t xml:space="preserve">Sposób weryfikacji zatrudnienia tych osób oraz uprawnienia Zamawiającego w zakresie kontroli spełnienia powyższych wymagań </w:t>
      </w:r>
      <w:r w:rsidRPr="00CD3D33">
        <w:rPr>
          <w:rFonts w:cstheme="minorHAnsi"/>
          <w:sz w:val="20"/>
          <w:szCs w:val="20"/>
        </w:rPr>
        <w:t>zostały zawarte w §</w:t>
      </w:r>
      <w:r w:rsidR="00CD3D33" w:rsidRPr="00CD3D33">
        <w:rPr>
          <w:rFonts w:cstheme="minorHAnsi"/>
          <w:sz w:val="20"/>
          <w:szCs w:val="20"/>
        </w:rPr>
        <w:t>6</w:t>
      </w:r>
      <w:r w:rsidRPr="00CD3D33">
        <w:rPr>
          <w:rFonts w:cstheme="minorHAnsi"/>
          <w:sz w:val="20"/>
          <w:szCs w:val="20"/>
        </w:rPr>
        <w:t xml:space="preserve"> pkt 2-6 projektowanych postanowień umowy – Załącznik nr 6 do SWZ.</w:t>
      </w:r>
    </w:p>
    <w:p w:rsidR="00B53715" w:rsidRPr="000B176F" w:rsidRDefault="00B53715" w:rsidP="00B53715">
      <w:pPr>
        <w:pStyle w:val="Akapitzlist"/>
        <w:numPr>
          <w:ilvl w:val="0"/>
          <w:numId w:val="39"/>
        </w:numPr>
        <w:suppressAutoHyphens/>
        <w:spacing w:after="0" w:line="240" w:lineRule="auto"/>
        <w:ind w:left="426"/>
        <w:jc w:val="both"/>
        <w:rPr>
          <w:rFonts w:cstheme="minorHAnsi"/>
          <w:sz w:val="20"/>
          <w:szCs w:val="20"/>
        </w:rPr>
      </w:pPr>
      <w:r w:rsidRPr="000B176F">
        <w:rPr>
          <w:rFonts w:cstheme="minorHAnsi"/>
          <w:sz w:val="20"/>
          <w:szCs w:val="20"/>
        </w:rPr>
        <w:t xml:space="preserve">Minimalny wymagany okres gwarancji, udzielonej przez Wykonawcę na wykonane zamówienie wynosi – 6 miesięcy dla robót określonych w punkcie </w:t>
      </w:r>
      <w:r>
        <w:rPr>
          <w:rFonts w:cstheme="minorHAnsi"/>
          <w:sz w:val="20"/>
          <w:szCs w:val="20"/>
        </w:rPr>
        <w:t>V</w:t>
      </w:r>
      <w:r w:rsidRPr="000B176F">
        <w:rPr>
          <w:rFonts w:cstheme="minorHAnsi"/>
          <w:sz w:val="20"/>
          <w:szCs w:val="20"/>
        </w:rPr>
        <w:t>.2.</w:t>
      </w:r>
      <w:r>
        <w:rPr>
          <w:rFonts w:cstheme="minorHAnsi"/>
          <w:sz w:val="20"/>
          <w:szCs w:val="20"/>
        </w:rPr>
        <w:t>1</w:t>
      </w:r>
      <w:r w:rsidRPr="000B176F">
        <w:rPr>
          <w:rFonts w:cstheme="minorHAnsi"/>
          <w:sz w:val="20"/>
          <w:szCs w:val="20"/>
        </w:rPr>
        <w:t xml:space="preserve">)  i 12 miesięcy dla </w:t>
      </w:r>
      <w:r>
        <w:rPr>
          <w:rFonts w:cstheme="minorHAnsi"/>
          <w:sz w:val="20"/>
          <w:szCs w:val="20"/>
        </w:rPr>
        <w:t>pozostałych określonych pkt. V</w:t>
      </w:r>
      <w:r w:rsidRPr="000B176F">
        <w:rPr>
          <w:rFonts w:cstheme="minorHAnsi"/>
          <w:sz w:val="20"/>
          <w:szCs w:val="20"/>
        </w:rPr>
        <w:t>.2.</w:t>
      </w:r>
      <w:r>
        <w:rPr>
          <w:rFonts w:cstheme="minorHAnsi"/>
          <w:sz w:val="20"/>
          <w:szCs w:val="20"/>
        </w:rPr>
        <w:t>2</w:t>
      </w:r>
      <w:r w:rsidRPr="000B176F">
        <w:rPr>
          <w:rFonts w:cstheme="minorHAnsi"/>
          <w:sz w:val="20"/>
          <w:szCs w:val="20"/>
        </w:rPr>
        <w:t>) niniejszej specyfikacji, licząc od daty odbioru robót (protokół odbioru).</w:t>
      </w:r>
    </w:p>
    <w:p w:rsidR="00B53715" w:rsidRPr="00A76DE8" w:rsidRDefault="00B53715" w:rsidP="00B53715">
      <w:pPr>
        <w:numPr>
          <w:ilvl w:val="0"/>
          <w:numId w:val="39"/>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A76DE8">
        <w:rPr>
          <w:rFonts w:cstheme="minorHAnsi"/>
          <w:sz w:val="20"/>
          <w:szCs w:val="20"/>
        </w:rPr>
        <w:t>Nazwy i kody zamówienia według Wspólnego Słownika Zamówień (CPV):</w:t>
      </w:r>
    </w:p>
    <w:p w:rsidR="00B53715" w:rsidRPr="00AF29F9" w:rsidRDefault="00B53715" w:rsidP="00B53715">
      <w:pPr>
        <w:spacing w:before="100" w:beforeAutospacing="1" w:after="0" w:line="240" w:lineRule="auto"/>
        <w:ind w:left="1418" w:hanging="992"/>
        <w:contextualSpacing/>
        <w:rPr>
          <w:rFonts w:cstheme="minorHAnsi"/>
          <w:sz w:val="20"/>
          <w:szCs w:val="20"/>
        </w:rPr>
      </w:pPr>
      <w:r>
        <w:rPr>
          <w:rFonts w:cstheme="minorHAnsi"/>
          <w:sz w:val="20"/>
          <w:szCs w:val="20"/>
        </w:rPr>
        <w:t xml:space="preserve">45233142-6 </w:t>
      </w:r>
      <w:r w:rsidRPr="00AF29F9">
        <w:rPr>
          <w:rFonts w:cstheme="minorHAnsi"/>
          <w:sz w:val="20"/>
          <w:szCs w:val="20"/>
        </w:rPr>
        <w:t xml:space="preserve">Roboty w zakresie </w:t>
      </w:r>
      <w:r>
        <w:rPr>
          <w:rFonts w:cstheme="minorHAnsi"/>
          <w:sz w:val="20"/>
          <w:szCs w:val="20"/>
        </w:rPr>
        <w:t>napraw</w:t>
      </w:r>
      <w:r w:rsidRPr="00AF29F9">
        <w:rPr>
          <w:rFonts w:cstheme="minorHAnsi"/>
          <w:sz w:val="20"/>
          <w:szCs w:val="20"/>
        </w:rPr>
        <w:t>y dróg</w:t>
      </w:r>
    </w:p>
    <w:p w:rsidR="00B53715" w:rsidRPr="004D1FE8" w:rsidRDefault="00B53715" w:rsidP="00B53715">
      <w:pPr>
        <w:spacing w:after="0" w:line="240" w:lineRule="auto"/>
        <w:ind w:left="1418" w:hanging="992"/>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Pr="004D1FE8">
        <w:rPr>
          <w:rFonts w:cstheme="minorHAnsi"/>
          <w:b/>
          <w:sz w:val="20"/>
          <w:szCs w:val="20"/>
        </w:rPr>
        <w:tab/>
        <w:t xml:space="preserve">TERMIN WYKONANIA ZAMÓWIENIA </w:t>
      </w:r>
    </w:p>
    <w:p w:rsidR="00B53715" w:rsidRPr="00A6399C" w:rsidRDefault="00B53715" w:rsidP="00B53715">
      <w:pPr>
        <w:tabs>
          <w:tab w:val="left" w:pos="9072"/>
        </w:tabs>
        <w:spacing w:after="0" w:line="240" w:lineRule="auto"/>
        <w:jc w:val="both"/>
        <w:rPr>
          <w:rFonts w:cstheme="minorHAnsi"/>
          <w:sz w:val="20"/>
          <w:szCs w:val="20"/>
        </w:rPr>
      </w:pPr>
      <w:r w:rsidRPr="00E3100A">
        <w:rPr>
          <w:rFonts w:cstheme="minorHAnsi"/>
          <w:sz w:val="20"/>
          <w:szCs w:val="20"/>
        </w:rPr>
        <w:t xml:space="preserve">Wykonawca zobowiązany jest zrealizować przedmiot </w:t>
      </w:r>
      <w:r w:rsidRPr="004F3B5D">
        <w:rPr>
          <w:rFonts w:cstheme="minorHAnsi"/>
          <w:sz w:val="20"/>
          <w:szCs w:val="20"/>
        </w:rPr>
        <w:t xml:space="preserve">zamówienia w </w:t>
      </w:r>
      <w:r w:rsidRPr="004F3B5D">
        <w:rPr>
          <w:rFonts w:cstheme="minorHAnsi"/>
          <w:b/>
          <w:sz w:val="20"/>
          <w:szCs w:val="20"/>
        </w:rPr>
        <w:t xml:space="preserve">terminie </w:t>
      </w:r>
      <w:r w:rsidR="004F3B5D" w:rsidRPr="004F3B5D">
        <w:rPr>
          <w:rFonts w:cstheme="minorHAnsi"/>
          <w:b/>
          <w:sz w:val="20"/>
          <w:szCs w:val="20"/>
        </w:rPr>
        <w:t>do 10</w:t>
      </w:r>
      <w:r w:rsidRPr="004F3B5D">
        <w:rPr>
          <w:rFonts w:cstheme="minorHAnsi"/>
          <w:b/>
          <w:sz w:val="20"/>
          <w:szCs w:val="20"/>
        </w:rPr>
        <w:t xml:space="preserve"> miesięcy</w:t>
      </w:r>
      <w:r w:rsidRPr="004F3B5D">
        <w:rPr>
          <w:rFonts w:cstheme="minorHAnsi"/>
          <w:sz w:val="20"/>
          <w:szCs w:val="20"/>
        </w:rPr>
        <w:t xml:space="preserve"> od dnia</w:t>
      </w:r>
      <w:r w:rsidRPr="00E3100A">
        <w:rPr>
          <w:rFonts w:cstheme="minorHAnsi"/>
          <w:sz w:val="20"/>
          <w:szCs w:val="20"/>
        </w:rPr>
        <w:t xml:space="preserve"> podpisania umowy.</w:t>
      </w:r>
    </w:p>
    <w:p w:rsidR="00B53715" w:rsidRPr="004D1FE8" w:rsidRDefault="00B53715" w:rsidP="00B53715">
      <w:pPr>
        <w:tabs>
          <w:tab w:val="left" w:pos="9072"/>
        </w:tabs>
        <w:spacing w:after="0" w:line="240" w:lineRule="auto"/>
        <w:ind w:left="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VII.</w:t>
      </w:r>
      <w:r w:rsidRPr="004D1FE8">
        <w:rPr>
          <w:rFonts w:cstheme="minorHAnsi"/>
          <w:b/>
          <w:sz w:val="20"/>
          <w:szCs w:val="20"/>
        </w:rPr>
        <w:tab/>
        <w:t>PROJEKTOWANE POSTANOWIENIA UMOWY W SPRAWIE ZAMÓWIENIA PUBLICZNEGO, KTÓRE ZOSTANĄ WPROWADZONE DO TREŚCI TEJ UMOWY</w:t>
      </w:r>
    </w:p>
    <w:p w:rsidR="00B53715" w:rsidRPr="00594808" w:rsidRDefault="00B53715" w:rsidP="00B53715">
      <w:pPr>
        <w:pStyle w:val="Akapitzlist"/>
        <w:numPr>
          <w:ilvl w:val="0"/>
          <w:numId w:val="7"/>
        </w:numPr>
        <w:tabs>
          <w:tab w:val="left" w:pos="9072"/>
        </w:tabs>
        <w:spacing w:after="0" w:line="240" w:lineRule="auto"/>
        <w:ind w:left="426"/>
        <w:jc w:val="both"/>
        <w:rPr>
          <w:rFonts w:cstheme="minorHAnsi"/>
          <w:sz w:val="20"/>
          <w:szCs w:val="20"/>
        </w:rPr>
      </w:pPr>
      <w:r w:rsidRPr="004D1FE8">
        <w:rPr>
          <w:rFonts w:cstheme="minorHAnsi"/>
          <w:sz w:val="20"/>
          <w:szCs w:val="20"/>
        </w:rPr>
        <w:t xml:space="preserve">Projektowane postanowienia umowy zawarto we wzorze, </w:t>
      </w:r>
      <w:r w:rsidRPr="00594808">
        <w:rPr>
          <w:rFonts w:cstheme="minorHAnsi"/>
          <w:sz w:val="20"/>
          <w:szCs w:val="20"/>
        </w:rPr>
        <w:t>który stanowi Załącznik nr 6 do SWZ.</w:t>
      </w:r>
    </w:p>
    <w:p w:rsidR="00B53715" w:rsidRPr="00594808" w:rsidRDefault="00B53715" w:rsidP="00B53715">
      <w:pPr>
        <w:pStyle w:val="Akapitzlist"/>
        <w:numPr>
          <w:ilvl w:val="0"/>
          <w:numId w:val="7"/>
        </w:numPr>
        <w:tabs>
          <w:tab w:val="left" w:pos="9072"/>
        </w:tabs>
        <w:spacing w:after="0" w:line="240" w:lineRule="auto"/>
        <w:ind w:left="426"/>
        <w:jc w:val="both"/>
        <w:rPr>
          <w:rFonts w:cstheme="minorHAnsi"/>
          <w:sz w:val="20"/>
          <w:szCs w:val="20"/>
        </w:rPr>
      </w:pPr>
      <w:r w:rsidRPr="00594808">
        <w:rPr>
          <w:rFonts w:cstheme="minorHAnsi"/>
          <w:sz w:val="20"/>
          <w:szCs w:val="20"/>
        </w:rPr>
        <w:t>Zamawiający przewiduje możliwość dokonania istotnych zmian zawartej umowy w stosunku do treści oferty, na podstawie której dokonano wyboru wykonawcy. Dopuszczalne przypadki zmian umowy zawarto w projektowanych postanowieniach umowy, które stanowią Załącznik nr 6 do SWZ.</w:t>
      </w:r>
    </w:p>
    <w:p w:rsidR="00B53715" w:rsidRPr="004D1FE8" w:rsidRDefault="00B53715" w:rsidP="00B53715">
      <w:pPr>
        <w:tabs>
          <w:tab w:val="left" w:pos="9072"/>
        </w:tabs>
        <w:spacing w:after="0" w:line="240" w:lineRule="auto"/>
        <w:ind w:left="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Pr="004D1FE8">
        <w:rPr>
          <w:rFonts w:cstheme="minorHAnsi"/>
          <w:b/>
          <w:sz w:val="20"/>
          <w:szCs w:val="20"/>
        </w:rPr>
        <w:tab/>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4F3B5D" w:rsidRDefault="00B53715" w:rsidP="00B53715">
      <w:pPr>
        <w:pStyle w:val="Akapitzlist"/>
        <w:numPr>
          <w:ilvl w:val="0"/>
          <w:numId w:val="5"/>
        </w:numPr>
        <w:tabs>
          <w:tab w:val="left" w:pos="9072"/>
        </w:tabs>
        <w:spacing w:after="0" w:line="240" w:lineRule="auto"/>
        <w:ind w:left="426" w:hanging="426"/>
        <w:jc w:val="both"/>
        <w:rPr>
          <w:rFonts w:cstheme="minorHAnsi"/>
          <w:sz w:val="20"/>
          <w:szCs w:val="20"/>
        </w:rPr>
      </w:pPr>
      <w:r w:rsidRPr="004F3B5D">
        <w:rPr>
          <w:rFonts w:cstheme="minorHAnsi"/>
          <w:sz w:val="20"/>
          <w:szCs w:val="20"/>
        </w:rPr>
        <w:t xml:space="preserve">Postępowanie prowadzone jest w języku polskim za pośrednictwem </w:t>
      </w:r>
      <w:hyperlink r:id="rId11" w:history="1">
        <w:r w:rsidRPr="004F3B5D">
          <w:rPr>
            <w:rFonts w:cstheme="minorHAnsi"/>
            <w:sz w:val="20"/>
            <w:szCs w:val="20"/>
          </w:rPr>
          <w:t>platformazakupowa.pl</w:t>
        </w:r>
      </w:hyperlink>
      <w:r w:rsidRPr="004F3B5D">
        <w:rPr>
          <w:rFonts w:cstheme="minorHAnsi"/>
          <w:sz w:val="20"/>
          <w:szCs w:val="20"/>
        </w:rPr>
        <w:t xml:space="preserve"> pod adresem: </w:t>
      </w:r>
      <w:hyperlink w:history="1"/>
      <w:r>
        <w:t xml:space="preserve"> </w:t>
      </w:r>
      <w:hyperlink r:id="rId12" w:history="1">
        <w:r w:rsidR="004F3B5D" w:rsidRPr="00A37598">
          <w:rPr>
            <w:rStyle w:val="Hipercze"/>
            <w:rFonts w:cstheme="minorHAnsi"/>
            <w:color w:val="337AB7"/>
            <w:sz w:val="20"/>
            <w:szCs w:val="20"/>
            <w:u w:val="none"/>
            <w:shd w:val="clear" w:color="auto" w:fill="FFFFFF"/>
          </w:rPr>
          <w:t>https://platformazakupowa.pl/transakcja/825234</w:t>
        </w:r>
      </w:hyperlink>
      <w:r w:rsidR="004F3B5D">
        <w:rPr>
          <w:rFonts w:cstheme="minorHAnsi"/>
          <w:sz w:val="20"/>
          <w:szCs w:val="20"/>
        </w:rPr>
        <w:t>.</w:t>
      </w:r>
    </w:p>
    <w:p w:rsidR="00B53715" w:rsidRPr="004F3B5D" w:rsidRDefault="00B53715" w:rsidP="00B53715">
      <w:pPr>
        <w:pStyle w:val="Akapitzlist"/>
        <w:numPr>
          <w:ilvl w:val="0"/>
          <w:numId w:val="5"/>
        </w:numPr>
        <w:tabs>
          <w:tab w:val="left" w:pos="9072"/>
        </w:tabs>
        <w:spacing w:after="0" w:line="240" w:lineRule="auto"/>
        <w:ind w:left="426" w:hanging="426"/>
        <w:jc w:val="both"/>
        <w:rPr>
          <w:rFonts w:cstheme="minorHAnsi"/>
          <w:sz w:val="20"/>
          <w:szCs w:val="20"/>
        </w:rPr>
      </w:pPr>
      <w:r w:rsidRPr="004F3B5D">
        <w:rPr>
          <w:rFonts w:cstheme="minorHAnsi"/>
          <w:sz w:val="20"/>
          <w:szCs w:val="20"/>
        </w:rPr>
        <w:t>W celu skrócenia czasu udzielenia odpowiedzi na pytania komunikacja między Zamawiającym, a Wykonawcami w zakresie:</w:t>
      </w:r>
    </w:p>
    <w:p w:rsidR="00B53715" w:rsidRPr="000537AF" w:rsidRDefault="00B53715" w:rsidP="00B537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B53715" w:rsidRPr="000537AF" w:rsidRDefault="00B53715" w:rsidP="00B537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podmiotowych środków dowodowych;</w:t>
      </w:r>
    </w:p>
    <w:p w:rsidR="00B53715" w:rsidRPr="000537AF" w:rsidRDefault="00B53715" w:rsidP="00B537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B53715" w:rsidRPr="000537AF" w:rsidRDefault="00B53715" w:rsidP="00B537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B53715" w:rsidRPr="000537AF" w:rsidRDefault="00B53715" w:rsidP="00B537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B53715" w:rsidRPr="000537AF" w:rsidRDefault="00B53715" w:rsidP="00B537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wniosków, informacji, oświadczeń Wykonawcy;</w:t>
      </w:r>
    </w:p>
    <w:p w:rsidR="00B53715" w:rsidRPr="000537AF" w:rsidRDefault="00B53715" w:rsidP="00B537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odwołania/inne</w:t>
      </w:r>
    </w:p>
    <w:p w:rsidR="00B53715" w:rsidRPr="000537AF" w:rsidRDefault="00B53715" w:rsidP="00B53715">
      <w:pPr>
        <w:spacing w:after="0" w:line="240" w:lineRule="auto"/>
        <w:ind w:left="426"/>
        <w:jc w:val="both"/>
        <w:rPr>
          <w:rFonts w:cstheme="minorHAnsi"/>
          <w:sz w:val="20"/>
          <w:szCs w:val="20"/>
        </w:rPr>
      </w:pPr>
      <w:r w:rsidRPr="000537AF">
        <w:rPr>
          <w:rFonts w:cstheme="minorHAnsi"/>
          <w:sz w:val="20"/>
          <w:szCs w:val="20"/>
        </w:rPr>
        <w:t xml:space="preserve">odbywa się za pośrednictwem </w:t>
      </w:r>
      <w:hyperlink r:id="rId13" w:history="1">
        <w:r w:rsidRPr="000537AF">
          <w:rPr>
            <w:rFonts w:cstheme="minorHAnsi"/>
            <w:sz w:val="20"/>
            <w:szCs w:val="20"/>
          </w:rPr>
          <w:t>platformazakupowa.pl</w:t>
        </w:r>
      </w:hyperlink>
      <w:r w:rsidRPr="000537AF">
        <w:rPr>
          <w:rFonts w:cstheme="minorHAnsi"/>
          <w:sz w:val="20"/>
          <w:szCs w:val="20"/>
        </w:rPr>
        <w:t xml:space="preserve"> i formularza „Wyślij wiadomość do zamawiającego”. </w:t>
      </w:r>
    </w:p>
    <w:p w:rsidR="00B53715" w:rsidRPr="00C04AE3" w:rsidRDefault="00B53715" w:rsidP="00B53715">
      <w:pPr>
        <w:spacing w:after="0" w:line="240" w:lineRule="auto"/>
        <w:ind w:left="426"/>
        <w:jc w:val="both"/>
        <w:rPr>
          <w:rFonts w:cstheme="minorHAnsi"/>
          <w:sz w:val="20"/>
          <w:szCs w:val="20"/>
        </w:rPr>
      </w:pPr>
      <w:r w:rsidRPr="00C04AE3">
        <w:rPr>
          <w:rFonts w:cstheme="minorHAnsi"/>
          <w:sz w:val="20"/>
          <w:szCs w:val="20"/>
        </w:rPr>
        <w:t xml:space="preserve">Za datę przekazania (wpływu) oświadczeń, wniosków, zawiadomień oraz informacji przyjmuje się datę ich przesłania za pośrednictwem </w:t>
      </w:r>
      <w:hyperlink r:id="rId14"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Pr>
          <w:rFonts w:cstheme="minorHAnsi"/>
          <w:sz w:val="20"/>
          <w:szCs w:val="20"/>
        </w:rPr>
        <w:t>,</w:t>
      </w:r>
      <w:r w:rsidRPr="00C04AE3">
        <w:rPr>
          <w:rFonts w:cstheme="minorHAnsi"/>
          <w:sz w:val="20"/>
          <w:szCs w:val="20"/>
        </w:rPr>
        <w:t xml:space="preserve"> po których pojawi się komunikat, że wiadomość została wysłana do zamawiającego.</w:t>
      </w:r>
      <w:r>
        <w:rPr>
          <w:rFonts w:cstheme="minorHAnsi"/>
          <w:sz w:val="20"/>
          <w:szCs w:val="20"/>
        </w:rPr>
        <w:t xml:space="preserve"> </w:t>
      </w:r>
      <w:r w:rsidRPr="00BA54CA">
        <w:rPr>
          <w:rFonts w:cstheme="minorHAnsi"/>
          <w:sz w:val="20"/>
          <w:szCs w:val="20"/>
        </w:rPr>
        <w:t xml:space="preserve">Zamawiający dopuszcza, opcjonalnie, komunikację  za pośrednictwem poczty elektronicznej. Adres poczty elektronicznej osoby uprawnionej do kontaktu z Wykonawcami: </w:t>
      </w:r>
      <w:r>
        <w:rPr>
          <w:rFonts w:cstheme="minorHAnsi"/>
          <w:sz w:val="20"/>
          <w:szCs w:val="20"/>
        </w:rPr>
        <w:t>urzad@kleszczewo.pl.</w:t>
      </w:r>
    </w:p>
    <w:p w:rsidR="00B53715" w:rsidRDefault="00B53715" w:rsidP="00B53715">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Pr>
          <w:rFonts w:cstheme="minorHAnsi"/>
          <w:sz w:val="20"/>
          <w:szCs w:val="20"/>
        </w:rPr>
        <w:t>W</w:t>
      </w:r>
      <w:r w:rsidRPr="00C04AE3">
        <w:rPr>
          <w:rFonts w:cstheme="minorHAnsi"/>
          <w:sz w:val="20"/>
          <w:szCs w:val="20"/>
        </w:rPr>
        <w:t xml:space="preserve">ykonawcom informacje za pośrednictwem </w:t>
      </w:r>
      <w:hyperlink r:id="rId15"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DE49DA">
          <w:rPr>
            <w:rFonts w:cstheme="minorHAnsi"/>
            <w:sz w:val="20"/>
            <w:szCs w:val="20"/>
          </w:rPr>
          <w:t>platformazakupowa.pl</w:t>
        </w:r>
      </w:hyperlink>
      <w:r w:rsidRPr="00C04AE3">
        <w:rPr>
          <w:rFonts w:cstheme="minorHAnsi"/>
          <w:sz w:val="20"/>
          <w:szCs w:val="20"/>
        </w:rPr>
        <w:t xml:space="preserve"> do konkretnego wykonawcy.</w:t>
      </w:r>
    </w:p>
    <w:p w:rsidR="00B53715" w:rsidRDefault="00B53715" w:rsidP="00B53715">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B53715" w:rsidRPr="009F5626" w:rsidRDefault="00B53715" w:rsidP="00B53715">
      <w:pPr>
        <w:pStyle w:val="Akapitzlist"/>
        <w:numPr>
          <w:ilvl w:val="0"/>
          <w:numId w:val="5"/>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9F5626">
          <w:rPr>
            <w:rFonts w:cstheme="minorHAnsi"/>
            <w:sz w:val="20"/>
            <w:szCs w:val="20"/>
          </w:rPr>
          <w:t>platformazakupowa.pl</w:t>
        </w:r>
      </w:hyperlink>
      <w:r w:rsidRPr="009F5626">
        <w:rPr>
          <w:rFonts w:cstheme="minorHAnsi"/>
          <w:sz w:val="20"/>
          <w:szCs w:val="20"/>
        </w:rPr>
        <w:t>, tj.:</w:t>
      </w:r>
    </w:p>
    <w:p w:rsidR="00B53715" w:rsidRPr="00C04AE3" w:rsidRDefault="00B53715" w:rsidP="00B537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stały dostęp do sieci Internet o gwarantowanej przepustowości nie mniejszej niż 512 kb/s,</w:t>
      </w:r>
    </w:p>
    <w:p w:rsidR="00B53715" w:rsidRPr="00C04AE3" w:rsidRDefault="00B53715" w:rsidP="00B537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B53715" w:rsidRPr="00C04AE3" w:rsidRDefault="00B53715" w:rsidP="00B537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zainstalowana dowolna przeglądarka internetowa, w przypadku Internet Explorer minimalnie wersja 10.0,</w:t>
      </w:r>
    </w:p>
    <w:p w:rsidR="00B53715" w:rsidRPr="00C04AE3" w:rsidRDefault="00B53715" w:rsidP="00B537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B53715" w:rsidRPr="00C04AE3" w:rsidRDefault="00B53715" w:rsidP="00B537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zainstalowany program Adobe Acrobat Reader lub inny obsługujący format plików .pdf,</w:t>
      </w:r>
    </w:p>
    <w:p w:rsidR="00B53715" w:rsidRPr="00C04AE3" w:rsidRDefault="00B53715" w:rsidP="00B537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B53715" w:rsidRPr="00C04AE3" w:rsidRDefault="00B53715" w:rsidP="00B537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lastRenderedPageBreak/>
        <w:t>Oznaczenie czasu odbioru danych przez platformę zakupową stanowi datę oraz dokładn</w:t>
      </w:r>
      <w:r>
        <w:rPr>
          <w:rFonts w:cstheme="minorHAnsi"/>
          <w:sz w:val="20"/>
          <w:szCs w:val="20"/>
        </w:rPr>
        <w:t>y czas (hh:mm:ss) generowany wg</w:t>
      </w:r>
      <w:r w:rsidRPr="00C04AE3">
        <w:rPr>
          <w:rFonts w:cstheme="minorHAnsi"/>
          <w:sz w:val="20"/>
          <w:szCs w:val="20"/>
        </w:rPr>
        <w:t xml:space="preserve"> czasu lokalnego serwera synchronizowanego z zegarem Głównego Urzędu Miar.</w:t>
      </w:r>
    </w:p>
    <w:p w:rsidR="00B53715" w:rsidRPr="0035503D" w:rsidRDefault="00B53715" w:rsidP="00B53715">
      <w:pPr>
        <w:pStyle w:val="Akapitzlist"/>
        <w:numPr>
          <w:ilvl w:val="0"/>
          <w:numId w:val="5"/>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B53715" w:rsidRPr="00C04AE3" w:rsidRDefault="00B53715" w:rsidP="00B537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akceptuje warunki korzystania z </w:t>
      </w:r>
      <w:hyperlink r:id="rId18"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19"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B53715" w:rsidRDefault="00B53715" w:rsidP="00B537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20"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B53715" w:rsidRDefault="00B53715" w:rsidP="00B53715">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t xml:space="preserve">Zamawiający nie ponosi odpowiedzialności za złożenie oferty w sposób niezgodny z Instrukcją korzystania z </w:t>
      </w:r>
      <w:hyperlink r:id="rId21"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C04AE3">
        <w:rPr>
          <w:rFonts w:eastAsia="Times New Roman" w:cstheme="minorHAnsi"/>
          <w:sz w:val="20"/>
          <w:szCs w:val="20"/>
          <w:lang w:eastAsia="ar-SA"/>
        </w:rPr>
        <w:br/>
        <w:t>Taka oferta zostanie uznana przez Zamawiającego za ofertę handlową i nie będzie brana pod uwagę w przedmiotowym postępowaniu</w:t>
      </w:r>
      <w:r>
        <w:rPr>
          <w:rFonts w:eastAsia="Times New Roman" w:cstheme="minorHAnsi"/>
          <w:sz w:val="20"/>
          <w:szCs w:val="20"/>
          <w:lang w:eastAsia="ar-SA"/>
        </w:rPr>
        <w:t>,</w:t>
      </w:r>
      <w:r w:rsidRPr="00C04AE3">
        <w:rPr>
          <w:rFonts w:eastAsia="Times New Roman" w:cstheme="minorHAnsi"/>
          <w:sz w:val="20"/>
          <w:szCs w:val="20"/>
          <w:lang w:eastAsia="ar-SA"/>
        </w:rPr>
        <w:t xml:space="preserve"> ponieważ nie został spełniony obowiązek narzucony w art. 221 Ustawy Prawo Zamówień Publicznych.</w:t>
      </w:r>
    </w:p>
    <w:p w:rsidR="00B53715" w:rsidRPr="00C04AE3" w:rsidRDefault="00B53715" w:rsidP="00B53715">
      <w:pPr>
        <w:numPr>
          <w:ilvl w:val="0"/>
          <w:numId w:val="5"/>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2"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3"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„Instrukcje dla Wykonawców" na stronie internetowej pod adresem: </w:t>
      </w:r>
      <w:hyperlink r:id="rId24" w:history="1">
        <w:r w:rsidRPr="00B9083B">
          <w:rPr>
            <w:rFonts w:ascii="Calibri" w:eastAsia="Times New Roman" w:hAnsi="Calibri" w:cs="Calibri"/>
            <w:color w:val="1155CC"/>
            <w:sz w:val="20"/>
            <w:szCs w:val="20"/>
            <w:u w:val="single"/>
            <w:lang w:eastAsia="pl-PL"/>
          </w:rPr>
          <w:t>https://platformazakupowa.pl/strona/45-instrukcje</w:t>
        </w:r>
      </w:hyperlink>
    </w:p>
    <w:p w:rsidR="00B53715" w:rsidRPr="004D1FE8" w:rsidRDefault="00B53715" w:rsidP="00B53715">
      <w:pPr>
        <w:widowControl w:val="0"/>
        <w:numPr>
          <w:ilvl w:val="0"/>
          <w:numId w:val="5"/>
        </w:numPr>
        <w:suppressAutoHyphens/>
        <w:spacing w:after="0" w:line="240" w:lineRule="auto"/>
        <w:ind w:left="426" w:hanging="426"/>
        <w:jc w:val="both"/>
        <w:rPr>
          <w:rFonts w:cstheme="minorHAnsi"/>
          <w:sz w:val="20"/>
          <w:szCs w:val="20"/>
        </w:rPr>
      </w:pPr>
      <w:r w:rsidRPr="004D1FE8">
        <w:rPr>
          <w:rFonts w:cstheme="minorHAnsi"/>
          <w:sz w:val="20"/>
          <w:szCs w:val="20"/>
        </w:rPr>
        <w:t>Zamawiający nie przewiduje sposobu komunikowania się z Wykonawcami w inny sposób niż przy użyciu środków komunikacji elektronicznej, wskazanej w SWZ.</w:t>
      </w:r>
    </w:p>
    <w:p w:rsidR="00B53715" w:rsidRPr="00CF1CA6" w:rsidRDefault="00B53715" w:rsidP="00B53715">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nie ujętych zapisami niniejszej SWZ będą miały zastosowanie przepisy ustawy Pzp i aktów wykonawczych.</w:t>
      </w:r>
    </w:p>
    <w:p w:rsidR="00B53715" w:rsidRPr="004D1FE8" w:rsidRDefault="00B53715" w:rsidP="00B53715">
      <w:pPr>
        <w:tabs>
          <w:tab w:val="left" w:pos="9072"/>
        </w:tabs>
        <w:spacing w:after="0" w:line="240" w:lineRule="auto"/>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IX.</w:t>
      </w:r>
      <w:r w:rsidRPr="004D1FE8">
        <w:rPr>
          <w:rFonts w:cstheme="minorHAnsi"/>
          <w:b/>
          <w:sz w:val="20"/>
          <w:szCs w:val="20"/>
        </w:rPr>
        <w:tab/>
        <w:t>WSKAZANIE OSÓB UPRAWNIONYCH DO KOMUNIKOWANIA SIĘ Z WYKONAWCAMI</w:t>
      </w:r>
    </w:p>
    <w:p w:rsidR="00B53715" w:rsidRPr="00863B61" w:rsidRDefault="00B53715" w:rsidP="00B53715">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Pr>
          <w:rFonts w:cstheme="minorHAnsi"/>
          <w:sz w:val="20"/>
          <w:szCs w:val="20"/>
        </w:rPr>
        <w:t xml:space="preserve"> z Wykonawcami jest:</w:t>
      </w:r>
      <w:r w:rsidRPr="00863B61">
        <w:rPr>
          <w:rFonts w:cstheme="minorHAnsi"/>
          <w:sz w:val="20"/>
          <w:szCs w:val="20"/>
        </w:rPr>
        <w:t xml:space="preserve"> Joanna Laskowska</w:t>
      </w:r>
      <w:r>
        <w:rPr>
          <w:rFonts w:cstheme="minorHAnsi"/>
          <w:sz w:val="20"/>
          <w:szCs w:val="20"/>
        </w:rPr>
        <w:t xml:space="preserve"> – w sprawach formalnych, Monika Niemier – w sprawach merytorycznych</w:t>
      </w:r>
      <w:r>
        <w:rPr>
          <w:rFonts w:ascii="Calibri" w:eastAsia="Times New Roman" w:hAnsi="Calibri" w:cs="Calibri"/>
          <w:color w:val="000000"/>
          <w:lang w:eastAsia="pl-PL"/>
        </w:rPr>
        <w:t>.</w:t>
      </w:r>
    </w:p>
    <w:p w:rsidR="00B53715" w:rsidRPr="004D1FE8" w:rsidRDefault="00B53715" w:rsidP="00B53715">
      <w:pPr>
        <w:tabs>
          <w:tab w:val="left" w:pos="9072"/>
        </w:tabs>
        <w:spacing w:after="0" w:line="240" w:lineRule="auto"/>
        <w:ind w:left="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Pr="004D1FE8">
        <w:rPr>
          <w:rFonts w:cstheme="minorHAnsi"/>
          <w:b/>
          <w:sz w:val="20"/>
          <w:szCs w:val="20"/>
        </w:rPr>
        <w:tab/>
        <w:t>TERMIN ZWIĄZANIA OFERTĄ</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Pr="004D1FE8">
        <w:rPr>
          <w:rFonts w:cstheme="minorHAnsi"/>
          <w:sz w:val="20"/>
          <w:szCs w:val="20"/>
        </w:rPr>
        <w:tab/>
        <w:t xml:space="preserve">Wykonawca jest związany ofertą przez okres 30 dni od dnia upływu terminu składania ofert, czyli do </w:t>
      </w:r>
      <w:r w:rsidRPr="00A6399C">
        <w:rPr>
          <w:rFonts w:cstheme="minorHAnsi"/>
          <w:sz w:val="20"/>
          <w:szCs w:val="20"/>
        </w:rPr>
        <w:t xml:space="preserve">dnia </w:t>
      </w:r>
      <w:r w:rsidR="002130F7" w:rsidRPr="005E116E">
        <w:rPr>
          <w:rFonts w:cstheme="minorHAnsi"/>
          <w:b/>
          <w:sz w:val="20"/>
          <w:szCs w:val="20"/>
        </w:rPr>
        <w:t>11</w:t>
      </w:r>
      <w:r w:rsidR="005E116E" w:rsidRPr="005E116E">
        <w:rPr>
          <w:rFonts w:cstheme="minorHAnsi"/>
          <w:b/>
          <w:sz w:val="20"/>
          <w:szCs w:val="20"/>
        </w:rPr>
        <w:t>.11.2023</w:t>
      </w:r>
      <w:r w:rsidRPr="005E116E">
        <w:rPr>
          <w:rFonts w:cstheme="minorHAnsi"/>
          <w:b/>
          <w:sz w:val="20"/>
          <w:szCs w:val="20"/>
        </w:rPr>
        <w:t>r.</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t>W przypadku</w:t>
      </w:r>
      <w:r>
        <w:rPr>
          <w:rFonts w:cstheme="minorHAnsi"/>
          <w:sz w:val="20"/>
          <w:szCs w:val="20"/>
        </w:rPr>
        <w:t>,</w:t>
      </w:r>
      <w:r w:rsidRPr="004D1FE8">
        <w:rPr>
          <w:rFonts w:cstheme="minorHAnsi"/>
          <w:sz w:val="20"/>
          <w:szCs w:val="20"/>
        </w:rPr>
        <w:t xml:space="preserve"> gdy wybór najkorzystniejszej oferty nie nastąpi przed upływem terminu związania ofertą określonego w SWZ, Zamawiający przed upływem terminu związania ofert</w:t>
      </w:r>
      <w:r>
        <w:rPr>
          <w:rFonts w:cstheme="minorHAnsi"/>
          <w:sz w:val="20"/>
          <w:szCs w:val="20"/>
        </w:rPr>
        <w:t>ą</w:t>
      </w:r>
      <w:r w:rsidRPr="004D1FE8">
        <w:rPr>
          <w:rFonts w:cstheme="minorHAnsi"/>
          <w:sz w:val="20"/>
          <w:szCs w:val="20"/>
        </w:rPr>
        <w:t xml:space="preserve"> zwróci się jednokrotnie do Wykonawców o wyrażenie zgody na przedłużenie tego terminu o wskazany przez Zamawiającego okres, nie dłuższy niż 30</w:t>
      </w:r>
      <w:r>
        <w:rPr>
          <w:rFonts w:cstheme="minorHAnsi"/>
          <w:sz w:val="20"/>
          <w:szCs w:val="20"/>
        </w:rPr>
        <w:t xml:space="preserve"> </w:t>
      </w:r>
      <w:r w:rsidRPr="004D1FE8">
        <w:rPr>
          <w:rFonts w:cstheme="minorHAnsi"/>
          <w:sz w:val="20"/>
          <w:szCs w:val="20"/>
        </w:rPr>
        <w:t>dni, zgodnie z art. 307 ust. 2 ustawy pzp.</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t>Przedłużenie terminu związania ofert</w:t>
      </w:r>
      <w:r>
        <w:rPr>
          <w:rFonts w:cstheme="minorHAnsi"/>
          <w:sz w:val="20"/>
          <w:szCs w:val="20"/>
        </w:rPr>
        <w:t>ą</w:t>
      </w:r>
      <w:r w:rsidRPr="004D1FE8">
        <w:rPr>
          <w:rFonts w:cstheme="minorHAnsi"/>
          <w:sz w:val="20"/>
          <w:szCs w:val="20"/>
        </w:rPr>
        <w:t>, o którym mowa w ust.</w:t>
      </w:r>
      <w:r>
        <w:rPr>
          <w:rFonts w:cstheme="minorHAnsi"/>
          <w:sz w:val="20"/>
          <w:szCs w:val="20"/>
        </w:rPr>
        <w:t xml:space="preserve"> </w:t>
      </w:r>
      <w:r w:rsidRPr="004D1FE8">
        <w:rPr>
          <w:rFonts w:cstheme="minorHAnsi"/>
          <w:sz w:val="20"/>
          <w:szCs w:val="20"/>
        </w:rPr>
        <w:t xml:space="preserve">2, wymaga złożenia przez Wykonawcę pisemnego </w:t>
      </w:r>
      <w:r>
        <w:rPr>
          <w:rFonts w:cstheme="minorHAnsi"/>
          <w:sz w:val="20"/>
          <w:szCs w:val="20"/>
        </w:rPr>
        <w:t>o</w:t>
      </w:r>
      <w:r w:rsidRPr="004D1FE8">
        <w:rPr>
          <w:rFonts w:cstheme="minorHAnsi"/>
          <w:sz w:val="20"/>
          <w:szCs w:val="20"/>
        </w:rPr>
        <w:t>świadczenia o wyrażeniu zgody</w:t>
      </w:r>
      <w:r>
        <w:rPr>
          <w:rFonts w:cstheme="minorHAnsi"/>
          <w:sz w:val="20"/>
          <w:szCs w:val="20"/>
        </w:rPr>
        <w:t xml:space="preserve"> </w:t>
      </w:r>
      <w:r w:rsidRPr="004D1FE8">
        <w:rPr>
          <w:rFonts w:cstheme="minorHAnsi"/>
          <w:sz w:val="20"/>
          <w:szCs w:val="20"/>
        </w:rPr>
        <w:t>na przedłużenie terminu związania ofert</w:t>
      </w:r>
      <w:r>
        <w:rPr>
          <w:rFonts w:cstheme="minorHAnsi"/>
          <w:sz w:val="20"/>
          <w:szCs w:val="20"/>
        </w:rPr>
        <w:t>ą</w:t>
      </w:r>
      <w:r w:rsidRPr="004D1FE8">
        <w:rPr>
          <w:rFonts w:cstheme="minorHAnsi"/>
          <w:sz w:val="20"/>
          <w:szCs w:val="20"/>
        </w:rPr>
        <w:t>.</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B53715" w:rsidRPr="004D1FE8" w:rsidRDefault="00B53715" w:rsidP="00B53715">
      <w:pPr>
        <w:tabs>
          <w:tab w:val="left" w:pos="9072"/>
        </w:tabs>
        <w:spacing w:after="0" w:line="240" w:lineRule="auto"/>
        <w:ind w:left="426" w:hanging="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XI.</w:t>
      </w:r>
      <w:r w:rsidRPr="004D1FE8">
        <w:rPr>
          <w:rFonts w:cstheme="minorHAnsi"/>
          <w:b/>
          <w:sz w:val="20"/>
          <w:szCs w:val="20"/>
        </w:rPr>
        <w:tab/>
        <w:t>OPIS SPOSOBU PRZYGOTOWANIA OFERTY</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Pr="004D1FE8">
        <w:rPr>
          <w:rFonts w:cstheme="minorHAnsi"/>
          <w:sz w:val="20"/>
          <w:szCs w:val="20"/>
        </w:rPr>
        <w:tab/>
        <w:t>Oferta, wniosek oraz przedmiotowe środki dowodowe (jeżeli były wymagane) składane elektronicznie muszą zostać podpisane elektronicznym podpisem kwalifikowanym lub elektronicznym podpisem zaufanym lub elektronicznym podpisem osobistym</w:t>
      </w:r>
      <w:r>
        <w:rPr>
          <w:rFonts w:cstheme="minorHAnsi"/>
          <w:sz w:val="20"/>
          <w:szCs w:val="20"/>
        </w:rPr>
        <w:t xml:space="preserve"> (e-dowód)</w:t>
      </w:r>
      <w:r w:rsidRPr="004D1FE8">
        <w:rPr>
          <w:rFonts w:cstheme="minorHAnsi"/>
          <w:sz w:val="20"/>
          <w:szCs w:val="20"/>
        </w:rPr>
        <w:t xml:space="preserve">. </w:t>
      </w:r>
      <w:r w:rsidRPr="00C04AE3">
        <w:rPr>
          <w:rFonts w:eastAsia="Times New Roman" w:cstheme="minorHAnsi"/>
          <w:color w:val="000000"/>
          <w:sz w:val="20"/>
          <w:szCs w:val="20"/>
          <w:lang w:eastAsia="pl-PL"/>
        </w:rPr>
        <w:t>W procesie składania oferty, wniosku</w:t>
      </w:r>
      <w:r>
        <w:rPr>
          <w:rFonts w:eastAsia="Times New Roman" w:cstheme="minorHAnsi"/>
          <w:color w:val="000000"/>
          <w:sz w:val="20"/>
          <w:szCs w:val="20"/>
          <w:lang w:eastAsia="pl-PL"/>
        </w:rPr>
        <w:t>,</w:t>
      </w:r>
      <w:r w:rsidRPr="00C04AE3">
        <w:rPr>
          <w:rFonts w:eastAsia="Times New Roman" w:cstheme="minorHAnsi"/>
          <w:color w:val="000000"/>
          <w:sz w:val="20"/>
          <w:szCs w:val="20"/>
          <w:lang w:eastAsia="pl-PL"/>
        </w:rPr>
        <w:t xml:space="preserve"> w tym przedmiotowych środków dowodowych na platformie, </w:t>
      </w:r>
      <w:r w:rsidRPr="00C04AE3">
        <w:rPr>
          <w:rFonts w:eastAsia="Times New Roman" w:cstheme="minorHAnsi"/>
          <w:bCs/>
          <w:color w:val="000000"/>
          <w:sz w:val="20"/>
          <w:szCs w:val="20"/>
          <w:lang w:eastAsia="pl-PL"/>
        </w:rPr>
        <w:t>kwalifikowany podpis elektroniczny</w:t>
      </w:r>
      <w:r w:rsidRPr="00C04AE3">
        <w:rPr>
          <w:rFonts w:eastAsia="Times New Roman" w:cstheme="minorHAnsi"/>
          <w:color w:val="000000"/>
          <w:sz w:val="20"/>
          <w:szCs w:val="20"/>
          <w:lang w:eastAsia="pl-PL"/>
        </w:rPr>
        <w:t xml:space="preserve"> lub </w:t>
      </w:r>
      <w:r w:rsidRPr="00C04AE3">
        <w:rPr>
          <w:rFonts w:eastAsia="Times New Roman" w:cstheme="minorHAnsi"/>
          <w:bCs/>
          <w:color w:val="000000"/>
          <w:sz w:val="20"/>
          <w:szCs w:val="20"/>
          <w:lang w:eastAsia="pl-PL"/>
        </w:rPr>
        <w:t>podpis zaufany</w:t>
      </w:r>
      <w:r w:rsidRPr="00C04AE3">
        <w:rPr>
          <w:rFonts w:eastAsia="Times New Roman" w:cstheme="minorHAnsi"/>
          <w:color w:val="000000"/>
          <w:sz w:val="20"/>
          <w:szCs w:val="20"/>
          <w:lang w:eastAsia="pl-PL"/>
        </w:rPr>
        <w:t xml:space="preserve"> lub </w:t>
      </w:r>
      <w:r w:rsidRPr="00C04AE3">
        <w:rPr>
          <w:rFonts w:eastAsia="Times New Roman" w:cstheme="minorHAnsi"/>
          <w:bCs/>
          <w:color w:val="000000"/>
          <w:sz w:val="20"/>
          <w:szCs w:val="20"/>
          <w:lang w:eastAsia="pl-PL"/>
        </w:rPr>
        <w:t>podpis osobisty</w:t>
      </w:r>
      <w:r w:rsidRPr="00C04AE3">
        <w:rPr>
          <w:rFonts w:eastAsia="Times New Roman" w:cstheme="minorHAnsi"/>
          <w:color w:val="000000"/>
          <w:sz w:val="20"/>
          <w:szCs w:val="20"/>
          <w:lang w:eastAsia="pl-PL"/>
        </w:rPr>
        <w:t xml:space="preserve"> Wykonawca składa bezpośrednio na dokumencie, który następnie przesyła do systemu</w:t>
      </w:r>
      <w:r>
        <w:rPr>
          <w:rFonts w:eastAsia="Times New Roman" w:cstheme="minorHAnsi"/>
          <w:color w:val="000000"/>
          <w:sz w:val="20"/>
          <w:szCs w:val="20"/>
          <w:lang w:eastAsia="pl-PL"/>
        </w:rPr>
        <w:t>.</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w:t>
      </w:r>
      <w:r>
        <w:rPr>
          <w:rFonts w:cstheme="minorHAnsi"/>
          <w:sz w:val="20"/>
          <w:szCs w:val="20"/>
        </w:rPr>
        <w:t>plik</w:t>
      </w:r>
      <w:r w:rsidRPr="004D1FE8">
        <w:rPr>
          <w:rFonts w:cstheme="minorHAnsi"/>
          <w:sz w:val="20"/>
          <w:szCs w:val="20"/>
        </w:rPr>
        <w:t xml:space="preserve"> podpisany kwalifikowanym podpisem elektronicznym lub elektronicznym podpisem zaufanym lub elektronicznym podpisem osobistym przez osobę upoważnioną. Poświadczenie za zgodność z oryginałem następuje w </w:t>
      </w:r>
      <w:r>
        <w:rPr>
          <w:rFonts w:cstheme="minorHAnsi"/>
          <w:sz w:val="20"/>
          <w:szCs w:val="20"/>
        </w:rPr>
        <w:t>postaci</w:t>
      </w:r>
      <w:r w:rsidRPr="004D1FE8">
        <w:rPr>
          <w:rFonts w:cstheme="minorHAnsi"/>
          <w:sz w:val="20"/>
          <w:szCs w:val="20"/>
        </w:rPr>
        <w:t xml:space="preserve"> elektronicznej</w:t>
      </w:r>
      <w:r>
        <w:rPr>
          <w:rFonts w:cstheme="minorHAnsi"/>
          <w:sz w:val="20"/>
          <w:szCs w:val="20"/>
        </w:rPr>
        <w:t xml:space="preserve"> </w:t>
      </w:r>
      <w:r w:rsidRPr="004D1FE8">
        <w:rPr>
          <w:rFonts w:cstheme="minorHAnsi"/>
          <w:sz w:val="20"/>
          <w:szCs w:val="20"/>
        </w:rPr>
        <w:t>podpisane kwalifikowanym podpisem elektronicznym lub podpisem zaufanym lub elektronicznym podp</w:t>
      </w:r>
      <w:r>
        <w:rPr>
          <w:rFonts w:cstheme="minorHAnsi"/>
          <w:sz w:val="20"/>
          <w:szCs w:val="20"/>
        </w:rPr>
        <w:t>isem osobistym przez osobę upoważnioną.</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t xml:space="preserve">Oferta powinna być: </w:t>
      </w:r>
    </w:p>
    <w:p w:rsidR="00B53715" w:rsidRPr="00535D84" w:rsidRDefault="00B53715" w:rsidP="00B537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do niniejszej SWZ w języku polskim, </w:t>
      </w:r>
    </w:p>
    <w:p w:rsidR="00B53715" w:rsidRPr="00535D84" w:rsidRDefault="00B53715" w:rsidP="00B53715">
      <w:pPr>
        <w:pStyle w:val="Akapitzlist"/>
        <w:numPr>
          <w:ilvl w:val="2"/>
          <w:numId w:val="20"/>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5"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B53715" w:rsidRPr="00535D84" w:rsidRDefault="00B53715" w:rsidP="00B537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podpisana kwalifikowanym podpisem elektronicznym lub elektronicznym podpisem zaufanym lub elektronicznym podpisem osobistym (e-dowód) przez osobę/osoby upoważnioną/upoważnione </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Podpisy kwalifikowane wykorzystywane przez wykonawców do podpisywania w</w:t>
      </w:r>
      <w:r>
        <w:rPr>
          <w:rFonts w:cstheme="minorHAnsi"/>
          <w:sz w:val="20"/>
          <w:szCs w:val="20"/>
        </w:rPr>
        <w:t>szelkich plików muszą spełniać wymagania zawarte w Rozporządzeniu</w:t>
      </w:r>
      <w:r w:rsidRPr="004D1FE8">
        <w:rPr>
          <w:rFonts w:cstheme="minorHAnsi"/>
          <w:sz w:val="20"/>
          <w:szCs w:val="20"/>
        </w:rPr>
        <w:t xml:space="preserve"> Parlamentu Europejskiego i Rady w sprawie identyfikacji </w:t>
      </w:r>
      <w:r w:rsidRPr="004D1FE8">
        <w:rPr>
          <w:rFonts w:cstheme="minorHAnsi"/>
          <w:sz w:val="20"/>
          <w:szCs w:val="20"/>
        </w:rPr>
        <w:lastRenderedPageBreak/>
        <w:t xml:space="preserve">elektronicznej i usług zaufania w odniesieniu do transakcji elektronicznych na rynku wewnętrznym (eIDAS) (UE) nr 910/2014 - od 1 lipca 2016 roku. </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t xml:space="preserve">W przypadku wykorzystania formatu podpisu XAdES zewnętrzny Zamawiający wymaga dołączenia odpowiedniej ilości plików: podpisywanych plików z danymi oraz plików XAdES. </w:t>
      </w:r>
    </w:p>
    <w:p w:rsidR="00B53715" w:rsidRDefault="00B53715" w:rsidP="00B53715">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Pr="00C04AE3">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53715" w:rsidRPr="00535D84" w:rsidRDefault="00B53715" w:rsidP="00B53715">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Pr="00C04AE3">
        <w:rPr>
          <w:rFonts w:eastAsia="Times New Roman" w:cstheme="minorHAnsi"/>
          <w:color w:val="000000"/>
          <w:sz w:val="20"/>
          <w:szCs w:val="20"/>
          <w:lang w:eastAsia="pl-PL"/>
        </w:rPr>
        <w:t xml:space="preserve">Wykonawca, za pośrednictwem </w:t>
      </w:r>
      <w:hyperlink r:id="rId26" w:history="1">
        <w:r w:rsidRPr="009219FA">
          <w:rPr>
            <w:rFonts w:eastAsia="Times New Roman" w:cstheme="minorHAnsi"/>
            <w:color w:val="1155CC"/>
            <w:sz w:val="20"/>
            <w:szCs w:val="20"/>
            <w:u w:val="single"/>
            <w:lang w:eastAsia="pl-PL"/>
          </w:rPr>
          <w:t>platformazakupowa.pl</w:t>
        </w:r>
      </w:hyperlink>
      <w:r>
        <w:t>,</w:t>
      </w:r>
      <w:r w:rsidRPr="00C04AE3">
        <w:rPr>
          <w:rFonts w:eastAsia="Times New Roman" w:cstheme="minorHAnsi"/>
          <w:color w:val="000000"/>
          <w:sz w:val="20"/>
          <w:szCs w:val="20"/>
          <w:lang w:eastAsia="pl-PL"/>
        </w:rPr>
        <w:t xml:space="preserve"> może przed upływem terminu do składania</w:t>
      </w:r>
      <w:r>
        <w:rPr>
          <w:rFonts w:eastAsia="Times New Roman" w:cstheme="minorHAnsi"/>
          <w:color w:val="000000"/>
          <w:sz w:val="20"/>
          <w:szCs w:val="20"/>
          <w:lang w:eastAsia="pl-PL"/>
        </w:rPr>
        <w:t xml:space="preserve"> ofert wycofać ofertę. Sposób</w:t>
      </w:r>
      <w:r w:rsidRPr="00C04AE3">
        <w:rPr>
          <w:rFonts w:eastAsia="Times New Roman" w:cstheme="minorHAnsi"/>
          <w:color w:val="000000"/>
          <w:sz w:val="20"/>
          <w:szCs w:val="20"/>
          <w:lang w:eastAsia="pl-PL"/>
        </w:rPr>
        <w:t xml:space="preserve"> wycofania oferty zamieszczono w instrukcji zamieszczonej na stronie internetowej pod adresem:</w:t>
      </w:r>
      <w:r>
        <w:rPr>
          <w:rFonts w:eastAsia="Times New Roman" w:cstheme="minorHAnsi"/>
          <w:color w:val="000000"/>
          <w:sz w:val="20"/>
          <w:szCs w:val="20"/>
          <w:lang w:eastAsia="pl-PL"/>
        </w:rPr>
        <w:t xml:space="preserve"> </w:t>
      </w:r>
      <w:hyperlink r:id="rId27" w:history="1">
        <w:r w:rsidRPr="009219FA">
          <w:rPr>
            <w:rFonts w:eastAsia="Times New Roman" w:cstheme="minorHAnsi"/>
            <w:color w:val="1155CC"/>
            <w:sz w:val="20"/>
            <w:szCs w:val="20"/>
            <w:u w:val="single"/>
            <w:lang w:eastAsia="pl-PL"/>
          </w:rPr>
          <w:t>https://platformazakupowa.pl/strona/45-instrukcje</w:t>
        </w:r>
      </w:hyperlink>
    </w:p>
    <w:p w:rsidR="00B53715" w:rsidRPr="004D1FE8" w:rsidRDefault="00B53715" w:rsidP="00B53715">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t xml:space="preserve">Każdy z wykonawców może złożyć tylko jedną ofertę. Złożenie większej liczby ofert lub oferty zawierającej propozycje wariantowe spowoduje, że podlegać ona będzie odrzuceniu. </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9.</w:t>
      </w:r>
      <w:r w:rsidRPr="004D1FE8">
        <w:rPr>
          <w:rFonts w:cstheme="minorHAnsi"/>
          <w:sz w:val="20"/>
          <w:szCs w:val="20"/>
        </w:rPr>
        <w:tab/>
        <w:t xml:space="preserve">Ceny oferty muszą zawierać wszystkie koszty, </w:t>
      </w:r>
      <w:r>
        <w:rPr>
          <w:rFonts w:cstheme="minorHAnsi"/>
          <w:sz w:val="20"/>
          <w:szCs w:val="20"/>
        </w:rPr>
        <w:t>które</w:t>
      </w:r>
      <w:r w:rsidRPr="004D1FE8">
        <w:rPr>
          <w:rFonts w:cstheme="minorHAnsi"/>
          <w:sz w:val="20"/>
          <w:szCs w:val="20"/>
        </w:rPr>
        <w:t xml:space="preserve"> musi ponieść Wykonawca, aby zrealizować zamówienie z najwyższą starannością. </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t xml:space="preserve">Dokumenty i oświadczenia składane przez Wykonawcę powinny być w języku polskim. W przypadku załączenia dokumentów sporządzonych w innym języku, Wykonawca zobowiązany jest załączyć tłumaczenie na język polski. </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11.</w:t>
      </w:r>
      <w:r w:rsidRPr="004D1FE8">
        <w:rPr>
          <w:rFonts w:cstheme="minorHAnsi"/>
          <w:sz w:val="20"/>
          <w:szCs w:val="20"/>
        </w:rPr>
        <w:tab/>
        <w:t>Zgodnie z definicją dokumentu elektronicznego z art.</w:t>
      </w:r>
      <w:r>
        <w:rPr>
          <w:rFonts w:cstheme="minorHAnsi"/>
          <w:sz w:val="20"/>
          <w:szCs w:val="20"/>
        </w:rPr>
        <w:t xml:space="preserve"> </w:t>
      </w:r>
      <w:r w:rsidRPr="004D1FE8">
        <w:rPr>
          <w:rFonts w:cstheme="minorHAnsi"/>
          <w:sz w:val="20"/>
          <w:szCs w:val="20"/>
        </w:rPr>
        <w:t>3 ust</w:t>
      </w:r>
      <w:r>
        <w:rPr>
          <w:rFonts w:cstheme="minorHAnsi"/>
          <w:sz w:val="20"/>
          <w:szCs w:val="20"/>
        </w:rPr>
        <w:t>.</w:t>
      </w:r>
      <w:r w:rsidRPr="004D1FE8">
        <w:rPr>
          <w:rFonts w:cstheme="minorHAnsi"/>
          <w:sz w:val="20"/>
          <w:szCs w:val="20"/>
        </w:rPr>
        <w:t xml:space="preserve"> 2 Ustawy o informatyzacji działalności podmiotów realizujących zadania publiczne, opatrzenie pliku zawierającego skompresowane dane kwalifikowanym podpisem elektronicznym</w:t>
      </w:r>
      <w:r>
        <w:rPr>
          <w:rFonts w:cstheme="minorHAnsi"/>
          <w:sz w:val="20"/>
          <w:szCs w:val="20"/>
        </w:rPr>
        <w:t>, elektronicznym podpisem zaufanym lub elektronicznym podpisem osobistym (e-dowód)</w:t>
      </w:r>
      <w:r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B53715" w:rsidRDefault="00B53715" w:rsidP="00B53715">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Pr="00C04AE3">
        <w:rPr>
          <w:rFonts w:eastAsia="Times New Roman" w:cstheme="minorHAnsi"/>
          <w:color w:val="000000"/>
          <w:sz w:val="20"/>
          <w:szCs w:val="20"/>
          <w:lang w:eastAsia="pl-PL"/>
        </w:rPr>
        <w:t>Maksymalny rozmiar jednego pliku przesyłanego za pośrednictwem dedykowanych</w:t>
      </w:r>
      <w:r>
        <w:rPr>
          <w:rFonts w:eastAsia="Times New Roman" w:cstheme="minorHAnsi"/>
          <w:color w:val="000000"/>
          <w:sz w:val="20"/>
          <w:szCs w:val="20"/>
          <w:lang w:eastAsia="pl-PL"/>
        </w:rPr>
        <w:t xml:space="preserve"> formularzy do złożenia </w:t>
      </w:r>
      <w:r w:rsidRPr="00C04AE3">
        <w:rPr>
          <w:rFonts w:eastAsia="Times New Roman" w:cstheme="minorHAnsi"/>
          <w:color w:val="000000"/>
          <w:sz w:val="20"/>
          <w:szCs w:val="20"/>
          <w:lang w:eastAsia="pl-PL"/>
        </w:rPr>
        <w:t>oferty wynosi 150 MB</w:t>
      </w:r>
      <w:r>
        <w:rPr>
          <w:rFonts w:eastAsia="Times New Roman" w:cstheme="minorHAnsi"/>
          <w:color w:val="000000"/>
          <w:sz w:val="20"/>
          <w:szCs w:val="20"/>
          <w:lang w:eastAsia="pl-PL"/>
        </w:rPr>
        <w:t>,</w:t>
      </w:r>
      <w:r w:rsidRPr="00C04AE3">
        <w:rPr>
          <w:rFonts w:eastAsia="Times New Roman" w:cstheme="minorHAnsi"/>
          <w:color w:val="000000"/>
          <w:sz w:val="20"/>
          <w:szCs w:val="20"/>
          <w:lang w:eastAsia="pl-PL"/>
        </w:rPr>
        <w:t xml:space="preserve"> natomiast przy komunikacji wielkość pliku to maksymalnie 500 MB.</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t>Formaty plików wykorzystywanych przez w</w:t>
      </w:r>
      <w:r>
        <w:rPr>
          <w:rFonts w:cstheme="minorHAnsi"/>
          <w:sz w:val="20"/>
          <w:szCs w:val="20"/>
        </w:rPr>
        <w:t>ykonawców powinny być zgodne z Obwieszczeniem Prezesa Rady M</w:t>
      </w:r>
      <w:r w:rsidRPr="004D1FE8">
        <w:rPr>
          <w:rFonts w:cstheme="minorHAnsi"/>
          <w:sz w:val="20"/>
          <w:szCs w:val="20"/>
        </w:rPr>
        <w:t>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Pr>
          <w:rFonts w:cstheme="minorHAnsi"/>
          <w:sz w:val="20"/>
          <w:szCs w:val="20"/>
        </w:rPr>
        <w:t>la systemów teleinformatycznych</w:t>
      </w:r>
      <w:r w:rsidRPr="004D1FE8">
        <w:rPr>
          <w:rFonts w:cstheme="minorHAnsi"/>
          <w:sz w:val="20"/>
          <w:szCs w:val="20"/>
        </w:rPr>
        <w:t xml:space="preserve">. </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t xml:space="preserve">Zalecenia: </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a) Zamawiający rekomenduje wykorzystanie formatów: .pdf .doc .xls .jpg (.jpeg) ze szczególnym wskazaniem na .pdf </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Pr="004D1FE8">
        <w:rPr>
          <w:rFonts w:cstheme="minorHAnsi"/>
          <w:sz w:val="20"/>
          <w:szCs w:val="20"/>
        </w:rPr>
        <w:t>.zip .7z;</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c) Wśród formatów powszechnych, a NIE występujących w rozporządzeniu, znajdują się: .rar .gif .bmp .numbers .pages. Dokumenty złożone w takich plikach zostaną uznane za złożone nieskutecznie. </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d) Zamawiający zwraca uwagę na ograniczenia wielkości plików podpisywanych profilem zaufanym, które wynoszą max 10MB, oraz na ograniczenie wielkości plików podpisywanych w aplikacji eDoApp służącej do składania podpisu osobistego, które wynosi max 5MB. </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g) Zamawiający zaleca</w:t>
      </w:r>
      <w:r>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B53715" w:rsidRDefault="00B53715" w:rsidP="00B53715">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B53715" w:rsidRPr="00D76FBD" w:rsidRDefault="00B53715" w:rsidP="00B53715">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53715" w:rsidRPr="00FC741E" w:rsidRDefault="00B53715" w:rsidP="00B53715">
      <w:pPr>
        <w:spacing w:after="0" w:line="240" w:lineRule="auto"/>
        <w:ind w:left="567" w:hanging="283"/>
        <w:jc w:val="both"/>
        <w:textAlignment w:val="baseline"/>
        <w:rPr>
          <w:rFonts w:cstheme="minorHAnsi"/>
          <w:i/>
          <w:iCs/>
          <w:sz w:val="20"/>
          <w:szCs w:val="20"/>
        </w:rPr>
      </w:pPr>
      <w:r>
        <w:rPr>
          <w:rFonts w:cstheme="minorHAnsi"/>
          <w:i/>
          <w:iCs/>
          <w:sz w:val="20"/>
          <w:szCs w:val="20"/>
        </w:rPr>
        <w:t>l</w:t>
      </w:r>
      <w:r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B53715" w:rsidRDefault="00B53715" w:rsidP="00B53715">
      <w:pPr>
        <w:tabs>
          <w:tab w:val="left" w:pos="9072"/>
        </w:tabs>
        <w:spacing w:after="0" w:line="240" w:lineRule="auto"/>
        <w:ind w:left="567" w:hanging="283"/>
        <w:jc w:val="both"/>
        <w:rPr>
          <w:rFonts w:cstheme="minorHAnsi"/>
          <w:i/>
          <w:iCs/>
          <w:sz w:val="20"/>
          <w:szCs w:val="20"/>
        </w:rPr>
      </w:pPr>
      <w:r>
        <w:rPr>
          <w:rFonts w:cstheme="minorHAnsi"/>
          <w:sz w:val="20"/>
          <w:szCs w:val="20"/>
        </w:rPr>
        <w:lastRenderedPageBreak/>
        <w:t>m</w:t>
      </w:r>
      <w:r w:rsidRPr="004D1FE8">
        <w:rPr>
          <w:rFonts w:cstheme="minorHAnsi"/>
          <w:sz w:val="20"/>
          <w:szCs w:val="20"/>
        </w:rPr>
        <w:t xml:space="preserve">) </w:t>
      </w:r>
      <w:r w:rsidRPr="004D1FE8">
        <w:rPr>
          <w:rFonts w:cstheme="minorHAnsi"/>
          <w:i/>
          <w:iCs/>
          <w:sz w:val="20"/>
          <w:szCs w:val="20"/>
        </w:rPr>
        <w:t xml:space="preserve">Zamawiający zaleca, aby nie wprowadzać </w:t>
      </w:r>
      <w:r>
        <w:rPr>
          <w:rFonts w:cstheme="minorHAnsi"/>
          <w:i/>
          <w:iCs/>
          <w:sz w:val="20"/>
          <w:szCs w:val="20"/>
        </w:rPr>
        <w:t>żadnych</w:t>
      </w:r>
      <w:r w:rsidRPr="004D1FE8">
        <w:rPr>
          <w:rFonts w:cstheme="minorHAnsi"/>
          <w:i/>
          <w:iCs/>
          <w:sz w:val="20"/>
          <w:szCs w:val="20"/>
        </w:rPr>
        <w:t xml:space="preserve"> zmian w plikach po podpisaniu ich podpisem kwalifikowanym, zaufanym bądź osobistym. Może to skutkować naruszeniem integralności plików, co równoważne będzie z koniecznością odrzucenia oferty w postępowaniu. </w:t>
      </w:r>
    </w:p>
    <w:p w:rsidR="00B53715" w:rsidRPr="004D1FE8" w:rsidRDefault="00B53715" w:rsidP="00B53715">
      <w:pPr>
        <w:tabs>
          <w:tab w:val="left" w:pos="9072"/>
        </w:tabs>
        <w:spacing w:after="0" w:line="240" w:lineRule="auto"/>
        <w:ind w:left="567" w:hanging="283"/>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Pr="004D1FE8">
        <w:rPr>
          <w:rFonts w:cstheme="minorHAnsi"/>
          <w:b/>
          <w:u w:val="single"/>
        </w:rPr>
        <w:t>DOKUMENTY STANOW</w:t>
      </w:r>
      <w:r>
        <w:rPr>
          <w:rFonts w:cstheme="minorHAnsi"/>
          <w:b/>
          <w:u w:val="single"/>
        </w:rPr>
        <w:t>IACE OFERTĘ</w:t>
      </w:r>
      <w:r w:rsidRPr="004D1FE8">
        <w:rPr>
          <w:rFonts w:cstheme="minorHAnsi"/>
          <w:b/>
          <w:u w:val="single"/>
        </w:rPr>
        <w:t xml:space="preserve">, KTÓRE NALEŻY ZŁOŻYĆ: </w:t>
      </w:r>
    </w:p>
    <w:p w:rsidR="00B53715" w:rsidRPr="004D1FE8" w:rsidRDefault="00B53715" w:rsidP="00B53715">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Pr="004D1FE8">
        <w:rPr>
          <w:rFonts w:cstheme="minorHAnsi"/>
          <w:b/>
          <w:sz w:val="20"/>
          <w:szCs w:val="20"/>
        </w:rPr>
        <w:t xml:space="preserve">Formularz ofertowy - </w:t>
      </w:r>
      <w:r w:rsidRPr="004D1FE8">
        <w:rPr>
          <w:rFonts w:cstheme="minorHAnsi"/>
          <w:sz w:val="20"/>
          <w:szCs w:val="20"/>
        </w:rPr>
        <w:t xml:space="preserve">według wzoru stanowiącego </w:t>
      </w:r>
      <w:r w:rsidRPr="004D1FE8">
        <w:rPr>
          <w:rFonts w:cstheme="minorHAnsi"/>
          <w:b/>
          <w:sz w:val="20"/>
          <w:szCs w:val="20"/>
        </w:rPr>
        <w:t>załącznik nr 1</w:t>
      </w:r>
      <w:r w:rsidRPr="004D1FE8">
        <w:rPr>
          <w:rFonts w:cstheme="minorHAnsi"/>
          <w:sz w:val="20"/>
          <w:szCs w:val="20"/>
        </w:rPr>
        <w:t xml:space="preserve"> do SWZ,</w:t>
      </w:r>
    </w:p>
    <w:p w:rsidR="00B53715" w:rsidRPr="004D1FE8" w:rsidRDefault="00B53715" w:rsidP="00B53715">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15.2.</w:t>
      </w:r>
      <w:r w:rsidRPr="004D1FE8">
        <w:rPr>
          <w:rFonts w:cstheme="minorHAnsi"/>
          <w:sz w:val="20"/>
          <w:szCs w:val="20"/>
        </w:rPr>
        <w:tab/>
      </w:r>
      <w:r w:rsidRPr="004D1FE8">
        <w:rPr>
          <w:rFonts w:cstheme="minorHAnsi"/>
          <w:b/>
          <w:bCs/>
          <w:sz w:val="20"/>
          <w:szCs w:val="20"/>
        </w:rPr>
        <w:t xml:space="preserve">Oświadczenie Wykonawcy o niepodleganiu wykluczeniu z postępowania </w:t>
      </w:r>
      <w:r w:rsidRPr="004D1FE8">
        <w:rPr>
          <w:rFonts w:cstheme="minorHAnsi"/>
          <w:sz w:val="20"/>
          <w:szCs w:val="20"/>
        </w:rPr>
        <w:t xml:space="preserve">– w przypadku wspólnego ubiegania się o zamówienie, oświadczenie o niepodleganiu wykluczeniu składa każdy z Wykonawców; (według wzoru stanowiącego </w:t>
      </w:r>
      <w:r w:rsidRPr="004D1FE8">
        <w:rPr>
          <w:rFonts w:cstheme="minorHAnsi"/>
          <w:b/>
          <w:sz w:val="20"/>
          <w:szCs w:val="20"/>
        </w:rPr>
        <w:t>załącznik nr 2</w:t>
      </w:r>
      <w:r w:rsidRPr="004D1FE8">
        <w:rPr>
          <w:rFonts w:cstheme="minorHAnsi"/>
          <w:sz w:val="20"/>
          <w:szCs w:val="20"/>
        </w:rPr>
        <w:t xml:space="preserve"> do SWZ),</w:t>
      </w:r>
    </w:p>
    <w:p w:rsidR="00B53715" w:rsidRPr="004D1FE8" w:rsidRDefault="00B53715" w:rsidP="00B53715">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15.3.</w:t>
      </w:r>
      <w:r w:rsidRPr="004D1FE8">
        <w:rPr>
          <w:rFonts w:cstheme="minorHAnsi"/>
          <w:sz w:val="20"/>
          <w:szCs w:val="20"/>
        </w:rPr>
        <w:tab/>
      </w:r>
      <w:r w:rsidRPr="004D1FE8">
        <w:rPr>
          <w:rFonts w:cstheme="minorHAnsi"/>
          <w:b/>
          <w:bCs/>
          <w:sz w:val="20"/>
          <w:szCs w:val="20"/>
        </w:rPr>
        <w:t xml:space="preserve">Oświadczenie Wykonawcy o spełnianiu warunków udziału w postępowaniu </w:t>
      </w:r>
      <w:r w:rsidRPr="004D1FE8">
        <w:rPr>
          <w:rFonts w:cstheme="minorHAnsi"/>
          <w:sz w:val="20"/>
          <w:szCs w:val="20"/>
        </w:rPr>
        <w:t>–</w:t>
      </w:r>
      <w:r w:rsidRPr="0060663B">
        <w:rPr>
          <w:rFonts w:cstheme="minorHAnsi"/>
          <w:sz w:val="20"/>
          <w:szCs w:val="20"/>
        </w:rPr>
        <w:t xml:space="preserve"> </w:t>
      </w:r>
      <w:r w:rsidRPr="004D1FE8">
        <w:rPr>
          <w:rFonts w:cstheme="minorHAnsi"/>
          <w:sz w:val="20"/>
          <w:szCs w:val="20"/>
        </w:rPr>
        <w:t xml:space="preserve">w przypadku wspólnego ubiegania się o zamówienie, oświadczenie o </w:t>
      </w:r>
      <w:r>
        <w:rPr>
          <w:rFonts w:cstheme="minorHAnsi"/>
          <w:sz w:val="20"/>
          <w:szCs w:val="20"/>
        </w:rPr>
        <w:t xml:space="preserve">spełnieniu warunków udziału, </w:t>
      </w:r>
      <w:r w:rsidRPr="004D1FE8">
        <w:rPr>
          <w:rFonts w:cstheme="minorHAnsi"/>
          <w:sz w:val="20"/>
          <w:szCs w:val="20"/>
        </w:rPr>
        <w:t xml:space="preserve">składa każdy z Wykonawców </w:t>
      </w:r>
      <w:r>
        <w:rPr>
          <w:rFonts w:cstheme="minorHAnsi"/>
          <w:sz w:val="20"/>
          <w:szCs w:val="20"/>
        </w:rPr>
        <w:t>w zakresie prac, które będzie wykonywał</w:t>
      </w:r>
      <w:r w:rsidRPr="004D1FE8">
        <w:rPr>
          <w:rFonts w:cstheme="minorHAnsi"/>
          <w:sz w:val="20"/>
          <w:szCs w:val="20"/>
        </w:rPr>
        <w:t xml:space="preserve"> (według wzoru stanowiącego </w:t>
      </w:r>
      <w:r w:rsidRPr="004D1FE8">
        <w:rPr>
          <w:rFonts w:cstheme="minorHAnsi"/>
          <w:b/>
          <w:sz w:val="20"/>
          <w:szCs w:val="20"/>
        </w:rPr>
        <w:t>załącznik nr 3</w:t>
      </w:r>
      <w:r w:rsidRPr="004D1FE8">
        <w:rPr>
          <w:rFonts w:cstheme="minorHAnsi"/>
          <w:sz w:val="20"/>
          <w:szCs w:val="20"/>
        </w:rPr>
        <w:t xml:space="preserve"> do SWZ);</w:t>
      </w:r>
    </w:p>
    <w:p w:rsidR="00B53715" w:rsidRPr="004D1FE8" w:rsidRDefault="00B53715" w:rsidP="00B53715">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15.4.</w:t>
      </w:r>
      <w:r w:rsidRPr="004D1FE8">
        <w:rPr>
          <w:rFonts w:cstheme="minorHAnsi"/>
          <w:sz w:val="20"/>
          <w:szCs w:val="20"/>
        </w:rPr>
        <w:tab/>
      </w:r>
      <w:r w:rsidRPr="004D1FE8">
        <w:rPr>
          <w:rFonts w:cstheme="minorHAnsi"/>
          <w:b/>
          <w:bCs/>
          <w:sz w:val="20"/>
          <w:szCs w:val="20"/>
        </w:rPr>
        <w:t xml:space="preserve">Pełnomocnictwo </w:t>
      </w:r>
      <w:r w:rsidRPr="004D1FE8">
        <w:rPr>
          <w:rFonts w:cstheme="minorHAnsi"/>
          <w:sz w:val="20"/>
          <w:szCs w:val="20"/>
        </w:rPr>
        <w:t xml:space="preserve">upoważniające do złożenia oferty, o ile ofertę składa pełnomocnik; </w:t>
      </w:r>
    </w:p>
    <w:p w:rsidR="00B53715" w:rsidRPr="004D1FE8" w:rsidRDefault="00B53715" w:rsidP="00B53715">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15.5.</w:t>
      </w:r>
      <w:r w:rsidRPr="004D1FE8">
        <w:rPr>
          <w:rFonts w:cstheme="minorHAnsi"/>
          <w:sz w:val="20"/>
          <w:szCs w:val="20"/>
        </w:rPr>
        <w:tab/>
      </w:r>
      <w:r w:rsidRPr="004D1FE8">
        <w:rPr>
          <w:rFonts w:cstheme="minorHAnsi"/>
          <w:b/>
          <w:bCs/>
          <w:sz w:val="20"/>
          <w:szCs w:val="20"/>
        </w:rPr>
        <w:t xml:space="preserve">Pełnomocnictwo dla pełnomocnika </w:t>
      </w:r>
      <w:r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B53715" w:rsidRDefault="00B53715" w:rsidP="00B53715">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15.6</w:t>
      </w:r>
      <w:r>
        <w:rPr>
          <w:rFonts w:cstheme="minorHAnsi"/>
          <w:sz w:val="20"/>
          <w:szCs w:val="20"/>
        </w:rPr>
        <w:t>.</w:t>
      </w:r>
      <w:r w:rsidRPr="004D1FE8">
        <w:rPr>
          <w:rFonts w:cstheme="minorHAnsi"/>
          <w:sz w:val="20"/>
          <w:szCs w:val="20"/>
        </w:rPr>
        <w:t xml:space="preserve">    Dowód wniesienia </w:t>
      </w:r>
      <w:r>
        <w:rPr>
          <w:rFonts w:cstheme="minorHAnsi"/>
          <w:b/>
          <w:sz w:val="20"/>
          <w:szCs w:val="20"/>
        </w:rPr>
        <w:t>wadium;</w:t>
      </w:r>
    </w:p>
    <w:p w:rsidR="00B53715" w:rsidRPr="009763B8" w:rsidRDefault="00B53715" w:rsidP="00B53715">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 xml:space="preserve">15.7. </w:t>
      </w:r>
      <w:r>
        <w:rPr>
          <w:rFonts w:cstheme="minorHAnsi"/>
          <w:sz w:val="20"/>
          <w:szCs w:val="20"/>
        </w:rPr>
        <w:t xml:space="preserve">  Oświadczenie, z którego wynika, które prace będą wykonywane przez poszczególnych wykonawców – w przypadku wspólnego ubiegania się o udzielenie zamówienia;</w:t>
      </w:r>
    </w:p>
    <w:p w:rsidR="00B53715" w:rsidRPr="004D1FE8" w:rsidRDefault="00B53715" w:rsidP="00B53715">
      <w:pPr>
        <w:spacing w:after="0" w:line="240" w:lineRule="auto"/>
        <w:ind w:left="851" w:hanging="567"/>
        <w:rPr>
          <w:rFonts w:cstheme="minorHAnsi"/>
          <w:b/>
        </w:rPr>
      </w:pPr>
      <w:r w:rsidRPr="004D1FE8">
        <w:rPr>
          <w:rFonts w:cstheme="minorHAnsi"/>
          <w:sz w:val="20"/>
          <w:szCs w:val="20"/>
        </w:rPr>
        <w:t>15.</w:t>
      </w:r>
      <w:r>
        <w:rPr>
          <w:rFonts w:cstheme="minorHAnsi"/>
          <w:sz w:val="20"/>
          <w:szCs w:val="20"/>
        </w:rPr>
        <w:t>8</w:t>
      </w:r>
      <w:r w:rsidRPr="004D1FE8">
        <w:rPr>
          <w:rFonts w:cstheme="minorHAnsi"/>
          <w:sz w:val="20"/>
          <w:szCs w:val="20"/>
        </w:rPr>
        <w:t xml:space="preserve">.   </w:t>
      </w:r>
      <w:r>
        <w:rPr>
          <w:rFonts w:cstheme="minorHAnsi"/>
          <w:sz w:val="20"/>
          <w:szCs w:val="20"/>
        </w:rPr>
        <w:t>Oświadczenie</w:t>
      </w:r>
      <w:r w:rsidRPr="004D1FE8">
        <w:rPr>
          <w:rFonts w:cstheme="minorHAnsi"/>
          <w:sz w:val="20"/>
          <w:szCs w:val="20"/>
        </w:rPr>
        <w:t xml:space="preserve"> podmiotu udostępniającego zasoby – jeżeli dotyczy (według wzoru stanowiącego </w:t>
      </w:r>
      <w:r w:rsidRPr="004D1FE8">
        <w:rPr>
          <w:rFonts w:cstheme="minorHAnsi"/>
          <w:sz w:val="20"/>
          <w:szCs w:val="20"/>
        </w:rPr>
        <w:br/>
      </w:r>
      <w:r w:rsidRPr="004D1FE8">
        <w:rPr>
          <w:rFonts w:cstheme="minorHAnsi"/>
          <w:b/>
          <w:sz w:val="20"/>
          <w:szCs w:val="20"/>
        </w:rPr>
        <w:t xml:space="preserve">załącznik nr </w:t>
      </w:r>
      <w:r>
        <w:rPr>
          <w:rFonts w:cstheme="minorHAnsi"/>
          <w:b/>
          <w:sz w:val="20"/>
          <w:szCs w:val="20"/>
        </w:rPr>
        <w:t>7</w:t>
      </w:r>
      <w:r w:rsidRPr="004D1FE8">
        <w:rPr>
          <w:rFonts w:cstheme="minorHAnsi"/>
          <w:sz w:val="20"/>
          <w:szCs w:val="20"/>
        </w:rPr>
        <w:t xml:space="preserve"> do SWZ)</w:t>
      </w:r>
      <w:r>
        <w:rPr>
          <w:rFonts w:cstheme="minorHAnsi"/>
          <w:sz w:val="20"/>
          <w:szCs w:val="20"/>
        </w:rPr>
        <w:t>.</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Pr>
          <w:rFonts w:cstheme="minorHAnsi"/>
          <w:sz w:val="20"/>
          <w:szCs w:val="20"/>
        </w:rPr>
        <w:t>Oferta oraz oświadczenia</w:t>
      </w:r>
      <w:r w:rsidRPr="004D1FE8">
        <w:rPr>
          <w:rFonts w:cstheme="minorHAnsi"/>
          <w:sz w:val="20"/>
          <w:szCs w:val="20"/>
        </w:rPr>
        <w:t xml:space="preserve"> muszą być złożone w oryginale. </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t>Zamawiający za</w:t>
      </w:r>
      <w:r>
        <w:rPr>
          <w:rFonts w:cstheme="minorHAnsi"/>
          <w:sz w:val="20"/>
          <w:szCs w:val="20"/>
        </w:rPr>
        <w:t>leca ponumerowanie stron oferty.</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t xml:space="preserve">Pełnomocnictwo do złożenia oferty musi być złożone w oryginale w takiej samej formie, jak składana oferta (t.j. w formie elektronicznej lub postaci elektronicznej opatrzonej podpisem zaufanym lub </w:t>
      </w:r>
      <w:r>
        <w:rPr>
          <w:rFonts w:cstheme="minorHAnsi"/>
          <w:sz w:val="20"/>
          <w:szCs w:val="20"/>
        </w:rPr>
        <w:t xml:space="preserve">elektronicznym </w:t>
      </w:r>
      <w:r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Pr>
          <w:rFonts w:cstheme="minorHAnsi"/>
          <w:sz w:val="20"/>
          <w:szCs w:val="20"/>
        </w:rPr>
        <w:t>9</w:t>
      </w:r>
      <w:r w:rsidRPr="004D1FE8">
        <w:rPr>
          <w:rFonts w:cstheme="minorHAnsi"/>
          <w:sz w:val="20"/>
          <w:szCs w:val="20"/>
        </w:rPr>
        <w:t>.</w:t>
      </w:r>
      <w:r w:rsidRPr="004D1FE8">
        <w:rPr>
          <w:rFonts w:cstheme="minorHAnsi"/>
          <w:sz w:val="20"/>
          <w:szCs w:val="20"/>
        </w:rPr>
        <w:tab/>
        <w:t>Oferty składane wspólnie (konsorcjum, spółka cywilna itp.):</w:t>
      </w:r>
    </w:p>
    <w:p w:rsidR="00B53715" w:rsidRPr="004D1FE8" w:rsidRDefault="00B53715" w:rsidP="00B5371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Pr>
          <w:rFonts w:cstheme="minorHAnsi"/>
          <w:sz w:val="20"/>
          <w:szCs w:val="20"/>
        </w:rPr>
        <w:t>9</w:t>
      </w:r>
      <w:r w:rsidRPr="004D1FE8">
        <w:rPr>
          <w:rFonts w:cstheme="minorHAnsi"/>
          <w:sz w:val="20"/>
          <w:szCs w:val="20"/>
        </w:rPr>
        <w:t>.1.</w:t>
      </w:r>
      <w:r w:rsidRPr="004D1FE8">
        <w:rPr>
          <w:rFonts w:cstheme="minorHAnsi"/>
          <w:sz w:val="20"/>
          <w:szCs w:val="20"/>
        </w:rPr>
        <w:tab/>
        <w:t xml:space="preserve">Wykonawcy mogą wspólnie ubiegać się o udzielenie zamówienia. </w:t>
      </w:r>
    </w:p>
    <w:p w:rsidR="00B53715" w:rsidRPr="004D1FE8" w:rsidRDefault="00B53715" w:rsidP="00B5371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Pr>
          <w:rFonts w:cstheme="minorHAnsi"/>
          <w:sz w:val="20"/>
          <w:szCs w:val="20"/>
        </w:rPr>
        <w:t>9</w:t>
      </w:r>
      <w:r w:rsidRPr="004D1FE8">
        <w:rPr>
          <w:rFonts w:cstheme="minorHAnsi"/>
          <w:sz w:val="20"/>
          <w:szCs w:val="20"/>
        </w:rPr>
        <w:t>.2.</w:t>
      </w:r>
      <w:r w:rsidRPr="004D1FE8">
        <w:rPr>
          <w:rFonts w:cstheme="minorHAnsi"/>
          <w:sz w:val="20"/>
          <w:szCs w:val="20"/>
        </w:rPr>
        <w:tab/>
        <w:t>Wykonawcy składający ofertę wspólną ustanawiają pełnomocnika do reprezentowania ich w postępowaniu o udzielenie zamówienia albo reprezentowania w postępowaniu i zawarcia umowy</w:t>
      </w:r>
      <w:r>
        <w:rPr>
          <w:rFonts w:cstheme="minorHAnsi"/>
          <w:sz w:val="20"/>
          <w:szCs w:val="20"/>
        </w:rPr>
        <w:t xml:space="preserve"> w sprawie zamówienia publicznego</w:t>
      </w:r>
      <w:r w:rsidRPr="004D1FE8">
        <w:rPr>
          <w:rFonts w:cstheme="minorHAnsi"/>
          <w:sz w:val="20"/>
          <w:szCs w:val="20"/>
        </w:rPr>
        <w:t xml:space="preserve">. </w:t>
      </w:r>
    </w:p>
    <w:p w:rsidR="00B53715" w:rsidRPr="004D1FE8" w:rsidRDefault="00B53715" w:rsidP="00B5371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Pr>
          <w:rFonts w:cstheme="minorHAnsi"/>
          <w:sz w:val="20"/>
          <w:szCs w:val="20"/>
        </w:rPr>
        <w:t>9</w:t>
      </w:r>
      <w:r w:rsidRPr="004D1FE8">
        <w:rPr>
          <w:rFonts w:cstheme="minorHAnsi"/>
          <w:sz w:val="20"/>
          <w:szCs w:val="20"/>
        </w:rPr>
        <w:t>.3.</w:t>
      </w:r>
      <w:r w:rsidRPr="004D1FE8">
        <w:rPr>
          <w:rFonts w:cstheme="minorHAnsi"/>
          <w:sz w:val="20"/>
          <w:szCs w:val="20"/>
        </w:rPr>
        <w:tab/>
      </w:r>
      <w:r>
        <w:rPr>
          <w:rFonts w:cstheme="minorHAnsi"/>
          <w:sz w:val="20"/>
          <w:szCs w:val="20"/>
        </w:rPr>
        <w:t>Pełnomocnictwo musi zostać dołączone do oferty</w:t>
      </w:r>
      <w:r w:rsidRPr="004D1FE8">
        <w:rPr>
          <w:rFonts w:cstheme="minorHAnsi"/>
          <w:sz w:val="20"/>
          <w:szCs w:val="20"/>
        </w:rPr>
        <w:t xml:space="preserve">. </w:t>
      </w:r>
    </w:p>
    <w:p w:rsidR="00B53715" w:rsidRPr="004D1FE8" w:rsidRDefault="00B53715" w:rsidP="00B5371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Pr>
          <w:rFonts w:cstheme="minorHAnsi"/>
          <w:sz w:val="20"/>
          <w:szCs w:val="20"/>
        </w:rPr>
        <w:t>9</w:t>
      </w:r>
      <w:r w:rsidRPr="004D1FE8">
        <w:rPr>
          <w:rFonts w:cstheme="minorHAnsi"/>
          <w:sz w:val="20"/>
          <w:szCs w:val="20"/>
        </w:rPr>
        <w:t>.4.</w:t>
      </w:r>
      <w:r w:rsidRPr="004D1FE8">
        <w:rPr>
          <w:rFonts w:cstheme="minorHAnsi"/>
          <w:sz w:val="20"/>
          <w:szCs w:val="20"/>
        </w:rPr>
        <w:tab/>
        <w:t xml:space="preserve">Pełnomocnik pozostaje w kontakcie z Zamawiającym w toku postępowania i do niego Zamawiający kieruje informacje, korespondencję, itp. </w:t>
      </w:r>
    </w:p>
    <w:p w:rsidR="00B53715" w:rsidRDefault="00B53715" w:rsidP="00B5371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Pr>
          <w:rFonts w:cstheme="minorHAnsi"/>
          <w:sz w:val="20"/>
          <w:szCs w:val="20"/>
        </w:rPr>
        <w:t>9</w:t>
      </w:r>
      <w:r w:rsidRPr="004D1FE8">
        <w:rPr>
          <w:rFonts w:cstheme="minorHAnsi"/>
          <w:sz w:val="20"/>
          <w:szCs w:val="20"/>
        </w:rPr>
        <w:t>.5.</w:t>
      </w:r>
      <w:r w:rsidRPr="004D1FE8">
        <w:rPr>
          <w:rFonts w:cstheme="minorHAnsi"/>
          <w:sz w:val="20"/>
          <w:szCs w:val="20"/>
        </w:rPr>
        <w:tab/>
        <w:t xml:space="preserve">Wykonawcy składający ofertę wspólną </w:t>
      </w:r>
      <w:r>
        <w:rPr>
          <w:rFonts w:cstheme="minorHAnsi"/>
          <w:sz w:val="20"/>
          <w:szCs w:val="20"/>
        </w:rPr>
        <w:t>dołączają do oferty oświadczenie, z którego wynika, które prace wykonują poszczególni wykonawcy.</w:t>
      </w:r>
    </w:p>
    <w:p w:rsidR="00B53715" w:rsidRDefault="00B53715" w:rsidP="00B53715">
      <w:pPr>
        <w:tabs>
          <w:tab w:val="left" w:pos="851"/>
          <w:tab w:val="left" w:pos="9072"/>
        </w:tabs>
        <w:spacing w:after="0" w:line="240" w:lineRule="auto"/>
        <w:ind w:left="851" w:hanging="709"/>
        <w:jc w:val="both"/>
        <w:rPr>
          <w:rFonts w:cstheme="minorHAnsi"/>
          <w:sz w:val="20"/>
          <w:szCs w:val="20"/>
        </w:rPr>
      </w:pPr>
      <w:r>
        <w:rPr>
          <w:rFonts w:cstheme="minorHAnsi"/>
          <w:sz w:val="20"/>
          <w:szCs w:val="20"/>
        </w:rPr>
        <w:t>19.6.</w:t>
      </w:r>
      <w:r>
        <w:rPr>
          <w:rFonts w:cstheme="minorHAnsi"/>
          <w:sz w:val="20"/>
          <w:szCs w:val="20"/>
        </w:rPr>
        <w:tab/>
        <w:t>Każdy z Wykonawców składa we własnym imieniu oświadczenia i dokumenty potwierdzające brak podstaw do wykluczenia z postępowania (Załącznik nr 2 do SWZ) oraz spełnienie warunków udziału w postępowaniu w zakresie,  w którym będzie realizował roboty budowlane (Załącznik nr 3 do SWZ).</w:t>
      </w:r>
    </w:p>
    <w:p w:rsidR="00B53715" w:rsidRPr="004D1FE8" w:rsidRDefault="00B53715" w:rsidP="00B5371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Pr>
          <w:rFonts w:cstheme="minorHAnsi"/>
          <w:sz w:val="20"/>
          <w:szCs w:val="20"/>
        </w:rPr>
        <w:t>9.7</w:t>
      </w:r>
      <w:r w:rsidRPr="004D1FE8">
        <w:rPr>
          <w:rFonts w:cstheme="minorHAnsi"/>
          <w:sz w:val="20"/>
          <w:szCs w:val="20"/>
        </w:rPr>
        <w:t>.</w:t>
      </w:r>
      <w:r w:rsidRPr="004D1FE8">
        <w:rPr>
          <w:rFonts w:cstheme="minorHAnsi"/>
          <w:sz w:val="20"/>
          <w:szCs w:val="20"/>
        </w:rPr>
        <w:tab/>
        <w:t xml:space="preserve">Przed podpisaniem umowy (w przypadku wygrania postępowania) Wykonawcy składający ofertę wspólną będą mieli obowiązek przedstawić Zamawiającemu umowę konsorcjum, zawierającą co najmniej: </w:t>
      </w:r>
    </w:p>
    <w:p w:rsidR="00B53715" w:rsidRPr="004D1FE8" w:rsidRDefault="00B53715" w:rsidP="00B53715">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t>zobowiązanie do realizacji wspólnego przedsięwzięcia gospodarczego obejmującego swoim zakresem re</w:t>
      </w:r>
      <w:r>
        <w:rPr>
          <w:rFonts w:cstheme="minorHAnsi"/>
          <w:sz w:val="20"/>
          <w:szCs w:val="20"/>
        </w:rPr>
        <w:t>alizację przedmiotu zamówienia i określające</w:t>
      </w:r>
      <w:r w:rsidRPr="004D1FE8">
        <w:rPr>
          <w:rFonts w:cstheme="minorHAnsi"/>
          <w:sz w:val="20"/>
          <w:szCs w:val="20"/>
        </w:rPr>
        <w:t xml:space="preserve"> zakres działania poszczególnych stron umowy, </w:t>
      </w:r>
    </w:p>
    <w:p w:rsidR="00B53715" w:rsidRPr="004D1FE8" w:rsidRDefault="00B53715" w:rsidP="00B53715">
      <w:pPr>
        <w:tabs>
          <w:tab w:val="left" w:pos="9072"/>
        </w:tabs>
        <w:spacing w:after="0" w:line="240" w:lineRule="auto"/>
        <w:ind w:left="993" w:hanging="426"/>
        <w:jc w:val="both"/>
        <w:rPr>
          <w:rFonts w:cstheme="minorHAnsi"/>
          <w:sz w:val="20"/>
          <w:szCs w:val="20"/>
        </w:rPr>
      </w:pPr>
      <w:r>
        <w:rPr>
          <w:rFonts w:cstheme="minorHAnsi"/>
          <w:sz w:val="20"/>
          <w:szCs w:val="20"/>
        </w:rPr>
        <w:t>b</w:t>
      </w:r>
      <w:r w:rsidRPr="004D1FE8">
        <w:rPr>
          <w:rFonts w:cstheme="minorHAnsi"/>
          <w:sz w:val="20"/>
          <w:szCs w:val="20"/>
        </w:rPr>
        <w:t>)</w:t>
      </w:r>
      <w:r w:rsidRPr="004D1FE8">
        <w:rPr>
          <w:rFonts w:cstheme="minorHAnsi"/>
          <w:sz w:val="20"/>
          <w:szCs w:val="20"/>
        </w:rPr>
        <w:tab/>
        <w:t>czas obowiązywania umowy, który nie może być krótszy, niż okres obejmujący realizację zamówienia oraz czas trwa</w:t>
      </w:r>
      <w:r>
        <w:rPr>
          <w:rFonts w:cstheme="minorHAnsi"/>
          <w:sz w:val="20"/>
          <w:szCs w:val="20"/>
        </w:rPr>
        <w:t>nia gwarancji jakości i rękojmi.</w:t>
      </w:r>
    </w:p>
    <w:p w:rsidR="00B53715" w:rsidRDefault="00B53715" w:rsidP="00B53715">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B53715" w:rsidRPr="00760F86" w:rsidRDefault="00B53715" w:rsidP="00B53715">
      <w:pPr>
        <w:spacing w:after="0" w:line="276" w:lineRule="auto"/>
        <w:ind w:left="851" w:right="20" w:hanging="709"/>
        <w:jc w:val="both"/>
        <w:rPr>
          <w:rFonts w:asciiTheme="majorHAnsi" w:hAnsiTheme="majorHAnsi" w:cstheme="majorHAnsi"/>
        </w:rPr>
      </w:pPr>
      <w:r>
        <w:rPr>
          <w:rFonts w:cstheme="minorHAnsi"/>
          <w:sz w:val="20"/>
          <w:szCs w:val="20"/>
        </w:rPr>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B53715" w:rsidRPr="00DF6675" w:rsidRDefault="00B53715" w:rsidP="00B53715">
      <w:pPr>
        <w:spacing w:after="0" w:line="276" w:lineRule="auto"/>
        <w:ind w:left="851" w:right="20" w:hanging="709"/>
        <w:jc w:val="both"/>
        <w:rPr>
          <w:rFonts w:cstheme="minorHAnsi"/>
          <w:sz w:val="20"/>
          <w:szCs w:val="20"/>
        </w:rPr>
      </w:pPr>
      <w:r w:rsidRPr="00DF6675">
        <w:rPr>
          <w:rFonts w:cstheme="minorHAnsi"/>
          <w:sz w:val="20"/>
          <w:szCs w:val="20"/>
        </w:rPr>
        <w:t>20.2. W odniesieniu do warunków dotyczących doświadczenia, wykonawcy mogą polegać na zdolnościach podmiotów udostępniających zasoby, jeśli podmioty te wykonają świadczenie</w:t>
      </w:r>
      <w:r>
        <w:rPr>
          <w:rFonts w:cstheme="minorHAnsi"/>
          <w:sz w:val="20"/>
          <w:szCs w:val="20"/>
        </w:rPr>
        <w:t>,</w:t>
      </w:r>
      <w:r w:rsidRPr="00DF6675">
        <w:rPr>
          <w:rFonts w:cstheme="minorHAnsi"/>
          <w:sz w:val="20"/>
          <w:szCs w:val="20"/>
        </w:rPr>
        <w:t xml:space="preserve"> do realizacji którego te zdolności są wymagane.</w:t>
      </w:r>
    </w:p>
    <w:p w:rsidR="00B53715" w:rsidRPr="0096454C" w:rsidRDefault="00B53715" w:rsidP="00B53715">
      <w:pPr>
        <w:spacing w:after="0" w:line="276" w:lineRule="auto"/>
        <w:ind w:left="851" w:right="20" w:hanging="709"/>
        <w:jc w:val="both"/>
        <w:rPr>
          <w:rFonts w:cstheme="minorHAnsi"/>
          <w:sz w:val="20"/>
          <w:szCs w:val="20"/>
        </w:rPr>
      </w:pPr>
      <w:r w:rsidRPr="0096454C">
        <w:rPr>
          <w:rFonts w:cstheme="minorHAnsi"/>
          <w:sz w:val="20"/>
          <w:szCs w:val="20"/>
        </w:rPr>
        <w:lastRenderedPageBreak/>
        <w:t>20.3.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cstheme="minorHAnsi"/>
          <w:sz w:val="20"/>
          <w:szCs w:val="20"/>
        </w:rPr>
        <w:t xml:space="preserve"> oraz </w:t>
      </w:r>
      <w:r w:rsidRPr="00CC36B2">
        <w:rPr>
          <w:rFonts w:cstheme="minorHAnsi"/>
          <w:sz w:val="20"/>
          <w:szCs w:val="20"/>
        </w:rPr>
        <w:t>oświadczenie podmiotu udostępniającego zasoby, potwierdzające brak podstaw wykluczenia tego podmiotu oraz odpowiednio spełnianie warunków udziału w postępowaniu, w zakresie, w jakim Wykonawca powołuje się na jego zasoby</w:t>
      </w:r>
      <w:r w:rsidRPr="0096454C">
        <w:rPr>
          <w:rFonts w:cstheme="minorHAnsi"/>
          <w:sz w:val="20"/>
          <w:szCs w:val="20"/>
        </w:rPr>
        <w:t xml:space="preserve"> – wg Załącznika nr 7. </w:t>
      </w:r>
    </w:p>
    <w:p w:rsidR="00B53715" w:rsidRPr="00CC36B2" w:rsidRDefault="00B53715" w:rsidP="00B53715">
      <w:pPr>
        <w:spacing w:after="0" w:line="276" w:lineRule="auto"/>
        <w:ind w:left="851" w:right="20" w:hanging="709"/>
        <w:jc w:val="both"/>
        <w:rPr>
          <w:rFonts w:cstheme="minorHAnsi"/>
          <w:sz w:val="20"/>
          <w:szCs w:val="20"/>
        </w:rPr>
      </w:pPr>
      <w:r w:rsidRPr="00CC36B2">
        <w:rPr>
          <w:rFonts w:cstheme="minorHAnsi"/>
          <w:sz w:val="20"/>
          <w:szCs w:val="20"/>
        </w:rPr>
        <w:t>20.4.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53715" w:rsidRPr="00CC36B2" w:rsidRDefault="00B53715" w:rsidP="00B53715">
      <w:pPr>
        <w:spacing w:after="0" w:line="276" w:lineRule="auto"/>
        <w:ind w:left="851" w:right="20" w:hanging="709"/>
        <w:jc w:val="both"/>
        <w:rPr>
          <w:rFonts w:cstheme="minorHAnsi"/>
          <w:sz w:val="20"/>
          <w:szCs w:val="20"/>
        </w:rPr>
      </w:pPr>
      <w:r w:rsidRPr="00CC36B2">
        <w:rPr>
          <w:rFonts w:cstheme="minorHAnsi"/>
          <w:sz w:val="20"/>
          <w:szCs w:val="20"/>
        </w:rPr>
        <w:t xml:space="preserve">20.5. 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B53715" w:rsidRPr="00CC36B2" w:rsidRDefault="00B53715" w:rsidP="00B53715">
      <w:pPr>
        <w:spacing w:after="0" w:line="276"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B53715" w:rsidRPr="004D1FE8" w:rsidRDefault="00B53715" w:rsidP="00B53715">
      <w:pPr>
        <w:tabs>
          <w:tab w:val="left" w:pos="9072"/>
        </w:tabs>
        <w:spacing w:after="0" w:line="240" w:lineRule="auto"/>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XII.</w:t>
      </w:r>
      <w:r w:rsidRPr="004D1FE8">
        <w:rPr>
          <w:rFonts w:cstheme="minorHAnsi"/>
          <w:b/>
          <w:sz w:val="20"/>
          <w:szCs w:val="20"/>
        </w:rPr>
        <w:tab/>
        <w:t>SPOSÓB ORAZ TERMIN SKŁADANIA OFERT</w:t>
      </w:r>
    </w:p>
    <w:p w:rsidR="00B53715" w:rsidRPr="005E116E" w:rsidRDefault="00B53715" w:rsidP="00B537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5E116E">
        <w:rPr>
          <w:rFonts w:cstheme="minorHAnsi"/>
          <w:sz w:val="20"/>
          <w:szCs w:val="20"/>
        </w:rPr>
        <w:t xml:space="preserve">Ofertę </w:t>
      </w:r>
      <w:r w:rsidRPr="005E116E">
        <w:rPr>
          <w:rFonts w:eastAsia="Times New Roman" w:cstheme="minorHAnsi"/>
          <w:color w:val="000000"/>
          <w:sz w:val="20"/>
          <w:szCs w:val="20"/>
          <w:lang w:eastAsia="pl-PL"/>
        </w:rPr>
        <w:t xml:space="preserve">wraz z wymaganymi dokumentami należy umieścić na </w:t>
      </w:r>
      <w:hyperlink r:id="rId28" w:history="1">
        <w:r w:rsidRPr="005E116E">
          <w:rPr>
            <w:rFonts w:eastAsia="Times New Roman" w:cstheme="minorHAnsi"/>
            <w:color w:val="1155CC"/>
            <w:sz w:val="20"/>
            <w:szCs w:val="20"/>
            <w:u w:val="single"/>
            <w:lang w:eastAsia="pl-PL"/>
          </w:rPr>
          <w:t>platformazakupowa.pl</w:t>
        </w:r>
      </w:hyperlink>
      <w:r w:rsidRPr="005E116E">
        <w:rPr>
          <w:rFonts w:eastAsia="Times New Roman" w:cstheme="minorHAnsi"/>
          <w:color w:val="000000"/>
          <w:sz w:val="20"/>
          <w:szCs w:val="20"/>
          <w:lang w:eastAsia="pl-PL"/>
        </w:rPr>
        <w:t xml:space="preserve"> pod adresem: </w:t>
      </w:r>
      <w:hyperlink r:id="rId29" w:history="1">
        <w:r w:rsidR="004F3B5D" w:rsidRPr="005E116E">
          <w:rPr>
            <w:rStyle w:val="Hipercze"/>
            <w:rFonts w:cstheme="minorHAnsi"/>
            <w:color w:val="337AB7"/>
            <w:sz w:val="20"/>
            <w:szCs w:val="20"/>
            <w:u w:val="none"/>
            <w:shd w:val="clear" w:color="auto" w:fill="FFFFFF"/>
          </w:rPr>
          <w:t>https://platformazakupowa.pl/transakcja/825234</w:t>
        </w:r>
      </w:hyperlink>
      <w:r w:rsidRPr="005E116E">
        <w:rPr>
          <w:rFonts w:eastAsia="Times New Roman" w:cstheme="minorHAnsi"/>
          <w:color w:val="000000"/>
          <w:sz w:val="20"/>
          <w:szCs w:val="20"/>
          <w:lang w:eastAsia="pl-PL"/>
        </w:rPr>
        <w:t xml:space="preserve"> w myśl Ustawy na stronie internetowej prowadzonego postępowania  do dnia </w:t>
      </w:r>
      <w:r w:rsidR="00012378" w:rsidRPr="005E116E">
        <w:rPr>
          <w:rFonts w:eastAsia="Times New Roman" w:cstheme="minorHAnsi"/>
          <w:b/>
          <w:color w:val="000000"/>
          <w:sz w:val="20"/>
          <w:szCs w:val="20"/>
          <w:lang w:eastAsia="pl-PL"/>
        </w:rPr>
        <w:t>13</w:t>
      </w:r>
      <w:r w:rsidRPr="005E116E">
        <w:rPr>
          <w:rFonts w:cstheme="minorHAnsi"/>
          <w:b/>
          <w:sz w:val="20"/>
          <w:szCs w:val="20"/>
        </w:rPr>
        <w:t>.10.202</w:t>
      </w:r>
      <w:r w:rsidR="00C7470C">
        <w:rPr>
          <w:rFonts w:cstheme="minorHAnsi"/>
          <w:b/>
          <w:sz w:val="20"/>
          <w:szCs w:val="20"/>
        </w:rPr>
        <w:t>3</w:t>
      </w:r>
      <w:r w:rsidRPr="005E116E">
        <w:rPr>
          <w:rFonts w:cstheme="minorHAnsi"/>
          <w:b/>
          <w:sz w:val="20"/>
          <w:szCs w:val="20"/>
        </w:rPr>
        <w:t>r. do godz. 0</w:t>
      </w:r>
      <w:r w:rsidR="00012378" w:rsidRPr="005E116E">
        <w:rPr>
          <w:rFonts w:cstheme="minorHAnsi"/>
          <w:b/>
          <w:sz w:val="20"/>
          <w:szCs w:val="20"/>
        </w:rPr>
        <w:t>8</w:t>
      </w:r>
      <w:r w:rsidRPr="005E116E">
        <w:rPr>
          <w:rFonts w:cstheme="minorHAnsi"/>
          <w:b/>
          <w:sz w:val="20"/>
          <w:szCs w:val="20"/>
        </w:rPr>
        <w:t>:00.</w:t>
      </w:r>
    </w:p>
    <w:p w:rsidR="00B53715" w:rsidRDefault="00B53715" w:rsidP="00B537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Do oferty należy dołączyć wszystkie wymagane w SWZ dokumenty.</w:t>
      </w:r>
    </w:p>
    <w:p w:rsidR="00B53715" w:rsidRPr="00C04AE3" w:rsidRDefault="00B53715" w:rsidP="00B537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B53715" w:rsidRPr="0034426C" w:rsidRDefault="00B53715" w:rsidP="00B53715">
      <w:pPr>
        <w:pStyle w:val="Akapitzlist"/>
        <w:numPr>
          <w:ilvl w:val="0"/>
          <w:numId w:val="21"/>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0"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1"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53715" w:rsidRPr="00C04AE3" w:rsidRDefault="00B53715" w:rsidP="00B537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Za datę złożenia oferty przyjmuje się datę jej przekazania w systemie (platformie) w drugim kroku składania ofert</w:t>
      </w:r>
      <w:r>
        <w:rPr>
          <w:rFonts w:eastAsia="Times New Roman" w:cstheme="minorHAnsi"/>
          <w:color w:val="000000"/>
          <w:sz w:val="20"/>
          <w:szCs w:val="20"/>
          <w:lang w:eastAsia="pl-PL"/>
        </w:rPr>
        <w:t>y poprzez kliknięcie przycisku „</w:t>
      </w:r>
      <w:r w:rsidRPr="00C04AE3">
        <w:rPr>
          <w:rFonts w:eastAsia="Times New Roman" w:cstheme="minorHAnsi"/>
          <w:color w:val="000000"/>
          <w:sz w:val="20"/>
          <w:szCs w:val="20"/>
          <w:lang w:eastAsia="pl-PL"/>
        </w:rPr>
        <w:t>Złóż ofertę” i wyświetlenie się komunikatu, że oferta została zaszyfrowana i złożona.</w:t>
      </w:r>
    </w:p>
    <w:p w:rsidR="00B53715" w:rsidRPr="000B14E4" w:rsidRDefault="00B53715" w:rsidP="00B537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2" w:history="1">
        <w:r w:rsidRPr="009219FA">
          <w:rPr>
            <w:rFonts w:eastAsia="Times New Roman" w:cstheme="minorHAnsi"/>
            <w:color w:val="1155CC"/>
            <w:sz w:val="20"/>
            <w:szCs w:val="20"/>
            <w:u w:val="single"/>
            <w:lang w:eastAsia="pl-PL"/>
          </w:rPr>
          <w:t>https://platformazakupowa.pl/strona/45-instrukcje</w:t>
        </w:r>
      </w:hyperlink>
      <w:r>
        <w:rPr>
          <w:rFonts w:eastAsia="Times New Roman" w:cstheme="minorHAnsi"/>
          <w:color w:val="000000"/>
          <w:sz w:val="20"/>
          <w:szCs w:val="20"/>
          <w:lang w:eastAsia="pl-PL"/>
        </w:rPr>
        <w:t>.</w:t>
      </w:r>
    </w:p>
    <w:p w:rsidR="00B53715" w:rsidRPr="000A007E" w:rsidRDefault="00B53715" w:rsidP="00B537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 ani zmienić złożonej oferty.</w:t>
      </w:r>
    </w:p>
    <w:p w:rsidR="00B53715" w:rsidRPr="004D1FE8" w:rsidRDefault="00B53715" w:rsidP="00B53715">
      <w:pPr>
        <w:tabs>
          <w:tab w:val="left" w:pos="9072"/>
        </w:tabs>
        <w:spacing w:after="0" w:line="240" w:lineRule="auto"/>
        <w:ind w:left="426" w:hanging="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Pr="004D1FE8">
        <w:rPr>
          <w:rFonts w:cstheme="minorHAnsi"/>
          <w:b/>
          <w:sz w:val="20"/>
          <w:szCs w:val="20"/>
        </w:rPr>
        <w:tab/>
        <w:t>TERMIN OTWARCIA OFERT</w:t>
      </w:r>
    </w:p>
    <w:p w:rsidR="00B53715" w:rsidRDefault="00B53715" w:rsidP="00B53715">
      <w:pPr>
        <w:numPr>
          <w:ilvl w:val="0"/>
          <w:numId w:val="22"/>
        </w:numPr>
        <w:spacing w:after="0" w:line="240" w:lineRule="auto"/>
        <w:ind w:left="426" w:hanging="426"/>
        <w:jc w:val="both"/>
        <w:rPr>
          <w:rFonts w:cstheme="minorHAnsi"/>
          <w:sz w:val="20"/>
          <w:szCs w:val="20"/>
        </w:rPr>
      </w:pPr>
      <w:r w:rsidRPr="0076261A">
        <w:rPr>
          <w:rFonts w:cstheme="minorHAnsi"/>
          <w:sz w:val="20"/>
          <w:szCs w:val="20"/>
        </w:rPr>
        <w:t>Otwarcie ofert nastąpi 10 minut po upływie terminu składania ofert. Otwarcie ofert jest niejawne.</w:t>
      </w:r>
    </w:p>
    <w:p w:rsidR="00B53715" w:rsidRPr="0076261A" w:rsidRDefault="00B53715" w:rsidP="00B53715">
      <w:pPr>
        <w:numPr>
          <w:ilvl w:val="0"/>
          <w:numId w:val="22"/>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B53715" w:rsidRPr="0076261A" w:rsidRDefault="00B53715" w:rsidP="00B53715">
      <w:pPr>
        <w:numPr>
          <w:ilvl w:val="0"/>
          <w:numId w:val="22"/>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B53715" w:rsidRDefault="00B53715" w:rsidP="00B53715">
      <w:pPr>
        <w:numPr>
          <w:ilvl w:val="0"/>
          <w:numId w:val="22"/>
        </w:numPr>
        <w:spacing w:after="0" w:line="240" w:lineRule="auto"/>
        <w:ind w:left="426" w:hanging="426"/>
        <w:jc w:val="both"/>
        <w:rPr>
          <w:rFonts w:cstheme="minorHAnsi"/>
          <w:sz w:val="20"/>
          <w:szCs w:val="20"/>
        </w:rPr>
      </w:pPr>
      <w:r w:rsidRPr="0076261A">
        <w:rPr>
          <w:rFonts w:cstheme="minorHAnsi"/>
          <w:sz w:val="20"/>
          <w:szCs w:val="20"/>
        </w:rPr>
        <w:t>Zamawiający, najpóźniej przed otwarciem ofert, udostępni na stronie internetowej prowadzonego postępowania informację o kwocie, jaką zamierza przeznaczyć na sfinansowanie zamówienia.</w:t>
      </w:r>
    </w:p>
    <w:p w:rsidR="00B53715" w:rsidRPr="00AB49DB" w:rsidRDefault="00B53715" w:rsidP="00B537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B53715" w:rsidRPr="00AB49DB" w:rsidRDefault="00B53715" w:rsidP="00B537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B53715" w:rsidRPr="00AB49DB" w:rsidRDefault="00B53715" w:rsidP="00B537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B53715" w:rsidRDefault="00B53715" w:rsidP="00B53715">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t>Informacja zostanie opublikowana na stronie postępowania n</w:t>
      </w:r>
      <w:r>
        <w:rPr>
          <w:rFonts w:eastAsia="Times New Roman" w:cstheme="minorHAnsi"/>
          <w:color w:val="000000"/>
          <w:sz w:val="20"/>
          <w:szCs w:val="20"/>
          <w:lang w:eastAsia="pl-PL"/>
        </w:rPr>
        <w:t xml:space="preserve">a </w:t>
      </w:r>
      <w:hyperlink r:id="rId33"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53715" w:rsidRPr="00B10A54" w:rsidRDefault="00B53715" w:rsidP="00B537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B53715" w:rsidRPr="004D1FE8" w:rsidRDefault="00B53715" w:rsidP="00B53715">
      <w:pPr>
        <w:tabs>
          <w:tab w:val="left" w:pos="9072"/>
        </w:tabs>
        <w:spacing w:after="0" w:line="240" w:lineRule="auto"/>
        <w:ind w:left="426" w:hanging="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Pr="004D1FE8">
        <w:rPr>
          <w:rFonts w:cstheme="minorHAnsi"/>
          <w:b/>
          <w:sz w:val="20"/>
          <w:szCs w:val="20"/>
        </w:rPr>
        <w:tab/>
        <w:t>PODSTAWY WYKLUCZENIA</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Pr="004D1FE8">
        <w:rPr>
          <w:rFonts w:cstheme="minorHAnsi"/>
          <w:sz w:val="20"/>
          <w:szCs w:val="20"/>
        </w:rPr>
        <w:tab/>
        <w:t xml:space="preserve">O udzielenie zamówienia </w:t>
      </w:r>
      <w:r>
        <w:rPr>
          <w:rFonts w:cstheme="minorHAnsi"/>
          <w:sz w:val="20"/>
          <w:szCs w:val="20"/>
        </w:rPr>
        <w:t xml:space="preserve">nie </w:t>
      </w:r>
      <w:r w:rsidRPr="004D1FE8">
        <w:rPr>
          <w:rFonts w:cstheme="minorHAnsi"/>
          <w:sz w:val="20"/>
          <w:szCs w:val="20"/>
        </w:rPr>
        <w:t>mogą ubiegać się Wykonawcy, którzy:</w:t>
      </w:r>
    </w:p>
    <w:p w:rsidR="00B53715" w:rsidRPr="004D1FE8" w:rsidRDefault="00B53715" w:rsidP="00B53715">
      <w:pPr>
        <w:spacing w:after="0" w:line="240" w:lineRule="auto"/>
        <w:ind w:left="851" w:hanging="567"/>
        <w:jc w:val="both"/>
        <w:rPr>
          <w:rFonts w:cstheme="minorHAnsi"/>
          <w:sz w:val="20"/>
          <w:szCs w:val="20"/>
        </w:rPr>
      </w:pPr>
      <w:r w:rsidRPr="004D1FE8">
        <w:rPr>
          <w:rFonts w:cstheme="minorHAnsi"/>
          <w:sz w:val="20"/>
          <w:szCs w:val="20"/>
        </w:rPr>
        <w:t>1.1.</w:t>
      </w:r>
      <w:r>
        <w:rPr>
          <w:rFonts w:cstheme="minorHAnsi"/>
          <w:sz w:val="20"/>
          <w:szCs w:val="20"/>
        </w:rPr>
        <w:t xml:space="preserve">  </w:t>
      </w:r>
      <w:r w:rsidRPr="004D1FE8">
        <w:rPr>
          <w:rFonts w:cstheme="minorHAnsi"/>
          <w:sz w:val="20"/>
          <w:szCs w:val="20"/>
        </w:rPr>
        <w:t>podlegają wykluczeniu z udziału w postępowaniu na po</w:t>
      </w:r>
      <w:r>
        <w:rPr>
          <w:rFonts w:cstheme="minorHAnsi"/>
          <w:sz w:val="20"/>
          <w:szCs w:val="20"/>
        </w:rPr>
        <w:t>dstawie art. 108 ust. 1</w:t>
      </w:r>
      <w:r w:rsidRPr="004D1FE8">
        <w:rPr>
          <w:rFonts w:cstheme="minorHAnsi"/>
          <w:sz w:val="20"/>
          <w:szCs w:val="20"/>
        </w:rPr>
        <w:t xml:space="preserve"> ustawy pzp – obligatoryjne przesłanki wykluczenia;</w:t>
      </w:r>
    </w:p>
    <w:p w:rsidR="00B53715" w:rsidRDefault="00B53715" w:rsidP="00B53715">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Pr="004D1FE8">
        <w:rPr>
          <w:rFonts w:cstheme="minorHAnsi"/>
          <w:sz w:val="20"/>
          <w:szCs w:val="20"/>
        </w:rPr>
        <w:tab/>
        <w:t>podlegają wykluczeniu na podstawie art. 109 ust. 1 pkt 4, ustawy w poniższym zakresie – Zamawiający wykluczy z postępowania o zamówienie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53715" w:rsidRDefault="00B53715" w:rsidP="00B53715">
      <w:pPr>
        <w:tabs>
          <w:tab w:val="left" w:pos="9072"/>
        </w:tabs>
        <w:spacing w:after="0" w:line="240" w:lineRule="auto"/>
        <w:ind w:left="851" w:hanging="426"/>
        <w:jc w:val="both"/>
        <w:rPr>
          <w:rFonts w:cstheme="minorHAnsi"/>
          <w:sz w:val="20"/>
          <w:szCs w:val="20"/>
        </w:rPr>
      </w:pPr>
      <w:r>
        <w:rPr>
          <w:rFonts w:cstheme="minorHAnsi"/>
          <w:sz w:val="20"/>
          <w:szCs w:val="20"/>
        </w:rPr>
        <w:t>1.3</w:t>
      </w:r>
      <w:r w:rsidRPr="004D1FE8">
        <w:rPr>
          <w:rFonts w:cstheme="minorHAnsi"/>
          <w:sz w:val="20"/>
          <w:szCs w:val="20"/>
        </w:rPr>
        <w:t>.</w:t>
      </w:r>
      <w:r w:rsidRPr="004D1FE8">
        <w:rPr>
          <w:rFonts w:cstheme="minorHAnsi"/>
          <w:sz w:val="20"/>
          <w:szCs w:val="20"/>
        </w:rPr>
        <w:tab/>
        <w:t xml:space="preserve">podlegają wykluczeniu na podstawie art. 109 ust. 1 pkt </w:t>
      </w:r>
      <w:r>
        <w:rPr>
          <w:rFonts w:cstheme="minorHAnsi"/>
          <w:sz w:val="20"/>
          <w:szCs w:val="20"/>
        </w:rPr>
        <w:t>7</w:t>
      </w:r>
      <w:r w:rsidRPr="004D1FE8">
        <w:rPr>
          <w:rFonts w:cstheme="minorHAnsi"/>
          <w:sz w:val="20"/>
          <w:szCs w:val="20"/>
        </w:rPr>
        <w:t xml:space="preserve">, ustawy w poniższym zakresie – Zamawiający wykluczy z postępowania o zamówienie Wykonawcę, </w:t>
      </w:r>
      <w:r w:rsidRPr="00150B2A">
        <w:rPr>
          <w:rFonts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w:t>
      </w:r>
      <w:r>
        <w:rPr>
          <w:rFonts w:cstheme="minorHAnsi"/>
          <w:sz w:val="20"/>
          <w:szCs w:val="20"/>
        </w:rPr>
        <w:t xml:space="preserve"> </w:t>
      </w:r>
      <w:r w:rsidRPr="00150B2A">
        <w:rPr>
          <w:rFonts w:cstheme="minorHAnsi"/>
          <w:sz w:val="20"/>
          <w:szCs w:val="20"/>
        </w:rPr>
        <w:t>odstąpienia od umowy, odszkodowania, wykonania zastępczego lub realizacji uprawnień z tytułu ręk</w:t>
      </w:r>
      <w:r>
        <w:rPr>
          <w:rFonts w:cstheme="minorHAnsi"/>
          <w:sz w:val="20"/>
          <w:szCs w:val="20"/>
        </w:rPr>
        <w:t>ojmi za wady.</w:t>
      </w:r>
    </w:p>
    <w:p w:rsidR="00B53715" w:rsidRPr="00666AE2" w:rsidRDefault="00B53715" w:rsidP="00B53715">
      <w:pPr>
        <w:pStyle w:val="Akapitzlist"/>
        <w:ind w:left="426" w:hanging="426"/>
        <w:jc w:val="both"/>
        <w:rPr>
          <w:rFonts w:cstheme="minorHAnsi"/>
          <w:sz w:val="20"/>
          <w:szCs w:val="20"/>
        </w:rPr>
      </w:pPr>
      <w:r w:rsidRPr="00666AE2">
        <w:rPr>
          <w:rFonts w:cstheme="minorHAnsi"/>
          <w:sz w:val="20"/>
          <w:szCs w:val="20"/>
        </w:rPr>
        <w:t>2.</w:t>
      </w:r>
      <w:r w:rsidRPr="00666AE2">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B53715" w:rsidRPr="00666AE2" w:rsidRDefault="00B53715" w:rsidP="00B53715">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B53715" w:rsidRPr="00666AE2" w:rsidRDefault="00B53715" w:rsidP="00B53715">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B53715" w:rsidRPr="00666AE2" w:rsidRDefault="00B53715" w:rsidP="00B53715">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B53715" w:rsidRPr="00666AE2" w:rsidRDefault="00B53715" w:rsidP="00B53715">
      <w:pPr>
        <w:pStyle w:val="Akapitzlist"/>
        <w:ind w:left="426" w:hanging="426"/>
        <w:jc w:val="both"/>
        <w:rPr>
          <w:rFonts w:cstheme="minorHAnsi"/>
          <w:sz w:val="20"/>
          <w:szCs w:val="20"/>
        </w:rPr>
      </w:pPr>
      <w:r w:rsidRPr="00666AE2">
        <w:rPr>
          <w:rFonts w:cstheme="minorHAnsi"/>
          <w:sz w:val="20"/>
          <w:szCs w:val="20"/>
        </w:rPr>
        <w:t>3.     Wykluczenie o którym mowa w ust. 2, następuje na okres trwania okoliczności określonych w ust. 2, przy czym okres wykluczenia, o którym mowa w zdaniu uprzednim, rozpoczyna się nie wcześniej niż po upływie 14 dni od dnia wejścia w życie w/w ustawy.</w:t>
      </w:r>
    </w:p>
    <w:p w:rsidR="00B53715" w:rsidRPr="00666AE2" w:rsidRDefault="00B53715" w:rsidP="00B53715">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B53715" w:rsidRPr="00666AE2" w:rsidRDefault="00B53715" w:rsidP="00B53715">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B53715" w:rsidRPr="004D1FE8" w:rsidRDefault="00B53715" w:rsidP="00B53715">
      <w:pPr>
        <w:tabs>
          <w:tab w:val="left" w:pos="9072"/>
        </w:tabs>
        <w:spacing w:after="0" w:line="240" w:lineRule="auto"/>
        <w:ind w:left="567" w:hanging="426"/>
        <w:jc w:val="both"/>
        <w:rPr>
          <w:rFonts w:cstheme="minorHAnsi"/>
          <w:sz w:val="20"/>
          <w:szCs w:val="20"/>
        </w:rPr>
      </w:pPr>
      <w:r w:rsidRPr="00666AE2">
        <w:rPr>
          <w:rFonts w:cstheme="minorHAnsi"/>
          <w:sz w:val="20"/>
          <w:szCs w:val="20"/>
        </w:rPr>
        <w:t>6. Wykonawca może zostać wykluczony przez Zamawiającego na każdym etapie postępowania o udzielenie zamówienia.</w:t>
      </w:r>
    </w:p>
    <w:p w:rsidR="00B53715" w:rsidRPr="004D1FE8" w:rsidRDefault="00B53715" w:rsidP="00B53715">
      <w:pPr>
        <w:tabs>
          <w:tab w:val="left" w:pos="9072"/>
        </w:tabs>
        <w:spacing w:after="0" w:line="240" w:lineRule="auto"/>
        <w:ind w:left="567" w:hanging="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Pr="004D1FE8">
        <w:rPr>
          <w:rFonts w:cstheme="minorHAnsi"/>
          <w:b/>
          <w:sz w:val="20"/>
          <w:szCs w:val="20"/>
        </w:rPr>
        <w:tab/>
        <w:t>WARUNKI UDZIAŁU W POSTĘPOWANIU</w:t>
      </w:r>
    </w:p>
    <w:p w:rsidR="00B53715" w:rsidRPr="004D1FE8" w:rsidRDefault="00B53715" w:rsidP="00B53715">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t xml:space="preserve">O udzielenie zamówienia mogą ubiegać się Wykonawcy, którzy </w:t>
      </w:r>
      <w:r w:rsidRPr="004D1FE8">
        <w:rPr>
          <w:rFonts w:cstheme="minorHAnsi"/>
          <w:bCs/>
          <w:sz w:val="20"/>
          <w:szCs w:val="20"/>
        </w:rPr>
        <w:t>spełniają następujące warunki udziału w postępowaniu dotyczące:</w:t>
      </w:r>
    </w:p>
    <w:p w:rsidR="00B53715" w:rsidRPr="004D1FE8" w:rsidRDefault="00B53715" w:rsidP="00B53715">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 xml:space="preserve">zdolności do występowania w obrocie gospodarczym - </w:t>
      </w:r>
      <w:r w:rsidRPr="004D1FE8">
        <w:rPr>
          <w:rFonts w:eastAsia="Calibri" w:cstheme="minorHAnsi"/>
          <w:bCs/>
          <w:sz w:val="20"/>
          <w:szCs w:val="20"/>
        </w:rPr>
        <w:t xml:space="preserve">nie </w:t>
      </w:r>
      <w:r>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 </w:t>
      </w:r>
    </w:p>
    <w:p w:rsidR="00B53715" w:rsidRPr="004D1FE8" w:rsidRDefault="00B53715" w:rsidP="00B53715">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uprawnień do prowadzenia określonej działalności gospodarczej lub zawodowej, o ile wynika to z odrębnych przepisów -</w:t>
      </w:r>
      <w:r>
        <w:rPr>
          <w:rFonts w:cstheme="minorHAnsi"/>
          <w:sz w:val="20"/>
          <w:szCs w:val="20"/>
        </w:rPr>
        <w:t xml:space="preserve"> </w:t>
      </w:r>
      <w:r w:rsidRPr="004D1FE8">
        <w:rPr>
          <w:rFonts w:eastAsia="Calibri" w:cstheme="minorHAnsi"/>
          <w:bCs/>
          <w:sz w:val="20"/>
          <w:szCs w:val="20"/>
        </w:rPr>
        <w:t xml:space="preserve">nie </w:t>
      </w:r>
      <w:r>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w:t>
      </w:r>
    </w:p>
    <w:p w:rsidR="00B53715" w:rsidRPr="004D1FE8" w:rsidRDefault="00B53715" w:rsidP="00B53715">
      <w:pPr>
        <w:numPr>
          <w:ilvl w:val="1"/>
          <w:numId w:val="2"/>
        </w:numPr>
        <w:tabs>
          <w:tab w:val="left" w:pos="9072"/>
        </w:tabs>
        <w:spacing w:after="0" w:line="240" w:lineRule="auto"/>
        <w:ind w:left="851" w:hanging="491"/>
        <w:contextualSpacing/>
        <w:jc w:val="both"/>
        <w:rPr>
          <w:rFonts w:cstheme="minorHAnsi"/>
          <w:sz w:val="20"/>
          <w:szCs w:val="20"/>
        </w:rPr>
      </w:pPr>
      <w:r w:rsidRPr="000D0EAC">
        <w:rPr>
          <w:rFonts w:cstheme="minorHAnsi"/>
          <w:sz w:val="20"/>
          <w:szCs w:val="20"/>
        </w:rPr>
        <w:lastRenderedPageBreak/>
        <w:t>sytuacji ekonomicznej lub finansowej</w:t>
      </w:r>
      <w:r>
        <w:rPr>
          <w:rFonts w:cstheme="minorHAnsi"/>
          <w:sz w:val="20"/>
          <w:szCs w:val="20"/>
        </w:rPr>
        <w:t xml:space="preserve"> </w:t>
      </w:r>
      <w:r w:rsidRPr="000D0EAC">
        <w:rPr>
          <w:rFonts w:cstheme="minorHAnsi"/>
          <w:sz w:val="20"/>
          <w:szCs w:val="20"/>
        </w:rPr>
        <w:t xml:space="preserve">- </w:t>
      </w:r>
      <w:r w:rsidRPr="000D0EAC">
        <w:rPr>
          <w:rFonts w:eastAsia="Calibri" w:cstheme="minorHAnsi"/>
          <w:bCs/>
          <w:sz w:val="20"/>
          <w:szCs w:val="20"/>
        </w:rPr>
        <w:t>nie dotyczy (Zamawiający w tym zakresie nie wprowadza</w:t>
      </w:r>
      <w:r w:rsidRPr="004D1FE8">
        <w:rPr>
          <w:rFonts w:eastAsia="Calibri" w:cstheme="minorHAnsi"/>
          <w:bCs/>
          <w:sz w:val="20"/>
          <w:szCs w:val="20"/>
        </w:rPr>
        <w:t xml:space="preserve"> żadnych ograniczeń).</w:t>
      </w:r>
    </w:p>
    <w:p w:rsidR="00B53715" w:rsidRPr="004D1FE8" w:rsidRDefault="00B53715" w:rsidP="00B53715">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technicznej lub zawodowej:</w:t>
      </w:r>
    </w:p>
    <w:p w:rsidR="00B53715" w:rsidRPr="001E4747" w:rsidRDefault="00B53715" w:rsidP="00B53715">
      <w:pPr>
        <w:pStyle w:val="Akapitzlist"/>
        <w:numPr>
          <w:ilvl w:val="2"/>
          <w:numId w:val="2"/>
        </w:numPr>
        <w:tabs>
          <w:tab w:val="left" w:pos="9072"/>
        </w:tabs>
        <w:spacing w:after="0" w:line="240" w:lineRule="auto"/>
        <w:jc w:val="both"/>
        <w:rPr>
          <w:rFonts w:cstheme="minorHAnsi"/>
          <w:sz w:val="20"/>
          <w:szCs w:val="20"/>
        </w:rPr>
      </w:pPr>
      <w:r w:rsidRPr="004D1FE8">
        <w:rPr>
          <w:rFonts w:cstheme="minorHAnsi"/>
          <w:sz w:val="20"/>
          <w:szCs w:val="20"/>
        </w:rPr>
        <w:t xml:space="preserve">Zamawiający uzna ww. warunek za spełniony, jeżeli Wykonawca wykaże, że </w:t>
      </w:r>
      <w:r w:rsidRPr="004D1FE8">
        <w:rPr>
          <w:rFonts w:cstheme="minorHAnsi"/>
          <w:bCs/>
          <w:sz w:val="20"/>
          <w:szCs w:val="20"/>
        </w:rPr>
        <w:t xml:space="preserve">w okresie ostatnich </w:t>
      </w:r>
      <w:r>
        <w:rPr>
          <w:rFonts w:cstheme="minorHAnsi"/>
          <w:bCs/>
          <w:sz w:val="20"/>
          <w:szCs w:val="20"/>
        </w:rPr>
        <w:t>3</w:t>
      </w:r>
      <w:r w:rsidRPr="004D1FE8">
        <w:rPr>
          <w:rFonts w:cstheme="minorHAnsi"/>
          <w:bCs/>
          <w:sz w:val="20"/>
          <w:szCs w:val="20"/>
        </w:rPr>
        <w:t xml:space="preserve"> </w:t>
      </w:r>
      <w:r w:rsidRPr="00466FAE">
        <w:rPr>
          <w:rFonts w:cstheme="minorHAnsi"/>
          <w:sz w:val="20"/>
          <w:szCs w:val="20"/>
        </w:rPr>
        <w:t>lat przed upływem terminu składania ofert, a jeżeli okres prowadzenia działalności jest krótszy, w tym okresie, wykonał</w:t>
      </w:r>
      <w:r>
        <w:rPr>
          <w:rFonts w:cstheme="minorHAnsi"/>
          <w:sz w:val="20"/>
          <w:szCs w:val="20"/>
        </w:rPr>
        <w:t xml:space="preserve"> </w:t>
      </w:r>
      <w:r w:rsidRPr="001E4747">
        <w:rPr>
          <w:rFonts w:cstheme="minorHAnsi"/>
          <w:sz w:val="20"/>
          <w:szCs w:val="20"/>
        </w:rPr>
        <w:t xml:space="preserve">co najmniej </w:t>
      </w:r>
      <w:r w:rsidR="004F3B5D">
        <w:rPr>
          <w:rFonts w:cstheme="minorHAnsi"/>
          <w:sz w:val="20"/>
          <w:szCs w:val="20"/>
        </w:rPr>
        <w:t xml:space="preserve">dwie usługi </w:t>
      </w:r>
      <w:r>
        <w:rPr>
          <w:rFonts w:cstheme="minorHAnsi"/>
          <w:sz w:val="20"/>
          <w:szCs w:val="20"/>
        </w:rPr>
        <w:t>(</w:t>
      </w:r>
      <w:r w:rsidRPr="001E4747">
        <w:rPr>
          <w:rFonts w:cstheme="minorHAnsi"/>
          <w:sz w:val="20"/>
          <w:szCs w:val="20"/>
        </w:rPr>
        <w:t>o ch</w:t>
      </w:r>
      <w:r>
        <w:rPr>
          <w:rFonts w:cstheme="minorHAnsi"/>
          <w:sz w:val="20"/>
          <w:szCs w:val="20"/>
        </w:rPr>
        <w:t>arakterze i złożoności zbliżonych</w:t>
      </w:r>
      <w:r w:rsidRPr="001E4747">
        <w:rPr>
          <w:rFonts w:cstheme="minorHAnsi"/>
          <w:sz w:val="20"/>
          <w:szCs w:val="20"/>
        </w:rPr>
        <w:t xml:space="preserve"> do przedmiotu zamówienia objętego niniejszym postępowaniem</w:t>
      </w:r>
      <w:r>
        <w:rPr>
          <w:rFonts w:cstheme="minorHAnsi"/>
          <w:sz w:val="20"/>
          <w:szCs w:val="20"/>
        </w:rPr>
        <w:t>)</w:t>
      </w:r>
      <w:r w:rsidRPr="001E4747">
        <w:rPr>
          <w:rFonts w:cstheme="minorHAnsi"/>
          <w:sz w:val="20"/>
          <w:szCs w:val="20"/>
        </w:rPr>
        <w:t xml:space="preserve"> w zakresie:</w:t>
      </w:r>
    </w:p>
    <w:p w:rsidR="00B53715" w:rsidRPr="001E4747" w:rsidRDefault="00B53715" w:rsidP="00B53715">
      <w:pPr>
        <w:pStyle w:val="Akapitzlist"/>
        <w:autoSpaceDE w:val="0"/>
        <w:autoSpaceDN w:val="0"/>
        <w:adjustRightInd w:val="0"/>
        <w:spacing w:before="100" w:beforeAutospacing="1" w:after="100" w:afterAutospacing="1" w:line="240" w:lineRule="auto"/>
        <w:ind w:left="1418" w:hanging="284"/>
        <w:jc w:val="both"/>
        <w:rPr>
          <w:rFonts w:cstheme="minorHAnsi"/>
          <w:sz w:val="20"/>
          <w:szCs w:val="20"/>
        </w:rPr>
      </w:pPr>
      <w:r w:rsidRPr="001E4747">
        <w:rPr>
          <w:rFonts w:cstheme="minorHAnsi"/>
          <w:sz w:val="20"/>
          <w:szCs w:val="20"/>
        </w:rPr>
        <w:t xml:space="preserve"> - minimum</w:t>
      </w:r>
      <w:r w:rsidRPr="00721C60">
        <w:rPr>
          <w:rFonts w:cstheme="minorHAnsi"/>
          <w:b/>
          <w:sz w:val="20"/>
          <w:szCs w:val="20"/>
        </w:rPr>
        <w:t xml:space="preserve"> 1</w:t>
      </w:r>
      <w:r w:rsidRPr="001E4747">
        <w:rPr>
          <w:rFonts w:cstheme="minorHAnsi"/>
          <w:sz w:val="20"/>
          <w:szCs w:val="20"/>
        </w:rPr>
        <w:t xml:space="preserve"> zrealizowan</w:t>
      </w:r>
      <w:r w:rsidR="004F3B5D">
        <w:rPr>
          <w:rFonts w:cstheme="minorHAnsi"/>
          <w:sz w:val="20"/>
          <w:szCs w:val="20"/>
        </w:rPr>
        <w:t xml:space="preserve">a usługa </w:t>
      </w:r>
      <w:r w:rsidRPr="001E4747">
        <w:rPr>
          <w:rFonts w:cstheme="minorHAnsi"/>
          <w:sz w:val="20"/>
          <w:szCs w:val="20"/>
        </w:rPr>
        <w:t xml:space="preserve">na prace związane z konserwacją i naprawą dróg </w:t>
      </w:r>
      <w:r>
        <w:rPr>
          <w:rFonts w:cstheme="minorHAnsi"/>
          <w:sz w:val="20"/>
          <w:szCs w:val="20"/>
        </w:rPr>
        <w:br/>
      </w:r>
      <w:r w:rsidRPr="001E4747">
        <w:rPr>
          <w:rFonts w:cstheme="minorHAnsi"/>
          <w:sz w:val="20"/>
          <w:szCs w:val="20"/>
        </w:rPr>
        <w:t xml:space="preserve">o nawierzchni gruntowej: równanie, wałowanie, profilowanie o wartości nie mniejszej niż </w:t>
      </w:r>
      <w:r>
        <w:rPr>
          <w:rFonts w:cstheme="minorHAnsi"/>
          <w:sz w:val="20"/>
          <w:szCs w:val="20"/>
        </w:rPr>
        <w:br/>
      </w:r>
      <w:r w:rsidRPr="00721C60">
        <w:rPr>
          <w:rFonts w:cstheme="minorHAnsi"/>
          <w:b/>
          <w:sz w:val="20"/>
          <w:szCs w:val="20"/>
        </w:rPr>
        <w:t>100 000 zł brutto</w:t>
      </w:r>
      <w:r w:rsidRPr="001E4747">
        <w:rPr>
          <w:rFonts w:cstheme="minorHAnsi"/>
          <w:sz w:val="20"/>
          <w:szCs w:val="20"/>
        </w:rPr>
        <w:t>,</w:t>
      </w:r>
    </w:p>
    <w:p w:rsidR="00B53715" w:rsidRPr="001E4747" w:rsidRDefault="00B53715" w:rsidP="00B53715">
      <w:pPr>
        <w:pStyle w:val="Akapitzlist"/>
        <w:autoSpaceDE w:val="0"/>
        <w:autoSpaceDN w:val="0"/>
        <w:adjustRightInd w:val="0"/>
        <w:spacing w:before="100" w:beforeAutospacing="1" w:after="100" w:afterAutospacing="1" w:line="240" w:lineRule="auto"/>
        <w:ind w:left="1418" w:hanging="284"/>
        <w:jc w:val="both"/>
        <w:rPr>
          <w:rFonts w:cstheme="minorHAnsi"/>
          <w:sz w:val="20"/>
          <w:szCs w:val="20"/>
        </w:rPr>
      </w:pPr>
      <w:r>
        <w:rPr>
          <w:rFonts w:cstheme="minorHAnsi"/>
          <w:sz w:val="20"/>
          <w:szCs w:val="20"/>
        </w:rPr>
        <w:t xml:space="preserve"> </w:t>
      </w:r>
      <w:r w:rsidRPr="001E4747">
        <w:rPr>
          <w:rFonts w:cstheme="minorHAnsi"/>
          <w:sz w:val="20"/>
          <w:szCs w:val="20"/>
        </w:rPr>
        <w:t xml:space="preserve">- minimum </w:t>
      </w:r>
      <w:r w:rsidRPr="00721C60">
        <w:rPr>
          <w:rFonts w:cstheme="minorHAnsi"/>
          <w:b/>
          <w:sz w:val="20"/>
          <w:szCs w:val="20"/>
        </w:rPr>
        <w:t>1</w:t>
      </w:r>
      <w:r w:rsidRPr="001E4747">
        <w:rPr>
          <w:rFonts w:cstheme="minorHAnsi"/>
          <w:sz w:val="20"/>
          <w:szCs w:val="20"/>
        </w:rPr>
        <w:t xml:space="preserve"> zrealizowan</w:t>
      </w:r>
      <w:r w:rsidR="004F3B5D">
        <w:rPr>
          <w:rFonts w:cstheme="minorHAnsi"/>
          <w:sz w:val="20"/>
          <w:szCs w:val="20"/>
        </w:rPr>
        <w:t xml:space="preserve">a usługa </w:t>
      </w:r>
      <w:r w:rsidRPr="001E4747">
        <w:rPr>
          <w:rFonts w:cstheme="minorHAnsi"/>
          <w:sz w:val="20"/>
          <w:szCs w:val="20"/>
        </w:rPr>
        <w:t>na prace związane z wbudowaniem tłucznia</w:t>
      </w:r>
      <w:r>
        <w:rPr>
          <w:rFonts w:cstheme="minorHAnsi"/>
          <w:sz w:val="20"/>
          <w:szCs w:val="20"/>
        </w:rPr>
        <w:t xml:space="preserve"> </w:t>
      </w:r>
      <w:r w:rsidRPr="001E4747">
        <w:rPr>
          <w:rFonts w:cstheme="minorHAnsi"/>
          <w:sz w:val="20"/>
          <w:szCs w:val="20"/>
        </w:rPr>
        <w:t xml:space="preserve">granitowego o wartości nie mniejszej niż </w:t>
      </w:r>
      <w:r w:rsidRPr="00721C60">
        <w:rPr>
          <w:rFonts w:cstheme="minorHAnsi"/>
          <w:b/>
          <w:sz w:val="20"/>
          <w:szCs w:val="20"/>
        </w:rPr>
        <w:t>15</w:t>
      </w:r>
      <w:r>
        <w:rPr>
          <w:rFonts w:cstheme="minorHAnsi"/>
          <w:b/>
          <w:sz w:val="20"/>
          <w:szCs w:val="20"/>
        </w:rPr>
        <w:t>0 </w:t>
      </w:r>
      <w:r w:rsidRPr="00721C60">
        <w:rPr>
          <w:rFonts w:cstheme="minorHAnsi"/>
          <w:b/>
          <w:sz w:val="20"/>
          <w:szCs w:val="20"/>
        </w:rPr>
        <w:t>000</w:t>
      </w:r>
      <w:r>
        <w:rPr>
          <w:rFonts w:cstheme="minorHAnsi"/>
          <w:b/>
          <w:sz w:val="20"/>
          <w:szCs w:val="20"/>
        </w:rPr>
        <w:t xml:space="preserve"> </w:t>
      </w:r>
      <w:r w:rsidRPr="00721C60">
        <w:rPr>
          <w:rFonts w:cstheme="minorHAnsi"/>
          <w:b/>
          <w:sz w:val="20"/>
          <w:szCs w:val="20"/>
        </w:rPr>
        <w:t>zł brutto</w:t>
      </w:r>
      <w:r>
        <w:rPr>
          <w:rFonts w:cstheme="minorHAnsi"/>
          <w:sz w:val="20"/>
          <w:szCs w:val="20"/>
        </w:rPr>
        <w:t>.</w:t>
      </w:r>
    </w:p>
    <w:p w:rsidR="00B53715" w:rsidRPr="00CD7B3D" w:rsidRDefault="00B53715" w:rsidP="00B53715">
      <w:pPr>
        <w:pStyle w:val="Akapitzlist"/>
        <w:numPr>
          <w:ilvl w:val="2"/>
          <w:numId w:val="2"/>
        </w:numPr>
        <w:tabs>
          <w:tab w:val="left" w:pos="9072"/>
        </w:tabs>
        <w:spacing w:after="0" w:line="240" w:lineRule="auto"/>
        <w:jc w:val="both"/>
        <w:rPr>
          <w:rFonts w:cstheme="minorHAnsi"/>
          <w:sz w:val="20"/>
          <w:szCs w:val="20"/>
        </w:rPr>
      </w:pPr>
      <w:r w:rsidRPr="004D1FE8">
        <w:rPr>
          <w:rFonts w:cstheme="minorHAnsi"/>
          <w:sz w:val="20"/>
          <w:szCs w:val="20"/>
        </w:rPr>
        <w:t>Zamawiający uzna ww. warunek za spełniony, jeżeli</w:t>
      </w:r>
      <w:r w:rsidRPr="00CD7B3D">
        <w:rPr>
          <w:rFonts w:cstheme="minorHAnsi"/>
          <w:sz w:val="20"/>
          <w:szCs w:val="20"/>
        </w:rPr>
        <w:t xml:space="preserve"> Wykonawca wykaże</w:t>
      </w:r>
      <w:r>
        <w:rPr>
          <w:rFonts w:cstheme="minorHAnsi"/>
          <w:sz w:val="20"/>
          <w:szCs w:val="20"/>
        </w:rPr>
        <w:t>, że</w:t>
      </w:r>
      <w:r w:rsidRPr="00CD7B3D">
        <w:rPr>
          <w:rFonts w:cstheme="minorHAnsi"/>
          <w:sz w:val="20"/>
          <w:szCs w:val="20"/>
        </w:rPr>
        <w:t xml:space="preserve"> dyspon</w:t>
      </w:r>
      <w:r>
        <w:rPr>
          <w:rFonts w:cstheme="minorHAnsi"/>
          <w:sz w:val="20"/>
          <w:szCs w:val="20"/>
        </w:rPr>
        <w:t>uj</w:t>
      </w:r>
      <w:r w:rsidRPr="00CD7B3D">
        <w:rPr>
          <w:rFonts w:cstheme="minorHAnsi"/>
          <w:sz w:val="20"/>
          <w:szCs w:val="20"/>
        </w:rPr>
        <w:t xml:space="preserve">e </w:t>
      </w:r>
      <w:r w:rsidRPr="00594808">
        <w:rPr>
          <w:rFonts w:cstheme="minorHAnsi"/>
          <w:sz w:val="20"/>
          <w:szCs w:val="20"/>
        </w:rPr>
        <w:t>następującym sprzętem:</w:t>
      </w:r>
    </w:p>
    <w:p w:rsidR="00B53715" w:rsidRPr="00CD7B3D" w:rsidRDefault="00B53715" w:rsidP="00B53715">
      <w:pPr>
        <w:pStyle w:val="Akapitzlist"/>
        <w:shd w:val="clear" w:color="auto" w:fill="FFFFFF"/>
        <w:tabs>
          <w:tab w:val="left" w:pos="1134"/>
        </w:tabs>
        <w:autoSpaceDE w:val="0"/>
        <w:autoSpaceDN w:val="0"/>
        <w:adjustRightInd w:val="0"/>
        <w:spacing w:before="100" w:beforeAutospacing="1" w:after="100" w:afterAutospacing="1" w:line="240" w:lineRule="auto"/>
        <w:ind w:left="1134"/>
        <w:jc w:val="both"/>
        <w:rPr>
          <w:rFonts w:cstheme="minorHAnsi"/>
          <w:sz w:val="20"/>
          <w:szCs w:val="20"/>
        </w:rPr>
      </w:pPr>
      <w:r w:rsidRPr="00CD7B3D">
        <w:rPr>
          <w:rFonts w:cstheme="minorHAnsi"/>
          <w:sz w:val="20"/>
          <w:szCs w:val="20"/>
        </w:rPr>
        <w:t>- min. 2 walcami stalowymi powyżej 10 ton,</w:t>
      </w:r>
    </w:p>
    <w:p w:rsidR="00B53715" w:rsidRPr="00CD7B3D" w:rsidRDefault="00B53715" w:rsidP="00B53715">
      <w:pPr>
        <w:pStyle w:val="Akapitzlist"/>
        <w:tabs>
          <w:tab w:val="left" w:pos="284"/>
          <w:tab w:val="left" w:pos="1134"/>
        </w:tabs>
        <w:autoSpaceDE w:val="0"/>
        <w:autoSpaceDN w:val="0"/>
        <w:adjustRightInd w:val="0"/>
        <w:spacing w:before="100" w:beforeAutospacing="1" w:after="100" w:afterAutospacing="1" w:line="240" w:lineRule="auto"/>
        <w:ind w:left="1134"/>
        <w:jc w:val="both"/>
        <w:rPr>
          <w:rFonts w:cstheme="minorHAnsi"/>
          <w:sz w:val="20"/>
          <w:szCs w:val="20"/>
        </w:rPr>
      </w:pPr>
      <w:r w:rsidRPr="00CD7B3D">
        <w:rPr>
          <w:rFonts w:cstheme="minorHAnsi"/>
          <w:sz w:val="20"/>
          <w:szCs w:val="20"/>
        </w:rPr>
        <w:t xml:space="preserve">- </w:t>
      </w:r>
      <w:r>
        <w:rPr>
          <w:rFonts w:cstheme="minorHAnsi"/>
          <w:sz w:val="20"/>
          <w:szCs w:val="20"/>
        </w:rPr>
        <w:t>min. 2 równiarkami.</w:t>
      </w:r>
    </w:p>
    <w:p w:rsidR="00B53715" w:rsidRPr="009F07FB" w:rsidRDefault="00B53715" w:rsidP="00B53715">
      <w:pPr>
        <w:pStyle w:val="Akapitzlist"/>
        <w:numPr>
          <w:ilvl w:val="2"/>
          <w:numId w:val="2"/>
        </w:numPr>
        <w:tabs>
          <w:tab w:val="left" w:pos="9072"/>
        </w:tabs>
        <w:spacing w:after="0" w:line="240" w:lineRule="auto"/>
        <w:jc w:val="both"/>
        <w:rPr>
          <w:rFonts w:cstheme="minorHAnsi"/>
          <w:bCs/>
          <w:sz w:val="20"/>
          <w:szCs w:val="20"/>
        </w:rPr>
      </w:pPr>
      <w:r w:rsidRPr="009F07FB">
        <w:rPr>
          <w:rFonts w:cstheme="minorHAnsi"/>
          <w:sz w:val="20"/>
          <w:szCs w:val="20"/>
        </w:rPr>
        <w:t xml:space="preserve">Zamawiający uzna ww. warunek za spełniony, jeżeli Wykonawca wykaże, że </w:t>
      </w:r>
      <w:r w:rsidRPr="009F07FB">
        <w:rPr>
          <w:rFonts w:cstheme="minorHAnsi"/>
          <w:bCs/>
          <w:sz w:val="20"/>
          <w:szCs w:val="20"/>
        </w:rPr>
        <w:t>dysponu</w:t>
      </w:r>
      <w:r>
        <w:rPr>
          <w:rFonts w:cstheme="minorHAnsi"/>
          <w:bCs/>
          <w:sz w:val="20"/>
          <w:szCs w:val="20"/>
        </w:rPr>
        <w:t>je lub będzie dysponował 1 osobą zdolną</w:t>
      </w:r>
      <w:r w:rsidRPr="009F07FB">
        <w:rPr>
          <w:rFonts w:cstheme="minorHAnsi"/>
          <w:bCs/>
          <w:sz w:val="20"/>
          <w:szCs w:val="20"/>
        </w:rPr>
        <w:t xml:space="preserve"> do wykonania zamówienia, tj</w:t>
      </w:r>
      <w:r>
        <w:rPr>
          <w:rFonts w:cstheme="minorHAnsi"/>
          <w:bCs/>
          <w:sz w:val="20"/>
          <w:szCs w:val="20"/>
        </w:rPr>
        <w:t>. m.in. odpowiedzialną</w:t>
      </w:r>
      <w:r w:rsidRPr="009F07FB">
        <w:rPr>
          <w:rFonts w:cstheme="minorHAnsi"/>
          <w:bCs/>
          <w:sz w:val="20"/>
          <w:szCs w:val="20"/>
        </w:rPr>
        <w:t xml:space="preserve"> za kierowanie rob</w:t>
      </w:r>
      <w:r>
        <w:rPr>
          <w:rFonts w:cstheme="minorHAnsi"/>
          <w:bCs/>
          <w:sz w:val="20"/>
          <w:szCs w:val="20"/>
        </w:rPr>
        <w:t>otami budowlanymi, posiadającą</w:t>
      </w:r>
      <w:r w:rsidRPr="009F07FB">
        <w:rPr>
          <w:rFonts w:cstheme="minorHAnsi"/>
          <w:bCs/>
          <w:sz w:val="20"/>
          <w:szCs w:val="20"/>
        </w:rPr>
        <w:t xml:space="preserve"> uprawnienia do pełnienia samodzielnych funkcji w budownictwie w specjalności drogowej</w:t>
      </w:r>
      <w:r>
        <w:rPr>
          <w:rFonts w:cstheme="minorHAnsi"/>
          <w:bCs/>
          <w:sz w:val="20"/>
          <w:szCs w:val="20"/>
        </w:rPr>
        <w:t xml:space="preserve"> </w:t>
      </w:r>
      <w:r w:rsidRPr="009F07FB">
        <w:rPr>
          <w:rFonts w:cstheme="minorHAnsi"/>
          <w:bCs/>
          <w:sz w:val="20"/>
          <w:szCs w:val="20"/>
        </w:rPr>
        <w:t>lub odpowiadające im uprawnienia wydane na podstawie wcześniej obowiązujących przepisów.</w:t>
      </w:r>
    </w:p>
    <w:p w:rsidR="00B53715" w:rsidRPr="00C178C2" w:rsidRDefault="00B53715" w:rsidP="00B53715">
      <w:pPr>
        <w:pStyle w:val="Akapitzlist"/>
        <w:tabs>
          <w:tab w:val="left" w:pos="9072"/>
        </w:tabs>
        <w:spacing w:after="0" w:line="240" w:lineRule="auto"/>
        <w:ind w:left="1080"/>
        <w:jc w:val="both"/>
        <w:rPr>
          <w:rFonts w:cstheme="minorHAnsi"/>
          <w:bCs/>
          <w:strike/>
          <w:sz w:val="20"/>
          <w:szCs w:val="20"/>
        </w:rPr>
      </w:pPr>
      <w:r w:rsidRPr="004D1FE8">
        <w:rPr>
          <w:rFonts w:cstheme="minorHAnsi"/>
          <w:bCs/>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r>
        <w:rPr>
          <w:rFonts w:cstheme="minorHAnsi"/>
          <w:bCs/>
          <w:sz w:val="20"/>
          <w:szCs w:val="20"/>
        </w:rPr>
        <w:t>.</w:t>
      </w:r>
    </w:p>
    <w:p w:rsidR="00B53715" w:rsidRPr="004D1FE8" w:rsidRDefault="00B53715" w:rsidP="00B53715">
      <w:pPr>
        <w:tabs>
          <w:tab w:val="left" w:pos="426"/>
          <w:tab w:val="left" w:pos="9072"/>
        </w:tabs>
        <w:spacing w:after="0" w:line="240" w:lineRule="auto"/>
        <w:jc w:val="both"/>
        <w:rPr>
          <w:rFonts w:cstheme="minorHAnsi"/>
          <w:b/>
          <w:sz w:val="20"/>
          <w:szCs w:val="20"/>
        </w:rPr>
      </w:pPr>
    </w:p>
    <w:p w:rsidR="00B53715" w:rsidRPr="004D1FE8" w:rsidRDefault="00B53715" w:rsidP="00B53715">
      <w:pPr>
        <w:tabs>
          <w:tab w:val="left" w:pos="426"/>
          <w:tab w:val="left" w:pos="9072"/>
        </w:tabs>
        <w:spacing w:after="0" w:line="240" w:lineRule="auto"/>
        <w:jc w:val="both"/>
        <w:rPr>
          <w:rFonts w:cstheme="minorHAnsi"/>
          <w:b/>
          <w:sz w:val="20"/>
          <w:szCs w:val="20"/>
        </w:rPr>
      </w:pPr>
      <w:r w:rsidRPr="004D1FE8">
        <w:rPr>
          <w:rFonts w:cstheme="minorHAnsi"/>
          <w:b/>
          <w:sz w:val="20"/>
          <w:szCs w:val="20"/>
        </w:rPr>
        <w:t>XVI</w:t>
      </w:r>
      <w:r>
        <w:rPr>
          <w:rFonts w:cstheme="minorHAnsi"/>
          <w:b/>
          <w:sz w:val="20"/>
          <w:szCs w:val="20"/>
        </w:rPr>
        <w:t>.</w:t>
      </w:r>
      <w:r w:rsidRPr="004D1FE8">
        <w:rPr>
          <w:rFonts w:cstheme="minorHAnsi"/>
          <w:b/>
          <w:sz w:val="20"/>
          <w:szCs w:val="20"/>
        </w:rPr>
        <w:tab/>
        <w:t>PODMIOTOWE ŚRODKI DOWODOWE</w:t>
      </w:r>
    </w:p>
    <w:p w:rsidR="00B53715" w:rsidRPr="004D1FE8" w:rsidRDefault="00B53715" w:rsidP="00B53715">
      <w:pPr>
        <w:spacing w:line="23" w:lineRule="atLeast"/>
        <w:jc w:val="both"/>
        <w:rPr>
          <w:rFonts w:cstheme="minorHAnsi"/>
          <w:sz w:val="20"/>
          <w:szCs w:val="20"/>
        </w:rPr>
      </w:pPr>
      <w:r w:rsidRPr="004D1FE8">
        <w:rPr>
          <w:rFonts w:cstheme="minorHAnsi"/>
          <w:sz w:val="20"/>
          <w:szCs w:val="20"/>
        </w:rPr>
        <w:t>Wykonawca, którego oferta zostanie najwyżej oceniona, zostanie wezwany do złożenia w wyznaczonym terminie, nie krótszym niż 5 dni od dnia przekazania wezwania, następujących, aktualnych na dzień złożenia podmiotowych środków dowodowych:</w:t>
      </w:r>
    </w:p>
    <w:p w:rsidR="00B53715" w:rsidRPr="00A732CD" w:rsidRDefault="00B53715" w:rsidP="00B53715">
      <w:pPr>
        <w:pStyle w:val="Akapitzlist"/>
        <w:numPr>
          <w:ilvl w:val="0"/>
          <w:numId w:val="8"/>
        </w:numPr>
        <w:spacing w:line="23" w:lineRule="atLeast"/>
        <w:ind w:left="426"/>
        <w:jc w:val="both"/>
        <w:rPr>
          <w:rFonts w:cstheme="minorHAnsi"/>
          <w:sz w:val="20"/>
          <w:szCs w:val="20"/>
        </w:rPr>
      </w:pPr>
      <w:r w:rsidRPr="004D1FE8">
        <w:rPr>
          <w:rFonts w:cstheme="minorHAnsi"/>
          <w:b/>
          <w:sz w:val="20"/>
          <w:szCs w:val="20"/>
        </w:rPr>
        <w:t xml:space="preserve">Wykaz </w:t>
      </w:r>
      <w:r w:rsidR="00CB646A">
        <w:rPr>
          <w:rFonts w:cstheme="minorHAnsi"/>
          <w:b/>
          <w:sz w:val="20"/>
          <w:szCs w:val="20"/>
        </w:rPr>
        <w:t>wykonanych usług</w:t>
      </w:r>
      <w:r w:rsidRPr="004D1FE8">
        <w:rPr>
          <w:rFonts w:cstheme="minorHAnsi"/>
          <w:b/>
          <w:sz w:val="20"/>
          <w:szCs w:val="20"/>
        </w:rPr>
        <w:t xml:space="preserve"> </w:t>
      </w:r>
      <w:r w:rsidRPr="004D1FE8">
        <w:rPr>
          <w:rFonts w:cstheme="minorHAnsi"/>
          <w:sz w:val="20"/>
          <w:szCs w:val="20"/>
        </w:rPr>
        <w:t xml:space="preserve">z załączeniem dowodów określających, czy zostały wykonane należycie, w szczególności informacji o tym, czy </w:t>
      </w:r>
      <w:r w:rsidR="00CB646A">
        <w:rPr>
          <w:rFonts w:cstheme="minorHAnsi"/>
          <w:sz w:val="20"/>
          <w:szCs w:val="20"/>
        </w:rPr>
        <w:t>usługi</w:t>
      </w:r>
      <w:r w:rsidRPr="004D1FE8">
        <w:rPr>
          <w:rFonts w:cstheme="minorHAnsi"/>
          <w:sz w:val="20"/>
          <w:szCs w:val="20"/>
        </w:rPr>
        <w:t xml:space="preserve"> zostały wykonane zgodnie z przepisami prawa budowlanego i prawidłowo ukończone, przy czym dowodami, o których mowa są referencje, bądź inne dokumenty wystawione przez podmiot, na rzecz którego były wykonywane, a jeżeli z uzasadnionej przyczyny o obiektywnym charakterze wykonawca nie jest w stanie uzyskać tych dokumentów – inne dokumenty. </w:t>
      </w:r>
      <w:r w:rsidRPr="004D1FE8">
        <w:rPr>
          <w:rFonts w:cstheme="minorHAnsi"/>
          <w:bCs/>
          <w:sz w:val="20"/>
          <w:szCs w:val="20"/>
        </w:rPr>
        <w:t>Dokument ten ma potwierdzać spe</w:t>
      </w:r>
      <w:r>
        <w:rPr>
          <w:rFonts w:cstheme="minorHAnsi"/>
          <w:bCs/>
          <w:sz w:val="20"/>
          <w:szCs w:val="20"/>
        </w:rPr>
        <w:t xml:space="preserve">łnienie wymagań wskazanych w punkcie XV. 1.4.1 </w:t>
      </w:r>
      <w:r w:rsidRPr="00594808">
        <w:rPr>
          <w:rFonts w:cstheme="minorHAnsi"/>
          <w:bCs/>
          <w:sz w:val="20"/>
          <w:szCs w:val="20"/>
        </w:rPr>
        <w:t xml:space="preserve">SWZ (według wzoru stanowiącego </w:t>
      </w:r>
      <w:r w:rsidRPr="00594808">
        <w:rPr>
          <w:rFonts w:cstheme="minorHAnsi"/>
          <w:b/>
          <w:bCs/>
          <w:sz w:val="20"/>
          <w:szCs w:val="20"/>
        </w:rPr>
        <w:t>załącznik nr 4</w:t>
      </w:r>
      <w:r w:rsidRPr="00594808">
        <w:rPr>
          <w:rFonts w:cstheme="minorHAnsi"/>
          <w:bCs/>
          <w:sz w:val="20"/>
          <w:szCs w:val="20"/>
        </w:rPr>
        <w:t xml:space="preserve"> do SWZ).</w:t>
      </w:r>
    </w:p>
    <w:p w:rsidR="00B53715" w:rsidRPr="004D1FE8" w:rsidRDefault="00B53715" w:rsidP="00B53715">
      <w:pPr>
        <w:pStyle w:val="Akapitzlist"/>
        <w:numPr>
          <w:ilvl w:val="0"/>
          <w:numId w:val="8"/>
        </w:numPr>
        <w:spacing w:line="23" w:lineRule="atLeast"/>
        <w:ind w:left="426"/>
        <w:jc w:val="both"/>
        <w:rPr>
          <w:rFonts w:cstheme="minorHAnsi"/>
          <w:sz w:val="20"/>
          <w:szCs w:val="20"/>
        </w:rPr>
      </w:pPr>
      <w:r>
        <w:rPr>
          <w:rFonts w:cstheme="minorHAnsi"/>
          <w:b/>
          <w:sz w:val="20"/>
          <w:szCs w:val="20"/>
        </w:rPr>
        <w:t>W</w:t>
      </w:r>
      <w:r w:rsidRPr="00A732CD">
        <w:rPr>
          <w:rFonts w:cstheme="minorHAnsi"/>
          <w:b/>
          <w:sz w:val="20"/>
          <w:szCs w:val="20"/>
        </w:rPr>
        <w:t>ykaz sprzętu</w:t>
      </w:r>
      <w:r w:rsidRPr="00A732CD">
        <w:rPr>
          <w:rFonts w:cstheme="minorHAnsi"/>
          <w:sz w:val="20"/>
          <w:szCs w:val="20"/>
        </w:rPr>
        <w:t xml:space="preserve"> zabezpieczonego na potrzeby realizacji przedmiotu zamówienia wraz z informacją o podstawie do dysponowania tymi zasobami</w:t>
      </w:r>
      <w:r>
        <w:rPr>
          <w:rFonts w:cstheme="minorHAnsi"/>
          <w:sz w:val="20"/>
          <w:szCs w:val="20"/>
        </w:rPr>
        <w:t>.</w:t>
      </w:r>
      <w:r w:rsidRPr="00132BD2">
        <w:rPr>
          <w:rFonts w:cstheme="minorHAnsi"/>
          <w:bCs/>
          <w:sz w:val="20"/>
          <w:szCs w:val="20"/>
        </w:rPr>
        <w:t xml:space="preserve"> </w:t>
      </w:r>
      <w:r w:rsidRPr="004D1FE8">
        <w:rPr>
          <w:rFonts w:cstheme="minorHAnsi"/>
          <w:bCs/>
          <w:sz w:val="20"/>
          <w:szCs w:val="20"/>
        </w:rPr>
        <w:t>Dokument ten ma potwierdzać spe</w:t>
      </w:r>
      <w:r>
        <w:rPr>
          <w:rFonts w:cstheme="minorHAnsi"/>
          <w:bCs/>
          <w:sz w:val="20"/>
          <w:szCs w:val="20"/>
        </w:rPr>
        <w:t xml:space="preserve">łnienie wymagań wskazanych w punkcie XV. 1.4.2 </w:t>
      </w:r>
      <w:r w:rsidRPr="00594808">
        <w:rPr>
          <w:rFonts w:cstheme="minorHAnsi"/>
          <w:bCs/>
          <w:sz w:val="20"/>
          <w:szCs w:val="20"/>
        </w:rPr>
        <w:t>SWZ</w:t>
      </w:r>
      <w:r w:rsidRPr="00594808">
        <w:rPr>
          <w:rFonts w:cstheme="minorHAnsi"/>
          <w:sz w:val="20"/>
          <w:szCs w:val="20"/>
        </w:rPr>
        <w:t xml:space="preserve"> (</w:t>
      </w:r>
      <w:r w:rsidRPr="00594808">
        <w:rPr>
          <w:rFonts w:cstheme="minorHAnsi"/>
          <w:b/>
          <w:bCs/>
          <w:sz w:val="20"/>
          <w:szCs w:val="20"/>
        </w:rPr>
        <w:t>załącznik nr 10</w:t>
      </w:r>
      <w:r>
        <w:rPr>
          <w:rFonts w:cstheme="minorHAnsi"/>
          <w:sz w:val="20"/>
          <w:szCs w:val="20"/>
        </w:rPr>
        <w:t xml:space="preserve"> do SWZ).</w:t>
      </w:r>
    </w:p>
    <w:p w:rsidR="00B53715" w:rsidRPr="00357865" w:rsidRDefault="00B53715" w:rsidP="00B53715">
      <w:pPr>
        <w:pStyle w:val="Akapitzlist"/>
        <w:numPr>
          <w:ilvl w:val="0"/>
          <w:numId w:val="8"/>
        </w:numPr>
        <w:spacing w:line="23" w:lineRule="atLeast"/>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 </w:t>
      </w:r>
      <w:r>
        <w:rPr>
          <w:rFonts w:cstheme="minorHAnsi"/>
          <w:bCs/>
          <w:sz w:val="20"/>
          <w:szCs w:val="20"/>
        </w:rPr>
        <w:t xml:space="preserve">punkcie </w:t>
      </w:r>
      <w:r w:rsidRPr="004D1FE8">
        <w:rPr>
          <w:rFonts w:cstheme="minorHAnsi"/>
          <w:bCs/>
          <w:sz w:val="20"/>
          <w:szCs w:val="20"/>
        </w:rPr>
        <w:t>XV. 1.4.</w:t>
      </w:r>
      <w:r>
        <w:rPr>
          <w:rFonts w:cstheme="minorHAnsi"/>
          <w:bCs/>
          <w:sz w:val="20"/>
          <w:szCs w:val="20"/>
        </w:rPr>
        <w:t>3</w:t>
      </w:r>
      <w:r w:rsidRPr="004D1FE8">
        <w:rPr>
          <w:rFonts w:cstheme="minorHAnsi"/>
          <w:bCs/>
          <w:sz w:val="20"/>
          <w:szCs w:val="20"/>
        </w:rPr>
        <w:t xml:space="preserve">  SWZ </w:t>
      </w:r>
      <w:r w:rsidRPr="004D207C">
        <w:rPr>
          <w:rFonts w:cstheme="minorHAnsi"/>
          <w:bCs/>
          <w:sz w:val="20"/>
          <w:szCs w:val="20"/>
        </w:rPr>
        <w:t xml:space="preserve">(według wzoru stanowiącego </w:t>
      </w:r>
      <w:r w:rsidRPr="004D207C">
        <w:rPr>
          <w:rFonts w:cstheme="minorHAnsi"/>
          <w:b/>
          <w:bCs/>
          <w:sz w:val="20"/>
          <w:szCs w:val="20"/>
        </w:rPr>
        <w:t>załącznik nr 5</w:t>
      </w:r>
      <w:r w:rsidRPr="004D207C">
        <w:rPr>
          <w:rFonts w:cstheme="minorHAnsi"/>
          <w:bCs/>
          <w:sz w:val="20"/>
          <w:szCs w:val="20"/>
        </w:rPr>
        <w:t xml:space="preserve"> do SWZ).</w:t>
      </w:r>
    </w:p>
    <w:p w:rsidR="00B53715" w:rsidRDefault="00B53715" w:rsidP="00B53715">
      <w:pPr>
        <w:pStyle w:val="Akapitzlist"/>
        <w:numPr>
          <w:ilvl w:val="0"/>
          <w:numId w:val="8"/>
        </w:numPr>
        <w:spacing w:line="23" w:lineRule="atLeast"/>
        <w:ind w:left="426"/>
        <w:jc w:val="both"/>
        <w:rPr>
          <w:rFonts w:cstheme="minorHAnsi"/>
          <w:sz w:val="20"/>
          <w:szCs w:val="20"/>
        </w:rPr>
      </w:pPr>
      <w:r w:rsidRPr="00357865">
        <w:rPr>
          <w:rFonts w:cstheme="minorHAnsi"/>
          <w:b/>
          <w:bCs/>
          <w:sz w:val="20"/>
          <w:szCs w:val="20"/>
        </w:rPr>
        <w:t>Oświadczeni</w:t>
      </w:r>
      <w:r>
        <w:rPr>
          <w:rFonts w:cstheme="minorHAnsi"/>
          <w:b/>
          <w:bCs/>
          <w:sz w:val="20"/>
          <w:szCs w:val="20"/>
        </w:rPr>
        <w:t>e</w:t>
      </w:r>
      <w:r w:rsidRPr="00357865">
        <w:rPr>
          <w:rFonts w:cstheme="minorHAnsi"/>
          <w:b/>
          <w:bCs/>
          <w:sz w:val="20"/>
          <w:szCs w:val="20"/>
        </w:rPr>
        <w:t xml:space="preserve"> o aktualności informacji</w:t>
      </w:r>
      <w:r>
        <w:rPr>
          <w:rFonts w:cstheme="minorHAnsi"/>
          <w:b/>
          <w:bCs/>
          <w:sz w:val="20"/>
          <w:szCs w:val="20"/>
        </w:rPr>
        <w:t xml:space="preserve"> </w:t>
      </w:r>
      <w:r>
        <w:rPr>
          <w:rFonts w:cstheme="minorHAnsi"/>
          <w:bCs/>
          <w:sz w:val="20"/>
          <w:szCs w:val="20"/>
        </w:rPr>
        <w:t>zawartych w oświadczeniu, o którym mowa w art. 125 ust. 1 w zakresie podstaw wykluczenia, o których mowa w punkcie XIV SWZ</w:t>
      </w:r>
      <w:r>
        <w:rPr>
          <w:rFonts w:cstheme="minorHAnsi"/>
          <w:sz w:val="20"/>
          <w:szCs w:val="20"/>
        </w:rPr>
        <w:t xml:space="preserve">– wg </w:t>
      </w:r>
      <w:r w:rsidRPr="004F3B5D">
        <w:rPr>
          <w:rFonts w:cstheme="minorHAnsi"/>
          <w:b/>
          <w:sz w:val="20"/>
          <w:szCs w:val="20"/>
        </w:rPr>
        <w:t>załącznika nr 9</w:t>
      </w:r>
      <w:r>
        <w:rPr>
          <w:rFonts w:cstheme="minorHAnsi"/>
          <w:sz w:val="20"/>
          <w:szCs w:val="20"/>
        </w:rPr>
        <w:t xml:space="preserve"> do SWZ.</w:t>
      </w:r>
    </w:p>
    <w:p w:rsidR="00B53715" w:rsidRDefault="00B53715" w:rsidP="00B53715">
      <w:pPr>
        <w:pStyle w:val="Akapitzlist"/>
        <w:spacing w:line="23" w:lineRule="atLeast"/>
        <w:ind w:left="426"/>
        <w:jc w:val="both"/>
        <w:rPr>
          <w:rFonts w:cstheme="minorHAnsi"/>
          <w:sz w:val="20"/>
          <w:szCs w:val="20"/>
        </w:rPr>
      </w:pPr>
    </w:p>
    <w:p w:rsidR="00B53715" w:rsidRDefault="00B53715" w:rsidP="00B53715">
      <w:pPr>
        <w:spacing w:after="0" w:line="240" w:lineRule="auto"/>
        <w:rPr>
          <w:rFonts w:cstheme="minorHAnsi"/>
          <w:b/>
          <w:sz w:val="20"/>
          <w:szCs w:val="20"/>
        </w:rPr>
      </w:pPr>
      <w:r w:rsidRPr="00357865">
        <w:rPr>
          <w:rFonts w:cstheme="minorHAnsi"/>
          <w:b/>
          <w:sz w:val="20"/>
          <w:szCs w:val="20"/>
        </w:rPr>
        <w:t>XVII.</w:t>
      </w:r>
      <w:r w:rsidRPr="00357865">
        <w:rPr>
          <w:rFonts w:cstheme="minorHAnsi"/>
          <w:b/>
          <w:sz w:val="20"/>
          <w:szCs w:val="20"/>
        </w:rPr>
        <w:tab/>
        <w:t>WADIUM</w:t>
      </w:r>
    </w:p>
    <w:p w:rsidR="00B53715" w:rsidRPr="00481C5E" w:rsidRDefault="00B53715" w:rsidP="00B53715">
      <w:pPr>
        <w:numPr>
          <w:ilvl w:val="3"/>
          <w:numId w:val="36"/>
        </w:numPr>
        <w:spacing w:after="0" w:line="240" w:lineRule="auto"/>
        <w:ind w:left="284" w:hanging="284"/>
        <w:jc w:val="both"/>
        <w:rPr>
          <w:rFonts w:cstheme="minorHAnsi"/>
          <w:sz w:val="20"/>
          <w:szCs w:val="20"/>
        </w:rPr>
      </w:pPr>
      <w:r w:rsidRPr="00481C5E">
        <w:rPr>
          <w:rFonts w:cstheme="minorHAnsi"/>
          <w:sz w:val="20"/>
          <w:szCs w:val="20"/>
        </w:rPr>
        <w:t xml:space="preserve">Wykonawca przystępujący do przetargu, obowiązany jest wnieść wadium w </w:t>
      </w:r>
      <w:r w:rsidRPr="003E4B80">
        <w:rPr>
          <w:rFonts w:cstheme="minorHAnsi"/>
          <w:sz w:val="20"/>
          <w:szCs w:val="20"/>
        </w:rPr>
        <w:t xml:space="preserve">wysokości: </w:t>
      </w:r>
      <w:r w:rsidRPr="003E4B80">
        <w:rPr>
          <w:rFonts w:cstheme="minorHAnsi"/>
          <w:b/>
          <w:sz w:val="20"/>
          <w:szCs w:val="20"/>
        </w:rPr>
        <w:t>4 000 zł.</w:t>
      </w:r>
    </w:p>
    <w:p w:rsidR="00B53715" w:rsidRPr="007406AB" w:rsidRDefault="00B53715" w:rsidP="00B53715">
      <w:pPr>
        <w:numPr>
          <w:ilvl w:val="3"/>
          <w:numId w:val="36"/>
        </w:numPr>
        <w:spacing w:after="0" w:line="240" w:lineRule="auto"/>
        <w:ind w:left="284" w:hanging="284"/>
        <w:jc w:val="both"/>
        <w:rPr>
          <w:rFonts w:cstheme="minorHAnsi"/>
          <w:sz w:val="20"/>
          <w:szCs w:val="20"/>
        </w:rPr>
      </w:pPr>
      <w:r w:rsidRPr="007406AB">
        <w:rPr>
          <w:rFonts w:cstheme="minorHAnsi"/>
          <w:sz w:val="20"/>
          <w:szCs w:val="20"/>
        </w:rPr>
        <w:t>Wadium wnosi się przed upływem terminu składania ofert.</w:t>
      </w:r>
    </w:p>
    <w:p w:rsidR="00B53715" w:rsidRPr="007406AB" w:rsidRDefault="00B53715" w:rsidP="00B53715">
      <w:pPr>
        <w:numPr>
          <w:ilvl w:val="3"/>
          <w:numId w:val="36"/>
        </w:numPr>
        <w:spacing w:after="0" w:line="240" w:lineRule="auto"/>
        <w:ind w:left="284" w:hanging="284"/>
        <w:jc w:val="both"/>
        <w:rPr>
          <w:rFonts w:cstheme="minorHAnsi"/>
          <w:sz w:val="20"/>
          <w:szCs w:val="20"/>
        </w:rPr>
      </w:pPr>
      <w:r w:rsidRPr="007406AB">
        <w:rPr>
          <w:rFonts w:cstheme="minorHAnsi"/>
          <w:sz w:val="20"/>
          <w:szCs w:val="20"/>
        </w:rPr>
        <w:t>Wadium może być wnoszone w jednej lub kilku następujących formach:</w:t>
      </w:r>
    </w:p>
    <w:p w:rsidR="00B53715" w:rsidRPr="007406AB" w:rsidRDefault="00B53715" w:rsidP="00B53715">
      <w:pPr>
        <w:numPr>
          <w:ilvl w:val="1"/>
          <w:numId w:val="37"/>
        </w:numPr>
        <w:spacing w:after="0" w:line="240" w:lineRule="auto"/>
        <w:ind w:left="567" w:hanging="283"/>
        <w:jc w:val="both"/>
        <w:rPr>
          <w:rFonts w:cstheme="minorHAnsi"/>
          <w:sz w:val="20"/>
          <w:szCs w:val="20"/>
        </w:rPr>
      </w:pPr>
      <w:r w:rsidRPr="007406AB">
        <w:rPr>
          <w:rFonts w:cstheme="minorHAnsi"/>
          <w:sz w:val="20"/>
          <w:szCs w:val="20"/>
        </w:rPr>
        <w:t xml:space="preserve">pieniądzu; </w:t>
      </w:r>
    </w:p>
    <w:p w:rsidR="00B53715" w:rsidRPr="007406AB" w:rsidRDefault="00B53715" w:rsidP="00B53715">
      <w:pPr>
        <w:numPr>
          <w:ilvl w:val="1"/>
          <w:numId w:val="37"/>
        </w:numPr>
        <w:spacing w:after="0" w:line="240" w:lineRule="auto"/>
        <w:ind w:left="567" w:hanging="283"/>
        <w:jc w:val="both"/>
        <w:rPr>
          <w:rFonts w:cstheme="minorHAnsi"/>
          <w:sz w:val="20"/>
          <w:szCs w:val="20"/>
        </w:rPr>
      </w:pPr>
      <w:r w:rsidRPr="007406AB">
        <w:rPr>
          <w:rFonts w:cstheme="minorHAnsi"/>
          <w:sz w:val="20"/>
          <w:szCs w:val="20"/>
        </w:rPr>
        <w:t>gwarancjach bankowych;</w:t>
      </w:r>
    </w:p>
    <w:p w:rsidR="00B53715" w:rsidRPr="007406AB" w:rsidRDefault="00B53715" w:rsidP="00B53715">
      <w:pPr>
        <w:numPr>
          <w:ilvl w:val="1"/>
          <w:numId w:val="37"/>
        </w:numPr>
        <w:spacing w:after="0" w:line="240" w:lineRule="auto"/>
        <w:ind w:left="567" w:hanging="283"/>
        <w:jc w:val="both"/>
        <w:rPr>
          <w:rFonts w:cstheme="minorHAnsi"/>
          <w:sz w:val="20"/>
          <w:szCs w:val="20"/>
        </w:rPr>
      </w:pPr>
      <w:r w:rsidRPr="007406AB">
        <w:rPr>
          <w:rFonts w:cstheme="minorHAnsi"/>
          <w:sz w:val="20"/>
          <w:szCs w:val="20"/>
        </w:rPr>
        <w:t>gwarancjach ubezpieczeniowych;</w:t>
      </w:r>
    </w:p>
    <w:p w:rsidR="00B53715" w:rsidRPr="007406AB" w:rsidRDefault="00B53715" w:rsidP="00B53715">
      <w:pPr>
        <w:numPr>
          <w:ilvl w:val="1"/>
          <w:numId w:val="37"/>
        </w:numPr>
        <w:spacing w:after="0" w:line="240" w:lineRule="auto"/>
        <w:ind w:left="567" w:hanging="283"/>
        <w:jc w:val="both"/>
        <w:rPr>
          <w:rFonts w:cstheme="minorHAnsi"/>
          <w:sz w:val="20"/>
          <w:szCs w:val="20"/>
        </w:rPr>
      </w:pPr>
      <w:r w:rsidRPr="007406AB">
        <w:rPr>
          <w:rFonts w:cstheme="minorHAnsi"/>
          <w:sz w:val="20"/>
          <w:szCs w:val="20"/>
        </w:rPr>
        <w:t>poręczeniach udzielanych przez podmioty, o których mowa w art. 6b ust. 5 pkt 2 ustawy z dnia 9 listopada 2000 r. o utworzeniu Polskiej Agencji Rozwoju Przedsiębiorczości.</w:t>
      </w:r>
    </w:p>
    <w:p w:rsidR="00B53715" w:rsidRPr="00BB3245" w:rsidRDefault="00B53715" w:rsidP="00B53715">
      <w:pPr>
        <w:spacing w:before="100" w:beforeAutospacing="1" w:after="0" w:line="240" w:lineRule="auto"/>
        <w:ind w:left="284"/>
        <w:contextualSpacing/>
        <w:jc w:val="both"/>
        <w:rPr>
          <w:rFonts w:cstheme="minorHAnsi"/>
          <w:sz w:val="20"/>
          <w:szCs w:val="20"/>
        </w:rPr>
      </w:pPr>
      <w:r w:rsidRPr="00BB3245">
        <w:rPr>
          <w:rFonts w:cstheme="minorHAnsi"/>
          <w:sz w:val="20"/>
          <w:szCs w:val="20"/>
        </w:rPr>
        <w:t xml:space="preserve">Wadium wnoszone w pieniądzu wpłaca się przelewem na rachunek bankowy wskazany przez Zamawiającego: Bank Spółdzielczy w Kórniku nr rachunku: 68 9076 0008 2001 0015 1106 0003, tytułem </w:t>
      </w:r>
      <w:r w:rsidRPr="00BB3245">
        <w:rPr>
          <w:rFonts w:cstheme="minorHAnsi"/>
          <w:sz w:val="20"/>
          <w:szCs w:val="20"/>
        </w:rPr>
        <w:lastRenderedPageBreak/>
        <w:t xml:space="preserve">„wadium - </w:t>
      </w:r>
      <w:r w:rsidRPr="00A9272D">
        <w:rPr>
          <w:rFonts w:cstheme="minorHAnsi"/>
          <w:sz w:val="20"/>
          <w:szCs w:val="20"/>
        </w:rPr>
        <w:t>Naprawa dróg i ulic na terenie Gminy Kleszczewo</w:t>
      </w:r>
      <w:r>
        <w:rPr>
          <w:rFonts w:cstheme="minorHAnsi"/>
          <w:sz w:val="20"/>
          <w:szCs w:val="20"/>
        </w:rPr>
        <w:t xml:space="preserve"> </w:t>
      </w:r>
      <w:r w:rsidRPr="00A9272D">
        <w:rPr>
          <w:rFonts w:cstheme="minorHAnsi"/>
          <w:sz w:val="20"/>
          <w:szCs w:val="20"/>
        </w:rPr>
        <w:t>w  latach 20</w:t>
      </w:r>
      <w:r>
        <w:rPr>
          <w:rFonts w:cstheme="minorHAnsi"/>
          <w:sz w:val="20"/>
          <w:szCs w:val="20"/>
        </w:rPr>
        <w:t>2</w:t>
      </w:r>
      <w:r w:rsidR="001D7993">
        <w:rPr>
          <w:rFonts w:cstheme="minorHAnsi"/>
          <w:sz w:val="20"/>
          <w:szCs w:val="20"/>
        </w:rPr>
        <w:t>3</w:t>
      </w:r>
      <w:r w:rsidRPr="00A9272D">
        <w:rPr>
          <w:rFonts w:cstheme="minorHAnsi"/>
          <w:sz w:val="20"/>
          <w:szCs w:val="20"/>
        </w:rPr>
        <w:t>/202</w:t>
      </w:r>
      <w:r w:rsidR="001D7993">
        <w:rPr>
          <w:rFonts w:cstheme="minorHAnsi"/>
          <w:sz w:val="20"/>
          <w:szCs w:val="20"/>
        </w:rPr>
        <w:t>4</w:t>
      </w:r>
      <w:r w:rsidRPr="00BB3245">
        <w:rPr>
          <w:rFonts w:cstheme="minorHAnsi"/>
          <w:sz w:val="20"/>
          <w:szCs w:val="20"/>
        </w:rPr>
        <w:t>”. Za termin wniesienia wadium uznaje się chwilę uznania kwoty na rachunku Zamawiającego.</w:t>
      </w:r>
    </w:p>
    <w:p w:rsidR="00B53715" w:rsidRPr="00A9272D" w:rsidRDefault="00B53715" w:rsidP="00B53715">
      <w:pPr>
        <w:pStyle w:val="Akapitzlist"/>
        <w:numPr>
          <w:ilvl w:val="3"/>
          <w:numId w:val="36"/>
        </w:numPr>
        <w:spacing w:after="0" w:line="240" w:lineRule="auto"/>
        <w:ind w:left="284" w:hanging="218"/>
        <w:jc w:val="both"/>
        <w:rPr>
          <w:rFonts w:cstheme="minorHAnsi"/>
          <w:sz w:val="20"/>
          <w:szCs w:val="20"/>
        </w:rPr>
      </w:pPr>
      <w:r w:rsidRPr="00A9272D">
        <w:rPr>
          <w:rFonts w:cstheme="minorHAnsi"/>
          <w:sz w:val="20"/>
          <w:szCs w:val="20"/>
        </w:rPr>
        <w:t>Wadium wnoszone w formie poręczeń lub gwarancji musi być złożone jako oryginał gwarancji lub poręczenia w postaci elektronicznej i spełniać co najmniej poniższe wymagania:</w:t>
      </w:r>
    </w:p>
    <w:p w:rsidR="00B53715" w:rsidRPr="00BB3245" w:rsidRDefault="00B53715" w:rsidP="00B53715">
      <w:pPr>
        <w:numPr>
          <w:ilvl w:val="0"/>
          <w:numId w:val="38"/>
        </w:numPr>
        <w:spacing w:after="0" w:line="240" w:lineRule="auto"/>
        <w:ind w:left="851"/>
        <w:jc w:val="both"/>
        <w:rPr>
          <w:rFonts w:cstheme="minorHAnsi"/>
          <w:sz w:val="20"/>
          <w:szCs w:val="20"/>
        </w:rPr>
      </w:pPr>
      <w:r w:rsidRPr="00BB3245">
        <w:rPr>
          <w:rFonts w:cstheme="minorHAnsi"/>
          <w:sz w:val="20"/>
          <w:szCs w:val="20"/>
        </w:rPr>
        <w:t xml:space="preserve">musi obejmować odpowiedzialność za wszystkie przypadki powodujące utratę wadium przez Wykonawcę określone w ustawie PZP; </w:t>
      </w:r>
    </w:p>
    <w:p w:rsidR="00B53715" w:rsidRPr="00BB3245" w:rsidRDefault="00B53715" w:rsidP="00B53715">
      <w:pPr>
        <w:numPr>
          <w:ilvl w:val="0"/>
          <w:numId w:val="38"/>
        </w:numPr>
        <w:spacing w:after="0" w:line="240" w:lineRule="auto"/>
        <w:ind w:left="851"/>
        <w:jc w:val="both"/>
        <w:rPr>
          <w:rFonts w:cstheme="minorHAnsi"/>
          <w:sz w:val="20"/>
          <w:szCs w:val="20"/>
        </w:rPr>
      </w:pPr>
      <w:r w:rsidRPr="00BB3245">
        <w:rPr>
          <w:rFonts w:cstheme="minorHAnsi"/>
          <w:sz w:val="20"/>
          <w:szCs w:val="20"/>
        </w:rPr>
        <w:t>z treści powinno jednoznacznie wynikać zobowiązanie gwaranta do zapłaty całej kwoty wadium;</w:t>
      </w:r>
    </w:p>
    <w:p w:rsidR="00B53715" w:rsidRPr="00BB3245" w:rsidRDefault="00B53715" w:rsidP="00B53715">
      <w:pPr>
        <w:numPr>
          <w:ilvl w:val="0"/>
          <w:numId w:val="38"/>
        </w:numPr>
        <w:spacing w:after="0" w:line="240" w:lineRule="auto"/>
        <w:ind w:left="851"/>
        <w:jc w:val="both"/>
        <w:rPr>
          <w:rFonts w:cstheme="minorHAnsi"/>
          <w:sz w:val="20"/>
          <w:szCs w:val="20"/>
        </w:rPr>
      </w:pPr>
      <w:r w:rsidRPr="00BB3245">
        <w:rPr>
          <w:rFonts w:cstheme="minorHAnsi"/>
          <w:sz w:val="20"/>
          <w:szCs w:val="20"/>
        </w:rPr>
        <w:t>powinno być nieodwołalne i bezwarunkowe oraz płatne na pierwsze żądanie;</w:t>
      </w:r>
    </w:p>
    <w:p w:rsidR="00B53715" w:rsidRPr="00BB3245" w:rsidRDefault="00B53715" w:rsidP="00B53715">
      <w:pPr>
        <w:numPr>
          <w:ilvl w:val="0"/>
          <w:numId w:val="38"/>
        </w:numPr>
        <w:spacing w:after="0" w:line="240" w:lineRule="auto"/>
        <w:ind w:left="851"/>
        <w:jc w:val="both"/>
        <w:rPr>
          <w:rFonts w:cstheme="minorHAnsi"/>
          <w:sz w:val="20"/>
          <w:szCs w:val="20"/>
        </w:rPr>
      </w:pPr>
      <w:r w:rsidRPr="00BB3245">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rsidR="00B53715" w:rsidRPr="00BB3245" w:rsidRDefault="00B53715" w:rsidP="00B53715">
      <w:pPr>
        <w:numPr>
          <w:ilvl w:val="0"/>
          <w:numId w:val="38"/>
        </w:numPr>
        <w:spacing w:after="0" w:line="240" w:lineRule="auto"/>
        <w:ind w:left="851"/>
        <w:jc w:val="both"/>
        <w:rPr>
          <w:rFonts w:cstheme="minorHAnsi"/>
          <w:sz w:val="20"/>
          <w:szCs w:val="20"/>
        </w:rPr>
      </w:pPr>
      <w:r w:rsidRPr="00BB3245">
        <w:rPr>
          <w:rFonts w:cstheme="minorHAnsi"/>
          <w:sz w:val="20"/>
          <w:szCs w:val="20"/>
        </w:rPr>
        <w:t>w treści poręczenia lub gwarancji powinna znaleźć się nazwa oraz numer przedmiotowego postępowania;</w:t>
      </w:r>
    </w:p>
    <w:p w:rsidR="00B53715" w:rsidRPr="00BB3245" w:rsidRDefault="00B53715" w:rsidP="00B53715">
      <w:pPr>
        <w:numPr>
          <w:ilvl w:val="0"/>
          <w:numId w:val="38"/>
        </w:numPr>
        <w:spacing w:after="0" w:line="240" w:lineRule="auto"/>
        <w:ind w:left="851"/>
        <w:jc w:val="both"/>
        <w:rPr>
          <w:rFonts w:cstheme="minorHAnsi"/>
          <w:sz w:val="20"/>
          <w:szCs w:val="20"/>
        </w:rPr>
      </w:pPr>
      <w:r w:rsidRPr="00BB3245">
        <w:rPr>
          <w:rFonts w:cstheme="minorHAnsi"/>
          <w:sz w:val="20"/>
          <w:szCs w:val="20"/>
        </w:rPr>
        <w:t>beneficjente</w:t>
      </w:r>
      <w:r>
        <w:rPr>
          <w:rFonts w:cstheme="minorHAnsi"/>
          <w:sz w:val="20"/>
          <w:szCs w:val="20"/>
        </w:rPr>
        <w:t>m poręczenia lub gwarancji jest</w:t>
      </w:r>
      <w:r w:rsidRPr="00BB3245">
        <w:rPr>
          <w:rFonts w:cstheme="minorHAnsi"/>
          <w:sz w:val="20"/>
          <w:szCs w:val="20"/>
        </w:rPr>
        <w:t xml:space="preserve"> </w:t>
      </w:r>
      <w:r>
        <w:rPr>
          <w:rFonts w:cstheme="minorHAnsi"/>
          <w:sz w:val="20"/>
          <w:szCs w:val="20"/>
        </w:rPr>
        <w:t>Gmina Kleszczewo</w:t>
      </w:r>
      <w:r w:rsidRPr="00BB3245">
        <w:rPr>
          <w:rFonts w:cstheme="minorHAnsi"/>
          <w:sz w:val="20"/>
          <w:szCs w:val="20"/>
        </w:rPr>
        <w:t>.</w:t>
      </w:r>
    </w:p>
    <w:p w:rsidR="00B53715" w:rsidRPr="009854B9" w:rsidRDefault="00B53715" w:rsidP="00B53715">
      <w:pPr>
        <w:numPr>
          <w:ilvl w:val="0"/>
          <w:numId w:val="38"/>
        </w:numPr>
        <w:spacing w:after="0" w:line="240" w:lineRule="auto"/>
        <w:ind w:left="851"/>
        <w:jc w:val="both"/>
        <w:rPr>
          <w:rFonts w:cstheme="minorHAnsi"/>
          <w:sz w:val="20"/>
          <w:szCs w:val="20"/>
        </w:rPr>
      </w:pPr>
      <w:r w:rsidRPr="009854B9">
        <w:rPr>
          <w:rFonts w:cstheme="min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w:t>
      </w:r>
      <w:r>
        <w:rPr>
          <w:rFonts w:cstheme="minorHAnsi"/>
          <w:sz w:val="20"/>
          <w:szCs w:val="20"/>
        </w:rPr>
        <w:t>,</w:t>
      </w:r>
      <w:r w:rsidRPr="009854B9">
        <w:rPr>
          <w:rFonts w:cstheme="minorHAnsi"/>
          <w:sz w:val="20"/>
          <w:szCs w:val="20"/>
        </w:rPr>
        <w:t xml:space="preserve"> lub aby z jej treści wynikało, że zabezpiecza ofertę Wykonawców wspólnie ubiegających się o udzielenie zamówienia (konsorcjum);</w:t>
      </w:r>
    </w:p>
    <w:p w:rsidR="00B53715" w:rsidRPr="009854B9" w:rsidRDefault="00B53715" w:rsidP="00B53715">
      <w:pPr>
        <w:numPr>
          <w:ilvl w:val="3"/>
          <w:numId w:val="36"/>
        </w:numPr>
        <w:spacing w:after="0" w:line="240" w:lineRule="auto"/>
        <w:ind w:left="426"/>
        <w:jc w:val="both"/>
        <w:rPr>
          <w:rFonts w:cstheme="minorHAnsi"/>
          <w:sz w:val="20"/>
          <w:szCs w:val="20"/>
        </w:rPr>
      </w:pPr>
      <w:r w:rsidRPr="009854B9">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B53715" w:rsidRPr="009854B9" w:rsidRDefault="00B53715" w:rsidP="00B53715">
      <w:pPr>
        <w:numPr>
          <w:ilvl w:val="3"/>
          <w:numId w:val="36"/>
        </w:numPr>
        <w:spacing w:after="0" w:line="240" w:lineRule="auto"/>
        <w:ind w:left="426"/>
        <w:jc w:val="both"/>
        <w:rPr>
          <w:rFonts w:cstheme="minorHAnsi"/>
          <w:sz w:val="20"/>
          <w:szCs w:val="20"/>
        </w:rPr>
      </w:pPr>
      <w:r w:rsidRPr="009854B9">
        <w:rPr>
          <w:rFonts w:cstheme="minorHAnsi"/>
          <w:sz w:val="20"/>
          <w:szCs w:val="20"/>
        </w:rPr>
        <w:t>Zasady zwrotu oraz okoliczności zatrzymania wadium określa art. 98 PZP</w:t>
      </w:r>
    </w:p>
    <w:p w:rsidR="00B53715" w:rsidRPr="004D1FE8" w:rsidRDefault="00B53715" w:rsidP="00B53715">
      <w:pPr>
        <w:tabs>
          <w:tab w:val="left" w:pos="426"/>
          <w:tab w:val="left" w:pos="9072"/>
        </w:tabs>
        <w:spacing w:after="0" w:line="240" w:lineRule="auto"/>
        <w:jc w:val="both"/>
        <w:rPr>
          <w:rFonts w:cstheme="minorHAnsi"/>
          <w:sz w:val="20"/>
          <w:szCs w:val="20"/>
        </w:rPr>
      </w:pPr>
    </w:p>
    <w:p w:rsidR="00B53715" w:rsidRPr="004D1FE8" w:rsidRDefault="00B53715" w:rsidP="00B53715">
      <w:pPr>
        <w:tabs>
          <w:tab w:val="left" w:pos="426"/>
          <w:tab w:val="left" w:pos="9072"/>
        </w:tabs>
        <w:spacing w:after="0" w:line="240" w:lineRule="auto"/>
        <w:rPr>
          <w:rFonts w:cstheme="minorHAnsi"/>
          <w:b/>
          <w:sz w:val="20"/>
          <w:szCs w:val="20"/>
        </w:rPr>
      </w:pPr>
      <w:r w:rsidRPr="004D1FE8">
        <w:rPr>
          <w:rFonts w:cstheme="minorHAnsi"/>
          <w:b/>
          <w:sz w:val="20"/>
          <w:szCs w:val="20"/>
        </w:rPr>
        <w:t>XVIII</w:t>
      </w:r>
      <w:r>
        <w:rPr>
          <w:rFonts w:cstheme="minorHAnsi"/>
          <w:b/>
          <w:sz w:val="20"/>
          <w:szCs w:val="20"/>
        </w:rPr>
        <w:t xml:space="preserve">. </w:t>
      </w:r>
      <w:r w:rsidRPr="004D1FE8">
        <w:rPr>
          <w:rFonts w:cstheme="minorHAnsi"/>
          <w:b/>
          <w:sz w:val="20"/>
          <w:szCs w:val="20"/>
        </w:rPr>
        <w:t>ZABEZPIECZENIE NALEŻYTEGO WYKONANIA UMOWY</w:t>
      </w:r>
    </w:p>
    <w:p w:rsidR="00B53715" w:rsidRDefault="00B53715" w:rsidP="00B53715">
      <w:pPr>
        <w:tabs>
          <w:tab w:val="left" w:pos="9072"/>
        </w:tabs>
        <w:spacing w:after="0" w:line="240" w:lineRule="auto"/>
        <w:jc w:val="both"/>
        <w:rPr>
          <w:rFonts w:cstheme="minorHAnsi"/>
          <w:sz w:val="20"/>
          <w:szCs w:val="20"/>
        </w:rPr>
      </w:pPr>
      <w:r>
        <w:rPr>
          <w:rFonts w:cstheme="minorHAnsi"/>
          <w:sz w:val="20"/>
          <w:szCs w:val="20"/>
        </w:rPr>
        <w:t>Zamawiający nie wymaga zabezpieczenia należytego wykonania umowy.</w:t>
      </w:r>
    </w:p>
    <w:p w:rsidR="00B53715" w:rsidRPr="004D1FE8" w:rsidRDefault="00B53715" w:rsidP="00B53715">
      <w:pPr>
        <w:tabs>
          <w:tab w:val="left" w:pos="9072"/>
        </w:tabs>
        <w:spacing w:after="0" w:line="240" w:lineRule="auto"/>
        <w:jc w:val="both"/>
        <w:rPr>
          <w:rFonts w:cstheme="minorHAnsi"/>
          <w:sz w:val="20"/>
          <w:szCs w:val="20"/>
        </w:rPr>
      </w:pPr>
    </w:p>
    <w:p w:rsidR="00B53715" w:rsidRPr="004D1FE8" w:rsidRDefault="00B53715" w:rsidP="00B53715">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t>XIX.</w:t>
      </w:r>
      <w:r>
        <w:rPr>
          <w:rFonts w:cstheme="minorHAnsi"/>
          <w:b/>
          <w:sz w:val="20"/>
          <w:szCs w:val="20"/>
        </w:rPr>
        <w:t xml:space="preserve"> S</w:t>
      </w:r>
      <w:r w:rsidRPr="004D1FE8">
        <w:rPr>
          <w:rFonts w:cstheme="minorHAnsi"/>
          <w:b/>
          <w:sz w:val="20"/>
          <w:szCs w:val="20"/>
        </w:rPr>
        <w:t>POSÓB OBLICZENIA CENY</w:t>
      </w:r>
    </w:p>
    <w:p w:rsidR="00B53715" w:rsidRPr="00833583" w:rsidRDefault="00B53715" w:rsidP="00B53715">
      <w:pPr>
        <w:pStyle w:val="Akapitzlist"/>
        <w:numPr>
          <w:ilvl w:val="6"/>
          <w:numId w:val="36"/>
        </w:numPr>
        <w:tabs>
          <w:tab w:val="left" w:pos="9072"/>
        </w:tabs>
        <w:spacing w:after="0" w:line="240" w:lineRule="auto"/>
        <w:ind w:left="284" w:hanging="284"/>
        <w:jc w:val="both"/>
        <w:rPr>
          <w:rFonts w:cstheme="minorHAnsi"/>
          <w:sz w:val="20"/>
          <w:szCs w:val="20"/>
        </w:rPr>
      </w:pPr>
      <w:r w:rsidRPr="00833583">
        <w:rPr>
          <w:rFonts w:cstheme="minorHAnsi"/>
          <w:sz w:val="20"/>
          <w:szCs w:val="20"/>
        </w:rPr>
        <w:t>Zamawiający wskazuje, że za wykonanie przedmiotu zamówienia będzie obowiązywało wynagrodzenie kosztorysowe. Sporządzony przez Wykonawcę kosztorys ofertowy (kalkulacja) na podstawie przedmiaru robót, stanowi integralną część oferty.</w:t>
      </w:r>
    </w:p>
    <w:p w:rsidR="00B53715" w:rsidRDefault="00B53715" w:rsidP="00B53715">
      <w:pPr>
        <w:pStyle w:val="Akapitzlist"/>
        <w:numPr>
          <w:ilvl w:val="6"/>
          <w:numId w:val="36"/>
        </w:numPr>
        <w:spacing w:before="100" w:beforeAutospacing="1" w:after="100" w:afterAutospacing="1" w:line="240" w:lineRule="auto"/>
        <w:ind w:left="284" w:hanging="284"/>
        <w:jc w:val="both"/>
        <w:rPr>
          <w:rFonts w:cstheme="minorHAnsi"/>
          <w:sz w:val="20"/>
          <w:szCs w:val="20"/>
        </w:rPr>
      </w:pPr>
      <w:r w:rsidRPr="00833583">
        <w:rPr>
          <w:rFonts w:cstheme="minorHAnsi"/>
          <w:sz w:val="20"/>
          <w:szCs w:val="20"/>
        </w:rPr>
        <w:t>Przy obliczaniu ceny oferty Wykonawca powinien zapoznać się ze wszystkimi dokumentami przetargowymi.</w:t>
      </w:r>
    </w:p>
    <w:p w:rsidR="00B53715" w:rsidRDefault="00B53715" w:rsidP="00B53715">
      <w:pPr>
        <w:pStyle w:val="Akapitzlist"/>
        <w:numPr>
          <w:ilvl w:val="6"/>
          <w:numId w:val="36"/>
        </w:numPr>
        <w:spacing w:before="100" w:beforeAutospacing="1" w:after="100" w:afterAutospacing="1" w:line="240" w:lineRule="auto"/>
        <w:ind w:left="284" w:hanging="284"/>
        <w:jc w:val="both"/>
        <w:rPr>
          <w:rFonts w:cstheme="minorHAnsi"/>
          <w:sz w:val="20"/>
          <w:szCs w:val="20"/>
        </w:rPr>
      </w:pPr>
      <w:r w:rsidRPr="00833583">
        <w:rPr>
          <w:rFonts w:cstheme="minorHAnsi"/>
          <w:sz w:val="20"/>
          <w:szCs w:val="20"/>
        </w:rPr>
        <w:t>Cenę oferty stanowi całkowite wynagrodzenie brutto (tj. netto wraz z podatkiem VAT), za wykonanie przedmiotu zamówienia wynikające z wyliczeń zawartych w kosztorysie ofertowym (kalkulacji). Cena podana w ofercie powinna obejmować wszystkie koszty Wykonawcy związane z prawidłowym wykonaniem niniejszego zamówienia.</w:t>
      </w:r>
    </w:p>
    <w:p w:rsidR="00B53715" w:rsidRDefault="00B53715" w:rsidP="00B53715">
      <w:pPr>
        <w:pStyle w:val="Akapitzlist"/>
        <w:numPr>
          <w:ilvl w:val="6"/>
          <w:numId w:val="36"/>
        </w:numPr>
        <w:spacing w:before="100" w:beforeAutospacing="1" w:after="100" w:afterAutospacing="1" w:line="240" w:lineRule="auto"/>
        <w:ind w:left="284" w:hanging="284"/>
        <w:jc w:val="both"/>
        <w:rPr>
          <w:rFonts w:cstheme="minorHAnsi"/>
          <w:sz w:val="20"/>
          <w:szCs w:val="20"/>
        </w:rPr>
      </w:pPr>
      <w:r w:rsidRPr="00833583">
        <w:rPr>
          <w:rFonts w:cstheme="minorHAnsi"/>
          <w:sz w:val="20"/>
          <w:szCs w:val="20"/>
        </w:rPr>
        <w:t>Kosztorys ofertowy należy sporządzić metodą kalkulacji uproszczonej na podstawie przedmiaru robót.</w:t>
      </w:r>
    </w:p>
    <w:p w:rsidR="00B53715" w:rsidRDefault="00B53715" w:rsidP="00B53715">
      <w:pPr>
        <w:pStyle w:val="Akapitzlist"/>
        <w:numPr>
          <w:ilvl w:val="6"/>
          <w:numId w:val="36"/>
        </w:numPr>
        <w:spacing w:before="100" w:beforeAutospacing="1" w:after="100" w:afterAutospacing="1" w:line="240" w:lineRule="auto"/>
        <w:ind w:left="284" w:hanging="284"/>
        <w:jc w:val="both"/>
        <w:rPr>
          <w:rFonts w:cstheme="minorHAnsi"/>
          <w:sz w:val="20"/>
          <w:szCs w:val="20"/>
        </w:rPr>
      </w:pPr>
      <w:r w:rsidRPr="00833583">
        <w:rPr>
          <w:rFonts w:cstheme="minorHAnsi"/>
          <w:sz w:val="20"/>
          <w:szCs w:val="20"/>
        </w:rPr>
        <w:t>W formularzu ofertowym należy wskazać cenę za wykonanie przedmiotu zamówienia, która wynika z kosztorysu ofertowego.</w:t>
      </w:r>
    </w:p>
    <w:p w:rsidR="00B53715" w:rsidRPr="00833583" w:rsidRDefault="00B53715" w:rsidP="00B53715">
      <w:pPr>
        <w:pStyle w:val="Akapitzlist"/>
        <w:numPr>
          <w:ilvl w:val="6"/>
          <w:numId w:val="36"/>
        </w:numPr>
        <w:spacing w:before="100" w:beforeAutospacing="1" w:after="0" w:line="240" w:lineRule="auto"/>
        <w:ind w:left="284" w:hanging="284"/>
        <w:jc w:val="both"/>
        <w:rPr>
          <w:rFonts w:cstheme="minorHAnsi"/>
          <w:sz w:val="20"/>
          <w:szCs w:val="20"/>
        </w:rPr>
      </w:pPr>
      <w:r w:rsidRPr="00833583">
        <w:rPr>
          <w:rFonts w:cstheme="minorHAnsi"/>
          <w:sz w:val="20"/>
          <w:szCs w:val="20"/>
        </w:rPr>
        <w:t>Kosztorys ofertowy powinien być sporządzony z uwzględnieniem następujących zasad:</w:t>
      </w:r>
    </w:p>
    <w:p w:rsidR="00B53715" w:rsidRPr="00833583" w:rsidRDefault="00B53715" w:rsidP="00B53715">
      <w:pPr>
        <w:spacing w:after="0" w:line="240" w:lineRule="auto"/>
        <w:ind w:left="567" w:hanging="283"/>
        <w:contextualSpacing/>
        <w:jc w:val="both"/>
        <w:rPr>
          <w:rFonts w:cstheme="minorHAnsi"/>
          <w:sz w:val="20"/>
          <w:szCs w:val="20"/>
        </w:rPr>
      </w:pPr>
      <w:r w:rsidRPr="00833583">
        <w:rPr>
          <w:rFonts w:cstheme="minorHAnsi"/>
          <w:sz w:val="20"/>
          <w:szCs w:val="20"/>
        </w:rPr>
        <w:t>1) oferowane ceny jednostkowe robót muszą uwzględniać wszystkie koszty robocizny, materiałów (w tym wszystkie urządzenia, materiały, wyroby – jeżeli występują) wraz z kosztami ich zakupu, pracy sprzętu i środków transportu technologicznego, niezbędne do wykonania robót objętych daną jednostką przedmiarową oraz koszty pośrednie i zysk, jak również inne koszty</w:t>
      </w:r>
      <w:r>
        <w:rPr>
          <w:rFonts w:cstheme="minorHAnsi"/>
          <w:sz w:val="20"/>
          <w:szCs w:val="20"/>
        </w:rPr>
        <w:t>,</w:t>
      </w:r>
      <w:r w:rsidRPr="00833583">
        <w:rPr>
          <w:rFonts w:cstheme="minorHAnsi"/>
          <w:sz w:val="20"/>
          <w:szCs w:val="20"/>
        </w:rPr>
        <w:t xml:space="preserve"> jakie może ponieść Wykonawca, oprócz podatku VAT</w:t>
      </w:r>
      <w:r>
        <w:rPr>
          <w:rFonts w:cstheme="minorHAnsi"/>
          <w:sz w:val="20"/>
          <w:szCs w:val="20"/>
        </w:rPr>
        <w:t>.</w:t>
      </w:r>
    </w:p>
    <w:p w:rsidR="00B53715" w:rsidRPr="00833583" w:rsidRDefault="00B53715" w:rsidP="00B53715">
      <w:pPr>
        <w:spacing w:before="100" w:beforeAutospacing="1" w:after="100" w:afterAutospacing="1" w:line="240" w:lineRule="auto"/>
        <w:ind w:left="567" w:hanging="283"/>
        <w:contextualSpacing/>
        <w:jc w:val="both"/>
        <w:rPr>
          <w:rFonts w:cstheme="minorHAnsi"/>
          <w:sz w:val="20"/>
          <w:szCs w:val="20"/>
        </w:rPr>
      </w:pPr>
      <w:r w:rsidRPr="00833583">
        <w:rPr>
          <w:rFonts w:cstheme="minorHAnsi"/>
          <w:sz w:val="20"/>
          <w:szCs w:val="20"/>
        </w:rPr>
        <w:t xml:space="preserve">  2) Wykonawca opracuje kosztorys ofertowy i wyceni roboty według opisów pozycji w przedmiarach robót. Zakazuje się zmian opisów pozycji w stosunku do opisów wskazanych w przedmiarach robót. </w:t>
      </w:r>
    </w:p>
    <w:p w:rsidR="00B53715" w:rsidRPr="00833583" w:rsidRDefault="00B53715" w:rsidP="00B53715">
      <w:pPr>
        <w:spacing w:before="100" w:beforeAutospacing="1" w:after="100" w:afterAutospacing="1" w:line="240" w:lineRule="auto"/>
        <w:ind w:left="567" w:hanging="283"/>
        <w:contextualSpacing/>
        <w:jc w:val="both"/>
        <w:rPr>
          <w:rFonts w:cstheme="minorHAnsi"/>
          <w:sz w:val="20"/>
          <w:szCs w:val="20"/>
        </w:rPr>
      </w:pPr>
      <w:r w:rsidRPr="00833583">
        <w:rPr>
          <w:rFonts w:cstheme="minorHAnsi"/>
          <w:sz w:val="20"/>
          <w:szCs w:val="20"/>
        </w:rPr>
        <w:t xml:space="preserve">  3) w kosztorysie ofertowym muszą być wycenione wszystkie pozycje przedmiaru, co oznacza podanie ceny jednostkowej i obliczenie wartośc</w:t>
      </w:r>
      <w:r>
        <w:rPr>
          <w:rFonts w:cstheme="minorHAnsi"/>
          <w:sz w:val="20"/>
          <w:szCs w:val="20"/>
        </w:rPr>
        <w:t>i dla każdej pozycji przedmiaru.</w:t>
      </w:r>
    </w:p>
    <w:p w:rsidR="00B53715" w:rsidRPr="00833583" w:rsidRDefault="00B53715" w:rsidP="00B53715">
      <w:pPr>
        <w:spacing w:before="100" w:beforeAutospacing="1" w:after="100" w:afterAutospacing="1" w:line="240" w:lineRule="auto"/>
        <w:ind w:left="567" w:hanging="283"/>
        <w:contextualSpacing/>
        <w:jc w:val="both"/>
        <w:rPr>
          <w:rFonts w:cstheme="minorHAnsi"/>
          <w:sz w:val="20"/>
          <w:szCs w:val="20"/>
        </w:rPr>
      </w:pPr>
      <w:r w:rsidRPr="00833583">
        <w:rPr>
          <w:rFonts w:cstheme="minorHAnsi"/>
          <w:sz w:val="20"/>
          <w:szCs w:val="20"/>
        </w:rPr>
        <w:t xml:space="preserve">  4) jeżeli Wykonawca w kolumnie cena jednostkowa wpisze „0” lub nie wpisze żadnej wartości, będzie to traktowane jako pominięcie pozycji i oferta taka</w:t>
      </w:r>
      <w:r>
        <w:rPr>
          <w:rFonts w:cstheme="minorHAnsi"/>
          <w:sz w:val="20"/>
          <w:szCs w:val="20"/>
        </w:rPr>
        <w:t>,</w:t>
      </w:r>
      <w:r w:rsidRPr="00833583">
        <w:rPr>
          <w:rFonts w:cstheme="minorHAnsi"/>
          <w:sz w:val="20"/>
          <w:szCs w:val="20"/>
        </w:rPr>
        <w:t xml:space="preserve"> jako nieporównywalna z innymi</w:t>
      </w:r>
      <w:r>
        <w:rPr>
          <w:rFonts w:cstheme="minorHAnsi"/>
          <w:sz w:val="20"/>
          <w:szCs w:val="20"/>
        </w:rPr>
        <w:t>,</w:t>
      </w:r>
      <w:r w:rsidRPr="00833583">
        <w:rPr>
          <w:rFonts w:cstheme="minorHAnsi"/>
          <w:sz w:val="20"/>
          <w:szCs w:val="20"/>
        </w:rPr>
        <w:t xml:space="preserve"> będzie odrzucona.</w:t>
      </w:r>
    </w:p>
    <w:p w:rsidR="00B53715" w:rsidRPr="00833583" w:rsidRDefault="00B53715" w:rsidP="00B53715">
      <w:pPr>
        <w:spacing w:before="100" w:beforeAutospacing="1" w:after="100" w:afterAutospacing="1" w:line="240" w:lineRule="auto"/>
        <w:ind w:left="567" w:hanging="141"/>
        <w:contextualSpacing/>
        <w:jc w:val="both"/>
        <w:rPr>
          <w:rFonts w:cstheme="minorHAnsi"/>
          <w:sz w:val="20"/>
          <w:szCs w:val="20"/>
        </w:rPr>
      </w:pPr>
      <w:r w:rsidRPr="00833583">
        <w:rPr>
          <w:rFonts w:cstheme="minorHAnsi"/>
          <w:sz w:val="20"/>
          <w:szCs w:val="20"/>
        </w:rPr>
        <w:t xml:space="preserve">5) Wykonawcy nie zezwala się na dodawanie żadnych nowych pozycji w którejkolwiek części przedmiaru robót. W takim przypadku Zamawiający wykreśli dodane pozycje i od ceny oferty odejmie wartość wykreślonych pozycji w trybie poprawienia omyłki na podstawie art. </w:t>
      </w:r>
      <w:r>
        <w:rPr>
          <w:rFonts w:cstheme="minorHAnsi"/>
          <w:sz w:val="20"/>
          <w:szCs w:val="20"/>
        </w:rPr>
        <w:t>223</w:t>
      </w:r>
      <w:r w:rsidRPr="00833583">
        <w:rPr>
          <w:rFonts w:cstheme="minorHAnsi"/>
          <w:sz w:val="20"/>
          <w:szCs w:val="20"/>
        </w:rPr>
        <w:t xml:space="preserve"> us</w:t>
      </w:r>
      <w:r>
        <w:rPr>
          <w:rFonts w:cstheme="minorHAnsi"/>
          <w:sz w:val="20"/>
          <w:szCs w:val="20"/>
        </w:rPr>
        <w:t>t. 2 pkt. 3 ustawy Pzp.</w:t>
      </w:r>
    </w:p>
    <w:p w:rsidR="00B53715" w:rsidRPr="00833583" w:rsidRDefault="00B53715" w:rsidP="00B53715">
      <w:pPr>
        <w:spacing w:before="100" w:beforeAutospacing="1" w:after="100" w:afterAutospacing="1" w:line="240" w:lineRule="auto"/>
        <w:ind w:left="567" w:hanging="141"/>
        <w:contextualSpacing/>
        <w:jc w:val="both"/>
        <w:rPr>
          <w:rFonts w:cstheme="minorHAnsi"/>
          <w:sz w:val="20"/>
          <w:szCs w:val="20"/>
        </w:rPr>
      </w:pPr>
      <w:r w:rsidRPr="00833583">
        <w:rPr>
          <w:rFonts w:cstheme="minorHAnsi"/>
          <w:sz w:val="20"/>
          <w:szCs w:val="20"/>
        </w:rPr>
        <w:t>6) kosztorys ofertowy należy sporządzić i wypełnić w formie wydruku komputerowego, na maszynie lub czytelnie ręcznie.</w:t>
      </w:r>
    </w:p>
    <w:p w:rsidR="00B53715" w:rsidRPr="00833583" w:rsidRDefault="00B53715" w:rsidP="00B53715">
      <w:pPr>
        <w:spacing w:before="100" w:beforeAutospacing="1" w:after="100" w:afterAutospacing="1" w:line="240" w:lineRule="auto"/>
        <w:ind w:left="567" w:hanging="141"/>
        <w:contextualSpacing/>
        <w:jc w:val="both"/>
        <w:rPr>
          <w:rFonts w:cstheme="minorHAnsi"/>
          <w:sz w:val="20"/>
          <w:szCs w:val="20"/>
        </w:rPr>
      </w:pPr>
      <w:r w:rsidRPr="00833583">
        <w:rPr>
          <w:rFonts w:cstheme="minorHAnsi"/>
          <w:sz w:val="20"/>
          <w:szCs w:val="20"/>
        </w:rPr>
        <w:t>7) Zamawiający dopuszcza możliwość złożenia wraz z ofertą kosztorysu ofertowego sporządzonego metodą kalkulacji szczegółowej z wyodrębnionymi cenami jednostkowymi i wartościami poszczególnych pozycji kosztorysu.</w:t>
      </w:r>
    </w:p>
    <w:p w:rsidR="00B53715" w:rsidRPr="004D1FE8" w:rsidRDefault="00B53715" w:rsidP="00B53715">
      <w:pPr>
        <w:tabs>
          <w:tab w:val="left" w:pos="9072"/>
        </w:tabs>
        <w:spacing w:after="0" w:line="240" w:lineRule="auto"/>
        <w:ind w:left="426" w:hanging="426"/>
        <w:jc w:val="both"/>
        <w:rPr>
          <w:rFonts w:cstheme="minorHAnsi"/>
          <w:sz w:val="20"/>
          <w:szCs w:val="20"/>
        </w:rPr>
      </w:pPr>
      <w:r>
        <w:rPr>
          <w:rFonts w:cstheme="minorHAnsi"/>
          <w:sz w:val="20"/>
          <w:szCs w:val="20"/>
        </w:rPr>
        <w:t>7</w:t>
      </w:r>
      <w:r w:rsidRPr="004D1FE8">
        <w:rPr>
          <w:rFonts w:cstheme="minorHAnsi"/>
          <w:sz w:val="20"/>
          <w:szCs w:val="20"/>
        </w:rPr>
        <w:t>.</w:t>
      </w:r>
      <w:r w:rsidRPr="004D1FE8">
        <w:rPr>
          <w:rFonts w:cstheme="minorHAnsi"/>
          <w:sz w:val="20"/>
          <w:szCs w:val="20"/>
        </w:rPr>
        <w:tab/>
        <w:t>Rozliczenia między Zamawiającym a Wykonawcą będą prowadzone w złotych polskich (PLN).</w:t>
      </w:r>
      <w:r>
        <w:rPr>
          <w:rFonts w:cstheme="minorHAnsi"/>
          <w:sz w:val="20"/>
          <w:szCs w:val="20"/>
        </w:rPr>
        <w:t xml:space="preserve"> Zamawiający nie przewiduje rozliczenia w walutach obcych.</w:t>
      </w:r>
    </w:p>
    <w:p w:rsidR="00B53715" w:rsidRPr="004D1FE8" w:rsidRDefault="00B53715" w:rsidP="00B53715">
      <w:pPr>
        <w:tabs>
          <w:tab w:val="left" w:pos="9072"/>
        </w:tabs>
        <w:spacing w:after="0" w:line="240" w:lineRule="auto"/>
        <w:ind w:left="426" w:hanging="426"/>
        <w:jc w:val="both"/>
        <w:rPr>
          <w:rFonts w:cstheme="minorHAnsi"/>
          <w:sz w:val="20"/>
          <w:szCs w:val="20"/>
        </w:rPr>
      </w:pPr>
      <w:r>
        <w:rPr>
          <w:rFonts w:cstheme="minorHAnsi"/>
          <w:sz w:val="20"/>
          <w:szCs w:val="20"/>
        </w:rPr>
        <w:t>8</w:t>
      </w:r>
      <w:r w:rsidRPr="004D1FE8">
        <w:rPr>
          <w:rFonts w:cstheme="minorHAnsi"/>
          <w:sz w:val="20"/>
          <w:szCs w:val="20"/>
        </w:rPr>
        <w:t>.</w:t>
      </w:r>
      <w:r w:rsidRPr="004D1FE8">
        <w:rPr>
          <w:rFonts w:cstheme="minorHAnsi"/>
          <w:sz w:val="20"/>
          <w:szCs w:val="20"/>
        </w:rPr>
        <w:tab/>
        <w:t>Cena musi być wyrażona w złotych polskich (PLN), z dokładnością nie większą niż dwa miejsca po przecinku.</w:t>
      </w:r>
    </w:p>
    <w:p w:rsidR="00B53715" w:rsidRPr="004D1FE8" w:rsidRDefault="00B53715" w:rsidP="00B53715">
      <w:pPr>
        <w:tabs>
          <w:tab w:val="left" w:pos="9072"/>
        </w:tabs>
        <w:spacing w:after="0" w:line="240" w:lineRule="auto"/>
        <w:ind w:left="426" w:hanging="426"/>
        <w:jc w:val="both"/>
        <w:rPr>
          <w:rFonts w:cstheme="minorHAnsi"/>
          <w:sz w:val="20"/>
          <w:szCs w:val="20"/>
        </w:rPr>
      </w:pPr>
      <w:r>
        <w:rPr>
          <w:rFonts w:cstheme="minorHAnsi"/>
          <w:sz w:val="20"/>
          <w:szCs w:val="20"/>
        </w:rPr>
        <w:lastRenderedPageBreak/>
        <w:t>9</w:t>
      </w:r>
      <w:r w:rsidRPr="004D1FE8">
        <w:rPr>
          <w:rFonts w:cstheme="minorHAnsi"/>
          <w:sz w:val="20"/>
          <w:szCs w:val="20"/>
        </w:rPr>
        <w:t>.</w:t>
      </w:r>
      <w:r>
        <w:rPr>
          <w:rFonts w:cstheme="minorHAnsi"/>
          <w:sz w:val="20"/>
          <w:szCs w:val="20"/>
        </w:rPr>
        <w:t xml:space="preserve">   </w:t>
      </w:r>
      <w:r w:rsidRPr="004D1FE8">
        <w:rPr>
          <w:rFonts w:cstheme="minorHAnsi"/>
          <w:sz w:val="20"/>
          <w:szCs w:val="20"/>
        </w:rPr>
        <w:t xml:space="preserve">Wykonawca poda w Formularzu </w:t>
      </w:r>
      <w:r>
        <w:rPr>
          <w:rFonts w:cstheme="minorHAnsi"/>
          <w:sz w:val="20"/>
          <w:szCs w:val="20"/>
        </w:rPr>
        <w:t>Ofertowym</w:t>
      </w:r>
      <w:r w:rsidRPr="004D1FE8">
        <w:rPr>
          <w:rFonts w:cstheme="minorHAnsi"/>
          <w:sz w:val="20"/>
          <w:szCs w:val="20"/>
        </w:rPr>
        <w:t xml:space="preserve">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rsidR="00B53715" w:rsidRPr="004D1FE8" w:rsidRDefault="00B53715" w:rsidP="00B53715">
      <w:pPr>
        <w:tabs>
          <w:tab w:val="left" w:pos="9072"/>
        </w:tabs>
        <w:spacing w:after="0" w:line="240" w:lineRule="auto"/>
        <w:ind w:left="426" w:hanging="426"/>
        <w:jc w:val="both"/>
        <w:rPr>
          <w:rFonts w:cstheme="minorHAnsi"/>
          <w:sz w:val="20"/>
          <w:szCs w:val="20"/>
        </w:rPr>
      </w:pPr>
      <w:r>
        <w:rPr>
          <w:rFonts w:cstheme="minorHAnsi"/>
          <w:sz w:val="20"/>
          <w:szCs w:val="20"/>
        </w:rPr>
        <w:t>10</w:t>
      </w:r>
      <w:r w:rsidRPr="004D1FE8">
        <w:rPr>
          <w:rFonts w:cstheme="minorHAnsi"/>
          <w:sz w:val="20"/>
          <w:szCs w:val="20"/>
        </w:rPr>
        <w:t>.</w:t>
      </w:r>
      <w:r w:rsidRPr="004D1FE8">
        <w:rPr>
          <w:rFonts w:cstheme="minorHAnsi"/>
          <w:sz w:val="20"/>
          <w:szCs w:val="20"/>
        </w:rPr>
        <w:tab/>
        <w:t>W przypadku rozbieżności pomiędzy ceną ryczałtową podaną cyfrowo a słownie, jako wartość właściwa zostanie przyjęta cena ryczałtowa podana słownie.</w:t>
      </w:r>
    </w:p>
    <w:p w:rsidR="00B53715" w:rsidRPr="004D1FE8" w:rsidRDefault="00B53715" w:rsidP="00B53715">
      <w:pPr>
        <w:tabs>
          <w:tab w:val="left" w:pos="9072"/>
        </w:tabs>
        <w:spacing w:after="0" w:line="240" w:lineRule="auto"/>
        <w:ind w:left="426" w:hanging="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Pr="004D1FE8">
        <w:rPr>
          <w:rFonts w:cstheme="minorHAnsi"/>
          <w:b/>
          <w:sz w:val="20"/>
          <w:szCs w:val="20"/>
        </w:rPr>
        <w:tab/>
      </w:r>
      <w:r>
        <w:rPr>
          <w:rFonts w:cstheme="minorHAnsi"/>
          <w:b/>
          <w:sz w:val="20"/>
          <w:szCs w:val="20"/>
        </w:rPr>
        <w:t>OPIS KRYTERIÓW OCENY OFERT</w:t>
      </w:r>
      <w:r w:rsidRPr="004D1FE8">
        <w:rPr>
          <w:rFonts w:cstheme="minorHAnsi"/>
          <w:b/>
          <w:sz w:val="20"/>
          <w:szCs w:val="20"/>
        </w:rPr>
        <w:t xml:space="preserve"> WRAZ Z PODANIEM WAG TYCH KRYTERIÓW I SPOSOBU OCENY OFERT</w:t>
      </w:r>
    </w:p>
    <w:p w:rsidR="00B53715" w:rsidRPr="00EA382C" w:rsidRDefault="00B53715" w:rsidP="00B53715">
      <w:pPr>
        <w:pStyle w:val="Styl"/>
        <w:spacing w:after="100" w:afterAutospacing="1"/>
        <w:ind w:left="426" w:hanging="426"/>
        <w:contextualSpacing/>
        <w:jc w:val="both"/>
        <w:rPr>
          <w:rFonts w:asciiTheme="minorHAnsi" w:hAnsiTheme="minorHAnsi" w:cstheme="minorHAnsi"/>
          <w:color w:val="000000"/>
          <w:sz w:val="20"/>
          <w:szCs w:val="20"/>
        </w:rPr>
      </w:pPr>
      <w:r>
        <w:rPr>
          <w:rFonts w:asciiTheme="minorHAnsi" w:hAnsiTheme="minorHAnsi" w:cstheme="minorHAnsi"/>
          <w:sz w:val="20"/>
          <w:szCs w:val="20"/>
        </w:rPr>
        <w:t>1</w:t>
      </w:r>
      <w:r w:rsidRPr="00EA382C">
        <w:rPr>
          <w:rFonts w:asciiTheme="minorHAnsi" w:hAnsiTheme="minorHAnsi" w:cstheme="minorHAnsi"/>
          <w:sz w:val="20"/>
          <w:szCs w:val="20"/>
        </w:rPr>
        <w:t xml:space="preserve">. </w:t>
      </w:r>
      <w:r w:rsidRPr="00EA382C">
        <w:rPr>
          <w:rFonts w:asciiTheme="minorHAnsi" w:hAnsiTheme="minorHAnsi" w:cstheme="minorHAnsi"/>
          <w:color w:val="000000"/>
          <w:sz w:val="20"/>
          <w:szCs w:val="20"/>
        </w:rPr>
        <w:t>Przy wyborze oferty Zamawiający będzie kierował się następującymi kryteriami:</w:t>
      </w:r>
    </w:p>
    <w:p w:rsidR="00B53715" w:rsidRPr="00EA382C" w:rsidRDefault="00B53715" w:rsidP="00B53715">
      <w:pPr>
        <w:pStyle w:val="Styl"/>
        <w:spacing w:before="100" w:beforeAutospacing="1" w:after="100" w:afterAutospacing="1"/>
        <w:ind w:left="284"/>
        <w:contextualSpacing/>
        <w:jc w:val="both"/>
        <w:rPr>
          <w:rFonts w:asciiTheme="minorHAnsi" w:hAnsiTheme="minorHAnsi" w:cstheme="minorHAnsi"/>
          <w:b/>
          <w:sz w:val="20"/>
          <w:szCs w:val="20"/>
        </w:rPr>
      </w:pPr>
      <w:r w:rsidRPr="00EA382C">
        <w:rPr>
          <w:rFonts w:asciiTheme="minorHAnsi" w:hAnsiTheme="minorHAnsi" w:cstheme="minorHAnsi"/>
          <w:b/>
          <w:sz w:val="20"/>
          <w:szCs w:val="20"/>
        </w:rPr>
        <w:t>C</w:t>
      </w:r>
      <w:r w:rsidRPr="00EA382C">
        <w:rPr>
          <w:rFonts w:asciiTheme="minorHAnsi" w:hAnsiTheme="minorHAnsi" w:cstheme="minorHAnsi"/>
          <w:b/>
          <w:sz w:val="20"/>
          <w:szCs w:val="20"/>
          <w:vertAlign w:val="subscript"/>
        </w:rPr>
        <w:t xml:space="preserve"> </w:t>
      </w:r>
      <w:r w:rsidRPr="00EA382C">
        <w:rPr>
          <w:rFonts w:asciiTheme="minorHAnsi" w:hAnsiTheme="minorHAnsi" w:cstheme="minorHAnsi"/>
          <w:b/>
          <w:sz w:val="20"/>
          <w:szCs w:val="20"/>
        </w:rPr>
        <w:t>– Cena– waga 60%</w:t>
      </w:r>
    </w:p>
    <w:p w:rsidR="00B53715" w:rsidRPr="00EA382C" w:rsidRDefault="00B53715" w:rsidP="00B53715">
      <w:pPr>
        <w:pStyle w:val="Styl"/>
        <w:spacing w:before="100" w:beforeAutospacing="1" w:after="100" w:afterAutospacing="1"/>
        <w:ind w:left="284"/>
        <w:contextualSpacing/>
        <w:jc w:val="both"/>
        <w:rPr>
          <w:rFonts w:asciiTheme="minorHAnsi" w:hAnsiTheme="minorHAnsi" w:cstheme="minorHAnsi"/>
          <w:b/>
          <w:sz w:val="20"/>
          <w:szCs w:val="20"/>
        </w:rPr>
      </w:pPr>
      <w:r w:rsidRPr="00EA382C">
        <w:rPr>
          <w:rFonts w:asciiTheme="minorHAnsi" w:hAnsiTheme="minorHAnsi" w:cstheme="minorHAnsi"/>
          <w:b/>
          <w:color w:val="021310"/>
          <w:sz w:val="20"/>
          <w:szCs w:val="20"/>
        </w:rPr>
        <w:t xml:space="preserve">R - Czas reakcji </w:t>
      </w:r>
      <w:r w:rsidRPr="00EA382C">
        <w:rPr>
          <w:rFonts w:asciiTheme="minorHAnsi" w:hAnsiTheme="minorHAnsi" w:cstheme="minorHAnsi"/>
          <w:b/>
          <w:sz w:val="20"/>
          <w:szCs w:val="20"/>
        </w:rPr>
        <w:t xml:space="preserve">– waga 40% </w:t>
      </w:r>
    </w:p>
    <w:p w:rsidR="00B53715" w:rsidRPr="00EA382C" w:rsidRDefault="00B53715" w:rsidP="00B53715">
      <w:pPr>
        <w:pStyle w:val="Styl"/>
        <w:spacing w:before="100" w:beforeAutospacing="1" w:after="100" w:afterAutospacing="1"/>
        <w:contextualSpacing/>
        <w:jc w:val="both"/>
        <w:rPr>
          <w:rFonts w:asciiTheme="minorHAnsi" w:hAnsiTheme="minorHAnsi" w:cstheme="minorHAnsi"/>
          <w:b/>
          <w:sz w:val="20"/>
          <w:szCs w:val="20"/>
        </w:rPr>
      </w:pPr>
    </w:p>
    <w:p w:rsidR="00B53715" w:rsidRPr="00EA382C" w:rsidRDefault="00B53715" w:rsidP="00B53715">
      <w:pPr>
        <w:pStyle w:val="Styl"/>
        <w:spacing w:before="100" w:beforeAutospacing="1" w:after="100" w:afterAutospacing="1"/>
        <w:contextualSpacing/>
        <w:rPr>
          <w:rFonts w:asciiTheme="minorHAnsi" w:hAnsiTheme="minorHAnsi" w:cstheme="minorHAnsi"/>
          <w:color w:val="000000"/>
          <w:sz w:val="20"/>
          <w:szCs w:val="20"/>
        </w:rPr>
      </w:pPr>
      <w:r>
        <w:rPr>
          <w:rFonts w:asciiTheme="minorHAnsi" w:hAnsiTheme="minorHAnsi" w:cstheme="minorHAnsi"/>
          <w:color w:val="000000"/>
          <w:sz w:val="20"/>
          <w:szCs w:val="20"/>
        </w:rPr>
        <w:t>2. Metoda</w:t>
      </w:r>
      <w:r w:rsidRPr="00EA382C">
        <w:rPr>
          <w:rFonts w:asciiTheme="minorHAnsi" w:hAnsiTheme="minorHAnsi" w:cstheme="minorHAnsi"/>
          <w:color w:val="000000"/>
          <w:sz w:val="20"/>
          <w:szCs w:val="20"/>
        </w:rPr>
        <w:t xml:space="preserve"> oceny oferty:</w:t>
      </w:r>
    </w:p>
    <w:p w:rsidR="00B53715" w:rsidRPr="00EA382C" w:rsidRDefault="00B53715" w:rsidP="00B53715">
      <w:pPr>
        <w:pStyle w:val="Styl"/>
        <w:spacing w:before="100" w:beforeAutospacing="1" w:after="100" w:afterAutospacing="1"/>
        <w:contextualSpacing/>
        <w:jc w:val="both"/>
        <w:rPr>
          <w:rFonts w:asciiTheme="minorHAnsi" w:hAnsiTheme="minorHAnsi" w:cstheme="minorHAnsi"/>
          <w:b/>
          <w:color w:val="000000"/>
          <w:sz w:val="20"/>
          <w:szCs w:val="20"/>
        </w:rPr>
      </w:pPr>
    </w:p>
    <w:p w:rsidR="00B53715" w:rsidRPr="00EA382C" w:rsidRDefault="00B53715" w:rsidP="00B53715">
      <w:pPr>
        <w:pStyle w:val="Styl"/>
        <w:spacing w:before="100" w:beforeAutospacing="1" w:after="100" w:afterAutospacing="1"/>
        <w:ind w:left="284"/>
        <w:contextualSpacing/>
        <w:jc w:val="both"/>
        <w:rPr>
          <w:rFonts w:asciiTheme="minorHAnsi" w:hAnsiTheme="minorHAnsi" w:cstheme="minorHAnsi"/>
          <w:b/>
          <w:bCs/>
          <w:color w:val="000000"/>
          <w:sz w:val="20"/>
          <w:szCs w:val="20"/>
        </w:rPr>
      </w:pPr>
      <w:r w:rsidRPr="00EA382C">
        <w:rPr>
          <w:rFonts w:asciiTheme="minorHAnsi" w:hAnsiTheme="minorHAnsi" w:cstheme="minorHAnsi"/>
          <w:b/>
          <w:color w:val="000000"/>
          <w:sz w:val="20"/>
          <w:szCs w:val="20"/>
        </w:rPr>
        <w:t>1)</w:t>
      </w:r>
      <w:r>
        <w:rPr>
          <w:rFonts w:asciiTheme="minorHAnsi" w:hAnsiTheme="minorHAnsi" w:cstheme="minorHAnsi"/>
          <w:b/>
          <w:color w:val="000000"/>
          <w:sz w:val="20"/>
          <w:szCs w:val="20"/>
        </w:rPr>
        <w:t xml:space="preserve"> </w:t>
      </w:r>
      <w:r w:rsidRPr="00EA382C">
        <w:rPr>
          <w:rFonts w:asciiTheme="minorHAnsi" w:hAnsiTheme="minorHAnsi" w:cstheme="minorHAnsi"/>
          <w:b/>
          <w:bCs/>
          <w:color w:val="000000"/>
          <w:sz w:val="20"/>
          <w:szCs w:val="20"/>
        </w:rPr>
        <w:t>Cena – oceniana będzie na podstawie następujących podkryteriów:</w:t>
      </w:r>
    </w:p>
    <w:p w:rsidR="00B53715" w:rsidRPr="00EA382C" w:rsidRDefault="00B53715" w:rsidP="00B53715">
      <w:pPr>
        <w:pStyle w:val="Styl"/>
        <w:spacing w:before="100" w:beforeAutospacing="1" w:after="100" w:afterAutospacing="1"/>
        <w:ind w:left="567"/>
        <w:contextualSpacing/>
        <w:jc w:val="both"/>
        <w:rPr>
          <w:rFonts w:asciiTheme="minorHAnsi" w:hAnsiTheme="minorHAnsi" w:cstheme="minorHAnsi"/>
          <w:b/>
          <w:bCs/>
          <w:i/>
          <w:color w:val="000000"/>
          <w:sz w:val="20"/>
          <w:szCs w:val="20"/>
        </w:rPr>
      </w:pPr>
      <w:r w:rsidRPr="00EA382C">
        <w:rPr>
          <w:rFonts w:asciiTheme="minorHAnsi" w:hAnsiTheme="minorHAnsi" w:cstheme="minorHAnsi"/>
          <w:color w:val="000000"/>
          <w:sz w:val="20"/>
          <w:szCs w:val="20"/>
        </w:rPr>
        <w:t>a) cena równania, profilowania i wałowania 1m</w:t>
      </w:r>
      <w:r w:rsidRPr="00EA382C">
        <w:rPr>
          <w:rFonts w:asciiTheme="minorHAnsi" w:hAnsiTheme="minorHAnsi" w:cstheme="minorHAnsi"/>
          <w:color w:val="000000"/>
          <w:sz w:val="20"/>
          <w:szCs w:val="20"/>
          <w:vertAlign w:val="superscript"/>
        </w:rPr>
        <w:t xml:space="preserve">2  </w:t>
      </w:r>
      <w:r w:rsidRPr="00EA382C">
        <w:rPr>
          <w:rFonts w:asciiTheme="minorHAnsi" w:hAnsiTheme="minorHAnsi" w:cstheme="minorHAnsi"/>
          <w:b/>
          <w:bCs/>
          <w:color w:val="000000"/>
          <w:sz w:val="20"/>
          <w:szCs w:val="20"/>
        </w:rPr>
        <w:t xml:space="preserve"> </w:t>
      </w:r>
      <w:r w:rsidRPr="00EA382C">
        <w:rPr>
          <w:rFonts w:asciiTheme="minorHAnsi" w:hAnsiTheme="minorHAnsi" w:cstheme="minorHAnsi"/>
          <w:bCs/>
          <w:color w:val="000000"/>
          <w:sz w:val="20"/>
          <w:szCs w:val="20"/>
        </w:rPr>
        <w:t xml:space="preserve">drogi </w:t>
      </w:r>
      <w:r>
        <w:rPr>
          <w:rFonts w:asciiTheme="minorHAnsi" w:hAnsiTheme="minorHAnsi" w:cstheme="minorHAnsi"/>
          <w:b/>
          <w:bCs/>
          <w:color w:val="000000"/>
          <w:sz w:val="20"/>
          <w:szCs w:val="20"/>
        </w:rPr>
        <w:t>-</w:t>
      </w:r>
      <w:r w:rsidRPr="00EA382C">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waga</w:t>
      </w:r>
      <w:r w:rsidRPr="00EA382C">
        <w:rPr>
          <w:rFonts w:asciiTheme="minorHAnsi" w:hAnsiTheme="minorHAnsi" w:cstheme="minorHAnsi"/>
          <w:b/>
          <w:bCs/>
          <w:color w:val="000000"/>
          <w:sz w:val="20"/>
          <w:szCs w:val="20"/>
        </w:rPr>
        <w:t xml:space="preserve"> 28%</w:t>
      </w:r>
    </w:p>
    <w:p w:rsidR="00B53715" w:rsidRPr="00EA382C" w:rsidRDefault="00B53715" w:rsidP="00B53715">
      <w:pPr>
        <w:pStyle w:val="Styl"/>
        <w:spacing w:before="100" w:beforeAutospacing="1" w:after="100" w:afterAutospacing="1"/>
        <w:ind w:left="851" w:hanging="284"/>
        <w:contextualSpacing/>
        <w:jc w:val="both"/>
        <w:rPr>
          <w:rFonts w:asciiTheme="minorHAnsi" w:hAnsiTheme="minorHAnsi" w:cstheme="minorHAnsi"/>
          <w:b/>
          <w:i/>
          <w:color w:val="000000"/>
          <w:sz w:val="20"/>
          <w:szCs w:val="20"/>
        </w:rPr>
      </w:pPr>
      <w:r w:rsidRPr="00EA382C">
        <w:rPr>
          <w:rFonts w:asciiTheme="minorHAnsi" w:hAnsiTheme="minorHAnsi" w:cstheme="minorHAnsi"/>
          <w:bCs/>
          <w:color w:val="000000"/>
          <w:sz w:val="20"/>
          <w:szCs w:val="20"/>
        </w:rPr>
        <w:t>b)</w:t>
      </w:r>
      <w:r w:rsidRPr="00EA382C">
        <w:rPr>
          <w:rFonts w:asciiTheme="minorHAnsi" w:hAnsiTheme="minorHAnsi" w:cstheme="minorHAnsi"/>
          <w:b/>
          <w:bCs/>
          <w:i/>
          <w:color w:val="000000"/>
          <w:sz w:val="20"/>
          <w:szCs w:val="20"/>
        </w:rPr>
        <w:t xml:space="preserve"> </w:t>
      </w:r>
      <w:r w:rsidRPr="00EA382C">
        <w:rPr>
          <w:rFonts w:asciiTheme="minorHAnsi" w:hAnsiTheme="minorHAnsi" w:cstheme="minorHAnsi"/>
          <w:color w:val="000000"/>
          <w:sz w:val="20"/>
          <w:szCs w:val="20"/>
        </w:rPr>
        <w:t>cena wbudowania 1 tony gruzu betonowego lub kruszywa</w:t>
      </w:r>
      <w:r>
        <w:rPr>
          <w:rFonts w:asciiTheme="minorHAnsi" w:hAnsiTheme="minorHAnsi" w:cstheme="minorHAnsi"/>
          <w:color w:val="000000"/>
          <w:sz w:val="20"/>
          <w:szCs w:val="20"/>
        </w:rPr>
        <w:t xml:space="preserve"> bazaltowego o frakcji od 16-</w:t>
      </w:r>
      <w:r w:rsidRPr="00EA382C">
        <w:rPr>
          <w:rFonts w:asciiTheme="minorHAnsi" w:hAnsiTheme="minorHAnsi" w:cstheme="minorHAnsi"/>
          <w:color w:val="000000"/>
          <w:sz w:val="20"/>
          <w:szCs w:val="20"/>
        </w:rPr>
        <w:t xml:space="preserve">63 mm – </w:t>
      </w:r>
      <w:r w:rsidRPr="00EA382C">
        <w:rPr>
          <w:rFonts w:asciiTheme="minorHAnsi" w:hAnsiTheme="minorHAnsi" w:cstheme="minorHAnsi"/>
          <w:b/>
          <w:color w:val="000000"/>
          <w:sz w:val="20"/>
          <w:szCs w:val="20"/>
        </w:rPr>
        <w:t>waga 15 %</w:t>
      </w:r>
    </w:p>
    <w:p w:rsidR="00B53715" w:rsidRPr="00EA382C" w:rsidRDefault="00B53715" w:rsidP="00B53715">
      <w:pPr>
        <w:pStyle w:val="Styl"/>
        <w:spacing w:before="100" w:beforeAutospacing="1" w:after="100" w:afterAutospacing="1"/>
        <w:ind w:left="567"/>
        <w:contextualSpacing/>
        <w:jc w:val="both"/>
        <w:rPr>
          <w:rFonts w:asciiTheme="minorHAnsi" w:hAnsiTheme="minorHAnsi" w:cstheme="minorHAnsi"/>
          <w:b/>
          <w:bCs/>
          <w:color w:val="000000"/>
          <w:sz w:val="20"/>
          <w:szCs w:val="20"/>
        </w:rPr>
      </w:pPr>
      <w:r w:rsidRPr="00EA382C">
        <w:rPr>
          <w:rFonts w:asciiTheme="minorHAnsi" w:hAnsiTheme="minorHAnsi" w:cstheme="minorHAnsi"/>
          <w:color w:val="000000"/>
          <w:sz w:val="20"/>
          <w:szCs w:val="20"/>
        </w:rPr>
        <w:t>c)</w:t>
      </w:r>
      <w:r>
        <w:rPr>
          <w:rFonts w:asciiTheme="minorHAnsi" w:hAnsiTheme="minorHAnsi" w:cstheme="minorHAnsi"/>
          <w:color w:val="000000"/>
          <w:sz w:val="20"/>
          <w:szCs w:val="20"/>
        </w:rPr>
        <w:t xml:space="preserve"> </w:t>
      </w:r>
      <w:r w:rsidRPr="00EA382C">
        <w:rPr>
          <w:rFonts w:asciiTheme="minorHAnsi" w:hAnsiTheme="minorHAnsi" w:cstheme="minorHAnsi"/>
          <w:color w:val="000000"/>
          <w:sz w:val="20"/>
          <w:szCs w:val="20"/>
        </w:rPr>
        <w:t>cena wbudowania 1 tony tłucznia granitowego</w:t>
      </w:r>
      <w:r>
        <w:rPr>
          <w:rFonts w:asciiTheme="minorHAnsi" w:hAnsiTheme="minorHAnsi" w:cstheme="minorHAnsi"/>
          <w:color w:val="000000"/>
          <w:sz w:val="20"/>
          <w:szCs w:val="20"/>
        </w:rPr>
        <w:t xml:space="preserve"> o frakcji </w:t>
      </w:r>
      <w:r w:rsidRPr="00EA382C">
        <w:rPr>
          <w:rFonts w:asciiTheme="minorHAnsi" w:hAnsiTheme="minorHAnsi" w:cstheme="minorHAnsi"/>
          <w:color w:val="000000"/>
          <w:sz w:val="20"/>
          <w:szCs w:val="20"/>
        </w:rPr>
        <w:t>od 8</w:t>
      </w:r>
      <w:r>
        <w:rPr>
          <w:rFonts w:asciiTheme="minorHAnsi" w:hAnsiTheme="minorHAnsi" w:cstheme="minorHAnsi"/>
          <w:color w:val="000000"/>
          <w:sz w:val="20"/>
          <w:szCs w:val="20"/>
        </w:rPr>
        <w:t>-</w:t>
      </w:r>
      <w:r w:rsidRPr="00EA382C">
        <w:rPr>
          <w:rFonts w:asciiTheme="minorHAnsi" w:hAnsiTheme="minorHAnsi" w:cstheme="minorHAnsi"/>
          <w:color w:val="000000"/>
          <w:sz w:val="20"/>
          <w:szCs w:val="20"/>
        </w:rPr>
        <w:t xml:space="preserve">31,5 mm , przy gr. </w:t>
      </w:r>
      <w:smartTag w:uri="urn:schemas-microsoft-com:office:smarttags" w:element="metricconverter">
        <w:smartTagPr>
          <w:attr w:name="ProductID" w:val="10 cm"/>
        </w:smartTagPr>
        <w:r w:rsidRPr="00EA382C">
          <w:rPr>
            <w:rFonts w:asciiTheme="minorHAnsi" w:hAnsiTheme="minorHAnsi" w:cstheme="minorHAnsi"/>
            <w:color w:val="000000"/>
            <w:sz w:val="20"/>
            <w:szCs w:val="20"/>
          </w:rPr>
          <w:t>10 cm</w:t>
        </w:r>
      </w:smartTag>
      <w:r w:rsidRPr="00EA382C">
        <w:rPr>
          <w:rFonts w:asciiTheme="minorHAnsi" w:hAnsiTheme="minorHAnsi" w:cstheme="minorHAnsi"/>
          <w:color w:val="000000"/>
          <w:sz w:val="20"/>
          <w:szCs w:val="20"/>
        </w:rPr>
        <w:t xml:space="preserve"> – </w:t>
      </w:r>
      <w:r w:rsidRPr="00EA382C">
        <w:rPr>
          <w:rFonts w:asciiTheme="minorHAnsi" w:hAnsiTheme="minorHAnsi" w:cstheme="minorHAnsi"/>
          <w:b/>
          <w:color w:val="000000"/>
          <w:sz w:val="20"/>
          <w:szCs w:val="20"/>
        </w:rPr>
        <w:t>waga</w:t>
      </w:r>
      <w:r w:rsidRPr="00EA382C">
        <w:rPr>
          <w:rFonts w:asciiTheme="minorHAnsi" w:hAnsiTheme="minorHAnsi" w:cstheme="minorHAnsi"/>
          <w:color w:val="000000"/>
          <w:sz w:val="20"/>
          <w:szCs w:val="20"/>
        </w:rPr>
        <w:t xml:space="preserve"> </w:t>
      </w:r>
      <w:r w:rsidRPr="00EA382C">
        <w:rPr>
          <w:rFonts w:asciiTheme="minorHAnsi" w:hAnsiTheme="minorHAnsi" w:cstheme="minorHAnsi"/>
          <w:b/>
          <w:bCs/>
          <w:color w:val="000000"/>
          <w:sz w:val="20"/>
          <w:szCs w:val="20"/>
        </w:rPr>
        <w:t>12%</w:t>
      </w:r>
    </w:p>
    <w:p w:rsidR="00B53715" w:rsidRPr="00EA382C" w:rsidRDefault="00B53715" w:rsidP="00B53715">
      <w:pPr>
        <w:pStyle w:val="Styl"/>
        <w:spacing w:before="100" w:beforeAutospacing="1" w:after="100" w:afterAutospacing="1"/>
        <w:ind w:left="567"/>
        <w:contextualSpacing/>
        <w:jc w:val="both"/>
        <w:rPr>
          <w:rFonts w:asciiTheme="minorHAnsi" w:hAnsiTheme="minorHAnsi" w:cstheme="minorHAnsi"/>
          <w:b/>
          <w:bCs/>
          <w:color w:val="000000"/>
          <w:sz w:val="20"/>
          <w:szCs w:val="20"/>
        </w:rPr>
      </w:pPr>
      <w:r w:rsidRPr="00EA382C">
        <w:rPr>
          <w:rFonts w:asciiTheme="minorHAnsi" w:hAnsiTheme="minorHAnsi" w:cstheme="minorHAnsi"/>
          <w:color w:val="000000"/>
          <w:sz w:val="20"/>
          <w:szCs w:val="20"/>
        </w:rPr>
        <w:t>d)</w:t>
      </w:r>
      <w:r>
        <w:rPr>
          <w:rFonts w:asciiTheme="minorHAnsi" w:hAnsiTheme="minorHAnsi" w:cstheme="minorHAnsi"/>
          <w:color w:val="000000"/>
          <w:sz w:val="20"/>
          <w:szCs w:val="20"/>
        </w:rPr>
        <w:t xml:space="preserve"> </w:t>
      </w:r>
      <w:r w:rsidRPr="00EA382C">
        <w:rPr>
          <w:rFonts w:asciiTheme="minorHAnsi" w:hAnsiTheme="minorHAnsi" w:cstheme="minorHAnsi"/>
          <w:color w:val="000000"/>
          <w:sz w:val="20"/>
          <w:szCs w:val="20"/>
        </w:rPr>
        <w:t>cena wbudowania 1 tony t</w:t>
      </w:r>
      <w:r>
        <w:rPr>
          <w:rFonts w:asciiTheme="minorHAnsi" w:hAnsiTheme="minorHAnsi" w:cstheme="minorHAnsi"/>
          <w:color w:val="000000"/>
          <w:sz w:val="20"/>
          <w:szCs w:val="20"/>
        </w:rPr>
        <w:t xml:space="preserve">łucznia granitowego  o frakcji </w:t>
      </w:r>
      <w:r w:rsidRPr="00EA382C">
        <w:rPr>
          <w:rFonts w:asciiTheme="minorHAnsi" w:hAnsiTheme="minorHAnsi" w:cstheme="minorHAnsi"/>
          <w:color w:val="000000"/>
          <w:sz w:val="20"/>
          <w:szCs w:val="20"/>
        </w:rPr>
        <w:t>od 8</w:t>
      </w:r>
      <w:r>
        <w:rPr>
          <w:rFonts w:asciiTheme="minorHAnsi" w:hAnsiTheme="minorHAnsi" w:cstheme="minorHAnsi"/>
          <w:color w:val="000000"/>
          <w:sz w:val="20"/>
          <w:szCs w:val="20"/>
        </w:rPr>
        <w:t>-</w:t>
      </w:r>
      <w:r w:rsidRPr="00EA382C">
        <w:rPr>
          <w:rFonts w:asciiTheme="minorHAnsi" w:hAnsiTheme="minorHAnsi" w:cstheme="minorHAnsi"/>
          <w:color w:val="000000"/>
          <w:sz w:val="20"/>
          <w:szCs w:val="20"/>
        </w:rPr>
        <w:t xml:space="preserve">31,5 mm , przy gr. 5 cm – </w:t>
      </w:r>
      <w:r w:rsidRPr="00EA382C">
        <w:rPr>
          <w:rFonts w:asciiTheme="minorHAnsi" w:hAnsiTheme="minorHAnsi" w:cstheme="minorHAnsi"/>
          <w:b/>
          <w:color w:val="000000"/>
          <w:sz w:val="20"/>
          <w:szCs w:val="20"/>
        </w:rPr>
        <w:t>waga</w:t>
      </w:r>
      <w:r w:rsidRPr="00EA382C">
        <w:rPr>
          <w:rFonts w:asciiTheme="minorHAnsi" w:hAnsiTheme="minorHAnsi" w:cstheme="minorHAnsi"/>
          <w:color w:val="000000"/>
          <w:sz w:val="20"/>
          <w:szCs w:val="20"/>
        </w:rPr>
        <w:t xml:space="preserve"> </w:t>
      </w:r>
      <w:r w:rsidRPr="00EA382C">
        <w:rPr>
          <w:rFonts w:asciiTheme="minorHAnsi" w:hAnsiTheme="minorHAnsi" w:cstheme="minorHAnsi"/>
          <w:b/>
          <w:bCs/>
          <w:color w:val="000000"/>
          <w:sz w:val="20"/>
          <w:szCs w:val="20"/>
        </w:rPr>
        <w:t>45 %</w:t>
      </w:r>
    </w:p>
    <w:p w:rsidR="00B53715" w:rsidRPr="00EA382C" w:rsidRDefault="00B53715" w:rsidP="00B53715">
      <w:pPr>
        <w:pStyle w:val="Styl"/>
        <w:spacing w:before="100" w:beforeAutospacing="1" w:after="100" w:afterAutospacing="1"/>
        <w:contextualSpacing/>
        <w:jc w:val="both"/>
        <w:rPr>
          <w:rStyle w:val="Pogrubienie"/>
          <w:rFonts w:asciiTheme="minorHAnsi" w:hAnsiTheme="minorHAnsi" w:cstheme="minorHAnsi"/>
          <w:sz w:val="20"/>
          <w:szCs w:val="20"/>
        </w:rPr>
      </w:pPr>
    </w:p>
    <w:p w:rsidR="00B53715" w:rsidRPr="00EA382C" w:rsidRDefault="00B53715" w:rsidP="00B53715">
      <w:pPr>
        <w:pStyle w:val="Styl"/>
        <w:spacing w:before="100" w:beforeAutospacing="1" w:after="100" w:afterAutospacing="1"/>
        <w:ind w:left="567"/>
        <w:contextualSpacing/>
        <w:jc w:val="both"/>
        <w:rPr>
          <w:rStyle w:val="Pogrubienie"/>
          <w:rFonts w:asciiTheme="minorHAnsi" w:hAnsiTheme="minorHAnsi" w:cstheme="minorHAnsi"/>
          <w:sz w:val="20"/>
          <w:szCs w:val="20"/>
        </w:rPr>
      </w:pPr>
      <w:r w:rsidRPr="00EA382C">
        <w:rPr>
          <w:rStyle w:val="Pogrubienie"/>
          <w:rFonts w:asciiTheme="minorHAnsi" w:hAnsiTheme="minorHAnsi" w:cstheme="minorHAnsi"/>
          <w:sz w:val="20"/>
          <w:szCs w:val="20"/>
        </w:rPr>
        <w:t>Cena podkryterium (C</w:t>
      </w:r>
      <w:r w:rsidRPr="00EA382C">
        <w:rPr>
          <w:rStyle w:val="Pogrubienie"/>
          <w:rFonts w:asciiTheme="minorHAnsi" w:hAnsiTheme="minorHAnsi" w:cstheme="minorHAnsi"/>
          <w:sz w:val="20"/>
          <w:szCs w:val="20"/>
          <w:vertAlign w:val="subscript"/>
        </w:rPr>
        <w:t>a,b,c,d</w:t>
      </w:r>
      <w:r w:rsidRPr="00EA382C">
        <w:rPr>
          <w:rStyle w:val="Pogrubienie"/>
          <w:rFonts w:asciiTheme="minorHAnsi" w:hAnsiTheme="minorHAnsi" w:cstheme="minorHAnsi"/>
          <w:sz w:val="20"/>
          <w:szCs w:val="20"/>
        </w:rPr>
        <w:t xml:space="preserve">) - </w:t>
      </w:r>
      <w:r w:rsidRPr="00EA382C">
        <w:rPr>
          <w:rFonts w:asciiTheme="minorHAnsi" w:hAnsiTheme="minorHAnsi" w:cstheme="minorHAnsi"/>
          <w:sz w:val="20"/>
          <w:szCs w:val="20"/>
        </w:rPr>
        <w:t>oferta o najniższej cenie dla poszczególnych podkryteriów a), b), c), d) otrzymuje największą ilość punktów w zależności od jej wagi procentowe</w:t>
      </w:r>
      <w:r w:rsidRPr="00EA382C">
        <w:rPr>
          <w:rFonts w:asciiTheme="minorHAnsi" w:hAnsiTheme="minorHAnsi" w:cstheme="minorHAnsi"/>
          <w:strike/>
          <w:sz w:val="20"/>
          <w:szCs w:val="20"/>
        </w:rPr>
        <w:t>j</w:t>
      </w:r>
      <w:r w:rsidRPr="00EA382C">
        <w:rPr>
          <w:rFonts w:asciiTheme="minorHAnsi" w:hAnsiTheme="minorHAnsi" w:cstheme="minorHAnsi"/>
          <w:sz w:val="20"/>
          <w:szCs w:val="20"/>
        </w:rPr>
        <w:t>, dla pozostałych ofert ilość punktów  wyliczona zostanie w/g poniższego wzoru</w:t>
      </w:r>
      <w:r w:rsidRPr="00EA382C">
        <w:rPr>
          <w:rStyle w:val="Pogrubienie"/>
          <w:rFonts w:asciiTheme="minorHAnsi" w:hAnsiTheme="minorHAnsi" w:cstheme="minorHAnsi"/>
          <w:sz w:val="20"/>
          <w:szCs w:val="20"/>
        </w:rPr>
        <w:t xml:space="preserve">: </w:t>
      </w:r>
    </w:p>
    <w:p w:rsidR="00B53715" w:rsidRPr="00EA382C" w:rsidRDefault="00B53715" w:rsidP="00B53715">
      <w:pPr>
        <w:pStyle w:val="Styl"/>
        <w:spacing w:before="100" w:beforeAutospacing="1" w:after="100" w:afterAutospacing="1"/>
        <w:ind w:left="993" w:hanging="284"/>
        <w:contextualSpacing/>
        <w:jc w:val="both"/>
        <w:rPr>
          <w:rFonts w:asciiTheme="minorHAnsi" w:hAnsiTheme="minorHAnsi" w:cstheme="minorHAnsi"/>
          <w:b/>
          <w:bCs/>
          <w:i/>
          <w:color w:val="000000"/>
          <w:sz w:val="20"/>
          <w:szCs w:val="20"/>
        </w:rPr>
      </w:pPr>
      <w:r w:rsidRPr="00EA382C">
        <w:rPr>
          <w:rFonts w:asciiTheme="minorHAnsi" w:hAnsiTheme="minorHAnsi" w:cstheme="minorHAnsi"/>
          <w:color w:val="000000"/>
          <w:sz w:val="20"/>
          <w:szCs w:val="20"/>
        </w:rPr>
        <w:t>a) cena równania, profilowania i wałowania 1m</w:t>
      </w:r>
      <w:r w:rsidRPr="00EA382C">
        <w:rPr>
          <w:rFonts w:asciiTheme="minorHAnsi" w:hAnsiTheme="minorHAnsi" w:cstheme="minorHAnsi"/>
          <w:color w:val="000000"/>
          <w:sz w:val="20"/>
          <w:szCs w:val="20"/>
          <w:vertAlign w:val="superscript"/>
        </w:rPr>
        <w:t>2</w:t>
      </w:r>
      <w:r w:rsidRPr="00A8114E">
        <w:rPr>
          <w:rFonts w:asciiTheme="minorHAnsi" w:hAnsiTheme="minorHAnsi" w:cstheme="minorHAnsi"/>
          <w:b/>
          <w:bCs/>
          <w:sz w:val="20"/>
          <w:szCs w:val="20"/>
        </w:rPr>
        <w:t>-  28</w:t>
      </w:r>
      <w:r w:rsidRPr="00A8114E">
        <w:rPr>
          <w:rFonts w:asciiTheme="minorHAnsi" w:hAnsiTheme="minorHAnsi" w:cstheme="minorHAnsi"/>
          <w:b/>
          <w:bCs/>
          <w:i/>
          <w:sz w:val="20"/>
          <w:szCs w:val="20"/>
        </w:rPr>
        <w:t>%</w:t>
      </w:r>
    </w:p>
    <w:p w:rsidR="00B53715" w:rsidRPr="00EA382C" w:rsidRDefault="00B53715" w:rsidP="00B53715">
      <w:pPr>
        <w:pStyle w:val="NormalnyWeb"/>
        <w:autoSpaceDE w:val="0"/>
        <w:autoSpaceDN w:val="0"/>
        <w:ind w:left="993"/>
        <w:contextualSpacing/>
        <w:rPr>
          <w:rFonts w:asciiTheme="minorHAnsi" w:hAnsiTheme="minorHAnsi" w:cstheme="minorHAnsi"/>
          <w:b/>
          <w:sz w:val="20"/>
          <w:szCs w:val="20"/>
        </w:rPr>
      </w:pPr>
      <w:r w:rsidRPr="00EA382C">
        <w:rPr>
          <w:rStyle w:val="Pogrubienie"/>
          <w:rFonts w:asciiTheme="minorHAnsi" w:hAnsiTheme="minorHAnsi" w:cstheme="minorHAnsi"/>
          <w:b w:val="0"/>
          <w:color w:val="000000"/>
          <w:sz w:val="20"/>
          <w:szCs w:val="20"/>
        </w:rPr>
        <w:t xml:space="preserve">          cena najniższa </w:t>
      </w:r>
    </w:p>
    <w:p w:rsidR="00B53715" w:rsidRPr="00EA382C" w:rsidRDefault="00B53715" w:rsidP="00B53715">
      <w:pPr>
        <w:pStyle w:val="NormalnyWeb"/>
        <w:autoSpaceDE w:val="0"/>
        <w:autoSpaceDN w:val="0"/>
        <w:ind w:left="993"/>
        <w:contextualSpacing/>
        <w:rPr>
          <w:rFonts w:asciiTheme="minorHAnsi" w:hAnsiTheme="minorHAnsi" w:cstheme="minorHAnsi"/>
          <w:b/>
          <w:sz w:val="20"/>
          <w:szCs w:val="20"/>
        </w:rPr>
      </w:pPr>
      <w:r w:rsidRPr="00EA382C">
        <w:rPr>
          <w:rStyle w:val="Pogrubienie"/>
          <w:rFonts w:asciiTheme="minorHAnsi" w:hAnsiTheme="minorHAnsi" w:cstheme="minorHAnsi"/>
          <w:b w:val="0"/>
          <w:color w:val="000000"/>
          <w:sz w:val="20"/>
          <w:szCs w:val="20"/>
        </w:rPr>
        <w:t>C</w:t>
      </w:r>
      <w:r w:rsidRPr="00EA382C">
        <w:rPr>
          <w:rStyle w:val="Pogrubienie"/>
          <w:rFonts w:asciiTheme="minorHAnsi" w:hAnsiTheme="minorHAnsi" w:cstheme="minorHAnsi"/>
          <w:b w:val="0"/>
          <w:color w:val="000000"/>
          <w:sz w:val="20"/>
          <w:szCs w:val="20"/>
          <w:vertAlign w:val="subscript"/>
        </w:rPr>
        <w:t>a</w:t>
      </w:r>
      <w:r w:rsidRPr="00EA382C">
        <w:rPr>
          <w:rStyle w:val="Pogrubienie"/>
          <w:rFonts w:asciiTheme="minorHAnsi" w:hAnsiTheme="minorHAnsi" w:cstheme="minorHAnsi"/>
          <w:b w:val="0"/>
          <w:color w:val="000000"/>
          <w:sz w:val="20"/>
          <w:szCs w:val="20"/>
        </w:rPr>
        <w:t xml:space="preserve"> = ....…………………………… x 28 % x 100 </w:t>
      </w:r>
    </w:p>
    <w:p w:rsidR="00B53715" w:rsidRPr="00EA382C" w:rsidRDefault="00B53715" w:rsidP="00B53715">
      <w:pPr>
        <w:pStyle w:val="NormalnyWeb"/>
        <w:autoSpaceDE w:val="0"/>
        <w:autoSpaceDN w:val="0"/>
        <w:ind w:left="993"/>
        <w:contextualSpacing/>
        <w:rPr>
          <w:rFonts w:asciiTheme="minorHAnsi" w:hAnsiTheme="minorHAnsi" w:cstheme="minorHAnsi"/>
          <w:b/>
          <w:sz w:val="20"/>
          <w:szCs w:val="20"/>
        </w:rPr>
      </w:pPr>
      <w:r w:rsidRPr="00EA382C">
        <w:rPr>
          <w:rStyle w:val="Pogrubienie"/>
          <w:rFonts w:asciiTheme="minorHAnsi" w:hAnsiTheme="minorHAnsi" w:cstheme="minorHAnsi"/>
          <w:b w:val="0"/>
          <w:color w:val="000000"/>
          <w:sz w:val="20"/>
          <w:szCs w:val="20"/>
        </w:rPr>
        <w:t xml:space="preserve">        cena oferty badanej </w:t>
      </w:r>
    </w:p>
    <w:p w:rsidR="00B53715" w:rsidRPr="00EA382C" w:rsidRDefault="00B53715" w:rsidP="00B53715">
      <w:pPr>
        <w:pStyle w:val="Styl"/>
        <w:spacing w:before="100" w:beforeAutospacing="1" w:after="100" w:afterAutospacing="1"/>
        <w:ind w:left="993" w:hanging="284"/>
        <w:contextualSpacing/>
        <w:jc w:val="both"/>
        <w:rPr>
          <w:rFonts w:asciiTheme="minorHAnsi" w:hAnsiTheme="minorHAnsi" w:cstheme="minorHAnsi"/>
          <w:b/>
          <w:i/>
          <w:color w:val="000000"/>
          <w:sz w:val="20"/>
          <w:szCs w:val="20"/>
        </w:rPr>
      </w:pPr>
      <w:r w:rsidRPr="00EA382C">
        <w:rPr>
          <w:rFonts w:asciiTheme="minorHAnsi" w:hAnsiTheme="minorHAnsi" w:cstheme="minorHAnsi"/>
          <w:bCs/>
          <w:color w:val="000000"/>
          <w:sz w:val="20"/>
          <w:szCs w:val="20"/>
        </w:rPr>
        <w:t>b)</w:t>
      </w:r>
      <w:r w:rsidRPr="00EA382C">
        <w:rPr>
          <w:rFonts w:asciiTheme="minorHAnsi" w:hAnsiTheme="minorHAnsi" w:cstheme="minorHAnsi"/>
          <w:b/>
          <w:bCs/>
          <w:i/>
          <w:color w:val="000000"/>
          <w:sz w:val="20"/>
          <w:szCs w:val="20"/>
        </w:rPr>
        <w:t xml:space="preserve"> </w:t>
      </w:r>
      <w:r>
        <w:rPr>
          <w:rFonts w:asciiTheme="minorHAnsi" w:hAnsiTheme="minorHAnsi" w:cstheme="minorHAnsi"/>
          <w:color w:val="000000"/>
          <w:sz w:val="20"/>
          <w:szCs w:val="20"/>
        </w:rPr>
        <w:t>cena wbudowania 1 tony gruzu betonowego lub kruszywa bazaltowego o frakcji od 16-</w:t>
      </w:r>
      <w:r w:rsidRPr="00EA382C">
        <w:rPr>
          <w:rFonts w:asciiTheme="minorHAnsi" w:hAnsiTheme="minorHAnsi" w:cstheme="minorHAnsi"/>
          <w:color w:val="000000"/>
          <w:sz w:val="20"/>
          <w:szCs w:val="20"/>
        </w:rPr>
        <w:t xml:space="preserve">63 mm – </w:t>
      </w:r>
      <w:r w:rsidRPr="00A8114E">
        <w:rPr>
          <w:rFonts w:asciiTheme="minorHAnsi" w:hAnsiTheme="minorHAnsi" w:cstheme="minorHAnsi"/>
          <w:b/>
          <w:sz w:val="20"/>
          <w:szCs w:val="20"/>
        </w:rPr>
        <w:t>15</w:t>
      </w:r>
      <w:r w:rsidRPr="00A8114E">
        <w:rPr>
          <w:rFonts w:asciiTheme="minorHAnsi" w:hAnsiTheme="minorHAnsi" w:cstheme="minorHAnsi"/>
          <w:b/>
          <w:i/>
          <w:sz w:val="20"/>
          <w:szCs w:val="20"/>
        </w:rPr>
        <w:t>%</w:t>
      </w:r>
      <w:r w:rsidRPr="00EA382C">
        <w:rPr>
          <w:rFonts w:asciiTheme="minorHAnsi" w:hAnsiTheme="minorHAnsi" w:cstheme="minorHAnsi"/>
          <w:b/>
          <w:color w:val="FF0000"/>
          <w:sz w:val="20"/>
          <w:szCs w:val="20"/>
        </w:rPr>
        <w:t xml:space="preserve">  </w:t>
      </w:r>
    </w:p>
    <w:p w:rsidR="00B53715" w:rsidRPr="00EA382C" w:rsidRDefault="00B53715" w:rsidP="00B53715">
      <w:pPr>
        <w:pStyle w:val="NormalnyWeb"/>
        <w:autoSpaceDE w:val="0"/>
        <w:autoSpaceDN w:val="0"/>
        <w:ind w:left="993"/>
        <w:contextualSpacing/>
        <w:rPr>
          <w:rFonts w:asciiTheme="minorHAnsi" w:hAnsiTheme="minorHAnsi" w:cstheme="minorHAnsi"/>
          <w:b/>
          <w:sz w:val="20"/>
          <w:szCs w:val="20"/>
        </w:rPr>
      </w:pPr>
      <w:r w:rsidRPr="00EA382C">
        <w:rPr>
          <w:rStyle w:val="Pogrubienie"/>
          <w:rFonts w:asciiTheme="minorHAnsi" w:hAnsiTheme="minorHAnsi" w:cstheme="minorHAnsi"/>
          <w:b w:val="0"/>
          <w:color w:val="000000"/>
          <w:sz w:val="20"/>
          <w:szCs w:val="20"/>
        </w:rPr>
        <w:t xml:space="preserve">                cena najniższa </w:t>
      </w:r>
    </w:p>
    <w:p w:rsidR="00B53715" w:rsidRPr="00EA382C" w:rsidRDefault="00B53715" w:rsidP="00B53715">
      <w:pPr>
        <w:pStyle w:val="NormalnyWeb"/>
        <w:autoSpaceDE w:val="0"/>
        <w:autoSpaceDN w:val="0"/>
        <w:ind w:left="993"/>
        <w:contextualSpacing/>
        <w:rPr>
          <w:rFonts w:asciiTheme="minorHAnsi" w:hAnsiTheme="minorHAnsi" w:cstheme="minorHAnsi"/>
          <w:b/>
          <w:sz w:val="20"/>
          <w:szCs w:val="20"/>
        </w:rPr>
      </w:pPr>
      <w:r w:rsidRPr="00EA382C">
        <w:rPr>
          <w:rStyle w:val="Pogrubienie"/>
          <w:rFonts w:asciiTheme="minorHAnsi" w:hAnsiTheme="minorHAnsi" w:cstheme="minorHAnsi"/>
          <w:b w:val="0"/>
          <w:color w:val="000000"/>
          <w:sz w:val="20"/>
          <w:szCs w:val="20"/>
        </w:rPr>
        <w:t>C</w:t>
      </w:r>
      <w:r w:rsidRPr="00EA382C">
        <w:rPr>
          <w:rStyle w:val="Pogrubienie"/>
          <w:rFonts w:asciiTheme="minorHAnsi" w:hAnsiTheme="minorHAnsi" w:cstheme="minorHAnsi"/>
          <w:b w:val="0"/>
          <w:color w:val="000000"/>
          <w:sz w:val="20"/>
          <w:szCs w:val="20"/>
          <w:vertAlign w:val="subscript"/>
        </w:rPr>
        <w:t>b</w:t>
      </w:r>
      <w:r w:rsidRPr="00EA382C">
        <w:rPr>
          <w:rStyle w:val="Pogrubienie"/>
          <w:rFonts w:asciiTheme="minorHAnsi" w:hAnsiTheme="minorHAnsi" w:cstheme="minorHAnsi"/>
          <w:b w:val="0"/>
          <w:color w:val="000000"/>
          <w:sz w:val="20"/>
          <w:szCs w:val="20"/>
        </w:rPr>
        <w:t xml:space="preserve"> = ....…………………………… x 15% x 100 </w:t>
      </w:r>
    </w:p>
    <w:p w:rsidR="00B53715" w:rsidRPr="00EA382C" w:rsidRDefault="00B53715" w:rsidP="00B53715">
      <w:pPr>
        <w:pStyle w:val="NormalnyWeb"/>
        <w:autoSpaceDE w:val="0"/>
        <w:autoSpaceDN w:val="0"/>
        <w:ind w:left="993"/>
        <w:contextualSpacing/>
        <w:rPr>
          <w:rFonts w:asciiTheme="minorHAnsi" w:hAnsiTheme="minorHAnsi" w:cstheme="minorHAnsi"/>
          <w:b/>
          <w:sz w:val="20"/>
          <w:szCs w:val="20"/>
        </w:rPr>
      </w:pPr>
      <w:r w:rsidRPr="00EA382C">
        <w:rPr>
          <w:rStyle w:val="Pogrubienie"/>
          <w:rFonts w:asciiTheme="minorHAnsi" w:hAnsiTheme="minorHAnsi" w:cstheme="minorHAnsi"/>
          <w:b w:val="0"/>
          <w:color w:val="000000"/>
          <w:sz w:val="20"/>
          <w:szCs w:val="20"/>
        </w:rPr>
        <w:t xml:space="preserve">        cena oferty badanej </w:t>
      </w:r>
    </w:p>
    <w:p w:rsidR="00B53715" w:rsidRPr="00EA382C" w:rsidRDefault="00B53715" w:rsidP="00B53715">
      <w:pPr>
        <w:pStyle w:val="Styl"/>
        <w:spacing w:before="100" w:beforeAutospacing="1" w:after="100" w:afterAutospacing="1"/>
        <w:ind w:left="709"/>
        <w:contextualSpacing/>
        <w:jc w:val="both"/>
        <w:rPr>
          <w:rFonts w:asciiTheme="minorHAnsi" w:hAnsiTheme="minorHAnsi" w:cstheme="minorHAnsi"/>
          <w:bCs/>
          <w:color w:val="000000"/>
          <w:sz w:val="20"/>
          <w:szCs w:val="20"/>
        </w:rPr>
      </w:pPr>
      <w:r w:rsidRPr="00EA382C">
        <w:rPr>
          <w:rStyle w:val="Pogrubienie"/>
          <w:rFonts w:asciiTheme="minorHAnsi" w:hAnsiTheme="minorHAnsi" w:cstheme="minorHAnsi"/>
          <w:color w:val="000000"/>
          <w:sz w:val="20"/>
          <w:szCs w:val="20"/>
        </w:rPr>
        <w:t> </w:t>
      </w:r>
      <w:r w:rsidRPr="00EA382C">
        <w:rPr>
          <w:rFonts w:asciiTheme="minorHAnsi" w:hAnsiTheme="minorHAnsi" w:cstheme="minorHAnsi"/>
          <w:color w:val="000000"/>
          <w:sz w:val="20"/>
          <w:szCs w:val="20"/>
        </w:rPr>
        <w:t>c)</w:t>
      </w:r>
      <w:r>
        <w:rPr>
          <w:rFonts w:asciiTheme="minorHAnsi" w:hAnsiTheme="minorHAnsi" w:cstheme="minorHAnsi"/>
          <w:color w:val="000000"/>
          <w:sz w:val="20"/>
          <w:szCs w:val="20"/>
        </w:rPr>
        <w:t xml:space="preserve"> </w:t>
      </w:r>
      <w:r w:rsidRPr="00EA382C">
        <w:rPr>
          <w:rFonts w:asciiTheme="minorHAnsi" w:hAnsiTheme="minorHAnsi" w:cstheme="minorHAnsi"/>
          <w:color w:val="000000"/>
          <w:sz w:val="20"/>
          <w:szCs w:val="20"/>
        </w:rPr>
        <w:t>cena wbudowania 1 tony tłucznia granitowego o frakcji od 8</w:t>
      </w:r>
      <w:r>
        <w:rPr>
          <w:rFonts w:asciiTheme="minorHAnsi" w:hAnsiTheme="minorHAnsi" w:cstheme="minorHAnsi"/>
          <w:color w:val="000000"/>
          <w:sz w:val="20"/>
          <w:szCs w:val="20"/>
        </w:rPr>
        <w:t>-</w:t>
      </w:r>
      <w:r w:rsidRPr="00EA382C">
        <w:rPr>
          <w:rFonts w:asciiTheme="minorHAnsi" w:hAnsiTheme="minorHAnsi" w:cstheme="minorHAnsi"/>
          <w:color w:val="000000"/>
          <w:sz w:val="20"/>
          <w:szCs w:val="20"/>
        </w:rPr>
        <w:t xml:space="preserve">31,5 mm , przy gr. </w:t>
      </w:r>
      <w:smartTag w:uri="urn:schemas-microsoft-com:office:smarttags" w:element="metricconverter">
        <w:smartTagPr>
          <w:attr w:name="ProductID" w:val="10 cm"/>
        </w:smartTagPr>
        <w:r w:rsidRPr="00EA382C">
          <w:rPr>
            <w:rFonts w:asciiTheme="minorHAnsi" w:hAnsiTheme="minorHAnsi" w:cstheme="minorHAnsi"/>
            <w:color w:val="000000"/>
            <w:sz w:val="20"/>
            <w:szCs w:val="20"/>
          </w:rPr>
          <w:t>10 cm</w:t>
        </w:r>
      </w:smartTag>
      <w:r w:rsidRPr="00EA382C">
        <w:rPr>
          <w:rFonts w:asciiTheme="minorHAnsi" w:hAnsiTheme="minorHAnsi" w:cstheme="minorHAnsi"/>
          <w:color w:val="000000"/>
          <w:sz w:val="20"/>
          <w:szCs w:val="20"/>
        </w:rPr>
        <w:t xml:space="preserve"> </w:t>
      </w:r>
      <w:r w:rsidRPr="00A8114E">
        <w:rPr>
          <w:rFonts w:asciiTheme="minorHAnsi" w:hAnsiTheme="minorHAnsi" w:cstheme="minorHAnsi"/>
          <w:sz w:val="20"/>
          <w:szCs w:val="20"/>
        </w:rPr>
        <w:t xml:space="preserve">– </w:t>
      </w:r>
      <w:r w:rsidRPr="00A8114E">
        <w:rPr>
          <w:rFonts w:asciiTheme="minorHAnsi" w:hAnsiTheme="minorHAnsi" w:cstheme="minorHAnsi"/>
          <w:b/>
          <w:bCs/>
          <w:sz w:val="20"/>
          <w:szCs w:val="20"/>
        </w:rPr>
        <w:t>12%</w:t>
      </w:r>
      <w:r w:rsidRPr="00EA382C">
        <w:rPr>
          <w:rStyle w:val="Pogrubienie"/>
          <w:rFonts w:asciiTheme="minorHAnsi" w:hAnsiTheme="minorHAnsi" w:cstheme="minorHAnsi"/>
          <w:b w:val="0"/>
          <w:color w:val="000000"/>
          <w:sz w:val="20"/>
          <w:szCs w:val="20"/>
        </w:rPr>
        <w:t xml:space="preserve"> </w:t>
      </w:r>
    </w:p>
    <w:p w:rsidR="00B53715" w:rsidRPr="00EA382C" w:rsidRDefault="00B53715" w:rsidP="00B53715">
      <w:pPr>
        <w:pStyle w:val="NormalnyWeb"/>
        <w:autoSpaceDE w:val="0"/>
        <w:autoSpaceDN w:val="0"/>
        <w:ind w:left="993"/>
        <w:contextualSpacing/>
        <w:rPr>
          <w:rFonts w:asciiTheme="minorHAnsi" w:hAnsiTheme="minorHAnsi" w:cstheme="minorHAnsi"/>
          <w:sz w:val="20"/>
          <w:szCs w:val="20"/>
        </w:rPr>
      </w:pPr>
      <w:r w:rsidRPr="00EA382C">
        <w:rPr>
          <w:rStyle w:val="Pogrubienie"/>
          <w:rFonts w:asciiTheme="minorHAnsi" w:hAnsiTheme="minorHAnsi" w:cstheme="minorHAnsi"/>
          <w:b w:val="0"/>
          <w:color w:val="000000"/>
          <w:sz w:val="20"/>
          <w:szCs w:val="20"/>
        </w:rPr>
        <w:t xml:space="preserve">        cena najniższa </w:t>
      </w:r>
    </w:p>
    <w:p w:rsidR="00B53715" w:rsidRPr="00EA382C" w:rsidRDefault="00B53715" w:rsidP="00B53715">
      <w:pPr>
        <w:pStyle w:val="NormalnyWeb"/>
        <w:autoSpaceDE w:val="0"/>
        <w:autoSpaceDN w:val="0"/>
        <w:ind w:left="993"/>
        <w:contextualSpacing/>
        <w:rPr>
          <w:rFonts w:asciiTheme="minorHAnsi" w:hAnsiTheme="minorHAnsi" w:cstheme="minorHAnsi"/>
          <w:sz w:val="20"/>
          <w:szCs w:val="20"/>
        </w:rPr>
      </w:pPr>
      <w:r w:rsidRPr="00EA382C">
        <w:rPr>
          <w:rStyle w:val="Pogrubienie"/>
          <w:rFonts w:asciiTheme="minorHAnsi" w:hAnsiTheme="minorHAnsi" w:cstheme="minorHAnsi"/>
          <w:b w:val="0"/>
          <w:color w:val="000000"/>
          <w:sz w:val="20"/>
          <w:szCs w:val="20"/>
        </w:rPr>
        <w:t>C</w:t>
      </w:r>
      <w:r w:rsidRPr="00EA382C">
        <w:rPr>
          <w:rStyle w:val="Pogrubienie"/>
          <w:rFonts w:asciiTheme="minorHAnsi" w:hAnsiTheme="minorHAnsi" w:cstheme="minorHAnsi"/>
          <w:b w:val="0"/>
          <w:color w:val="000000"/>
          <w:sz w:val="20"/>
          <w:szCs w:val="20"/>
          <w:vertAlign w:val="subscript"/>
        </w:rPr>
        <w:t>c</w:t>
      </w:r>
      <w:r w:rsidRPr="00EA382C">
        <w:rPr>
          <w:rStyle w:val="Pogrubienie"/>
          <w:rFonts w:asciiTheme="minorHAnsi" w:hAnsiTheme="minorHAnsi" w:cstheme="minorHAnsi"/>
          <w:b w:val="0"/>
          <w:color w:val="000000"/>
          <w:sz w:val="20"/>
          <w:szCs w:val="20"/>
        </w:rPr>
        <w:t xml:space="preserve"> = ....…………………………… x 12 % x 100 </w:t>
      </w:r>
    </w:p>
    <w:p w:rsidR="00B53715" w:rsidRPr="00EA382C" w:rsidRDefault="00B53715" w:rsidP="00B53715">
      <w:pPr>
        <w:pStyle w:val="NormalnyWeb"/>
        <w:autoSpaceDE w:val="0"/>
        <w:autoSpaceDN w:val="0"/>
        <w:ind w:left="993"/>
        <w:contextualSpacing/>
        <w:rPr>
          <w:rStyle w:val="Pogrubienie"/>
          <w:rFonts w:asciiTheme="minorHAnsi" w:hAnsiTheme="minorHAnsi" w:cstheme="minorHAnsi"/>
          <w:b w:val="0"/>
          <w:color w:val="000000"/>
          <w:sz w:val="20"/>
          <w:szCs w:val="20"/>
        </w:rPr>
      </w:pPr>
      <w:r w:rsidRPr="00EA382C">
        <w:rPr>
          <w:rStyle w:val="Pogrubienie"/>
          <w:rFonts w:asciiTheme="minorHAnsi" w:hAnsiTheme="minorHAnsi" w:cstheme="minorHAnsi"/>
          <w:b w:val="0"/>
          <w:color w:val="000000"/>
          <w:sz w:val="20"/>
          <w:szCs w:val="20"/>
        </w:rPr>
        <w:t xml:space="preserve">        cena oferty badanej </w:t>
      </w:r>
    </w:p>
    <w:p w:rsidR="00B53715" w:rsidRPr="00EA382C" w:rsidRDefault="00B53715" w:rsidP="00B53715">
      <w:pPr>
        <w:pStyle w:val="Styl"/>
        <w:spacing w:before="100" w:beforeAutospacing="1" w:after="100" w:afterAutospacing="1"/>
        <w:ind w:left="709"/>
        <w:contextualSpacing/>
        <w:jc w:val="both"/>
        <w:rPr>
          <w:rFonts w:asciiTheme="minorHAnsi" w:hAnsiTheme="minorHAnsi" w:cstheme="minorHAnsi"/>
          <w:bCs/>
          <w:color w:val="000000"/>
          <w:sz w:val="20"/>
          <w:szCs w:val="20"/>
        </w:rPr>
      </w:pPr>
      <w:r w:rsidRPr="00EA382C">
        <w:rPr>
          <w:rStyle w:val="Pogrubienie"/>
          <w:rFonts w:asciiTheme="minorHAnsi" w:hAnsiTheme="minorHAnsi" w:cstheme="minorHAnsi"/>
          <w:color w:val="000000"/>
          <w:sz w:val="20"/>
          <w:szCs w:val="20"/>
        </w:rPr>
        <w:t> </w:t>
      </w:r>
      <w:r w:rsidRPr="00EA382C">
        <w:rPr>
          <w:rFonts w:asciiTheme="minorHAnsi" w:hAnsiTheme="minorHAnsi" w:cstheme="minorHAnsi"/>
          <w:color w:val="000000"/>
          <w:sz w:val="20"/>
          <w:szCs w:val="20"/>
        </w:rPr>
        <w:t>d)cena wbudowa</w:t>
      </w:r>
      <w:r>
        <w:rPr>
          <w:rFonts w:asciiTheme="minorHAnsi" w:hAnsiTheme="minorHAnsi" w:cstheme="minorHAnsi"/>
          <w:color w:val="000000"/>
          <w:sz w:val="20"/>
          <w:szCs w:val="20"/>
        </w:rPr>
        <w:t>nia 1 tony tłucznia granitowego o frakcji od 8-</w:t>
      </w:r>
      <w:r w:rsidRPr="00EA382C">
        <w:rPr>
          <w:rFonts w:asciiTheme="minorHAnsi" w:hAnsiTheme="minorHAnsi" w:cstheme="minorHAnsi"/>
          <w:color w:val="000000"/>
          <w:sz w:val="20"/>
          <w:szCs w:val="20"/>
        </w:rPr>
        <w:t xml:space="preserve">31,5 mm , przy gr. </w:t>
      </w:r>
      <w:r w:rsidRPr="00A8114E">
        <w:rPr>
          <w:rFonts w:asciiTheme="minorHAnsi" w:hAnsiTheme="minorHAnsi" w:cstheme="minorHAnsi"/>
          <w:sz w:val="20"/>
          <w:szCs w:val="20"/>
        </w:rPr>
        <w:t xml:space="preserve">5 cm – </w:t>
      </w:r>
      <w:r w:rsidRPr="00A8114E">
        <w:rPr>
          <w:rFonts w:asciiTheme="minorHAnsi" w:hAnsiTheme="minorHAnsi" w:cstheme="minorHAnsi"/>
          <w:b/>
          <w:bCs/>
          <w:sz w:val="20"/>
          <w:szCs w:val="20"/>
        </w:rPr>
        <w:t>45 %</w:t>
      </w:r>
      <w:r w:rsidRPr="00EA382C">
        <w:rPr>
          <w:rStyle w:val="Pogrubienie"/>
          <w:rFonts w:asciiTheme="minorHAnsi" w:hAnsiTheme="minorHAnsi" w:cstheme="minorHAnsi"/>
          <w:b w:val="0"/>
          <w:color w:val="000000"/>
          <w:sz w:val="20"/>
          <w:szCs w:val="20"/>
        </w:rPr>
        <w:t xml:space="preserve"> </w:t>
      </w:r>
    </w:p>
    <w:p w:rsidR="00B53715" w:rsidRPr="00EA382C" w:rsidRDefault="00B53715" w:rsidP="00B53715">
      <w:pPr>
        <w:pStyle w:val="NormalnyWeb"/>
        <w:autoSpaceDE w:val="0"/>
        <w:autoSpaceDN w:val="0"/>
        <w:ind w:left="993"/>
        <w:contextualSpacing/>
        <w:rPr>
          <w:rFonts w:asciiTheme="minorHAnsi" w:hAnsiTheme="minorHAnsi" w:cstheme="minorHAnsi"/>
          <w:sz w:val="20"/>
          <w:szCs w:val="20"/>
        </w:rPr>
      </w:pPr>
      <w:r w:rsidRPr="00EA382C">
        <w:rPr>
          <w:rStyle w:val="Pogrubienie"/>
          <w:rFonts w:asciiTheme="minorHAnsi" w:hAnsiTheme="minorHAnsi" w:cstheme="minorHAnsi"/>
          <w:b w:val="0"/>
          <w:color w:val="000000"/>
          <w:sz w:val="20"/>
          <w:szCs w:val="20"/>
        </w:rPr>
        <w:t xml:space="preserve">        cena najniższa </w:t>
      </w:r>
    </w:p>
    <w:p w:rsidR="00B53715" w:rsidRPr="00EA382C" w:rsidRDefault="00B53715" w:rsidP="00B53715">
      <w:pPr>
        <w:pStyle w:val="NormalnyWeb"/>
        <w:autoSpaceDE w:val="0"/>
        <w:autoSpaceDN w:val="0"/>
        <w:ind w:left="993"/>
        <w:contextualSpacing/>
        <w:rPr>
          <w:rFonts w:asciiTheme="minorHAnsi" w:hAnsiTheme="minorHAnsi" w:cstheme="minorHAnsi"/>
          <w:sz w:val="20"/>
          <w:szCs w:val="20"/>
        </w:rPr>
      </w:pPr>
      <w:r w:rsidRPr="00EA382C">
        <w:rPr>
          <w:rStyle w:val="Pogrubienie"/>
          <w:rFonts w:asciiTheme="minorHAnsi" w:hAnsiTheme="minorHAnsi" w:cstheme="minorHAnsi"/>
          <w:b w:val="0"/>
          <w:color w:val="000000"/>
          <w:sz w:val="20"/>
          <w:szCs w:val="20"/>
        </w:rPr>
        <w:t>C</w:t>
      </w:r>
      <w:r w:rsidRPr="00EA382C">
        <w:rPr>
          <w:rStyle w:val="Pogrubienie"/>
          <w:rFonts w:asciiTheme="minorHAnsi" w:hAnsiTheme="minorHAnsi" w:cstheme="minorHAnsi"/>
          <w:b w:val="0"/>
          <w:color w:val="000000"/>
          <w:sz w:val="20"/>
          <w:szCs w:val="20"/>
          <w:vertAlign w:val="subscript"/>
        </w:rPr>
        <w:t>d</w:t>
      </w:r>
      <w:r w:rsidRPr="00EA382C">
        <w:rPr>
          <w:rStyle w:val="Pogrubienie"/>
          <w:rFonts w:asciiTheme="minorHAnsi" w:hAnsiTheme="minorHAnsi" w:cstheme="minorHAnsi"/>
          <w:b w:val="0"/>
          <w:color w:val="000000"/>
          <w:sz w:val="20"/>
          <w:szCs w:val="20"/>
        </w:rPr>
        <w:t xml:space="preserve"> = ....…………………………… x 45% x 100 </w:t>
      </w:r>
    </w:p>
    <w:p w:rsidR="00B53715" w:rsidRPr="00EA382C" w:rsidRDefault="00B53715" w:rsidP="00B53715">
      <w:pPr>
        <w:pStyle w:val="NormalnyWeb"/>
        <w:autoSpaceDE w:val="0"/>
        <w:autoSpaceDN w:val="0"/>
        <w:ind w:left="993"/>
        <w:contextualSpacing/>
        <w:rPr>
          <w:rStyle w:val="Pogrubienie"/>
          <w:rFonts w:asciiTheme="minorHAnsi" w:hAnsiTheme="minorHAnsi" w:cstheme="minorHAnsi"/>
          <w:b w:val="0"/>
          <w:color w:val="000000"/>
          <w:sz w:val="20"/>
          <w:szCs w:val="20"/>
        </w:rPr>
      </w:pPr>
      <w:r w:rsidRPr="00EA382C">
        <w:rPr>
          <w:rStyle w:val="Pogrubienie"/>
          <w:rFonts w:asciiTheme="minorHAnsi" w:hAnsiTheme="minorHAnsi" w:cstheme="minorHAnsi"/>
          <w:b w:val="0"/>
          <w:color w:val="000000"/>
          <w:sz w:val="20"/>
          <w:szCs w:val="20"/>
        </w:rPr>
        <w:t xml:space="preserve">        cena oferty badanej </w:t>
      </w:r>
    </w:p>
    <w:p w:rsidR="00B53715" w:rsidRPr="00EA382C" w:rsidRDefault="00B53715" w:rsidP="00B53715">
      <w:pPr>
        <w:pStyle w:val="NormalnyWeb"/>
        <w:autoSpaceDE w:val="0"/>
        <w:autoSpaceDN w:val="0"/>
        <w:ind w:left="993"/>
        <w:contextualSpacing/>
        <w:rPr>
          <w:rStyle w:val="Pogrubienie"/>
          <w:rFonts w:asciiTheme="minorHAnsi" w:hAnsiTheme="minorHAnsi" w:cstheme="minorHAnsi"/>
          <w:b w:val="0"/>
          <w:color w:val="000000"/>
          <w:sz w:val="20"/>
          <w:szCs w:val="20"/>
        </w:rPr>
      </w:pPr>
    </w:p>
    <w:p w:rsidR="00B53715" w:rsidRPr="00EA382C" w:rsidRDefault="00B53715" w:rsidP="00B53715">
      <w:pPr>
        <w:pStyle w:val="NormalnyWeb"/>
        <w:autoSpaceDE w:val="0"/>
        <w:autoSpaceDN w:val="0"/>
        <w:contextualSpacing/>
        <w:jc w:val="both"/>
        <w:rPr>
          <w:rFonts w:asciiTheme="minorHAnsi" w:hAnsiTheme="minorHAnsi" w:cstheme="minorHAnsi"/>
          <w:b/>
          <w:color w:val="000000"/>
          <w:sz w:val="20"/>
          <w:szCs w:val="20"/>
        </w:rPr>
      </w:pPr>
    </w:p>
    <w:p w:rsidR="00B53715" w:rsidRPr="00EA382C" w:rsidRDefault="00B53715" w:rsidP="00B53715">
      <w:pPr>
        <w:pStyle w:val="NormalnyWeb"/>
        <w:autoSpaceDE w:val="0"/>
        <w:autoSpaceDN w:val="0"/>
        <w:ind w:left="284"/>
        <w:contextualSpacing/>
        <w:jc w:val="both"/>
        <w:rPr>
          <w:rFonts w:asciiTheme="minorHAnsi" w:hAnsiTheme="minorHAnsi" w:cstheme="minorHAnsi"/>
          <w:b/>
          <w:color w:val="000000"/>
          <w:sz w:val="20"/>
          <w:szCs w:val="20"/>
        </w:rPr>
      </w:pPr>
      <w:r w:rsidRPr="00EA382C">
        <w:rPr>
          <w:rFonts w:asciiTheme="minorHAnsi" w:hAnsiTheme="minorHAnsi" w:cstheme="minorHAnsi"/>
          <w:b/>
          <w:color w:val="000000"/>
          <w:sz w:val="20"/>
          <w:szCs w:val="20"/>
        </w:rPr>
        <w:t>Ilość punktów w poszczególnych podkryteriach zostanie zsumowana dla obliczenia kryterium „Cena”(C):</w:t>
      </w:r>
    </w:p>
    <w:p w:rsidR="00B53715" w:rsidRPr="00EA382C" w:rsidRDefault="00B53715" w:rsidP="00B53715">
      <w:pPr>
        <w:pStyle w:val="NormalnyWeb"/>
        <w:autoSpaceDE w:val="0"/>
        <w:autoSpaceDN w:val="0"/>
        <w:ind w:left="284"/>
        <w:contextualSpacing/>
        <w:jc w:val="both"/>
        <w:rPr>
          <w:rStyle w:val="Pogrubienie"/>
          <w:rFonts w:asciiTheme="minorHAnsi" w:hAnsiTheme="minorHAnsi" w:cstheme="minorHAnsi"/>
          <w:color w:val="000000"/>
          <w:sz w:val="20"/>
          <w:szCs w:val="20"/>
        </w:rPr>
      </w:pPr>
      <w:r w:rsidRPr="00EA382C">
        <w:rPr>
          <w:rStyle w:val="Pogrubienie"/>
          <w:rFonts w:asciiTheme="minorHAnsi" w:hAnsiTheme="minorHAnsi" w:cstheme="minorHAnsi"/>
          <w:color w:val="000000"/>
          <w:sz w:val="20"/>
          <w:szCs w:val="20"/>
        </w:rPr>
        <w:t> C = (C</w:t>
      </w:r>
      <w:r w:rsidRPr="00EA382C">
        <w:rPr>
          <w:rStyle w:val="Pogrubienie"/>
          <w:rFonts w:asciiTheme="minorHAnsi" w:hAnsiTheme="minorHAnsi" w:cstheme="minorHAnsi"/>
          <w:color w:val="000000"/>
          <w:sz w:val="20"/>
          <w:szCs w:val="20"/>
          <w:vertAlign w:val="subscript"/>
        </w:rPr>
        <w:t>a</w:t>
      </w:r>
      <w:r w:rsidRPr="00EA382C">
        <w:rPr>
          <w:rStyle w:val="Pogrubienie"/>
          <w:rFonts w:asciiTheme="minorHAnsi" w:hAnsiTheme="minorHAnsi" w:cstheme="minorHAnsi"/>
          <w:color w:val="000000"/>
          <w:sz w:val="20"/>
          <w:szCs w:val="20"/>
        </w:rPr>
        <w:t xml:space="preserve"> + C</w:t>
      </w:r>
      <w:r w:rsidRPr="00EA382C">
        <w:rPr>
          <w:rStyle w:val="Pogrubienie"/>
          <w:rFonts w:asciiTheme="minorHAnsi" w:hAnsiTheme="minorHAnsi" w:cstheme="minorHAnsi"/>
          <w:color w:val="000000"/>
          <w:sz w:val="20"/>
          <w:szCs w:val="20"/>
          <w:vertAlign w:val="subscript"/>
        </w:rPr>
        <w:t xml:space="preserve">b </w:t>
      </w:r>
      <w:r w:rsidRPr="00EA382C">
        <w:rPr>
          <w:rStyle w:val="Pogrubienie"/>
          <w:rFonts w:asciiTheme="minorHAnsi" w:hAnsiTheme="minorHAnsi" w:cstheme="minorHAnsi"/>
          <w:color w:val="000000"/>
          <w:sz w:val="20"/>
          <w:szCs w:val="20"/>
        </w:rPr>
        <w:t>+ C</w:t>
      </w:r>
      <w:r w:rsidRPr="00EA382C">
        <w:rPr>
          <w:rStyle w:val="Pogrubienie"/>
          <w:rFonts w:asciiTheme="minorHAnsi" w:hAnsiTheme="minorHAnsi" w:cstheme="minorHAnsi"/>
          <w:color w:val="000000"/>
          <w:sz w:val="20"/>
          <w:szCs w:val="20"/>
          <w:vertAlign w:val="subscript"/>
        </w:rPr>
        <w:t>c</w:t>
      </w:r>
      <w:r w:rsidRPr="00EA382C">
        <w:rPr>
          <w:rStyle w:val="Pogrubienie"/>
          <w:rFonts w:asciiTheme="minorHAnsi" w:hAnsiTheme="minorHAnsi" w:cstheme="minorHAnsi"/>
          <w:color w:val="000000"/>
          <w:sz w:val="20"/>
          <w:szCs w:val="20"/>
        </w:rPr>
        <w:t xml:space="preserve"> +C</w:t>
      </w:r>
      <w:r w:rsidRPr="00EA382C">
        <w:rPr>
          <w:rStyle w:val="Pogrubienie"/>
          <w:rFonts w:asciiTheme="minorHAnsi" w:hAnsiTheme="minorHAnsi" w:cstheme="minorHAnsi"/>
          <w:color w:val="000000"/>
          <w:sz w:val="20"/>
          <w:szCs w:val="20"/>
          <w:vertAlign w:val="subscript"/>
        </w:rPr>
        <w:t>d</w:t>
      </w:r>
      <w:r w:rsidRPr="00EA382C">
        <w:rPr>
          <w:rStyle w:val="Pogrubienie"/>
          <w:rFonts w:asciiTheme="minorHAnsi" w:hAnsiTheme="minorHAnsi" w:cstheme="minorHAnsi"/>
          <w:color w:val="000000"/>
          <w:sz w:val="20"/>
          <w:szCs w:val="20"/>
        </w:rPr>
        <w:t>)</w:t>
      </w:r>
      <w:r w:rsidRPr="00EA382C">
        <w:rPr>
          <w:rStyle w:val="Pogrubienie"/>
          <w:rFonts w:asciiTheme="minorHAnsi" w:hAnsiTheme="minorHAnsi" w:cstheme="minorHAnsi"/>
          <w:color w:val="000000"/>
          <w:sz w:val="20"/>
          <w:szCs w:val="20"/>
          <w:vertAlign w:val="subscript"/>
        </w:rPr>
        <w:t xml:space="preserve"> </w:t>
      </w:r>
      <w:r w:rsidRPr="00EA382C">
        <w:rPr>
          <w:rStyle w:val="Pogrubienie"/>
          <w:rFonts w:asciiTheme="minorHAnsi" w:hAnsiTheme="minorHAnsi" w:cstheme="minorHAnsi"/>
          <w:color w:val="000000"/>
          <w:sz w:val="20"/>
          <w:szCs w:val="20"/>
        </w:rPr>
        <w:t xml:space="preserve">x 60% </w:t>
      </w:r>
    </w:p>
    <w:p w:rsidR="00B53715" w:rsidRPr="00EA382C" w:rsidRDefault="00B53715" w:rsidP="00B53715">
      <w:pPr>
        <w:pStyle w:val="NormalnyWeb"/>
        <w:autoSpaceDE w:val="0"/>
        <w:autoSpaceDN w:val="0"/>
        <w:contextualSpacing/>
        <w:jc w:val="both"/>
        <w:rPr>
          <w:rStyle w:val="Pogrubienie"/>
          <w:rFonts w:asciiTheme="minorHAnsi" w:hAnsiTheme="minorHAnsi" w:cstheme="minorHAnsi"/>
          <w:color w:val="000000"/>
          <w:sz w:val="20"/>
          <w:szCs w:val="20"/>
        </w:rPr>
      </w:pPr>
    </w:p>
    <w:p w:rsidR="00B53715" w:rsidRPr="00EA382C" w:rsidRDefault="00B53715" w:rsidP="00B53715">
      <w:pPr>
        <w:pStyle w:val="NormalnyWeb"/>
        <w:autoSpaceDE w:val="0"/>
        <w:autoSpaceDN w:val="0"/>
        <w:ind w:left="567" w:hanging="284"/>
        <w:contextualSpacing/>
        <w:jc w:val="both"/>
        <w:rPr>
          <w:rFonts w:asciiTheme="minorHAnsi" w:hAnsiTheme="minorHAnsi" w:cstheme="minorHAnsi"/>
          <w:color w:val="021310"/>
          <w:sz w:val="20"/>
          <w:szCs w:val="20"/>
        </w:rPr>
      </w:pPr>
      <w:r w:rsidRPr="00EA382C">
        <w:rPr>
          <w:rStyle w:val="Pogrubienie"/>
          <w:rFonts w:asciiTheme="minorHAnsi" w:hAnsiTheme="minorHAnsi" w:cstheme="minorHAnsi"/>
          <w:color w:val="000000"/>
          <w:sz w:val="20"/>
          <w:szCs w:val="20"/>
        </w:rPr>
        <w:t>2)</w:t>
      </w:r>
      <w:r>
        <w:rPr>
          <w:rStyle w:val="Pogrubienie"/>
          <w:rFonts w:asciiTheme="minorHAnsi" w:hAnsiTheme="minorHAnsi" w:cstheme="minorHAnsi"/>
          <w:color w:val="000000"/>
          <w:sz w:val="20"/>
          <w:szCs w:val="20"/>
        </w:rPr>
        <w:t xml:space="preserve"> </w:t>
      </w:r>
      <w:r w:rsidRPr="00EA382C">
        <w:rPr>
          <w:rFonts w:asciiTheme="minorHAnsi" w:hAnsiTheme="minorHAnsi" w:cstheme="minorHAnsi"/>
          <w:b/>
          <w:bCs/>
          <w:color w:val="021310"/>
          <w:w w:val="109"/>
          <w:sz w:val="20"/>
          <w:szCs w:val="20"/>
        </w:rPr>
        <w:t>Wa</w:t>
      </w:r>
      <w:r w:rsidRPr="00EA382C">
        <w:rPr>
          <w:rFonts w:asciiTheme="minorHAnsi" w:hAnsiTheme="minorHAnsi" w:cstheme="minorHAnsi"/>
          <w:b/>
          <w:bCs/>
          <w:color w:val="1B2A29"/>
          <w:w w:val="109"/>
          <w:sz w:val="20"/>
          <w:szCs w:val="20"/>
        </w:rPr>
        <w:t>r</w:t>
      </w:r>
      <w:r w:rsidRPr="00EA382C">
        <w:rPr>
          <w:rFonts w:asciiTheme="minorHAnsi" w:hAnsiTheme="minorHAnsi" w:cstheme="minorHAnsi"/>
          <w:b/>
          <w:bCs/>
          <w:color w:val="021310"/>
          <w:w w:val="109"/>
          <w:sz w:val="20"/>
          <w:szCs w:val="20"/>
        </w:rPr>
        <w:t xml:space="preserve">tość punktowa czasu </w:t>
      </w:r>
      <w:r w:rsidRPr="00EA382C">
        <w:rPr>
          <w:rFonts w:asciiTheme="minorHAnsi" w:hAnsiTheme="minorHAnsi" w:cstheme="minorHAnsi"/>
          <w:b/>
          <w:bCs/>
          <w:color w:val="1B2A29"/>
          <w:w w:val="109"/>
          <w:sz w:val="20"/>
          <w:szCs w:val="20"/>
        </w:rPr>
        <w:t>r</w:t>
      </w:r>
      <w:r w:rsidRPr="00EA382C">
        <w:rPr>
          <w:rFonts w:asciiTheme="minorHAnsi" w:hAnsiTheme="minorHAnsi" w:cstheme="minorHAnsi"/>
          <w:b/>
          <w:bCs/>
          <w:color w:val="021310"/>
          <w:w w:val="109"/>
          <w:sz w:val="20"/>
          <w:szCs w:val="20"/>
        </w:rPr>
        <w:t xml:space="preserve">eakcji (R) </w:t>
      </w:r>
      <w:r w:rsidRPr="00EA382C">
        <w:rPr>
          <w:rFonts w:asciiTheme="minorHAnsi" w:hAnsiTheme="minorHAnsi" w:cstheme="minorHAnsi"/>
          <w:i/>
          <w:iCs/>
          <w:color w:val="1B2A29"/>
          <w:sz w:val="20"/>
          <w:szCs w:val="20"/>
        </w:rPr>
        <w:t>(</w:t>
      </w:r>
      <w:r w:rsidRPr="00EA382C">
        <w:rPr>
          <w:rFonts w:asciiTheme="minorHAnsi" w:hAnsiTheme="minorHAnsi" w:cstheme="minorHAnsi"/>
          <w:i/>
          <w:iCs/>
          <w:color w:val="021310"/>
          <w:sz w:val="20"/>
          <w:szCs w:val="20"/>
        </w:rPr>
        <w:t>c</w:t>
      </w:r>
      <w:r w:rsidRPr="00EA382C">
        <w:rPr>
          <w:rFonts w:asciiTheme="minorHAnsi" w:hAnsiTheme="minorHAnsi" w:cstheme="minorHAnsi"/>
          <w:i/>
          <w:iCs/>
          <w:color w:val="1B2A29"/>
          <w:sz w:val="20"/>
          <w:szCs w:val="20"/>
        </w:rPr>
        <w:t>z</w:t>
      </w:r>
      <w:r w:rsidRPr="00EA382C">
        <w:rPr>
          <w:rFonts w:asciiTheme="minorHAnsi" w:hAnsiTheme="minorHAnsi" w:cstheme="minorHAnsi"/>
          <w:i/>
          <w:iCs/>
          <w:color w:val="021310"/>
          <w:sz w:val="20"/>
          <w:szCs w:val="20"/>
        </w:rPr>
        <w:t>a</w:t>
      </w:r>
      <w:r w:rsidRPr="00EA382C">
        <w:rPr>
          <w:rFonts w:asciiTheme="minorHAnsi" w:hAnsiTheme="minorHAnsi" w:cstheme="minorHAnsi"/>
          <w:i/>
          <w:iCs/>
          <w:color w:val="1B2A29"/>
          <w:sz w:val="20"/>
          <w:szCs w:val="20"/>
        </w:rPr>
        <w:t xml:space="preserve">su </w:t>
      </w:r>
      <w:r w:rsidRPr="00EA382C">
        <w:rPr>
          <w:rFonts w:asciiTheme="minorHAnsi" w:hAnsiTheme="minorHAnsi" w:cstheme="minorHAnsi"/>
          <w:i/>
          <w:iCs/>
          <w:color w:val="021310"/>
          <w:sz w:val="20"/>
          <w:szCs w:val="20"/>
        </w:rPr>
        <w:t>pr</w:t>
      </w:r>
      <w:r w:rsidRPr="00EA382C">
        <w:rPr>
          <w:rFonts w:asciiTheme="minorHAnsi" w:hAnsiTheme="minorHAnsi" w:cstheme="minorHAnsi"/>
          <w:i/>
          <w:iCs/>
          <w:color w:val="1B2A29"/>
          <w:sz w:val="20"/>
          <w:szCs w:val="20"/>
        </w:rPr>
        <w:t>zystą</w:t>
      </w:r>
      <w:r w:rsidRPr="00EA382C">
        <w:rPr>
          <w:rFonts w:asciiTheme="minorHAnsi" w:hAnsiTheme="minorHAnsi" w:cstheme="minorHAnsi"/>
          <w:i/>
          <w:iCs/>
          <w:color w:val="021310"/>
          <w:sz w:val="20"/>
          <w:szCs w:val="20"/>
        </w:rPr>
        <w:t>p</w:t>
      </w:r>
      <w:r w:rsidRPr="00EA382C">
        <w:rPr>
          <w:rFonts w:asciiTheme="minorHAnsi" w:hAnsiTheme="minorHAnsi" w:cstheme="minorHAnsi"/>
          <w:i/>
          <w:iCs/>
          <w:color w:val="3E4C4C"/>
          <w:sz w:val="20"/>
          <w:szCs w:val="20"/>
        </w:rPr>
        <w:t>i</w:t>
      </w:r>
      <w:r w:rsidRPr="00EA382C">
        <w:rPr>
          <w:rFonts w:asciiTheme="minorHAnsi" w:hAnsiTheme="minorHAnsi" w:cstheme="minorHAnsi"/>
          <w:i/>
          <w:iCs/>
          <w:color w:val="021310"/>
          <w:sz w:val="20"/>
          <w:szCs w:val="20"/>
        </w:rPr>
        <w:t>en</w:t>
      </w:r>
      <w:r w:rsidRPr="00EA382C">
        <w:rPr>
          <w:rFonts w:asciiTheme="minorHAnsi" w:hAnsiTheme="minorHAnsi" w:cstheme="minorHAnsi"/>
          <w:i/>
          <w:iCs/>
          <w:color w:val="1B2A29"/>
          <w:sz w:val="20"/>
          <w:szCs w:val="20"/>
        </w:rPr>
        <w:t>i</w:t>
      </w:r>
      <w:r w:rsidRPr="00EA382C">
        <w:rPr>
          <w:rFonts w:asciiTheme="minorHAnsi" w:hAnsiTheme="minorHAnsi" w:cstheme="minorHAnsi"/>
          <w:i/>
          <w:iCs/>
          <w:color w:val="021310"/>
          <w:sz w:val="20"/>
          <w:szCs w:val="20"/>
        </w:rPr>
        <w:t xml:space="preserve">a do </w:t>
      </w:r>
      <w:r w:rsidRPr="00EA382C">
        <w:rPr>
          <w:rFonts w:asciiTheme="minorHAnsi" w:hAnsiTheme="minorHAnsi" w:cstheme="minorHAnsi"/>
          <w:i/>
          <w:iCs/>
          <w:color w:val="1B2A29"/>
          <w:sz w:val="20"/>
          <w:szCs w:val="20"/>
        </w:rPr>
        <w:t>r</w:t>
      </w:r>
      <w:r w:rsidRPr="00EA382C">
        <w:rPr>
          <w:rFonts w:asciiTheme="minorHAnsi" w:hAnsiTheme="minorHAnsi" w:cstheme="minorHAnsi"/>
          <w:i/>
          <w:iCs/>
          <w:color w:val="021310"/>
          <w:sz w:val="20"/>
          <w:szCs w:val="20"/>
        </w:rPr>
        <w:t>ea</w:t>
      </w:r>
      <w:r w:rsidRPr="00EA382C">
        <w:rPr>
          <w:rFonts w:asciiTheme="minorHAnsi" w:hAnsiTheme="minorHAnsi" w:cstheme="minorHAnsi"/>
          <w:i/>
          <w:iCs/>
          <w:color w:val="3E4C4C"/>
          <w:sz w:val="20"/>
          <w:szCs w:val="20"/>
        </w:rPr>
        <w:t>l</w:t>
      </w:r>
      <w:r w:rsidRPr="00EA382C">
        <w:rPr>
          <w:rFonts w:asciiTheme="minorHAnsi" w:hAnsiTheme="minorHAnsi" w:cstheme="minorHAnsi"/>
          <w:i/>
          <w:iCs/>
          <w:color w:val="1B2A29"/>
          <w:sz w:val="20"/>
          <w:szCs w:val="20"/>
        </w:rPr>
        <w:t>iz</w:t>
      </w:r>
      <w:r w:rsidRPr="00EA382C">
        <w:rPr>
          <w:rFonts w:asciiTheme="minorHAnsi" w:hAnsiTheme="minorHAnsi" w:cstheme="minorHAnsi"/>
          <w:i/>
          <w:iCs/>
          <w:color w:val="021310"/>
          <w:sz w:val="20"/>
          <w:szCs w:val="20"/>
        </w:rPr>
        <w:t>ac</w:t>
      </w:r>
      <w:r w:rsidRPr="00EA382C">
        <w:rPr>
          <w:rFonts w:asciiTheme="minorHAnsi" w:hAnsiTheme="minorHAnsi" w:cstheme="minorHAnsi"/>
          <w:i/>
          <w:iCs/>
          <w:color w:val="1B2A29"/>
          <w:sz w:val="20"/>
          <w:szCs w:val="20"/>
        </w:rPr>
        <w:t>ji zl</w:t>
      </w:r>
      <w:r w:rsidRPr="00EA382C">
        <w:rPr>
          <w:rFonts w:asciiTheme="minorHAnsi" w:hAnsiTheme="minorHAnsi" w:cstheme="minorHAnsi"/>
          <w:i/>
          <w:iCs/>
          <w:color w:val="021310"/>
          <w:sz w:val="20"/>
          <w:szCs w:val="20"/>
        </w:rPr>
        <w:t>ecen</w:t>
      </w:r>
      <w:r w:rsidRPr="00EA382C">
        <w:rPr>
          <w:rFonts w:asciiTheme="minorHAnsi" w:hAnsiTheme="minorHAnsi" w:cstheme="minorHAnsi"/>
          <w:i/>
          <w:iCs/>
          <w:color w:val="1B2A29"/>
          <w:sz w:val="20"/>
          <w:szCs w:val="20"/>
        </w:rPr>
        <w:t>i</w:t>
      </w:r>
      <w:r w:rsidRPr="00EA382C">
        <w:rPr>
          <w:rFonts w:asciiTheme="minorHAnsi" w:hAnsiTheme="minorHAnsi" w:cstheme="minorHAnsi"/>
          <w:i/>
          <w:iCs/>
          <w:color w:val="021310"/>
          <w:sz w:val="20"/>
          <w:szCs w:val="20"/>
        </w:rPr>
        <w:t xml:space="preserve">a </w:t>
      </w:r>
      <w:r w:rsidRPr="00EA382C">
        <w:rPr>
          <w:rFonts w:asciiTheme="minorHAnsi" w:hAnsiTheme="minorHAnsi" w:cstheme="minorHAnsi"/>
          <w:i/>
          <w:iCs/>
          <w:color w:val="1B2A29"/>
          <w:sz w:val="20"/>
          <w:szCs w:val="20"/>
        </w:rPr>
        <w:t>li</w:t>
      </w:r>
      <w:r w:rsidRPr="00EA382C">
        <w:rPr>
          <w:rFonts w:asciiTheme="minorHAnsi" w:hAnsiTheme="minorHAnsi" w:cstheme="minorHAnsi"/>
          <w:i/>
          <w:iCs/>
          <w:color w:val="021310"/>
          <w:sz w:val="20"/>
          <w:szCs w:val="20"/>
        </w:rPr>
        <w:t>c</w:t>
      </w:r>
      <w:r w:rsidRPr="00EA382C">
        <w:rPr>
          <w:rFonts w:asciiTheme="minorHAnsi" w:hAnsiTheme="minorHAnsi" w:cstheme="minorHAnsi"/>
          <w:i/>
          <w:iCs/>
          <w:color w:val="1B2A29"/>
          <w:sz w:val="20"/>
          <w:szCs w:val="20"/>
        </w:rPr>
        <w:t>z</w:t>
      </w:r>
      <w:r w:rsidRPr="00EA382C">
        <w:rPr>
          <w:rFonts w:asciiTheme="minorHAnsi" w:hAnsiTheme="minorHAnsi" w:cstheme="minorHAnsi"/>
          <w:i/>
          <w:iCs/>
          <w:color w:val="021310"/>
          <w:sz w:val="20"/>
          <w:szCs w:val="20"/>
        </w:rPr>
        <w:t>ąc od d</w:t>
      </w:r>
      <w:r w:rsidRPr="00EA382C">
        <w:rPr>
          <w:rFonts w:asciiTheme="minorHAnsi" w:hAnsiTheme="minorHAnsi" w:cstheme="minorHAnsi"/>
          <w:i/>
          <w:iCs/>
          <w:color w:val="1B2A29"/>
          <w:sz w:val="20"/>
          <w:szCs w:val="20"/>
        </w:rPr>
        <w:t>ni</w:t>
      </w:r>
      <w:r w:rsidRPr="00EA382C">
        <w:rPr>
          <w:rFonts w:asciiTheme="minorHAnsi" w:hAnsiTheme="minorHAnsi" w:cstheme="minorHAnsi"/>
          <w:i/>
          <w:iCs/>
          <w:color w:val="021310"/>
          <w:sz w:val="20"/>
          <w:szCs w:val="20"/>
        </w:rPr>
        <w:t xml:space="preserve">a </w:t>
      </w:r>
      <w:r w:rsidRPr="00EA382C">
        <w:rPr>
          <w:rFonts w:asciiTheme="minorHAnsi" w:hAnsiTheme="minorHAnsi" w:cstheme="minorHAnsi"/>
          <w:i/>
          <w:iCs/>
          <w:color w:val="1B2A29"/>
          <w:sz w:val="20"/>
          <w:szCs w:val="20"/>
        </w:rPr>
        <w:t>o</w:t>
      </w:r>
      <w:r w:rsidRPr="00EA382C">
        <w:rPr>
          <w:rFonts w:asciiTheme="minorHAnsi" w:hAnsiTheme="minorHAnsi" w:cstheme="minorHAnsi"/>
          <w:i/>
          <w:iCs/>
          <w:color w:val="021310"/>
          <w:sz w:val="20"/>
          <w:szCs w:val="20"/>
        </w:rPr>
        <w:t>trz</w:t>
      </w:r>
      <w:r w:rsidRPr="00EA382C">
        <w:rPr>
          <w:rFonts w:asciiTheme="minorHAnsi" w:hAnsiTheme="minorHAnsi" w:cstheme="minorHAnsi"/>
          <w:i/>
          <w:iCs/>
          <w:color w:val="1B2A29"/>
          <w:sz w:val="20"/>
          <w:szCs w:val="20"/>
        </w:rPr>
        <w:t>y</w:t>
      </w:r>
      <w:r w:rsidRPr="00EA382C">
        <w:rPr>
          <w:rFonts w:asciiTheme="minorHAnsi" w:hAnsiTheme="minorHAnsi" w:cstheme="minorHAnsi"/>
          <w:i/>
          <w:iCs/>
          <w:color w:val="021310"/>
          <w:sz w:val="20"/>
          <w:szCs w:val="20"/>
        </w:rPr>
        <w:t>man</w:t>
      </w:r>
      <w:r w:rsidRPr="00EA382C">
        <w:rPr>
          <w:rFonts w:asciiTheme="minorHAnsi" w:hAnsiTheme="minorHAnsi" w:cstheme="minorHAnsi"/>
          <w:i/>
          <w:iCs/>
          <w:color w:val="3E4C4C"/>
          <w:sz w:val="20"/>
          <w:szCs w:val="20"/>
        </w:rPr>
        <w:t>i</w:t>
      </w:r>
      <w:r w:rsidRPr="00EA382C">
        <w:rPr>
          <w:rFonts w:asciiTheme="minorHAnsi" w:hAnsiTheme="minorHAnsi" w:cstheme="minorHAnsi"/>
          <w:i/>
          <w:iCs/>
          <w:color w:val="021310"/>
          <w:sz w:val="20"/>
          <w:szCs w:val="20"/>
        </w:rPr>
        <w:t xml:space="preserve">a </w:t>
      </w:r>
      <w:r w:rsidRPr="00E640BD">
        <w:rPr>
          <w:rFonts w:asciiTheme="minorHAnsi" w:hAnsiTheme="minorHAnsi" w:cstheme="minorHAnsi"/>
          <w:i/>
          <w:iCs/>
          <w:color w:val="021310"/>
          <w:sz w:val="20"/>
          <w:szCs w:val="20"/>
        </w:rPr>
        <w:t>z</w:t>
      </w:r>
      <w:r w:rsidRPr="00E640BD">
        <w:rPr>
          <w:rFonts w:asciiTheme="minorHAnsi" w:hAnsiTheme="minorHAnsi" w:cstheme="minorHAnsi"/>
          <w:i/>
          <w:iCs/>
          <w:color w:val="3E4C4C"/>
          <w:sz w:val="20"/>
          <w:szCs w:val="20"/>
        </w:rPr>
        <w:t>l</w:t>
      </w:r>
      <w:r w:rsidRPr="00E640BD">
        <w:rPr>
          <w:rFonts w:asciiTheme="minorHAnsi" w:hAnsiTheme="minorHAnsi" w:cstheme="minorHAnsi"/>
          <w:i/>
          <w:iCs/>
          <w:color w:val="021310"/>
          <w:sz w:val="20"/>
          <w:szCs w:val="20"/>
        </w:rPr>
        <w:t>ecen</w:t>
      </w:r>
      <w:r w:rsidRPr="00E640BD">
        <w:rPr>
          <w:rFonts w:asciiTheme="minorHAnsi" w:hAnsiTheme="minorHAnsi" w:cstheme="minorHAnsi"/>
          <w:i/>
          <w:iCs/>
          <w:color w:val="1B2A29"/>
          <w:sz w:val="20"/>
          <w:szCs w:val="20"/>
        </w:rPr>
        <w:t>i</w:t>
      </w:r>
      <w:r w:rsidRPr="00E640BD">
        <w:rPr>
          <w:rFonts w:asciiTheme="minorHAnsi" w:hAnsiTheme="minorHAnsi" w:cstheme="minorHAnsi"/>
          <w:i/>
          <w:iCs/>
          <w:color w:val="021310"/>
          <w:sz w:val="20"/>
          <w:szCs w:val="20"/>
        </w:rPr>
        <w:t>a</w:t>
      </w:r>
      <w:r w:rsidRPr="00E640BD">
        <w:rPr>
          <w:rFonts w:asciiTheme="minorHAnsi" w:hAnsiTheme="minorHAnsi" w:cstheme="minorHAnsi"/>
          <w:bCs/>
          <w:color w:val="021310"/>
          <w:w w:val="109"/>
          <w:sz w:val="20"/>
          <w:szCs w:val="20"/>
        </w:rPr>
        <w:t>)</w:t>
      </w:r>
      <w:r w:rsidRPr="00EA382C">
        <w:rPr>
          <w:rFonts w:asciiTheme="minorHAnsi" w:hAnsiTheme="minorHAnsi" w:cstheme="minorHAnsi"/>
          <w:b/>
          <w:bCs/>
          <w:color w:val="021310"/>
          <w:w w:val="109"/>
          <w:sz w:val="20"/>
          <w:szCs w:val="20"/>
        </w:rPr>
        <w:t xml:space="preserve"> </w:t>
      </w:r>
      <w:r w:rsidRPr="00EA382C">
        <w:rPr>
          <w:rFonts w:asciiTheme="minorHAnsi" w:hAnsiTheme="minorHAnsi" w:cstheme="minorHAnsi"/>
          <w:color w:val="1B2A29"/>
          <w:sz w:val="20"/>
          <w:szCs w:val="20"/>
        </w:rPr>
        <w:t>j</w:t>
      </w:r>
      <w:r w:rsidRPr="00EA382C">
        <w:rPr>
          <w:rFonts w:asciiTheme="minorHAnsi" w:hAnsiTheme="minorHAnsi" w:cstheme="minorHAnsi"/>
          <w:color w:val="021310"/>
          <w:sz w:val="20"/>
          <w:szCs w:val="20"/>
        </w:rPr>
        <w:t>est przyzna</w:t>
      </w:r>
      <w:r w:rsidRPr="00EA382C">
        <w:rPr>
          <w:rFonts w:asciiTheme="minorHAnsi" w:hAnsiTheme="minorHAnsi" w:cstheme="minorHAnsi"/>
          <w:color w:val="1B2A29"/>
          <w:sz w:val="20"/>
          <w:szCs w:val="20"/>
        </w:rPr>
        <w:t>w</w:t>
      </w:r>
      <w:r w:rsidRPr="00EA382C">
        <w:rPr>
          <w:rFonts w:asciiTheme="minorHAnsi" w:hAnsiTheme="minorHAnsi" w:cstheme="minorHAnsi"/>
          <w:color w:val="021310"/>
          <w:sz w:val="20"/>
          <w:szCs w:val="20"/>
        </w:rPr>
        <w:t xml:space="preserve">ana </w:t>
      </w:r>
      <w:r w:rsidRPr="00EA382C">
        <w:rPr>
          <w:rFonts w:asciiTheme="minorHAnsi" w:hAnsiTheme="minorHAnsi" w:cstheme="minorHAnsi"/>
          <w:color w:val="1B2A29"/>
          <w:sz w:val="20"/>
          <w:szCs w:val="20"/>
        </w:rPr>
        <w:t xml:space="preserve">w </w:t>
      </w:r>
      <w:r w:rsidRPr="00EA382C">
        <w:rPr>
          <w:rFonts w:asciiTheme="minorHAnsi" w:hAnsiTheme="minorHAnsi" w:cstheme="minorHAnsi"/>
          <w:color w:val="021310"/>
          <w:sz w:val="20"/>
          <w:szCs w:val="20"/>
        </w:rPr>
        <w:t>następ</w:t>
      </w:r>
      <w:r w:rsidRPr="00EA382C">
        <w:rPr>
          <w:rFonts w:asciiTheme="minorHAnsi" w:hAnsiTheme="minorHAnsi" w:cstheme="minorHAnsi"/>
          <w:color w:val="1B2A29"/>
          <w:sz w:val="20"/>
          <w:szCs w:val="20"/>
        </w:rPr>
        <w:t>u</w:t>
      </w:r>
      <w:r w:rsidRPr="00EA382C">
        <w:rPr>
          <w:rFonts w:asciiTheme="minorHAnsi" w:hAnsiTheme="minorHAnsi" w:cstheme="minorHAnsi"/>
          <w:color w:val="021310"/>
          <w:sz w:val="20"/>
          <w:szCs w:val="20"/>
        </w:rPr>
        <w:t>jący sposó</w:t>
      </w:r>
      <w:r w:rsidRPr="00EA382C">
        <w:rPr>
          <w:rFonts w:asciiTheme="minorHAnsi" w:hAnsiTheme="minorHAnsi" w:cstheme="minorHAnsi"/>
          <w:color w:val="1B2A29"/>
          <w:sz w:val="20"/>
          <w:szCs w:val="20"/>
        </w:rPr>
        <w:t>b</w:t>
      </w:r>
      <w:r w:rsidRPr="00EA382C">
        <w:rPr>
          <w:rFonts w:asciiTheme="minorHAnsi" w:hAnsiTheme="minorHAnsi" w:cstheme="minorHAnsi"/>
          <w:color w:val="021310"/>
          <w:sz w:val="20"/>
          <w:szCs w:val="20"/>
        </w:rPr>
        <w:t xml:space="preserve">: </w:t>
      </w:r>
    </w:p>
    <w:p w:rsidR="00B53715" w:rsidRPr="00EA382C" w:rsidRDefault="00B53715" w:rsidP="00B53715">
      <w:pPr>
        <w:pStyle w:val="NormalnyWeb"/>
        <w:autoSpaceDE w:val="0"/>
        <w:autoSpaceDN w:val="0"/>
        <w:ind w:left="567"/>
        <w:contextualSpacing/>
        <w:jc w:val="both"/>
        <w:rPr>
          <w:rFonts w:asciiTheme="minorHAnsi" w:hAnsiTheme="minorHAnsi" w:cstheme="minorHAnsi"/>
          <w:bCs/>
          <w:color w:val="1B2A29"/>
          <w:w w:val="109"/>
          <w:sz w:val="20"/>
          <w:szCs w:val="20"/>
        </w:rPr>
      </w:pPr>
      <w:r w:rsidRPr="00EA382C">
        <w:rPr>
          <w:rFonts w:asciiTheme="minorHAnsi" w:hAnsiTheme="minorHAnsi" w:cstheme="minorHAnsi"/>
          <w:bCs/>
          <w:color w:val="021310"/>
          <w:w w:val="109"/>
          <w:sz w:val="20"/>
          <w:szCs w:val="20"/>
        </w:rPr>
        <w:t>Wykonaw</w:t>
      </w:r>
      <w:r w:rsidRPr="00EA382C">
        <w:rPr>
          <w:rFonts w:asciiTheme="minorHAnsi" w:hAnsiTheme="minorHAnsi" w:cstheme="minorHAnsi"/>
          <w:bCs/>
          <w:color w:val="1B2A29"/>
          <w:w w:val="109"/>
          <w:sz w:val="20"/>
          <w:szCs w:val="20"/>
        </w:rPr>
        <w:t>c</w:t>
      </w:r>
      <w:r w:rsidRPr="00EA382C">
        <w:rPr>
          <w:rFonts w:asciiTheme="minorHAnsi" w:hAnsiTheme="minorHAnsi" w:cstheme="minorHAnsi"/>
          <w:bCs/>
          <w:color w:val="021310"/>
          <w:w w:val="109"/>
          <w:sz w:val="20"/>
          <w:szCs w:val="20"/>
        </w:rPr>
        <w:t>a otr</w:t>
      </w:r>
      <w:r w:rsidRPr="00EA382C">
        <w:rPr>
          <w:rFonts w:asciiTheme="minorHAnsi" w:hAnsiTheme="minorHAnsi" w:cstheme="minorHAnsi"/>
          <w:bCs/>
          <w:color w:val="1B2A29"/>
          <w:w w:val="109"/>
          <w:sz w:val="20"/>
          <w:szCs w:val="20"/>
        </w:rPr>
        <w:t>z</w:t>
      </w:r>
      <w:r w:rsidRPr="00EA382C">
        <w:rPr>
          <w:rFonts w:asciiTheme="minorHAnsi" w:hAnsiTheme="minorHAnsi" w:cstheme="minorHAnsi"/>
          <w:bCs/>
          <w:color w:val="021310"/>
          <w:w w:val="109"/>
          <w:sz w:val="20"/>
          <w:szCs w:val="20"/>
        </w:rPr>
        <w:t>yma</w:t>
      </w:r>
      <w:r w:rsidRPr="00EA382C">
        <w:rPr>
          <w:rFonts w:asciiTheme="minorHAnsi" w:hAnsiTheme="minorHAnsi" w:cstheme="minorHAnsi"/>
          <w:bCs/>
          <w:color w:val="1B2A29"/>
          <w:w w:val="109"/>
          <w:sz w:val="20"/>
          <w:szCs w:val="20"/>
        </w:rPr>
        <w:t xml:space="preserve">: </w:t>
      </w:r>
    </w:p>
    <w:p w:rsidR="00B53715" w:rsidRPr="00EA382C" w:rsidRDefault="00B53715" w:rsidP="00B53715">
      <w:pPr>
        <w:pStyle w:val="NormalnyWeb"/>
        <w:autoSpaceDE w:val="0"/>
        <w:autoSpaceDN w:val="0"/>
        <w:ind w:left="567"/>
        <w:contextualSpacing/>
        <w:jc w:val="both"/>
        <w:rPr>
          <w:rFonts w:asciiTheme="minorHAnsi" w:hAnsiTheme="minorHAnsi" w:cstheme="minorHAnsi"/>
          <w:bCs/>
          <w:color w:val="021310"/>
          <w:w w:val="109"/>
          <w:sz w:val="20"/>
          <w:szCs w:val="20"/>
        </w:rPr>
      </w:pPr>
      <w:r w:rsidRPr="00EA382C">
        <w:rPr>
          <w:rFonts w:asciiTheme="minorHAnsi" w:hAnsiTheme="minorHAnsi" w:cstheme="minorHAnsi"/>
          <w:bCs/>
          <w:color w:val="1B2A29"/>
          <w:w w:val="109"/>
          <w:sz w:val="20"/>
          <w:szCs w:val="20"/>
        </w:rPr>
        <w:t>- 0</w:t>
      </w:r>
      <w:r w:rsidRPr="00EA382C">
        <w:rPr>
          <w:rFonts w:asciiTheme="minorHAnsi" w:hAnsiTheme="minorHAnsi" w:cstheme="minorHAnsi"/>
          <w:bCs/>
          <w:color w:val="021310"/>
          <w:w w:val="85"/>
          <w:sz w:val="20"/>
          <w:szCs w:val="20"/>
        </w:rPr>
        <w:t xml:space="preserve"> </w:t>
      </w:r>
      <w:r w:rsidRPr="00EA382C">
        <w:rPr>
          <w:rFonts w:asciiTheme="minorHAnsi" w:hAnsiTheme="minorHAnsi" w:cstheme="minorHAnsi"/>
          <w:bCs/>
          <w:color w:val="021310"/>
          <w:w w:val="109"/>
          <w:sz w:val="20"/>
          <w:szCs w:val="20"/>
        </w:rPr>
        <w:t>pkt. w przypadku zaoferowania 5 dniowego czas</w:t>
      </w:r>
      <w:r w:rsidRPr="00EA382C">
        <w:rPr>
          <w:rFonts w:asciiTheme="minorHAnsi" w:hAnsiTheme="minorHAnsi" w:cstheme="minorHAnsi"/>
          <w:bCs/>
          <w:color w:val="1B2A29"/>
          <w:w w:val="109"/>
          <w:sz w:val="20"/>
          <w:szCs w:val="20"/>
        </w:rPr>
        <w:t xml:space="preserve">u </w:t>
      </w:r>
      <w:r w:rsidRPr="00EA382C">
        <w:rPr>
          <w:rFonts w:asciiTheme="minorHAnsi" w:hAnsiTheme="minorHAnsi" w:cstheme="minorHAnsi"/>
          <w:bCs/>
          <w:color w:val="021310"/>
          <w:w w:val="109"/>
          <w:sz w:val="20"/>
          <w:szCs w:val="20"/>
        </w:rPr>
        <w:t xml:space="preserve">reakcji, </w:t>
      </w:r>
    </w:p>
    <w:p w:rsidR="00B53715" w:rsidRPr="00EA382C" w:rsidRDefault="00B53715" w:rsidP="00B53715">
      <w:pPr>
        <w:pStyle w:val="NormalnyWeb"/>
        <w:autoSpaceDE w:val="0"/>
        <w:autoSpaceDN w:val="0"/>
        <w:ind w:left="567"/>
        <w:contextualSpacing/>
        <w:jc w:val="both"/>
        <w:rPr>
          <w:rFonts w:asciiTheme="minorHAnsi" w:hAnsiTheme="minorHAnsi" w:cstheme="minorHAnsi"/>
          <w:bCs/>
          <w:color w:val="1B2A29"/>
          <w:w w:val="109"/>
          <w:sz w:val="20"/>
          <w:szCs w:val="20"/>
        </w:rPr>
      </w:pPr>
      <w:r w:rsidRPr="00EA382C">
        <w:rPr>
          <w:rFonts w:asciiTheme="minorHAnsi" w:hAnsiTheme="minorHAnsi" w:cstheme="minorHAnsi"/>
          <w:bCs/>
          <w:color w:val="021310"/>
          <w:w w:val="109"/>
          <w:sz w:val="20"/>
          <w:szCs w:val="20"/>
        </w:rPr>
        <w:t xml:space="preserve">- 10 pkt. w przypadku zaoferowania 4 dniowego czasu </w:t>
      </w:r>
      <w:r w:rsidRPr="00EA382C">
        <w:rPr>
          <w:rFonts w:asciiTheme="minorHAnsi" w:hAnsiTheme="minorHAnsi" w:cstheme="minorHAnsi"/>
          <w:bCs/>
          <w:color w:val="1B2A29"/>
          <w:w w:val="109"/>
          <w:sz w:val="20"/>
          <w:szCs w:val="20"/>
        </w:rPr>
        <w:t>r</w:t>
      </w:r>
      <w:r w:rsidRPr="00EA382C">
        <w:rPr>
          <w:rFonts w:asciiTheme="minorHAnsi" w:hAnsiTheme="minorHAnsi" w:cstheme="minorHAnsi"/>
          <w:bCs/>
          <w:color w:val="021310"/>
          <w:w w:val="109"/>
          <w:sz w:val="20"/>
          <w:szCs w:val="20"/>
        </w:rPr>
        <w:t>eakcji</w:t>
      </w:r>
      <w:r w:rsidRPr="00EA382C">
        <w:rPr>
          <w:rFonts w:asciiTheme="minorHAnsi" w:hAnsiTheme="minorHAnsi" w:cstheme="minorHAnsi"/>
          <w:bCs/>
          <w:color w:val="1B2A29"/>
          <w:w w:val="109"/>
          <w:sz w:val="20"/>
          <w:szCs w:val="20"/>
        </w:rPr>
        <w:t xml:space="preserve">, </w:t>
      </w:r>
    </w:p>
    <w:p w:rsidR="00B53715" w:rsidRPr="00EA382C" w:rsidRDefault="00B53715" w:rsidP="00B53715">
      <w:pPr>
        <w:pStyle w:val="NormalnyWeb"/>
        <w:autoSpaceDE w:val="0"/>
        <w:autoSpaceDN w:val="0"/>
        <w:ind w:left="567"/>
        <w:contextualSpacing/>
        <w:jc w:val="both"/>
        <w:rPr>
          <w:rFonts w:asciiTheme="minorHAnsi" w:hAnsiTheme="minorHAnsi" w:cstheme="minorHAnsi"/>
          <w:bCs/>
          <w:color w:val="021310"/>
          <w:w w:val="109"/>
          <w:sz w:val="20"/>
          <w:szCs w:val="20"/>
        </w:rPr>
      </w:pPr>
      <w:r w:rsidRPr="00EA382C">
        <w:rPr>
          <w:rFonts w:asciiTheme="minorHAnsi" w:hAnsiTheme="minorHAnsi" w:cstheme="minorHAnsi"/>
          <w:bCs/>
          <w:color w:val="1B2A29"/>
          <w:w w:val="109"/>
          <w:sz w:val="20"/>
          <w:szCs w:val="20"/>
        </w:rPr>
        <w:t xml:space="preserve">- </w:t>
      </w:r>
      <w:r w:rsidRPr="00EA382C">
        <w:rPr>
          <w:rFonts w:asciiTheme="minorHAnsi" w:hAnsiTheme="minorHAnsi" w:cstheme="minorHAnsi"/>
          <w:bCs/>
          <w:color w:val="021310"/>
          <w:w w:val="109"/>
          <w:sz w:val="20"/>
          <w:szCs w:val="20"/>
        </w:rPr>
        <w:t xml:space="preserve">20 pkt. w przypadku zaoferowania 3 dniowego czasu </w:t>
      </w:r>
      <w:r w:rsidRPr="00EA382C">
        <w:rPr>
          <w:rFonts w:asciiTheme="minorHAnsi" w:hAnsiTheme="minorHAnsi" w:cstheme="minorHAnsi"/>
          <w:bCs/>
          <w:color w:val="1B2A29"/>
          <w:w w:val="109"/>
          <w:sz w:val="20"/>
          <w:szCs w:val="20"/>
        </w:rPr>
        <w:t>r</w:t>
      </w:r>
      <w:r w:rsidRPr="00EA382C">
        <w:rPr>
          <w:rFonts w:asciiTheme="minorHAnsi" w:hAnsiTheme="minorHAnsi" w:cstheme="minorHAnsi"/>
          <w:bCs/>
          <w:color w:val="021310"/>
          <w:w w:val="109"/>
          <w:sz w:val="20"/>
          <w:szCs w:val="20"/>
        </w:rPr>
        <w:t xml:space="preserve">eakcji, </w:t>
      </w:r>
    </w:p>
    <w:p w:rsidR="00B53715" w:rsidRPr="00EA382C" w:rsidRDefault="00B53715" w:rsidP="00B53715">
      <w:pPr>
        <w:pStyle w:val="NormalnyWeb"/>
        <w:autoSpaceDE w:val="0"/>
        <w:autoSpaceDN w:val="0"/>
        <w:ind w:left="567"/>
        <w:contextualSpacing/>
        <w:jc w:val="both"/>
        <w:rPr>
          <w:rFonts w:asciiTheme="minorHAnsi" w:hAnsiTheme="minorHAnsi" w:cstheme="minorHAnsi"/>
          <w:bCs/>
          <w:color w:val="1B2A29"/>
          <w:w w:val="109"/>
          <w:sz w:val="20"/>
          <w:szCs w:val="20"/>
        </w:rPr>
      </w:pPr>
      <w:r w:rsidRPr="00EA382C">
        <w:rPr>
          <w:rFonts w:asciiTheme="minorHAnsi" w:hAnsiTheme="minorHAnsi" w:cstheme="minorHAnsi"/>
          <w:bCs/>
          <w:color w:val="1B2A29"/>
          <w:w w:val="109"/>
          <w:sz w:val="20"/>
          <w:szCs w:val="20"/>
        </w:rPr>
        <w:t xml:space="preserve">- 30 pkt. w przypadku zaoferowania 2 dniowego czasu reakcji, </w:t>
      </w:r>
    </w:p>
    <w:p w:rsidR="00B53715" w:rsidRPr="00EA382C" w:rsidRDefault="00B53715" w:rsidP="00B53715">
      <w:pPr>
        <w:pStyle w:val="NormalnyWeb"/>
        <w:autoSpaceDE w:val="0"/>
        <w:autoSpaceDN w:val="0"/>
        <w:spacing w:after="0" w:afterAutospacing="0"/>
        <w:ind w:left="567"/>
        <w:contextualSpacing/>
        <w:jc w:val="both"/>
        <w:rPr>
          <w:rFonts w:asciiTheme="minorHAnsi" w:hAnsiTheme="minorHAnsi" w:cstheme="minorHAnsi"/>
          <w:bCs/>
          <w:color w:val="1B2A29"/>
          <w:w w:val="109"/>
          <w:sz w:val="20"/>
          <w:szCs w:val="20"/>
        </w:rPr>
      </w:pPr>
      <w:r w:rsidRPr="00EA382C">
        <w:rPr>
          <w:rFonts w:asciiTheme="minorHAnsi" w:hAnsiTheme="minorHAnsi" w:cstheme="minorHAnsi"/>
          <w:bCs/>
          <w:color w:val="1B2A29"/>
          <w:w w:val="109"/>
          <w:sz w:val="20"/>
          <w:szCs w:val="20"/>
        </w:rPr>
        <w:lastRenderedPageBreak/>
        <w:t xml:space="preserve">- 40 pkt. w przypadku zaoferowania 1 dniowego czasu reakcji. </w:t>
      </w:r>
    </w:p>
    <w:p w:rsidR="00B53715" w:rsidRPr="00E640BD" w:rsidRDefault="00B53715" w:rsidP="00B53715">
      <w:pPr>
        <w:pStyle w:val="Styl"/>
        <w:spacing w:before="100" w:beforeAutospacing="1"/>
        <w:ind w:left="1134" w:right="34" w:hanging="567"/>
        <w:contextualSpacing/>
        <w:jc w:val="both"/>
        <w:rPr>
          <w:rFonts w:asciiTheme="minorHAnsi" w:hAnsiTheme="minorHAnsi" w:cstheme="minorHAnsi"/>
          <w:iCs/>
          <w:color w:val="3E4C4C"/>
          <w:sz w:val="20"/>
          <w:szCs w:val="20"/>
        </w:rPr>
      </w:pPr>
      <w:r w:rsidRPr="00E640BD">
        <w:rPr>
          <w:rFonts w:asciiTheme="minorHAnsi" w:hAnsiTheme="minorHAnsi" w:cstheme="minorHAnsi"/>
          <w:iCs/>
          <w:color w:val="1B2A29"/>
          <w:sz w:val="20"/>
          <w:szCs w:val="20"/>
        </w:rPr>
        <w:t xml:space="preserve">Przy </w:t>
      </w:r>
      <w:r w:rsidRPr="00E640BD">
        <w:rPr>
          <w:rFonts w:asciiTheme="minorHAnsi" w:hAnsiTheme="minorHAnsi" w:cstheme="minorHAnsi"/>
          <w:iCs/>
          <w:color w:val="021310"/>
          <w:sz w:val="20"/>
          <w:szCs w:val="20"/>
        </w:rPr>
        <w:t>c</w:t>
      </w:r>
      <w:r w:rsidRPr="00E640BD">
        <w:rPr>
          <w:rFonts w:asciiTheme="minorHAnsi" w:hAnsiTheme="minorHAnsi" w:cstheme="minorHAnsi"/>
          <w:iCs/>
          <w:color w:val="1B2A29"/>
          <w:sz w:val="20"/>
          <w:szCs w:val="20"/>
        </w:rPr>
        <w:t>zy</w:t>
      </w:r>
      <w:r w:rsidRPr="00E640BD">
        <w:rPr>
          <w:rFonts w:asciiTheme="minorHAnsi" w:hAnsiTheme="minorHAnsi" w:cstheme="minorHAnsi"/>
          <w:iCs/>
          <w:color w:val="021310"/>
          <w:sz w:val="20"/>
          <w:szCs w:val="20"/>
        </w:rPr>
        <w:t>m</w:t>
      </w:r>
      <w:r w:rsidRPr="00E640BD">
        <w:rPr>
          <w:rFonts w:asciiTheme="minorHAnsi" w:hAnsiTheme="minorHAnsi" w:cstheme="minorHAnsi"/>
          <w:iCs/>
          <w:color w:val="3E4C4C"/>
          <w:sz w:val="20"/>
          <w:szCs w:val="20"/>
        </w:rPr>
        <w:t xml:space="preserve">: </w:t>
      </w:r>
      <w:r>
        <w:rPr>
          <w:rFonts w:asciiTheme="minorHAnsi" w:hAnsiTheme="minorHAnsi" w:cstheme="minorHAnsi"/>
          <w:iCs/>
          <w:color w:val="3E4C4C"/>
          <w:sz w:val="20"/>
          <w:szCs w:val="20"/>
        </w:rPr>
        <w:t>c</w:t>
      </w:r>
      <w:r w:rsidRPr="00E640BD">
        <w:rPr>
          <w:rFonts w:asciiTheme="minorHAnsi" w:hAnsiTheme="minorHAnsi" w:cstheme="minorHAnsi"/>
          <w:iCs/>
          <w:color w:val="1B2A29"/>
          <w:sz w:val="20"/>
          <w:szCs w:val="20"/>
        </w:rPr>
        <w:t>z</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s przy</w:t>
      </w:r>
      <w:r w:rsidRPr="00E640BD">
        <w:rPr>
          <w:rFonts w:asciiTheme="minorHAnsi" w:hAnsiTheme="minorHAnsi" w:cstheme="minorHAnsi"/>
          <w:iCs/>
          <w:color w:val="021310"/>
          <w:sz w:val="20"/>
          <w:szCs w:val="20"/>
        </w:rPr>
        <w:t>stą</w:t>
      </w:r>
      <w:r w:rsidRPr="00E640BD">
        <w:rPr>
          <w:rFonts w:asciiTheme="minorHAnsi" w:hAnsiTheme="minorHAnsi" w:cstheme="minorHAnsi"/>
          <w:iCs/>
          <w:color w:val="1B2A29"/>
          <w:sz w:val="20"/>
          <w:szCs w:val="20"/>
        </w:rPr>
        <w:t>p</w:t>
      </w:r>
      <w:r w:rsidRPr="00E640BD">
        <w:rPr>
          <w:rFonts w:asciiTheme="minorHAnsi" w:hAnsiTheme="minorHAnsi" w:cstheme="minorHAnsi"/>
          <w:iCs/>
          <w:color w:val="3E4C4C"/>
          <w:sz w:val="20"/>
          <w:szCs w:val="20"/>
        </w:rPr>
        <w:t>i</w:t>
      </w:r>
      <w:r w:rsidRPr="00E640BD">
        <w:rPr>
          <w:rFonts w:asciiTheme="minorHAnsi" w:hAnsiTheme="minorHAnsi" w:cstheme="minorHAnsi"/>
          <w:iCs/>
          <w:color w:val="1B2A29"/>
          <w:sz w:val="20"/>
          <w:szCs w:val="20"/>
        </w:rPr>
        <w:t>eni</w:t>
      </w:r>
      <w:r w:rsidRPr="00E640BD">
        <w:rPr>
          <w:rFonts w:asciiTheme="minorHAnsi" w:hAnsiTheme="minorHAnsi" w:cstheme="minorHAnsi"/>
          <w:iCs/>
          <w:color w:val="021310"/>
          <w:sz w:val="20"/>
          <w:szCs w:val="20"/>
        </w:rPr>
        <w:t xml:space="preserve">a </w:t>
      </w:r>
      <w:r w:rsidRPr="00E640BD">
        <w:rPr>
          <w:rFonts w:asciiTheme="minorHAnsi" w:hAnsiTheme="minorHAnsi" w:cstheme="minorHAnsi"/>
          <w:iCs/>
          <w:color w:val="1B2A29"/>
          <w:sz w:val="20"/>
          <w:szCs w:val="20"/>
        </w:rPr>
        <w:t>d</w:t>
      </w:r>
      <w:r w:rsidRPr="00E640BD">
        <w:rPr>
          <w:rFonts w:asciiTheme="minorHAnsi" w:hAnsiTheme="minorHAnsi" w:cstheme="minorHAnsi"/>
          <w:iCs/>
          <w:color w:val="021310"/>
          <w:sz w:val="20"/>
          <w:szCs w:val="20"/>
        </w:rPr>
        <w:t xml:space="preserve">o </w:t>
      </w:r>
      <w:r w:rsidRPr="00E640BD">
        <w:rPr>
          <w:rFonts w:asciiTheme="minorHAnsi" w:hAnsiTheme="minorHAnsi" w:cstheme="minorHAnsi"/>
          <w:iCs/>
          <w:color w:val="1B2A29"/>
          <w:sz w:val="20"/>
          <w:szCs w:val="20"/>
        </w:rPr>
        <w:t>re</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liz</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cj</w:t>
      </w:r>
      <w:r w:rsidRPr="00E640BD">
        <w:rPr>
          <w:rFonts w:asciiTheme="minorHAnsi" w:hAnsiTheme="minorHAnsi" w:cstheme="minorHAnsi"/>
          <w:iCs/>
          <w:color w:val="3E4C4C"/>
          <w:sz w:val="20"/>
          <w:szCs w:val="20"/>
        </w:rPr>
        <w:t xml:space="preserve">i </w:t>
      </w:r>
      <w:r w:rsidRPr="00E640BD">
        <w:rPr>
          <w:rFonts w:asciiTheme="minorHAnsi" w:hAnsiTheme="minorHAnsi" w:cstheme="minorHAnsi"/>
          <w:iCs/>
          <w:color w:val="1B2A29"/>
          <w:sz w:val="20"/>
          <w:szCs w:val="20"/>
        </w:rPr>
        <w:t>zl</w:t>
      </w:r>
      <w:r w:rsidRPr="00E640BD">
        <w:rPr>
          <w:rFonts w:asciiTheme="minorHAnsi" w:hAnsiTheme="minorHAnsi" w:cstheme="minorHAnsi"/>
          <w:iCs/>
          <w:color w:val="021310"/>
          <w:sz w:val="20"/>
          <w:szCs w:val="20"/>
        </w:rPr>
        <w:t>e</w:t>
      </w:r>
      <w:r w:rsidRPr="00E640BD">
        <w:rPr>
          <w:rFonts w:asciiTheme="minorHAnsi" w:hAnsiTheme="minorHAnsi" w:cstheme="minorHAnsi"/>
          <w:iCs/>
          <w:color w:val="1B2A29"/>
          <w:sz w:val="20"/>
          <w:szCs w:val="20"/>
        </w:rPr>
        <w:t>ce</w:t>
      </w:r>
      <w:r w:rsidRPr="00E640BD">
        <w:rPr>
          <w:rFonts w:asciiTheme="minorHAnsi" w:hAnsiTheme="minorHAnsi" w:cstheme="minorHAnsi"/>
          <w:iCs/>
          <w:color w:val="021310"/>
          <w:sz w:val="20"/>
          <w:szCs w:val="20"/>
        </w:rPr>
        <w:t>n</w:t>
      </w:r>
      <w:r w:rsidRPr="00E640BD">
        <w:rPr>
          <w:rFonts w:asciiTheme="minorHAnsi" w:hAnsiTheme="minorHAnsi" w:cstheme="minorHAnsi"/>
          <w:iCs/>
          <w:color w:val="1B2A29"/>
          <w:sz w:val="20"/>
          <w:szCs w:val="20"/>
        </w:rPr>
        <w:t>ia</w:t>
      </w:r>
      <w:r>
        <w:rPr>
          <w:rFonts w:asciiTheme="minorHAnsi" w:hAnsiTheme="minorHAnsi" w:cstheme="minorHAnsi"/>
          <w:iCs/>
          <w:color w:val="1B2A29"/>
          <w:sz w:val="20"/>
          <w:szCs w:val="20"/>
        </w:rPr>
        <w:t>,</w:t>
      </w:r>
      <w:r w:rsidRPr="00E640BD">
        <w:rPr>
          <w:rFonts w:asciiTheme="minorHAnsi" w:hAnsiTheme="minorHAnsi" w:cstheme="minorHAnsi"/>
          <w:iCs/>
          <w:color w:val="1B2A29"/>
          <w:sz w:val="20"/>
          <w:szCs w:val="20"/>
        </w:rPr>
        <w:t xml:space="preserve"> licząc </w:t>
      </w:r>
      <w:r w:rsidRPr="00E640BD">
        <w:rPr>
          <w:rFonts w:asciiTheme="minorHAnsi" w:hAnsiTheme="minorHAnsi" w:cstheme="minorHAnsi"/>
          <w:iCs/>
          <w:color w:val="021310"/>
          <w:sz w:val="20"/>
          <w:szCs w:val="20"/>
        </w:rPr>
        <w:t>od dn</w:t>
      </w:r>
      <w:r w:rsidRPr="00E640BD">
        <w:rPr>
          <w:rFonts w:asciiTheme="minorHAnsi" w:hAnsiTheme="minorHAnsi" w:cstheme="minorHAnsi"/>
          <w:iCs/>
          <w:color w:val="1B2A29"/>
          <w:sz w:val="20"/>
          <w:szCs w:val="20"/>
        </w:rPr>
        <w:t>i</w:t>
      </w:r>
      <w:r w:rsidRPr="00E640BD">
        <w:rPr>
          <w:rFonts w:asciiTheme="minorHAnsi" w:hAnsiTheme="minorHAnsi" w:cstheme="minorHAnsi"/>
          <w:iCs/>
          <w:color w:val="021310"/>
          <w:sz w:val="20"/>
          <w:szCs w:val="20"/>
        </w:rPr>
        <w:t>a o</w:t>
      </w:r>
      <w:r w:rsidRPr="00E640BD">
        <w:rPr>
          <w:rFonts w:asciiTheme="minorHAnsi" w:hAnsiTheme="minorHAnsi" w:cstheme="minorHAnsi"/>
          <w:iCs/>
          <w:color w:val="1B2A29"/>
          <w:sz w:val="20"/>
          <w:szCs w:val="20"/>
        </w:rPr>
        <w:t>trzyma</w:t>
      </w:r>
      <w:r w:rsidRPr="00E640BD">
        <w:rPr>
          <w:rFonts w:asciiTheme="minorHAnsi" w:hAnsiTheme="minorHAnsi" w:cstheme="minorHAnsi"/>
          <w:iCs/>
          <w:color w:val="021310"/>
          <w:sz w:val="20"/>
          <w:szCs w:val="20"/>
        </w:rPr>
        <w:t>n</w:t>
      </w:r>
      <w:r w:rsidRPr="00E640BD">
        <w:rPr>
          <w:rFonts w:asciiTheme="minorHAnsi" w:hAnsiTheme="minorHAnsi" w:cstheme="minorHAnsi"/>
          <w:iCs/>
          <w:color w:val="1B2A29"/>
          <w:sz w:val="20"/>
          <w:szCs w:val="20"/>
        </w:rPr>
        <w:t>i</w:t>
      </w:r>
      <w:r w:rsidRPr="00E640BD">
        <w:rPr>
          <w:rFonts w:asciiTheme="minorHAnsi" w:hAnsiTheme="minorHAnsi" w:cstheme="minorHAnsi"/>
          <w:iCs/>
          <w:color w:val="021310"/>
          <w:sz w:val="20"/>
          <w:szCs w:val="20"/>
        </w:rPr>
        <w:t xml:space="preserve">a </w:t>
      </w:r>
      <w:r w:rsidRPr="00E640BD">
        <w:rPr>
          <w:rFonts w:asciiTheme="minorHAnsi" w:hAnsiTheme="minorHAnsi" w:cstheme="minorHAnsi"/>
          <w:iCs/>
          <w:color w:val="1B2A29"/>
          <w:sz w:val="20"/>
          <w:szCs w:val="20"/>
        </w:rPr>
        <w:t>zl</w:t>
      </w:r>
      <w:r w:rsidRPr="00E640BD">
        <w:rPr>
          <w:rFonts w:asciiTheme="minorHAnsi" w:hAnsiTheme="minorHAnsi" w:cstheme="minorHAnsi"/>
          <w:iCs/>
          <w:color w:val="021310"/>
          <w:sz w:val="20"/>
          <w:szCs w:val="20"/>
        </w:rPr>
        <w:t>ecen</w:t>
      </w:r>
      <w:r w:rsidRPr="00E640BD">
        <w:rPr>
          <w:rFonts w:asciiTheme="minorHAnsi" w:hAnsiTheme="minorHAnsi" w:cstheme="minorHAnsi"/>
          <w:iCs/>
          <w:color w:val="1B2A29"/>
          <w:sz w:val="20"/>
          <w:szCs w:val="20"/>
        </w:rPr>
        <w:t>i</w:t>
      </w:r>
      <w:r w:rsidRPr="00E640BD">
        <w:rPr>
          <w:rFonts w:asciiTheme="minorHAnsi" w:hAnsiTheme="minorHAnsi" w:cstheme="minorHAnsi"/>
          <w:iCs/>
          <w:color w:val="021310"/>
          <w:sz w:val="20"/>
          <w:szCs w:val="20"/>
        </w:rPr>
        <w:t>a</w:t>
      </w:r>
      <w:r>
        <w:rPr>
          <w:rFonts w:asciiTheme="minorHAnsi" w:hAnsiTheme="minorHAnsi" w:cstheme="minorHAnsi"/>
          <w:iCs/>
          <w:color w:val="021310"/>
          <w:sz w:val="20"/>
          <w:szCs w:val="20"/>
        </w:rPr>
        <w:t>,</w:t>
      </w:r>
      <w:r w:rsidRPr="00E640BD">
        <w:rPr>
          <w:rFonts w:asciiTheme="minorHAnsi" w:hAnsiTheme="minorHAnsi" w:cstheme="minorHAnsi"/>
          <w:iCs/>
          <w:color w:val="021310"/>
          <w:sz w:val="20"/>
          <w:szCs w:val="20"/>
        </w:rPr>
        <w:t xml:space="preserve"> </w:t>
      </w:r>
      <w:r w:rsidRPr="00E640BD">
        <w:rPr>
          <w:rFonts w:asciiTheme="minorHAnsi" w:hAnsiTheme="minorHAnsi" w:cstheme="minorHAnsi"/>
          <w:iCs/>
          <w:color w:val="1B2A29"/>
          <w:sz w:val="20"/>
          <w:szCs w:val="20"/>
        </w:rPr>
        <w:t>ni</w:t>
      </w:r>
      <w:r w:rsidRPr="00E640BD">
        <w:rPr>
          <w:rFonts w:asciiTheme="minorHAnsi" w:hAnsiTheme="minorHAnsi" w:cstheme="minorHAnsi"/>
          <w:iCs/>
          <w:color w:val="021310"/>
          <w:sz w:val="20"/>
          <w:szCs w:val="20"/>
        </w:rPr>
        <w:t>e mo</w:t>
      </w:r>
      <w:r w:rsidRPr="00E640BD">
        <w:rPr>
          <w:rFonts w:asciiTheme="minorHAnsi" w:hAnsiTheme="minorHAnsi" w:cstheme="minorHAnsi"/>
          <w:iCs/>
          <w:color w:val="1B2A29"/>
          <w:sz w:val="20"/>
          <w:szCs w:val="20"/>
        </w:rPr>
        <w:t>ż</w:t>
      </w:r>
      <w:r w:rsidRPr="00E640BD">
        <w:rPr>
          <w:rFonts w:asciiTheme="minorHAnsi" w:hAnsiTheme="minorHAnsi" w:cstheme="minorHAnsi"/>
          <w:iCs/>
          <w:color w:val="021310"/>
          <w:sz w:val="20"/>
          <w:szCs w:val="20"/>
        </w:rPr>
        <w:t>e b</w:t>
      </w:r>
      <w:r w:rsidRPr="00E640BD">
        <w:rPr>
          <w:rFonts w:asciiTheme="minorHAnsi" w:hAnsiTheme="minorHAnsi" w:cstheme="minorHAnsi"/>
          <w:iCs/>
          <w:color w:val="1B2A29"/>
          <w:sz w:val="20"/>
          <w:szCs w:val="20"/>
        </w:rPr>
        <w:t>yć d</w:t>
      </w:r>
      <w:r w:rsidRPr="00E640BD">
        <w:rPr>
          <w:rFonts w:asciiTheme="minorHAnsi" w:hAnsiTheme="minorHAnsi" w:cstheme="minorHAnsi"/>
          <w:iCs/>
          <w:color w:val="3E4C4C"/>
          <w:sz w:val="20"/>
          <w:szCs w:val="20"/>
        </w:rPr>
        <w:t>ł</w:t>
      </w:r>
      <w:r w:rsidRPr="00E640BD">
        <w:rPr>
          <w:rFonts w:asciiTheme="minorHAnsi" w:hAnsiTheme="minorHAnsi" w:cstheme="minorHAnsi"/>
          <w:iCs/>
          <w:color w:val="021310"/>
          <w:sz w:val="20"/>
          <w:szCs w:val="20"/>
        </w:rPr>
        <w:t>u</w:t>
      </w:r>
      <w:r w:rsidRPr="00E640BD">
        <w:rPr>
          <w:rFonts w:asciiTheme="minorHAnsi" w:hAnsiTheme="minorHAnsi" w:cstheme="minorHAnsi"/>
          <w:iCs/>
          <w:color w:val="1B2A29"/>
          <w:sz w:val="20"/>
          <w:szCs w:val="20"/>
        </w:rPr>
        <w:t>ższy n</w:t>
      </w:r>
      <w:r w:rsidRPr="00E640BD">
        <w:rPr>
          <w:rFonts w:asciiTheme="minorHAnsi" w:hAnsiTheme="minorHAnsi" w:cstheme="minorHAnsi"/>
          <w:iCs/>
          <w:color w:val="3E4C4C"/>
          <w:sz w:val="20"/>
          <w:szCs w:val="20"/>
        </w:rPr>
        <w:t>i</w:t>
      </w:r>
      <w:r w:rsidRPr="00E640BD">
        <w:rPr>
          <w:rFonts w:asciiTheme="minorHAnsi" w:hAnsiTheme="minorHAnsi" w:cstheme="minorHAnsi"/>
          <w:iCs/>
          <w:color w:val="1B2A29"/>
          <w:sz w:val="20"/>
          <w:szCs w:val="20"/>
        </w:rPr>
        <w:t xml:space="preserve">ż </w:t>
      </w:r>
      <w:r w:rsidRPr="00E640BD">
        <w:rPr>
          <w:rFonts w:asciiTheme="minorHAnsi" w:hAnsiTheme="minorHAnsi" w:cstheme="minorHAnsi"/>
          <w:color w:val="1B2A29"/>
          <w:w w:val="119"/>
          <w:sz w:val="20"/>
          <w:szCs w:val="20"/>
        </w:rPr>
        <w:t xml:space="preserve">5 </w:t>
      </w:r>
      <w:r w:rsidRPr="00E640BD">
        <w:rPr>
          <w:rFonts w:asciiTheme="minorHAnsi" w:hAnsiTheme="minorHAnsi" w:cstheme="minorHAnsi"/>
          <w:iCs/>
          <w:color w:val="1B2A29"/>
          <w:sz w:val="20"/>
          <w:szCs w:val="20"/>
        </w:rPr>
        <w:t>dn</w:t>
      </w:r>
      <w:r w:rsidRPr="00E640BD">
        <w:rPr>
          <w:rFonts w:asciiTheme="minorHAnsi" w:hAnsiTheme="minorHAnsi" w:cstheme="minorHAnsi"/>
          <w:iCs/>
          <w:color w:val="3E4C4C"/>
          <w:sz w:val="20"/>
          <w:szCs w:val="20"/>
        </w:rPr>
        <w:t>i</w:t>
      </w:r>
      <w:r w:rsidRPr="00E640BD">
        <w:rPr>
          <w:rFonts w:asciiTheme="minorHAnsi" w:hAnsiTheme="minorHAnsi" w:cstheme="minorHAnsi"/>
          <w:iCs/>
          <w:color w:val="626E70"/>
          <w:sz w:val="20"/>
          <w:szCs w:val="20"/>
        </w:rPr>
        <w:t xml:space="preserve">. </w:t>
      </w:r>
      <w:r w:rsidRPr="00E640BD">
        <w:rPr>
          <w:rFonts w:asciiTheme="minorHAnsi" w:hAnsiTheme="minorHAnsi" w:cstheme="minorHAnsi"/>
          <w:iCs/>
          <w:color w:val="1B2A29"/>
          <w:sz w:val="20"/>
          <w:szCs w:val="20"/>
        </w:rPr>
        <w:t>N</w:t>
      </w:r>
      <w:r w:rsidRPr="00E640BD">
        <w:rPr>
          <w:rFonts w:asciiTheme="minorHAnsi" w:hAnsiTheme="minorHAnsi" w:cstheme="minorHAnsi"/>
          <w:iCs/>
          <w:color w:val="3E4C4C"/>
          <w:sz w:val="20"/>
          <w:szCs w:val="20"/>
        </w:rPr>
        <w:t>i</w:t>
      </w:r>
      <w:r w:rsidRPr="00E640BD">
        <w:rPr>
          <w:rFonts w:asciiTheme="minorHAnsi" w:hAnsiTheme="minorHAnsi" w:cstheme="minorHAnsi"/>
          <w:iCs/>
          <w:color w:val="021310"/>
          <w:sz w:val="20"/>
          <w:szCs w:val="20"/>
        </w:rPr>
        <w:t>e</w:t>
      </w:r>
      <w:r w:rsidRPr="00E640BD">
        <w:rPr>
          <w:rFonts w:asciiTheme="minorHAnsi" w:hAnsiTheme="minorHAnsi" w:cstheme="minorHAnsi"/>
          <w:iCs/>
          <w:color w:val="1B2A29"/>
          <w:sz w:val="20"/>
          <w:szCs w:val="20"/>
        </w:rPr>
        <w:t>wsk</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zani</w:t>
      </w:r>
      <w:r w:rsidRPr="00E640BD">
        <w:rPr>
          <w:rFonts w:asciiTheme="minorHAnsi" w:hAnsiTheme="minorHAnsi" w:cstheme="minorHAnsi"/>
          <w:iCs/>
          <w:color w:val="021310"/>
          <w:sz w:val="20"/>
          <w:szCs w:val="20"/>
        </w:rPr>
        <w:t xml:space="preserve">e </w:t>
      </w:r>
      <w:r w:rsidRPr="00E640BD">
        <w:rPr>
          <w:rFonts w:asciiTheme="minorHAnsi" w:hAnsiTheme="minorHAnsi" w:cstheme="minorHAnsi"/>
          <w:iCs/>
          <w:color w:val="1B2A29"/>
          <w:sz w:val="20"/>
          <w:szCs w:val="20"/>
        </w:rPr>
        <w:t>ża</w:t>
      </w:r>
      <w:r w:rsidRPr="00E640BD">
        <w:rPr>
          <w:rFonts w:asciiTheme="minorHAnsi" w:hAnsiTheme="minorHAnsi" w:cstheme="minorHAnsi"/>
          <w:iCs/>
          <w:color w:val="021310"/>
          <w:sz w:val="20"/>
          <w:szCs w:val="20"/>
        </w:rPr>
        <w:t>d</w:t>
      </w:r>
      <w:r w:rsidRPr="00E640BD">
        <w:rPr>
          <w:rFonts w:asciiTheme="minorHAnsi" w:hAnsiTheme="minorHAnsi" w:cstheme="minorHAnsi"/>
          <w:iCs/>
          <w:color w:val="1B2A29"/>
          <w:sz w:val="20"/>
          <w:szCs w:val="20"/>
        </w:rPr>
        <w:t>ne</w:t>
      </w:r>
      <w:r w:rsidRPr="00E640BD">
        <w:rPr>
          <w:rFonts w:asciiTheme="minorHAnsi" w:hAnsiTheme="minorHAnsi" w:cstheme="minorHAnsi"/>
          <w:iCs/>
          <w:color w:val="021310"/>
          <w:sz w:val="20"/>
          <w:szCs w:val="20"/>
        </w:rPr>
        <w:t xml:space="preserve">go </w:t>
      </w:r>
      <w:r w:rsidRPr="00E640BD">
        <w:rPr>
          <w:rFonts w:asciiTheme="minorHAnsi" w:hAnsiTheme="minorHAnsi" w:cstheme="minorHAnsi"/>
          <w:iCs/>
          <w:color w:val="1B2A29"/>
          <w:sz w:val="20"/>
          <w:szCs w:val="20"/>
        </w:rPr>
        <w:t>c</w:t>
      </w:r>
      <w:r w:rsidRPr="00E640BD">
        <w:rPr>
          <w:rFonts w:asciiTheme="minorHAnsi" w:hAnsiTheme="minorHAnsi" w:cstheme="minorHAnsi"/>
          <w:iCs/>
          <w:color w:val="3E4C4C"/>
          <w:sz w:val="20"/>
          <w:szCs w:val="20"/>
        </w:rPr>
        <w:t>z</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s</w:t>
      </w:r>
      <w:r w:rsidRPr="00E640BD">
        <w:rPr>
          <w:rFonts w:asciiTheme="minorHAnsi" w:hAnsiTheme="minorHAnsi" w:cstheme="minorHAnsi"/>
          <w:iCs/>
          <w:color w:val="021310"/>
          <w:sz w:val="20"/>
          <w:szCs w:val="20"/>
        </w:rPr>
        <w:t xml:space="preserve">u </w:t>
      </w:r>
      <w:r w:rsidRPr="00E640BD">
        <w:rPr>
          <w:rFonts w:asciiTheme="minorHAnsi" w:hAnsiTheme="minorHAnsi" w:cstheme="minorHAnsi"/>
          <w:iCs/>
          <w:color w:val="1B2A29"/>
          <w:sz w:val="20"/>
          <w:szCs w:val="20"/>
        </w:rPr>
        <w:t>re</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kcj</w:t>
      </w:r>
      <w:r w:rsidRPr="00E640BD">
        <w:rPr>
          <w:rFonts w:asciiTheme="minorHAnsi" w:hAnsiTheme="minorHAnsi" w:cstheme="minorHAnsi"/>
          <w:iCs/>
          <w:color w:val="3E4C4C"/>
          <w:sz w:val="20"/>
          <w:szCs w:val="20"/>
        </w:rPr>
        <w:t xml:space="preserve">i </w:t>
      </w:r>
      <w:r w:rsidRPr="00E640BD">
        <w:rPr>
          <w:rFonts w:asciiTheme="minorHAnsi" w:hAnsiTheme="minorHAnsi" w:cstheme="minorHAnsi"/>
          <w:iCs/>
          <w:color w:val="1B2A29"/>
          <w:sz w:val="20"/>
          <w:szCs w:val="20"/>
        </w:rPr>
        <w:t>l</w:t>
      </w:r>
      <w:r w:rsidRPr="00E640BD">
        <w:rPr>
          <w:rFonts w:asciiTheme="minorHAnsi" w:hAnsiTheme="minorHAnsi" w:cstheme="minorHAnsi"/>
          <w:iCs/>
          <w:color w:val="021310"/>
          <w:sz w:val="20"/>
          <w:szCs w:val="20"/>
        </w:rPr>
        <w:t xml:space="preserve">ub </w:t>
      </w:r>
      <w:r w:rsidRPr="00E640BD">
        <w:rPr>
          <w:rFonts w:asciiTheme="minorHAnsi" w:hAnsiTheme="minorHAnsi" w:cstheme="minorHAnsi"/>
          <w:iCs/>
          <w:color w:val="1B2A29"/>
          <w:sz w:val="20"/>
          <w:szCs w:val="20"/>
        </w:rPr>
        <w:t>po</w:t>
      </w:r>
      <w:r w:rsidRPr="00E640BD">
        <w:rPr>
          <w:rFonts w:asciiTheme="minorHAnsi" w:hAnsiTheme="minorHAnsi" w:cstheme="minorHAnsi"/>
          <w:iCs/>
          <w:color w:val="021310"/>
          <w:sz w:val="20"/>
          <w:szCs w:val="20"/>
        </w:rPr>
        <w:t>d</w:t>
      </w:r>
      <w:r w:rsidRPr="00E640BD">
        <w:rPr>
          <w:rFonts w:asciiTheme="minorHAnsi" w:hAnsiTheme="minorHAnsi" w:cstheme="minorHAnsi"/>
          <w:iCs/>
          <w:color w:val="1B2A29"/>
          <w:sz w:val="20"/>
          <w:szCs w:val="20"/>
        </w:rPr>
        <w:t>ani</w:t>
      </w:r>
      <w:r w:rsidRPr="00E640BD">
        <w:rPr>
          <w:rFonts w:asciiTheme="minorHAnsi" w:hAnsiTheme="minorHAnsi" w:cstheme="minorHAnsi"/>
          <w:iCs/>
          <w:color w:val="021310"/>
          <w:sz w:val="20"/>
          <w:szCs w:val="20"/>
        </w:rPr>
        <w:t>e c</w:t>
      </w:r>
      <w:r w:rsidRPr="00E640BD">
        <w:rPr>
          <w:rFonts w:asciiTheme="minorHAnsi" w:hAnsiTheme="minorHAnsi" w:cstheme="minorHAnsi"/>
          <w:iCs/>
          <w:color w:val="1B2A29"/>
          <w:sz w:val="20"/>
          <w:szCs w:val="20"/>
        </w:rPr>
        <w:t>zasu r</w:t>
      </w:r>
      <w:r w:rsidRPr="00E640BD">
        <w:rPr>
          <w:rFonts w:asciiTheme="minorHAnsi" w:hAnsiTheme="minorHAnsi" w:cstheme="minorHAnsi"/>
          <w:iCs/>
          <w:color w:val="021310"/>
          <w:sz w:val="20"/>
          <w:szCs w:val="20"/>
        </w:rPr>
        <w:t>ea</w:t>
      </w:r>
      <w:r w:rsidRPr="00E640BD">
        <w:rPr>
          <w:rFonts w:asciiTheme="minorHAnsi" w:hAnsiTheme="minorHAnsi" w:cstheme="minorHAnsi"/>
          <w:iCs/>
          <w:color w:val="1B2A29"/>
          <w:sz w:val="20"/>
          <w:szCs w:val="20"/>
        </w:rPr>
        <w:t>k</w:t>
      </w:r>
      <w:r w:rsidRPr="00E640BD">
        <w:rPr>
          <w:rFonts w:asciiTheme="minorHAnsi" w:hAnsiTheme="minorHAnsi" w:cstheme="minorHAnsi"/>
          <w:iCs/>
          <w:color w:val="021310"/>
          <w:sz w:val="20"/>
          <w:szCs w:val="20"/>
        </w:rPr>
        <w:t>c</w:t>
      </w:r>
      <w:r w:rsidRPr="00E640BD">
        <w:rPr>
          <w:rFonts w:asciiTheme="minorHAnsi" w:hAnsiTheme="minorHAnsi" w:cstheme="minorHAnsi"/>
          <w:iCs/>
          <w:color w:val="1B2A29"/>
          <w:sz w:val="20"/>
          <w:szCs w:val="20"/>
        </w:rPr>
        <w:t xml:space="preserve">ji </w:t>
      </w:r>
      <w:r w:rsidRPr="00E640BD">
        <w:rPr>
          <w:rFonts w:asciiTheme="minorHAnsi" w:hAnsiTheme="minorHAnsi" w:cstheme="minorHAnsi"/>
          <w:iCs/>
          <w:color w:val="021310"/>
          <w:sz w:val="20"/>
          <w:szCs w:val="20"/>
        </w:rPr>
        <w:t>po</w:t>
      </w:r>
      <w:r w:rsidRPr="00E640BD">
        <w:rPr>
          <w:rFonts w:asciiTheme="minorHAnsi" w:hAnsiTheme="minorHAnsi" w:cstheme="minorHAnsi"/>
          <w:iCs/>
          <w:color w:val="1B2A29"/>
          <w:sz w:val="20"/>
          <w:szCs w:val="20"/>
        </w:rPr>
        <w:t>wy</w:t>
      </w:r>
      <w:r w:rsidRPr="00E640BD">
        <w:rPr>
          <w:rFonts w:asciiTheme="minorHAnsi" w:hAnsiTheme="minorHAnsi" w:cstheme="minorHAnsi"/>
          <w:iCs/>
          <w:color w:val="021310"/>
          <w:sz w:val="20"/>
          <w:szCs w:val="20"/>
        </w:rPr>
        <w:t xml:space="preserve">żej </w:t>
      </w:r>
      <w:r w:rsidRPr="00E640BD">
        <w:rPr>
          <w:rFonts w:asciiTheme="minorHAnsi" w:hAnsiTheme="minorHAnsi" w:cstheme="minorHAnsi"/>
          <w:color w:val="021310"/>
          <w:w w:val="119"/>
          <w:sz w:val="20"/>
          <w:szCs w:val="20"/>
        </w:rPr>
        <w:t xml:space="preserve">5 </w:t>
      </w:r>
      <w:r w:rsidRPr="00E640BD">
        <w:rPr>
          <w:rFonts w:asciiTheme="minorHAnsi" w:hAnsiTheme="minorHAnsi" w:cstheme="minorHAnsi"/>
          <w:iCs/>
          <w:color w:val="021310"/>
          <w:sz w:val="20"/>
          <w:szCs w:val="20"/>
        </w:rPr>
        <w:t>dn</w:t>
      </w:r>
      <w:r w:rsidRPr="00E640BD">
        <w:rPr>
          <w:rFonts w:asciiTheme="minorHAnsi" w:hAnsiTheme="minorHAnsi" w:cstheme="minorHAnsi"/>
          <w:iCs/>
          <w:color w:val="1B2A29"/>
          <w:sz w:val="20"/>
          <w:szCs w:val="20"/>
        </w:rPr>
        <w:t xml:space="preserve">i </w:t>
      </w:r>
      <w:r w:rsidRPr="00E640BD">
        <w:rPr>
          <w:rFonts w:asciiTheme="minorHAnsi" w:hAnsiTheme="minorHAnsi" w:cstheme="minorHAnsi"/>
          <w:iCs/>
          <w:color w:val="021310"/>
          <w:sz w:val="20"/>
          <w:szCs w:val="20"/>
        </w:rPr>
        <w:t>będ</w:t>
      </w:r>
      <w:r w:rsidRPr="00E640BD">
        <w:rPr>
          <w:rFonts w:asciiTheme="minorHAnsi" w:hAnsiTheme="minorHAnsi" w:cstheme="minorHAnsi"/>
          <w:iCs/>
          <w:color w:val="1B2A29"/>
          <w:sz w:val="20"/>
          <w:szCs w:val="20"/>
        </w:rPr>
        <w:t>z</w:t>
      </w:r>
      <w:r w:rsidRPr="00E640BD">
        <w:rPr>
          <w:rFonts w:asciiTheme="minorHAnsi" w:hAnsiTheme="minorHAnsi" w:cstheme="minorHAnsi"/>
          <w:iCs/>
          <w:color w:val="3E4C4C"/>
          <w:sz w:val="20"/>
          <w:szCs w:val="20"/>
        </w:rPr>
        <w:t>i</w:t>
      </w:r>
      <w:r w:rsidRPr="00E640BD">
        <w:rPr>
          <w:rFonts w:asciiTheme="minorHAnsi" w:hAnsiTheme="minorHAnsi" w:cstheme="minorHAnsi"/>
          <w:iCs/>
          <w:color w:val="021310"/>
          <w:sz w:val="20"/>
          <w:szCs w:val="20"/>
        </w:rPr>
        <w:t xml:space="preserve">e </w:t>
      </w:r>
      <w:r w:rsidRPr="00E640BD">
        <w:rPr>
          <w:rFonts w:asciiTheme="minorHAnsi" w:hAnsiTheme="minorHAnsi" w:cstheme="minorHAnsi"/>
          <w:iCs/>
          <w:color w:val="1B2A29"/>
          <w:sz w:val="20"/>
          <w:szCs w:val="20"/>
        </w:rPr>
        <w:t>tr</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kt</w:t>
      </w:r>
      <w:r w:rsidRPr="00E640BD">
        <w:rPr>
          <w:rFonts w:asciiTheme="minorHAnsi" w:hAnsiTheme="minorHAnsi" w:cstheme="minorHAnsi"/>
          <w:iCs/>
          <w:color w:val="021310"/>
          <w:sz w:val="20"/>
          <w:szCs w:val="20"/>
        </w:rPr>
        <w:t>o</w:t>
      </w:r>
      <w:r w:rsidRPr="00E640BD">
        <w:rPr>
          <w:rFonts w:asciiTheme="minorHAnsi" w:hAnsiTheme="minorHAnsi" w:cstheme="minorHAnsi"/>
          <w:iCs/>
          <w:color w:val="1B2A29"/>
          <w:sz w:val="20"/>
          <w:szCs w:val="20"/>
        </w:rPr>
        <w:t>w</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n</w:t>
      </w:r>
      <w:r w:rsidRPr="00E640BD">
        <w:rPr>
          <w:rFonts w:asciiTheme="minorHAnsi" w:hAnsiTheme="minorHAnsi" w:cstheme="minorHAnsi"/>
          <w:iCs/>
          <w:color w:val="021310"/>
          <w:sz w:val="20"/>
          <w:szCs w:val="20"/>
        </w:rPr>
        <w:t xml:space="preserve">e </w:t>
      </w:r>
      <w:r w:rsidRPr="00E640BD">
        <w:rPr>
          <w:rFonts w:asciiTheme="minorHAnsi" w:hAnsiTheme="minorHAnsi" w:cstheme="minorHAnsi"/>
          <w:iCs/>
          <w:color w:val="1B2A29"/>
          <w:sz w:val="20"/>
          <w:szCs w:val="20"/>
        </w:rPr>
        <w:t>jak</w:t>
      </w:r>
      <w:r w:rsidRPr="00E640BD">
        <w:rPr>
          <w:rFonts w:asciiTheme="minorHAnsi" w:hAnsiTheme="minorHAnsi" w:cstheme="minorHAnsi"/>
          <w:iCs/>
          <w:color w:val="021310"/>
          <w:sz w:val="20"/>
          <w:szCs w:val="20"/>
        </w:rPr>
        <w:t xml:space="preserve">o </w:t>
      </w:r>
      <w:r w:rsidRPr="00E640BD">
        <w:rPr>
          <w:rFonts w:asciiTheme="minorHAnsi" w:hAnsiTheme="minorHAnsi" w:cstheme="minorHAnsi"/>
          <w:iCs/>
          <w:color w:val="1B2A29"/>
          <w:sz w:val="20"/>
          <w:szCs w:val="20"/>
        </w:rPr>
        <w:t>ni</w:t>
      </w:r>
      <w:r w:rsidRPr="00E640BD">
        <w:rPr>
          <w:rFonts w:asciiTheme="minorHAnsi" w:hAnsiTheme="minorHAnsi" w:cstheme="minorHAnsi"/>
          <w:iCs/>
          <w:color w:val="021310"/>
          <w:sz w:val="20"/>
          <w:szCs w:val="20"/>
        </w:rPr>
        <w:t>e</w:t>
      </w:r>
      <w:r w:rsidRPr="00E640BD">
        <w:rPr>
          <w:rFonts w:asciiTheme="minorHAnsi" w:hAnsiTheme="minorHAnsi" w:cstheme="minorHAnsi"/>
          <w:iCs/>
          <w:color w:val="1B2A29"/>
          <w:sz w:val="20"/>
          <w:szCs w:val="20"/>
        </w:rPr>
        <w:t>z</w:t>
      </w:r>
      <w:r w:rsidRPr="00E640BD">
        <w:rPr>
          <w:rFonts w:asciiTheme="minorHAnsi" w:hAnsiTheme="minorHAnsi" w:cstheme="minorHAnsi"/>
          <w:iCs/>
          <w:color w:val="021310"/>
          <w:sz w:val="20"/>
          <w:szCs w:val="20"/>
        </w:rPr>
        <w:t>god</w:t>
      </w:r>
      <w:r w:rsidRPr="00E640BD">
        <w:rPr>
          <w:rFonts w:asciiTheme="minorHAnsi" w:hAnsiTheme="minorHAnsi" w:cstheme="minorHAnsi"/>
          <w:iCs/>
          <w:color w:val="1B2A29"/>
          <w:sz w:val="20"/>
          <w:szCs w:val="20"/>
        </w:rPr>
        <w:t>n</w:t>
      </w:r>
      <w:r w:rsidRPr="00E640BD">
        <w:rPr>
          <w:rFonts w:asciiTheme="minorHAnsi" w:hAnsiTheme="minorHAnsi" w:cstheme="minorHAnsi"/>
          <w:iCs/>
          <w:color w:val="021310"/>
          <w:sz w:val="20"/>
          <w:szCs w:val="20"/>
        </w:rPr>
        <w:t xml:space="preserve">e </w:t>
      </w:r>
      <w:r w:rsidRPr="00E640BD">
        <w:rPr>
          <w:rFonts w:asciiTheme="minorHAnsi" w:hAnsiTheme="minorHAnsi" w:cstheme="minorHAnsi"/>
          <w:iCs/>
          <w:color w:val="1B2A29"/>
          <w:sz w:val="20"/>
          <w:szCs w:val="20"/>
        </w:rPr>
        <w:t xml:space="preserve">z </w:t>
      </w:r>
      <w:r w:rsidRPr="00E640BD">
        <w:rPr>
          <w:rFonts w:asciiTheme="minorHAnsi" w:hAnsiTheme="minorHAnsi" w:cstheme="minorHAnsi"/>
          <w:iCs/>
          <w:color w:val="021310"/>
          <w:sz w:val="20"/>
          <w:szCs w:val="20"/>
        </w:rPr>
        <w:t>S</w:t>
      </w:r>
      <w:r w:rsidRPr="00E640BD">
        <w:rPr>
          <w:rFonts w:asciiTheme="minorHAnsi" w:hAnsiTheme="minorHAnsi" w:cstheme="minorHAnsi"/>
          <w:iCs/>
          <w:color w:val="1B2A29"/>
          <w:sz w:val="20"/>
          <w:szCs w:val="20"/>
        </w:rPr>
        <w:t xml:space="preserve">WZ i </w:t>
      </w:r>
      <w:r w:rsidRPr="00E640BD">
        <w:rPr>
          <w:rFonts w:asciiTheme="minorHAnsi" w:hAnsiTheme="minorHAnsi" w:cstheme="minorHAnsi"/>
          <w:iCs/>
          <w:color w:val="021310"/>
          <w:sz w:val="20"/>
          <w:szCs w:val="20"/>
        </w:rPr>
        <w:t>b</w:t>
      </w:r>
      <w:r w:rsidRPr="00E640BD">
        <w:rPr>
          <w:rFonts w:asciiTheme="minorHAnsi" w:hAnsiTheme="minorHAnsi" w:cstheme="minorHAnsi"/>
          <w:iCs/>
          <w:color w:val="1B2A29"/>
          <w:sz w:val="20"/>
          <w:szCs w:val="20"/>
        </w:rPr>
        <w:t>ę</w:t>
      </w:r>
      <w:r w:rsidRPr="00E640BD">
        <w:rPr>
          <w:rFonts w:asciiTheme="minorHAnsi" w:hAnsiTheme="minorHAnsi" w:cstheme="minorHAnsi"/>
          <w:iCs/>
          <w:color w:val="021310"/>
          <w:sz w:val="20"/>
          <w:szCs w:val="20"/>
        </w:rPr>
        <w:t>d</w:t>
      </w:r>
      <w:r w:rsidRPr="00E640BD">
        <w:rPr>
          <w:rFonts w:asciiTheme="minorHAnsi" w:hAnsiTheme="minorHAnsi" w:cstheme="minorHAnsi"/>
          <w:iCs/>
          <w:color w:val="1B2A29"/>
          <w:sz w:val="20"/>
          <w:szCs w:val="20"/>
        </w:rPr>
        <w:t>zi</w:t>
      </w:r>
      <w:r w:rsidRPr="00E640BD">
        <w:rPr>
          <w:rFonts w:asciiTheme="minorHAnsi" w:hAnsiTheme="minorHAnsi" w:cstheme="minorHAnsi"/>
          <w:iCs/>
          <w:color w:val="021310"/>
          <w:sz w:val="20"/>
          <w:szCs w:val="20"/>
        </w:rPr>
        <w:t>e s</w:t>
      </w:r>
      <w:r w:rsidRPr="00E640BD">
        <w:rPr>
          <w:rFonts w:asciiTheme="minorHAnsi" w:hAnsiTheme="minorHAnsi" w:cstheme="minorHAnsi"/>
          <w:iCs/>
          <w:color w:val="1B2A29"/>
          <w:sz w:val="20"/>
          <w:szCs w:val="20"/>
        </w:rPr>
        <w:t>k</w:t>
      </w:r>
      <w:r w:rsidRPr="00E640BD">
        <w:rPr>
          <w:rFonts w:asciiTheme="minorHAnsi" w:hAnsiTheme="minorHAnsi" w:cstheme="minorHAnsi"/>
          <w:iCs/>
          <w:color w:val="021310"/>
          <w:sz w:val="20"/>
          <w:szCs w:val="20"/>
        </w:rPr>
        <w:t>u</w:t>
      </w:r>
      <w:r w:rsidRPr="00E640BD">
        <w:rPr>
          <w:rFonts w:asciiTheme="minorHAnsi" w:hAnsiTheme="minorHAnsi" w:cstheme="minorHAnsi"/>
          <w:iCs/>
          <w:color w:val="1B2A29"/>
          <w:sz w:val="20"/>
          <w:szCs w:val="20"/>
        </w:rPr>
        <w:t>tk</w:t>
      </w:r>
      <w:r w:rsidRPr="00E640BD">
        <w:rPr>
          <w:rFonts w:asciiTheme="minorHAnsi" w:hAnsiTheme="minorHAnsi" w:cstheme="minorHAnsi"/>
          <w:iCs/>
          <w:color w:val="021310"/>
          <w:sz w:val="20"/>
          <w:szCs w:val="20"/>
        </w:rPr>
        <w:t>o</w:t>
      </w:r>
      <w:r w:rsidRPr="00E640BD">
        <w:rPr>
          <w:rFonts w:asciiTheme="minorHAnsi" w:hAnsiTheme="minorHAnsi" w:cstheme="minorHAnsi"/>
          <w:iCs/>
          <w:color w:val="1B2A29"/>
          <w:sz w:val="20"/>
          <w:szCs w:val="20"/>
        </w:rPr>
        <w:t>w</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 xml:space="preserve">ło </w:t>
      </w:r>
      <w:r w:rsidRPr="00E640BD">
        <w:rPr>
          <w:rFonts w:asciiTheme="minorHAnsi" w:hAnsiTheme="minorHAnsi" w:cstheme="minorHAnsi"/>
          <w:iCs/>
          <w:color w:val="021310"/>
          <w:sz w:val="20"/>
          <w:szCs w:val="20"/>
        </w:rPr>
        <w:t>odr</w:t>
      </w:r>
      <w:r w:rsidRPr="00E640BD">
        <w:rPr>
          <w:rFonts w:asciiTheme="minorHAnsi" w:hAnsiTheme="minorHAnsi" w:cstheme="minorHAnsi"/>
          <w:iCs/>
          <w:color w:val="1B2A29"/>
          <w:sz w:val="20"/>
          <w:szCs w:val="20"/>
        </w:rPr>
        <w:t>zu</w:t>
      </w:r>
      <w:r w:rsidRPr="00E640BD">
        <w:rPr>
          <w:rFonts w:asciiTheme="minorHAnsi" w:hAnsiTheme="minorHAnsi" w:cstheme="minorHAnsi"/>
          <w:iCs/>
          <w:color w:val="021310"/>
          <w:sz w:val="20"/>
          <w:szCs w:val="20"/>
        </w:rPr>
        <w:t>ce</w:t>
      </w:r>
      <w:r w:rsidRPr="00E640BD">
        <w:rPr>
          <w:rFonts w:asciiTheme="minorHAnsi" w:hAnsiTheme="minorHAnsi" w:cstheme="minorHAnsi"/>
          <w:iCs/>
          <w:color w:val="1B2A29"/>
          <w:sz w:val="20"/>
          <w:szCs w:val="20"/>
        </w:rPr>
        <w:t>ni</w:t>
      </w:r>
      <w:r w:rsidRPr="00E640BD">
        <w:rPr>
          <w:rFonts w:asciiTheme="minorHAnsi" w:hAnsiTheme="minorHAnsi" w:cstheme="minorHAnsi"/>
          <w:iCs/>
          <w:color w:val="021310"/>
          <w:sz w:val="20"/>
          <w:szCs w:val="20"/>
        </w:rPr>
        <w:t xml:space="preserve">em </w:t>
      </w:r>
      <w:r w:rsidRPr="00E640BD">
        <w:rPr>
          <w:rFonts w:asciiTheme="minorHAnsi" w:hAnsiTheme="minorHAnsi" w:cstheme="minorHAnsi"/>
          <w:iCs/>
          <w:color w:val="1B2A29"/>
          <w:sz w:val="20"/>
          <w:szCs w:val="20"/>
        </w:rPr>
        <w:t>of</w:t>
      </w:r>
      <w:r w:rsidRPr="00E640BD">
        <w:rPr>
          <w:rFonts w:asciiTheme="minorHAnsi" w:hAnsiTheme="minorHAnsi" w:cstheme="minorHAnsi"/>
          <w:iCs/>
          <w:color w:val="021310"/>
          <w:sz w:val="20"/>
          <w:szCs w:val="20"/>
        </w:rPr>
        <w:t>ert</w:t>
      </w:r>
      <w:r w:rsidRPr="00E640BD">
        <w:rPr>
          <w:rFonts w:asciiTheme="minorHAnsi" w:hAnsiTheme="minorHAnsi" w:cstheme="minorHAnsi"/>
          <w:iCs/>
          <w:color w:val="1B2A29"/>
          <w:sz w:val="20"/>
          <w:szCs w:val="20"/>
        </w:rPr>
        <w:t>y</w:t>
      </w:r>
      <w:r w:rsidRPr="00E640BD">
        <w:rPr>
          <w:rFonts w:asciiTheme="minorHAnsi" w:hAnsiTheme="minorHAnsi" w:cstheme="minorHAnsi"/>
          <w:iCs/>
          <w:color w:val="3E4C4C"/>
          <w:sz w:val="20"/>
          <w:szCs w:val="20"/>
        </w:rPr>
        <w:t xml:space="preserve">. </w:t>
      </w:r>
    </w:p>
    <w:p w:rsidR="00B53715" w:rsidRPr="001D3FB1" w:rsidRDefault="00B53715" w:rsidP="00B53715">
      <w:pPr>
        <w:pStyle w:val="Akapitzlist1"/>
        <w:numPr>
          <w:ilvl w:val="0"/>
          <w:numId w:val="46"/>
        </w:numPr>
        <w:spacing w:after="0" w:line="23" w:lineRule="atLeast"/>
        <w:ind w:left="426"/>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Za </w:t>
      </w:r>
      <w:r w:rsidRPr="001D3FB1">
        <w:rPr>
          <w:rFonts w:asciiTheme="minorHAnsi" w:eastAsia="Times New Roman" w:hAnsiTheme="minorHAnsi" w:cstheme="minorHAnsi"/>
          <w:sz w:val="20"/>
          <w:szCs w:val="20"/>
          <w:lang w:eastAsia="pl-PL"/>
        </w:rPr>
        <w:t xml:space="preserve">najkorzystniejszą zostanie uznana oferta spełniająca wymogi ustawy Pzp i SWZ, która uzyska największą liczbę punktów stanowiących sumę punktów przyznanych  w ramach każdego z podanych kryteriów oceny ofert: </w:t>
      </w:r>
      <w:r w:rsidRPr="001D3FB1">
        <w:rPr>
          <w:rFonts w:asciiTheme="minorHAnsi" w:eastAsia="Times New Roman" w:hAnsiTheme="minorHAnsi" w:cstheme="minorHAnsi"/>
          <w:b/>
          <w:sz w:val="20"/>
          <w:szCs w:val="20"/>
          <w:lang w:eastAsia="pl-PL"/>
        </w:rPr>
        <w:t>Ocena końcowa = C</w:t>
      </w:r>
      <w:r w:rsidRPr="001D3FB1">
        <w:rPr>
          <w:rFonts w:asciiTheme="minorHAnsi" w:eastAsia="Times New Roman" w:hAnsiTheme="minorHAnsi" w:cstheme="minorHAnsi"/>
          <w:b/>
          <w:sz w:val="20"/>
          <w:szCs w:val="20"/>
          <w:vertAlign w:val="subscript"/>
          <w:lang w:eastAsia="pl-PL"/>
        </w:rPr>
        <w:t xml:space="preserve"> </w:t>
      </w:r>
      <w:r w:rsidRPr="001D3FB1">
        <w:rPr>
          <w:rFonts w:asciiTheme="minorHAnsi" w:eastAsia="Times New Roman" w:hAnsiTheme="minorHAnsi" w:cstheme="minorHAnsi"/>
          <w:b/>
          <w:sz w:val="20"/>
          <w:szCs w:val="20"/>
          <w:lang w:eastAsia="pl-PL"/>
        </w:rPr>
        <w:t>+ R</w:t>
      </w:r>
    </w:p>
    <w:p w:rsidR="00B53715" w:rsidRDefault="00B53715" w:rsidP="00B53715">
      <w:pPr>
        <w:pStyle w:val="Akapitzlist1"/>
        <w:numPr>
          <w:ilvl w:val="0"/>
          <w:numId w:val="46"/>
        </w:numPr>
        <w:spacing w:after="0" w:line="23" w:lineRule="atLeast"/>
        <w:ind w:left="426"/>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Oferta </w:t>
      </w:r>
      <w:r w:rsidRPr="004D1FE8">
        <w:rPr>
          <w:rFonts w:asciiTheme="minorHAnsi" w:eastAsiaTheme="minorHAnsi" w:hAnsiTheme="minorHAnsi" w:cstheme="minorHAnsi"/>
          <w:sz w:val="20"/>
          <w:szCs w:val="20"/>
        </w:rPr>
        <w:t>wypełniająca 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B53715" w:rsidRPr="001D3FB1" w:rsidRDefault="00B53715" w:rsidP="00B53715">
      <w:pPr>
        <w:pStyle w:val="Akapitzlist1"/>
        <w:numPr>
          <w:ilvl w:val="0"/>
          <w:numId w:val="46"/>
        </w:numPr>
        <w:spacing w:after="0" w:line="23" w:lineRule="atLeast"/>
        <w:ind w:left="426"/>
        <w:jc w:val="both"/>
        <w:rPr>
          <w:rFonts w:asciiTheme="minorHAnsi" w:eastAsiaTheme="minorHAnsi" w:hAnsiTheme="minorHAnsi" w:cstheme="minorHAnsi"/>
          <w:sz w:val="20"/>
          <w:szCs w:val="20"/>
        </w:rPr>
      </w:pPr>
      <w:r w:rsidRPr="00EA382C">
        <w:rPr>
          <w:rFonts w:asciiTheme="minorHAnsi" w:eastAsia="Times New Roman" w:hAnsiTheme="minorHAnsi" w:cstheme="minorHAnsi"/>
          <w:sz w:val="20"/>
          <w:szCs w:val="20"/>
          <w:lang w:eastAsia="pl-PL"/>
        </w:rPr>
        <w:t>Maksymalna łączna liczba punktów jaką może uzyskać Wykonawca wynosi 100 pkt.</w:t>
      </w:r>
    </w:p>
    <w:p w:rsidR="00B53715" w:rsidRPr="004D1FE8" w:rsidRDefault="00B53715" w:rsidP="00B53715">
      <w:pPr>
        <w:pStyle w:val="Akapitzlist1"/>
        <w:numPr>
          <w:ilvl w:val="0"/>
          <w:numId w:val="46"/>
        </w:numPr>
        <w:spacing w:after="0" w:line="23" w:lineRule="atLeast"/>
        <w:ind w:left="426"/>
        <w:jc w:val="both"/>
        <w:rPr>
          <w:rFonts w:asciiTheme="minorHAnsi" w:eastAsiaTheme="minorHAnsi" w:hAnsiTheme="minorHAnsi" w:cstheme="minorHAnsi"/>
          <w:sz w:val="20"/>
          <w:szCs w:val="20"/>
        </w:rPr>
      </w:pPr>
      <w:r w:rsidRPr="00EA382C">
        <w:rPr>
          <w:rFonts w:asciiTheme="minorHAnsi" w:eastAsia="Times New Roman" w:hAnsiTheme="minorHAnsi" w:cstheme="minorHAnsi"/>
          <w:color w:val="000000"/>
          <w:sz w:val="20"/>
          <w:szCs w:val="20"/>
          <w:lang w:eastAsia="pl-PL"/>
        </w:rPr>
        <w:t>Obliczenia dokonywane będą z dokładnością do dwóch miejsc po przecinku.</w:t>
      </w:r>
    </w:p>
    <w:p w:rsidR="00B53715" w:rsidRPr="001D3FB1" w:rsidRDefault="00B53715" w:rsidP="00B53715">
      <w:pPr>
        <w:pStyle w:val="Akapitzlist"/>
        <w:numPr>
          <w:ilvl w:val="0"/>
          <w:numId w:val="46"/>
        </w:numPr>
        <w:spacing w:after="0" w:line="240" w:lineRule="auto"/>
        <w:ind w:left="426"/>
        <w:jc w:val="both"/>
        <w:rPr>
          <w:rFonts w:cstheme="minorHAnsi"/>
          <w:sz w:val="20"/>
          <w:szCs w:val="20"/>
        </w:rPr>
      </w:pPr>
      <w:r w:rsidRPr="004D1FE8">
        <w:rPr>
          <w:rFonts w:cstheme="minorHAnsi"/>
          <w:sz w:val="20"/>
          <w:szCs w:val="20"/>
        </w:rPr>
        <w:t>Ocenie będą podlegać wyłącznie oferty niepodlegające odrzuceniu.</w:t>
      </w:r>
    </w:p>
    <w:p w:rsidR="00B53715" w:rsidRPr="004D1FE8" w:rsidRDefault="00B53715" w:rsidP="00B53715">
      <w:pPr>
        <w:pStyle w:val="Akapitzlist"/>
        <w:numPr>
          <w:ilvl w:val="0"/>
          <w:numId w:val="46"/>
        </w:numPr>
        <w:spacing w:after="0" w:line="240" w:lineRule="auto"/>
        <w:ind w:left="426"/>
        <w:jc w:val="both"/>
        <w:rPr>
          <w:rFonts w:cstheme="minorHAnsi"/>
          <w:sz w:val="20"/>
          <w:szCs w:val="20"/>
        </w:rPr>
      </w:pPr>
      <w:r w:rsidRPr="004D1FE8">
        <w:rPr>
          <w:rFonts w:cstheme="minorHAnsi"/>
          <w:sz w:val="20"/>
          <w:szCs w:val="20"/>
        </w:rPr>
        <w:t>W sytuacji, gdy Zamawiający nie będzie mógł dokonać wyboru najkorzystniejszej oferty ze względu na to, że zostały złożone oferty, którym przyznano taką samą liczbę punktów, wezwie on Wykonawców, którzy złożyli te oferty, do złożenia</w:t>
      </w:r>
      <w:r>
        <w:rPr>
          <w:rFonts w:cstheme="minorHAnsi"/>
          <w:sz w:val="20"/>
          <w:szCs w:val="20"/>
        </w:rPr>
        <w:t>,</w:t>
      </w:r>
      <w:r w:rsidRPr="004D1FE8">
        <w:rPr>
          <w:rFonts w:cstheme="minorHAnsi"/>
          <w:sz w:val="20"/>
          <w:szCs w:val="20"/>
        </w:rPr>
        <w:t xml:space="preserve"> w terminie określonym przez Zamawiającego</w:t>
      </w:r>
      <w:r>
        <w:rPr>
          <w:rFonts w:cstheme="minorHAnsi"/>
          <w:sz w:val="20"/>
          <w:szCs w:val="20"/>
        </w:rPr>
        <w:t>,</w:t>
      </w:r>
      <w:r w:rsidRPr="004D1FE8">
        <w:rPr>
          <w:rFonts w:cstheme="minorHAnsi"/>
          <w:sz w:val="20"/>
          <w:szCs w:val="20"/>
        </w:rPr>
        <w:t xml:space="preserve"> ofert dodatkowych</w:t>
      </w:r>
      <w:r>
        <w:rPr>
          <w:rFonts w:cstheme="minorHAnsi"/>
          <w:sz w:val="20"/>
          <w:szCs w:val="20"/>
        </w:rPr>
        <w:t>,</w:t>
      </w:r>
      <w:r w:rsidRPr="004D1FE8">
        <w:rPr>
          <w:rFonts w:cstheme="minorHAnsi"/>
          <w:sz w:val="20"/>
          <w:szCs w:val="20"/>
        </w:rPr>
        <w:t xml:space="preserve"> zawierających nowe propozycje </w:t>
      </w:r>
      <w:r>
        <w:rPr>
          <w:rFonts w:cstheme="minorHAnsi"/>
          <w:sz w:val="20"/>
          <w:szCs w:val="20"/>
        </w:rPr>
        <w:t xml:space="preserve">kryteriów </w:t>
      </w:r>
      <w:r w:rsidRPr="004D1FE8">
        <w:rPr>
          <w:rFonts w:cstheme="minorHAnsi"/>
          <w:sz w:val="20"/>
          <w:szCs w:val="20"/>
        </w:rPr>
        <w:t>podlegających ocenie w ramach oceny ofert</w:t>
      </w:r>
      <w:r>
        <w:rPr>
          <w:rFonts w:cstheme="minorHAnsi"/>
          <w:sz w:val="20"/>
          <w:szCs w:val="20"/>
        </w:rPr>
        <w:t>, wskazane</w:t>
      </w:r>
      <w:r w:rsidRPr="004D1FE8">
        <w:rPr>
          <w:rFonts w:cstheme="minorHAnsi"/>
          <w:sz w:val="20"/>
          <w:szCs w:val="20"/>
        </w:rPr>
        <w:t xml:space="preserve"> przez Zamawiającego. Oferta dodatkowa nie może być mniej korzystna w żadnym z kryteriów oceny ofert wskazanych przez Zamawiającego.</w:t>
      </w:r>
    </w:p>
    <w:p w:rsidR="00B53715" w:rsidRPr="004D1FE8" w:rsidRDefault="00B53715" w:rsidP="00B53715">
      <w:pPr>
        <w:pStyle w:val="Akapitzlist"/>
        <w:numPr>
          <w:ilvl w:val="0"/>
          <w:numId w:val="46"/>
        </w:numPr>
        <w:spacing w:after="0" w:line="240" w:lineRule="auto"/>
        <w:ind w:left="426"/>
        <w:jc w:val="both"/>
        <w:rPr>
          <w:rFonts w:cstheme="minorHAnsi"/>
          <w:sz w:val="20"/>
          <w:szCs w:val="20"/>
        </w:rPr>
      </w:pPr>
      <w:r w:rsidRPr="004D1FE8">
        <w:rPr>
          <w:rFonts w:cstheme="minorHAnsi"/>
          <w:sz w:val="20"/>
          <w:szCs w:val="20"/>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B53715" w:rsidRPr="004D1FE8" w:rsidRDefault="00B53715" w:rsidP="00B53715">
      <w:pPr>
        <w:pStyle w:val="Akapitzlist"/>
        <w:numPr>
          <w:ilvl w:val="0"/>
          <w:numId w:val="46"/>
        </w:numPr>
        <w:spacing w:after="0" w:line="240" w:lineRule="auto"/>
        <w:ind w:left="426"/>
        <w:jc w:val="both"/>
        <w:rPr>
          <w:rFonts w:cstheme="minorHAnsi"/>
          <w:sz w:val="20"/>
          <w:szCs w:val="20"/>
        </w:rPr>
      </w:pPr>
      <w:r w:rsidRPr="004D1FE8">
        <w:rPr>
          <w:rFonts w:cstheme="minorHAnsi"/>
          <w:sz w:val="20"/>
          <w:szCs w:val="20"/>
        </w:rPr>
        <w:t>Zamawiający wybiera najkorzystniejszą ofertę w terminie związania ofertą określonym w SWZ.</w:t>
      </w:r>
    </w:p>
    <w:p w:rsidR="00B53715" w:rsidRPr="004D1FE8" w:rsidRDefault="00B53715" w:rsidP="00B53715">
      <w:pPr>
        <w:pStyle w:val="Akapitzlist"/>
        <w:numPr>
          <w:ilvl w:val="0"/>
          <w:numId w:val="46"/>
        </w:numPr>
        <w:spacing w:after="0" w:line="240" w:lineRule="auto"/>
        <w:ind w:left="426"/>
        <w:jc w:val="both"/>
        <w:rPr>
          <w:rFonts w:cstheme="minorHAnsi"/>
          <w:sz w:val="20"/>
          <w:szCs w:val="20"/>
        </w:rPr>
      </w:pPr>
      <w:r w:rsidRPr="004D1FE8">
        <w:rPr>
          <w:rFonts w:cstheme="minorHAnsi"/>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B53715" w:rsidRPr="004D1FE8" w:rsidRDefault="00B53715" w:rsidP="00B53715">
      <w:pPr>
        <w:pStyle w:val="Akapitzlist"/>
        <w:numPr>
          <w:ilvl w:val="0"/>
          <w:numId w:val="46"/>
        </w:numPr>
        <w:spacing w:after="0" w:line="240" w:lineRule="auto"/>
        <w:ind w:left="426"/>
        <w:jc w:val="both"/>
        <w:rPr>
          <w:rFonts w:cstheme="minorHAnsi"/>
          <w:sz w:val="20"/>
          <w:szCs w:val="20"/>
        </w:rPr>
      </w:pPr>
      <w:r w:rsidRPr="004D1FE8">
        <w:rPr>
          <w:rFonts w:cstheme="minorHAnsi"/>
          <w:sz w:val="20"/>
          <w:szCs w:val="20"/>
        </w:rPr>
        <w:t xml:space="preserve">W przypadku braku zgody, o której mowa w ust. </w:t>
      </w:r>
      <w:r>
        <w:rPr>
          <w:rFonts w:cstheme="minorHAnsi"/>
          <w:sz w:val="20"/>
          <w:szCs w:val="20"/>
        </w:rPr>
        <w:t>11</w:t>
      </w:r>
      <w:r w:rsidRPr="004D1FE8">
        <w:rPr>
          <w:rFonts w:cstheme="minorHAnsi"/>
          <w:sz w:val="20"/>
          <w:szCs w:val="20"/>
        </w:rPr>
        <w:t>, oferta podlega odrzuceniu, a Zamawiający zwraca się o wyrażenie takiej zgody do kolejnego Wykonawcy, którego oferta została najwyżej oceniona, chyba że zachodzą przesłanki do unieważnienia postępowania.</w:t>
      </w:r>
    </w:p>
    <w:p w:rsidR="00B53715" w:rsidRPr="004D1FE8" w:rsidRDefault="00B53715" w:rsidP="00B53715">
      <w:pPr>
        <w:pStyle w:val="Akapitzlist"/>
        <w:numPr>
          <w:ilvl w:val="0"/>
          <w:numId w:val="46"/>
        </w:numPr>
        <w:spacing w:after="0" w:line="240" w:lineRule="auto"/>
        <w:ind w:left="426"/>
        <w:jc w:val="both"/>
        <w:rPr>
          <w:rFonts w:cstheme="minorHAnsi"/>
          <w:sz w:val="20"/>
          <w:szCs w:val="20"/>
        </w:rPr>
      </w:pPr>
      <w:r w:rsidRPr="004D1FE8">
        <w:rPr>
          <w:rFonts w:cstheme="minorHAnsi"/>
          <w:sz w:val="20"/>
          <w:szCs w:val="20"/>
        </w:rPr>
        <w:t>Zamawiający nie przewiduje dokonywania wyboru najkorzystniejszej oferty z zastosowaniem aukcji elektronicznej.</w:t>
      </w:r>
    </w:p>
    <w:p w:rsidR="00B53715" w:rsidRPr="004D1FE8" w:rsidRDefault="00B53715" w:rsidP="00B53715">
      <w:pPr>
        <w:tabs>
          <w:tab w:val="left" w:pos="9072"/>
        </w:tabs>
        <w:spacing w:after="0" w:line="240" w:lineRule="auto"/>
        <w:ind w:left="426" w:hanging="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XXI.</w:t>
      </w:r>
      <w:r w:rsidRPr="004D1FE8">
        <w:rPr>
          <w:rFonts w:cstheme="minorHAnsi"/>
          <w:b/>
          <w:sz w:val="20"/>
          <w:szCs w:val="20"/>
        </w:rPr>
        <w:tab/>
        <w:t>INFORMACJE O FORMALNOŚCIACH, JAKIE MUSZĄ ZOSTAĆ DOPEŁNIONE PO WYBORZE OFERTY W CELU ZAWARCIA UMOWY W SPRAWIE ZAMÓWIENIA PUBLICZNEGO</w:t>
      </w:r>
    </w:p>
    <w:p w:rsidR="00B53715" w:rsidRPr="00767DAE" w:rsidRDefault="00B53715" w:rsidP="00B537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B53715" w:rsidRPr="00767DAE" w:rsidRDefault="00B53715" w:rsidP="00B537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Zamawiający może zawrzeć umowę w sprawie zamówienia publicznego przed upływem terminu, o którym mowa w ust. 1, jeżeli w postępowaniu o udzielenie zamówienia złożono tylko jedną ofertę.</w:t>
      </w:r>
    </w:p>
    <w:p w:rsidR="00B53715" w:rsidRDefault="00B53715" w:rsidP="00B537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 którego oferta została wybrana jako najkorzystniejsza, zostanie poinformowany przez Zamawiającego o miejscu i terminie podpisania umowy.</w:t>
      </w:r>
    </w:p>
    <w:p w:rsidR="00B53715" w:rsidRPr="006361EB" w:rsidRDefault="00B53715" w:rsidP="00B53715">
      <w:pPr>
        <w:pStyle w:val="Akapitzlist"/>
        <w:numPr>
          <w:ilvl w:val="0"/>
          <w:numId w:val="25"/>
        </w:numPr>
        <w:tabs>
          <w:tab w:val="left" w:pos="426"/>
        </w:tabs>
        <w:spacing w:after="0" w:line="240" w:lineRule="auto"/>
        <w:ind w:left="426"/>
        <w:jc w:val="both"/>
        <w:rPr>
          <w:rFonts w:cstheme="minorHAnsi"/>
          <w:sz w:val="20"/>
          <w:szCs w:val="20"/>
        </w:rPr>
      </w:pPr>
      <w:r w:rsidRPr="006361EB">
        <w:rPr>
          <w:rFonts w:cstheme="minorHAnsi"/>
          <w:sz w:val="20"/>
          <w:szCs w:val="20"/>
        </w:rPr>
        <w:t>Przed zawarciem umowy Wykonawca zobowiązany jest przedstawić Zamawiającemu:</w:t>
      </w:r>
    </w:p>
    <w:p w:rsidR="00B53715" w:rsidRPr="006361EB" w:rsidRDefault="00B53715" w:rsidP="00B53715">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pełnomocnictwo do jej podpisania, jeżeli nie wynika ono z załączonych do oferty dokumentów;</w:t>
      </w:r>
    </w:p>
    <w:p w:rsidR="00B53715" w:rsidRPr="006361EB" w:rsidRDefault="00B53715" w:rsidP="00B537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dokumenty potwierdzające posiadanie uprawnień do kierowania robotami budowlanymi wraz z aktualnym wpisem do izby inżynierów, przez osoby skierowane przez Wykonawcę do realizacji zamówienia publicznego, odpowiedzialne za kierowanie robotami budowlanymi,</w:t>
      </w:r>
    </w:p>
    <w:p w:rsidR="00B53715" w:rsidRPr="006361EB" w:rsidRDefault="00B53715" w:rsidP="00B537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 xml:space="preserve">aktualną opłaconą polisę ubezpieczeniową, a w przypadku jej braku inny dokument potwierdzający, że Wykonawca jest ubezpieczony od odpowiedzialności cywilnej w zakresie prowadzonej działalności związanej z przedmiotem  zamówienia, na sumę gwarancyjną </w:t>
      </w:r>
      <w:r>
        <w:rPr>
          <w:rFonts w:asciiTheme="minorHAnsi" w:eastAsiaTheme="minorHAnsi" w:hAnsiTheme="minorHAnsi" w:cstheme="minorHAnsi"/>
          <w:sz w:val="20"/>
          <w:szCs w:val="20"/>
        </w:rPr>
        <w:t>nie mniejszą niż wartość umowy brutto</w:t>
      </w:r>
      <w:r w:rsidRPr="006361EB">
        <w:rPr>
          <w:rFonts w:asciiTheme="minorHAnsi" w:eastAsiaTheme="minorHAnsi" w:hAnsiTheme="minorHAnsi" w:cstheme="minorHAnsi"/>
          <w:sz w:val="20"/>
          <w:szCs w:val="20"/>
        </w:rPr>
        <w:t xml:space="preserve">. </w:t>
      </w:r>
    </w:p>
    <w:p w:rsidR="00B53715" w:rsidRPr="00767DAE" w:rsidRDefault="00B53715" w:rsidP="00B537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 xml:space="preserve">Wykonawca, o którym mowa w ust. 1, ma obowiązek zawrzeć umowę w sprawie zamówienia na warunkach określonych w projektowanych postanowieniach umowy, </w:t>
      </w:r>
      <w:r w:rsidRPr="004D207C">
        <w:rPr>
          <w:rFonts w:cstheme="minorHAnsi"/>
          <w:sz w:val="20"/>
          <w:szCs w:val="20"/>
        </w:rPr>
        <w:t>które stanowią Załącznik Nr 6 do</w:t>
      </w:r>
      <w:r w:rsidRPr="00767DAE">
        <w:rPr>
          <w:rFonts w:cstheme="minorHAnsi"/>
          <w:sz w:val="20"/>
          <w:szCs w:val="20"/>
        </w:rPr>
        <w:t xml:space="preserve"> SWZ. Umowa zostanie uzupełniona o zapisy wynikające ze złożonej oferty.</w:t>
      </w:r>
    </w:p>
    <w:p w:rsidR="00B53715" w:rsidRPr="00767DAE" w:rsidRDefault="00B53715" w:rsidP="00B537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Przed podpisaniem umowy Wykonawcy wspólnie ubiegający się o udzielenie zamówienia (w przypadku wyboru ich oferty jako najkorzystniejszej) przedstawią Zamawiającemu umowę regulującą współpracę tych Wykonawców.</w:t>
      </w:r>
    </w:p>
    <w:p w:rsidR="00B53715" w:rsidRPr="00767DAE" w:rsidRDefault="00B53715" w:rsidP="00B537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53715" w:rsidRDefault="00B53715" w:rsidP="00B53715">
      <w:pPr>
        <w:tabs>
          <w:tab w:val="left" w:pos="9072"/>
        </w:tabs>
        <w:spacing w:after="0" w:line="240" w:lineRule="auto"/>
        <w:ind w:left="426" w:hanging="426"/>
        <w:jc w:val="both"/>
        <w:rPr>
          <w:rFonts w:cstheme="minorHAnsi"/>
          <w:sz w:val="20"/>
          <w:szCs w:val="20"/>
        </w:rPr>
      </w:pPr>
    </w:p>
    <w:p w:rsidR="00C7470C" w:rsidRPr="004D1FE8" w:rsidRDefault="00C7470C" w:rsidP="00B53715">
      <w:pPr>
        <w:tabs>
          <w:tab w:val="left" w:pos="9072"/>
        </w:tabs>
        <w:spacing w:after="0" w:line="240" w:lineRule="auto"/>
        <w:ind w:left="426" w:hanging="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lastRenderedPageBreak/>
        <w:t>XXII.</w:t>
      </w:r>
      <w:r w:rsidRPr="004D1FE8">
        <w:rPr>
          <w:rFonts w:cstheme="minorHAnsi"/>
          <w:b/>
          <w:sz w:val="20"/>
          <w:szCs w:val="20"/>
        </w:rPr>
        <w:tab/>
        <w:t>POUCZENIE O ŚRODKACH OCHRONY PRAWNEJ PRZYSŁUGUJĄCYCH WYKONAWCY</w:t>
      </w:r>
    </w:p>
    <w:p w:rsidR="00B53715" w:rsidRPr="004D1FE8" w:rsidRDefault="00B53715" w:rsidP="00B53715">
      <w:pPr>
        <w:tabs>
          <w:tab w:val="left" w:pos="426"/>
        </w:tabs>
        <w:spacing w:after="0" w:line="240" w:lineRule="auto"/>
        <w:ind w:left="426" w:hanging="426"/>
        <w:jc w:val="both"/>
        <w:rPr>
          <w:rFonts w:cstheme="minorHAnsi"/>
          <w:sz w:val="20"/>
          <w:szCs w:val="20"/>
        </w:rPr>
      </w:pPr>
      <w:r w:rsidRPr="004D1FE8">
        <w:rPr>
          <w:rFonts w:cstheme="minorHAnsi"/>
          <w:sz w:val="20"/>
          <w:szCs w:val="20"/>
        </w:rPr>
        <w:t>1. Środki ochrony prawnej przysługują Wykonawcy, jeżeli ma lub miał interes w uzyskaniu zamówienia oraz poniósł lub może ponieść szkodę w wyniku naruszenia przez Zamawiającego przepisów pzp.</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2. Odwołanie przysługuje na:</w:t>
      </w:r>
    </w:p>
    <w:p w:rsidR="00B53715" w:rsidRPr="004D1FE8" w:rsidRDefault="00B53715" w:rsidP="00B53715">
      <w:pPr>
        <w:tabs>
          <w:tab w:val="left" w:pos="851"/>
        </w:tabs>
        <w:spacing w:after="0" w:line="240" w:lineRule="auto"/>
        <w:ind w:left="851" w:hanging="567"/>
        <w:jc w:val="both"/>
        <w:rPr>
          <w:rFonts w:cstheme="minorHAnsi"/>
          <w:sz w:val="20"/>
          <w:szCs w:val="20"/>
        </w:rPr>
      </w:pPr>
      <w:r w:rsidRPr="004D1FE8">
        <w:rPr>
          <w:rFonts w:cstheme="minorHAnsi"/>
          <w:sz w:val="20"/>
          <w:szCs w:val="20"/>
        </w:rPr>
        <w:t>2.1.</w:t>
      </w:r>
      <w:r w:rsidRPr="004D1FE8">
        <w:rPr>
          <w:rFonts w:cstheme="minorHAnsi"/>
          <w:sz w:val="20"/>
          <w:szCs w:val="20"/>
        </w:rPr>
        <w:tab/>
        <w:t>niezgodną z przepisami ustawy czynność Zamawiającego, podjętą w postępowaniu o udzielenie zamówienia, w tym na projektowane postanowienia umowy;</w:t>
      </w:r>
    </w:p>
    <w:p w:rsidR="00B53715" w:rsidRPr="004D1FE8" w:rsidRDefault="00B53715" w:rsidP="00B53715">
      <w:pPr>
        <w:tabs>
          <w:tab w:val="left" w:pos="851"/>
        </w:tabs>
        <w:spacing w:after="0" w:line="240" w:lineRule="auto"/>
        <w:ind w:left="851" w:hanging="567"/>
        <w:jc w:val="both"/>
        <w:rPr>
          <w:rFonts w:cstheme="minorHAnsi"/>
          <w:sz w:val="20"/>
          <w:szCs w:val="20"/>
        </w:rPr>
      </w:pPr>
      <w:r w:rsidRPr="004D1FE8">
        <w:rPr>
          <w:rFonts w:cstheme="minorHAnsi"/>
          <w:sz w:val="20"/>
          <w:szCs w:val="20"/>
        </w:rPr>
        <w:t>2.2. zaniechanie czynności w postępowaniu o udzielenie zamówienia, do której Zamawiający był obowiązany na podstawie ustawy.</w:t>
      </w:r>
    </w:p>
    <w:p w:rsidR="00B53715" w:rsidRPr="004D1FE8" w:rsidRDefault="00B53715" w:rsidP="00B53715">
      <w:pPr>
        <w:tabs>
          <w:tab w:val="left" w:pos="426"/>
        </w:tabs>
        <w:spacing w:after="0" w:line="240" w:lineRule="auto"/>
        <w:ind w:left="426" w:hanging="426"/>
        <w:jc w:val="both"/>
        <w:rPr>
          <w:rFonts w:cstheme="minorHAnsi"/>
          <w:sz w:val="20"/>
          <w:szCs w:val="20"/>
        </w:rPr>
      </w:pPr>
      <w:r w:rsidRPr="004D1FE8">
        <w:rPr>
          <w:rFonts w:cstheme="minorHAnsi"/>
          <w:sz w:val="20"/>
          <w:szCs w:val="20"/>
        </w:rPr>
        <w:t>3. Odwołanie wnosi się do Prezesa Krajowej Izby Odwoławczej w formie pisemnej</w:t>
      </w:r>
      <w:r>
        <w:rPr>
          <w:rFonts w:cstheme="minorHAnsi"/>
          <w:sz w:val="20"/>
          <w:szCs w:val="20"/>
        </w:rPr>
        <w:t>,</w:t>
      </w:r>
      <w:r w:rsidRPr="004D1FE8">
        <w:rPr>
          <w:rFonts w:cstheme="minorHAnsi"/>
          <w:sz w:val="20"/>
          <w:szCs w:val="20"/>
        </w:rPr>
        <w:t xml:space="preserve"> w formie elektronicznej albo w postaci elektronicznej opatrzonej podpisem zaufanym</w:t>
      </w:r>
      <w:r>
        <w:rPr>
          <w:rFonts w:cstheme="minorHAnsi"/>
          <w:sz w:val="20"/>
          <w:szCs w:val="20"/>
        </w:rPr>
        <w:t xml:space="preserve"> lub elektronicznym podpisem osobistym</w:t>
      </w:r>
      <w:r w:rsidRPr="004D1FE8">
        <w:rPr>
          <w:rFonts w:cstheme="minorHAnsi"/>
          <w:sz w:val="20"/>
          <w:szCs w:val="20"/>
        </w:rPr>
        <w:t>.</w:t>
      </w:r>
    </w:p>
    <w:p w:rsidR="00B53715" w:rsidRPr="004D1FE8" w:rsidRDefault="00B53715" w:rsidP="00B53715">
      <w:pPr>
        <w:tabs>
          <w:tab w:val="left" w:pos="426"/>
        </w:tabs>
        <w:spacing w:after="0" w:line="240" w:lineRule="auto"/>
        <w:ind w:left="426" w:hanging="426"/>
        <w:jc w:val="both"/>
        <w:rPr>
          <w:rFonts w:cstheme="minorHAnsi"/>
          <w:sz w:val="20"/>
          <w:szCs w:val="20"/>
        </w:rPr>
      </w:pPr>
      <w:r w:rsidRPr="004D1FE8">
        <w:rPr>
          <w:rFonts w:cstheme="minorHAnsi"/>
          <w:sz w:val="20"/>
          <w:szCs w:val="20"/>
        </w:rPr>
        <w:t>4. 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5. Szczegółowe informacje dotyczące środków ochrony prawnej określone są w Dziale IX „Środki ochrony prawnej” ustawy pzp.</w:t>
      </w:r>
    </w:p>
    <w:p w:rsidR="00B53715" w:rsidRPr="004D1FE8" w:rsidRDefault="00B53715" w:rsidP="00B53715">
      <w:pPr>
        <w:tabs>
          <w:tab w:val="left" w:pos="9072"/>
        </w:tabs>
        <w:spacing w:after="0" w:line="240" w:lineRule="auto"/>
        <w:ind w:left="426" w:hanging="426"/>
        <w:jc w:val="both"/>
        <w:rPr>
          <w:rFonts w:cstheme="minorHAnsi"/>
          <w:b/>
          <w:sz w:val="20"/>
          <w:szCs w:val="20"/>
        </w:rPr>
      </w:pP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b/>
          <w:sz w:val="20"/>
          <w:szCs w:val="20"/>
        </w:rPr>
        <w:t xml:space="preserve">XXIII.  KLAUZULA </w:t>
      </w:r>
      <w:r w:rsidRPr="004D1FE8">
        <w:rPr>
          <w:rFonts w:eastAsia="Times New Roman" w:cstheme="minorHAnsi"/>
          <w:b/>
          <w:sz w:val="20"/>
          <w:szCs w:val="20"/>
        </w:rPr>
        <w:t>INFORMACYJNA DOTYCZĄCA PRZETWARZANIA DANYCH OSOBOWYCH</w:t>
      </w:r>
      <w:r w:rsidRPr="004D1FE8">
        <w:rPr>
          <w:rFonts w:eastAsia="Times New Roman" w:cstheme="minorHAnsi"/>
          <w:b/>
          <w:sz w:val="20"/>
          <w:szCs w:val="20"/>
        </w:rPr>
        <w:cr/>
      </w:r>
      <w:r w:rsidRPr="004D1FE8">
        <w:rPr>
          <w:rFonts w:cstheme="minorHAnsi"/>
          <w:sz w:val="20"/>
          <w:szCs w:val="20"/>
        </w:rPr>
        <w:t>Zgodnie z art. 13 ust. 1 i 2 rozporządzenia Parlamentu Europ</w:t>
      </w:r>
      <w:r>
        <w:rPr>
          <w:rFonts w:cstheme="minorHAnsi"/>
          <w:sz w:val="20"/>
          <w:szCs w:val="20"/>
        </w:rPr>
        <w:t xml:space="preserve">ejskiego i Rady (UE) 2016/679 z </w:t>
      </w:r>
      <w:r w:rsidRPr="004D1FE8">
        <w:rPr>
          <w:rFonts w:cstheme="minorHAnsi"/>
          <w:sz w:val="20"/>
          <w:szCs w:val="20"/>
        </w:rPr>
        <w:t>dnia 27 kwietnia 2016 r. w sprawie ochr</w:t>
      </w:r>
      <w:r>
        <w:rPr>
          <w:rFonts w:cstheme="minorHAnsi"/>
          <w:sz w:val="20"/>
          <w:szCs w:val="20"/>
        </w:rPr>
        <w:t xml:space="preserve">ony osób fizycznych w związku z </w:t>
      </w:r>
      <w:r w:rsidRPr="004D1FE8">
        <w:rPr>
          <w:rFonts w:cstheme="minorHAnsi"/>
          <w:sz w:val="20"/>
          <w:szCs w:val="20"/>
        </w:rPr>
        <w:t xml:space="preserve">przetwarzaniem danych osobowych i w sprawie swobodnego przepływu takich danych oraz uchylenia dyrektywy 95/46/WE (ogólne rozporządzenie o ochronie danych) (Dz. Urz. UE L 119 z 04.05.2016, str. 1), dalej „RODO”, informuję, że: </w:t>
      </w:r>
    </w:p>
    <w:p w:rsidR="00B53715" w:rsidRPr="004D1FE8" w:rsidRDefault="00B53715" w:rsidP="00B53715">
      <w:pPr>
        <w:numPr>
          <w:ilvl w:val="0"/>
          <w:numId w:val="11"/>
        </w:numPr>
        <w:tabs>
          <w:tab w:val="left" w:pos="426"/>
        </w:tabs>
        <w:spacing w:after="100" w:afterAutospacing="1" w:line="20" w:lineRule="atLeast"/>
        <w:ind w:left="425" w:hanging="425"/>
        <w:jc w:val="both"/>
        <w:rPr>
          <w:rFonts w:cstheme="minorHAnsi"/>
          <w:sz w:val="20"/>
          <w:szCs w:val="20"/>
        </w:rPr>
      </w:pPr>
      <w:r w:rsidRPr="004D1FE8">
        <w:rPr>
          <w:rFonts w:cstheme="minorHAnsi"/>
          <w:sz w:val="20"/>
          <w:szCs w:val="20"/>
        </w:rPr>
        <w:t>Administratorem P</w:t>
      </w:r>
      <w:r>
        <w:rPr>
          <w:rFonts w:cstheme="minorHAnsi"/>
          <w:sz w:val="20"/>
          <w:szCs w:val="20"/>
        </w:rPr>
        <w:t>ani/Pana danych osobowych jest:</w:t>
      </w:r>
      <w:r w:rsidRPr="004D1FE8">
        <w:rPr>
          <w:rFonts w:cstheme="minorHAnsi"/>
          <w:sz w:val="20"/>
          <w:szCs w:val="20"/>
        </w:rPr>
        <w:t xml:space="preserve"> Urząd Gmina Kleszczewo w osobie Wójta Gminy Kleszczewo, ul. Poznańska 4, 63-005 Kleszczewo, mail: </w:t>
      </w:r>
      <w:hyperlink r:id="rId34">
        <w:r w:rsidRPr="004D1FE8">
          <w:rPr>
            <w:rFonts w:cstheme="minorHAnsi"/>
            <w:sz w:val="20"/>
            <w:szCs w:val="20"/>
          </w:rPr>
          <w:t>urzad@kleszczewo.pl</w:t>
        </w:r>
      </w:hyperlink>
      <w:r w:rsidRPr="004D1FE8">
        <w:rPr>
          <w:rFonts w:cstheme="minorHAnsi"/>
          <w:sz w:val="20"/>
          <w:szCs w:val="20"/>
        </w:rPr>
        <w:t xml:space="preserve">, tel.: 061 817 60 17. </w:t>
      </w:r>
    </w:p>
    <w:p w:rsidR="00B53715" w:rsidRPr="004D1FE8" w:rsidRDefault="00B53715" w:rsidP="00B537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5">
        <w:r w:rsidRPr="004D1FE8">
          <w:rPr>
            <w:rFonts w:cstheme="minorHAnsi"/>
            <w:sz w:val="20"/>
            <w:szCs w:val="20"/>
          </w:rPr>
          <w:t>@kleszczewo.pl</w:t>
        </w:r>
      </w:hyperlink>
      <w:r w:rsidRPr="004D1FE8">
        <w:rPr>
          <w:rFonts w:cstheme="minorHAnsi"/>
          <w:sz w:val="20"/>
          <w:szCs w:val="20"/>
        </w:rPr>
        <w:t xml:space="preserve"> oraz na adres siedziby: 63-005 Kleszczewo przy </w:t>
      </w:r>
      <w:r>
        <w:rPr>
          <w:rFonts w:cstheme="minorHAnsi"/>
          <w:sz w:val="20"/>
          <w:szCs w:val="20"/>
        </w:rPr>
        <w:br/>
      </w:r>
      <w:r w:rsidRPr="004D1FE8">
        <w:rPr>
          <w:rFonts w:cstheme="minorHAnsi"/>
          <w:sz w:val="20"/>
          <w:szCs w:val="20"/>
        </w:rPr>
        <w:t>ul. Poznańska 4.</w:t>
      </w:r>
    </w:p>
    <w:p w:rsidR="00B53715" w:rsidRPr="004D1FE8" w:rsidRDefault="00B53715" w:rsidP="00B537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 xml:space="preserve">Państwa dane osobowe przetwarzane będą na podstawie art. 6 ust. 1 lit. c RODO w celu związanym </w:t>
      </w:r>
      <w:r>
        <w:rPr>
          <w:rFonts w:cstheme="minorHAnsi"/>
          <w:sz w:val="20"/>
          <w:szCs w:val="20"/>
        </w:rPr>
        <w:br/>
      </w:r>
      <w:r w:rsidRPr="004D1FE8">
        <w:rPr>
          <w:rFonts w:cstheme="minorHAnsi"/>
          <w:sz w:val="20"/>
          <w:szCs w:val="20"/>
        </w:rPr>
        <w:t>z postępowaniem o udzielenie zamówienia publicznego na „</w:t>
      </w:r>
      <w:r>
        <w:rPr>
          <w:rFonts w:cstheme="minorHAnsi"/>
          <w:sz w:val="20"/>
          <w:szCs w:val="20"/>
        </w:rPr>
        <w:t>Naprawę dróg i ulic na terenie Gminy Kleszczewo w latach 202</w:t>
      </w:r>
      <w:r w:rsidR="001D7993">
        <w:rPr>
          <w:rFonts w:cstheme="minorHAnsi"/>
          <w:sz w:val="20"/>
          <w:szCs w:val="20"/>
        </w:rPr>
        <w:t>3</w:t>
      </w:r>
      <w:r>
        <w:rPr>
          <w:rFonts w:cstheme="minorHAnsi"/>
          <w:sz w:val="20"/>
          <w:szCs w:val="20"/>
        </w:rPr>
        <w:t>/202</w:t>
      </w:r>
      <w:r w:rsidR="001D7993">
        <w:rPr>
          <w:rFonts w:cstheme="minorHAnsi"/>
          <w:sz w:val="20"/>
          <w:szCs w:val="20"/>
        </w:rPr>
        <w:t>4</w:t>
      </w:r>
      <w:r w:rsidRPr="004D1FE8">
        <w:rPr>
          <w:rFonts w:cstheme="minorHAnsi"/>
          <w:sz w:val="20"/>
          <w:szCs w:val="20"/>
        </w:rPr>
        <w:t xml:space="preserve">” prowadzonym w trybie podstawowym, na podstawie art. 275 pkt </w:t>
      </w:r>
      <w:r w:rsidR="00CB646A">
        <w:rPr>
          <w:rFonts w:cstheme="minorHAnsi"/>
          <w:sz w:val="20"/>
          <w:szCs w:val="20"/>
        </w:rPr>
        <w:t xml:space="preserve">2 </w:t>
      </w:r>
      <w:r w:rsidRPr="004D1FE8">
        <w:rPr>
          <w:rFonts w:cstheme="minorHAnsi"/>
          <w:sz w:val="20"/>
          <w:szCs w:val="20"/>
        </w:rPr>
        <w:t>ustawy pzp oraz zawarcia umowy.</w:t>
      </w:r>
    </w:p>
    <w:p w:rsidR="00B53715" w:rsidRPr="004D1FE8" w:rsidRDefault="00B53715" w:rsidP="00B537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Pr>
          <w:rFonts w:cstheme="minorHAnsi"/>
          <w:sz w:val="20"/>
          <w:szCs w:val="20"/>
        </w:rPr>
        <w:t>.</w:t>
      </w:r>
      <w:r w:rsidRPr="004D1FE8">
        <w:rPr>
          <w:rFonts w:cstheme="minorHAnsi"/>
          <w:sz w:val="20"/>
          <w:szCs w:val="20"/>
        </w:rPr>
        <w:t xml:space="preserve"> Państwa dane osobowe będą przechowywane, zgodnie z art. 78 ust. 1 ustawy Pzp, przez okres 4 lat od dnia zakończenia postępowania o udzielenie zamówienia, a jeżeli czas trwania umowy przekracza 4 lata, okres przechowywania obejmuje cały czas trwania umowy.</w:t>
      </w:r>
    </w:p>
    <w:p w:rsidR="00B53715" w:rsidRPr="004D1FE8" w:rsidRDefault="00B53715" w:rsidP="00B537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Posiada Pani/Pan:</w:t>
      </w:r>
    </w:p>
    <w:p w:rsidR="00B53715" w:rsidRPr="004D1FE8" w:rsidRDefault="00B53715" w:rsidP="00B537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B53715" w:rsidRDefault="00B53715" w:rsidP="00B537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16 RODO prawo do sprostowania Pani/Pana danych osobowych</w:t>
      </w:r>
      <w:r w:rsidRPr="004D1FE8">
        <w:rPr>
          <w:rFonts w:cstheme="minorHAnsi"/>
          <w:sz w:val="20"/>
          <w:szCs w:val="20"/>
          <w:vertAlign w:val="superscript"/>
        </w:rPr>
        <w:footnoteReference w:id="2"/>
      </w:r>
      <w:r w:rsidRPr="004D1FE8">
        <w:rPr>
          <w:rFonts w:cstheme="minorHAnsi"/>
          <w:sz w:val="20"/>
          <w:szCs w:val="20"/>
        </w:rPr>
        <w:t>;</w:t>
      </w:r>
    </w:p>
    <w:p w:rsidR="00B53715" w:rsidRPr="0081266D" w:rsidRDefault="00B53715" w:rsidP="00B53715">
      <w:pPr>
        <w:pStyle w:val="Akapitzlist"/>
        <w:numPr>
          <w:ilvl w:val="1"/>
          <w:numId w:val="11"/>
        </w:numPr>
        <w:tabs>
          <w:tab w:val="left" w:pos="709"/>
        </w:tabs>
        <w:spacing w:after="0" w:line="276" w:lineRule="auto"/>
        <w:ind w:left="709" w:hanging="283"/>
        <w:jc w:val="both"/>
        <w:rPr>
          <w:rFonts w:cstheme="minorHAnsi"/>
          <w:sz w:val="20"/>
          <w:szCs w:val="20"/>
        </w:rPr>
      </w:pPr>
      <w:r w:rsidRPr="0081266D">
        <w:rPr>
          <w:rFonts w:cstheme="minorHAnsi"/>
          <w:sz w:val="20"/>
          <w:szCs w:val="20"/>
        </w:rPr>
        <w:t>na podstawie art. 18 RODO prawo żądania od administratora ograniczenia przetwarzania danych osobowych z zastrzeżeniem przypadków, o których mowa w art. 18 ust. 2 RODO</w:t>
      </w:r>
      <w:r w:rsidRPr="004D1FE8">
        <w:rPr>
          <w:vertAlign w:val="superscript"/>
        </w:rPr>
        <w:footnoteReference w:id="3"/>
      </w:r>
      <w:r w:rsidRPr="0081266D">
        <w:rPr>
          <w:rFonts w:cstheme="minorHAnsi"/>
          <w:sz w:val="20"/>
          <w:szCs w:val="20"/>
        </w:rPr>
        <w:t>.</w:t>
      </w:r>
    </w:p>
    <w:p w:rsidR="00B53715" w:rsidRPr="004D1FE8" w:rsidRDefault="00B53715" w:rsidP="00B53715">
      <w:pPr>
        <w:pStyle w:val="Akapitzlist"/>
        <w:tabs>
          <w:tab w:val="left" w:pos="426"/>
        </w:tabs>
        <w:spacing w:after="0"/>
        <w:ind w:left="426" w:hanging="426"/>
        <w:jc w:val="both"/>
        <w:rPr>
          <w:rFonts w:cstheme="minorHAnsi"/>
          <w:sz w:val="20"/>
          <w:szCs w:val="20"/>
        </w:rPr>
      </w:pPr>
    </w:p>
    <w:p w:rsidR="00B53715" w:rsidRPr="004D1FE8" w:rsidRDefault="00B53715" w:rsidP="00B53715">
      <w:pPr>
        <w:tabs>
          <w:tab w:val="left" w:pos="426"/>
        </w:tabs>
        <w:spacing w:after="0"/>
        <w:ind w:left="426" w:hanging="426"/>
        <w:jc w:val="both"/>
        <w:rPr>
          <w:rFonts w:cstheme="minorHAnsi"/>
          <w:sz w:val="20"/>
          <w:szCs w:val="20"/>
        </w:rPr>
      </w:pPr>
      <w:r w:rsidRPr="004D1FE8">
        <w:rPr>
          <w:rFonts w:cstheme="minorHAnsi"/>
          <w:sz w:val="20"/>
          <w:szCs w:val="20"/>
        </w:rPr>
        <w:t>Nie przysługuje Pani/Panu:</w:t>
      </w:r>
    </w:p>
    <w:p w:rsidR="00B53715" w:rsidRPr="004D1FE8" w:rsidRDefault="00B53715" w:rsidP="00B537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B53715" w:rsidRPr="004D1FE8" w:rsidRDefault="00B53715" w:rsidP="00B537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prawo do przenoszenia danych osobowych, o którym mowa w art. 20 RODO;</w:t>
      </w:r>
    </w:p>
    <w:p w:rsidR="00B53715" w:rsidRPr="004D1FE8" w:rsidRDefault="00B53715" w:rsidP="00B537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B53715" w:rsidRPr="004D1FE8" w:rsidRDefault="00B53715" w:rsidP="00B53715">
      <w:pPr>
        <w:pStyle w:val="Akapitzlist"/>
        <w:numPr>
          <w:ilvl w:val="0"/>
          <w:numId w:val="11"/>
        </w:numPr>
        <w:tabs>
          <w:tab w:val="left" w:pos="426"/>
        </w:tabs>
        <w:spacing w:after="0" w:line="276" w:lineRule="auto"/>
        <w:ind w:left="426" w:hanging="426"/>
        <w:jc w:val="both"/>
        <w:rPr>
          <w:rFonts w:cstheme="minorHAnsi"/>
          <w:sz w:val="20"/>
          <w:szCs w:val="20"/>
        </w:rPr>
      </w:pPr>
      <w:r w:rsidRPr="004D1FE8">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53715" w:rsidRPr="004D1FE8" w:rsidRDefault="00B53715" w:rsidP="00B537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lastRenderedPageBreak/>
        <w:t>Pani/Pana dane osobowe nie będą przekazywane poza terytorium Europejskiego Obszaru Gospodarczego/do organizacji międzynarodowej.</w:t>
      </w:r>
    </w:p>
    <w:p w:rsidR="00B53715" w:rsidRPr="004D1FE8" w:rsidRDefault="00B53715" w:rsidP="00B537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nie będą podlegały  zautomatyzowanemu podejmowaniu decyzji, w tym również profilowaniu.</w:t>
      </w:r>
    </w:p>
    <w:p w:rsidR="00B53715" w:rsidRPr="004D1FE8" w:rsidRDefault="00B53715" w:rsidP="00B537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 xml:space="preserve"> Ma Pan/Pani prawo wniesienia skargi do Prezesa Urzędu Ochrony Danych Osobowych ul. Stawki 2, </w:t>
      </w:r>
      <w:r>
        <w:rPr>
          <w:rFonts w:cstheme="minorHAnsi"/>
          <w:sz w:val="20"/>
          <w:szCs w:val="20"/>
        </w:rPr>
        <w:br/>
      </w:r>
      <w:r w:rsidRPr="004D1FE8">
        <w:rPr>
          <w:rFonts w:cstheme="minorHAnsi"/>
          <w:sz w:val="20"/>
          <w:szCs w:val="20"/>
        </w:rPr>
        <w:t>00-193 Warszawa, gdy uzna Pani/Pan, iż przetwarzanie Pani/Pana danych osobowych narusza przepisy Rozporządzenia.</w:t>
      </w: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XXIV. ZAŁĄCZNIKI DO SWZ</w:t>
      </w:r>
    </w:p>
    <w:p w:rsidR="00B53715" w:rsidRPr="004D1FE8" w:rsidRDefault="00B53715" w:rsidP="00B53715">
      <w:pPr>
        <w:tabs>
          <w:tab w:val="left" w:pos="9072"/>
        </w:tabs>
        <w:spacing w:after="0" w:line="240" w:lineRule="auto"/>
        <w:jc w:val="both"/>
        <w:rPr>
          <w:rFonts w:cstheme="minorHAnsi"/>
          <w:sz w:val="20"/>
          <w:szCs w:val="20"/>
        </w:rPr>
      </w:pPr>
      <w:r w:rsidRPr="004D1FE8">
        <w:rPr>
          <w:rFonts w:cstheme="minorHAnsi"/>
          <w:sz w:val="20"/>
          <w:szCs w:val="20"/>
        </w:rPr>
        <w:t>Integralną część niniejszej SWZ stanowią następujące załączniki:</w:t>
      </w:r>
    </w:p>
    <w:p w:rsidR="00B53715" w:rsidRPr="004D1FE8"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Formularz Ofertowy – Załącznik nr 1</w:t>
      </w:r>
    </w:p>
    <w:p w:rsidR="00B53715" w:rsidRPr="004D1FE8"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 o niepodleganiu wykluczeniu – Załącznik nr 2</w:t>
      </w:r>
    </w:p>
    <w:p w:rsidR="00B53715" w:rsidRPr="004D1FE8"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 o spełnianiu warunków udziału w postępowaniu – Załącznik nr 3</w:t>
      </w:r>
    </w:p>
    <w:p w:rsidR="00B53715" w:rsidRPr="004D1FE8"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wykonanych </w:t>
      </w:r>
      <w:r>
        <w:rPr>
          <w:rFonts w:cstheme="minorHAnsi"/>
          <w:sz w:val="20"/>
          <w:szCs w:val="20"/>
        </w:rPr>
        <w:t xml:space="preserve">usług </w:t>
      </w:r>
      <w:r w:rsidRPr="004D1FE8">
        <w:rPr>
          <w:rFonts w:cstheme="minorHAnsi"/>
          <w:sz w:val="20"/>
          <w:szCs w:val="20"/>
        </w:rPr>
        <w:t xml:space="preserve"> – Załącznik nr 4 </w:t>
      </w:r>
    </w:p>
    <w:p w:rsidR="00B53715" w:rsidRPr="004D1FE8"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osób  skierowanych przez wykonawcę do realizacji zamówienia – Załącznik nr 5 </w:t>
      </w:r>
    </w:p>
    <w:p w:rsidR="00B53715" w:rsidRPr="004D1FE8"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Projektowane postanowienia umowy w sprawie zamówienia publicznego – Załącznik nr 6</w:t>
      </w:r>
    </w:p>
    <w:p w:rsidR="00B53715" w:rsidRPr="004D1FE8"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 podmiotu udostępniającego zasoby – Załącznik nr 7</w:t>
      </w:r>
    </w:p>
    <w:p w:rsidR="00B53715"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 xml:space="preserve">Specyfikacja Techniczna Wykonania i Odbioru Robót </w:t>
      </w:r>
      <w:r w:rsidRPr="004D1FE8">
        <w:rPr>
          <w:rFonts w:cstheme="minorHAnsi"/>
          <w:sz w:val="20"/>
          <w:szCs w:val="20"/>
        </w:rPr>
        <w:t>– Załącznik nr 8</w:t>
      </w:r>
    </w:p>
    <w:p w:rsidR="00B53715"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 xml:space="preserve">Oświadczenie o aktualności informacji  </w:t>
      </w:r>
      <w:r w:rsidRPr="004D1FE8">
        <w:rPr>
          <w:rFonts w:cstheme="minorHAnsi"/>
          <w:sz w:val="20"/>
          <w:szCs w:val="20"/>
        </w:rPr>
        <w:t>–</w:t>
      </w:r>
      <w:r>
        <w:rPr>
          <w:rFonts w:cstheme="minorHAnsi"/>
          <w:sz w:val="20"/>
          <w:szCs w:val="20"/>
        </w:rPr>
        <w:t xml:space="preserve"> Załącznik nr 9</w:t>
      </w:r>
    </w:p>
    <w:p w:rsidR="00B53715"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Wykaz Sprzętu – Załącznik nr 10</w:t>
      </w:r>
    </w:p>
    <w:p w:rsidR="00B53715"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Wykaz dróg – Załącznik nr 11</w:t>
      </w:r>
    </w:p>
    <w:p w:rsidR="00CA1272" w:rsidRPr="00B53715"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Kalkulacja ofertowa (przedmiar robót) – Załącznik nr 12</w:t>
      </w:r>
    </w:p>
    <w:sectPr w:rsidR="00CA1272" w:rsidRPr="00B53715" w:rsidSect="00777B63">
      <w:headerReference w:type="even" r:id="rId36"/>
      <w:footerReference w:type="default" r:id="rId37"/>
      <w:pgSz w:w="11905" w:h="16837"/>
      <w:pgMar w:top="709"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AC4" w:rsidRDefault="001F7AC4" w:rsidP="00B53715">
      <w:pPr>
        <w:spacing w:after="0" w:line="240" w:lineRule="auto"/>
      </w:pPr>
      <w:r>
        <w:separator/>
      </w:r>
    </w:p>
  </w:endnote>
  <w:endnote w:type="continuationSeparator" w:id="1">
    <w:p w:rsidR="001F7AC4" w:rsidRDefault="001F7AC4" w:rsidP="00B53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777B63" w:rsidRDefault="00777B63">
            <w:pPr>
              <w:pStyle w:val="Stopka"/>
              <w:jc w:val="center"/>
            </w:pPr>
            <w:r w:rsidRPr="008A3837">
              <w:rPr>
                <w:rFonts w:ascii="Times New Roman" w:hAnsi="Times New Roman" w:cs="Times New Roman"/>
                <w:sz w:val="18"/>
                <w:szCs w:val="18"/>
              </w:rPr>
              <w:t xml:space="preserve">Strona </w:t>
            </w:r>
            <w:r w:rsidR="00895520"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00895520" w:rsidRPr="008A3837">
              <w:rPr>
                <w:rFonts w:ascii="Times New Roman" w:hAnsi="Times New Roman" w:cs="Times New Roman"/>
                <w:b/>
                <w:sz w:val="18"/>
                <w:szCs w:val="18"/>
              </w:rPr>
              <w:fldChar w:fldCharType="separate"/>
            </w:r>
            <w:r w:rsidR="00660B5C">
              <w:rPr>
                <w:rFonts w:ascii="Times New Roman" w:hAnsi="Times New Roman" w:cs="Times New Roman"/>
                <w:b/>
                <w:noProof/>
                <w:sz w:val="18"/>
                <w:szCs w:val="18"/>
              </w:rPr>
              <w:t>12</w:t>
            </w:r>
            <w:r w:rsidR="00895520"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00895520"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00895520" w:rsidRPr="008A3837">
              <w:rPr>
                <w:rFonts w:ascii="Times New Roman" w:hAnsi="Times New Roman" w:cs="Times New Roman"/>
                <w:sz w:val="18"/>
                <w:szCs w:val="18"/>
              </w:rPr>
              <w:fldChar w:fldCharType="separate"/>
            </w:r>
            <w:r w:rsidR="00660B5C">
              <w:rPr>
                <w:rFonts w:ascii="Times New Roman" w:hAnsi="Times New Roman" w:cs="Times New Roman"/>
                <w:noProof/>
                <w:sz w:val="18"/>
                <w:szCs w:val="18"/>
              </w:rPr>
              <w:t>17</w:t>
            </w:r>
            <w:r w:rsidR="00895520" w:rsidRPr="008A3837">
              <w:rPr>
                <w:rFonts w:ascii="Times New Roman" w:hAnsi="Times New Roman" w:cs="Times New Roman"/>
                <w:sz w:val="18"/>
                <w:szCs w:val="18"/>
              </w:rPr>
              <w:fldChar w:fldCharType="end"/>
            </w:r>
          </w:p>
        </w:sdtContent>
      </w:sdt>
    </w:sdtContent>
  </w:sdt>
  <w:p w:rsidR="00777B63" w:rsidRDefault="00777B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AC4" w:rsidRDefault="001F7AC4" w:rsidP="00B53715">
      <w:pPr>
        <w:spacing w:after="0" w:line="240" w:lineRule="auto"/>
      </w:pPr>
      <w:r>
        <w:separator/>
      </w:r>
    </w:p>
  </w:footnote>
  <w:footnote w:type="continuationSeparator" w:id="1">
    <w:p w:rsidR="001F7AC4" w:rsidRDefault="001F7AC4" w:rsidP="00B53715">
      <w:pPr>
        <w:spacing w:after="0" w:line="240" w:lineRule="auto"/>
      </w:pPr>
      <w:r>
        <w:continuationSeparator/>
      </w:r>
    </w:p>
  </w:footnote>
  <w:footnote w:id="2">
    <w:p w:rsidR="00777B63" w:rsidRDefault="00777B63" w:rsidP="00B53715">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777B63" w:rsidRDefault="00777B63" w:rsidP="00B53715">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777B63" w:rsidRDefault="00777B63" w:rsidP="00B53715">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B63" w:rsidRDefault="00777B63">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9B3"/>
    <w:multiLevelType w:val="multilevel"/>
    <w:tmpl w:val="8002469A"/>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nsid w:val="03E05652"/>
    <w:multiLevelType w:val="hybridMultilevel"/>
    <w:tmpl w:val="8194B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9CC0236"/>
    <w:multiLevelType w:val="hybridMultilevel"/>
    <w:tmpl w:val="B030A71E"/>
    <w:lvl w:ilvl="0" w:tplc="A38256F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B6D1927"/>
    <w:multiLevelType w:val="hybridMultilevel"/>
    <w:tmpl w:val="6F523B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3751E3"/>
    <w:multiLevelType w:val="multilevel"/>
    <w:tmpl w:val="A0404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6158FB"/>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E7240F8"/>
    <w:multiLevelType w:val="hybridMultilevel"/>
    <w:tmpl w:val="77D6B05E"/>
    <w:lvl w:ilvl="0" w:tplc="D3482BE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3">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2D6526EC"/>
    <w:multiLevelType w:val="hybridMultilevel"/>
    <w:tmpl w:val="2B4C5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5D44DE0"/>
    <w:multiLevelType w:val="hybridMultilevel"/>
    <w:tmpl w:val="C354E788"/>
    <w:lvl w:ilvl="0" w:tplc="FC90C45A">
      <w:start w:val="3"/>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D9031C"/>
    <w:multiLevelType w:val="hybridMultilevel"/>
    <w:tmpl w:val="108E562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4E3767EA"/>
    <w:multiLevelType w:val="hybridMultilevel"/>
    <w:tmpl w:val="AFB89F58"/>
    <w:lvl w:ilvl="0" w:tplc="7E342E80">
      <w:start w:val="1"/>
      <w:numFmt w:val="decimal"/>
      <w:lvlText w:val="%1."/>
      <w:lvlJc w:val="left"/>
      <w:pPr>
        <w:tabs>
          <w:tab w:val="num" w:pos="720"/>
        </w:tabs>
        <w:ind w:left="720" w:hanging="360"/>
      </w:pPr>
      <w:rPr>
        <w:rFonts w:ascii="Times New Roman" w:eastAsia="MS Mincho" w:hAnsi="Times New Roman" w:cs="Times New Roman"/>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30B0313"/>
    <w:multiLevelType w:val="hybridMultilevel"/>
    <w:tmpl w:val="70D4D38C"/>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49A4E7F"/>
    <w:multiLevelType w:val="hybridMultilevel"/>
    <w:tmpl w:val="2A28B7E8"/>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6">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7">
    <w:nsid w:val="62F11136"/>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6B405018"/>
    <w:multiLevelType w:val="hybridMultilevel"/>
    <w:tmpl w:val="70D4D38C"/>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8B3BA1"/>
    <w:multiLevelType w:val="hybridMultilevel"/>
    <w:tmpl w:val="2F380266"/>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0900ED"/>
    <w:multiLevelType w:val="hybridMultilevel"/>
    <w:tmpl w:val="6B68FE54"/>
    <w:lvl w:ilvl="0" w:tplc="BACEE03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68181D"/>
    <w:multiLevelType w:val="multilevel"/>
    <w:tmpl w:val="E1506CAE"/>
    <w:lvl w:ilvl="0">
      <w:start w:val="1"/>
      <w:numFmt w:val="decimal"/>
      <w:lvlText w:val="%1."/>
      <w:lvlJc w:val="left"/>
      <w:pPr>
        <w:ind w:left="720" w:hanging="360"/>
      </w:pPr>
      <w:rPr>
        <w:color w:val="auto"/>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nsid w:val="7B1077CC"/>
    <w:multiLevelType w:val="hybridMultilevel"/>
    <w:tmpl w:val="2C1A5858"/>
    <w:lvl w:ilvl="0" w:tplc="242037E0">
      <w:start w:val="1"/>
      <w:numFmt w:val="lowerLetter"/>
      <w:lvlText w:val="%1)"/>
      <w:lvlJc w:val="left"/>
      <w:pPr>
        <w:ind w:left="1428" w:hanging="360"/>
      </w:pPr>
      <w:rPr>
        <w:rFonts w:cs="Times New Roman"/>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E7C3DF0"/>
    <w:multiLevelType w:val="hybridMultilevel"/>
    <w:tmpl w:val="01F460AC"/>
    <w:lvl w:ilvl="0" w:tplc="B2E0DCA4">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5"/>
  </w:num>
  <w:num w:numId="2">
    <w:abstractNumId w:val="30"/>
  </w:num>
  <w:num w:numId="3">
    <w:abstractNumId w:val="32"/>
  </w:num>
  <w:num w:numId="4">
    <w:abstractNumId w:val="23"/>
  </w:num>
  <w:num w:numId="5">
    <w:abstractNumId w:val="45"/>
  </w:num>
  <w:num w:numId="6">
    <w:abstractNumId w:val="7"/>
  </w:num>
  <w:num w:numId="7">
    <w:abstractNumId w:val="44"/>
  </w:num>
  <w:num w:numId="8">
    <w:abstractNumId w:val="20"/>
  </w:num>
  <w:num w:numId="9">
    <w:abstractNumId w:val="40"/>
  </w:num>
  <w:num w:numId="10">
    <w:abstractNumId w:val="42"/>
  </w:num>
  <w:num w:numId="11">
    <w:abstractNumId w:val="39"/>
  </w:num>
  <w:num w:numId="12">
    <w:abstractNumId w:val="35"/>
  </w:num>
  <w:num w:numId="13">
    <w:abstractNumId w:val="16"/>
  </w:num>
  <w:num w:numId="14">
    <w:abstractNumId w:val="6"/>
  </w:num>
  <w:num w:numId="15">
    <w:abstractNumId w:val="1"/>
  </w:num>
  <w:num w:numId="16">
    <w:abstractNumId w:val="36"/>
  </w:num>
  <w:num w:numId="17">
    <w:abstractNumId w:val="15"/>
  </w:num>
  <w:num w:numId="18">
    <w:abstractNumId w:val="26"/>
  </w:num>
  <w:num w:numId="19">
    <w:abstractNumId w:val="10"/>
  </w:num>
  <w:num w:numId="20">
    <w:abstractNumId w:val="13"/>
  </w:num>
  <w:num w:numId="21">
    <w:abstractNumId w:val="2"/>
  </w:num>
  <w:num w:numId="22">
    <w:abstractNumId w:val="9"/>
  </w:num>
  <w:num w:numId="23">
    <w:abstractNumId w:val="29"/>
  </w:num>
  <w:num w:numId="24">
    <w:abstractNumId w:val="46"/>
  </w:num>
  <w:num w:numId="25">
    <w:abstractNumId w:val="11"/>
  </w:num>
  <w:num w:numId="26">
    <w:abstractNumId w:val="47"/>
  </w:num>
  <w:num w:numId="27">
    <w:abstractNumId w:val="41"/>
  </w:num>
  <w:num w:numId="28">
    <w:abstractNumId w:val="25"/>
  </w:num>
  <w:num w:numId="29">
    <w:abstractNumId w:val="24"/>
  </w:num>
  <w:num w:numId="30">
    <w:abstractNumId w:val="28"/>
  </w:num>
  <w:num w:numId="31">
    <w:abstractNumId w:val="38"/>
  </w:num>
  <w:num w:numId="32">
    <w:abstractNumId w:val="31"/>
  </w:num>
  <w:num w:numId="33">
    <w:abstractNumId w:val="14"/>
  </w:num>
  <w:num w:numId="34">
    <w:abstractNumId w:val="0"/>
  </w:num>
  <w:num w:numId="35">
    <w:abstractNumId w:val="22"/>
  </w:num>
  <w:num w:numId="36">
    <w:abstractNumId w:val="33"/>
  </w:num>
  <w:num w:numId="37">
    <w:abstractNumId w:val="34"/>
  </w:num>
  <w:num w:numId="38">
    <w:abstractNumId w:val="21"/>
  </w:num>
  <w:num w:numId="39">
    <w:abstractNumId w:val="4"/>
  </w:num>
  <w:num w:numId="40">
    <w:abstractNumId w:val="49"/>
  </w:num>
  <w:num w:numId="41">
    <w:abstractNumId w:val="3"/>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7"/>
  </w:num>
  <w:num w:numId="45">
    <w:abstractNumId w:val="43"/>
  </w:num>
  <w:num w:numId="46">
    <w:abstractNumId w:val="17"/>
  </w:num>
  <w:num w:numId="47">
    <w:abstractNumId w:val="27"/>
  </w:num>
  <w:num w:numId="48">
    <w:abstractNumId w:val="12"/>
  </w:num>
  <w:num w:numId="49">
    <w:abstractNumId w:val="18"/>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B53715"/>
    <w:rsid w:val="00012378"/>
    <w:rsid w:val="00022491"/>
    <w:rsid w:val="000C177A"/>
    <w:rsid w:val="00133C66"/>
    <w:rsid w:val="001D7993"/>
    <w:rsid w:val="001F7AC4"/>
    <w:rsid w:val="002130F7"/>
    <w:rsid w:val="003305DD"/>
    <w:rsid w:val="003E4B80"/>
    <w:rsid w:val="003F3625"/>
    <w:rsid w:val="004F3B5D"/>
    <w:rsid w:val="005E116E"/>
    <w:rsid w:val="00622A33"/>
    <w:rsid w:val="00660B5C"/>
    <w:rsid w:val="0069113C"/>
    <w:rsid w:val="00747630"/>
    <w:rsid w:val="00777B63"/>
    <w:rsid w:val="007D6416"/>
    <w:rsid w:val="00895520"/>
    <w:rsid w:val="008C1871"/>
    <w:rsid w:val="00930605"/>
    <w:rsid w:val="00A37598"/>
    <w:rsid w:val="00A636D9"/>
    <w:rsid w:val="00AC27E9"/>
    <w:rsid w:val="00B53715"/>
    <w:rsid w:val="00BD74F6"/>
    <w:rsid w:val="00C11051"/>
    <w:rsid w:val="00C7470C"/>
    <w:rsid w:val="00C76EBD"/>
    <w:rsid w:val="00C9429A"/>
    <w:rsid w:val="00CA1272"/>
    <w:rsid w:val="00CB646A"/>
    <w:rsid w:val="00CC2163"/>
    <w:rsid w:val="00CD3D33"/>
    <w:rsid w:val="00F07B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3715"/>
    <w:pPr>
      <w:spacing w:after="160" w:line="259" w:lineRule="auto"/>
      <w:jc w:val="left"/>
    </w:pPr>
  </w:style>
  <w:style w:type="paragraph" w:styleId="Nagwek1">
    <w:name w:val="heading 1"/>
    <w:basedOn w:val="Normalny"/>
    <w:next w:val="Normalny"/>
    <w:link w:val="Nagwek1Znak"/>
    <w:qFormat/>
    <w:rsid w:val="00B5371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3715"/>
    <w:rPr>
      <w:rFonts w:ascii="Times New Roman" w:eastAsia="Arial" w:hAnsi="Times New Roman" w:cs="Arial"/>
      <w:b/>
      <w:bCs/>
      <w:sz w:val="24"/>
      <w:szCs w:val="24"/>
      <w:u w:val="single"/>
      <w:lang w:eastAsia="pl-PL" w:bidi="pl-PL"/>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B53715"/>
    <w:pPr>
      <w:ind w:left="720"/>
      <w:contextualSpacing/>
    </w:pPr>
  </w:style>
  <w:style w:type="character" w:styleId="Hipercze">
    <w:name w:val="Hyperlink"/>
    <w:basedOn w:val="Domylnaczcionkaakapitu"/>
    <w:uiPriority w:val="99"/>
    <w:unhideWhenUsed/>
    <w:rsid w:val="00B53715"/>
    <w:rPr>
      <w:color w:val="0000FF" w:themeColor="hyperlink"/>
      <w:u w:val="single"/>
    </w:rPr>
  </w:style>
  <w:style w:type="paragraph" w:styleId="Nagwek">
    <w:name w:val="header"/>
    <w:basedOn w:val="Normalny"/>
    <w:link w:val="NagwekZnak"/>
    <w:unhideWhenUsed/>
    <w:rsid w:val="00B53715"/>
    <w:pPr>
      <w:tabs>
        <w:tab w:val="center" w:pos="4536"/>
        <w:tab w:val="right" w:pos="9072"/>
      </w:tabs>
      <w:spacing w:after="0" w:line="240" w:lineRule="auto"/>
    </w:pPr>
  </w:style>
  <w:style w:type="character" w:customStyle="1" w:styleId="NagwekZnak">
    <w:name w:val="Nagłówek Znak"/>
    <w:basedOn w:val="Domylnaczcionkaakapitu"/>
    <w:link w:val="Nagwek"/>
    <w:rsid w:val="00B53715"/>
  </w:style>
  <w:style w:type="paragraph" w:styleId="Stopka">
    <w:name w:val="footer"/>
    <w:basedOn w:val="Normalny"/>
    <w:link w:val="StopkaZnak"/>
    <w:uiPriority w:val="99"/>
    <w:unhideWhenUsed/>
    <w:rsid w:val="00B537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715"/>
  </w:style>
  <w:style w:type="paragraph" w:styleId="Tekstkomentarza">
    <w:name w:val="annotation text"/>
    <w:basedOn w:val="Normalny"/>
    <w:link w:val="TekstkomentarzaZnak"/>
    <w:uiPriority w:val="99"/>
    <w:semiHidden/>
    <w:unhideWhenUsed/>
    <w:rsid w:val="00B537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3715"/>
    <w:rPr>
      <w:sz w:val="20"/>
      <w:szCs w:val="20"/>
    </w:rPr>
  </w:style>
  <w:style w:type="character" w:styleId="Odwoaniedokomentarza">
    <w:name w:val="annotation reference"/>
    <w:rsid w:val="00B53715"/>
    <w:rPr>
      <w:sz w:val="16"/>
      <w:szCs w:val="16"/>
    </w:rPr>
  </w:style>
  <w:style w:type="paragraph" w:styleId="Tekstdymka">
    <w:name w:val="Balloon Text"/>
    <w:basedOn w:val="Normalny"/>
    <w:link w:val="TekstdymkaZnak"/>
    <w:uiPriority w:val="99"/>
    <w:semiHidden/>
    <w:unhideWhenUsed/>
    <w:rsid w:val="00B537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3715"/>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B53715"/>
    <w:rPr>
      <w:b/>
      <w:bCs/>
    </w:rPr>
  </w:style>
  <w:style w:type="character" w:customStyle="1" w:styleId="TematkomentarzaZnak">
    <w:name w:val="Temat komentarza Znak"/>
    <w:basedOn w:val="TekstkomentarzaZnak"/>
    <w:link w:val="Tematkomentarza"/>
    <w:uiPriority w:val="99"/>
    <w:semiHidden/>
    <w:rsid w:val="00B53715"/>
    <w:rPr>
      <w:b/>
      <w:bCs/>
    </w:rPr>
  </w:style>
  <w:style w:type="table" w:styleId="Tabela-Siatka">
    <w:name w:val="Table Grid"/>
    <w:basedOn w:val="Standardowy"/>
    <w:rsid w:val="00B53715"/>
    <w:pPr>
      <w:spacing w:line="240" w:lineRule="auto"/>
      <w:jc w:val="left"/>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locked/>
    <w:rsid w:val="00B53715"/>
    <w:pPr>
      <w:spacing w:line="240" w:lineRule="auto"/>
      <w:jc w:val="left"/>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B53715"/>
  </w:style>
  <w:style w:type="paragraph" w:customStyle="1" w:styleId="Default">
    <w:name w:val="Default"/>
    <w:rsid w:val="00B53715"/>
    <w:pPr>
      <w:suppressAutoHyphens/>
      <w:spacing w:line="100" w:lineRule="atLeast"/>
      <w:jc w:val="lef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B53715"/>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B53715"/>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B53715"/>
    <w:rPr>
      <w:color w:val="0000FF"/>
      <w:u w:val="single"/>
    </w:rPr>
  </w:style>
  <w:style w:type="character" w:styleId="UyteHipercze">
    <w:name w:val="FollowedHyperlink"/>
    <w:basedOn w:val="Domylnaczcionkaakapitu"/>
    <w:uiPriority w:val="99"/>
    <w:semiHidden/>
    <w:unhideWhenUsed/>
    <w:rsid w:val="00B53715"/>
    <w:rPr>
      <w:color w:val="800080" w:themeColor="followedHyperlink"/>
      <w:u w:val="single"/>
    </w:rPr>
  </w:style>
  <w:style w:type="character" w:customStyle="1" w:styleId="FontStyle25">
    <w:name w:val="Font Style25"/>
    <w:uiPriority w:val="99"/>
    <w:rsid w:val="00B53715"/>
    <w:rPr>
      <w:rFonts w:ascii="Times New Roman" w:hAnsi="Times New Roman" w:cs="Times New Roman"/>
      <w:color w:val="000000"/>
      <w:sz w:val="18"/>
      <w:szCs w:val="18"/>
    </w:rPr>
  </w:style>
  <w:style w:type="paragraph" w:customStyle="1" w:styleId="Akapitzlist1">
    <w:name w:val="Akapit z listą1"/>
    <w:basedOn w:val="Normalny"/>
    <w:link w:val="ListParagraphChar"/>
    <w:rsid w:val="00B53715"/>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B53715"/>
    <w:rPr>
      <w:rFonts w:ascii="Calibri" w:eastAsia="MS Mincho" w:hAnsi="Calibri" w:cs="Times New Roman"/>
    </w:rPr>
  </w:style>
  <w:style w:type="character" w:customStyle="1" w:styleId="TekstprzypisudolnegoZnak">
    <w:name w:val="Tekst przypisu dolnego Znak"/>
    <w:link w:val="Tekstprzypisudolnego"/>
    <w:uiPriority w:val="99"/>
    <w:qFormat/>
    <w:rsid w:val="00B53715"/>
  </w:style>
  <w:style w:type="character" w:styleId="Odwoanieprzypisudolnego">
    <w:name w:val="footnote reference"/>
    <w:uiPriority w:val="99"/>
    <w:semiHidden/>
    <w:unhideWhenUsed/>
    <w:qFormat/>
    <w:rsid w:val="00B53715"/>
    <w:rPr>
      <w:vertAlign w:val="superscript"/>
    </w:rPr>
  </w:style>
  <w:style w:type="character" w:customStyle="1" w:styleId="FootnoteAnchor">
    <w:name w:val="Footnote Anchor"/>
    <w:rsid w:val="00B53715"/>
    <w:rPr>
      <w:vertAlign w:val="superscript"/>
    </w:rPr>
  </w:style>
  <w:style w:type="paragraph" w:styleId="Tekstprzypisudolnego">
    <w:name w:val="footnote text"/>
    <w:basedOn w:val="Normalny"/>
    <w:link w:val="TekstprzypisudolnegoZnak"/>
    <w:uiPriority w:val="99"/>
    <w:rsid w:val="00B53715"/>
    <w:pPr>
      <w:spacing w:after="200" w:line="276" w:lineRule="auto"/>
    </w:pPr>
  </w:style>
  <w:style w:type="character" w:customStyle="1" w:styleId="TekstprzypisudolnegoZnak1">
    <w:name w:val="Tekst przypisu dolnego Znak1"/>
    <w:basedOn w:val="Domylnaczcionkaakapitu"/>
    <w:link w:val="Tekstprzypisudolnego"/>
    <w:uiPriority w:val="99"/>
    <w:semiHidden/>
    <w:rsid w:val="00B53715"/>
    <w:rPr>
      <w:sz w:val="20"/>
      <w:szCs w:val="20"/>
    </w:rPr>
  </w:style>
  <w:style w:type="paragraph" w:styleId="NormalnyWeb">
    <w:name w:val="Normal (Web)"/>
    <w:basedOn w:val="Normalny"/>
    <w:uiPriority w:val="99"/>
    <w:rsid w:val="00B53715"/>
    <w:pPr>
      <w:spacing w:before="100" w:beforeAutospacing="1" w:after="100" w:afterAutospacing="1" w:line="240" w:lineRule="auto"/>
    </w:pPr>
    <w:rPr>
      <w:rFonts w:ascii="Calibri" w:eastAsia="Times New Roman" w:hAnsi="Calibri" w:cs="Times New Roman"/>
      <w:sz w:val="24"/>
      <w:szCs w:val="24"/>
      <w:lang w:eastAsia="pl-PL"/>
    </w:rPr>
  </w:style>
  <w:style w:type="paragraph" w:styleId="Tekstpodstawowy3">
    <w:name w:val="Body Text 3"/>
    <w:basedOn w:val="Normalny"/>
    <w:link w:val="Tekstpodstawowy3Znak"/>
    <w:uiPriority w:val="99"/>
    <w:semiHidden/>
    <w:unhideWhenUsed/>
    <w:rsid w:val="00B53715"/>
    <w:pPr>
      <w:spacing w:after="120"/>
    </w:pPr>
    <w:rPr>
      <w:sz w:val="16"/>
      <w:szCs w:val="16"/>
    </w:rPr>
  </w:style>
  <w:style w:type="character" w:customStyle="1" w:styleId="Tekstpodstawowy3Znak">
    <w:name w:val="Tekst podstawowy 3 Znak"/>
    <w:basedOn w:val="Domylnaczcionkaakapitu"/>
    <w:link w:val="Tekstpodstawowy3"/>
    <w:uiPriority w:val="99"/>
    <w:semiHidden/>
    <w:rsid w:val="00B53715"/>
    <w:rPr>
      <w:sz w:val="16"/>
      <w:szCs w:val="16"/>
    </w:rPr>
  </w:style>
  <w:style w:type="paragraph" w:customStyle="1" w:styleId="Styl">
    <w:name w:val="Styl"/>
    <w:rsid w:val="00B53715"/>
    <w:pPr>
      <w:widowControl w:val="0"/>
      <w:autoSpaceDE w:val="0"/>
      <w:autoSpaceDN w:val="0"/>
      <w:adjustRightInd w:val="0"/>
      <w:spacing w:line="240" w:lineRule="auto"/>
      <w:jc w:val="left"/>
    </w:pPr>
    <w:rPr>
      <w:rFonts w:ascii="Times New Roman" w:eastAsia="Times New Roman" w:hAnsi="Times New Roman" w:cs="Times New Roman"/>
      <w:sz w:val="24"/>
      <w:szCs w:val="24"/>
      <w:lang w:eastAsia="pl-PL"/>
    </w:rPr>
  </w:style>
  <w:style w:type="character" w:styleId="Pogrubienie">
    <w:name w:val="Strong"/>
    <w:uiPriority w:val="22"/>
    <w:qFormat/>
    <w:rsid w:val="00B5371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urzad@kleszczewo.pl" TargetMode="External"/><Relationship Id="rId7" Type="http://schemas.openxmlformats.org/officeDocument/2006/relationships/endnotes" Target="endnotes.xml"/><Relationship Id="rId12" Type="http://schemas.openxmlformats.org/officeDocument/2006/relationships/hyperlink" Target="https://platformazakupowa.pl/transakcja/825234"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transakcja/8252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s://platformazakupowa.pl/transakcja/764170"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825234"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a.palkowska@kleszc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6799-4396-4604-AD09-C3A683ED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9093</Words>
  <Characters>54564</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Joasia Laskowska</dc:creator>
  <cp:lastModifiedBy>Joasia Laskowska</cp:lastModifiedBy>
  <cp:revision>13</cp:revision>
  <cp:lastPrinted>2023-10-05T06:19:00Z</cp:lastPrinted>
  <dcterms:created xsi:type="dcterms:W3CDTF">2023-05-15T10:21:00Z</dcterms:created>
  <dcterms:modified xsi:type="dcterms:W3CDTF">2023-10-05T07:26:00Z</dcterms:modified>
</cp:coreProperties>
</file>