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FA8" w14:textId="77777777" w:rsidR="002D1222" w:rsidRDefault="00835F6F">
      <w:pPr>
        <w:jc w:val="center"/>
        <w:rPr>
          <w:b/>
          <w:sz w:val="34"/>
          <w:szCs w:val="34"/>
        </w:rPr>
      </w:pPr>
      <w:r>
        <w:rPr>
          <w:b/>
          <w:sz w:val="34"/>
          <w:szCs w:val="34"/>
        </w:rPr>
        <w:t>SPECYFIKACJA WARUNKÓW ZAMÓWIENIA</w:t>
      </w:r>
    </w:p>
    <w:p w14:paraId="7CC5D482" w14:textId="77777777" w:rsidR="002D1222" w:rsidRDefault="002D1222">
      <w:pPr>
        <w:jc w:val="center"/>
      </w:pPr>
    </w:p>
    <w:p w14:paraId="4C766F52" w14:textId="77777777" w:rsidR="002D1222" w:rsidRDefault="002D1222">
      <w:pPr>
        <w:jc w:val="center"/>
      </w:pPr>
    </w:p>
    <w:p w14:paraId="76996C6F" w14:textId="77777777" w:rsidR="002D1222" w:rsidRDefault="00835F6F">
      <w:pPr>
        <w:jc w:val="center"/>
        <w:rPr>
          <w:b/>
        </w:rPr>
      </w:pPr>
      <w:r>
        <w:rPr>
          <w:b/>
        </w:rPr>
        <w:t>ZAMAWIAJĄCY:</w:t>
      </w:r>
    </w:p>
    <w:p w14:paraId="76E1E1BF" w14:textId="77777777" w:rsidR="002D1222" w:rsidRDefault="00835F6F">
      <w:pPr>
        <w:jc w:val="center"/>
        <w:rPr>
          <w:b/>
        </w:rPr>
      </w:pPr>
      <w:r>
        <w:rPr>
          <w:b/>
        </w:rPr>
        <w:t>GMINA STĘSZEW</w:t>
      </w:r>
    </w:p>
    <w:p w14:paraId="529E4D4E" w14:textId="77777777" w:rsidR="002D1222" w:rsidRDefault="00835F6F">
      <w:pPr>
        <w:jc w:val="center"/>
        <w:rPr>
          <w:b/>
          <w:sz w:val="26"/>
          <w:szCs w:val="26"/>
        </w:rPr>
      </w:pPr>
      <w:r>
        <w:rPr>
          <w:noProof/>
          <w:lang w:val="pl-PL"/>
        </w:rPr>
        <w:drawing>
          <wp:inline distT="0" distB="0" distL="0" distR="0" wp14:anchorId="3F411BB3" wp14:editId="3FD0841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E0878FD" w14:textId="77777777" w:rsidR="002D1222" w:rsidRDefault="002D1222">
      <w:pPr>
        <w:jc w:val="center"/>
        <w:rPr>
          <w:sz w:val="26"/>
          <w:szCs w:val="26"/>
        </w:rPr>
      </w:pPr>
    </w:p>
    <w:p w14:paraId="4616389C" w14:textId="4E68F671"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6D1701" w:rsidRPr="00115402">
        <w:rPr>
          <w:sz w:val="20"/>
          <w:szCs w:val="20"/>
        </w:rPr>
        <w:t xml:space="preserve">Dz.U.2022.1710 </w:t>
      </w:r>
      <w:proofErr w:type="spellStart"/>
      <w:r w:rsidR="006D1701" w:rsidRPr="00115402">
        <w:rPr>
          <w:sz w:val="20"/>
          <w:szCs w:val="20"/>
        </w:rPr>
        <w:t>t.j</w:t>
      </w:r>
      <w:proofErr w:type="spellEnd"/>
      <w:r w:rsidR="006D1701" w:rsidRPr="00115402">
        <w:rPr>
          <w:sz w:val="20"/>
          <w:szCs w:val="20"/>
        </w:rPr>
        <w:t>. z dnia 2022.08.16</w:t>
      </w:r>
      <w:r>
        <w:rPr>
          <w:sz w:val="20"/>
          <w:szCs w:val="20"/>
        </w:rPr>
        <w:t xml:space="preserve">) – dalej ustawy PZP na </w:t>
      </w:r>
      <w:r w:rsidR="00EE652D">
        <w:rPr>
          <w:b/>
          <w:sz w:val="20"/>
          <w:szCs w:val="20"/>
        </w:rPr>
        <w:t>Usługi</w:t>
      </w:r>
      <w:r>
        <w:rPr>
          <w:b/>
          <w:sz w:val="20"/>
          <w:szCs w:val="20"/>
        </w:rPr>
        <w:t xml:space="preserve">  </w:t>
      </w:r>
      <w:proofErr w:type="spellStart"/>
      <w:r>
        <w:rPr>
          <w:sz w:val="20"/>
          <w:szCs w:val="20"/>
        </w:rPr>
        <w:t>pn</w:t>
      </w:r>
      <w:proofErr w:type="spellEnd"/>
      <w:r>
        <w:rPr>
          <w:sz w:val="20"/>
          <w:szCs w:val="20"/>
        </w:rPr>
        <w:t xml:space="preserve">: </w:t>
      </w:r>
      <w:r w:rsidR="00612071">
        <w:rPr>
          <w:sz w:val="20"/>
          <w:szCs w:val="20"/>
        </w:rPr>
        <w:t xml:space="preserve"> </w:t>
      </w:r>
      <w:r w:rsidR="006D1701">
        <w:rPr>
          <w:sz w:val="20"/>
          <w:szCs w:val="20"/>
        </w:rPr>
        <w:t xml:space="preserve"> </w:t>
      </w:r>
    </w:p>
    <w:p w14:paraId="0C5F57E8" w14:textId="77777777" w:rsidR="002D1222" w:rsidRDefault="002D1222" w:rsidP="00E70D60"/>
    <w:p w14:paraId="40BC1741" w14:textId="39FB2D97" w:rsidR="002D1222" w:rsidRDefault="00835F6F" w:rsidP="00F471EB">
      <w:pPr>
        <w:jc w:val="center"/>
        <w:rPr>
          <w:b/>
          <w:sz w:val="32"/>
          <w:szCs w:val="32"/>
        </w:rPr>
      </w:pPr>
      <w:r>
        <w:rPr>
          <w:b/>
          <w:sz w:val="32"/>
          <w:szCs w:val="32"/>
        </w:rPr>
        <w:t>“</w:t>
      </w:r>
      <w:r>
        <w:t xml:space="preserve"> </w:t>
      </w:r>
      <w:r w:rsidR="00A33472" w:rsidRPr="00A33472">
        <w:rPr>
          <w:b/>
          <w:sz w:val="32"/>
          <w:szCs w:val="32"/>
        </w:rPr>
        <w:t xml:space="preserve">Świadczenie usług zespołu Inspektorów Nadzoru Inwestorskiego  przy realizacji zamówienia pn. Budowa i rozbudowa oczyszczalni ścieków w </w:t>
      </w:r>
      <w:proofErr w:type="spellStart"/>
      <w:r w:rsidR="00A33472" w:rsidRPr="00A33472">
        <w:rPr>
          <w:b/>
          <w:sz w:val="32"/>
          <w:szCs w:val="32"/>
        </w:rPr>
        <w:t>Witoblu</w:t>
      </w:r>
      <w:proofErr w:type="spellEnd"/>
      <w:r w:rsidR="00A33472" w:rsidRPr="00A33472">
        <w:rPr>
          <w:b/>
          <w:sz w:val="32"/>
          <w:szCs w:val="32"/>
        </w:rPr>
        <w:t>.</w:t>
      </w:r>
      <w:r w:rsidR="00A33472">
        <w:rPr>
          <w:b/>
          <w:sz w:val="32"/>
          <w:szCs w:val="32"/>
        </w:rPr>
        <w:t>”</w:t>
      </w:r>
    </w:p>
    <w:p w14:paraId="40C4D14F" w14:textId="77777777" w:rsidR="00A33472" w:rsidRDefault="00A33472" w:rsidP="00F471EB">
      <w:pPr>
        <w:jc w:val="center"/>
        <w:rPr>
          <w:b/>
          <w:sz w:val="32"/>
          <w:szCs w:val="32"/>
        </w:rPr>
      </w:pPr>
    </w:p>
    <w:p w14:paraId="0AD4E664" w14:textId="77777777" w:rsidR="002D1222" w:rsidRDefault="002D1222">
      <w:pPr>
        <w:jc w:val="center"/>
        <w:rPr>
          <w:sz w:val="16"/>
          <w:szCs w:val="16"/>
        </w:rPr>
      </w:pPr>
    </w:p>
    <w:p w14:paraId="1C5E2739" w14:textId="76641AD4" w:rsidR="002D1222" w:rsidRPr="00E70D60" w:rsidRDefault="00262D3C" w:rsidP="00E70D60">
      <w:pPr>
        <w:jc w:val="center"/>
        <w:rPr>
          <w:b/>
          <w:color w:val="FF9900"/>
        </w:rPr>
      </w:pPr>
      <w:r>
        <w:t>Nr postępowania: IN.271.</w:t>
      </w:r>
      <w:r w:rsidR="002D4E61">
        <w:t>4</w:t>
      </w:r>
      <w:r w:rsidR="00242DB7">
        <w:t>.</w:t>
      </w:r>
      <w:r w:rsidR="002D4E61">
        <w:t>2</w:t>
      </w:r>
      <w:r w:rsidR="00835F6F">
        <w:t>.202</w:t>
      </w:r>
      <w:r w:rsidR="006D1701">
        <w:t>3</w:t>
      </w:r>
    </w:p>
    <w:p w14:paraId="631378FE" w14:textId="77777777" w:rsidR="002D1222" w:rsidRDefault="002D1222">
      <w:pPr>
        <w:jc w:val="center"/>
      </w:pPr>
    </w:p>
    <w:p w14:paraId="7D158674" w14:textId="77DCED72" w:rsidR="002D1222" w:rsidRDefault="00734440">
      <w:pPr>
        <w:jc w:val="center"/>
        <w:rPr>
          <w:b/>
        </w:rPr>
      </w:pPr>
      <w:r>
        <w:rPr>
          <w:b/>
        </w:rPr>
        <w:t>14</w:t>
      </w:r>
      <w:r w:rsidR="00431A26">
        <w:rPr>
          <w:b/>
        </w:rPr>
        <w:t>.</w:t>
      </w:r>
      <w:r w:rsidR="00612071">
        <w:rPr>
          <w:b/>
        </w:rPr>
        <w:t>0</w:t>
      </w:r>
      <w:r w:rsidR="002D4E61">
        <w:rPr>
          <w:b/>
        </w:rPr>
        <w:t>7</w:t>
      </w:r>
      <w:r w:rsidR="00835F6F">
        <w:rPr>
          <w:b/>
        </w:rPr>
        <w:t>.202</w:t>
      </w:r>
      <w:r w:rsidR="006D1701">
        <w:rPr>
          <w:b/>
        </w:rPr>
        <w:t>3</w:t>
      </w:r>
      <w:r w:rsidR="00835F6F">
        <w:rPr>
          <w:b/>
        </w:rPr>
        <w:t xml:space="preserve"> r.</w:t>
      </w:r>
      <w:r>
        <w:rPr>
          <w:b/>
        </w:rPr>
        <w:t xml:space="preserve"> </w:t>
      </w:r>
      <w:r>
        <w:rPr>
          <w:b/>
        </w:rPr>
        <w:br/>
        <w:t>AKTUALIZACJA</w:t>
      </w:r>
    </w:p>
    <w:p w14:paraId="77ECA624" w14:textId="77777777" w:rsidR="00734440" w:rsidRDefault="00734440">
      <w:pPr>
        <w:jc w:val="center"/>
        <w:rPr>
          <w:b/>
        </w:rPr>
      </w:pPr>
    </w:p>
    <w:p w14:paraId="3DD41CB5" w14:textId="77777777" w:rsidR="002D1222" w:rsidRDefault="002D1222"/>
    <w:p w14:paraId="0D5E1C4E" w14:textId="77777777" w:rsidR="002D1222" w:rsidRDefault="00835F6F">
      <w:pPr>
        <w:rPr>
          <w:b/>
          <w:sz w:val="24"/>
          <w:szCs w:val="24"/>
        </w:rPr>
      </w:pPr>
      <w:r>
        <w:br w:type="page"/>
      </w:r>
    </w:p>
    <w:p w14:paraId="6E7099ED" w14:textId="77777777" w:rsidR="002D1222" w:rsidRDefault="00835F6F">
      <w:pPr>
        <w:jc w:val="center"/>
      </w:pPr>
      <w:r>
        <w:rPr>
          <w:b/>
          <w:sz w:val="30"/>
          <w:szCs w:val="30"/>
        </w:rPr>
        <w:lastRenderedPageBreak/>
        <w:t>SPIS TREŚCI</w:t>
      </w:r>
    </w:p>
    <w:p w14:paraId="70CDFEC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29B3DE81" w14:textId="77777777" w:rsidR="002D1222" w:rsidRDefault="002D1222">
      <w:pPr>
        <w:jc w:val="center"/>
        <w:rPr>
          <w:b/>
          <w:sz w:val="28"/>
          <w:szCs w:val="28"/>
        </w:rPr>
      </w:pPr>
    </w:p>
    <w:sdt>
      <w:sdtPr>
        <w:id w:val="597842282"/>
        <w:docPartObj>
          <w:docPartGallery w:val="Table of Contents"/>
          <w:docPartUnique/>
        </w:docPartObj>
      </w:sdtPr>
      <w:sdtContent>
        <w:p w14:paraId="746BB5FB" w14:textId="19452197"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63314416" w14:textId="6092AFBC"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740DDB07" w14:textId="401EBB2C"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52988FFB" w14:textId="5E58312C"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41D87483" w14:textId="14006439"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BA7F8B">
              <w:rPr>
                <w:noProof/>
                <w:webHidden/>
              </w:rPr>
              <w:t>6</w:t>
            </w:r>
            <w:r w:rsidR="006D7F07">
              <w:rPr>
                <w:noProof/>
                <w:webHidden/>
              </w:rPr>
              <w:fldChar w:fldCharType="end"/>
            </w:r>
          </w:hyperlink>
        </w:p>
        <w:p w14:paraId="27FAA7BF" w14:textId="32DCE9DA"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56022247" w14:textId="18550965"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2AE9DA1B" w14:textId="32EF292B"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BA7F8B">
              <w:rPr>
                <w:noProof/>
                <w:webHidden/>
              </w:rPr>
              <w:t>8</w:t>
            </w:r>
            <w:r w:rsidR="006D7F07">
              <w:rPr>
                <w:noProof/>
                <w:webHidden/>
              </w:rPr>
              <w:fldChar w:fldCharType="end"/>
            </w:r>
          </w:hyperlink>
        </w:p>
        <w:p w14:paraId="68610F41" w14:textId="7351FBEB"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BA7F8B">
              <w:rPr>
                <w:noProof/>
                <w:webHidden/>
              </w:rPr>
              <w:t>9</w:t>
            </w:r>
            <w:r w:rsidR="006D7F07">
              <w:rPr>
                <w:noProof/>
                <w:webHidden/>
              </w:rPr>
              <w:fldChar w:fldCharType="end"/>
            </w:r>
          </w:hyperlink>
        </w:p>
        <w:p w14:paraId="6E931B75" w14:textId="7747CC22"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BA7F8B">
              <w:rPr>
                <w:noProof/>
                <w:webHidden/>
              </w:rPr>
              <w:t>11</w:t>
            </w:r>
            <w:r w:rsidR="006D7F07">
              <w:rPr>
                <w:noProof/>
                <w:webHidden/>
              </w:rPr>
              <w:fldChar w:fldCharType="end"/>
            </w:r>
          </w:hyperlink>
        </w:p>
        <w:p w14:paraId="1C915875" w14:textId="7CA1E45E"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BA7F8B">
              <w:rPr>
                <w:noProof/>
                <w:webHidden/>
              </w:rPr>
              <w:t>12</w:t>
            </w:r>
            <w:r w:rsidR="006D7F07">
              <w:rPr>
                <w:noProof/>
                <w:webHidden/>
              </w:rPr>
              <w:fldChar w:fldCharType="end"/>
            </w:r>
          </w:hyperlink>
        </w:p>
        <w:p w14:paraId="0EFB4B36" w14:textId="750CF75E"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BA7F8B">
              <w:rPr>
                <w:noProof/>
                <w:webHidden/>
              </w:rPr>
              <w:t>13</w:t>
            </w:r>
            <w:r w:rsidR="006D7F07">
              <w:rPr>
                <w:noProof/>
                <w:webHidden/>
              </w:rPr>
              <w:fldChar w:fldCharType="end"/>
            </w:r>
          </w:hyperlink>
        </w:p>
        <w:p w14:paraId="59810DC3" w14:textId="3C00588B"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BA7F8B">
              <w:rPr>
                <w:noProof/>
                <w:webHidden/>
              </w:rPr>
              <w:t>14</w:t>
            </w:r>
            <w:r w:rsidR="006D7F07">
              <w:rPr>
                <w:noProof/>
                <w:webHidden/>
              </w:rPr>
              <w:fldChar w:fldCharType="end"/>
            </w:r>
          </w:hyperlink>
        </w:p>
        <w:p w14:paraId="46F9E60E" w14:textId="7AB7AACD"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BA7F8B">
              <w:rPr>
                <w:noProof/>
                <w:webHidden/>
              </w:rPr>
              <w:t>15</w:t>
            </w:r>
            <w:r w:rsidR="006D7F07">
              <w:rPr>
                <w:noProof/>
                <w:webHidden/>
              </w:rPr>
              <w:fldChar w:fldCharType="end"/>
            </w:r>
          </w:hyperlink>
        </w:p>
        <w:p w14:paraId="7BFB765B" w14:textId="3D6E6EDB"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8F88800" w14:textId="18C5C34C"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1866D72" w14:textId="778E92A0"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4D219B96" w14:textId="04225379"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1D5A95FF" w14:textId="0B62A8EC"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37391C92" w14:textId="3EDC43C7"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BA7F8B">
              <w:rPr>
                <w:noProof/>
                <w:webHidden/>
              </w:rPr>
              <w:t>18</w:t>
            </w:r>
            <w:r w:rsidR="006D7F07">
              <w:rPr>
                <w:noProof/>
                <w:webHidden/>
              </w:rPr>
              <w:fldChar w:fldCharType="end"/>
            </w:r>
          </w:hyperlink>
        </w:p>
        <w:p w14:paraId="2509EB13" w14:textId="44512339"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88C102C" w14:textId="453987D1"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0551A6A" w14:textId="158D41F2"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5BE31159" w14:textId="75DEC1B4"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BA7F8B">
              <w:rPr>
                <w:noProof/>
                <w:webHidden/>
              </w:rPr>
              <w:t>20</w:t>
            </w:r>
            <w:r w:rsidR="006D7F07">
              <w:rPr>
                <w:noProof/>
                <w:webHidden/>
              </w:rPr>
              <w:fldChar w:fldCharType="end"/>
            </w:r>
          </w:hyperlink>
        </w:p>
        <w:p w14:paraId="311D700E" w14:textId="63DCBB2D"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BA7F8B">
              <w:rPr>
                <w:noProof/>
                <w:webHidden/>
              </w:rPr>
              <w:t>21</w:t>
            </w:r>
            <w:r w:rsidR="006D7F07">
              <w:rPr>
                <w:noProof/>
                <w:webHidden/>
              </w:rPr>
              <w:fldChar w:fldCharType="end"/>
            </w:r>
          </w:hyperlink>
        </w:p>
        <w:p w14:paraId="5160A074" w14:textId="77777777" w:rsidR="002D1222" w:rsidRDefault="00835F6F">
          <w:pPr>
            <w:tabs>
              <w:tab w:val="right" w:pos="9025"/>
            </w:tabs>
            <w:spacing w:before="200" w:after="80" w:line="240" w:lineRule="auto"/>
            <w:rPr>
              <w:b/>
              <w:color w:val="000000"/>
            </w:rPr>
          </w:pPr>
          <w:r>
            <w:rPr>
              <w:b/>
            </w:rPr>
            <w:fldChar w:fldCharType="end"/>
          </w:r>
        </w:p>
        <w:p w14:paraId="02F8540B"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0BBCCB91" w14:textId="77777777" w:rsidR="002D1222" w:rsidRDefault="002D1222">
      <w:pPr>
        <w:spacing w:before="240" w:after="240"/>
      </w:pPr>
    </w:p>
    <w:p w14:paraId="64DA3B8A" w14:textId="77777777" w:rsidR="002D1222" w:rsidRDefault="00835F6F">
      <w:pPr>
        <w:pStyle w:val="Nagwek2"/>
      </w:pPr>
      <w:bookmarkStart w:id="0" w:name="_Toc77144899"/>
      <w:r>
        <w:lastRenderedPageBreak/>
        <w:t>I. Nazwa oraz adres Zamawiającego</w:t>
      </w:r>
      <w:bookmarkEnd w:id="0"/>
    </w:p>
    <w:p w14:paraId="232B010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43D252CA"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6BED789" w14:textId="1E24A9EE" w:rsidR="002D1222" w:rsidRDefault="00835F6F">
      <w:pPr>
        <w:spacing w:line="360" w:lineRule="auto"/>
        <w:jc w:val="both"/>
        <w:rPr>
          <w:iCs/>
        </w:rPr>
      </w:pPr>
      <w:r>
        <w:rPr>
          <w:iCs/>
        </w:rPr>
        <w:t>REGON:</w:t>
      </w:r>
      <w:r>
        <w:rPr>
          <w:iCs/>
        </w:rPr>
        <w:tab/>
      </w:r>
      <w:r>
        <w:rPr>
          <w:iCs/>
        </w:rPr>
        <w:tab/>
      </w:r>
      <w:r>
        <w:rPr>
          <w:iCs/>
        </w:rPr>
        <w:tab/>
      </w:r>
      <w:r>
        <w:t>631258520</w:t>
      </w:r>
    </w:p>
    <w:p w14:paraId="125F9FE7"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7986219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29C3219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3DECEE15"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45766D00"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6B407CE1"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2403A273" w14:textId="77777777" w:rsidR="002D1222" w:rsidRDefault="00835F6F">
      <w:pPr>
        <w:spacing w:before="240" w:after="240"/>
        <w:rPr>
          <w:b/>
        </w:rPr>
      </w:pPr>
      <w:r>
        <w:rPr>
          <w:b/>
        </w:rPr>
        <w:t xml:space="preserve">NR TELEFONU: 61 8 197 141 </w:t>
      </w:r>
      <w:r>
        <w:rPr>
          <w:b/>
        </w:rPr>
        <w:br/>
        <w:t>ADRES E-MAIL: przetargi@steszew.pl</w:t>
      </w:r>
    </w:p>
    <w:p w14:paraId="3A7BE008"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D4E6CF8" w14:textId="77777777" w:rsidR="002D1222" w:rsidRDefault="00835F6F">
      <w:pPr>
        <w:pStyle w:val="Nagwek2"/>
        <w:spacing w:before="240" w:after="240"/>
      </w:pPr>
      <w:bookmarkStart w:id="1" w:name="_Toc77144900"/>
      <w:r>
        <w:t>II. Ochrona danych osobowych</w:t>
      </w:r>
      <w:bookmarkEnd w:id="1"/>
    </w:p>
    <w:p w14:paraId="04B74CAD"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052F84"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6CFC83F0"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E5E75BD"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8D7AEB2"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555D71B"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929E4C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73A6215"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5D1BDE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1A6E636A"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E8AAF5"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3F33D7D"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58ABF00"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26CE2DA1"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4EB95008"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64014E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536DCAA3"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603B352"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031E0A" w14:textId="77777777" w:rsidR="002D1222" w:rsidRDefault="00835F6F">
      <w:pPr>
        <w:pStyle w:val="Nagwek2"/>
        <w:spacing w:before="240" w:after="240"/>
      </w:pPr>
      <w:bookmarkStart w:id="2" w:name="_Toc77144901"/>
      <w:r>
        <w:lastRenderedPageBreak/>
        <w:t>III. Tryb udzielania zamówienia</w:t>
      </w:r>
      <w:bookmarkEnd w:id="2"/>
    </w:p>
    <w:p w14:paraId="5DA449E3"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2B364A8"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372936AE"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3238D27" w14:textId="361DC2CB"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45EAD6C7"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D3E6051"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3D01DCF7"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86CBE5"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D48D3B4" w14:textId="6B4000DA"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r>
        <w:rPr>
          <w:sz w:val="20"/>
          <w:szCs w:val="20"/>
        </w:rPr>
        <w:t xml:space="preserve"> </w:t>
      </w:r>
    </w:p>
    <w:p w14:paraId="7DEE6D1D"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EDCF1BD" w14:textId="77777777" w:rsidR="002D1222" w:rsidRDefault="00835F6F">
      <w:pPr>
        <w:pStyle w:val="Nagwek2"/>
        <w:spacing w:before="240" w:after="240"/>
      </w:pPr>
      <w:bookmarkStart w:id="3" w:name="_Toc77144902"/>
      <w:r>
        <w:t>IV. Opis przedmiotu zamówienia</w:t>
      </w:r>
      <w:bookmarkEnd w:id="3"/>
    </w:p>
    <w:p w14:paraId="0D6DF9A7" w14:textId="77777777" w:rsidR="002D4E61" w:rsidRPr="002D4E61" w:rsidRDefault="002D4E61" w:rsidP="002D4E61">
      <w:pPr>
        <w:numPr>
          <w:ilvl w:val="0"/>
          <w:numId w:val="41"/>
        </w:numPr>
        <w:spacing w:after="120" w:line="240" w:lineRule="auto"/>
        <w:ind w:left="425"/>
        <w:jc w:val="both"/>
        <w:rPr>
          <w:rFonts w:eastAsia="Times New Roman"/>
          <w:sz w:val="20"/>
          <w:szCs w:val="20"/>
        </w:rPr>
      </w:pPr>
      <w:bookmarkStart w:id="4" w:name="_Hlk86824958"/>
      <w:r w:rsidRPr="002D4E61">
        <w:rPr>
          <w:rFonts w:eastAsia="Times New Roman"/>
          <w:sz w:val="20"/>
          <w:szCs w:val="20"/>
        </w:rPr>
        <w:t>Przedmiotem umowy jest świadczenie usług Inspektora Nadzoru Inwestorskiego przy realizacji zamówienia pn.</w:t>
      </w:r>
      <w:r w:rsidRPr="002D4E61">
        <w:t xml:space="preserve"> </w:t>
      </w:r>
      <w:r w:rsidRPr="002D4E61">
        <w:rPr>
          <w:rFonts w:eastAsia="Times New Roman"/>
          <w:sz w:val="20"/>
          <w:szCs w:val="20"/>
        </w:rPr>
        <w:t xml:space="preserve">Budowa i rozbudowa oczyszczalni ścieków w </w:t>
      </w:r>
      <w:proofErr w:type="spellStart"/>
      <w:r w:rsidRPr="002D4E61">
        <w:rPr>
          <w:rFonts w:eastAsia="Times New Roman"/>
          <w:sz w:val="20"/>
          <w:szCs w:val="20"/>
        </w:rPr>
        <w:t>Witoblu</w:t>
      </w:r>
      <w:proofErr w:type="spellEnd"/>
      <w:r w:rsidRPr="002D4E61">
        <w:rPr>
          <w:rFonts w:eastAsia="Times New Roman"/>
          <w:sz w:val="20"/>
          <w:szCs w:val="20"/>
        </w:rPr>
        <w:t>.</w:t>
      </w:r>
    </w:p>
    <w:p w14:paraId="4F0F2328" w14:textId="17D7FC58" w:rsidR="002D4E61" w:rsidRPr="002D4E61" w:rsidRDefault="002D4E61" w:rsidP="002D4E61">
      <w:pPr>
        <w:numPr>
          <w:ilvl w:val="0"/>
          <w:numId w:val="41"/>
        </w:numPr>
        <w:spacing w:after="120" w:line="240" w:lineRule="auto"/>
        <w:ind w:left="425"/>
        <w:jc w:val="both"/>
        <w:rPr>
          <w:rFonts w:eastAsia="Times New Roman"/>
          <w:sz w:val="20"/>
          <w:szCs w:val="20"/>
        </w:rPr>
      </w:pPr>
      <w:r w:rsidRPr="002D4E61">
        <w:rPr>
          <w:rFonts w:eastAsia="Times New Roman"/>
          <w:sz w:val="20"/>
          <w:szCs w:val="20"/>
        </w:rPr>
        <w:t xml:space="preserve">Wykonawca nadzoru  zobowiązuje się do pełnienia funkcji inspektora nadzoru budowlanego w branży </w:t>
      </w:r>
      <w:proofErr w:type="spellStart"/>
      <w:r w:rsidRPr="002D4E61">
        <w:rPr>
          <w:rFonts w:eastAsia="Times New Roman"/>
          <w:sz w:val="20"/>
          <w:szCs w:val="20"/>
        </w:rPr>
        <w:t>konstrukcyjno</w:t>
      </w:r>
      <w:proofErr w:type="spellEnd"/>
      <w:r w:rsidRPr="002D4E61">
        <w:rPr>
          <w:rFonts w:eastAsia="Times New Roman"/>
          <w:sz w:val="20"/>
          <w:szCs w:val="20"/>
        </w:rPr>
        <w:t xml:space="preserve"> – budowlanej, sanitarnej, elektrycznej oraz drogowej z zachowaniem przepisów ustawy z dnia 7 lipca 1994 r. Prawo budowlane (</w:t>
      </w:r>
      <w:r w:rsidR="001D2A1F" w:rsidRPr="001D2A1F">
        <w:rPr>
          <w:rFonts w:eastAsia="Times New Roman"/>
          <w:sz w:val="20"/>
          <w:szCs w:val="20"/>
        </w:rPr>
        <w:t xml:space="preserve">Dz.U.2023.682 </w:t>
      </w:r>
      <w:proofErr w:type="spellStart"/>
      <w:r w:rsidR="001D2A1F" w:rsidRPr="001D2A1F">
        <w:rPr>
          <w:rFonts w:eastAsia="Times New Roman"/>
          <w:sz w:val="20"/>
          <w:szCs w:val="20"/>
        </w:rPr>
        <w:t>t.j</w:t>
      </w:r>
      <w:proofErr w:type="spellEnd"/>
      <w:r w:rsidR="001D2A1F" w:rsidRPr="001D2A1F">
        <w:rPr>
          <w:rFonts w:eastAsia="Times New Roman"/>
          <w:sz w:val="20"/>
          <w:szCs w:val="20"/>
        </w:rPr>
        <w:t>. z dnia 2023.04.12</w:t>
      </w:r>
      <w:r w:rsidRPr="002D4E61">
        <w:rPr>
          <w:rFonts w:eastAsia="Times New Roman"/>
          <w:sz w:val="20"/>
          <w:szCs w:val="20"/>
        </w:rPr>
        <w:t xml:space="preserve">)  oraz do kontroli i weryfikacji dokumentacji projektowej </w:t>
      </w:r>
      <w:r w:rsidRPr="002D4E61">
        <w:rPr>
          <w:sz w:val="20"/>
          <w:szCs w:val="20"/>
        </w:rPr>
        <w:t>opracowanej przez Zamawiającego.</w:t>
      </w:r>
    </w:p>
    <w:p w14:paraId="12C484CF" w14:textId="77777777" w:rsidR="002D4E61" w:rsidRPr="002D4E61" w:rsidRDefault="002D4E61" w:rsidP="002D4E61">
      <w:pPr>
        <w:numPr>
          <w:ilvl w:val="0"/>
          <w:numId w:val="41"/>
        </w:numPr>
        <w:spacing w:after="120" w:line="240" w:lineRule="auto"/>
        <w:ind w:left="426" w:hanging="357"/>
        <w:jc w:val="both"/>
        <w:rPr>
          <w:rFonts w:eastAsia="Times New Roman"/>
          <w:sz w:val="20"/>
          <w:szCs w:val="20"/>
        </w:rPr>
      </w:pPr>
      <w:r w:rsidRPr="002D4E61">
        <w:rPr>
          <w:rFonts w:eastAsia="Times New Roman"/>
          <w:sz w:val="20"/>
          <w:szCs w:val="20"/>
        </w:rPr>
        <w:t xml:space="preserve">Wykonawca zobowiązuje się do reprezentowania </w:t>
      </w:r>
      <w:r w:rsidRPr="002D4E61">
        <w:rPr>
          <w:rFonts w:eastAsia="Times New Roman"/>
          <w:bCs/>
          <w:sz w:val="20"/>
          <w:szCs w:val="20"/>
        </w:rPr>
        <w:t>Zamawiającego</w:t>
      </w:r>
      <w:r w:rsidRPr="002D4E61">
        <w:rPr>
          <w:rFonts w:eastAsia="Times New Roman"/>
          <w:sz w:val="20"/>
          <w:szCs w:val="20"/>
        </w:rPr>
        <w:t xml:space="preserve"> w stosunku do wszystkich uczestników procesu, a w szczególności do :</w:t>
      </w:r>
    </w:p>
    <w:p w14:paraId="1827B36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reprezentowanie Zamawiającego na budowie przez sprawowanie kontroli zgodności jej realizacji z dokumentacją budowlaną i pozwoleniem na budowę, przepisami prawa oraz zasadami wiedzy technicznej,</w:t>
      </w:r>
    </w:p>
    <w:p w14:paraId="461AEEE1"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całościowe prowadzenie dokumentacji technicznej wykonywanych robót budowlanych zgodnie z wymogami obowiązującego prawa w tym zakresie oraz wszystkich wymogów stawianych w realizacji inwestycji,</w:t>
      </w:r>
    </w:p>
    <w:p w14:paraId="124B13DE"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organizowanie prac związanych z nadzorem w sposób niepowodujący zbędnych przerw w realizacji robót przez Wykonawcę,</w:t>
      </w:r>
    </w:p>
    <w:p w14:paraId="6545F53A"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systematyczne dokonywanie wpisów do dziennika budowy,</w:t>
      </w:r>
    </w:p>
    <w:p w14:paraId="47DD9A2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w:t>
      </w:r>
      <w:r w:rsidRPr="002D4E61">
        <w:rPr>
          <w:sz w:val="20"/>
          <w:szCs w:val="20"/>
        </w:rPr>
        <w:tab/>
        <w:t>jakości wykonawczych robót i wbudowanych wyrobów budowlanych, a w szczególności zapobieganie zastosowaniu wyrobów budowlanych wadliwych i niedopuszczonych do stosowania w budownictwie,</w:t>
      </w:r>
    </w:p>
    <w:p w14:paraId="1B6F62BF"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całościowe prowadzenie procedur i dokumentacji odbioru rzeczowego (odbiorów częściowych i odbioru końcowego) wykonywanych robót budowlanych, </w:t>
      </w:r>
    </w:p>
    <w:p w14:paraId="1B2C030B"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lastRenderedPageBreak/>
        <w:t>sprawdzanie obmiarów i kosztorysów powykonawczych składanych przez Wykonawcę robót,</w:t>
      </w:r>
    </w:p>
    <w:p w14:paraId="027D85AE"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bookmarkStart w:id="5" w:name="page3"/>
      <w:bookmarkEnd w:id="5"/>
      <w:r w:rsidRPr="002D4E61">
        <w:rPr>
          <w:sz w:val="20"/>
          <w:szCs w:val="20"/>
        </w:rPr>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14:paraId="247E1F08"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5793FF1"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6796B659"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wskazywanie ewentualnych błędów w dokumentacji projektowej dostrzeżonych w trakcie realizacji robót, wnioskowanie do Inwestora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1BDE5E3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uzyskiwanie od Projektanta wyjaśnień dotyczących wątpliwości związanych </w:t>
      </w:r>
      <w:r w:rsidRPr="002D4E61">
        <w:rPr>
          <w:sz w:val="20"/>
          <w:szCs w:val="20"/>
        </w:rPr>
        <w:br/>
        <w:t>z projektem i zawartych w nim rozwiązań</w:t>
      </w:r>
    </w:p>
    <w:p w14:paraId="3CD0E3FB"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 udzielanie Wykonawcy Robót informacji, wyjaśnień wskazówek dotyczących realizacji zamówienia,</w:t>
      </w:r>
    </w:p>
    <w:p w14:paraId="34C6EE06"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udział w naradach roboczo – koordynacyjnych w trakcie realizacji inwestycji, zwoływanych również przez Zamawiającego w jego siedzibie lub na placu budowy przynajmniej raz w tygodniu,</w:t>
      </w:r>
    </w:p>
    <w:p w14:paraId="4EA62DDA"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bookmarkStart w:id="6" w:name="page4"/>
      <w:bookmarkEnd w:id="6"/>
      <w:r w:rsidRPr="002D4E61">
        <w:rPr>
          <w:sz w:val="20"/>
          <w:szCs w:val="20"/>
        </w:rPr>
        <w:t>częściowe prowadzenie dokumentacji odbioru finansowego wykonywanych robót budowlanych:</w:t>
      </w:r>
    </w:p>
    <w:p w14:paraId="5839DD9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 kalkulacji szczegółowych lub rozliczeń przedkładanych przez wykonawcę robót budowlanych</w:t>
      </w:r>
    </w:p>
    <w:p w14:paraId="3EF691B8"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 poprawności rzeczowej wystawionych faktur na roboty budowlane,</w:t>
      </w:r>
    </w:p>
    <w:p w14:paraId="14410B99"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weryfikacja zgodności z aktualnym postępem prac, prowadzenie zestawień rozliczanych faktur, zgodnie z wymogami Zamawiającego.</w:t>
      </w:r>
    </w:p>
    <w:p w14:paraId="1E66B890"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kontrolowanie stosowania przez Wykonawcę robót budowlanych przepisów dotyczących ochrony środowiska,</w:t>
      </w:r>
    </w:p>
    <w:p w14:paraId="65C326D4"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kontrolowanie przestrzegania przez Wykonawcę robót budowlanych, zasad BHP, p.poż itd.,</w:t>
      </w:r>
    </w:p>
    <w:p w14:paraId="0AB58DE7"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wstrzymanie robót w przypadku prowadzenia ich niezgodnie z zamówieniem </w:t>
      </w:r>
      <w:r w:rsidRPr="002D4E61">
        <w:rPr>
          <w:sz w:val="20"/>
          <w:szCs w:val="20"/>
        </w:rPr>
        <w:br/>
        <w:t>i obowiązującymi przepisami,</w:t>
      </w:r>
    </w:p>
    <w:p w14:paraId="72118632"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zajmowanie stanowiska co do sposobu zabezpieczenia wszelkich wykopalisk odkrytych przez Wykonawcę na placu budowy,</w:t>
      </w:r>
    </w:p>
    <w:p w14:paraId="25561D9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sprawdzenie wykonanych robót i powiadamianie Wykonawcy o wykrytych wadach oraz</w:t>
      </w:r>
      <w:bookmarkStart w:id="7" w:name="page5"/>
      <w:bookmarkEnd w:id="7"/>
      <w:r w:rsidRPr="002D4E61">
        <w:rPr>
          <w:sz w:val="20"/>
          <w:szCs w:val="20"/>
        </w:rPr>
        <w:t xml:space="preserve"> poświadczanie usunięcia wad przez Wykonawcę, a także ustalanie rodzaju i zakresu koniecznych do wykonania robót poprawkowych,</w:t>
      </w:r>
    </w:p>
    <w:p w14:paraId="73BA9D72"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bieżące informowanie Zamawiającego o wszelkich problemach związanych </w:t>
      </w:r>
      <w:r w:rsidRPr="002D4E61">
        <w:rPr>
          <w:sz w:val="20"/>
          <w:szCs w:val="20"/>
        </w:rPr>
        <w:br/>
        <w:t>z realizacja inwestycji,</w:t>
      </w:r>
    </w:p>
    <w:p w14:paraId="59370BF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ścisła współpraca z Zamawiającym, zgodnie z jego wymogami, przedmiotem zamówienia i obowiązującymi przepisami.</w:t>
      </w:r>
    </w:p>
    <w:p w14:paraId="2FD2A56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lastRenderedPageBreak/>
        <w:t xml:space="preserve">Inspektor Nadzoru Inwestorskiego zobowiązuje się przestrzegać bieżących instrukcji i wskazówek Zamawiającego oraz podmiotu sprawującego nadzór autorski oraz informować Zamawiającego o wszystkich istotnych sprawach, </w:t>
      </w:r>
      <w:r w:rsidRPr="002D4E61">
        <w:rPr>
          <w:sz w:val="20"/>
          <w:szCs w:val="20"/>
        </w:rPr>
        <w:br/>
        <w:t>a zwłaszcza o dostrzeżonych uchybieniach w realizacji robót budowlanych.</w:t>
      </w:r>
    </w:p>
    <w:p w14:paraId="2727C75D" w14:textId="40214192" w:rsidR="000402C6" w:rsidRPr="002D4E61" w:rsidRDefault="002D4E61" w:rsidP="000402C6">
      <w:pPr>
        <w:rPr>
          <w:sz w:val="20"/>
          <w:szCs w:val="20"/>
        </w:rPr>
      </w:pPr>
      <w:r w:rsidRPr="002D4E61">
        <w:rPr>
          <w:sz w:val="20"/>
          <w:szCs w:val="20"/>
        </w:rPr>
        <w:t xml:space="preserve"> </w:t>
      </w:r>
    </w:p>
    <w:p w14:paraId="247F991D" w14:textId="77777777" w:rsidR="002D1222" w:rsidRDefault="00835F6F">
      <w:pPr>
        <w:rPr>
          <w:sz w:val="20"/>
          <w:szCs w:val="20"/>
        </w:rPr>
      </w:pPr>
      <w:r>
        <w:rPr>
          <w:sz w:val="20"/>
          <w:szCs w:val="20"/>
        </w:rPr>
        <w:t xml:space="preserve">Klauzula społeczna:  </w:t>
      </w:r>
    </w:p>
    <w:p w14:paraId="4E21A07C" w14:textId="1785E74F" w:rsidR="002D1222" w:rsidRDefault="00835F6F">
      <w:pPr>
        <w:rPr>
          <w:sz w:val="20"/>
          <w:szCs w:val="20"/>
        </w:rPr>
      </w:pPr>
      <w:r>
        <w:rPr>
          <w:sz w:val="20"/>
          <w:szCs w:val="20"/>
        </w:rPr>
        <w:t xml:space="preserve">Zamawiający wymaga, aby osoby wykonujące usługi określone </w:t>
      </w:r>
    </w:p>
    <w:p w14:paraId="7B16A2AA" w14:textId="4F214330"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E6B49FF" w14:textId="6209FA31"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65028763" w14:textId="6049DD2A"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D10D34F" w14:textId="4D824890"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79873837" w14:textId="77777777" w:rsidR="002D1222" w:rsidRDefault="002D1222">
      <w:pPr>
        <w:rPr>
          <w:sz w:val="20"/>
          <w:szCs w:val="20"/>
        </w:rPr>
      </w:pPr>
    </w:p>
    <w:p w14:paraId="03490EB0" w14:textId="5E1F390E"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2D4E61" w:rsidRPr="002D4E61">
        <w:rPr>
          <w:sz w:val="20"/>
          <w:szCs w:val="20"/>
        </w:rPr>
        <w:t>71247000-1</w:t>
      </w:r>
      <w:r w:rsidR="002D4E61">
        <w:rPr>
          <w:sz w:val="20"/>
          <w:szCs w:val="20"/>
        </w:rPr>
        <w:t xml:space="preserve"> -</w:t>
      </w:r>
      <w:r w:rsidR="002D4E61" w:rsidRPr="002D4E61">
        <w:t xml:space="preserve"> </w:t>
      </w:r>
      <w:r w:rsidR="002D4E61" w:rsidRPr="002D4E61">
        <w:rPr>
          <w:sz w:val="20"/>
          <w:szCs w:val="20"/>
        </w:rPr>
        <w:t>Nadzór nad robotami budowlanymi</w:t>
      </w:r>
      <w:r w:rsidR="002D4E61">
        <w:rPr>
          <w:sz w:val="20"/>
          <w:szCs w:val="20"/>
        </w:rPr>
        <w:t>.</w:t>
      </w:r>
    </w:p>
    <w:p w14:paraId="79711401" w14:textId="77777777" w:rsidR="00EE652D" w:rsidRPr="00EE652D" w:rsidRDefault="00EE652D" w:rsidP="00EE652D">
      <w:pPr>
        <w:spacing w:line="240" w:lineRule="auto"/>
        <w:rPr>
          <w:sz w:val="20"/>
          <w:szCs w:val="20"/>
        </w:rPr>
      </w:pPr>
    </w:p>
    <w:p w14:paraId="2E58CC8A" w14:textId="0CEC555F" w:rsidR="002D1222" w:rsidRDefault="00835F6F">
      <w:pPr>
        <w:numPr>
          <w:ilvl w:val="0"/>
          <w:numId w:val="1"/>
        </w:numPr>
        <w:spacing w:line="360" w:lineRule="auto"/>
        <w:ind w:left="434"/>
        <w:jc w:val="both"/>
        <w:rPr>
          <w:sz w:val="20"/>
          <w:szCs w:val="20"/>
        </w:rPr>
      </w:pPr>
      <w:r>
        <w:rPr>
          <w:sz w:val="20"/>
          <w:szCs w:val="20"/>
        </w:rPr>
        <w:t>Zamawiający</w:t>
      </w:r>
      <w:r w:rsidR="002D4E61">
        <w:rPr>
          <w:sz w:val="20"/>
          <w:szCs w:val="20"/>
        </w:rPr>
        <w:t xml:space="preserve"> nie</w:t>
      </w:r>
      <w:r>
        <w:rPr>
          <w:sz w:val="20"/>
          <w:szCs w:val="20"/>
        </w:rPr>
        <w:t xml:space="preserve"> dopuszcza składani</w:t>
      </w:r>
      <w:r w:rsidR="00AD5976">
        <w:rPr>
          <w:sz w:val="20"/>
          <w:szCs w:val="20"/>
        </w:rPr>
        <w:t>e</w:t>
      </w:r>
      <w:r>
        <w:rPr>
          <w:sz w:val="20"/>
          <w:szCs w:val="20"/>
        </w:rPr>
        <w:t xml:space="preserve"> ofert częściowych</w:t>
      </w:r>
      <w:r>
        <w:rPr>
          <w:sz w:val="20"/>
          <w:szCs w:val="20"/>
          <w:vertAlign w:val="superscript"/>
        </w:rPr>
        <w:t>.</w:t>
      </w:r>
    </w:p>
    <w:p w14:paraId="1FABA420" w14:textId="7BA8081F"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r w:rsidR="00BA7F8B">
        <w:rPr>
          <w:sz w:val="20"/>
          <w:szCs w:val="20"/>
          <w:vertAlign w:val="superscript"/>
        </w:rPr>
        <w:t xml:space="preserve"> </w:t>
      </w:r>
    </w:p>
    <w:p w14:paraId="16C418E0"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57597DE" w14:textId="77777777" w:rsidR="002D1222" w:rsidRDefault="00835F6F">
      <w:pPr>
        <w:pStyle w:val="Nagwek2"/>
      </w:pPr>
      <w:bookmarkStart w:id="8" w:name="_s0i9odf430x7"/>
      <w:bookmarkStart w:id="9" w:name="_Toc77144903"/>
      <w:bookmarkEnd w:id="8"/>
      <w:r>
        <w:t>V. Podwykonawstwo</w:t>
      </w:r>
      <w:bookmarkEnd w:id="9"/>
    </w:p>
    <w:p w14:paraId="6B500ADE"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DE413"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E3AF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3A81E06" w14:textId="77777777" w:rsidR="000402C6" w:rsidRDefault="000402C6" w:rsidP="000402C6">
      <w:pPr>
        <w:spacing w:line="360" w:lineRule="auto"/>
        <w:jc w:val="both"/>
        <w:rPr>
          <w:sz w:val="20"/>
          <w:szCs w:val="20"/>
        </w:rPr>
      </w:pPr>
    </w:p>
    <w:p w14:paraId="64DC31E6" w14:textId="77777777" w:rsidR="002D1222" w:rsidRDefault="00835F6F">
      <w:pPr>
        <w:pStyle w:val="Nagwek2"/>
      </w:pPr>
      <w:bookmarkStart w:id="10" w:name="_Toc77144904"/>
      <w:r>
        <w:t>VI. Termin wykonania zamówienia</w:t>
      </w:r>
      <w:bookmarkEnd w:id="10"/>
    </w:p>
    <w:p w14:paraId="6E732A01" w14:textId="0BF4C04D" w:rsidR="002D1222" w:rsidRPr="00835F6F" w:rsidRDefault="00835F6F">
      <w:pPr>
        <w:rPr>
          <w:sz w:val="20"/>
          <w:szCs w:val="20"/>
        </w:rPr>
      </w:pPr>
      <w:r w:rsidRPr="00835F6F">
        <w:rPr>
          <w:sz w:val="20"/>
          <w:szCs w:val="20"/>
        </w:rPr>
        <w:t xml:space="preserve">Termin realizacji zamówienia w terminie: </w:t>
      </w:r>
      <w:r w:rsidR="002D4E61">
        <w:rPr>
          <w:b/>
          <w:sz w:val="20"/>
          <w:szCs w:val="20"/>
        </w:rPr>
        <w:t>termin realizacji inwestycji</w:t>
      </w:r>
      <w:r w:rsidR="006D1701">
        <w:rPr>
          <w:b/>
          <w:sz w:val="20"/>
          <w:szCs w:val="20"/>
        </w:rPr>
        <w:t xml:space="preserve">, </w:t>
      </w:r>
    </w:p>
    <w:p w14:paraId="531F6651" w14:textId="2421FA46"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sz w:val="20"/>
          <w:szCs w:val="20"/>
        </w:rPr>
        <w:t xml:space="preserve"> </w:t>
      </w:r>
      <w:r>
        <w:rPr>
          <w:b/>
          <w:sz w:val="20"/>
          <w:szCs w:val="20"/>
        </w:rPr>
        <w:t>załącznik nr 7 do SWZ</w:t>
      </w:r>
      <w:r>
        <w:rPr>
          <w:sz w:val="20"/>
          <w:szCs w:val="20"/>
        </w:rPr>
        <w:t xml:space="preserve">. </w:t>
      </w:r>
      <w:r w:rsidR="00AD5976">
        <w:rPr>
          <w:sz w:val="20"/>
          <w:szCs w:val="20"/>
        </w:rPr>
        <w:t xml:space="preserve"> </w:t>
      </w:r>
    </w:p>
    <w:p w14:paraId="76A5184D" w14:textId="77777777" w:rsidR="002D1222" w:rsidRDefault="00835F6F">
      <w:pPr>
        <w:pStyle w:val="Nagwek2"/>
        <w:tabs>
          <w:tab w:val="left" w:pos="0"/>
        </w:tabs>
      </w:pPr>
      <w:bookmarkStart w:id="11" w:name="_Toc77144905"/>
      <w:r>
        <w:lastRenderedPageBreak/>
        <w:t>VII. Warunki udziału w postępowaniu</w:t>
      </w:r>
      <w:bookmarkEnd w:id="11"/>
    </w:p>
    <w:p w14:paraId="36A22AE0"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653923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4F1E1736"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506D3F6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A26CCAF"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D86FCC4"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E9B9E9B"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3206B0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DB62F9B" w14:textId="7F931469"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6F45D97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B52384" w14:textId="440C632B"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w:t>
      </w:r>
      <w:bookmarkStart w:id="12" w:name="_Hlk139374672"/>
      <w:r w:rsidR="002D4E61">
        <w:rPr>
          <w:sz w:val="20"/>
          <w:szCs w:val="20"/>
        </w:rPr>
        <w:t>2</w:t>
      </w:r>
      <w:r w:rsidR="006D1701">
        <w:rPr>
          <w:sz w:val="20"/>
          <w:szCs w:val="20"/>
        </w:rPr>
        <w:t xml:space="preserve"> </w:t>
      </w:r>
      <w:r w:rsidR="002D4E61">
        <w:rPr>
          <w:sz w:val="20"/>
          <w:szCs w:val="20"/>
        </w:rPr>
        <w:t>nadzorów</w:t>
      </w:r>
      <w:r w:rsidR="006D1701">
        <w:rPr>
          <w:sz w:val="20"/>
          <w:szCs w:val="20"/>
        </w:rPr>
        <w:t xml:space="preserve"> obejmując</w:t>
      </w:r>
      <w:r w:rsidR="002D4E61">
        <w:rPr>
          <w:sz w:val="20"/>
          <w:szCs w:val="20"/>
        </w:rPr>
        <w:t>ych</w:t>
      </w:r>
      <w:r w:rsidR="006D1701">
        <w:rPr>
          <w:sz w:val="20"/>
          <w:szCs w:val="20"/>
        </w:rPr>
        <w:t xml:space="preserve"> budowę </w:t>
      </w:r>
      <w:r w:rsidR="002D4E61">
        <w:rPr>
          <w:sz w:val="20"/>
          <w:szCs w:val="20"/>
        </w:rPr>
        <w:t>oczyszczalni ścieków</w:t>
      </w:r>
      <w:r w:rsidR="006D1701">
        <w:rPr>
          <w:sz w:val="20"/>
          <w:szCs w:val="20"/>
        </w:rPr>
        <w:t xml:space="preserve"> o </w:t>
      </w:r>
      <w:r w:rsidR="00AD5976">
        <w:rPr>
          <w:sz w:val="20"/>
          <w:szCs w:val="20"/>
        </w:rPr>
        <w:t xml:space="preserve">wartości minimum </w:t>
      </w:r>
      <w:r w:rsidR="002D4E61">
        <w:rPr>
          <w:sz w:val="20"/>
          <w:szCs w:val="20"/>
        </w:rPr>
        <w:t>20.0</w:t>
      </w:r>
      <w:r w:rsidR="00AD5976">
        <w:rPr>
          <w:sz w:val="20"/>
          <w:szCs w:val="20"/>
        </w:rPr>
        <w:t>00.000,00 zł brutto</w:t>
      </w:r>
      <w:bookmarkEnd w:id="12"/>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6C74C2">
        <w:rPr>
          <w:sz w:val="20"/>
          <w:szCs w:val="20"/>
        </w:rPr>
        <w:t>inspektorami</w:t>
      </w:r>
      <w:r w:rsidR="00431A26" w:rsidRPr="003B4C84">
        <w:rPr>
          <w:sz w:val="20"/>
          <w:szCs w:val="20"/>
        </w:rPr>
        <w:t xml:space="preserve">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w:t>
      </w:r>
      <w:r w:rsidR="006C74C2">
        <w:rPr>
          <w:sz w:val="20"/>
          <w:szCs w:val="20"/>
        </w:rPr>
        <w:t>nadzorowania</w:t>
      </w:r>
      <w:r w:rsidR="002B503D" w:rsidRPr="002B503D">
        <w:rPr>
          <w:sz w:val="20"/>
          <w:szCs w:val="20"/>
        </w:rPr>
        <w:t xml:space="preserve"> w specjal</w:t>
      </w:r>
      <w:r w:rsidR="00147795">
        <w:rPr>
          <w:sz w:val="20"/>
          <w:szCs w:val="20"/>
        </w:rPr>
        <w:t>ności</w:t>
      </w:r>
      <w:r w:rsidR="002D4E61">
        <w:rPr>
          <w:sz w:val="20"/>
          <w:szCs w:val="20"/>
        </w:rPr>
        <w:t>: konstrukcyjno-budowlanej</w:t>
      </w:r>
      <w:r w:rsidR="006C74C2">
        <w:rPr>
          <w:sz w:val="20"/>
          <w:szCs w:val="20"/>
        </w:rPr>
        <w:t xml:space="preserve"> (inspektor wiodący)</w:t>
      </w:r>
      <w:r w:rsidR="002D4E61">
        <w:rPr>
          <w:sz w:val="20"/>
          <w:szCs w:val="20"/>
        </w:rPr>
        <w:t>, sanitarnej, elektrycznej oraz</w:t>
      </w:r>
      <w:r w:rsidR="00147795">
        <w:rPr>
          <w:sz w:val="20"/>
          <w:szCs w:val="20"/>
        </w:rPr>
        <w:t xml:space="preserve">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71206514"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w:t>
      </w:r>
      <w:proofErr w:type="spellStart"/>
      <w:r w:rsidRPr="003B4C84">
        <w:rPr>
          <w:sz w:val="20"/>
          <w:szCs w:val="20"/>
        </w:rPr>
        <w:t>t.j</w:t>
      </w:r>
      <w:proofErr w:type="spellEnd"/>
      <w:r w:rsidRPr="003B4C84">
        <w:rPr>
          <w:sz w:val="20"/>
          <w:szCs w:val="20"/>
        </w:rPr>
        <w:t xml:space="preserve">.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w:t>
      </w:r>
      <w:proofErr w:type="spellStart"/>
      <w:r w:rsidRPr="003B4C84">
        <w:rPr>
          <w:sz w:val="20"/>
          <w:szCs w:val="20"/>
        </w:rPr>
        <w:t>t.j</w:t>
      </w:r>
      <w:proofErr w:type="spellEnd"/>
      <w:r w:rsidRPr="003B4C84">
        <w:rPr>
          <w:sz w:val="20"/>
          <w:szCs w:val="20"/>
        </w:rPr>
        <w:t>. z dnia 2020.02.12),</w:t>
      </w:r>
    </w:p>
    <w:p w14:paraId="02D2A036" w14:textId="77777777" w:rsidR="002D1222" w:rsidRDefault="002D1222">
      <w:pPr>
        <w:spacing w:line="360" w:lineRule="auto"/>
        <w:ind w:left="868" w:right="20"/>
        <w:jc w:val="both"/>
        <w:rPr>
          <w:sz w:val="20"/>
          <w:szCs w:val="20"/>
        </w:rPr>
      </w:pPr>
    </w:p>
    <w:p w14:paraId="6558F97A" w14:textId="77777777" w:rsidR="002D1222" w:rsidRDefault="00835F6F">
      <w:pPr>
        <w:numPr>
          <w:ilvl w:val="0"/>
          <w:numId w:val="22"/>
        </w:numPr>
        <w:spacing w:line="360" w:lineRule="auto"/>
        <w:ind w:left="448"/>
        <w:jc w:val="both"/>
        <w:rPr>
          <w:sz w:val="20"/>
          <w:szCs w:val="20"/>
        </w:rPr>
      </w:pPr>
      <w:r>
        <w:rPr>
          <w:sz w:val="20"/>
          <w:szCs w:val="20"/>
        </w:rPr>
        <w:lastRenderedPageBreak/>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2167B091" w14:textId="77777777" w:rsidR="002D1222" w:rsidRDefault="00835F6F">
      <w:pPr>
        <w:pStyle w:val="Nagwek2"/>
      </w:pPr>
      <w:bookmarkStart w:id="13" w:name="_Toc77144906"/>
      <w:r>
        <w:t>VIII. Podstawy wykluczenia z postępowania</w:t>
      </w:r>
      <w:bookmarkEnd w:id="13"/>
    </w:p>
    <w:p w14:paraId="21ED5CBB"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A0B324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0A956893"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20D99683"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6FE187"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2BCBE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39A71F"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1A11" w14:textId="51EB0208"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FB9BFDA" w14:textId="5401EAF5" w:rsidR="006D1701" w:rsidRDefault="006D1701" w:rsidP="006D1701">
      <w:pPr>
        <w:spacing w:line="360" w:lineRule="auto"/>
        <w:jc w:val="both"/>
        <w:rPr>
          <w:sz w:val="20"/>
          <w:szCs w:val="20"/>
        </w:rPr>
      </w:pPr>
    </w:p>
    <w:p w14:paraId="00A8D280" w14:textId="77777777" w:rsidR="006D1701" w:rsidRPr="00115402" w:rsidRDefault="006D1701" w:rsidP="006D1701">
      <w:pPr>
        <w:spacing w:line="360" w:lineRule="auto"/>
        <w:jc w:val="both"/>
        <w:rPr>
          <w:sz w:val="20"/>
          <w:szCs w:val="20"/>
        </w:rPr>
      </w:pPr>
      <w:bookmarkStart w:id="14"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316DD4CB" w14:textId="426B8BE1" w:rsidR="002D1222" w:rsidRDefault="006D1701">
      <w:pPr>
        <w:pStyle w:val="Nagwek2"/>
      </w:pPr>
      <w:r>
        <w:lastRenderedPageBreak/>
        <w:t xml:space="preserve"> </w:t>
      </w:r>
      <w:r w:rsidR="00835F6F">
        <w:t>IX. Podmiotowe środki dowodowe. Oświadczenia i dokumenty, jakie zobowiązani są dostarczyć Wykonawcy w celu potwierdzenia spełniania warunków udziału w postępowaniu oraz wykazania braku podstaw wykluczenia</w:t>
      </w:r>
      <w:bookmarkEnd w:id="14"/>
    </w:p>
    <w:p w14:paraId="2F8C71EF"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76B652B7"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B901AF5"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67192B"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783D8399"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AEE83E2" w14:textId="3ABD992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B466651" w14:textId="26DAE4DB"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w:t>
      </w:r>
      <w:r>
        <w:rPr>
          <w:sz w:val="20"/>
          <w:szCs w:val="20"/>
        </w:rPr>
        <w:lastRenderedPageBreak/>
        <w:t xml:space="preserve">charakterze Wykonawca nie jest w stanie uzyskać tych dokumentów – inne odpowiednie dokumenty - </w:t>
      </w:r>
      <w:r>
        <w:rPr>
          <w:b/>
          <w:sz w:val="20"/>
          <w:szCs w:val="20"/>
        </w:rPr>
        <w:t>załącznik nr 4 do SWZ</w:t>
      </w:r>
      <w:r>
        <w:rPr>
          <w:sz w:val="20"/>
          <w:szCs w:val="20"/>
        </w:rPr>
        <w:t>;</w:t>
      </w:r>
    </w:p>
    <w:p w14:paraId="68F362D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5C243776" w14:textId="50DFCC5F"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r>
        <w:rPr>
          <w:sz w:val="20"/>
          <w:szCs w:val="20"/>
        </w:rPr>
        <w:t xml:space="preserve"> </w:t>
      </w:r>
    </w:p>
    <w:p w14:paraId="747083C7"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7C684D"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0EBA00F5" w14:textId="405D0E46"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3334E9BA" w14:textId="77777777" w:rsidR="002D1222" w:rsidRDefault="002D1222">
      <w:pPr>
        <w:spacing w:line="360" w:lineRule="auto"/>
        <w:ind w:left="710"/>
        <w:jc w:val="both"/>
        <w:rPr>
          <w:sz w:val="20"/>
          <w:szCs w:val="20"/>
        </w:rPr>
      </w:pPr>
    </w:p>
    <w:p w14:paraId="0FF762AF"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0918C72" w14:textId="77777777" w:rsidR="002D1222" w:rsidRDefault="00835F6F">
      <w:pPr>
        <w:numPr>
          <w:ilvl w:val="0"/>
          <w:numId w:val="22"/>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0AC5C61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04CF735"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3B4957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1D65DE1"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7DC594D"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5AD3A3" w14:textId="77777777" w:rsidR="002D1222" w:rsidRDefault="00835F6F">
      <w:pPr>
        <w:pStyle w:val="Nagwek2"/>
      </w:pPr>
      <w:bookmarkStart w:id="15" w:name="_Toc77144908"/>
      <w:r>
        <w:t>X. Poleganie na zasobach innych podmiotów</w:t>
      </w:r>
      <w:bookmarkEnd w:id="15"/>
    </w:p>
    <w:p w14:paraId="2675E6F0"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4294D0C"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7D8042"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5CAE0E9C"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735E13" w14:textId="77777777" w:rsidR="002D1222" w:rsidRDefault="00835F6F">
      <w:pPr>
        <w:numPr>
          <w:ilvl w:val="3"/>
          <w:numId w:val="2"/>
        </w:numPr>
        <w:spacing w:line="360" w:lineRule="auto"/>
        <w:ind w:left="426" w:right="20"/>
        <w:jc w:val="both"/>
        <w:rPr>
          <w:sz w:val="20"/>
          <w:szCs w:val="20"/>
        </w:rPr>
      </w:pPr>
      <w:r>
        <w:rPr>
          <w:sz w:val="20"/>
          <w:szCs w:val="20"/>
        </w:rPr>
        <w:lastRenderedPageBreak/>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CCBDB"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5558F0"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41DADC" w14:textId="77777777" w:rsidR="002D1222" w:rsidRDefault="00835F6F">
      <w:pPr>
        <w:pStyle w:val="Nagwek2"/>
      </w:pPr>
      <w:bookmarkStart w:id="16" w:name="_Toc77144909"/>
      <w:r>
        <w:t>XI. Informacja dla Wykonawców wspólnie ubiegających się o udzielenie zamówienia</w:t>
      </w:r>
      <w:bookmarkEnd w:id="16"/>
    </w:p>
    <w:p w14:paraId="09760470"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F95005A"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23B30F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3D3783D"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2B86838" w14:textId="77777777" w:rsidR="002D1222" w:rsidRDefault="00835F6F">
      <w:pPr>
        <w:pStyle w:val="Nagwek2"/>
        <w:spacing w:before="240" w:after="240"/>
      </w:pPr>
      <w:bookmarkStart w:id="17" w:name="_Toc77144910"/>
      <w:r>
        <w:t>XII. Informacje o sposobie porozumiewania się zamawiającego z Wykonawcami oraz przekazywania oświadczeń lub dokumentów</w:t>
      </w:r>
      <w:bookmarkEnd w:id="17"/>
    </w:p>
    <w:p w14:paraId="6782FEB0" w14:textId="1ED105A6"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77197AE"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4BD4BDB6" w14:textId="77777777" w:rsidR="002D1222" w:rsidRDefault="00835F6F">
      <w:pPr>
        <w:numPr>
          <w:ilvl w:val="0"/>
          <w:numId w:val="18"/>
        </w:numPr>
        <w:spacing w:line="319" w:lineRule="auto"/>
        <w:jc w:val="both"/>
        <w:rPr>
          <w:b/>
        </w:rPr>
      </w:pPr>
      <w:r>
        <w:rPr>
          <w:b/>
          <w:sz w:val="20"/>
          <w:szCs w:val="20"/>
        </w:rPr>
        <w:lastRenderedPageBreak/>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3B7EBE3E"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855232C"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45330FDF"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52F4C364"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8A3F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67B68C33" w14:textId="77777777" w:rsidR="002D1222" w:rsidRDefault="00835F6F">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12D6215"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2518AC80"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3E9E816B" w14:textId="77777777" w:rsidR="002D1222" w:rsidRDefault="00835F6F">
      <w:pPr>
        <w:numPr>
          <w:ilvl w:val="1"/>
          <w:numId w:val="14"/>
        </w:numPr>
        <w:spacing w:line="319" w:lineRule="auto"/>
        <w:jc w:val="both"/>
        <w:rPr>
          <w:sz w:val="20"/>
          <w:szCs w:val="20"/>
        </w:rPr>
      </w:pPr>
      <w:r>
        <w:rPr>
          <w:sz w:val="20"/>
          <w:szCs w:val="20"/>
        </w:rPr>
        <w:t>włączona obsługa JavaScript,</w:t>
      </w:r>
    </w:p>
    <w:p w14:paraId="61D7B452"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2B2D8E73"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0DBE9165"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62DC8B5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41DA2C32"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9DE5EB7"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12E4898B" w14:textId="77777777" w:rsidR="002D1222" w:rsidRDefault="00835F6F">
      <w:pPr>
        <w:numPr>
          <w:ilvl w:val="0"/>
          <w:numId w:val="18"/>
        </w:numPr>
        <w:spacing w:line="319" w:lineRule="auto"/>
        <w:jc w:val="both"/>
        <w:rPr>
          <w:rFonts w:ascii="Calibri" w:eastAsia="Calibri" w:hAnsi="Calibri" w:cs="Calibri"/>
        </w:rPr>
      </w:pPr>
      <w:r>
        <w:rPr>
          <w:b/>
          <w:sz w:val="20"/>
          <w:szCs w:val="20"/>
        </w:rPr>
        <w:lastRenderedPageBreak/>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47D6506"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3999749E" w14:textId="77777777" w:rsidR="002D1222" w:rsidRDefault="00835F6F">
      <w:pPr>
        <w:pStyle w:val="Nagwek2"/>
        <w:spacing w:before="240" w:after="240"/>
      </w:pPr>
      <w:bookmarkStart w:id="18" w:name="_Toc77144911"/>
      <w:r>
        <w:t>XIII. Opis sposobu przygotowania ofert oraz dokumentów wymaganych przez Zamawiającego w SWZ</w:t>
      </w:r>
      <w:bookmarkEnd w:id="18"/>
    </w:p>
    <w:p w14:paraId="4F1B9848"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0ADD58C"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E6626E" w14:textId="77777777" w:rsidR="002D1222" w:rsidRDefault="00835F6F">
      <w:pPr>
        <w:numPr>
          <w:ilvl w:val="0"/>
          <w:numId w:val="36"/>
        </w:numPr>
        <w:jc w:val="both"/>
        <w:rPr>
          <w:sz w:val="20"/>
          <w:szCs w:val="20"/>
        </w:rPr>
      </w:pPr>
      <w:r>
        <w:rPr>
          <w:sz w:val="20"/>
          <w:szCs w:val="20"/>
        </w:rPr>
        <w:t>Oferta powinna być:</w:t>
      </w:r>
    </w:p>
    <w:p w14:paraId="3C5AF87E"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08FBCE25"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3F202926"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FD76A20"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60F26DE"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5E52D2EF" w14:textId="77777777" w:rsidR="002D1222" w:rsidRDefault="00835F6F">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sz w:val="20"/>
          <w:szCs w:val="20"/>
        </w:rPr>
        <w:lastRenderedPageBreak/>
        <w:t>iż zastrzeżone informacje stanowią tajemnicę przedsiębiorstwa. Na platformie w formularzu składania oferty znajduje się miejsce wyznaczone do dołączenia części oferty stanowiącej tajemnicę przedsiębiorstwa.</w:t>
      </w:r>
    </w:p>
    <w:p w14:paraId="2A73152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C00774E"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58EDACE6"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10ECAE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F8B91A2"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5EBBC8"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56CFE1"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E71DDFB" w14:textId="77777777" w:rsidR="002D1222" w:rsidRDefault="00835F6F">
      <w:pPr>
        <w:pStyle w:val="Nagwek2"/>
        <w:spacing w:before="240" w:after="240"/>
      </w:pPr>
      <w:bookmarkStart w:id="19" w:name="_Toc77144912"/>
      <w:r>
        <w:t>XIV. Sposób obliczania ceny oferty</w:t>
      </w:r>
      <w:bookmarkEnd w:id="19"/>
    </w:p>
    <w:p w14:paraId="115DA7C0" w14:textId="6F0A0B16"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0F921C1"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0090BB04"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B632A05"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64FEA0B"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2D2805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0924300"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213616" w14:textId="77777777" w:rsidR="002D1222" w:rsidRDefault="00835F6F">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14:paraId="1324B0BA"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19C950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0E15FE"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A6E930F"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CDED61" w14:textId="6CBABCED" w:rsidR="002D1222" w:rsidRPr="006D1701" w:rsidRDefault="00835F6F" w:rsidP="006D1701">
      <w:pPr>
        <w:pStyle w:val="Nagwek2"/>
        <w:spacing w:before="240" w:after="240"/>
      </w:pPr>
      <w:bookmarkStart w:id="20" w:name="_Toc77144913"/>
      <w:r>
        <w:rPr>
          <w:sz w:val="26"/>
          <w:szCs w:val="26"/>
        </w:rPr>
        <w:t>XV. Wymagania dotyczące wadium</w:t>
      </w:r>
      <w:bookmarkEnd w:id="20"/>
      <w:r w:rsidR="006D1701">
        <w:rPr>
          <w:sz w:val="26"/>
          <w:szCs w:val="26"/>
        </w:rPr>
        <w:t xml:space="preserve"> – nie dotyczy</w:t>
      </w:r>
    </w:p>
    <w:p w14:paraId="7E186752" w14:textId="77777777" w:rsidR="002D1222" w:rsidRDefault="00835F6F">
      <w:pPr>
        <w:pStyle w:val="Nagwek2"/>
        <w:spacing w:before="240" w:after="240"/>
      </w:pPr>
      <w:bookmarkStart w:id="21" w:name="_Toc77144914"/>
      <w:r>
        <w:t>XVI. Termin związania ofertą</w:t>
      </w:r>
      <w:bookmarkEnd w:id="21"/>
    </w:p>
    <w:p w14:paraId="0940A0C4" w14:textId="01391CB5"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2D4E61">
        <w:rPr>
          <w:b/>
          <w:sz w:val="20"/>
          <w:szCs w:val="20"/>
        </w:rPr>
        <w:t>16</w:t>
      </w:r>
      <w:r w:rsidR="00CD60AA">
        <w:rPr>
          <w:b/>
          <w:sz w:val="20"/>
          <w:szCs w:val="20"/>
        </w:rPr>
        <w:t>.0</w:t>
      </w:r>
      <w:r w:rsidR="000402C6">
        <w:rPr>
          <w:b/>
          <w:sz w:val="20"/>
          <w:szCs w:val="20"/>
        </w:rPr>
        <w:t>8</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0F6428F1"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0835FB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AFB07B5" w14:textId="77777777" w:rsidR="002D1222" w:rsidRDefault="00835F6F">
      <w:pPr>
        <w:pStyle w:val="Nagwek2"/>
        <w:spacing w:before="240" w:after="240"/>
      </w:pPr>
      <w:bookmarkStart w:id="22" w:name="_Toc77144915"/>
      <w:r>
        <w:t>XVII. Miejsce i termin składania ofert</w:t>
      </w:r>
      <w:bookmarkEnd w:id="22"/>
    </w:p>
    <w:p w14:paraId="2B636EA4" w14:textId="3AC4E126"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2D4E61">
        <w:rPr>
          <w:sz w:val="20"/>
          <w:szCs w:val="20"/>
        </w:rPr>
        <w:t>18</w:t>
      </w:r>
      <w:r w:rsidR="00431A26">
        <w:rPr>
          <w:sz w:val="20"/>
          <w:szCs w:val="20"/>
        </w:rPr>
        <w:t>.</w:t>
      </w:r>
      <w:r w:rsidR="00CD60AA">
        <w:rPr>
          <w:sz w:val="20"/>
          <w:szCs w:val="20"/>
        </w:rPr>
        <w:t>0</w:t>
      </w:r>
      <w:r w:rsidR="000402C6">
        <w:rPr>
          <w:sz w:val="20"/>
          <w:szCs w:val="20"/>
        </w:rPr>
        <w:t>7</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09852C9"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0EACAE42"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11A5C729"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D637AE" w14:textId="77777777" w:rsidR="002D1222" w:rsidRPr="00E21CDB" w:rsidRDefault="00835F6F">
      <w:pPr>
        <w:numPr>
          <w:ilvl w:val="0"/>
          <w:numId w:val="26"/>
        </w:numPr>
        <w:rPr>
          <w:sz w:val="20"/>
          <w:szCs w:val="20"/>
        </w:rPr>
      </w:pPr>
      <w:r w:rsidRPr="00E21CDB">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822C222"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687E8DD5" w14:textId="77777777" w:rsidR="002D1222" w:rsidRDefault="00835F6F">
      <w:pPr>
        <w:pStyle w:val="Nagwek2"/>
        <w:spacing w:line="319" w:lineRule="auto"/>
        <w:jc w:val="both"/>
      </w:pPr>
      <w:bookmarkStart w:id="23" w:name="_Toc77144916"/>
      <w:r>
        <w:t>XVIII. Otwarcie ofert</w:t>
      </w:r>
      <w:bookmarkEnd w:id="23"/>
    </w:p>
    <w:p w14:paraId="5A140B67" w14:textId="4B0A546D"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2D4E61">
        <w:rPr>
          <w:sz w:val="20"/>
          <w:szCs w:val="20"/>
        </w:rPr>
        <w:t>18</w:t>
      </w:r>
      <w:r w:rsidR="00431A26">
        <w:rPr>
          <w:sz w:val="20"/>
          <w:szCs w:val="20"/>
        </w:rPr>
        <w:t>.</w:t>
      </w:r>
      <w:r w:rsidR="00CD60AA">
        <w:rPr>
          <w:sz w:val="20"/>
          <w:szCs w:val="20"/>
        </w:rPr>
        <w:t>0</w:t>
      </w:r>
      <w:r w:rsidR="000402C6">
        <w:rPr>
          <w:sz w:val="20"/>
          <w:szCs w:val="20"/>
        </w:rPr>
        <w:t>7</w:t>
      </w:r>
      <w:r w:rsidRPr="00E21CDB">
        <w:rPr>
          <w:sz w:val="20"/>
          <w:szCs w:val="20"/>
        </w:rPr>
        <w:t>.202</w:t>
      </w:r>
      <w:r w:rsidR="006D1701">
        <w:rPr>
          <w:sz w:val="20"/>
          <w:szCs w:val="20"/>
        </w:rPr>
        <w:t>3</w:t>
      </w:r>
      <w:r w:rsidRPr="00E21CDB">
        <w:rPr>
          <w:sz w:val="20"/>
          <w:szCs w:val="20"/>
        </w:rPr>
        <w:t xml:space="preserve"> r.</w:t>
      </w:r>
    </w:p>
    <w:p w14:paraId="4E066541"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674B99"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23CC166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6783735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8ED6E62"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07B076E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17CE3278"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5C72E20F"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3E5749B1" w14:textId="77777777" w:rsidR="002D1222" w:rsidRDefault="00835F6F">
      <w:pPr>
        <w:pStyle w:val="Nagwek2"/>
        <w:spacing w:line="319" w:lineRule="auto"/>
        <w:jc w:val="both"/>
      </w:pPr>
      <w:bookmarkStart w:id="24" w:name="_Toc77144917"/>
      <w:r>
        <w:t>XIX. Opis kryteriów oceny ofert wraz z podaniem wag tych kryteriów i sposobu oceny ofert</w:t>
      </w:r>
      <w:bookmarkEnd w:id="24"/>
      <w:r>
        <w:t xml:space="preserve"> </w:t>
      </w:r>
    </w:p>
    <w:p w14:paraId="35B2E8E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B9D2149"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612B8AC" w14:textId="4026A8D5" w:rsidR="002D1222" w:rsidRDefault="00A66DA6">
      <w:pPr>
        <w:numPr>
          <w:ilvl w:val="0"/>
          <w:numId w:val="25"/>
        </w:numPr>
        <w:spacing w:line="360" w:lineRule="auto"/>
        <w:ind w:left="924" w:hanging="476"/>
        <w:rPr>
          <w:sz w:val="20"/>
          <w:szCs w:val="20"/>
        </w:rPr>
      </w:pPr>
      <w:r>
        <w:rPr>
          <w:b/>
          <w:sz w:val="20"/>
          <w:szCs w:val="20"/>
        </w:rPr>
        <w:t>Doświadczenie kierownika wiodącego</w:t>
      </w:r>
      <w:r w:rsidR="00835F6F">
        <w:rPr>
          <w:sz w:val="20"/>
          <w:szCs w:val="20"/>
        </w:rPr>
        <w:t xml:space="preserve"> </w:t>
      </w:r>
      <w:r w:rsidR="00835F6F">
        <w:rPr>
          <w:smallCaps/>
          <w:sz w:val="20"/>
          <w:szCs w:val="20"/>
        </w:rPr>
        <w:t xml:space="preserve"> </w:t>
      </w:r>
      <w:r w:rsidR="00835F6F">
        <w:rPr>
          <w:sz w:val="20"/>
          <w:szCs w:val="20"/>
        </w:rPr>
        <w:t xml:space="preserve">– waga kryterium </w:t>
      </w:r>
      <w:r w:rsidR="00835F6F">
        <w:rPr>
          <w:smallCaps/>
          <w:sz w:val="20"/>
          <w:szCs w:val="20"/>
        </w:rPr>
        <w:t> 40</w:t>
      </w:r>
      <w:r w:rsidR="00835F6F">
        <w:rPr>
          <w:sz w:val="20"/>
          <w:szCs w:val="20"/>
        </w:rPr>
        <w:t>%.</w:t>
      </w:r>
    </w:p>
    <w:p w14:paraId="57437F71"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537CED8A" w14:textId="77777777" w:rsidR="002D1222" w:rsidRPr="00E72CAF"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278A30F6" w14:textId="77777777" w:rsidR="00E72CAF" w:rsidRDefault="00E72CAF" w:rsidP="00E72CAF">
      <w:pPr>
        <w:spacing w:line="360" w:lineRule="auto"/>
        <w:jc w:val="both"/>
        <w:rPr>
          <w:b/>
          <w:sz w:val="20"/>
          <w:szCs w:val="20"/>
        </w:rPr>
      </w:pPr>
    </w:p>
    <w:p w14:paraId="656959AB" w14:textId="77777777" w:rsidR="00E72CAF" w:rsidRDefault="00E72CAF" w:rsidP="00E72CAF">
      <w:pPr>
        <w:spacing w:line="360" w:lineRule="auto"/>
        <w:jc w:val="both"/>
        <w:rPr>
          <w:sz w:val="20"/>
          <w:szCs w:val="20"/>
        </w:rPr>
      </w:pPr>
    </w:p>
    <w:p w14:paraId="7AB198A7" w14:textId="77777777" w:rsidR="002D1222" w:rsidRDefault="00835F6F">
      <w:pPr>
        <w:spacing w:before="240" w:line="360" w:lineRule="auto"/>
        <w:ind w:left="2124"/>
        <w:jc w:val="both"/>
        <w:rPr>
          <w:sz w:val="20"/>
          <w:szCs w:val="20"/>
        </w:rPr>
      </w:pPr>
      <w:r>
        <w:rPr>
          <w:b/>
          <w:sz w:val="20"/>
          <w:szCs w:val="20"/>
        </w:rPr>
        <w:t>cena najniższa brutto*</w:t>
      </w:r>
    </w:p>
    <w:p w14:paraId="0A3A307D"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562DB96" w14:textId="77777777" w:rsidR="002D1222" w:rsidRDefault="00835F6F">
      <w:pPr>
        <w:spacing w:line="360" w:lineRule="auto"/>
        <w:ind w:left="1736"/>
        <w:jc w:val="both"/>
        <w:rPr>
          <w:sz w:val="20"/>
          <w:szCs w:val="20"/>
        </w:rPr>
      </w:pPr>
      <w:r>
        <w:rPr>
          <w:b/>
          <w:sz w:val="20"/>
          <w:szCs w:val="20"/>
        </w:rPr>
        <w:lastRenderedPageBreak/>
        <w:t>cena oferty ocenianej brutto</w:t>
      </w:r>
    </w:p>
    <w:p w14:paraId="6C8F01D3"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4545F111"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C844A71" w14:textId="5EE7BF62"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BA5FF2B" w14:textId="77777777" w:rsidR="0016090B" w:rsidRPr="0016090B" w:rsidRDefault="0016090B" w:rsidP="006C74C2">
      <w:pPr>
        <w:spacing w:line="360" w:lineRule="auto"/>
        <w:ind w:left="1358"/>
        <w:jc w:val="both"/>
        <w:rPr>
          <w:sz w:val="20"/>
          <w:szCs w:val="20"/>
        </w:rPr>
      </w:pPr>
    </w:p>
    <w:p w14:paraId="4A288B92" w14:textId="5B8BF3AF" w:rsidR="002D1222" w:rsidRDefault="00835F6F">
      <w:pPr>
        <w:spacing w:line="360" w:lineRule="auto"/>
        <w:jc w:val="both"/>
        <w:rPr>
          <w:b/>
          <w:sz w:val="20"/>
          <w:szCs w:val="20"/>
        </w:rPr>
      </w:pPr>
      <w:r>
        <w:rPr>
          <w:sz w:val="20"/>
          <w:szCs w:val="20"/>
        </w:rPr>
        <w:t xml:space="preserve">        </w:t>
      </w:r>
      <w:r>
        <w:rPr>
          <w:b/>
          <w:sz w:val="20"/>
          <w:szCs w:val="20"/>
        </w:rPr>
        <w:t xml:space="preserve">2)    </w:t>
      </w:r>
      <w:r w:rsidR="00A66DA6">
        <w:rPr>
          <w:b/>
          <w:sz w:val="20"/>
          <w:szCs w:val="20"/>
        </w:rPr>
        <w:t xml:space="preserve">Doświadczenie </w:t>
      </w:r>
      <w:r w:rsidR="006C74C2">
        <w:rPr>
          <w:b/>
          <w:sz w:val="20"/>
          <w:szCs w:val="20"/>
        </w:rPr>
        <w:t>inspektora</w:t>
      </w:r>
      <w:r w:rsidR="00A66DA6">
        <w:rPr>
          <w:b/>
          <w:sz w:val="20"/>
          <w:szCs w:val="20"/>
        </w:rPr>
        <w:t xml:space="preserve"> wiodącego – branża konstrukcyjno-budowlana</w:t>
      </w:r>
      <w:r>
        <w:rPr>
          <w:b/>
          <w:sz w:val="20"/>
          <w:szCs w:val="20"/>
        </w:rPr>
        <w:t xml:space="preserve">  – waga 40%</w:t>
      </w:r>
    </w:p>
    <w:p w14:paraId="107F3490" w14:textId="3FE799A5" w:rsidR="002D1222" w:rsidRDefault="00835F6F">
      <w:pPr>
        <w:spacing w:line="360" w:lineRule="auto"/>
        <w:jc w:val="both"/>
      </w:pPr>
      <w:r>
        <w:rPr>
          <w:b/>
          <w:sz w:val="20"/>
          <w:szCs w:val="20"/>
        </w:rPr>
        <w:tab/>
      </w:r>
      <w:r w:rsidR="00A66DA6">
        <w:rPr>
          <w:sz w:val="20"/>
          <w:szCs w:val="20"/>
        </w:rPr>
        <w:t>Doświadczenie w latach</w:t>
      </w:r>
      <w:r w:rsidR="00E21CDB">
        <w:rPr>
          <w:sz w:val="20"/>
          <w:szCs w:val="20"/>
        </w:rPr>
        <w:t xml:space="preserve"> – </w:t>
      </w:r>
      <w:r w:rsidR="00A66DA6">
        <w:rPr>
          <w:sz w:val="20"/>
          <w:szCs w:val="20"/>
        </w:rPr>
        <w:t>5</w:t>
      </w:r>
      <w:r w:rsidR="006C74C2">
        <w:rPr>
          <w:sz w:val="20"/>
          <w:szCs w:val="20"/>
        </w:rPr>
        <w:t>-6 lat</w:t>
      </w:r>
      <w:r>
        <w:rPr>
          <w:sz w:val="20"/>
          <w:szCs w:val="20"/>
        </w:rPr>
        <w:t xml:space="preserve"> – 0 pkt</w:t>
      </w:r>
    </w:p>
    <w:p w14:paraId="7B102797" w14:textId="4902A4F7" w:rsidR="002D1222" w:rsidRDefault="00E21CDB">
      <w:pPr>
        <w:spacing w:line="360" w:lineRule="auto"/>
        <w:jc w:val="both"/>
      </w:pPr>
      <w:r>
        <w:rPr>
          <w:sz w:val="20"/>
          <w:szCs w:val="20"/>
        </w:rPr>
        <w:tab/>
      </w:r>
      <w:r w:rsidR="006C74C2">
        <w:rPr>
          <w:sz w:val="20"/>
          <w:szCs w:val="20"/>
        </w:rPr>
        <w:t xml:space="preserve">Doświadczenie w latach – 7-9 lat – </w:t>
      </w:r>
      <w:r w:rsidR="00835F6F">
        <w:rPr>
          <w:sz w:val="20"/>
          <w:szCs w:val="20"/>
        </w:rPr>
        <w:t>20 pkt</w:t>
      </w:r>
    </w:p>
    <w:p w14:paraId="36861AEF" w14:textId="115D7A12" w:rsidR="002D1222" w:rsidRDefault="00E21CDB">
      <w:pPr>
        <w:spacing w:line="360" w:lineRule="auto"/>
        <w:jc w:val="both"/>
        <w:rPr>
          <w:sz w:val="20"/>
          <w:szCs w:val="20"/>
        </w:rPr>
      </w:pPr>
      <w:r>
        <w:rPr>
          <w:sz w:val="20"/>
          <w:szCs w:val="20"/>
        </w:rPr>
        <w:tab/>
      </w:r>
      <w:r w:rsidR="006C74C2">
        <w:rPr>
          <w:sz w:val="20"/>
          <w:szCs w:val="20"/>
        </w:rPr>
        <w:t xml:space="preserve">Doświadczenie w latach – 10 i więcej lat – </w:t>
      </w:r>
      <w:r w:rsidR="00835F6F">
        <w:rPr>
          <w:sz w:val="20"/>
          <w:szCs w:val="20"/>
        </w:rPr>
        <w:t>40 pkt.</w:t>
      </w:r>
    </w:p>
    <w:p w14:paraId="6E9906A0" w14:textId="77777777" w:rsidR="000C0948" w:rsidRDefault="000C0948">
      <w:pPr>
        <w:spacing w:line="360" w:lineRule="auto"/>
        <w:jc w:val="both"/>
        <w:rPr>
          <w:sz w:val="20"/>
          <w:szCs w:val="20"/>
        </w:rPr>
      </w:pPr>
    </w:p>
    <w:p w14:paraId="7B15C322" w14:textId="77777777" w:rsidR="00F95B15" w:rsidRDefault="00F95B15">
      <w:pPr>
        <w:spacing w:line="360" w:lineRule="auto"/>
        <w:jc w:val="both"/>
        <w:rPr>
          <w:b/>
          <w:sz w:val="20"/>
          <w:szCs w:val="20"/>
        </w:rPr>
      </w:pPr>
      <w:r w:rsidRPr="00F95B15">
        <w:rPr>
          <w:b/>
          <w:sz w:val="20"/>
          <w:szCs w:val="20"/>
        </w:rPr>
        <w:t>Minimalne doświadczenie inspektora wiodącego – 5 lat. Punkty przyznawane są w sposób „0-1” należy wpisać liczbę lat doświadczenia inspektora wiodącego w pełnych latach wskazując budowy, na których pracował on w poprzednich latach</w:t>
      </w:r>
      <w:r>
        <w:rPr>
          <w:b/>
          <w:sz w:val="20"/>
          <w:szCs w:val="20"/>
        </w:rPr>
        <w:t>.</w:t>
      </w:r>
    </w:p>
    <w:p w14:paraId="27269268" w14:textId="06335A24" w:rsidR="000C0948" w:rsidRPr="0016090B" w:rsidRDefault="000C0948">
      <w:pPr>
        <w:spacing w:line="360" w:lineRule="auto"/>
        <w:jc w:val="both"/>
      </w:pPr>
      <w:r>
        <w:t xml:space="preserve"> </w:t>
      </w:r>
    </w:p>
    <w:p w14:paraId="51C40BBB"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902D4A8"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CA5151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425CD18" w14:textId="77777777" w:rsidR="002D1222" w:rsidRDefault="00835F6F">
      <w:pPr>
        <w:pStyle w:val="Nagwek2"/>
        <w:spacing w:line="319" w:lineRule="auto"/>
        <w:jc w:val="both"/>
      </w:pPr>
      <w:bookmarkStart w:id="25" w:name="_Toc77144918"/>
      <w:r>
        <w:t>XX. Informacje o formalnościach, jakie powinny być dopełnione po wyborze oferty w celu zawarcia umowy</w:t>
      </w:r>
      <w:bookmarkEnd w:id="25"/>
    </w:p>
    <w:p w14:paraId="4939FA18"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03C4588"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334451F1"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F0854BA"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1D7C8E" w14:textId="614D14E2" w:rsidR="0016090B" w:rsidRPr="00E72CAF" w:rsidRDefault="00835F6F" w:rsidP="0016090B">
      <w:pPr>
        <w:numPr>
          <w:ilvl w:val="0"/>
          <w:numId w:val="8"/>
        </w:numPr>
        <w:spacing w:line="360" w:lineRule="auto"/>
        <w:ind w:left="462" w:hanging="426"/>
        <w:jc w:val="both"/>
        <w:rPr>
          <w:sz w:val="20"/>
          <w:szCs w:val="20"/>
        </w:rPr>
      </w:pPr>
      <w:r>
        <w:rPr>
          <w:sz w:val="20"/>
          <w:szCs w:val="20"/>
        </w:rPr>
        <w:lastRenderedPageBreak/>
        <w:t>Wykonawca będzie zobowiązany do podpisania umowy w miejscu i terminie wskazanym przez Zamawiającego.</w:t>
      </w:r>
    </w:p>
    <w:p w14:paraId="6FAA2B84" w14:textId="1AFA426A" w:rsidR="002D1222" w:rsidRDefault="00835F6F" w:rsidP="003C6109">
      <w:pPr>
        <w:pStyle w:val="Nagwek2"/>
        <w:spacing w:line="319" w:lineRule="auto"/>
        <w:jc w:val="both"/>
      </w:pPr>
      <w:bookmarkStart w:id="26" w:name="_Toc77144919"/>
      <w:r>
        <w:t>XXI. Wymagania dotyczące zabezpieczenia należytego wykonania umowy</w:t>
      </w:r>
      <w:bookmarkEnd w:id="26"/>
      <w:r w:rsidR="006D1701">
        <w:t xml:space="preserve"> – </w:t>
      </w:r>
      <w:r w:rsidR="003C6109">
        <w:rPr>
          <w:b/>
          <w:bCs/>
        </w:rPr>
        <w:t>nie dotyczy</w:t>
      </w:r>
      <w:r w:rsidR="006D1701" w:rsidRPr="006D1701">
        <w:rPr>
          <w:b/>
          <w:bCs/>
        </w:rPr>
        <w:t>.</w:t>
      </w:r>
    </w:p>
    <w:p w14:paraId="6E5456E5" w14:textId="77777777" w:rsidR="002D1222" w:rsidRDefault="00835F6F">
      <w:pPr>
        <w:pStyle w:val="Nagwek2"/>
        <w:spacing w:line="319" w:lineRule="auto"/>
        <w:jc w:val="both"/>
      </w:pPr>
      <w:bookmarkStart w:id="27" w:name="_Toc77144928"/>
      <w:r>
        <w:t>XXII. Informacje o treści zawieranej umowy oraz możliwości jej zmiany</w:t>
      </w:r>
      <w:bookmarkEnd w:id="27"/>
      <w:r>
        <w:t xml:space="preserve"> </w:t>
      </w:r>
    </w:p>
    <w:p w14:paraId="3496776B"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B7010D3"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5423708"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38461994"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4501D47" w14:textId="77777777" w:rsidR="002D1222" w:rsidRDefault="00835F6F">
      <w:pPr>
        <w:pStyle w:val="Nagwek2"/>
        <w:spacing w:line="319" w:lineRule="auto"/>
        <w:jc w:val="both"/>
      </w:pPr>
      <w:bookmarkStart w:id="28" w:name="_Toc77144929"/>
      <w:r>
        <w:t>XXIII. Pouczenie o środkach ochrony prawnej przysługujących Wykonawcy</w:t>
      </w:r>
      <w:bookmarkEnd w:id="28"/>
    </w:p>
    <w:p w14:paraId="408016D1"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CF82AAB"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7899453"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40C0273"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BC6EEDD"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9C65C24"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C9B256" w14:textId="77777777" w:rsidR="002D1222" w:rsidRDefault="00835F6F">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39CB5E3E"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49EB3190"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D92E43"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CD0AF15"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D9A44C"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480F87C"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2C9971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AB56834"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C6B647E"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FAE1D6" w14:textId="77777777" w:rsidR="002D1222" w:rsidRDefault="00835F6F">
      <w:pPr>
        <w:pStyle w:val="Nagwek2"/>
        <w:spacing w:line="319" w:lineRule="auto"/>
        <w:jc w:val="both"/>
      </w:pPr>
      <w:bookmarkStart w:id="29" w:name="_Toc77144930"/>
      <w:r>
        <w:t>XXIV. Zalecenia Zamawiającego</w:t>
      </w:r>
      <w:bookmarkEnd w:id="29"/>
    </w:p>
    <w:p w14:paraId="49B67ABA"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8EFCF2"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08AC5C7"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6D2327F" w14:textId="77777777" w:rsidR="002D1222" w:rsidRDefault="00835F6F">
      <w:pPr>
        <w:numPr>
          <w:ilvl w:val="1"/>
          <w:numId w:val="32"/>
        </w:numPr>
        <w:spacing w:line="319" w:lineRule="auto"/>
        <w:jc w:val="both"/>
        <w:rPr>
          <w:sz w:val="20"/>
          <w:szCs w:val="20"/>
        </w:rPr>
      </w:pPr>
      <w:r>
        <w:rPr>
          <w:sz w:val="20"/>
          <w:szCs w:val="20"/>
        </w:rPr>
        <w:t xml:space="preserve">.zip </w:t>
      </w:r>
    </w:p>
    <w:p w14:paraId="48E7E563" w14:textId="77777777" w:rsidR="002D1222" w:rsidRDefault="00835F6F">
      <w:pPr>
        <w:numPr>
          <w:ilvl w:val="1"/>
          <w:numId w:val="32"/>
        </w:numPr>
        <w:spacing w:line="319" w:lineRule="auto"/>
        <w:jc w:val="both"/>
        <w:rPr>
          <w:sz w:val="20"/>
          <w:szCs w:val="20"/>
        </w:rPr>
      </w:pPr>
      <w:r>
        <w:rPr>
          <w:sz w:val="20"/>
          <w:szCs w:val="20"/>
        </w:rPr>
        <w:t>.7Z</w:t>
      </w:r>
    </w:p>
    <w:p w14:paraId="0357EA19" w14:textId="77777777" w:rsidR="002D1222" w:rsidRDefault="00835F6F">
      <w:pPr>
        <w:numPr>
          <w:ilvl w:val="0"/>
          <w:numId w:val="20"/>
        </w:numPr>
        <w:spacing w:line="319" w:lineRule="auto"/>
        <w:jc w:val="both"/>
        <w:rPr>
          <w:rFonts w:ascii="Calibri" w:eastAsia="Calibri" w:hAnsi="Calibri" w:cs="Calibri"/>
        </w:rPr>
      </w:pPr>
      <w:r>
        <w:rPr>
          <w:sz w:val="20"/>
          <w:szCs w:val="20"/>
        </w:rPr>
        <w:lastRenderedPageBreak/>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5EBC8078"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996F10"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194668C5"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3D2E0AA2"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A5ACF9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78DBABA0"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E54010E"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7B9272B"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35204F20"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8427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D6984ED"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7E9881FD" w14:textId="77777777" w:rsidR="00E72CAF" w:rsidRDefault="00E72CAF" w:rsidP="00E72CAF">
      <w:pPr>
        <w:spacing w:line="319" w:lineRule="auto"/>
        <w:jc w:val="both"/>
        <w:rPr>
          <w:sz w:val="20"/>
          <w:szCs w:val="20"/>
        </w:rPr>
      </w:pPr>
    </w:p>
    <w:p w14:paraId="46915D5B" w14:textId="77777777" w:rsidR="00E72CAF" w:rsidRDefault="00E72CAF" w:rsidP="00E72CAF">
      <w:pPr>
        <w:spacing w:line="319" w:lineRule="auto"/>
        <w:jc w:val="both"/>
        <w:rPr>
          <w:sz w:val="20"/>
          <w:szCs w:val="20"/>
        </w:rPr>
      </w:pPr>
    </w:p>
    <w:p w14:paraId="65AC1FBF" w14:textId="77777777" w:rsidR="00E72CAF" w:rsidRDefault="00E72CAF" w:rsidP="00E72CAF">
      <w:pPr>
        <w:spacing w:line="319" w:lineRule="auto"/>
        <w:jc w:val="both"/>
        <w:rPr>
          <w:sz w:val="20"/>
          <w:szCs w:val="20"/>
        </w:rPr>
      </w:pPr>
    </w:p>
    <w:p w14:paraId="3EE373E3" w14:textId="77777777" w:rsidR="00E72CAF" w:rsidRDefault="00E72CAF" w:rsidP="00E72CAF">
      <w:pPr>
        <w:spacing w:line="319" w:lineRule="auto"/>
        <w:jc w:val="both"/>
        <w:rPr>
          <w:sz w:val="20"/>
          <w:szCs w:val="20"/>
        </w:rPr>
      </w:pPr>
    </w:p>
    <w:p w14:paraId="5A85AAEF" w14:textId="77777777" w:rsidR="00E72CAF" w:rsidRDefault="00E72CAF" w:rsidP="00E72CAF">
      <w:pPr>
        <w:spacing w:line="319" w:lineRule="auto"/>
        <w:jc w:val="both"/>
        <w:rPr>
          <w:sz w:val="20"/>
          <w:szCs w:val="20"/>
        </w:rPr>
      </w:pPr>
    </w:p>
    <w:p w14:paraId="2D6AEE2F" w14:textId="77777777" w:rsidR="00E72CAF" w:rsidRDefault="00E72CAF" w:rsidP="00E72CAF">
      <w:pPr>
        <w:spacing w:line="319" w:lineRule="auto"/>
        <w:jc w:val="both"/>
        <w:rPr>
          <w:sz w:val="20"/>
          <w:szCs w:val="20"/>
        </w:rPr>
      </w:pPr>
    </w:p>
    <w:p w14:paraId="563BC8FD" w14:textId="77777777" w:rsidR="00E72CAF" w:rsidRDefault="00E72CAF" w:rsidP="00E72CAF">
      <w:pPr>
        <w:spacing w:line="319" w:lineRule="auto"/>
        <w:jc w:val="both"/>
        <w:rPr>
          <w:sz w:val="20"/>
          <w:szCs w:val="20"/>
        </w:rPr>
      </w:pPr>
    </w:p>
    <w:p w14:paraId="36C7F492" w14:textId="77777777" w:rsidR="00E72CAF" w:rsidRDefault="00E72CAF" w:rsidP="00E72CAF">
      <w:pPr>
        <w:spacing w:line="319" w:lineRule="auto"/>
        <w:jc w:val="both"/>
        <w:rPr>
          <w:sz w:val="20"/>
          <w:szCs w:val="20"/>
        </w:rPr>
      </w:pPr>
    </w:p>
    <w:p w14:paraId="241D4174" w14:textId="77777777" w:rsidR="002D1222" w:rsidRDefault="00835F6F">
      <w:pPr>
        <w:pStyle w:val="Nagwek2"/>
        <w:spacing w:line="319" w:lineRule="auto"/>
        <w:jc w:val="both"/>
      </w:pPr>
      <w:bookmarkStart w:id="30" w:name="_Toc77144931"/>
      <w:r>
        <w:t>XXV. Spis załączników</w:t>
      </w:r>
      <w:bookmarkEnd w:id="30"/>
    </w:p>
    <w:p w14:paraId="1164D250" w14:textId="77777777" w:rsidR="002D1222" w:rsidRDefault="00835F6F">
      <w:pPr>
        <w:numPr>
          <w:ilvl w:val="0"/>
          <w:numId w:val="31"/>
        </w:numPr>
        <w:rPr>
          <w:sz w:val="20"/>
          <w:szCs w:val="20"/>
        </w:rPr>
      </w:pPr>
      <w:r>
        <w:rPr>
          <w:sz w:val="20"/>
          <w:szCs w:val="20"/>
        </w:rPr>
        <w:t>FORMULARZ OFERTOWY</w:t>
      </w:r>
    </w:p>
    <w:p w14:paraId="63E5125D" w14:textId="77777777" w:rsidR="002D1222" w:rsidRDefault="00835F6F">
      <w:pPr>
        <w:numPr>
          <w:ilvl w:val="0"/>
          <w:numId w:val="31"/>
        </w:numPr>
        <w:rPr>
          <w:sz w:val="20"/>
          <w:szCs w:val="20"/>
        </w:rPr>
      </w:pPr>
      <w:r>
        <w:rPr>
          <w:sz w:val="20"/>
          <w:szCs w:val="20"/>
        </w:rPr>
        <w:lastRenderedPageBreak/>
        <w:t>OŚWIADCZENIA O BRAKU PODSTAW DO WYKLUCZENIA I SPEŁNIANIU WARUNKÓW UDZIAŁU W POSTĘPOWANIU</w:t>
      </w:r>
    </w:p>
    <w:p w14:paraId="65FE68A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C02AE74" w14:textId="77777777" w:rsidR="002D1222" w:rsidRDefault="00835F6F">
      <w:pPr>
        <w:numPr>
          <w:ilvl w:val="0"/>
          <w:numId w:val="31"/>
        </w:numPr>
        <w:rPr>
          <w:sz w:val="20"/>
          <w:szCs w:val="20"/>
        </w:rPr>
      </w:pPr>
      <w:r>
        <w:rPr>
          <w:sz w:val="20"/>
          <w:szCs w:val="20"/>
        </w:rPr>
        <w:t xml:space="preserve">WYKAZ WYKONANYCH ROBÓT </w:t>
      </w:r>
    </w:p>
    <w:p w14:paraId="3DEB90C7" w14:textId="77777777" w:rsidR="002D1222" w:rsidRDefault="00835F6F">
      <w:pPr>
        <w:numPr>
          <w:ilvl w:val="0"/>
          <w:numId w:val="31"/>
        </w:numPr>
        <w:rPr>
          <w:sz w:val="20"/>
          <w:szCs w:val="20"/>
        </w:rPr>
      </w:pPr>
      <w:r>
        <w:rPr>
          <w:sz w:val="20"/>
          <w:szCs w:val="20"/>
        </w:rPr>
        <w:t>WYKAZ OSÓB, SKIEROWANYCH DO REALIZACJI ZAMÓWIENIA</w:t>
      </w:r>
    </w:p>
    <w:p w14:paraId="111DE6DB"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32E1AC1" w14:textId="5440C404" w:rsidR="002D1222" w:rsidRDefault="00835F6F">
      <w:pPr>
        <w:numPr>
          <w:ilvl w:val="0"/>
          <w:numId w:val="31"/>
        </w:numPr>
        <w:rPr>
          <w:sz w:val="20"/>
          <w:szCs w:val="20"/>
        </w:rPr>
      </w:pPr>
      <w:r>
        <w:rPr>
          <w:sz w:val="20"/>
          <w:szCs w:val="20"/>
        </w:rPr>
        <w:t>PROJEKT UMOWY</w:t>
      </w:r>
    </w:p>
    <w:p w14:paraId="1511E7AA" w14:textId="0C9D086D" w:rsidR="002D1222" w:rsidRDefault="00835F6F">
      <w:pPr>
        <w:numPr>
          <w:ilvl w:val="0"/>
          <w:numId w:val="31"/>
        </w:numPr>
        <w:rPr>
          <w:sz w:val="20"/>
          <w:szCs w:val="20"/>
        </w:rPr>
      </w:pPr>
      <w:r>
        <w:rPr>
          <w:sz w:val="20"/>
          <w:szCs w:val="20"/>
        </w:rPr>
        <w:t>MATERIAŁY POMOCNICZE</w:t>
      </w:r>
    </w:p>
    <w:p w14:paraId="7F590334" w14:textId="348B90B2" w:rsidR="006D1701" w:rsidRDefault="006D1701">
      <w:pPr>
        <w:numPr>
          <w:ilvl w:val="0"/>
          <w:numId w:val="31"/>
        </w:numPr>
        <w:rPr>
          <w:sz w:val="20"/>
          <w:szCs w:val="20"/>
        </w:rPr>
      </w:pPr>
      <w:r>
        <w:rPr>
          <w:sz w:val="20"/>
          <w:szCs w:val="20"/>
        </w:rPr>
        <w:t xml:space="preserve">OŚWIADCZENIE O BRAKU PODSTAW DO WYKLUCZENIA Z POSTĘPOWANIA </w:t>
      </w:r>
    </w:p>
    <w:p w14:paraId="6AF11F0D" w14:textId="77777777" w:rsidR="002D1222" w:rsidRDefault="002D1222">
      <w:pPr>
        <w:spacing w:line="319" w:lineRule="auto"/>
        <w:jc w:val="both"/>
      </w:pPr>
    </w:p>
    <w:sectPr w:rsidR="002D122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7E11" w14:textId="77777777" w:rsidR="00AD6249" w:rsidRDefault="00AD6249">
      <w:pPr>
        <w:spacing w:line="240" w:lineRule="auto"/>
      </w:pPr>
      <w:r>
        <w:separator/>
      </w:r>
    </w:p>
  </w:endnote>
  <w:endnote w:type="continuationSeparator" w:id="0">
    <w:p w14:paraId="249721C0" w14:textId="77777777" w:rsidR="00AD6249" w:rsidRDefault="00AD6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altName w:val="Calibri"/>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F8F" w14:textId="77777777" w:rsidR="007161E3" w:rsidRDefault="007161E3">
    <w:pPr>
      <w:jc w:val="right"/>
    </w:pPr>
    <w:r>
      <w:fldChar w:fldCharType="begin"/>
    </w:r>
    <w:r>
      <w:instrText>PAGE</w:instrText>
    </w:r>
    <w:r>
      <w:fldChar w:fldCharType="separate"/>
    </w:r>
    <w:r w:rsidR="000C28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3B7" w14:textId="77777777" w:rsidR="007161E3" w:rsidRDefault="007161E3">
    <w:pPr>
      <w:jc w:val="right"/>
    </w:pPr>
    <w:r>
      <w:fldChar w:fldCharType="begin"/>
    </w:r>
    <w:r>
      <w:instrText>PAGE</w:instrText>
    </w:r>
    <w:r>
      <w:fldChar w:fldCharType="separate"/>
    </w:r>
    <w:r w:rsidR="000C289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C045" w14:textId="77777777" w:rsidR="00AD6249" w:rsidRDefault="00AD6249">
      <w:pPr>
        <w:spacing w:line="240" w:lineRule="auto"/>
      </w:pPr>
      <w:r>
        <w:separator/>
      </w:r>
    </w:p>
  </w:footnote>
  <w:footnote w:type="continuationSeparator" w:id="0">
    <w:p w14:paraId="76DD944A" w14:textId="77777777" w:rsidR="00AD6249" w:rsidRDefault="00AD6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22F" w14:textId="1239AAA9" w:rsidR="007161E3" w:rsidRDefault="007161E3">
    <w:r>
      <w:rPr>
        <w:rFonts w:ascii="Calibri" w:eastAsia="Calibri" w:hAnsi="Calibri" w:cs="Calibri"/>
        <w:color w:val="434343"/>
      </w:rPr>
      <w:t>Nr postępowania: IN.271.</w:t>
    </w:r>
    <w:r w:rsidR="002D4E61">
      <w:rPr>
        <w:rFonts w:ascii="Calibri" w:eastAsia="Calibri" w:hAnsi="Calibri" w:cs="Calibri"/>
        <w:color w:val="434343"/>
      </w:rPr>
      <w:t>4</w:t>
    </w:r>
    <w:r w:rsidR="00242DB7">
      <w:rPr>
        <w:rFonts w:ascii="Calibri" w:eastAsia="Calibri" w:hAnsi="Calibri" w:cs="Calibri"/>
        <w:color w:val="434343"/>
      </w:rPr>
      <w:t>.</w:t>
    </w:r>
    <w:r w:rsidR="002D4E61">
      <w:rPr>
        <w:rFonts w:ascii="Calibri" w:eastAsia="Calibri" w:hAnsi="Calibri" w:cs="Calibri"/>
        <w:color w:val="434343"/>
      </w:rPr>
      <w:t>2</w:t>
    </w:r>
    <w:r>
      <w:rPr>
        <w:rFonts w:ascii="Calibri" w:eastAsia="Calibri" w:hAnsi="Calibri" w:cs="Calibri"/>
        <w:color w:val="434343"/>
      </w:rPr>
      <w:t>.202</w:t>
    </w:r>
    <w:r w:rsidR="006D1701">
      <w:rPr>
        <w:rFonts w:ascii="Calibri" w:eastAsia="Calibri" w:hAnsi="Calibri" w:cs="Calibri"/>
        <w:color w:val="434343"/>
      </w:rPr>
      <w:t>3</w:t>
    </w:r>
  </w:p>
  <w:p w14:paraId="7AC39206"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20D" w14:textId="71A75BA7" w:rsidR="007161E3" w:rsidRDefault="007161E3">
    <w:r>
      <w:rPr>
        <w:rFonts w:ascii="Calibri" w:eastAsia="Calibri" w:hAnsi="Calibri" w:cs="Calibri"/>
        <w:color w:val="434343"/>
      </w:rPr>
      <w:t>Nr postępowania: IN.271.</w:t>
    </w:r>
    <w:r w:rsidR="002D4E61">
      <w:rPr>
        <w:rFonts w:ascii="Calibri" w:eastAsia="Calibri" w:hAnsi="Calibri" w:cs="Calibri"/>
        <w:color w:val="434343"/>
      </w:rPr>
      <w:t>4</w:t>
    </w:r>
    <w:r w:rsidR="00242DB7">
      <w:rPr>
        <w:rFonts w:ascii="Calibri" w:eastAsia="Calibri" w:hAnsi="Calibri" w:cs="Calibri"/>
        <w:color w:val="434343"/>
      </w:rPr>
      <w:t>.</w:t>
    </w:r>
    <w:r w:rsidR="002D4E61">
      <w:rPr>
        <w:rFonts w:ascii="Calibri" w:eastAsia="Calibri" w:hAnsi="Calibri" w:cs="Calibri"/>
        <w:color w:val="434343"/>
      </w:rPr>
      <w:t>2</w:t>
    </w:r>
    <w:r>
      <w:rPr>
        <w:rFonts w:ascii="Calibri" w:eastAsia="Calibri" w:hAnsi="Calibri" w:cs="Calibri"/>
        <w:color w:val="434343"/>
      </w:rPr>
      <w:t>.202</w:t>
    </w:r>
    <w:r w:rsidR="00612071">
      <w:rPr>
        <w:rFonts w:ascii="Calibri" w:eastAsia="Calibri" w:hAnsi="Calibri" w:cs="Calibri"/>
        <w:color w:val="434343"/>
      </w:rPr>
      <w:t>2</w:t>
    </w:r>
  </w:p>
  <w:p w14:paraId="7C199822"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36CB7"/>
    <w:multiLevelType w:val="multilevel"/>
    <w:tmpl w:val="5D167CE0"/>
    <w:lvl w:ilvl="0">
      <w:start w:val="1"/>
      <w:numFmt w:val="decimal"/>
      <w:lvlText w:val="%1."/>
      <w:lvlJc w:val="left"/>
      <w:pPr>
        <w:ind w:left="720" w:hanging="360"/>
      </w:pPr>
      <w:rPr>
        <w:i w:val="0"/>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5"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7"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0"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1"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2"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3"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4"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6"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8"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9"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0"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1"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3"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4"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5"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6"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8"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0"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2"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3"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BF60C2"/>
    <w:multiLevelType w:val="multilevel"/>
    <w:tmpl w:val="692C3B7C"/>
    <w:lvl w:ilvl="0">
      <w:start w:val="3"/>
      <w:numFmt w:val="decimal"/>
      <w:lvlText w:val="%1."/>
      <w:lvlJc w:val="left"/>
      <w:pPr>
        <w:ind w:left="540" w:hanging="540"/>
      </w:pPr>
      <w:rPr>
        <w:rFonts w:hint="default"/>
      </w:rPr>
    </w:lvl>
    <w:lvl w:ilvl="1">
      <w:start w:val="2"/>
      <w:numFmt w:val="decimal"/>
      <w:lvlText w:val="%1.%2."/>
      <w:lvlJc w:val="left"/>
      <w:pPr>
        <w:ind w:left="1074" w:hanging="72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7"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9"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461796">
    <w:abstractNumId w:val="7"/>
  </w:num>
  <w:num w:numId="2" w16cid:durableId="1835955005">
    <w:abstractNumId w:val="19"/>
  </w:num>
  <w:num w:numId="3" w16cid:durableId="13893740">
    <w:abstractNumId w:val="34"/>
  </w:num>
  <w:num w:numId="4" w16cid:durableId="1261371480">
    <w:abstractNumId w:val="32"/>
  </w:num>
  <w:num w:numId="5" w16cid:durableId="606500657">
    <w:abstractNumId w:val="25"/>
  </w:num>
  <w:num w:numId="6" w16cid:durableId="1737776588">
    <w:abstractNumId w:val="39"/>
  </w:num>
  <w:num w:numId="7" w16cid:durableId="1077173546">
    <w:abstractNumId w:val="9"/>
  </w:num>
  <w:num w:numId="8" w16cid:durableId="217086924">
    <w:abstractNumId w:val="26"/>
  </w:num>
  <w:num w:numId="9" w16cid:durableId="1630012970">
    <w:abstractNumId w:val="23"/>
  </w:num>
  <w:num w:numId="10" w16cid:durableId="1406413365">
    <w:abstractNumId w:val="17"/>
  </w:num>
  <w:num w:numId="11" w16cid:durableId="649094084">
    <w:abstractNumId w:val="24"/>
  </w:num>
  <w:num w:numId="12" w16cid:durableId="1067607043">
    <w:abstractNumId w:val="36"/>
  </w:num>
  <w:num w:numId="13" w16cid:durableId="2023244493">
    <w:abstractNumId w:val="4"/>
  </w:num>
  <w:num w:numId="14" w16cid:durableId="827675691">
    <w:abstractNumId w:val="5"/>
  </w:num>
  <w:num w:numId="15" w16cid:durableId="4140209">
    <w:abstractNumId w:val="29"/>
  </w:num>
  <w:num w:numId="16" w16cid:durableId="1741709857">
    <w:abstractNumId w:val="15"/>
  </w:num>
  <w:num w:numId="17" w16cid:durableId="150217084">
    <w:abstractNumId w:val="31"/>
  </w:num>
  <w:num w:numId="18" w16cid:durableId="1796827565">
    <w:abstractNumId w:val="28"/>
  </w:num>
  <w:num w:numId="19" w16cid:durableId="422074600">
    <w:abstractNumId w:val="12"/>
  </w:num>
  <w:num w:numId="20" w16cid:durableId="1538657508">
    <w:abstractNumId w:val="8"/>
  </w:num>
  <w:num w:numId="21" w16cid:durableId="16394530">
    <w:abstractNumId w:val="38"/>
  </w:num>
  <w:num w:numId="22" w16cid:durableId="329211898">
    <w:abstractNumId w:val="20"/>
  </w:num>
  <w:num w:numId="23" w16cid:durableId="247884104">
    <w:abstractNumId w:val="16"/>
  </w:num>
  <w:num w:numId="24" w16cid:durableId="1984699462">
    <w:abstractNumId w:val="13"/>
  </w:num>
  <w:num w:numId="25" w16cid:durableId="180125615">
    <w:abstractNumId w:val="18"/>
  </w:num>
  <w:num w:numId="26" w16cid:durableId="241261723">
    <w:abstractNumId w:val="40"/>
  </w:num>
  <w:num w:numId="27" w16cid:durableId="689844144">
    <w:abstractNumId w:val="2"/>
  </w:num>
  <w:num w:numId="28" w16cid:durableId="258411446">
    <w:abstractNumId w:val="27"/>
  </w:num>
  <w:num w:numId="29" w16cid:durableId="1301426215">
    <w:abstractNumId w:val="37"/>
  </w:num>
  <w:num w:numId="30" w16cid:durableId="1867908783">
    <w:abstractNumId w:val="22"/>
  </w:num>
  <w:num w:numId="31" w16cid:durableId="1585063442">
    <w:abstractNumId w:val="41"/>
  </w:num>
  <w:num w:numId="32" w16cid:durableId="1216431840">
    <w:abstractNumId w:val="0"/>
  </w:num>
  <w:num w:numId="33" w16cid:durableId="1672103319">
    <w:abstractNumId w:val="10"/>
  </w:num>
  <w:num w:numId="34" w16cid:durableId="239489227">
    <w:abstractNumId w:val="6"/>
  </w:num>
  <w:num w:numId="35" w16cid:durableId="252594032">
    <w:abstractNumId w:val="3"/>
  </w:num>
  <w:num w:numId="36" w16cid:durableId="354770745">
    <w:abstractNumId w:val="30"/>
  </w:num>
  <w:num w:numId="37" w16cid:durableId="93550413">
    <w:abstractNumId w:val="11"/>
  </w:num>
  <w:num w:numId="38" w16cid:durableId="512231598">
    <w:abstractNumId w:val="33"/>
  </w:num>
  <w:num w:numId="39" w16cid:durableId="1249923533">
    <w:abstractNumId w:val="21"/>
  </w:num>
  <w:num w:numId="40" w16cid:durableId="1864901217">
    <w:abstractNumId w:val="14"/>
  </w:num>
  <w:num w:numId="41" w16cid:durableId="1738740633">
    <w:abstractNumId w:val="1"/>
  </w:num>
  <w:num w:numId="42" w16cid:durableId="2218403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402C6"/>
    <w:rsid w:val="000715A5"/>
    <w:rsid w:val="00081E5C"/>
    <w:rsid w:val="000B36BD"/>
    <w:rsid w:val="000C0948"/>
    <w:rsid w:val="000C2896"/>
    <w:rsid w:val="000F266D"/>
    <w:rsid w:val="00147795"/>
    <w:rsid w:val="001539BA"/>
    <w:rsid w:val="0016090B"/>
    <w:rsid w:val="001D2A1F"/>
    <w:rsid w:val="00242DB7"/>
    <w:rsid w:val="00262D3C"/>
    <w:rsid w:val="002A6E9D"/>
    <w:rsid w:val="002B503D"/>
    <w:rsid w:val="002D1222"/>
    <w:rsid w:val="002D4E61"/>
    <w:rsid w:val="0030289B"/>
    <w:rsid w:val="00303C30"/>
    <w:rsid w:val="00313D0E"/>
    <w:rsid w:val="00344C09"/>
    <w:rsid w:val="003811AE"/>
    <w:rsid w:val="003B7506"/>
    <w:rsid w:val="003C6109"/>
    <w:rsid w:val="003F0DA6"/>
    <w:rsid w:val="003F291E"/>
    <w:rsid w:val="00431A26"/>
    <w:rsid w:val="00436EED"/>
    <w:rsid w:val="004D66CE"/>
    <w:rsid w:val="00562851"/>
    <w:rsid w:val="005E4B6D"/>
    <w:rsid w:val="00612071"/>
    <w:rsid w:val="00621F9C"/>
    <w:rsid w:val="00696ED9"/>
    <w:rsid w:val="006C74C2"/>
    <w:rsid w:val="006D1701"/>
    <w:rsid w:val="006D7F07"/>
    <w:rsid w:val="007161E3"/>
    <w:rsid w:val="007275E0"/>
    <w:rsid w:val="00734440"/>
    <w:rsid w:val="007B73DF"/>
    <w:rsid w:val="00835F6F"/>
    <w:rsid w:val="008D534C"/>
    <w:rsid w:val="00932AA6"/>
    <w:rsid w:val="00972F25"/>
    <w:rsid w:val="00973811"/>
    <w:rsid w:val="009A7A8A"/>
    <w:rsid w:val="00A24988"/>
    <w:rsid w:val="00A33472"/>
    <w:rsid w:val="00A66DA6"/>
    <w:rsid w:val="00A9025C"/>
    <w:rsid w:val="00AA3499"/>
    <w:rsid w:val="00AD5976"/>
    <w:rsid w:val="00AD6249"/>
    <w:rsid w:val="00AF6DF8"/>
    <w:rsid w:val="00B877F6"/>
    <w:rsid w:val="00BA4195"/>
    <w:rsid w:val="00BA5366"/>
    <w:rsid w:val="00BA5956"/>
    <w:rsid w:val="00BA7F8B"/>
    <w:rsid w:val="00BE4FA6"/>
    <w:rsid w:val="00C14D9A"/>
    <w:rsid w:val="00C9362E"/>
    <w:rsid w:val="00CC32F6"/>
    <w:rsid w:val="00CD60AA"/>
    <w:rsid w:val="00CF7178"/>
    <w:rsid w:val="00D57B76"/>
    <w:rsid w:val="00D94A93"/>
    <w:rsid w:val="00DD3BAA"/>
    <w:rsid w:val="00E21CDB"/>
    <w:rsid w:val="00E54F9E"/>
    <w:rsid w:val="00E70D60"/>
    <w:rsid w:val="00E72CAF"/>
    <w:rsid w:val="00E82B2A"/>
    <w:rsid w:val="00E8426F"/>
    <w:rsid w:val="00EB56D9"/>
    <w:rsid w:val="00EE652D"/>
    <w:rsid w:val="00EF5F46"/>
    <w:rsid w:val="00F471EB"/>
    <w:rsid w:val="00F66036"/>
    <w:rsid w:val="00F95B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720"/>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626007348">
      <w:bodyDiv w:val="1"/>
      <w:marLeft w:val="0"/>
      <w:marRight w:val="0"/>
      <w:marTop w:val="0"/>
      <w:marBottom w:val="0"/>
      <w:divBdr>
        <w:top w:val="none" w:sz="0" w:space="0" w:color="auto"/>
        <w:left w:val="none" w:sz="0" w:space="0" w:color="auto"/>
        <w:bottom w:val="none" w:sz="0" w:space="0" w:color="auto"/>
        <w:right w:val="none" w:sz="0" w:space="0" w:color="auto"/>
      </w:divBdr>
    </w:div>
    <w:div w:id="775099914">
      <w:bodyDiv w:val="1"/>
      <w:marLeft w:val="0"/>
      <w:marRight w:val="0"/>
      <w:marTop w:val="0"/>
      <w:marBottom w:val="0"/>
      <w:divBdr>
        <w:top w:val="none" w:sz="0" w:space="0" w:color="auto"/>
        <w:left w:val="none" w:sz="0" w:space="0" w:color="auto"/>
        <w:bottom w:val="none" w:sz="0" w:space="0" w:color="auto"/>
        <w:right w:val="none" w:sz="0" w:space="0" w:color="auto"/>
      </w:divBdr>
    </w:div>
    <w:div w:id="845633282">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 w:id="186667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23</Pages>
  <Words>8478</Words>
  <Characters>50872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63</cp:revision>
  <cp:lastPrinted>2023-06-27T11:00:00Z</cp:lastPrinted>
  <dcterms:created xsi:type="dcterms:W3CDTF">2021-02-19T10:26:00Z</dcterms:created>
  <dcterms:modified xsi:type="dcterms:W3CDTF">2023-07-14T07:05:00Z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