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270E5C" w14:textId="77777777" w:rsidR="00AB6D8B" w:rsidRPr="00F347C9" w:rsidRDefault="00AB6D8B" w:rsidP="00AB6D8B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0" w:name="_Hlk144989648"/>
    </w:p>
    <w:p w14:paraId="11650C0D" w14:textId="77777777" w:rsidR="00F22FD2" w:rsidRPr="00F347C9" w:rsidRDefault="00F22FD2" w:rsidP="00F22FD2">
      <w:pPr>
        <w:tabs>
          <w:tab w:val="left" w:pos="565"/>
        </w:tabs>
        <w:spacing w:before="4" w:line="276" w:lineRule="auto"/>
        <w:ind w:right="138"/>
        <w:jc w:val="both"/>
        <w:rPr>
          <w:rFonts w:ascii="Times New Roman" w:hAnsi="Times New Roman" w:cs="Times New Roman"/>
          <w:sz w:val="24"/>
          <w:szCs w:val="24"/>
        </w:rPr>
      </w:pPr>
    </w:p>
    <w:p w14:paraId="53E6B410" w14:textId="77777777" w:rsidR="00F22FD2" w:rsidRPr="00F347C9" w:rsidRDefault="00F22FD2" w:rsidP="00F22FD2">
      <w:pPr>
        <w:tabs>
          <w:tab w:val="left" w:pos="565"/>
        </w:tabs>
        <w:spacing w:before="4" w:line="276" w:lineRule="auto"/>
        <w:ind w:right="138"/>
        <w:jc w:val="both"/>
        <w:rPr>
          <w:rFonts w:ascii="Times New Roman" w:hAnsi="Times New Roman" w:cs="Times New Roman"/>
          <w:sz w:val="24"/>
          <w:szCs w:val="24"/>
        </w:rPr>
      </w:pPr>
    </w:p>
    <w:p w14:paraId="5FB3A36A" w14:textId="77777777" w:rsidR="00F347C9" w:rsidRPr="00F347C9" w:rsidRDefault="00F347C9" w:rsidP="00F347C9">
      <w:pPr>
        <w:pStyle w:val="Tekstpodstawowy"/>
        <w:spacing w:before="4"/>
        <w:ind w:left="564" w:right="143"/>
        <w:jc w:val="right"/>
      </w:pPr>
      <w:r w:rsidRPr="00F347C9">
        <w:t>Załącznik nr 5 do SWZ</w:t>
      </w:r>
    </w:p>
    <w:p w14:paraId="40640DEB" w14:textId="77777777" w:rsidR="00CB10A0" w:rsidRDefault="00CB10A0" w:rsidP="00F22FD2">
      <w:pPr>
        <w:tabs>
          <w:tab w:val="left" w:pos="565"/>
        </w:tabs>
        <w:spacing w:before="4" w:line="276" w:lineRule="auto"/>
        <w:ind w:right="13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F7AAEBD" w14:textId="7C57042B" w:rsidR="00F347C9" w:rsidRPr="00F347C9" w:rsidRDefault="00F347C9" w:rsidP="00F347C9">
      <w:pPr>
        <w:widowControl/>
        <w:spacing w:after="160" w:line="259" w:lineRule="auto"/>
        <w:jc w:val="center"/>
        <w:rPr>
          <w:rFonts w:asciiTheme="minorHAnsi" w:eastAsiaTheme="minorHAnsi" w:hAnsiTheme="minorHAnsi" w:cstheme="minorBidi"/>
          <w:b/>
          <w:bCs/>
          <w:kern w:val="2"/>
          <w:u w:val="single"/>
          <w:lang w:val="pl-PL"/>
          <w14:ligatures w14:val="standardContextual"/>
        </w:rPr>
      </w:pPr>
      <w:r w:rsidRPr="00F347C9">
        <w:rPr>
          <w:rFonts w:asciiTheme="minorHAnsi" w:eastAsiaTheme="minorHAnsi" w:hAnsiTheme="minorHAnsi" w:cstheme="minorBidi"/>
          <w:b/>
          <w:bCs/>
          <w:kern w:val="2"/>
          <w:u w:val="single"/>
          <w:lang w:val="pl-PL"/>
          <w14:ligatures w14:val="standardContextual"/>
        </w:rPr>
        <w:t>SZCZEGÓŁOWY OPIS PRZEDMIOTU ZAMÓWIENIA</w:t>
      </w:r>
    </w:p>
    <w:p w14:paraId="6DAB7798" w14:textId="77777777" w:rsidR="00F347C9" w:rsidRDefault="00F347C9" w:rsidP="00F22FD2">
      <w:pPr>
        <w:tabs>
          <w:tab w:val="left" w:pos="565"/>
        </w:tabs>
        <w:spacing w:before="4" w:line="276" w:lineRule="auto"/>
        <w:ind w:right="13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F6FDA05" w14:textId="578D8DD2" w:rsidR="00F347C9" w:rsidRPr="00F347C9" w:rsidRDefault="00F347C9" w:rsidP="00F22FD2">
      <w:pPr>
        <w:tabs>
          <w:tab w:val="left" w:pos="565"/>
        </w:tabs>
        <w:spacing w:before="4" w:line="276" w:lineRule="auto"/>
        <w:ind w:right="13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E65F622" w14:textId="0D9AE909" w:rsidR="00F22FD2" w:rsidRPr="00F347C9" w:rsidRDefault="00F22FD2" w:rsidP="00F22FD2">
      <w:pPr>
        <w:tabs>
          <w:tab w:val="left" w:pos="565"/>
        </w:tabs>
        <w:spacing w:before="4" w:line="276" w:lineRule="auto"/>
        <w:ind w:right="138"/>
        <w:jc w:val="both"/>
        <w:rPr>
          <w:rFonts w:ascii="Times New Roman" w:hAnsi="Times New Roman" w:cs="Times New Roman"/>
          <w:sz w:val="24"/>
          <w:szCs w:val="24"/>
        </w:rPr>
      </w:pPr>
      <w:r w:rsidRPr="00F347C9">
        <w:rPr>
          <w:rFonts w:ascii="Times New Roman" w:hAnsi="Times New Roman" w:cs="Times New Roman"/>
          <w:sz w:val="24"/>
          <w:szCs w:val="24"/>
        </w:rPr>
        <w:t>Przedmiotem zamówienia jest: Kredyt długoterminowy w wysokości 5</w:t>
      </w:r>
      <w:r w:rsidR="005D3DDC" w:rsidRPr="00F347C9">
        <w:rPr>
          <w:rFonts w:ascii="Times New Roman" w:hAnsi="Times New Roman" w:cs="Times New Roman"/>
          <w:sz w:val="24"/>
          <w:szCs w:val="24"/>
        </w:rPr>
        <w:t>00</w:t>
      </w:r>
      <w:r w:rsidRPr="00F347C9">
        <w:rPr>
          <w:rFonts w:ascii="Times New Roman" w:hAnsi="Times New Roman" w:cs="Times New Roman"/>
          <w:sz w:val="24"/>
          <w:szCs w:val="24"/>
        </w:rPr>
        <w:t xml:space="preserve"> </w:t>
      </w:r>
      <w:r w:rsidR="005D3DDC" w:rsidRPr="00F347C9">
        <w:rPr>
          <w:rFonts w:ascii="Times New Roman" w:hAnsi="Times New Roman" w:cs="Times New Roman"/>
          <w:sz w:val="24"/>
          <w:szCs w:val="24"/>
        </w:rPr>
        <w:t>000</w:t>
      </w:r>
      <w:r w:rsidRPr="00F347C9">
        <w:rPr>
          <w:rFonts w:ascii="Times New Roman" w:hAnsi="Times New Roman" w:cs="Times New Roman"/>
          <w:sz w:val="24"/>
          <w:szCs w:val="24"/>
        </w:rPr>
        <w:t>,</w:t>
      </w:r>
      <w:r w:rsidR="005D3DDC" w:rsidRPr="00F347C9">
        <w:rPr>
          <w:rFonts w:ascii="Times New Roman" w:hAnsi="Times New Roman" w:cs="Times New Roman"/>
          <w:sz w:val="24"/>
          <w:szCs w:val="24"/>
        </w:rPr>
        <w:t>00</w:t>
      </w:r>
      <w:r w:rsidRPr="00F347C9">
        <w:rPr>
          <w:rFonts w:ascii="Times New Roman" w:hAnsi="Times New Roman" w:cs="Times New Roman"/>
          <w:sz w:val="24"/>
          <w:szCs w:val="24"/>
        </w:rPr>
        <w:t xml:space="preserve"> zł </w:t>
      </w:r>
      <w:r w:rsidR="00787379" w:rsidRPr="00F347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(pięćset tysięcy zł 00/100), </w:t>
      </w:r>
      <w:r w:rsidRPr="00F347C9">
        <w:rPr>
          <w:rFonts w:ascii="Times New Roman" w:hAnsi="Times New Roman" w:cs="Times New Roman"/>
          <w:sz w:val="24"/>
          <w:szCs w:val="24"/>
        </w:rPr>
        <w:t xml:space="preserve">przeznaczony na </w:t>
      </w:r>
      <w:r w:rsidRPr="00F347C9">
        <w:rPr>
          <w:rFonts w:ascii="Times New Roman" w:hAnsi="Times New Roman" w:cs="Times New Roman"/>
          <w:spacing w:val="-2"/>
          <w:sz w:val="24"/>
          <w:szCs w:val="24"/>
        </w:rPr>
        <w:t xml:space="preserve">sfinansowanie </w:t>
      </w:r>
      <w:r w:rsidRPr="00F347C9">
        <w:rPr>
          <w:rFonts w:ascii="Times New Roman" w:hAnsi="Times New Roman" w:cs="Times New Roman"/>
          <w:sz w:val="24"/>
          <w:szCs w:val="24"/>
        </w:rPr>
        <w:t>planowanego deficytu budżetu.</w:t>
      </w:r>
    </w:p>
    <w:p w14:paraId="48A040FB" w14:textId="77777777" w:rsidR="00F22FD2" w:rsidRPr="00F347C9" w:rsidRDefault="00F22FD2" w:rsidP="00F22FD2">
      <w:pPr>
        <w:spacing w:line="276" w:lineRule="auto"/>
        <w:ind w:right="195"/>
        <w:jc w:val="both"/>
        <w:rPr>
          <w:rFonts w:ascii="Times New Roman" w:hAnsi="Times New Roman" w:cs="Times New Roman"/>
          <w:sz w:val="24"/>
          <w:szCs w:val="24"/>
        </w:rPr>
      </w:pPr>
    </w:p>
    <w:p w14:paraId="46E9B3BA" w14:textId="77777777" w:rsidR="00F22FD2" w:rsidRPr="00F347C9" w:rsidRDefault="00F22FD2" w:rsidP="00F22FD2">
      <w:pPr>
        <w:spacing w:line="276" w:lineRule="auto"/>
        <w:ind w:left="21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347C9">
        <w:rPr>
          <w:rFonts w:ascii="Times New Roman" w:hAnsi="Times New Roman" w:cs="Times New Roman"/>
          <w:sz w:val="24"/>
          <w:szCs w:val="24"/>
          <w:u w:val="single"/>
        </w:rPr>
        <w:t>Warunki Zamawiającego dotyczące zaciągnięcia  kredytu:</w:t>
      </w:r>
    </w:p>
    <w:p w14:paraId="0EA0B88C" w14:textId="77777777" w:rsidR="00F22FD2" w:rsidRPr="00F347C9" w:rsidRDefault="00F22FD2" w:rsidP="00F22FD2">
      <w:pPr>
        <w:spacing w:line="276" w:lineRule="auto"/>
        <w:ind w:left="21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6D47B65" w14:textId="3E716E93" w:rsidR="00F22FD2" w:rsidRPr="00F347C9" w:rsidRDefault="00F22FD2" w:rsidP="00F22FD2">
      <w:pPr>
        <w:pStyle w:val="Akapitzlist"/>
        <w:numPr>
          <w:ilvl w:val="0"/>
          <w:numId w:val="3"/>
        </w:numPr>
        <w:tabs>
          <w:tab w:val="left" w:pos="645"/>
        </w:tabs>
        <w:spacing w:before="3" w:line="276" w:lineRule="auto"/>
        <w:ind w:left="142" w:right="196"/>
        <w:jc w:val="both"/>
        <w:rPr>
          <w:rFonts w:ascii="Times New Roman" w:hAnsi="Times New Roman" w:cs="Times New Roman"/>
          <w:sz w:val="24"/>
          <w:szCs w:val="24"/>
        </w:rPr>
      </w:pPr>
      <w:r w:rsidRPr="00F347C9">
        <w:rPr>
          <w:rFonts w:ascii="Times New Roman" w:hAnsi="Times New Roman" w:cs="Times New Roman"/>
          <w:sz w:val="24"/>
          <w:szCs w:val="24"/>
        </w:rPr>
        <w:t xml:space="preserve">Kwota kredytu: </w:t>
      </w:r>
      <w:r w:rsidR="005D3DDC" w:rsidRPr="00F347C9">
        <w:rPr>
          <w:rFonts w:ascii="Times New Roman" w:hAnsi="Times New Roman" w:cs="Times New Roman"/>
          <w:b/>
          <w:bCs/>
          <w:sz w:val="24"/>
          <w:szCs w:val="24"/>
        </w:rPr>
        <w:t>50</w:t>
      </w:r>
      <w:r w:rsidR="005D3DDC" w:rsidRPr="00F347C9">
        <w:rPr>
          <w:rFonts w:ascii="Times New Roman" w:hAnsi="Times New Roman" w:cs="Times New Roman"/>
          <w:b/>
          <w:sz w:val="24"/>
          <w:szCs w:val="24"/>
        </w:rPr>
        <w:t>0</w:t>
      </w:r>
      <w:r w:rsidRPr="00F347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3DDC" w:rsidRPr="00F347C9">
        <w:rPr>
          <w:rFonts w:ascii="Times New Roman" w:hAnsi="Times New Roman" w:cs="Times New Roman"/>
          <w:b/>
          <w:sz w:val="24"/>
          <w:szCs w:val="24"/>
        </w:rPr>
        <w:t>000</w:t>
      </w:r>
      <w:r w:rsidRPr="00F347C9">
        <w:rPr>
          <w:rFonts w:ascii="Times New Roman" w:hAnsi="Times New Roman" w:cs="Times New Roman"/>
          <w:b/>
          <w:sz w:val="24"/>
          <w:szCs w:val="24"/>
        </w:rPr>
        <w:t>,</w:t>
      </w:r>
      <w:r w:rsidR="005D3DDC" w:rsidRPr="00F347C9">
        <w:rPr>
          <w:rFonts w:ascii="Times New Roman" w:hAnsi="Times New Roman" w:cs="Times New Roman"/>
          <w:b/>
          <w:sz w:val="24"/>
          <w:szCs w:val="24"/>
        </w:rPr>
        <w:t>00</w:t>
      </w:r>
      <w:r w:rsidRPr="00F347C9">
        <w:rPr>
          <w:rFonts w:ascii="Times New Roman" w:hAnsi="Times New Roman" w:cs="Times New Roman"/>
          <w:b/>
          <w:spacing w:val="23"/>
          <w:sz w:val="24"/>
          <w:szCs w:val="24"/>
        </w:rPr>
        <w:t xml:space="preserve"> </w:t>
      </w:r>
      <w:r w:rsidRPr="00F347C9">
        <w:rPr>
          <w:rFonts w:ascii="Times New Roman" w:hAnsi="Times New Roman" w:cs="Times New Roman"/>
          <w:b/>
          <w:sz w:val="24"/>
          <w:szCs w:val="24"/>
        </w:rPr>
        <w:t>zł</w:t>
      </w:r>
      <w:r w:rsidRPr="00F347C9">
        <w:rPr>
          <w:rFonts w:ascii="Times New Roman" w:hAnsi="Times New Roman" w:cs="Times New Roman"/>
          <w:sz w:val="24"/>
          <w:szCs w:val="24"/>
        </w:rPr>
        <w:t xml:space="preserve"> (słownie: </w:t>
      </w:r>
      <w:r w:rsidR="005D3DDC" w:rsidRPr="00F347C9">
        <w:rPr>
          <w:rFonts w:ascii="Times New Roman" w:eastAsia="Times New Roman" w:hAnsi="Times New Roman" w:cs="Times New Roman"/>
          <w:sz w:val="24"/>
          <w:szCs w:val="24"/>
          <w:lang w:eastAsia="pl-PL"/>
        </w:rPr>
        <w:t>pięćset tysięcy zł 00/100</w:t>
      </w:r>
      <w:r w:rsidRPr="00F347C9">
        <w:rPr>
          <w:rFonts w:ascii="Times New Roman" w:hAnsi="Times New Roman" w:cs="Times New Roman"/>
          <w:sz w:val="24"/>
          <w:szCs w:val="24"/>
        </w:rPr>
        <w:t>),</w:t>
      </w:r>
    </w:p>
    <w:p w14:paraId="608EB5CB" w14:textId="7493B17D" w:rsidR="00F22FD2" w:rsidRPr="00F347C9" w:rsidRDefault="00F22FD2" w:rsidP="00F22FD2">
      <w:pPr>
        <w:pStyle w:val="Akapitzlist"/>
        <w:numPr>
          <w:ilvl w:val="0"/>
          <w:numId w:val="3"/>
        </w:numPr>
        <w:tabs>
          <w:tab w:val="left" w:pos="645"/>
        </w:tabs>
        <w:spacing w:before="3" w:line="276" w:lineRule="auto"/>
        <w:ind w:left="142" w:right="196"/>
        <w:jc w:val="both"/>
        <w:rPr>
          <w:rFonts w:ascii="Times New Roman" w:hAnsi="Times New Roman" w:cs="Times New Roman"/>
          <w:sz w:val="24"/>
          <w:szCs w:val="24"/>
        </w:rPr>
      </w:pPr>
      <w:r w:rsidRPr="00F347C9">
        <w:rPr>
          <w:rFonts w:ascii="Times New Roman" w:hAnsi="Times New Roman" w:cs="Times New Roman"/>
          <w:sz w:val="24"/>
          <w:szCs w:val="24"/>
        </w:rPr>
        <w:t>Uruchomienie kredytu nastąpi jednorazowo na rachunek bieżący gminy w terminie od dnia podpisania umowy do dnia 30-</w:t>
      </w:r>
      <w:r w:rsidR="005D3DDC" w:rsidRPr="00F347C9">
        <w:rPr>
          <w:rFonts w:ascii="Times New Roman" w:hAnsi="Times New Roman" w:cs="Times New Roman"/>
          <w:sz w:val="24"/>
          <w:szCs w:val="24"/>
        </w:rPr>
        <w:t>07</w:t>
      </w:r>
      <w:r w:rsidRPr="00F347C9">
        <w:rPr>
          <w:rFonts w:ascii="Times New Roman" w:hAnsi="Times New Roman" w:cs="Times New Roman"/>
          <w:sz w:val="24"/>
          <w:szCs w:val="24"/>
        </w:rPr>
        <w:t>-202</w:t>
      </w:r>
      <w:r w:rsidR="005D3DDC" w:rsidRPr="00F347C9">
        <w:rPr>
          <w:rFonts w:ascii="Times New Roman" w:hAnsi="Times New Roman" w:cs="Times New Roman"/>
          <w:sz w:val="24"/>
          <w:szCs w:val="24"/>
        </w:rPr>
        <w:t>4</w:t>
      </w:r>
      <w:r w:rsidRPr="00F347C9">
        <w:rPr>
          <w:rFonts w:ascii="Times New Roman" w:hAnsi="Times New Roman" w:cs="Times New Roman"/>
          <w:sz w:val="24"/>
          <w:szCs w:val="24"/>
        </w:rPr>
        <w:t xml:space="preserve">r., </w:t>
      </w:r>
    </w:p>
    <w:p w14:paraId="5DE1205C" w14:textId="485E8B68" w:rsidR="00F22FD2" w:rsidRPr="00F347C9" w:rsidRDefault="00F22FD2" w:rsidP="00F22FD2">
      <w:pPr>
        <w:pStyle w:val="Akapitzlist"/>
        <w:numPr>
          <w:ilvl w:val="0"/>
          <w:numId w:val="3"/>
        </w:numPr>
        <w:tabs>
          <w:tab w:val="left" w:pos="645"/>
        </w:tabs>
        <w:spacing w:before="3" w:line="276" w:lineRule="auto"/>
        <w:ind w:left="142" w:right="196"/>
        <w:jc w:val="both"/>
        <w:rPr>
          <w:rFonts w:ascii="Times New Roman" w:hAnsi="Times New Roman" w:cs="Times New Roman"/>
          <w:sz w:val="24"/>
          <w:szCs w:val="24"/>
        </w:rPr>
      </w:pPr>
      <w:r w:rsidRPr="00F347C9">
        <w:rPr>
          <w:rFonts w:ascii="Times New Roman" w:hAnsi="Times New Roman" w:cs="Times New Roman"/>
          <w:sz w:val="24"/>
          <w:szCs w:val="24"/>
        </w:rPr>
        <w:t>Całkowity okres realizacji zamówienia: od dnia podpisania umowy – do dnia 3</w:t>
      </w:r>
      <w:r w:rsidR="00CB10A0" w:rsidRPr="00F347C9">
        <w:rPr>
          <w:rFonts w:ascii="Times New Roman" w:hAnsi="Times New Roman" w:cs="Times New Roman"/>
          <w:sz w:val="24"/>
          <w:szCs w:val="24"/>
        </w:rPr>
        <w:t>1</w:t>
      </w:r>
      <w:r w:rsidRPr="00F347C9">
        <w:rPr>
          <w:rFonts w:ascii="Times New Roman" w:hAnsi="Times New Roman" w:cs="Times New Roman"/>
          <w:sz w:val="24"/>
          <w:szCs w:val="24"/>
        </w:rPr>
        <w:t>-12-203</w:t>
      </w:r>
      <w:r w:rsidR="005D3DDC" w:rsidRPr="00F347C9">
        <w:rPr>
          <w:rFonts w:ascii="Times New Roman" w:hAnsi="Times New Roman" w:cs="Times New Roman"/>
          <w:sz w:val="24"/>
          <w:szCs w:val="24"/>
        </w:rPr>
        <w:t>4</w:t>
      </w:r>
      <w:r w:rsidRPr="00F347C9">
        <w:rPr>
          <w:rFonts w:ascii="Times New Roman" w:hAnsi="Times New Roman" w:cs="Times New Roman"/>
          <w:sz w:val="24"/>
          <w:szCs w:val="24"/>
        </w:rPr>
        <w:t xml:space="preserve"> r. </w:t>
      </w:r>
    </w:p>
    <w:p w14:paraId="20A34DAE" w14:textId="77777777" w:rsidR="00F22FD2" w:rsidRPr="00F347C9" w:rsidRDefault="00F22FD2" w:rsidP="00F22FD2">
      <w:pPr>
        <w:pStyle w:val="Akapitzlist"/>
        <w:numPr>
          <w:ilvl w:val="0"/>
          <w:numId w:val="3"/>
        </w:numPr>
        <w:tabs>
          <w:tab w:val="left" w:pos="645"/>
        </w:tabs>
        <w:spacing w:before="3" w:line="276" w:lineRule="auto"/>
        <w:ind w:left="142" w:right="196"/>
        <w:jc w:val="both"/>
        <w:rPr>
          <w:rFonts w:ascii="Times New Roman" w:hAnsi="Times New Roman" w:cs="Times New Roman"/>
          <w:sz w:val="24"/>
          <w:szCs w:val="24"/>
        </w:rPr>
      </w:pPr>
      <w:r w:rsidRPr="00F347C9">
        <w:rPr>
          <w:rFonts w:ascii="Times New Roman" w:hAnsi="Times New Roman" w:cs="Times New Roman"/>
          <w:sz w:val="24"/>
          <w:szCs w:val="24"/>
        </w:rPr>
        <w:t>Spłata odsetek bez okresu</w:t>
      </w:r>
      <w:r w:rsidRPr="00F347C9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F347C9">
        <w:rPr>
          <w:rFonts w:ascii="Times New Roman" w:hAnsi="Times New Roman" w:cs="Times New Roman"/>
          <w:sz w:val="24"/>
          <w:szCs w:val="24"/>
        </w:rPr>
        <w:t>karencji, począwszy od dnia uruchomienia kredytu.</w:t>
      </w:r>
    </w:p>
    <w:p w14:paraId="33E7C109" w14:textId="3BF87C28" w:rsidR="00F22FD2" w:rsidRPr="00F347C9" w:rsidRDefault="00F22FD2" w:rsidP="00F22FD2">
      <w:pPr>
        <w:pStyle w:val="Akapitzlist"/>
        <w:numPr>
          <w:ilvl w:val="0"/>
          <w:numId w:val="3"/>
        </w:numPr>
        <w:tabs>
          <w:tab w:val="left" w:pos="645"/>
        </w:tabs>
        <w:spacing w:before="3"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F347C9">
        <w:rPr>
          <w:rFonts w:ascii="Times New Roman" w:hAnsi="Times New Roman" w:cs="Times New Roman"/>
          <w:sz w:val="24"/>
          <w:szCs w:val="24"/>
        </w:rPr>
        <w:t xml:space="preserve">Spłata kapitału po okresie karencji liczonym </w:t>
      </w:r>
      <w:proofErr w:type="spellStart"/>
      <w:r w:rsidRPr="00F347C9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F347C9">
        <w:rPr>
          <w:rFonts w:ascii="Times New Roman" w:hAnsi="Times New Roman" w:cs="Times New Roman"/>
          <w:sz w:val="24"/>
          <w:szCs w:val="24"/>
        </w:rPr>
        <w:t xml:space="preserve"> dnia podpisania umowy do </w:t>
      </w:r>
      <w:r w:rsidR="00383017" w:rsidRPr="00F347C9">
        <w:rPr>
          <w:rFonts w:ascii="Times New Roman" w:hAnsi="Times New Roman" w:cs="Times New Roman"/>
          <w:sz w:val="24"/>
          <w:szCs w:val="24"/>
        </w:rPr>
        <w:t>01</w:t>
      </w:r>
      <w:r w:rsidRPr="00F347C9">
        <w:rPr>
          <w:rFonts w:ascii="Times New Roman" w:hAnsi="Times New Roman" w:cs="Times New Roman"/>
          <w:sz w:val="24"/>
          <w:szCs w:val="24"/>
        </w:rPr>
        <w:t xml:space="preserve"> </w:t>
      </w:r>
      <w:r w:rsidR="00383017" w:rsidRPr="00F347C9">
        <w:rPr>
          <w:rFonts w:ascii="Times New Roman" w:hAnsi="Times New Roman" w:cs="Times New Roman"/>
          <w:sz w:val="24"/>
          <w:szCs w:val="24"/>
        </w:rPr>
        <w:t>stycznia</w:t>
      </w:r>
      <w:r w:rsidRPr="00F347C9">
        <w:rPr>
          <w:rFonts w:ascii="Times New Roman" w:hAnsi="Times New Roman" w:cs="Times New Roman"/>
          <w:sz w:val="24"/>
          <w:szCs w:val="24"/>
        </w:rPr>
        <w:t xml:space="preserve"> 202</w:t>
      </w:r>
      <w:r w:rsidR="00383017" w:rsidRPr="00F347C9">
        <w:rPr>
          <w:rFonts w:ascii="Times New Roman" w:hAnsi="Times New Roman" w:cs="Times New Roman"/>
          <w:sz w:val="24"/>
          <w:szCs w:val="24"/>
        </w:rPr>
        <w:t>5</w:t>
      </w:r>
      <w:r w:rsidRPr="00F347C9">
        <w:rPr>
          <w:rFonts w:ascii="Times New Roman" w:hAnsi="Times New Roman" w:cs="Times New Roman"/>
          <w:sz w:val="24"/>
          <w:szCs w:val="24"/>
        </w:rPr>
        <w:t>r.. Ostateczna spłata kredytu do dnia 31.12.203</w:t>
      </w:r>
      <w:r w:rsidR="00383017" w:rsidRPr="00F347C9">
        <w:rPr>
          <w:rFonts w:ascii="Times New Roman" w:hAnsi="Times New Roman" w:cs="Times New Roman"/>
          <w:sz w:val="24"/>
          <w:szCs w:val="24"/>
        </w:rPr>
        <w:t>4</w:t>
      </w:r>
      <w:r w:rsidRPr="00F347C9">
        <w:rPr>
          <w:rFonts w:ascii="Times New Roman" w:hAnsi="Times New Roman" w:cs="Times New Roman"/>
          <w:sz w:val="24"/>
          <w:szCs w:val="24"/>
        </w:rPr>
        <w:t>r.</w:t>
      </w:r>
    </w:p>
    <w:p w14:paraId="5CE55248" w14:textId="7614D9F0" w:rsidR="00F22FD2" w:rsidRPr="00F347C9" w:rsidRDefault="00F22FD2" w:rsidP="00F22FD2">
      <w:pPr>
        <w:pStyle w:val="Akapitzlist"/>
        <w:numPr>
          <w:ilvl w:val="0"/>
          <w:numId w:val="3"/>
        </w:numPr>
        <w:tabs>
          <w:tab w:val="left" w:pos="645"/>
        </w:tabs>
        <w:spacing w:before="3"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F347C9">
        <w:rPr>
          <w:rFonts w:ascii="Times New Roman" w:hAnsi="Times New Roman" w:cs="Times New Roman"/>
          <w:sz w:val="24"/>
          <w:szCs w:val="24"/>
        </w:rPr>
        <w:t>Spłata</w:t>
      </w:r>
      <w:r w:rsidRPr="00F347C9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F347C9">
        <w:rPr>
          <w:rFonts w:ascii="Times New Roman" w:hAnsi="Times New Roman" w:cs="Times New Roman"/>
          <w:sz w:val="24"/>
          <w:szCs w:val="24"/>
        </w:rPr>
        <w:t>kapitału</w:t>
      </w:r>
      <w:r w:rsidRPr="00F347C9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F347C9">
        <w:rPr>
          <w:rFonts w:ascii="Times New Roman" w:hAnsi="Times New Roman" w:cs="Times New Roman"/>
          <w:sz w:val="24"/>
          <w:szCs w:val="24"/>
        </w:rPr>
        <w:t>nastąpi</w:t>
      </w:r>
      <w:r w:rsidRPr="00F347C9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F347C9">
        <w:rPr>
          <w:rFonts w:ascii="Times New Roman" w:hAnsi="Times New Roman" w:cs="Times New Roman"/>
          <w:sz w:val="24"/>
          <w:szCs w:val="24"/>
        </w:rPr>
        <w:t>w</w:t>
      </w:r>
      <w:r w:rsidRPr="00F347C9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="00D5469B" w:rsidRPr="00F347C9">
        <w:rPr>
          <w:rFonts w:ascii="Times New Roman" w:hAnsi="Times New Roman" w:cs="Times New Roman"/>
          <w:b/>
          <w:sz w:val="24"/>
          <w:szCs w:val="24"/>
        </w:rPr>
        <w:t>39</w:t>
      </w:r>
      <w:r w:rsidRPr="00F347C9">
        <w:rPr>
          <w:rFonts w:ascii="Times New Roman" w:hAnsi="Times New Roman" w:cs="Times New Roman"/>
          <w:b/>
          <w:spacing w:val="14"/>
          <w:sz w:val="24"/>
          <w:szCs w:val="24"/>
        </w:rPr>
        <w:t xml:space="preserve"> </w:t>
      </w:r>
      <w:r w:rsidRPr="00F347C9">
        <w:rPr>
          <w:rFonts w:ascii="Times New Roman" w:hAnsi="Times New Roman" w:cs="Times New Roman"/>
          <w:b/>
          <w:sz w:val="24"/>
          <w:szCs w:val="24"/>
        </w:rPr>
        <w:t>ratach kwartalnych po 1</w:t>
      </w:r>
      <w:r w:rsidR="00383017" w:rsidRPr="00F347C9">
        <w:rPr>
          <w:rFonts w:ascii="Times New Roman" w:hAnsi="Times New Roman" w:cs="Times New Roman"/>
          <w:b/>
          <w:sz w:val="24"/>
          <w:szCs w:val="24"/>
        </w:rPr>
        <w:t>1 350,00</w:t>
      </w:r>
      <w:r w:rsidRPr="00F347C9">
        <w:rPr>
          <w:rFonts w:ascii="Times New Roman" w:hAnsi="Times New Roman" w:cs="Times New Roman"/>
          <w:b/>
          <w:sz w:val="24"/>
          <w:szCs w:val="24"/>
        </w:rPr>
        <w:t xml:space="preserve"> zł</w:t>
      </w:r>
      <w:r w:rsidR="00D5469B" w:rsidRPr="00F347C9">
        <w:rPr>
          <w:rFonts w:ascii="Times New Roman" w:hAnsi="Times New Roman" w:cs="Times New Roman"/>
          <w:b/>
          <w:sz w:val="24"/>
          <w:szCs w:val="24"/>
        </w:rPr>
        <w:t xml:space="preserve"> i jednej ostatniej racie</w:t>
      </w:r>
      <w:r w:rsidR="00BE5D58" w:rsidRPr="00F347C9">
        <w:rPr>
          <w:rFonts w:ascii="Times New Roman" w:hAnsi="Times New Roman" w:cs="Times New Roman"/>
          <w:b/>
          <w:sz w:val="24"/>
          <w:szCs w:val="24"/>
        </w:rPr>
        <w:t xml:space="preserve"> kwartalnej</w:t>
      </w:r>
      <w:r w:rsidR="00D5469B" w:rsidRPr="00F347C9">
        <w:rPr>
          <w:rFonts w:ascii="Times New Roman" w:hAnsi="Times New Roman" w:cs="Times New Roman"/>
          <w:b/>
          <w:sz w:val="24"/>
          <w:szCs w:val="24"/>
        </w:rPr>
        <w:t xml:space="preserve"> w kwocie </w:t>
      </w:r>
      <w:r w:rsidR="00383017" w:rsidRPr="00F347C9">
        <w:rPr>
          <w:rFonts w:ascii="Times New Roman" w:hAnsi="Times New Roman" w:cs="Times New Roman"/>
          <w:b/>
          <w:sz w:val="24"/>
          <w:szCs w:val="24"/>
        </w:rPr>
        <w:t>57 350,00</w:t>
      </w:r>
      <w:r w:rsidR="00D5469B" w:rsidRPr="00F347C9">
        <w:rPr>
          <w:rFonts w:ascii="Times New Roman" w:hAnsi="Times New Roman" w:cs="Times New Roman"/>
          <w:b/>
          <w:sz w:val="24"/>
          <w:szCs w:val="24"/>
        </w:rPr>
        <w:t xml:space="preserve"> zł</w:t>
      </w:r>
      <w:r w:rsidRPr="00F347C9">
        <w:rPr>
          <w:rFonts w:ascii="Times New Roman" w:hAnsi="Times New Roman" w:cs="Times New Roman"/>
          <w:sz w:val="24"/>
          <w:szCs w:val="24"/>
        </w:rPr>
        <w:t xml:space="preserve">, każda rata płatna w ostatnim dniu miesiąca kończącego kwartał począwszy od </w:t>
      </w:r>
      <w:r w:rsidR="00383017" w:rsidRPr="00F347C9">
        <w:rPr>
          <w:rFonts w:ascii="Times New Roman" w:hAnsi="Times New Roman" w:cs="Times New Roman"/>
          <w:sz w:val="24"/>
          <w:szCs w:val="24"/>
        </w:rPr>
        <w:t>01</w:t>
      </w:r>
      <w:r w:rsidRPr="00F347C9">
        <w:rPr>
          <w:rFonts w:ascii="Times New Roman" w:hAnsi="Times New Roman" w:cs="Times New Roman"/>
          <w:sz w:val="24"/>
          <w:szCs w:val="24"/>
        </w:rPr>
        <w:t>.0</w:t>
      </w:r>
      <w:r w:rsidR="00383017" w:rsidRPr="00F347C9">
        <w:rPr>
          <w:rFonts w:ascii="Times New Roman" w:hAnsi="Times New Roman" w:cs="Times New Roman"/>
          <w:sz w:val="24"/>
          <w:szCs w:val="24"/>
        </w:rPr>
        <w:t>1</w:t>
      </w:r>
      <w:r w:rsidRPr="00F347C9">
        <w:rPr>
          <w:rFonts w:ascii="Times New Roman" w:hAnsi="Times New Roman" w:cs="Times New Roman"/>
          <w:sz w:val="24"/>
          <w:szCs w:val="24"/>
        </w:rPr>
        <w:t>.20</w:t>
      </w:r>
      <w:r w:rsidR="00BE5D58" w:rsidRPr="00F347C9">
        <w:rPr>
          <w:rFonts w:ascii="Times New Roman" w:hAnsi="Times New Roman" w:cs="Times New Roman"/>
          <w:sz w:val="24"/>
          <w:szCs w:val="24"/>
        </w:rPr>
        <w:t>2</w:t>
      </w:r>
      <w:r w:rsidR="00383017" w:rsidRPr="00F347C9">
        <w:rPr>
          <w:rFonts w:ascii="Times New Roman" w:hAnsi="Times New Roman" w:cs="Times New Roman"/>
          <w:sz w:val="24"/>
          <w:szCs w:val="24"/>
        </w:rPr>
        <w:t>5</w:t>
      </w:r>
      <w:r w:rsidRPr="00F347C9">
        <w:rPr>
          <w:rFonts w:ascii="Times New Roman" w:hAnsi="Times New Roman" w:cs="Times New Roman"/>
          <w:sz w:val="24"/>
          <w:szCs w:val="24"/>
        </w:rPr>
        <w:t>r..</w:t>
      </w:r>
      <w:r w:rsidRPr="00F347C9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F347C9">
        <w:rPr>
          <w:rFonts w:ascii="Times New Roman" w:hAnsi="Times New Roman" w:cs="Times New Roman"/>
          <w:sz w:val="24"/>
          <w:szCs w:val="24"/>
        </w:rPr>
        <w:t>W</w:t>
      </w:r>
      <w:r w:rsidRPr="00F347C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F347C9">
        <w:rPr>
          <w:rFonts w:ascii="Times New Roman" w:hAnsi="Times New Roman" w:cs="Times New Roman"/>
          <w:sz w:val="24"/>
          <w:szCs w:val="24"/>
        </w:rPr>
        <w:t>przypadku,</w:t>
      </w:r>
      <w:r w:rsidRPr="00F347C9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F347C9">
        <w:rPr>
          <w:rFonts w:ascii="Times New Roman" w:hAnsi="Times New Roman" w:cs="Times New Roman"/>
          <w:sz w:val="24"/>
          <w:szCs w:val="24"/>
        </w:rPr>
        <w:t>gdy</w:t>
      </w:r>
      <w:r w:rsidRPr="00F347C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F347C9">
        <w:rPr>
          <w:rFonts w:ascii="Times New Roman" w:hAnsi="Times New Roman" w:cs="Times New Roman"/>
          <w:sz w:val="24"/>
          <w:szCs w:val="24"/>
        </w:rPr>
        <w:t>termin</w:t>
      </w:r>
      <w:r w:rsidRPr="00F347C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F347C9">
        <w:rPr>
          <w:rFonts w:ascii="Times New Roman" w:hAnsi="Times New Roman" w:cs="Times New Roman"/>
          <w:sz w:val="24"/>
          <w:szCs w:val="24"/>
        </w:rPr>
        <w:t>spłaty</w:t>
      </w:r>
      <w:r w:rsidRPr="00F347C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F347C9">
        <w:rPr>
          <w:rFonts w:ascii="Times New Roman" w:hAnsi="Times New Roman" w:cs="Times New Roman"/>
          <w:sz w:val="24"/>
          <w:szCs w:val="24"/>
        </w:rPr>
        <w:t>przypadnie</w:t>
      </w:r>
      <w:r w:rsidRPr="00F347C9">
        <w:rPr>
          <w:rFonts w:ascii="Times New Roman" w:hAnsi="Times New Roman" w:cs="Times New Roman"/>
          <w:spacing w:val="11"/>
          <w:sz w:val="24"/>
          <w:szCs w:val="24"/>
        </w:rPr>
        <w:t xml:space="preserve"> na sobotę albo </w:t>
      </w:r>
      <w:r w:rsidRPr="00F347C9">
        <w:rPr>
          <w:rFonts w:ascii="Times New Roman" w:hAnsi="Times New Roman" w:cs="Times New Roman"/>
          <w:sz w:val="24"/>
          <w:szCs w:val="24"/>
        </w:rPr>
        <w:t>dzień</w:t>
      </w:r>
      <w:r w:rsidRPr="00F347C9">
        <w:rPr>
          <w:rFonts w:ascii="Times New Roman" w:hAnsi="Times New Roman" w:cs="Times New Roman"/>
          <w:spacing w:val="11"/>
          <w:sz w:val="24"/>
          <w:szCs w:val="24"/>
        </w:rPr>
        <w:t xml:space="preserve"> uznany ustawowo za </w:t>
      </w:r>
      <w:r w:rsidRPr="00F347C9">
        <w:rPr>
          <w:rFonts w:ascii="Times New Roman" w:hAnsi="Times New Roman" w:cs="Times New Roman"/>
          <w:sz w:val="24"/>
          <w:szCs w:val="24"/>
        </w:rPr>
        <w:t>wolny</w:t>
      </w:r>
      <w:r w:rsidRPr="00F347C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F347C9">
        <w:rPr>
          <w:rFonts w:ascii="Times New Roman" w:hAnsi="Times New Roman" w:cs="Times New Roman"/>
          <w:sz w:val="24"/>
          <w:szCs w:val="24"/>
        </w:rPr>
        <w:t>od</w:t>
      </w:r>
      <w:r w:rsidRPr="00F347C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F347C9">
        <w:rPr>
          <w:rFonts w:ascii="Times New Roman" w:hAnsi="Times New Roman" w:cs="Times New Roman"/>
          <w:sz w:val="24"/>
          <w:szCs w:val="24"/>
        </w:rPr>
        <w:t>pracy – w ostatnim dniu roboczym tego miesiąca.</w:t>
      </w:r>
    </w:p>
    <w:p w14:paraId="0D625B2C" w14:textId="722BD5D5" w:rsidR="00530B37" w:rsidRPr="00F347C9" w:rsidRDefault="00530B37" w:rsidP="00841791">
      <w:pPr>
        <w:pStyle w:val="Akapitzlist"/>
        <w:numPr>
          <w:ilvl w:val="0"/>
          <w:numId w:val="3"/>
        </w:numPr>
        <w:tabs>
          <w:tab w:val="left" w:pos="565"/>
        </w:tabs>
        <w:spacing w:line="276" w:lineRule="auto"/>
        <w:ind w:left="142" w:right="137"/>
        <w:jc w:val="both"/>
        <w:rPr>
          <w:rFonts w:ascii="Times New Roman" w:hAnsi="Times New Roman" w:cs="Times New Roman"/>
          <w:sz w:val="24"/>
          <w:szCs w:val="24"/>
        </w:rPr>
      </w:pPr>
      <w:r w:rsidRPr="00F347C9">
        <w:rPr>
          <w:rFonts w:ascii="Times New Roman" w:hAnsi="Times New Roman" w:cs="Times New Roman"/>
          <w:sz w:val="24"/>
          <w:szCs w:val="24"/>
        </w:rPr>
        <w:t xml:space="preserve">Zamawiający będzie powiadamiany o wysokości odsetek przypadających do spłaty na </w:t>
      </w:r>
      <w:r w:rsidRPr="00F347C9">
        <w:rPr>
          <w:rFonts w:ascii="Times New Roman" w:hAnsi="Times New Roman" w:cs="Times New Roman"/>
          <w:b/>
          <w:sz w:val="24"/>
          <w:szCs w:val="24"/>
        </w:rPr>
        <w:t xml:space="preserve">5 dni </w:t>
      </w:r>
      <w:r w:rsidRPr="00F347C9">
        <w:rPr>
          <w:rFonts w:ascii="Times New Roman" w:hAnsi="Times New Roman" w:cs="Times New Roman"/>
          <w:sz w:val="24"/>
          <w:szCs w:val="24"/>
        </w:rPr>
        <w:t>przed datą jej płatności.</w:t>
      </w:r>
    </w:p>
    <w:p w14:paraId="50287006" w14:textId="0D353CC4" w:rsidR="001C0C76" w:rsidRPr="00F347C9" w:rsidRDefault="005056E5" w:rsidP="005056E5">
      <w:pPr>
        <w:pStyle w:val="Akapitzlist"/>
        <w:numPr>
          <w:ilvl w:val="0"/>
          <w:numId w:val="3"/>
        </w:numPr>
        <w:tabs>
          <w:tab w:val="left" w:pos="565"/>
        </w:tabs>
        <w:spacing w:line="276" w:lineRule="auto"/>
        <w:ind w:left="142" w:right="137"/>
        <w:jc w:val="both"/>
        <w:rPr>
          <w:rFonts w:ascii="Times New Roman" w:hAnsi="Times New Roman" w:cs="Times New Roman"/>
          <w:sz w:val="24"/>
          <w:szCs w:val="24"/>
        </w:rPr>
      </w:pPr>
      <w:r w:rsidRPr="00F347C9">
        <w:rPr>
          <w:rFonts w:ascii="Times New Roman" w:hAnsi="Times New Roman" w:cs="Times New Roman"/>
          <w:sz w:val="24"/>
          <w:szCs w:val="24"/>
        </w:rPr>
        <w:t xml:space="preserve">Warunki realizacji zamówienia: </w:t>
      </w:r>
      <w:r w:rsidR="001C0C76" w:rsidRPr="00F347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Kredyt będzie oprocentowany wg zmiennej stawki procentowej WIBOR 3M powiększonej o marżę banku. </w:t>
      </w:r>
      <w:r w:rsidRPr="00F347C9">
        <w:rPr>
          <w:rFonts w:ascii="Times New Roman" w:hAnsi="Times New Roman" w:cs="Times New Roman"/>
          <w:sz w:val="24"/>
          <w:szCs w:val="24"/>
        </w:rPr>
        <w:t>Marża Wykonawcy nie może ulec zmianie przez cały okres  trwania</w:t>
      </w:r>
      <w:r w:rsidRPr="00F347C9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F347C9">
        <w:rPr>
          <w:rFonts w:ascii="Times New Roman" w:hAnsi="Times New Roman" w:cs="Times New Roman"/>
          <w:sz w:val="24"/>
          <w:szCs w:val="24"/>
        </w:rPr>
        <w:t xml:space="preserve">umowy. </w:t>
      </w:r>
      <w:r w:rsidR="001C0C76" w:rsidRPr="00F347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Stawka WIBOR 3M na każdy okres odsetkowy ustalana będzie na podstawie średniej arytmetycznej stawek WIBOR 3M </w:t>
      </w:r>
      <w:r w:rsidR="0034233D" w:rsidRPr="00F347C9">
        <w:rPr>
          <w:rFonts w:ascii="Times New Roman" w:eastAsia="Times New Roman" w:hAnsi="Times New Roman" w:cs="Times New Roman"/>
          <w:sz w:val="24"/>
          <w:szCs w:val="24"/>
          <w:lang w:eastAsia="pl-PL"/>
        </w:rPr>
        <w:t>z pięciu ostatnich kwotowań</w:t>
      </w:r>
      <w:r w:rsidR="0015687A" w:rsidRPr="00F347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kwartale</w:t>
      </w:r>
      <w:r w:rsidR="0034233D" w:rsidRPr="00F347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poprzedzający</w:t>
      </w:r>
      <w:r w:rsidR="0015687A" w:rsidRPr="00F347C9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="0034233D" w:rsidRPr="00F347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kwartał naliczania odsetek i obowiąz</w:t>
      </w:r>
      <w:r w:rsidR="009422AF" w:rsidRPr="00F347C9">
        <w:rPr>
          <w:rFonts w:ascii="Times New Roman" w:eastAsia="Times New Roman" w:hAnsi="Times New Roman" w:cs="Times New Roman"/>
          <w:sz w:val="24"/>
          <w:szCs w:val="24"/>
          <w:lang w:eastAsia="pl-PL"/>
        </w:rPr>
        <w:t>ywać będzie</w:t>
      </w:r>
      <w:r w:rsidR="0034233D" w:rsidRPr="00F347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okres całego</w:t>
      </w:r>
      <w:r w:rsidR="00A40CC4" w:rsidRPr="00F347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4233D" w:rsidRPr="00F347C9">
        <w:rPr>
          <w:rFonts w:ascii="Times New Roman" w:eastAsia="Times New Roman" w:hAnsi="Times New Roman" w:cs="Times New Roman"/>
          <w:sz w:val="24"/>
          <w:szCs w:val="24"/>
          <w:lang w:eastAsia="pl-PL"/>
        </w:rPr>
        <w:t>kwartału.</w:t>
      </w:r>
      <w:r w:rsidR="0015687A" w:rsidRPr="00F347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75318" w:rsidRPr="00F347C9">
        <w:rPr>
          <w:rFonts w:ascii="Times New Roman" w:eastAsia="Times New Roman" w:hAnsi="Times New Roman" w:cs="Times New Roman"/>
          <w:sz w:val="24"/>
          <w:szCs w:val="24"/>
          <w:lang w:eastAsia="pl-PL"/>
        </w:rPr>
        <w:t>Jeśli</w:t>
      </w:r>
      <w:r w:rsidR="0015687A" w:rsidRPr="00F347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stawk</w:t>
      </w:r>
      <w:r w:rsidR="00675318" w:rsidRPr="00F347C9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15687A" w:rsidRPr="00F347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WIBOR 3M </w:t>
      </w:r>
      <w:r w:rsidR="00675318" w:rsidRPr="00F347C9">
        <w:rPr>
          <w:rFonts w:ascii="Times New Roman" w:eastAsia="Times New Roman" w:hAnsi="Times New Roman" w:cs="Times New Roman"/>
          <w:sz w:val="24"/>
          <w:szCs w:val="24"/>
          <w:lang w:eastAsia="pl-PL"/>
        </w:rPr>
        <w:t>będzie kwotowana</w:t>
      </w:r>
      <w:r w:rsidR="0015687A" w:rsidRPr="00F347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poziomie niższym niż 0,00 %</w:t>
      </w:r>
      <w:r w:rsidR="00675318" w:rsidRPr="00F347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to przyjmuje się kwotowanie stawki WIBOR 3M </w:t>
      </w:r>
      <w:r w:rsidR="000F3E13" w:rsidRPr="00F347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poziomie </w:t>
      </w:r>
      <w:r w:rsidR="00675318" w:rsidRPr="00F347C9">
        <w:rPr>
          <w:rFonts w:ascii="Times New Roman" w:eastAsia="Times New Roman" w:hAnsi="Times New Roman" w:cs="Times New Roman"/>
          <w:sz w:val="24"/>
          <w:szCs w:val="24"/>
          <w:lang w:eastAsia="pl-PL"/>
        </w:rPr>
        <w:t>0,00%.</w:t>
      </w:r>
    </w:p>
    <w:p w14:paraId="6BC99709" w14:textId="6AB09E1C" w:rsidR="00221914" w:rsidRPr="00F347C9" w:rsidRDefault="00221914" w:rsidP="00221914">
      <w:pPr>
        <w:pStyle w:val="Akapitzlist"/>
        <w:numPr>
          <w:ilvl w:val="0"/>
          <w:numId w:val="3"/>
        </w:numPr>
        <w:tabs>
          <w:tab w:val="left" w:pos="565"/>
        </w:tabs>
        <w:spacing w:before="0" w:line="276" w:lineRule="auto"/>
        <w:ind w:left="142" w:right="136"/>
        <w:jc w:val="both"/>
        <w:rPr>
          <w:rFonts w:ascii="Times New Roman" w:hAnsi="Times New Roman" w:cs="Times New Roman"/>
          <w:sz w:val="24"/>
          <w:szCs w:val="24"/>
        </w:rPr>
      </w:pPr>
      <w:r w:rsidRPr="00F347C9">
        <w:rPr>
          <w:rFonts w:ascii="Times New Roman" w:hAnsi="Times New Roman" w:cs="Times New Roman"/>
          <w:sz w:val="24"/>
          <w:szCs w:val="24"/>
        </w:rPr>
        <w:t xml:space="preserve">Odsetki od udzielonego kredytu, ustalone na podstawie oprocentowania, o którym mowa w </w:t>
      </w:r>
      <w:r w:rsidRPr="00F347C9">
        <w:rPr>
          <w:rFonts w:ascii="Times New Roman" w:hAnsi="Times New Roman" w:cs="Times New Roman"/>
          <w:b/>
          <w:sz w:val="24"/>
          <w:szCs w:val="24"/>
        </w:rPr>
        <w:t xml:space="preserve">pkt </w:t>
      </w:r>
      <w:r w:rsidR="002F41E1" w:rsidRPr="00F347C9">
        <w:rPr>
          <w:rFonts w:ascii="Times New Roman" w:hAnsi="Times New Roman" w:cs="Times New Roman"/>
          <w:b/>
          <w:sz w:val="24"/>
          <w:szCs w:val="24"/>
        </w:rPr>
        <w:t>9</w:t>
      </w:r>
      <w:r w:rsidRPr="00F347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347C9">
        <w:rPr>
          <w:rFonts w:ascii="Times New Roman" w:hAnsi="Times New Roman" w:cs="Times New Roman"/>
          <w:sz w:val="24"/>
          <w:szCs w:val="24"/>
        </w:rPr>
        <w:t xml:space="preserve">oraz ewentualna prowizja od wykorzystanego kredytu stanowić będą jedyne wynagrodzenie  Wykonawcy  z tytułu wykonania umowy kredytowej. Zamawiający nie będzie  ponosił  żadnych  dodatkowych kosztów i opłat związanych z przygotowaniem, udzieleniem, ubezpieczeniem oraz wszelkich innych opłat związanych  z obsługą kredytu, poza określonymi w </w:t>
      </w:r>
      <w:r w:rsidRPr="00F347C9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F347C9">
        <w:rPr>
          <w:rFonts w:ascii="Times New Roman" w:hAnsi="Times New Roman" w:cs="Times New Roman"/>
          <w:sz w:val="24"/>
          <w:szCs w:val="24"/>
        </w:rPr>
        <w:t>ofercie.</w:t>
      </w:r>
    </w:p>
    <w:p w14:paraId="13EFCF3F" w14:textId="6429C12F" w:rsidR="002F41E1" w:rsidRPr="00F347C9" w:rsidRDefault="002F41E1" w:rsidP="002F41E1">
      <w:pPr>
        <w:pStyle w:val="Akapitzlist"/>
        <w:numPr>
          <w:ilvl w:val="0"/>
          <w:numId w:val="3"/>
        </w:numPr>
        <w:tabs>
          <w:tab w:val="left" w:pos="565"/>
        </w:tabs>
        <w:spacing w:before="0" w:line="276" w:lineRule="auto"/>
        <w:ind w:left="142" w:right="136"/>
        <w:jc w:val="both"/>
        <w:rPr>
          <w:rFonts w:ascii="Times New Roman" w:hAnsi="Times New Roman" w:cs="Times New Roman"/>
          <w:sz w:val="24"/>
          <w:szCs w:val="24"/>
        </w:rPr>
      </w:pPr>
      <w:r w:rsidRPr="00F347C9">
        <w:rPr>
          <w:rFonts w:ascii="Times New Roman" w:eastAsia="Calibri" w:hAnsi="Times New Roman" w:cs="Times New Roman"/>
          <w:sz w:val="24"/>
          <w:szCs w:val="24"/>
        </w:rPr>
        <w:t>Do naliczania odsetek od kredytu należy przyjąć kalendarz rzeczywisty.</w:t>
      </w:r>
    </w:p>
    <w:p w14:paraId="5B25C31B" w14:textId="078D948B" w:rsidR="001C0C76" w:rsidRPr="00F347C9" w:rsidRDefault="001C0C76" w:rsidP="001C0C76">
      <w:pPr>
        <w:pStyle w:val="Akapitzlist"/>
        <w:numPr>
          <w:ilvl w:val="0"/>
          <w:numId w:val="3"/>
        </w:numPr>
        <w:tabs>
          <w:tab w:val="left" w:pos="565"/>
        </w:tabs>
        <w:spacing w:before="0" w:line="276" w:lineRule="auto"/>
        <w:ind w:left="142" w:right="136"/>
        <w:jc w:val="both"/>
        <w:rPr>
          <w:rFonts w:ascii="Times New Roman" w:hAnsi="Times New Roman" w:cs="Times New Roman"/>
          <w:sz w:val="24"/>
          <w:szCs w:val="24"/>
        </w:rPr>
      </w:pPr>
      <w:r w:rsidRPr="00F347C9">
        <w:rPr>
          <w:rFonts w:ascii="Times New Roman" w:hAnsi="Times New Roman" w:cs="Times New Roman"/>
          <w:sz w:val="24"/>
          <w:szCs w:val="24"/>
        </w:rPr>
        <w:t xml:space="preserve">W przypadku obowiązku zapłaty prowizji Wykonawcy, zostanie zapłacona z </w:t>
      </w:r>
      <w:r w:rsidR="00F655AB">
        <w:rPr>
          <w:rFonts w:ascii="Times New Roman" w:hAnsi="Times New Roman" w:cs="Times New Roman"/>
          <w:sz w:val="24"/>
          <w:szCs w:val="24"/>
        </w:rPr>
        <w:t xml:space="preserve">góry przed </w:t>
      </w:r>
      <w:r w:rsidRPr="00F347C9">
        <w:rPr>
          <w:rFonts w:ascii="Times New Roman" w:hAnsi="Times New Roman" w:cs="Times New Roman"/>
          <w:sz w:val="24"/>
          <w:szCs w:val="24"/>
        </w:rPr>
        <w:t>uruchomieni</w:t>
      </w:r>
      <w:r w:rsidR="00F655AB">
        <w:rPr>
          <w:rFonts w:ascii="Times New Roman" w:hAnsi="Times New Roman" w:cs="Times New Roman"/>
          <w:sz w:val="24"/>
          <w:szCs w:val="24"/>
        </w:rPr>
        <w:t>em</w:t>
      </w:r>
      <w:r w:rsidRPr="00F347C9">
        <w:rPr>
          <w:rFonts w:ascii="Times New Roman" w:hAnsi="Times New Roman" w:cs="Times New Roman"/>
          <w:sz w:val="24"/>
          <w:szCs w:val="24"/>
        </w:rPr>
        <w:t xml:space="preserve"> kredytu. </w:t>
      </w:r>
    </w:p>
    <w:p w14:paraId="2FB43718" w14:textId="77777777" w:rsidR="00221914" w:rsidRPr="00F347C9" w:rsidRDefault="00221914" w:rsidP="00221914">
      <w:pPr>
        <w:pStyle w:val="Akapitzlist"/>
        <w:numPr>
          <w:ilvl w:val="0"/>
          <w:numId w:val="3"/>
        </w:numPr>
        <w:tabs>
          <w:tab w:val="left" w:pos="565"/>
        </w:tabs>
        <w:spacing w:before="0" w:line="276" w:lineRule="auto"/>
        <w:ind w:left="142" w:right="136"/>
        <w:jc w:val="both"/>
        <w:rPr>
          <w:rFonts w:ascii="Times New Roman" w:hAnsi="Times New Roman" w:cs="Times New Roman"/>
          <w:sz w:val="24"/>
          <w:szCs w:val="24"/>
        </w:rPr>
      </w:pPr>
      <w:r w:rsidRPr="00F347C9">
        <w:rPr>
          <w:rFonts w:ascii="Times New Roman" w:hAnsi="Times New Roman" w:cs="Times New Roman"/>
          <w:sz w:val="24"/>
          <w:szCs w:val="24"/>
        </w:rPr>
        <w:t xml:space="preserve">Wykonawca zobowiązuje się zagwarantować przyjęcie przedterminowej spłaty części lub </w:t>
      </w:r>
      <w:r w:rsidRPr="00F347C9">
        <w:rPr>
          <w:rFonts w:ascii="Times New Roman" w:hAnsi="Times New Roman" w:cs="Times New Roman"/>
          <w:sz w:val="24"/>
          <w:szCs w:val="24"/>
        </w:rPr>
        <w:lastRenderedPageBreak/>
        <w:t xml:space="preserve">całości kredytu bez obciążania Zamawiającego dodatkowymi kosztami po uprzednim powiadomieniu banku przez Zamawiającego w terminie </w:t>
      </w:r>
      <w:r w:rsidRPr="00F347C9">
        <w:rPr>
          <w:rFonts w:ascii="Times New Roman" w:hAnsi="Times New Roman" w:cs="Times New Roman"/>
          <w:b/>
          <w:sz w:val="24"/>
          <w:szCs w:val="24"/>
        </w:rPr>
        <w:t xml:space="preserve">7 dni </w:t>
      </w:r>
      <w:r w:rsidRPr="00F347C9">
        <w:rPr>
          <w:rFonts w:ascii="Times New Roman" w:hAnsi="Times New Roman" w:cs="Times New Roman"/>
          <w:sz w:val="24"/>
          <w:szCs w:val="24"/>
        </w:rPr>
        <w:t>o zamiarze dokonania takiej</w:t>
      </w:r>
      <w:r w:rsidRPr="00F347C9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F347C9">
        <w:rPr>
          <w:rFonts w:ascii="Times New Roman" w:hAnsi="Times New Roman" w:cs="Times New Roman"/>
          <w:sz w:val="24"/>
          <w:szCs w:val="24"/>
        </w:rPr>
        <w:t>spłaty.</w:t>
      </w:r>
    </w:p>
    <w:p w14:paraId="2FA6FC75" w14:textId="5B754B6C" w:rsidR="00530B37" w:rsidRPr="00F347C9" w:rsidRDefault="00221914" w:rsidP="00C14406">
      <w:pPr>
        <w:pStyle w:val="Akapitzlist"/>
        <w:numPr>
          <w:ilvl w:val="0"/>
          <w:numId w:val="3"/>
        </w:numPr>
        <w:tabs>
          <w:tab w:val="left" w:pos="565"/>
        </w:tabs>
        <w:spacing w:before="0" w:line="276" w:lineRule="auto"/>
        <w:ind w:left="142" w:right="144"/>
        <w:jc w:val="both"/>
        <w:rPr>
          <w:rFonts w:ascii="Times New Roman" w:hAnsi="Times New Roman" w:cs="Times New Roman"/>
          <w:sz w:val="24"/>
          <w:szCs w:val="24"/>
        </w:rPr>
      </w:pPr>
      <w:r w:rsidRPr="00F347C9">
        <w:rPr>
          <w:rFonts w:ascii="Times New Roman" w:hAnsi="Times New Roman" w:cs="Times New Roman"/>
          <w:sz w:val="24"/>
          <w:szCs w:val="24"/>
        </w:rPr>
        <w:t>Zamawiający zastrzega sobie prawo do wcześniejszej spłaty kredytu bez ponoszenia dodatkowych kosztów związanych z wcześniejszą</w:t>
      </w:r>
      <w:r w:rsidRPr="00F347C9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F347C9">
        <w:rPr>
          <w:rFonts w:ascii="Times New Roman" w:hAnsi="Times New Roman" w:cs="Times New Roman"/>
          <w:sz w:val="24"/>
          <w:szCs w:val="24"/>
        </w:rPr>
        <w:t>spłatą.</w:t>
      </w:r>
      <w:r w:rsidR="00C14406" w:rsidRPr="00F347C9">
        <w:rPr>
          <w:rFonts w:ascii="Times New Roman" w:eastAsia="Calibri" w:hAnsi="Times New Roman" w:cs="Times New Roman"/>
          <w:sz w:val="24"/>
          <w:szCs w:val="24"/>
        </w:rPr>
        <w:t xml:space="preserve"> Oprocentowanie liczone będzie wówczas za okres faktycznego korzystania z kredytu.</w:t>
      </w:r>
    </w:p>
    <w:p w14:paraId="744C7441" w14:textId="5822DD69" w:rsidR="00841791" w:rsidRPr="00F347C9" w:rsidRDefault="00841791" w:rsidP="00841791">
      <w:pPr>
        <w:pStyle w:val="Akapitzlist"/>
        <w:numPr>
          <w:ilvl w:val="0"/>
          <w:numId w:val="3"/>
        </w:numPr>
        <w:tabs>
          <w:tab w:val="left" w:pos="565"/>
        </w:tabs>
        <w:spacing w:line="276" w:lineRule="auto"/>
        <w:ind w:left="142" w:right="137"/>
        <w:jc w:val="both"/>
        <w:rPr>
          <w:rFonts w:ascii="Times New Roman" w:hAnsi="Times New Roman" w:cs="Times New Roman"/>
          <w:sz w:val="24"/>
          <w:szCs w:val="24"/>
        </w:rPr>
      </w:pPr>
      <w:r w:rsidRPr="00F347C9">
        <w:rPr>
          <w:rFonts w:ascii="Times New Roman" w:eastAsia="Calibri" w:hAnsi="Times New Roman" w:cs="Times New Roman"/>
          <w:sz w:val="24"/>
          <w:szCs w:val="24"/>
        </w:rPr>
        <w:t>Kredyt nie może być obciążony innymi opłatami niż wymienione w SIWZ.</w:t>
      </w:r>
    </w:p>
    <w:p w14:paraId="1A475945" w14:textId="50DDF868" w:rsidR="009444F5" w:rsidRPr="00F347C9" w:rsidRDefault="009444F5" w:rsidP="009444F5">
      <w:pPr>
        <w:pStyle w:val="Akapitzlist"/>
        <w:numPr>
          <w:ilvl w:val="0"/>
          <w:numId w:val="3"/>
        </w:numPr>
        <w:tabs>
          <w:tab w:val="left" w:pos="565"/>
        </w:tabs>
        <w:spacing w:line="276" w:lineRule="auto"/>
        <w:ind w:left="142" w:right="137"/>
        <w:jc w:val="both"/>
        <w:rPr>
          <w:rFonts w:ascii="Times New Roman" w:hAnsi="Times New Roman" w:cs="Times New Roman"/>
          <w:sz w:val="24"/>
          <w:szCs w:val="24"/>
        </w:rPr>
      </w:pPr>
      <w:r w:rsidRPr="00F347C9">
        <w:rPr>
          <w:rFonts w:ascii="Times New Roman" w:eastAsia="Calibri" w:hAnsi="Times New Roman" w:cs="Times New Roman"/>
          <w:sz w:val="24"/>
          <w:szCs w:val="24"/>
        </w:rPr>
        <w:t>Zabezpieczenie : weksel in blanco wraz z deklaracją wekslową.</w:t>
      </w:r>
    </w:p>
    <w:p w14:paraId="47942538" w14:textId="0EA991B4" w:rsidR="00841791" w:rsidRPr="00F347C9" w:rsidRDefault="00841791" w:rsidP="00841791">
      <w:pPr>
        <w:pStyle w:val="Akapitzlist"/>
        <w:numPr>
          <w:ilvl w:val="0"/>
          <w:numId w:val="3"/>
        </w:numPr>
        <w:tabs>
          <w:tab w:val="left" w:pos="565"/>
        </w:tabs>
        <w:spacing w:line="276" w:lineRule="auto"/>
        <w:ind w:left="142" w:right="137"/>
        <w:jc w:val="both"/>
        <w:rPr>
          <w:rFonts w:ascii="Times New Roman" w:hAnsi="Times New Roman" w:cs="Times New Roman"/>
          <w:sz w:val="24"/>
          <w:szCs w:val="24"/>
        </w:rPr>
      </w:pPr>
      <w:r w:rsidRPr="00F347C9">
        <w:rPr>
          <w:rFonts w:ascii="Times New Roman" w:eastAsia="Calibri" w:hAnsi="Times New Roman" w:cs="Times New Roman"/>
          <w:sz w:val="24"/>
          <w:szCs w:val="24"/>
        </w:rPr>
        <w:t>Zamawiający wyraża zgodę na kontrasygnatę skarbnika na umowie kredytu, wekslu, deklaracji wekslowej.</w:t>
      </w:r>
    </w:p>
    <w:p w14:paraId="594CCC03" w14:textId="77777777" w:rsidR="009444F5" w:rsidRPr="00F347C9" w:rsidRDefault="009444F5" w:rsidP="009444F5">
      <w:pPr>
        <w:pStyle w:val="Akapitzlist"/>
        <w:numPr>
          <w:ilvl w:val="0"/>
          <w:numId w:val="3"/>
        </w:numPr>
        <w:tabs>
          <w:tab w:val="left" w:pos="565"/>
        </w:tabs>
        <w:spacing w:line="276" w:lineRule="auto"/>
        <w:ind w:left="142" w:right="137"/>
        <w:jc w:val="both"/>
        <w:rPr>
          <w:rFonts w:ascii="Times New Roman" w:hAnsi="Times New Roman" w:cs="Times New Roman"/>
          <w:sz w:val="24"/>
          <w:szCs w:val="24"/>
        </w:rPr>
      </w:pPr>
      <w:r w:rsidRPr="00F347C9">
        <w:rPr>
          <w:rFonts w:ascii="Times New Roman" w:eastAsia="Calibri" w:hAnsi="Times New Roman" w:cs="Times New Roman"/>
          <w:sz w:val="24"/>
          <w:szCs w:val="24"/>
        </w:rPr>
        <w:t>Wszelkie rozliczenia pomiędzy Zamawiającym, a Wykonawcą będą prowadzone w walucie polskiej (PLN).</w:t>
      </w:r>
    </w:p>
    <w:p w14:paraId="2B864689" w14:textId="7017A12B" w:rsidR="009444F5" w:rsidRPr="00F347C9" w:rsidRDefault="009444F5" w:rsidP="009444F5">
      <w:pPr>
        <w:pStyle w:val="Akapitzlist"/>
        <w:numPr>
          <w:ilvl w:val="0"/>
          <w:numId w:val="3"/>
        </w:numPr>
        <w:tabs>
          <w:tab w:val="left" w:pos="565"/>
        </w:tabs>
        <w:spacing w:line="276" w:lineRule="auto"/>
        <w:ind w:left="142" w:right="137"/>
        <w:jc w:val="both"/>
        <w:rPr>
          <w:rFonts w:ascii="Times New Roman" w:hAnsi="Times New Roman" w:cs="Times New Roman"/>
          <w:sz w:val="24"/>
          <w:szCs w:val="24"/>
        </w:rPr>
      </w:pPr>
      <w:r w:rsidRPr="00F347C9">
        <w:rPr>
          <w:rFonts w:ascii="Times New Roman" w:eastAsia="Calibri" w:hAnsi="Times New Roman" w:cs="Times New Roman"/>
          <w:sz w:val="24"/>
          <w:szCs w:val="24"/>
        </w:rPr>
        <w:t>Gmina nie złoży oświadczenia o poddaniu się egzekucji w trybie art. 777 par. 1 pkt.5 k.p.c.</w:t>
      </w:r>
    </w:p>
    <w:p w14:paraId="1964BC00" w14:textId="6B514807" w:rsidR="00841791" w:rsidRPr="00F347C9" w:rsidRDefault="00841791" w:rsidP="00841791">
      <w:pPr>
        <w:pStyle w:val="Akapitzlist"/>
        <w:numPr>
          <w:ilvl w:val="0"/>
          <w:numId w:val="3"/>
        </w:numPr>
        <w:tabs>
          <w:tab w:val="left" w:pos="565"/>
        </w:tabs>
        <w:spacing w:line="276" w:lineRule="auto"/>
        <w:ind w:left="142" w:right="137"/>
        <w:jc w:val="both"/>
        <w:rPr>
          <w:rFonts w:ascii="Times New Roman" w:hAnsi="Times New Roman" w:cs="Times New Roman"/>
          <w:sz w:val="24"/>
          <w:szCs w:val="24"/>
        </w:rPr>
      </w:pPr>
      <w:r w:rsidRPr="00F347C9">
        <w:rPr>
          <w:rFonts w:ascii="Times New Roman" w:eastAsia="Calibri" w:hAnsi="Times New Roman" w:cs="Times New Roman"/>
          <w:sz w:val="24"/>
          <w:szCs w:val="24"/>
        </w:rPr>
        <w:t>Na rachunkach Gminy  w bankach nie ciążą zajęcia egzekucyjne.</w:t>
      </w:r>
    </w:p>
    <w:p w14:paraId="488CF9A2" w14:textId="765BB2EA" w:rsidR="00841791" w:rsidRPr="00F347C9" w:rsidRDefault="00841791" w:rsidP="00841791">
      <w:pPr>
        <w:pStyle w:val="Akapitzlist"/>
        <w:numPr>
          <w:ilvl w:val="0"/>
          <w:numId w:val="3"/>
        </w:numPr>
        <w:tabs>
          <w:tab w:val="left" w:pos="565"/>
        </w:tabs>
        <w:spacing w:line="276" w:lineRule="auto"/>
        <w:ind w:left="142" w:right="137"/>
        <w:jc w:val="both"/>
        <w:rPr>
          <w:rFonts w:ascii="Times New Roman" w:hAnsi="Times New Roman" w:cs="Times New Roman"/>
          <w:sz w:val="24"/>
          <w:szCs w:val="24"/>
        </w:rPr>
      </w:pPr>
      <w:r w:rsidRPr="00F347C9">
        <w:rPr>
          <w:rFonts w:ascii="Times New Roman" w:eastAsia="Calibri" w:hAnsi="Times New Roman" w:cs="Times New Roman"/>
          <w:sz w:val="24"/>
          <w:szCs w:val="24"/>
        </w:rPr>
        <w:t>Gmina nie posiada zaległych zobowiązań w bankach.</w:t>
      </w:r>
    </w:p>
    <w:p w14:paraId="63518714" w14:textId="76EB8968" w:rsidR="00841791" w:rsidRPr="00F347C9" w:rsidRDefault="00841791" w:rsidP="00841791">
      <w:pPr>
        <w:pStyle w:val="Akapitzlist"/>
        <w:numPr>
          <w:ilvl w:val="0"/>
          <w:numId w:val="3"/>
        </w:numPr>
        <w:tabs>
          <w:tab w:val="left" w:pos="565"/>
        </w:tabs>
        <w:spacing w:line="276" w:lineRule="auto"/>
        <w:ind w:left="142" w:right="137"/>
        <w:jc w:val="both"/>
        <w:rPr>
          <w:rFonts w:ascii="Times New Roman" w:hAnsi="Times New Roman" w:cs="Times New Roman"/>
          <w:sz w:val="24"/>
          <w:szCs w:val="24"/>
        </w:rPr>
      </w:pPr>
      <w:r w:rsidRPr="00F347C9">
        <w:rPr>
          <w:rFonts w:ascii="Times New Roman" w:eastAsia="Calibri" w:hAnsi="Times New Roman" w:cs="Times New Roman"/>
          <w:sz w:val="24"/>
          <w:szCs w:val="24"/>
        </w:rPr>
        <w:t>W Gminie nie był prowadzony program postępowania naprawczego w rozumieniu ustawy z dnia 27.08.2009r o finansach publicznych.</w:t>
      </w:r>
    </w:p>
    <w:p w14:paraId="49B7F231" w14:textId="761EE990" w:rsidR="00841791" w:rsidRPr="00F347C9" w:rsidRDefault="00841791" w:rsidP="00D84B3D">
      <w:pPr>
        <w:pStyle w:val="Akapitzlist"/>
        <w:numPr>
          <w:ilvl w:val="0"/>
          <w:numId w:val="3"/>
        </w:numPr>
        <w:tabs>
          <w:tab w:val="left" w:pos="565"/>
        </w:tabs>
        <w:spacing w:line="276" w:lineRule="auto"/>
        <w:ind w:left="142" w:right="137"/>
        <w:jc w:val="both"/>
        <w:rPr>
          <w:rFonts w:ascii="Times New Roman" w:hAnsi="Times New Roman" w:cs="Times New Roman"/>
          <w:sz w:val="24"/>
          <w:szCs w:val="24"/>
        </w:rPr>
      </w:pPr>
      <w:r w:rsidRPr="00F347C9">
        <w:rPr>
          <w:rFonts w:ascii="Times New Roman" w:eastAsia="Calibri" w:hAnsi="Times New Roman" w:cs="Times New Roman"/>
          <w:sz w:val="24"/>
          <w:szCs w:val="24"/>
        </w:rPr>
        <w:t>W Gminie nie były prowadzone za pośrednictwem komornika sądowego działania windykacyjne wszczynane na wniosek banków.</w:t>
      </w:r>
    </w:p>
    <w:p w14:paraId="2D795885" w14:textId="38C6B77A" w:rsidR="00841791" w:rsidRPr="00F347C9" w:rsidRDefault="00841791" w:rsidP="00841791">
      <w:pPr>
        <w:pStyle w:val="Akapitzlist"/>
        <w:numPr>
          <w:ilvl w:val="0"/>
          <w:numId w:val="3"/>
        </w:numPr>
        <w:tabs>
          <w:tab w:val="left" w:pos="565"/>
        </w:tabs>
        <w:spacing w:line="276" w:lineRule="auto"/>
        <w:ind w:left="142" w:right="137"/>
        <w:jc w:val="both"/>
        <w:rPr>
          <w:rFonts w:ascii="Times New Roman" w:hAnsi="Times New Roman" w:cs="Times New Roman"/>
          <w:sz w:val="24"/>
          <w:szCs w:val="24"/>
        </w:rPr>
      </w:pPr>
      <w:r w:rsidRPr="00F347C9">
        <w:rPr>
          <w:rFonts w:ascii="Times New Roman" w:eastAsia="Calibri" w:hAnsi="Times New Roman" w:cs="Times New Roman"/>
          <w:sz w:val="24"/>
          <w:szCs w:val="24"/>
        </w:rPr>
        <w:t xml:space="preserve">Zamawiający nie posiada zobowiązań z tyt. </w:t>
      </w:r>
      <w:r w:rsidR="005B6C53" w:rsidRPr="00F347C9">
        <w:rPr>
          <w:rFonts w:ascii="Times New Roman" w:eastAsia="Calibri" w:hAnsi="Times New Roman" w:cs="Times New Roman"/>
          <w:sz w:val="24"/>
          <w:szCs w:val="24"/>
        </w:rPr>
        <w:t>o</w:t>
      </w:r>
      <w:r w:rsidR="00AA04D5" w:rsidRPr="00F347C9">
        <w:rPr>
          <w:rFonts w:ascii="Times New Roman" w:eastAsia="Calibri" w:hAnsi="Times New Roman" w:cs="Times New Roman"/>
          <w:sz w:val="24"/>
          <w:szCs w:val="24"/>
        </w:rPr>
        <w:t>bligacji</w:t>
      </w:r>
      <w:r w:rsidRPr="00F347C9">
        <w:rPr>
          <w:rFonts w:ascii="Times New Roman" w:eastAsia="Calibri" w:hAnsi="Times New Roman" w:cs="Times New Roman"/>
          <w:sz w:val="24"/>
          <w:szCs w:val="24"/>
        </w:rPr>
        <w:t>, wykupu wierzytelności, forfaitingu, faktoringu, eFinancingu, leasingu.</w:t>
      </w:r>
    </w:p>
    <w:p w14:paraId="433A8F1D" w14:textId="0E6CCAA0" w:rsidR="00841791" w:rsidRPr="00F655AB" w:rsidRDefault="00841791" w:rsidP="00F655AB">
      <w:pPr>
        <w:pStyle w:val="Akapitzlist"/>
        <w:numPr>
          <w:ilvl w:val="0"/>
          <w:numId w:val="3"/>
        </w:numPr>
        <w:tabs>
          <w:tab w:val="left" w:pos="565"/>
        </w:tabs>
        <w:spacing w:line="276" w:lineRule="auto"/>
        <w:ind w:left="142" w:right="137"/>
        <w:jc w:val="both"/>
        <w:rPr>
          <w:rFonts w:ascii="Times New Roman" w:hAnsi="Times New Roman" w:cs="Times New Roman"/>
          <w:sz w:val="24"/>
          <w:szCs w:val="24"/>
        </w:rPr>
      </w:pPr>
      <w:r w:rsidRPr="00F347C9">
        <w:rPr>
          <w:rFonts w:ascii="Times New Roman" w:eastAsia="Calibri" w:hAnsi="Times New Roman" w:cs="Times New Roman"/>
          <w:sz w:val="24"/>
          <w:szCs w:val="24"/>
        </w:rPr>
        <w:t>Zamawiający nie udzielił poręczeń i gwarancji innym podmiotom.</w:t>
      </w:r>
    </w:p>
    <w:p w14:paraId="4AE2FDDE" w14:textId="58778982" w:rsidR="0036021A" w:rsidRPr="00F347C9" w:rsidRDefault="0036021A" w:rsidP="0036021A">
      <w:pPr>
        <w:pStyle w:val="Akapitzlist"/>
        <w:numPr>
          <w:ilvl w:val="0"/>
          <w:numId w:val="3"/>
        </w:numPr>
        <w:tabs>
          <w:tab w:val="left" w:pos="565"/>
        </w:tabs>
        <w:spacing w:line="276" w:lineRule="auto"/>
        <w:ind w:left="142" w:right="137"/>
        <w:jc w:val="both"/>
        <w:rPr>
          <w:rFonts w:ascii="Times New Roman" w:hAnsi="Times New Roman" w:cs="Times New Roman"/>
          <w:sz w:val="24"/>
          <w:szCs w:val="24"/>
        </w:rPr>
      </w:pPr>
      <w:r w:rsidRPr="00F347C9">
        <w:rPr>
          <w:rFonts w:ascii="Times New Roman" w:hAnsi="Times New Roman" w:cs="Times New Roman"/>
          <w:sz w:val="24"/>
          <w:szCs w:val="24"/>
        </w:rPr>
        <w:t>W sprawach nieulegulowanych umową będą miały zastosowanie przepisy ustawy Prawo zamówień publicznych, Kodeksu cywilnego i Prawa bankowego</w:t>
      </w:r>
      <w:r w:rsidR="005B6C53" w:rsidRPr="00F347C9">
        <w:rPr>
          <w:rFonts w:ascii="Times New Roman" w:hAnsi="Times New Roman" w:cs="Times New Roman"/>
          <w:sz w:val="24"/>
          <w:szCs w:val="24"/>
        </w:rPr>
        <w:t>.</w:t>
      </w:r>
    </w:p>
    <w:p w14:paraId="3891186A" w14:textId="7E53F1AA" w:rsidR="00841791" w:rsidRPr="00F347C9" w:rsidRDefault="00841791" w:rsidP="00841791">
      <w:pPr>
        <w:pStyle w:val="Akapitzlist"/>
        <w:numPr>
          <w:ilvl w:val="0"/>
          <w:numId w:val="3"/>
        </w:numPr>
        <w:tabs>
          <w:tab w:val="left" w:pos="565"/>
        </w:tabs>
        <w:spacing w:line="276" w:lineRule="auto"/>
        <w:ind w:left="142" w:right="137"/>
        <w:jc w:val="both"/>
        <w:rPr>
          <w:rFonts w:ascii="Times New Roman" w:hAnsi="Times New Roman" w:cs="Times New Roman"/>
          <w:sz w:val="24"/>
          <w:szCs w:val="24"/>
        </w:rPr>
      </w:pPr>
      <w:r w:rsidRPr="00F347C9">
        <w:rPr>
          <w:rFonts w:ascii="Times New Roman" w:eastAsia="Calibri" w:hAnsi="Times New Roman" w:cs="Times New Roman"/>
          <w:sz w:val="24"/>
          <w:szCs w:val="24"/>
        </w:rPr>
        <w:t>Podmioty powiązane kapitałowo z Gminą:</w:t>
      </w:r>
    </w:p>
    <w:p w14:paraId="31625BEC" w14:textId="281ACC72" w:rsidR="00841791" w:rsidRPr="00F347C9" w:rsidRDefault="00841791" w:rsidP="00D84B3D">
      <w:pPr>
        <w:pStyle w:val="Akapitzlist"/>
        <w:numPr>
          <w:ilvl w:val="0"/>
          <w:numId w:val="5"/>
        </w:numPr>
        <w:tabs>
          <w:tab w:val="left" w:pos="565"/>
        </w:tabs>
        <w:spacing w:line="276" w:lineRule="auto"/>
        <w:ind w:right="137"/>
        <w:rPr>
          <w:rFonts w:ascii="Times New Roman" w:eastAsia="Calibri" w:hAnsi="Times New Roman" w:cs="Times New Roman"/>
          <w:sz w:val="24"/>
          <w:szCs w:val="24"/>
        </w:rPr>
      </w:pPr>
      <w:r w:rsidRPr="00F347C9">
        <w:rPr>
          <w:rFonts w:ascii="Times New Roman" w:eastAsia="Calibri" w:hAnsi="Times New Roman" w:cs="Times New Roman"/>
          <w:sz w:val="24"/>
          <w:szCs w:val="24"/>
        </w:rPr>
        <w:t xml:space="preserve">Zakład Gospodarki Komunalnej </w:t>
      </w:r>
      <w:r w:rsidR="00C84929" w:rsidRPr="00F347C9">
        <w:rPr>
          <w:rFonts w:ascii="Times New Roman" w:eastAsia="Calibri" w:hAnsi="Times New Roman" w:cs="Times New Roman"/>
          <w:sz w:val="24"/>
          <w:szCs w:val="24"/>
        </w:rPr>
        <w:t>i Mieszkaniowej w Tucznie</w:t>
      </w:r>
      <w:r w:rsidRPr="00F347C9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001AA6AA" w14:textId="12D7D420" w:rsidR="00C84929" w:rsidRPr="00F347C9" w:rsidRDefault="00841791" w:rsidP="00841791">
      <w:pPr>
        <w:pStyle w:val="Akapitzlist"/>
        <w:numPr>
          <w:ilvl w:val="0"/>
          <w:numId w:val="5"/>
        </w:numPr>
        <w:tabs>
          <w:tab w:val="left" w:pos="565"/>
        </w:tabs>
        <w:spacing w:line="276" w:lineRule="auto"/>
        <w:ind w:right="137"/>
        <w:rPr>
          <w:rFonts w:ascii="Times New Roman" w:eastAsia="Calibri" w:hAnsi="Times New Roman" w:cs="Times New Roman"/>
          <w:sz w:val="24"/>
          <w:szCs w:val="24"/>
        </w:rPr>
      </w:pPr>
      <w:r w:rsidRPr="00F347C9">
        <w:rPr>
          <w:rFonts w:ascii="Times New Roman" w:eastAsia="Calibri" w:hAnsi="Times New Roman" w:cs="Times New Roman"/>
          <w:sz w:val="24"/>
          <w:szCs w:val="24"/>
        </w:rPr>
        <w:t xml:space="preserve">Szkoła Podstawowa </w:t>
      </w:r>
      <w:r w:rsidR="00C84929" w:rsidRPr="00F347C9">
        <w:rPr>
          <w:rFonts w:ascii="Times New Roman" w:eastAsia="Calibri" w:hAnsi="Times New Roman" w:cs="Times New Roman"/>
          <w:sz w:val="24"/>
          <w:szCs w:val="24"/>
        </w:rPr>
        <w:t>im. Wedlów- Tuczyńskich w Tucznie</w:t>
      </w:r>
      <w:r w:rsidR="00D84B3D" w:rsidRPr="00F347C9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1F78D22E" w14:textId="16AE886A" w:rsidR="00C84929" w:rsidRPr="00F347C9" w:rsidRDefault="00C84929" w:rsidP="00D84B3D">
      <w:pPr>
        <w:pStyle w:val="Akapitzlist"/>
        <w:numPr>
          <w:ilvl w:val="0"/>
          <w:numId w:val="5"/>
        </w:numPr>
        <w:tabs>
          <w:tab w:val="left" w:pos="565"/>
        </w:tabs>
        <w:spacing w:line="276" w:lineRule="auto"/>
        <w:ind w:right="137"/>
        <w:rPr>
          <w:rFonts w:ascii="Times New Roman" w:eastAsia="Calibri" w:hAnsi="Times New Roman" w:cs="Times New Roman"/>
          <w:sz w:val="24"/>
          <w:szCs w:val="24"/>
        </w:rPr>
      </w:pPr>
      <w:r w:rsidRPr="00F347C9">
        <w:rPr>
          <w:rFonts w:ascii="Times New Roman" w:eastAsia="Calibri" w:hAnsi="Times New Roman" w:cs="Times New Roman"/>
          <w:sz w:val="24"/>
          <w:szCs w:val="24"/>
        </w:rPr>
        <w:t>Szkoła Podstawowa im. Mieszka I w Marcinkowicach</w:t>
      </w:r>
      <w:r w:rsidR="00D84B3D" w:rsidRPr="00F347C9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740CDDAB" w14:textId="7C9CF5D9" w:rsidR="00C84929" w:rsidRPr="00F347C9" w:rsidRDefault="00C84929" w:rsidP="00841791">
      <w:pPr>
        <w:pStyle w:val="Akapitzlist"/>
        <w:numPr>
          <w:ilvl w:val="0"/>
          <w:numId w:val="5"/>
        </w:numPr>
        <w:tabs>
          <w:tab w:val="left" w:pos="565"/>
        </w:tabs>
        <w:spacing w:line="276" w:lineRule="auto"/>
        <w:ind w:right="137"/>
        <w:rPr>
          <w:rFonts w:ascii="Times New Roman" w:eastAsia="Calibri" w:hAnsi="Times New Roman" w:cs="Times New Roman"/>
          <w:sz w:val="24"/>
          <w:szCs w:val="24"/>
        </w:rPr>
      </w:pPr>
      <w:r w:rsidRPr="00F347C9">
        <w:rPr>
          <w:rFonts w:ascii="Times New Roman" w:eastAsia="Calibri" w:hAnsi="Times New Roman" w:cs="Times New Roman"/>
          <w:sz w:val="24"/>
          <w:szCs w:val="24"/>
        </w:rPr>
        <w:t>Przedszkole Publiczne w Tucznie</w:t>
      </w:r>
      <w:r w:rsidR="00D84B3D" w:rsidRPr="00F347C9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75D5CA60" w14:textId="17E8BCE9" w:rsidR="00C84929" w:rsidRPr="00F347C9" w:rsidRDefault="00C84929" w:rsidP="00841791">
      <w:pPr>
        <w:pStyle w:val="Akapitzlist"/>
        <w:numPr>
          <w:ilvl w:val="0"/>
          <w:numId w:val="5"/>
        </w:numPr>
        <w:tabs>
          <w:tab w:val="left" w:pos="565"/>
        </w:tabs>
        <w:spacing w:line="276" w:lineRule="auto"/>
        <w:ind w:right="137"/>
        <w:rPr>
          <w:rFonts w:ascii="Times New Roman" w:eastAsia="Calibri" w:hAnsi="Times New Roman" w:cs="Times New Roman"/>
          <w:sz w:val="24"/>
          <w:szCs w:val="24"/>
        </w:rPr>
      </w:pPr>
      <w:r w:rsidRPr="00F347C9">
        <w:rPr>
          <w:rFonts w:ascii="Times New Roman" w:eastAsia="Calibri" w:hAnsi="Times New Roman" w:cs="Times New Roman"/>
          <w:sz w:val="24"/>
          <w:szCs w:val="24"/>
        </w:rPr>
        <w:t>Publiczny Żłobek ,,Tola” w Tucznie</w:t>
      </w:r>
      <w:r w:rsidR="002518B8" w:rsidRPr="00F347C9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256D362B" w14:textId="47E33AB5" w:rsidR="00841791" w:rsidRPr="00F347C9" w:rsidRDefault="00C84929" w:rsidP="00841791">
      <w:pPr>
        <w:pStyle w:val="Akapitzlist"/>
        <w:numPr>
          <w:ilvl w:val="0"/>
          <w:numId w:val="5"/>
        </w:numPr>
        <w:tabs>
          <w:tab w:val="left" w:pos="565"/>
        </w:tabs>
        <w:spacing w:line="276" w:lineRule="auto"/>
        <w:ind w:right="137"/>
        <w:rPr>
          <w:rFonts w:ascii="Times New Roman" w:eastAsia="Calibri" w:hAnsi="Times New Roman" w:cs="Times New Roman"/>
          <w:sz w:val="24"/>
          <w:szCs w:val="24"/>
        </w:rPr>
      </w:pPr>
      <w:r w:rsidRPr="00F347C9">
        <w:rPr>
          <w:rFonts w:ascii="Times New Roman" w:eastAsia="Calibri" w:hAnsi="Times New Roman" w:cs="Times New Roman"/>
          <w:sz w:val="24"/>
          <w:szCs w:val="24"/>
        </w:rPr>
        <w:t>Miejsko – Gminny Ośrodek Pomocy Społecznej w Tucznie</w:t>
      </w:r>
      <w:r w:rsidR="00841791" w:rsidRPr="00F347C9">
        <w:rPr>
          <w:rFonts w:ascii="Times New Roman" w:eastAsia="Calibri" w:hAnsi="Times New Roman" w:cs="Times New Roman"/>
          <w:sz w:val="24"/>
          <w:szCs w:val="24"/>
        </w:rPr>
        <w:t xml:space="preserve">, </w:t>
      </w:r>
    </w:p>
    <w:p w14:paraId="69C3C365" w14:textId="794B6F2E" w:rsidR="00841791" w:rsidRPr="00F347C9" w:rsidRDefault="00841791" w:rsidP="00841791">
      <w:pPr>
        <w:pStyle w:val="Akapitzlist"/>
        <w:numPr>
          <w:ilvl w:val="0"/>
          <w:numId w:val="5"/>
        </w:numPr>
        <w:tabs>
          <w:tab w:val="left" w:pos="565"/>
        </w:tabs>
        <w:spacing w:line="276" w:lineRule="auto"/>
        <w:ind w:right="137"/>
        <w:rPr>
          <w:rFonts w:ascii="Times New Roman" w:eastAsia="Calibri" w:hAnsi="Times New Roman" w:cs="Times New Roman"/>
          <w:sz w:val="24"/>
          <w:szCs w:val="24"/>
        </w:rPr>
      </w:pPr>
      <w:r w:rsidRPr="00F347C9">
        <w:rPr>
          <w:rFonts w:ascii="Times New Roman" w:eastAsia="Calibri" w:hAnsi="Times New Roman" w:cs="Times New Roman"/>
          <w:sz w:val="24"/>
          <w:szCs w:val="24"/>
        </w:rPr>
        <w:t xml:space="preserve">Gminny Ośrodek Kultury </w:t>
      </w:r>
      <w:r w:rsidR="00C84929" w:rsidRPr="00F347C9">
        <w:rPr>
          <w:rFonts w:ascii="Times New Roman" w:eastAsia="Calibri" w:hAnsi="Times New Roman" w:cs="Times New Roman"/>
          <w:sz w:val="24"/>
          <w:szCs w:val="24"/>
        </w:rPr>
        <w:t>w Tucznie</w:t>
      </w:r>
      <w:r w:rsidRPr="00F347C9">
        <w:rPr>
          <w:rFonts w:ascii="Times New Roman" w:eastAsia="Calibri" w:hAnsi="Times New Roman" w:cs="Times New Roman"/>
          <w:sz w:val="24"/>
          <w:szCs w:val="24"/>
        </w:rPr>
        <w:t xml:space="preserve">, </w:t>
      </w:r>
    </w:p>
    <w:p w14:paraId="5E37D3E6" w14:textId="20DE9875" w:rsidR="00841791" w:rsidRPr="00F347C9" w:rsidRDefault="00841791" w:rsidP="00D84B3D">
      <w:pPr>
        <w:pStyle w:val="Akapitzlist"/>
        <w:numPr>
          <w:ilvl w:val="0"/>
          <w:numId w:val="5"/>
        </w:numPr>
        <w:tabs>
          <w:tab w:val="left" w:pos="565"/>
        </w:tabs>
        <w:spacing w:line="276" w:lineRule="auto"/>
        <w:ind w:right="137"/>
        <w:rPr>
          <w:rFonts w:ascii="Times New Roman" w:eastAsia="Calibri" w:hAnsi="Times New Roman" w:cs="Times New Roman"/>
          <w:sz w:val="24"/>
          <w:szCs w:val="24"/>
        </w:rPr>
      </w:pPr>
      <w:r w:rsidRPr="00F347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Biblioteka </w:t>
      </w:r>
      <w:r w:rsidR="00C84929" w:rsidRPr="00F347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Publiczna </w:t>
      </w:r>
      <w:r w:rsidRPr="00F347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C84929" w:rsidRPr="00F347C9">
        <w:rPr>
          <w:rFonts w:ascii="Times New Roman" w:eastAsia="Times New Roman" w:hAnsi="Times New Roman" w:cs="Times New Roman"/>
          <w:sz w:val="24"/>
          <w:szCs w:val="24"/>
          <w:lang w:eastAsia="pl-PL"/>
        </w:rPr>
        <w:t>Tucznie</w:t>
      </w:r>
      <w:r w:rsidR="00D84B3D" w:rsidRPr="00F347C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8EB75D2" w14:textId="77777777" w:rsidR="0036021A" w:rsidRPr="00F347C9" w:rsidRDefault="0036021A" w:rsidP="0036021A">
      <w:pPr>
        <w:tabs>
          <w:tab w:val="left" w:pos="565"/>
        </w:tabs>
        <w:spacing w:line="276" w:lineRule="auto"/>
        <w:ind w:right="137"/>
        <w:rPr>
          <w:rFonts w:ascii="Times New Roman" w:eastAsia="Calibri" w:hAnsi="Times New Roman" w:cs="Times New Roman"/>
          <w:sz w:val="24"/>
          <w:szCs w:val="24"/>
        </w:rPr>
      </w:pPr>
    </w:p>
    <w:p w14:paraId="3B0A79D2" w14:textId="77777777" w:rsidR="0036021A" w:rsidRPr="00F347C9" w:rsidRDefault="0036021A" w:rsidP="00F347C9">
      <w:pPr>
        <w:pStyle w:val="Tekstpodstawowy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BF0446F" w14:textId="77777777" w:rsidR="0036021A" w:rsidRPr="00F347C9" w:rsidRDefault="0036021A" w:rsidP="0036021A">
      <w:pPr>
        <w:pStyle w:val="Tekstpodstawowy"/>
        <w:spacing w:before="11" w:line="276" w:lineRule="auto"/>
        <w:ind w:left="142"/>
        <w:rPr>
          <w:rFonts w:ascii="Times New Roman" w:hAnsi="Times New Roman" w:cs="Times New Roman"/>
          <w:sz w:val="24"/>
          <w:szCs w:val="24"/>
        </w:rPr>
      </w:pPr>
    </w:p>
    <w:p w14:paraId="6B7E1350" w14:textId="77777777" w:rsidR="0036021A" w:rsidRPr="00F347C9" w:rsidRDefault="0036021A" w:rsidP="0036021A">
      <w:pPr>
        <w:spacing w:line="276" w:lineRule="auto"/>
        <w:ind w:left="142" w:right="273"/>
        <w:rPr>
          <w:rFonts w:ascii="Times New Roman" w:hAnsi="Times New Roman" w:cs="Times New Roman"/>
          <w:b/>
          <w:i/>
          <w:sz w:val="24"/>
          <w:szCs w:val="24"/>
        </w:rPr>
      </w:pPr>
      <w:r w:rsidRPr="00F347C9">
        <w:rPr>
          <w:rFonts w:ascii="Times New Roman" w:hAnsi="Times New Roman" w:cs="Times New Roman"/>
          <w:b/>
          <w:i/>
          <w:sz w:val="24"/>
          <w:szCs w:val="24"/>
        </w:rPr>
        <w:t>UWAGA !</w:t>
      </w:r>
    </w:p>
    <w:p w14:paraId="5EB7DEB8" w14:textId="77777777" w:rsidR="0036021A" w:rsidRPr="00F347C9" w:rsidRDefault="0036021A" w:rsidP="0036021A">
      <w:pPr>
        <w:spacing w:before="10" w:line="276" w:lineRule="auto"/>
        <w:ind w:left="142"/>
        <w:rPr>
          <w:rFonts w:ascii="Times New Roman" w:hAnsi="Times New Roman" w:cs="Times New Roman"/>
          <w:b/>
          <w:i/>
          <w:sz w:val="24"/>
          <w:szCs w:val="24"/>
        </w:rPr>
      </w:pPr>
      <w:r w:rsidRPr="00F347C9">
        <w:rPr>
          <w:rFonts w:ascii="Times New Roman" w:hAnsi="Times New Roman" w:cs="Times New Roman"/>
          <w:b/>
          <w:i/>
          <w:sz w:val="24"/>
          <w:szCs w:val="24"/>
        </w:rPr>
        <w:t xml:space="preserve">Dla celów oceny ofert i ich porównywalności oraz do wyliczenia przez Wykonawcę ceny oferty </w:t>
      </w:r>
      <w:r w:rsidRPr="00F347C9">
        <w:rPr>
          <w:rFonts w:ascii="Times New Roman" w:hAnsi="Times New Roman" w:cs="Times New Roman"/>
          <w:b/>
          <w:i/>
          <w:w w:val="95"/>
          <w:sz w:val="24"/>
          <w:szCs w:val="24"/>
        </w:rPr>
        <w:t>należy przyjąć:</w:t>
      </w:r>
    </w:p>
    <w:p w14:paraId="4EE82005" w14:textId="77777777" w:rsidR="0036021A" w:rsidRPr="00F347C9" w:rsidRDefault="0036021A" w:rsidP="0036021A">
      <w:pPr>
        <w:pStyle w:val="Akapitzlist"/>
        <w:numPr>
          <w:ilvl w:val="0"/>
          <w:numId w:val="2"/>
        </w:numPr>
        <w:tabs>
          <w:tab w:val="left" w:pos="329"/>
        </w:tabs>
        <w:spacing w:before="0" w:line="276" w:lineRule="auto"/>
        <w:ind w:left="142"/>
        <w:jc w:val="left"/>
        <w:rPr>
          <w:rFonts w:ascii="Times New Roman" w:hAnsi="Times New Roman" w:cs="Times New Roman"/>
          <w:i/>
          <w:sz w:val="24"/>
          <w:szCs w:val="24"/>
        </w:rPr>
      </w:pPr>
      <w:r w:rsidRPr="00F347C9">
        <w:rPr>
          <w:rFonts w:ascii="Times New Roman" w:hAnsi="Times New Roman" w:cs="Times New Roman"/>
          <w:i/>
          <w:sz w:val="24"/>
          <w:szCs w:val="24"/>
        </w:rPr>
        <w:t>hipotetyczny</w:t>
      </w:r>
      <w:r w:rsidRPr="00F347C9">
        <w:rPr>
          <w:rFonts w:ascii="Times New Roman" w:hAnsi="Times New Roman" w:cs="Times New Roman"/>
          <w:i/>
          <w:spacing w:val="-23"/>
          <w:sz w:val="24"/>
          <w:szCs w:val="24"/>
        </w:rPr>
        <w:t xml:space="preserve"> </w:t>
      </w:r>
      <w:r w:rsidRPr="00F347C9">
        <w:rPr>
          <w:rFonts w:ascii="Times New Roman" w:hAnsi="Times New Roman" w:cs="Times New Roman"/>
          <w:i/>
          <w:sz w:val="24"/>
          <w:szCs w:val="24"/>
        </w:rPr>
        <w:t>WIBOR</w:t>
      </w:r>
      <w:r w:rsidRPr="00F347C9">
        <w:rPr>
          <w:rFonts w:ascii="Times New Roman" w:hAnsi="Times New Roman" w:cs="Times New Roman"/>
          <w:i/>
          <w:spacing w:val="-24"/>
          <w:sz w:val="24"/>
          <w:szCs w:val="24"/>
        </w:rPr>
        <w:t xml:space="preserve"> </w:t>
      </w:r>
      <w:r w:rsidRPr="00F347C9">
        <w:rPr>
          <w:rFonts w:ascii="Times New Roman" w:hAnsi="Times New Roman" w:cs="Times New Roman"/>
          <w:i/>
          <w:sz w:val="24"/>
          <w:szCs w:val="24"/>
        </w:rPr>
        <w:t>3M</w:t>
      </w:r>
      <w:r w:rsidRPr="00F347C9">
        <w:rPr>
          <w:rFonts w:ascii="Times New Roman" w:hAnsi="Times New Roman" w:cs="Times New Roman"/>
          <w:i/>
          <w:spacing w:val="-25"/>
          <w:sz w:val="24"/>
          <w:szCs w:val="24"/>
        </w:rPr>
        <w:t xml:space="preserve"> </w:t>
      </w:r>
      <w:r w:rsidRPr="00F347C9">
        <w:rPr>
          <w:rFonts w:ascii="Times New Roman" w:hAnsi="Times New Roman" w:cs="Times New Roman"/>
          <w:i/>
          <w:sz w:val="24"/>
          <w:szCs w:val="24"/>
        </w:rPr>
        <w:t>w</w:t>
      </w:r>
      <w:r w:rsidRPr="00F347C9">
        <w:rPr>
          <w:rFonts w:ascii="Times New Roman" w:hAnsi="Times New Roman" w:cs="Times New Roman"/>
          <w:i/>
          <w:spacing w:val="-26"/>
          <w:sz w:val="24"/>
          <w:szCs w:val="24"/>
        </w:rPr>
        <w:t xml:space="preserve"> </w:t>
      </w:r>
      <w:r w:rsidRPr="00F347C9">
        <w:rPr>
          <w:rFonts w:ascii="Times New Roman" w:hAnsi="Times New Roman" w:cs="Times New Roman"/>
          <w:i/>
          <w:sz w:val="24"/>
          <w:szCs w:val="24"/>
        </w:rPr>
        <w:t>wysokości</w:t>
      </w:r>
      <w:r w:rsidRPr="00F347C9">
        <w:rPr>
          <w:rFonts w:ascii="Times New Roman" w:hAnsi="Times New Roman" w:cs="Times New Roman"/>
          <w:i/>
          <w:spacing w:val="-24"/>
          <w:sz w:val="24"/>
          <w:szCs w:val="24"/>
        </w:rPr>
        <w:t xml:space="preserve"> </w:t>
      </w:r>
      <w:r w:rsidRPr="00F347C9">
        <w:rPr>
          <w:rFonts w:ascii="Times New Roman" w:hAnsi="Times New Roman" w:cs="Times New Roman"/>
          <w:i/>
          <w:sz w:val="24"/>
          <w:szCs w:val="24"/>
        </w:rPr>
        <w:t>6,60</w:t>
      </w:r>
      <w:r w:rsidRPr="00F347C9">
        <w:rPr>
          <w:rFonts w:ascii="Times New Roman" w:hAnsi="Times New Roman" w:cs="Times New Roman"/>
          <w:i/>
          <w:spacing w:val="-24"/>
          <w:sz w:val="24"/>
          <w:szCs w:val="24"/>
        </w:rPr>
        <w:t xml:space="preserve"> </w:t>
      </w:r>
      <w:r w:rsidRPr="00F347C9">
        <w:rPr>
          <w:rFonts w:ascii="Times New Roman" w:hAnsi="Times New Roman" w:cs="Times New Roman"/>
          <w:i/>
          <w:sz w:val="24"/>
          <w:szCs w:val="24"/>
        </w:rPr>
        <w:t>%,</w:t>
      </w:r>
    </w:p>
    <w:p w14:paraId="3A213E3A" w14:textId="77777777" w:rsidR="0036021A" w:rsidRPr="00F347C9" w:rsidRDefault="0036021A" w:rsidP="0036021A">
      <w:pPr>
        <w:pStyle w:val="Akapitzlist"/>
        <w:numPr>
          <w:ilvl w:val="0"/>
          <w:numId w:val="2"/>
        </w:numPr>
        <w:tabs>
          <w:tab w:val="left" w:pos="329"/>
        </w:tabs>
        <w:spacing w:before="0" w:line="276" w:lineRule="auto"/>
        <w:ind w:left="142"/>
        <w:jc w:val="left"/>
        <w:rPr>
          <w:rFonts w:ascii="Times New Roman" w:hAnsi="Times New Roman" w:cs="Times New Roman"/>
          <w:i/>
          <w:sz w:val="24"/>
          <w:szCs w:val="24"/>
        </w:rPr>
      </w:pPr>
      <w:r w:rsidRPr="00F347C9">
        <w:rPr>
          <w:rFonts w:ascii="Times New Roman" w:hAnsi="Times New Roman" w:cs="Times New Roman"/>
          <w:i/>
          <w:sz w:val="24"/>
          <w:szCs w:val="24"/>
        </w:rPr>
        <w:t>wykorzystanie</w:t>
      </w:r>
      <w:r w:rsidRPr="00F347C9">
        <w:rPr>
          <w:rFonts w:ascii="Times New Roman" w:hAnsi="Times New Roman" w:cs="Times New Roman"/>
          <w:i/>
          <w:spacing w:val="-32"/>
          <w:sz w:val="24"/>
          <w:szCs w:val="24"/>
        </w:rPr>
        <w:t xml:space="preserve"> </w:t>
      </w:r>
      <w:r w:rsidRPr="00F347C9">
        <w:rPr>
          <w:rFonts w:ascii="Times New Roman" w:hAnsi="Times New Roman" w:cs="Times New Roman"/>
          <w:i/>
          <w:sz w:val="24"/>
          <w:szCs w:val="24"/>
        </w:rPr>
        <w:t>kredytu</w:t>
      </w:r>
      <w:r w:rsidRPr="00F347C9">
        <w:rPr>
          <w:rFonts w:ascii="Times New Roman" w:hAnsi="Times New Roman" w:cs="Times New Roman"/>
          <w:i/>
          <w:spacing w:val="-33"/>
          <w:sz w:val="24"/>
          <w:szCs w:val="24"/>
        </w:rPr>
        <w:t xml:space="preserve"> </w:t>
      </w:r>
      <w:r w:rsidRPr="00F347C9">
        <w:rPr>
          <w:rFonts w:ascii="Times New Roman" w:hAnsi="Times New Roman" w:cs="Times New Roman"/>
          <w:i/>
          <w:sz w:val="24"/>
          <w:szCs w:val="24"/>
        </w:rPr>
        <w:t>w</w:t>
      </w:r>
      <w:r w:rsidRPr="00F347C9">
        <w:rPr>
          <w:rFonts w:ascii="Times New Roman" w:hAnsi="Times New Roman" w:cs="Times New Roman"/>
          <w:i/>
          <w:spacing w:val="-33"/>
          <w:sz w:val="24"/>
          <w:szCs w:val="24"/>
        </w:rPr>
        <w:t xml:space="preserve"> </w:t>
      </w:r>
      <w:r w:rsidRPr="00F347C9">
        <w:rPr>
          <w:rFonts w:ascii="Times New Roman" w:hAnsi="Times New Roman" w:cs="Times New Roman"/>
          <w:i/>
          <w:sz w:val="24"/>
          <w:szCs w:val="24"/>
        </w:rPr>
        <w:t>pełnej</w:t>
      </w:r>
      <w:r w:rsidRPr="00F347C9">
        <w:rPr>
          <w:rFonts w:ascii="Times New Roman" w:hAnsi="Times New Roman" w:cs="Times New Roman"/>
          <w:i/>
          <w:spacing w:val="-32"/>
          <w:sz w:val="24"/>
          <w:szCs w:val="24"/>
        </w:rPr>
        <w:t xml:space="preserve"> </w:t>
      </w:r>
      <w:r w:rsidRPr="00F347C9">
        <w:rPr>
          <w:rFonts w:ascii="Times New Roman" w:hAnsi="Times New Roman" w:cs="Times New Roman"/>
          <w:i/>
          <w:sz w:val="24"/>
          <w:szCs w:val="24"/>
        </w:rPr>
        <w:t>wysokości</w:t>
      </w:r>
      <w:r w:rsidRPr="00F347C9">
        <w:rPr>
          <w:rFonts w:ascii="Times New Roman" w:hAnsi="Times New Roman" w:cs="Times New Roman"/>
          <w:i/>
          <w:spacing w:val="-30"/>
          <w:sz w:val="24"/>
          <w:szCs w:val="24"/>
        </w:rPr>
        <w:t xml:space="preserve"> </w:t>
      </w:r>
      <w:r w:rsidRPr="00F347C9">
        <w:rPr>
          <w:rFonts w:ascii="Times New Roman" w:hAnsi="Times New Roman" w:cs="Times New Roman"/>
          <w:i/>
          <w:sz w:val="24"/>
          <w:szCs w:val="24"/>
        </w:rPr>
        <w:t>zgodnie z powyższymi warunkami,</w:t>
      </w:r>
    </w:p>
    <w:p w14:paraId="285D0BD1" w14:textId="77777777" w:rsidR="0036021A" w:rsidRPr="00F347C9" w:rsidRDefault="0036021A" w:rsidP="0036021A">
      <w:pPr>
        <w:pStyle w:val="Akapitzlist"/>
        <w:numPr>
          <w:ilvl w:val="0"/>
          <w:numId w:val="2"/>
        </w:numPr>
        <w:tabs>
          <w:tab w:val="left" w:pos="329"/>
        </w:tabs>
        <w:spacing w:before="0" w:line="276" w:lineRule="auto"/>
        <w:ind w:left="142"/>
        <w:jc w:val="left"/>
        <w:rPr>
          <w:rFonts w:ascii="Times New Roman" w:hAnsi="Times New Roman" w:cs="Times New Roman"/>
          <w:i/>
          <w:sz w:val="24"/>
          <w:szCs w:val="24"/>
        </w:rPr>
      </w:pPr>
      <w:r w:rsidRPr="00F347C9">
        <w:rPr>
          <w:rFonts w:ascii="Times New Roman" w:hAnsi="Times New Roman" w:cs="Times New Roman"/>
          <w:i/>
          <w:sz w:val="24"/>
          <w:szCs w:val="24"/>
        </w:rPr>
        <w:t>prowizja</w:t>
      </w:r>
      <w:r w:rsidRPr="00F347C9">
        <w:rPr>
          <w:rFonts w:ascii="Times New Roman" w:hAnsi="Times New Roman" w:cs="Times New Roman"/>
          <w:i/>
          <w:spacing w:val="-32"/>
          <w:sz w:val="24"/>
          <w:szCs w:val="24"/>
        </w:rPr>
        <w:t xml:space="preserve"> </w:t>
      </w:r>
      <w:r w:rsidRPr="00F347C9">
        <w:rPr>
          <w:rFonts w:ascii="Times New Roman" w:hAnsi="Times New Roman" w:cs="Times New Roman"/>
          <w:i/>
          <w:sz w:val="24"/>
          <w:szCs w:val="24"/>
        </w:rPr>
        <w:t>płatna</w:t>
      </w:r>
      <w:r w:rsidRPr="00F347C9">
        <w:rPr>
          <w:rFonts w:ascii="Times New Roman" w:hAnsi="Times New Roman" w:cs="Times New Roman"/>
          <w:i/>
          <w:spacing w:val="-32"/>
          <w:sz w:val="24"/>
          <w:szCs w:val="24"/>
        </w:rPr>
        <w:t xml:space="preserve"> </w:t>
      </w:r>
      <w:r w:rsidRPr="00F347C9">
        <w:rPr>
          <w:rFonts w:ascii="Times New Roman" w:hAnsi="Times New Roman" w:cs="Times New Roman"/>
          <w:i/>
          <w:sz w:val="24"/>
          <w:szCs w:val="24"/>
        </w:rPr>
        <w:t>jednorazowo</w:t>
      </w:r>
      <w:r w:rsidRPr="00F347C9">
        <w:rPr>
          <w:rFonts w:ascii="Times New Roman" w:hAnsi="Times New Roman" w:cs="Times New Roman"/>
          <w:i/>
          <w:spacing w:val="-32"/>
          <w:sz w:val="24"/>
          <w:szCs w:val="24"/>
        </w:rPr>
        <w:t xml:space="preserve"> </w:t>
      </w:r>
      <w:r w:rsidRPr="00F347C9">
        <w:rPr>
          <w:rFonts w:ascii="Times New Roman" w:hAnsi="Times New Roman" w:cs="Times New Roman"/>
          <w:i/>
          <w:sz w:val="24"/>
          <w:szCs w:val="24"/>
        </w:rPr>
        <w:t>w</w:t>
      </w:r>
      <w:r w:rsidRPr="00F347C9">
        <w:rPr>
          <w:rFonts w:ascii="Times New Roman" w:hAnsi="Times New Roman" w:cs="Times New Roman"/>
          <w:i/>
          <w:spacing w:val="-33"/>
          <w:sz w:val="24"/>
          <w:szCs w:val="24"/>
        </w:rPr>
        <w:t xml:space="preserve"> </w:t>
      </w:r>
      <w:r w:rsidRPr="00F347C9">
        <w:rPr>
          <w:rFonts w:ascii="Times New Roman" w:hAnsi="Times New Roman" w:cs="Times New Roman"/>
          <w:i/>
          <w:sz w:val="24"/>
          <w:szCs w:val="24"/>
        </w:rPr>
        <w:t>dniu</w:t>
      </w:r>
      <w:r w:rsidRPr="00F347C9">
        <w:rPr>
          <w:rFonts w:ascii="Times New Roman" w:hAnsi="Times New Roman" w:cs="Times New Roman"/>
          <w:i/>
          <w:spacing w:val="-33"/>
          <w:sz w:val="24"/>
          <w:szCs w:val="24"/>
        </w:rPr>
        <w:t xml:space="preserve"> </w:t>
      </w:r>
      <w:r w:rsidRPr="00F347C9">
        <w:rPr>
          <w:rFonts w:ascii="Times New Roman" w:hAnsi="Times New Roman" w:cs="Times New Roman"/>
          <w:i/>
          <w:sz w:val="24"/>
          <w:szCs w:val="24"/>
        </w:rPr>
        <w:t>uruchomienia</w:t>
      </w:r>
      <w:r w:rsidRPr="00F347C9">
        <w:rPr>
          <w:rFonts w:ascii="Times New Roman" w:hAnsi="Times New Roman" w:cs="Times New Roman"/>
          <w:i/>
          <w:spacing w:val="-32"/>
          <w:sz w:val="24"/>
          <w:szCs w:val="24"/>
        </w:rPr>
        <w:t xml:space="preserve"> </w:t>
      </w:r>
      <w:r w:rsidRPr="00F347C9">
        <w:rPr>
          <w:rFonts w:ascii="Times New Roman" w:hAnsi="Times New Roman" w:cs="Times New Roman"/>
          <w:i/>
          <w:sz w:val="24"/>
          <w:szCs w:val="24"/>
        </w:rPr>
        <w:t>kredytu,</w:t>
      </w:r>
    </w:p>
    <w:p w14:paraId="149B151D" w14:textId="2C435849" w:rsidR="0036021A" w:rsidRPr="00F347C9" w:rsidRDefault="0036021A" w:rsidP="0036021A">
      <w:pPr>
        <w:pStyle w:val="Akapitzlist"/>
        <w:numPr>
          <w:ilvl w:val="0"/>
          <w:numId w:val="2"/>
        </w:numPr>
        <w:tabs>
          <w:tab w:val="left" w:pos="329"/>
        </w:tabs>
        <w:spacing w:before="0" w:line="276" w:lineRule="auto"/>
        <w:ind w:left="142"/>
        <w:jc w:val="left"/>
        <w:rPr>
          <w:rFonts w:ascii="Times New Roman" w:hAnsi="Times New Roman" w:cs="Times New Roman"/>
          <w:i/>
          <w:sz w:val="24"/>
          <w:szCs w:val="24"/>
        </w:rPr>
      </w:pPr>
      <w:r w:rsidRPr="00F347C9">
        <w:rPr>
          <w:rFonts w:ascii="Times New Roman" w:hAnsi="Times New Roman" w:cs="Times New Roman"/>
          <w:i/>
          <w:sz w:val="24"/>
          <w:szCs w:val="24"/>
        </w:rPr>
        <w:t>termin uruchomienia kredytu – 30.</w:t>
      </w:r>
      <w:r w:rsidR="001F58AD" w:rsidRPr="00F347C9">
        <w:rPr>
          <w:rFonts w:ascii="Times New Roman" w:hAnsi="Times New Roman" w:cs="Times New Roman"/>
          <w:i/>
          <w:sz w:val="24"/>
          <w:szCs w:val="24"/>
        </w:rPr>
        <w:t>07</w:t>
      </w:r>
      <w:r w:rsidRPr="00F347C9">
        <w:rPr>
          <w:rFonts w:ascii="Times New Roman" w:hAnsi="Times New Roman" w:cs="Times New Roman"/>
          <w:i/>
          <w:sz w:val="24"/>
          <w:szCs w:val="24"/>
        </w:rPr>
        <w:t>.202</w:t>
      </w:r>
      <w:r w:rsidR="001F58AD" w:rsidRPr="00F347C9">
        <w:rPr>
          <w:rFonts w:ascii="Times New Roman" w:hAnsi="Times New Roman" w:cs="Times New Roman"/>
          <w:i/>
          <w:sz w:val="24"/>
          <w:szCs w:val="24"/>
        </w:rPr>
        <w:t>4</w:t>
      </w:r>
      <w:r w:rsidRPr="00F347C9">
        <w:rPr>
          <w:rFonts w:ascii="Times New Roman" w:hAnsi="Times New Roman" w:cs="Times New Roman"/>
          <w:i/>
          <w:sz w:val="24"/>
          <w:szCs w:val="24"/>
        </w:rPr>
        <w:t>r.</w:t>
      </w:r>
    </w:p>
    <w:p w14:paraId="2BCE0F3B" w14:textId="77777777" w:rsidR="0036021A" w:rsidRDefault="0036021A" w:rsidP="0036021A">
      <w:pPr>
        <w:tabs>
          <w:tab w:val="left" w:pos="565"/>
        </w:tabs>
        <w:spacing w:line="276" w:lineRule="auto"/>
        <w:ind w:right="137"/>
        <w:rPr>
          <w:rFonts w:ascii="Times New Roman" w:eastAsia="Calibri" w:hAnsi="Times New Roman" w:cs="Times New Roman"/>
          <w:sz w:val="24"/>
          <w:szCs w:val="24"/>
        </w:rPr>
      </w:pPr>
    </w:p>
    <w:p w14:paraId="5C7B1862" w14:textId="77777777" w:rsidR="0036021A" w:rsidRPr="0036021A" w:rsidRDefault="0036021A" w:rsidP="0036021A">
      <w:pPr>
        <w:tabs>
          <w:tab w:val="left" w:pos="565"/>
        </w:tabs>
        <w:spacing w:line="276" w:lineRule="auto"/>
        <w:ind w:right="137"/>
        <w:rPr>
          <w:rFonts w:ascii="Times New Roman" w:eastAsia="Calibri" w:hAnsi="Times New Roman" w:cs="Times New Roman"/>
          <w:sz w:val="24"/>
          <w:szCs w:val="24"/>
        </w:rPr>
      </w:pPr>
    </w:p>
    <w:bookmarkEnd w:id="0"/>
    <w:p w14:paraId="0994262F" w14:textId="77777777" w:rsidR="009966F0" w:rsidRDefault="009966F0" w:rsidP="00295D60">
      <w:pPr>
        <w:pStyle w:val="Tekstpodstawowy"/>
        <w:spacing w:before="1"/>
        <w:ind w:left="564"/>
        <w:jc w:val="both"/>
      </w:pPr>
    </w:p>
    <w:p w14:paraId="1E6074B7" w14:textId="77777777" w:rsidR="009966F0" w:rsidRDefault="009966F0" w:rsidP="00295D60">
      <w:pPr>
        <w:pStyle w:val="Tekstpodstawowy"/>
        <w:spacing w:before="1"/>
        <w:ind w:left="564"/>
        <w:jc w:val="both"/>
      </w:pPr>
    </w:p>
    <w:p w14:paraId="273D7F54" w14:textId="77777777" w:rsidR="009966F0" w:rsidRDefault="009966F0" w:rsidP="00295D60">
      <w:pPr>
        <w:pStyle w:val="Tekstpodstawowy"/>
        <w:spacing w:before="1"/>
        <w:ind w:left="564"/>
        <w:jc w:val="both"/>
      </w:pPr>
    </w:p>
    <w:p w14:paraId="2B74FBC0" w14:textId="77777777" w:rsidR="009966F0" w:rsidRDefault="009966F0" w:rsidP="00295D60">
      <w:pPr>
        <w:pStyle w:val="Tekstpodstawowy"/>
        <w:spacing w:before="1"/>
        <w:ind w:left="564"/>
        <w:jc w:val="both"/>
      </w:pPr>
    </w:p>
    <w:p w14:paraId="6335FFE1" w14:textId="77777777" w:rsidR="009966F0" w:rsidRDefault="009966F0" w:rsidP="00295D60">
      <w:pPr>
        <w:pStyle w:val="Tekstpodstawowy"/>
        <w:spacing w:before="1"/>
        <w:ind w:left="564"/>
        <w:jc w:val="both"/>
      </w:pPr>
    </w:p>
    <w:p w14:paraId="579BF188" w14:textId="77777777" w:rsidR="009966F0" w:rsidRPr="0036021A" w:rsidRDefault="009966F0" w:rsidP="0036021A">
      <w:pPr>
        <w:tabs>
          <w:tab w:val="left" w:pos="856"/>
          <w:tab w:val="left" w:pos="857"/>
        </w:tabs>
        <w:spacing w:before="92"/>
        <w:rPr>
          <w:sz w:val="20"/>
        </w:rPr>
      </w:pPr>
      <w:r w:rsidRPr="0036021A">
        <w:rPr>
          <w:sz w:val="20"/>
        </w:rPr>
        <w:t>Zamawiający będzie oceniał oferty według następujących</w:t>
      </w:r>
      <w:r w:rsidRPr="0036021A">
        <w:rPr>
          <w:spacing w:val="15"/>
          <w:sz w:val="20"/>
        </w:rPr>
        <w:t xml:space="preserve"> </w:t>
      </w:r>
      <w:r w:rsidRPr="0036021A">
        <w:rPr>
          <w:sz w:val="20"/>
        </w:rPr>
        <w:t>kryteriów:</w:t>
      </w:r>
    </w:p>
    <w:p w14:paraId="148DE638" w14:textId="77777777" w:rsidR="009966F0" w:rsidRDefault="009966F0" w:rsidP="009966F0">
      <w:pPr>
        <w:pStyle w:val="Tekstpodstawowy"/>
        <w:spacing w:before="5"/>
      </w:pPr>
    </w:p>
    <w:tbl>
      <w:tblPr>
        <w:tblStyle w:val="TableNormal"/>
        <w:tblW w:w="0" w:type="auto"/>
        <w:tblInd w:w="722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5954"/>
        <w:gridCol w:w="1950"/>
      </w:tblGrid>
      <w:tr w:rsidR="009966F0" w14:paraId="5E56A6BA" w14:textId="77777777" w:rsidTr="000B2D5C">
        <w:trPr>
          <w:trHeight w:hRule="exact" w:val="398"/>
        </w:trPr>
        <w:tc>
          <w:tcPr>
            <w:tcW w:w="677" w:type="dxa"/>
            <w:tcBorders>
              <w:right w:val="single" w:sz="4" w:space="0" w:color="000000"/>
            </w:tcBorders>
          </w:tcPr>
          <w:p w14:paraId="22C5B6D5" w14:textId="77777777" w:rsidR="009966F0" w:rsidRDefault="009966F0" w:rsidP="000B2D5C">
            <w:pPr>
              <w:pStyle w:val="TableParagraph"/>
              <w:spacing w:before="1" w:line="240" w:lineRule="auto"/>
              <w:ind w:right="214"/>
              <w:rPr>
                <w:b/>
                <w:sz w:val="20"/>
              </w:rPr>
            </w:pPr>
            <w:r>
              <w:rPr>
                <w:b/>
                <w:sz w:val="20"/>
              </w:rPr>
              <w:t>Nr</w:t>
            </w:r>
          </w:p>
        </w:tc>
        <w:tc>
          <w:tcPr>
            <w:tcW w:w="5954" w:type="dxa"/>
            <w:tcBorders>
              <w:left w:val="single" w:sz="4" w:space="0" w:color="000000"/>
              <w:right w:val="single" w:sz="4" w:space="0" w:color="000000"/>
            </w:tcBorders>
          </w:tcPr>
          <w:p w14:paraId="1603BD9B" w14:textId="77777777" w:rsidR="009966F0" w:rsidRDefault="009966F0" w:rsidP="000B2D5C">
            <w:pPr>
              <w:pStyle w:val="TableParagraph"/>
              <w:spacing w:before="1" w:line="240" w:lineRule="auto"/>
              <w:ind w:left="2085" w:right="20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Nazwa kryterium</w:t>
            </w:r>
          </w:p>
        </w:tc>
        <w:tc>
          <w:tcPr>
            <w:tcW w:w="1950" w:type="dxa"/>
            <w:tcBorders>
              <w:left w:val="single" w:sz="4" w:space="0" w:color="000000"/>
            </w:tcBorders>
          </w:tcPr>
          <w:p w14:paraId="288DADF0" w14:textId="77777777" w:rsidR="009966F0" w:rsidRDefault="009966F0" w:rsidP="000B2D5C">
            <w:pPr>
              <w:pStyle w:val="TableParagraph"/>
              <w:spacing w:before="1" w:line="240" w:lineRule="auto"/>
              <w:ind w:left="135" w:right="1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Waga kryterium</w:t>
            </w:r>
          </w:p>
        </w:tc>
      </w:tr>
      <w:tr w:rsidR="009966F0" w14:paraId="4C38EB2D" w14:textId="77777777" w:rsidTr="000B2D5C">
        <w:trPr>
          <w:trHeight w:hRule="exact" w:val="389"/>
        </w:trPr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</w:tcPr>
          <w:p w14:paraId="3D4725E8" w14:textId="77777777" w:rsidR="009966F0" w:rsidRDefault="009966F0" w:rsidP="000B2D5C">
            <w:pPr>
              <w:pStyle w:val="TableParagraph"/>
              <w:spacing w:before="1" w:line="240" w:lineRule="auto"/>
              <w:ind w:right="281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6042E" w14:textId="77777777" w:rsidR="009966F0" w:rsidRDefault="009966F0" w:rsidP="000B2D5C">
            <w:pPr>
              <w:pStyle w:val="TableParagraph"/>
              <w:spacing w:before="1" w:line="240" w:lineRule="auto"/>
              <w:ind w:left="100" w:right="0"/>
              <w:jc w:val="left"/>
              <w:rPr>
                <w:sz w:val="20"/>
              </w:rPr>
            </w:pPr>
            <w:r>
              <w:rPr>
                <w:sz w:val="20"/>
              </w:rPr>
              <w:t>Cena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</w:tcBorders>
          </w:tcPr>
          <w:p w14:paraId="495B3CD1" w14:textId="0B7EAAEB" w:rsidR="009966F0" w:rsidRDefault="009966F0" w:rsidP="000B2D5C">
            <w:pPr>
              <w:pStyle w:val="TableParagraph"/>
              <w:spacing w:before="1" w:line="240" w:lineRule="auto"/>
              <w:ind w:left="135" w:right="135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  <w:r w:rsidR="00F7267C">
              <w:rPr>
                <w:sz w:val="20"/>
              </w:rPr>
              <w:t>5</w:t>
            </w:r>
            <w:r>
              <w:rPr>
                <w:sz w:val="20"/>
              </w:rPr>
              <w:t xml:space="preserve"> %</w:t>
            </w:r>
          </w:p>
        </w:tc>
      </w:tr>
      <w:tr w:rsidR="009966F0" w14:paraId="27791BB9" w14:textId="77777777" w:rsidTr="000B2D5C">
        <w:trPr>
          <w:trHeight w:hRule="exact" w:val="379"/>
        </w:trPr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3019A" w14:textId="77777777" w:rsidR="009966F0" w:rsidRDefault="009966F0" w:rsidP="000B2D5C">
            <w:pPr>
              <w:pStyle w:val="TableParagraph"/>
              <w:spacing w:before="1" w:line="240" w:lineRule="auto"/>
              <w:ind w:right="281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14C23" w14:textId="77777777" w:rsidR="009966F0" w:rsidRDefault="009966F0" w:rsidP="000B2D5C">
            <w:pPr>
              <w:pStyle w:val="TableParagraph"/>
              <w:spacing w:before="1" w:line="240" w:lineRule="auto"/>
              <w:ind w:left="100" w:right="0"/>
              <w:jc w:val="left"/>
              <w:rPr>
                <w:sz w:val="20"/>
              </w:rPr>
            </w:pPr>
            <w:r>
              <w:rPr>
                <w:sz w:val="20"/>
              </w:rPr>
              <w:t>Zmiana harmonogramu spłaty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52905E" w14:textId="11B95467" w:rsidR="009966F0" w:rsidRDefault="00F7267C" w:rsidP="000B2D5C">
            <w:pPr>
              <w:pStyle w:val="TableParagraph"/>
              <w:spacing w:before="1" w:line="240" w:lineRule="auto"/>
              <w:ind w:left="135" w:right="135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="009966F0">
              <w:rPr>
                <w:sz w:val="20"/>
              </w:rPr>
              <w:t xml:space="preserve"> %</w:t>
            </w:r>
          </w:p>
        </w:tc>
      </w:tr>
      <w:tr w:rsidR="009966F0" w14:paraId="511C0886" w14:textId="77777777" w:rsidTr="000B2D5C">
        <w:trPr>
          <w:trHeight w:hRule="exact" w:val="389"/>
        </w:trPr>
        <w:tc>
          <w:tcPr>
            <w:tcW w:w="677" w:type="dxa"/>
            <w:tcBorders>
              <w:top w:val="single" w:sz="4" w:space="0" w:color="000000"/>
              <w:right w:val="single" w:sz="4" w:space="0" w:color="000000"/>
            </w:tcBorders>
          </w:tcPr>
          <w:p w14:paraId="6C295D2C" w14:textId="77777777" w:rsidR="009966F0" w:rsidRDefault="009966F0" w:rsidP="000B2D5C">
            <w:pPr>
              <w:pStyle w:val="TableParagraph"/>
              <w:spacing w:before="1" w:line="240" w:lineRule="auto"/>
              <w:ind w:right="281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9E86071" w14:textId="77777777" w:rsidR="009966F0" w:rsidRDefault="009966F0" w:rsidP="000B2D5C">
            <w:pPr>
              <w:pStyle w:val="TableParagraph"/>
              <w:spacing w:before="1" w:line="240" w:lineRule="auto"/>
              <w:ind w:left="100" w:right="0"/>
              <w:jc w:val="left"/>
              <w:rPr>
                <w:sz w:val="20"/>
              </w:rPr>
            </w:pPr>
            <w:r>
              <w:rPr>
                <w:sz w:val="20"/>
              </w:rPr>
              <w:t>Prowizja od kredytu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</w:tcBorders>
          </w:tcPr>
          <w:p w14:paraId="32C8817B" w14:textId="110985E2" w:rsidR="009966F0" w:rsidRDefault="000D0990" w:rsidP="000B2D5C">
            <w:pPr>
              <w:pStyle w:val="TableParagraph"/>
              <w:spacing w:before="1" w:line="240" w:lineRule="auto"/>
              <w:ind w:left="135" w:right="135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9966F0">
              <w:rPr>
                <w:sz w:val="20"/>
              </w:rPr>
              <w:t>0 %</w:t>
            </w:r>
          </w:p>
        </w:tc>
      </w:tr>
    </w:tbl>
    <w:p w14:paraId="680825C3" w14:textId="77777777" w:rsidR="009966F0" w:rsidRDefault="009966F0" w:rsidP="00295D60">
      <w:pPr>
        <w:pStyle w:val="Tekstpodstawowy"/>
        <w:spacing w:before="1"/>
        <w:ind w:left="564"/>
        <w:jc w:val="both"/>
      </w:pPr>
    </w:p>
    <w:sectPr w:rsidR="009966F0" w:rsidSect="002B2E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97137"/>
    <w:multiLevelType w:val="hybridMultilevel"/>
    <w:tmpl w:val="DEF4C5B8"/>
    <w:lvl w:ilvl="0" w:tplc="3F5ABCB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36D4FA8"/>
    <w:multiLevelType w:val="hybridMultilevel"/>
    <w:tmpl w:val="3878E264"/>
    <w:lvl w:ilvl="0" w:tplc="AED46E72">
      <w:numFmt w:val="bullet"/>
      <w:lvlText w:val="-"/>
      <w:lvlJc w:val="left"/>
      <w:pPr>
        <w:ind w:left="328" w:hanging="125"/>
      </w:pPr>
      <w:rPr>
        <w:rFonts w:ascii="Tahoma" w:eastAsia="Tahoma" w:hAnsi="Tahoma" w:cs="Tahoma" w:hint="default"/>
        <w:i/>
        <w:w w:val="96"/>
        <w:sz w:val="19"/>
        <w:szCs w:val="19"/>
      </w:rPr>
    </w:lvl>
    <w:lvl w:ilvl="1" w:tplc="93CA2B46">
      <w:numFmt w:val="bullet"/>
      <w:lvlText w:val="•"/>
      <w:lvlJc w:val="left"/>
      <w:pPr>
        <w:ind w:left="1222" w:hanging="125"/>
      </w:pPr>
      <w:rPr>
        <w:rFonts w:hint="default"/>
      </w:rPr>
    </w:lvl>
    <w:lvl w:ilvl="2" w:tplc="70BC5274">
      <w:numFmt w:val="bullet"/>
      <w:lvlText w:val="•"/>
      <w:lvlJc w:val="left"/>
      <w:pPr>
        <w:ind w:left="2125" w:hanging="125"/>
      </w:pPr>
      <w:rPr>
        <w:rFonts w:hint="default"/>
      </w:rPr>
    </w:lvl>
    <w:lvl w:ilvl="3" w:tplc="B68C9E08">
      <w:numFmt w:val="bullet"/>
      <w:lvlText w:val="•"/>
      <w:lvlJc w:val="left"/>
      <w:pPr>
        <w:ind w:left="3028" w:hanging="125"/>
      </w:pPr>
      <w:rPr>
        <w:rFonts w:hint="default"/>
      </w:rPr>
    </w:lvl>
    <w:lvl w:ilvl="4" w:tplc="1B3C30E2">
      <w:numFmt w:val="bullet"/>
      <w:lvlText w:val="•"/>
      <w:lvlJc w:val="left"/>
      <w:pPr>
        <w:ind w:left="3931" w:hanging="125"/>
      </w:pPr>
      <w:rPr>
        <w:rFonts w:hint="default"/>
      </w:rPr>
    </w:lvl>
    <w:lvl w:ilvl="5" w:tplc="DDBADC84">
      <w:numFmt w:val="bullet"/>
      <w:lvlText w:val="•"/>
      <w:lvlJc w:val="left"/>
      <w:pPr>
        <w:ind w:left="4834" w:hanging="125"/>
      </w:pPr>
      <w:rPr>
        <w:rFonts w:hint="default"/>
      </w:rPr>
    </w:lvl>
    <w:lvl w:ilvl="6" w:tplc="5B5413CE">
      <w:numFmt w:val="bullet"/>
      <w:lvlText w:val="•"/>
      <w:lvlJc w:val="left"/>
      <w:pPr>
        <w:ind w:left="5737" w:hanging="125"/>
      </w:pPr>
      <w:rPr>
        <w:rFonts w:hint="default"/>
      </w:rPr>
    </w:lvl>
    <w:lvl w:ilvl="7" w:tplc="2D4417A2">
      <w:numFmt w:val="bullet"/>
      <w:lvlText w:val="•"/>
      <w:lvlJc w:val="left"/>
      <w:pPr>
        <w:ind w:left="6640" w:hanging="125"/>
      </w:pPr>
      <w:rPr>
        <w:rFonts w:hint="default"/>
      </w:rPr>
    </w:lvl>
    <w:lvl w:ilvl="8" w:tplc="F11667F0">
      <w:numFmt w:val="bullet"/>
      <w:lvlText w:val="•"/>
      <w:lvlJc w:val="left"/>
      <w:pPr>
        <w:ind w:left="7543" w:hanging="125"/>
      </w:pPr>
      <w:rPr>
        <w:rFonts w:hint="default"/>
      </w:rPr>
    </w:lvl>
  </w:abstractNum>
  <w:abstractNum w:abstractNumId="2" w15:restartNumberingAfterBreak="0">
    <w:nsid w:val="42172D95"/>
    <w:multiLevelType w:val="multilevel"/>
    <w:tmpl w:val="F52A101E"/>
    <w:lvl w:ilvl="0">
      <w:start w:val="16"/>
      <w:numFmt w:val="decimal"/>
      <w:lvlText w:val="%1"/>
      <w:lvlJc w:val="left"/>
      <w:pPr>
        <w:ind w:left="847" w:hanging="72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7" w:hanging="721"/>
      </w:pPr>
      <w:rPr>
        <w:rFonts w:ascii="Tahoma" w:eastAsia="Tahoma" w:hAnsi="Tahoma" w:cs="Tahoma" w:hint="default"/>
        <w:w w:val="100"/>
        <w:sz w:val="20"/>
        <w:szCs w:val="20"/>
      </w:rPr>
    </w:lvl>
    <w:lvl w:ilvl="2">
      <w:start w:val="1"/>
      <w:numFmt w:val="decimal"/>
      <w:lvlText w:val="%3)"/>
      <w:lvlJc w:val="left"/>
      <w:pPr>
        <w:ind w:left="1269" w:hanging="423"/>
      </w:pPr>
      <w:rPr>
        <w:rFonts w:hint="default"/>
        <w:w w:val="100"/>
      </w:rPr>
    </w:lvl>
    <w:lvl w:ilvl="3">
      <w:numFmt w:val="bullet"/>
      <w:lvlText w:val="•"/>
      <w:lvlJc w:val="left"/>
      <w:pPr>
        <w:ind w:left="3079" w:hanging="423"/>
      </w:pPr>
      <w:rPr>
        <w:rFonts w:hint="default"/>
      </w:rPr>
    </w:lvl>
    <w:lvl w:ilvl="4">
      <w:numFmt w:val="bullet"/>
      <w:lvlText w:val="•"/>
      <w:lvlJc w:val="left"/>
      <w:pPr>
        <w:ind w:left="3989" w:hanging="423"/>
      </w:pPr>
      <w:rPr>
        <w:rFonts w:hint="default"/>
      </w:rPr>
    </w:lvl>
    <w:lvl w:ilvl="5">
      <w:numFmt w:val="bullet"/>
      <w:lvlText w:val="•"/>
      <w:lvlJc w:val="left"/>
      <w:pPr>
        <w:ind w:left="4899" w:hanging="423"/>
      </w:pPr>
      <w:rPr>
        <w:rFonts w:hint="default"/>
      </w:rPr>
    </w:lvl>
    <w:lvl w:ilvl="6">
      <w:numFmt w:val="bullet"/>
      <w:lvlText w:val="•"/>
      <w:lvlJc w:val="left"/>
      <w:pPr>
        <w:ind w:left="5809" w:hanging="423"/>
      </w:pPr>
      <w:rPr>
        <w:rFonts w:hint="default"/>
      </w:rPr>
    </w:lvl>
    <w:lvl w:ilvl="7">
      <w:numFmt w:val="bullet"/>
      <w:lvlText w:val="•"/>
      <w:lvlJc w:val="left"/>
      <w:pPr>
        <w:ind w:left="6719" w:hanging="423"/>
      </w:pPr>
      <w:rPr>
        <w:rFonts w:hint="default"/>
      </w:rPr>
    </w:lvl>
    <w:lvl w:ilvl="8">
      <w:numFmt w:val="bullet"/>
      <w:lvlText w:val="•"/>
      <w:lvlJc w:val="left"/>
      <w:pPr>
        <w:ind w:left="7629" w:hanging="423"/>
      </w:pPr>
      <w:rPr>
        <w:rFonts w:hint="default"/>
      </w:rPr>
    </w:lvl>
  </w:abstractNum>
  <w:abstractNum w:abstractNumId="3" w15:restartNumberingAfterBreak="0">
    <w:nsid w:val="5A8C0340"/>
    <w:multiLevelType w:val="hybridMultilevel"/>
    <w:tmpl w:val="9628006E"/>
    <w:lvl w:ilvl="0" w:tplc="7E82C13C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4" w:hanging="360"/>
      </w:pPr>
    </w:lvl>
    <w:lvl w:ilvl="2" w:tplc="0415001B" w:tentative="1">
      <w:start w:val="1"/>
      <w:numFmt w:val="lowerRoman"/>
      <w:lvlText w:val="%3."/>
      <w:lvlJc w:val="right"/>
      <w:pPr>
        <w:ind w:left="2364" w:hanging="180"/>
      </w:pPr>
    </w:lvl>
    <w:lvl w:ilvl="3" w:tplc="0415000F" w:tentative="1">
      <w:start w:val="1"/>
      <w:numFmt w:val="decimal"/>
      <w:lvlText w:val="%4."/>
      <w:lvlJc w:val="left"/>
      <w:pPr>
        <w:ind w:left="3084" w:hanging="360"/>
      </w:pPr>
    </w:lvl>
    <w:lvl w:ilvl="4" w:tplc="04150019" w:tentative="1">
      <w:start w:val="1"/>
      <w:numFmt w:val="lowerLetter"/>
      <w:lvlText w:val="%5."/>
      <w:lvlJc w:val="left"/>
      <w:pPr>
        <w:ind w:left="3804" w:hanging="360"/>
      </w:pPr>
    </w:lvl>
    <w:lvl w:ilvl="5" w:tplc="0415001B" w:tentative="1">
      <w:start w:val="1"/>
      <w:numFmt w:val="lowerRoman"/>
      <w:lvlText w:val="%6."/>
      <w:lvlJc w:val="right"/>
      <w:pPr>
        <w:ind w:left="4524" w:hanging="180"/>
      </w:pPr>
    </w:lvl>
    <w:lvl w:ilvl="6" w:tplc="0415000F" w:tentative="1">
      <w:start w:val="1"/>
      <w:numFmt w:val="decimal"/>
      <w:lvlText w:val="%7."/>
      <w:lvlJc w:val="left"/>
      <w:pPr>
        <w:ind w:left="5244" w:hanging="360"/>
      </w:pPr>
    </w:lvl>
    <w:lvl w:ilvl="7" w:tplc="04150019" w:tentative="1">
      <w:start w:val="1"/>
      <w:numFmt w:val="lowerLetter"/>
      <w:lvlText w:val="%8."/>
      <w:lvlJc w:val="left"/>
      <w:pPr>
        <w:ind w:left="5964" w:hanging="360"/>
      </w:pPr>
    </w:lvl>
    <w:lvl w:ilvl="8" w:tplc="0415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4" w15:restartNumberingAfterBreak="0">
    <w:nsid w:val="5DE02729"/>
    <w:multiLevelType w:val="hybridMultilevel"/>
    <w:tmpl w:val="E9C84BB8"/>
    <w:lvl w:ilvl="0" w:tplc="04150011">
      <w:start w:val="1"/>
      <w:numFmt w:val="decimal"/>
      <w:lvlText w:val="%1)"/>
      <w:lvlJc w:val="left"/>
      <w:pPr>
        <w:ind w:left="8657" w:hanging="361"/>
        <w:jc w:val="right"/>
      </w:pPr>
      <w:rPr>
        <w:rFonts w:hint="default"/>
        <w:spacing w:val="0"/>
        <w:w w:val="101"/>
        <w:sz w:val="18"/>
        <w:szCs w:val="18"/>
      </w:rPr>
    </w:lvl>
    <w:lvl w:ilvl="1" w:tplc="93EE7A74">
      <w:numFmt w:val="bullet"/>
      <w:lvlText w:val=""/>
      <w:lvlJc w:val="left"/>
      <w:pPr>
        <w:ind w:left="1343" w:hanging="361"/>
      </w:pPr>
      <w:rPr>
        <w:rFonts w:ascii="Symbol" w:eastAsia="Symbol" w:hAnsi="Symbol" w:cs="Symbol" w:hint="default"/>
        <w:w w:val="101"/>
        <w:sz w:val="18"/>
        <w:szCs w:val="18"/>
      </w:rPr>
    </w:lvl>
    <w:lvl w:ilvl="2" w:tplc="11B23394">
      <w:numFmt w:val="bullet"/>
      <w:lvlText w:val="•"/>
      <w:lvlJc w:val="left"/>
      <w:pPr>
        <w:ind w:left="1337" w:hanging="361"/>
      </w:pPr>
      <w:rPr>
        <w:rFonts w:hint="default"/>
      </w:rPr>
    </w:lvl>
    <w:lvl w:ilvl="3" w:tplc="1398FFDE">
      <w:numFmt w:val="bullet"/>
      <w:lvlText w:val="•"/>
      <w:lvlJc w:val="left"/>
      <w:pPr>
        <w:ind w:left="2383" w:hanging="361"/>
      </w:pPr>
      <w:rPr>
        <w:rFonts w:hint="default"/>
      </w:rPr>
    </w:lvl>
    <w:lvl w:ilvl="4" w:tplc="7466FD9C">
      <w:numFmt w:val="bullet"/>
      <w:lvlText w:val="•"/>
      <w:lvlJc w:val="left"/>
      <w:pPr>
        <w:ind w:left="3429" w:hanging="361"/>
      </w:pPr>
      <w:rPr>
        <w:rFonts w:hint="default"/>
      </w:rPr>
    </w:lvl>
    <w:lvl w:ilvl="5" w:tplc="D16A61DC">
      <w:numFmt w:val="bullet"/>
      <w:lvlText w:val="•"/>
      <w:lvlJc w:val="left"/>
      <w:pPr>
        <w:ind w:left="4475" w:hanging="361"/>
      </w:pPr>
      <w:rPr>
        <w:rFonts w:hint="default"/>
      </w:rPr>
    </w:lvl>
    <w:lvl w:ilvl="6" w:tplc="9250710C">
      <w:numFmt w:val="bullet"/>
      <w:lvlText w:val="•"/>
      <w:lvlJc w:val="left"/>
      <w:pPr>
        <w:ind w:left="5521" w:hanging="361"/>
      </w:pPr>
      <w:rPr>
        <w:rFonts w:hint="default"/>
      </w:rPr>
    </w:lvl>
    <w:lvl w:ilvl="7" w:tplc="38E88012">
      <w:numFmt w:val="bullet"/>
      <w:lvlText w:val="•"/>
      <w:lvlJc w:val="left"/>
      <w:pPr>
        <w:ind w:left="6567" w:hanging="361"/>
      </w:pPr>
      <w:rPr>
        <w:rFonts w:hint="default"/>
      </w:rPr>
    </w:lvl>
    <w:lvl w:ilvl="8" w:tplc="B9905950">
      <w:numFmt w:val="bullet"/>
      <w:lvlText w:val="•"/>
      <w:lvlJc w:val="left"/>
      <w:pPr>
        <w:ind w:left="7613" w:hanging="361"/>
      </w:pPr>
      <w:rPr>
        <w:rFonts w:hint="default"/>
      </w:rPr>
    </w:lvl>
  </w:abstractNum>
  <w:abstractNum w:abstractNumId="5" w15:restartNumberingAfterBreak="0">
    <w:nsid w:val="6EBC6AD5"/>
    <w:multiLevelType w:val="hybridMultilevel"/>
    <w:tmpl w:val="C2EE9DAE"/>
    <w:lvl w:ilvl="0" w:tplc="9C98E0B2">
      <w:start w:val="1"/>
      <w:numFmt w:val="decimal"/>
      <w:lvlText w:val="%1."/>
      <w:lvlJc w:val="left"/>
      <w:pPr>
        <w:ind w:left="720" w:hanging="360"/>
      </w:pPr>
      <w:rPr>
        <w:rFonts w:eastAsia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8192425">
    <w:abstractNumId w:val="2"/>
  </w:num>
  <w:num w:numId="2" w16cid:durableId="2133286584">
    <w:abstractNumId w:val="1"/>
  </w:num>
  <w:num w:numId="3" w16cid:durableId="2086605145">
    <w:abstractNumId w:val="4"/>
  </w:num>
  <w:num w:numId="4" w16cid:durableId="1102915464">
    <w:abstractNumId w:val="5"/>
  </w:num>
  <w:num w:numId="5" w16cid:durableId="1126463099">
    <w:abstractNumId w:val="0"/>
  </w:num>
  <w:num w:numId="6" w16cid:durableId="11993888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4F0"/>
    <w:rsid w:val="00043B82"/>
    <w:rsid w:val="000D0990"/>
    <w:rsid w:val="000D3946"/>
    <w:rsid w:val="000D6723"/>
    <w:rsid w:val="000F3E13"/>
    <w:rsid w:val="0015687A"/>
    <w:rsid w:val="00171B42"/>
    <w:rsid w:val="00180315"/>
    <w:rsid w:val="001C0C76"/>
    <w:rsid w:val="001F58AD"/>
    <w:rsid w:val="00221914"/>
    <w:rsid w:val="00245EA3"/>
    <w:rsid w:val="002518B8"/>
    <w:rsid w:val="00295D60"/>
    <w:rsid w:val="002B2E0C"/>
    <w:rsid w:val="002F41E1"/>
    <w:rsid w:val="00325608"/>
    <w:rsid w:val="0034233D"/>
    <w:rsid w:val="0036021A"/>
    <w:rsid w:val="00367509"/>
    <w:rsid w:val="00383017"/>
    <w:rsid w:val="0043205E"/>
    <w:rsid w:val="00456AB2"/>
    <w:rsid w:val="00500161"/>
    <w:rsid w:val="005056E5"/>
    <w:rsid w:val="00530B37"/>
    <w:rsid w:val="0056795E"/>
    <w:rsid w:val="005B6C53"/>
    <w:rsid w:val="005C6FE1"/>
    <w:rsid w:val="005D3DDC"/>
    <w:rsid w:val="005E2BB2"/>
    <w:rsid w:val="00675318"/>
    <w:rsid w:val="006843E7"/>
    <w:rsid w:val="006F30AD"/>
    <w:rsid w:val="00787379"/>
    <w:rsid w:val="007A6D1C"/>
    <w:rsid w:val="007C44F0"/>
    <w:rsid w:val="00841791"/>
    <w:rsid w:val="00843078"/>
    <w:rsid w:val="00885BBE"/>
    <w:rsid w:val="009422AF"/>
    <w:rsid w:val="009444F5"/>
    <w:rsid w:val="009966F0"/>
    <w:rsid w:val="009B01EB"/>
    <w:rsid w:val="009C5261"/>
    <w:rsid w:val="00A03FC1"/>
    <w:rsid w:val="00A40CC4"/>
    <w:rsid w:val="00AA04D5"/>
    <w:rsid w:val="00AA1F2B"/>
    <w:rsid w:val="00AB6D8B"/>
    <w:rsid w:val="00B4196C"/>
    <w:rsid w:val="00BA54D5"/>
    <w:rsid w:val="00BE5D58"/>
    <w:rsid w:val="00BF1B64"/>
    <w:rsid w:val="00BF2FA3"/>
    <w:rsid w:val="00C14406"/>
    <w:rsid w:val="00C474EE"/>
    <w:rsid w:val="00C82E1F"/>
    <w:rsid w:val="00C84929"/>
    <w:rsid w:val="00CB10A0"/>
    <w:rsid w:val="00D3306A"/>
    <w:rsid w:val="00D5469B"/>
    <w:rsid w:val="00D84B3D"/>
    <w:rsid w:val="00EB7E4D"/>
    <w:rsid w:val="00ED36C0"/>
    <w:rsid w:val="00F00C54"/>
    <w:rsid w:val="00F22FD2"/>
    <w:rsid w:val="00F347C9"/>
    <w:rsid w:val="00F655AB"/>
    <w:rsid w:val="00F7267C"/>
    <w:rsid w:val="00F75417"/>
    <w:rsid w:val="00F85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1AD61"/>
  <w15:chartTrackingRefBased/>
  <w15:docId w15:val="{77465A66-7075-43AF-83A0-81DD04EBF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295D60"/>
    <w:pPr>
      <w:widowControl w:val="0"/>
      <w:spacing w:after="0" w:line="240" w:lineRule="auto"/>
    </w:pPr>
    <w:rPr>
      <w:rFonts w:ascii="Tahoma" w:eastAsia="Tahoma" w:hAnsi="Tahoma" w:cs="Tahoma"/>
      <w:kern w:val="0"/>
      <w:lang w:val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295D60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95D60"/>
    <w:rPr>
      <w:rFonts w:ascii="Tahoma" w:eastAsia="Tahoma" w:hAnsi="Tahoma" w:cs="Tahoma"/>
      <w:kern w:val="0"/>
      <w:sz w:val="20"/>
      <w:szCs w:val="20"/>
      <w:lang w:val="en-US"/>
      <w14:ligatures w14:val="none"/>
    </w:rPr>
  </w:style>
  <w:style w:type="paragraph" w:styleId="Akapitzlist">
    <w:name w:val="List Paragraph"/>
    <w:basedOn w:val="Normalny"/>
    <w:uiPriority w:val="1"/>
    <w:qFormat/>
    <w:rsid w:val="00295D60"/>
    <w:pPr>
      <w:spacing w:before="1"/>
      <w:ind w:left="703" w:hanging="360"/>
      <w:jc w:val="both"/>
    </w:pPr>
  </w:style>
  <w:style w:type="table" w:customStyle="1" w:styleId="TableNormal">
    <w:name w:val="Table Normal"/>
    <w:uiPriority w:val="2"/>
    <w:semiHidden/>
    <w:unhideWhenUsed/>
    <w:qFormat/>
    <w:rsid w:val="009966F0"/>
    <w:pPr>
      <w:widowControl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9966F0"/>
    <w:pPr>
      <w:spacing w:line="191" w:lineRule="exact"/>
      <w:ind w:right="103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C1BBA1-BB09-4158-8F53-711C6C301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703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skarbnik</dc:creator>
  <cp:keywords/>
  <dc:description/>
  <cp:lastModifiedBy>Zamówienia publiczne</cp:lastModifiedBy>
  <cp:revision>6</cp:revision>
  <cp:lastPrinted>2024-06-26T07:14:00Z</cp:lastPrinted>
  <dcterms:created xsi:type="dcterms:W3CDTF">2024-06-26T07:10:00Z</dcterms:created>
  <dcterms:modified xsi:type="dcterms:W3CDTF">2024-06-28T07:19:00Z</dcterms:modified>
</cp:coreProperties>
</file>