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64FD" w:rsidRPr="007A7A36" w:rsidRDefault="007A7A36" w:rsidP="00F46F6E">
      <w:pPr>
        <w:pStyle w:val="Tekstkomentarza"/>
        <w:spacing w:after="120"/>
        <w:ind w:left="3828" w:firstLine="4"/>
        <w:jc w:val="right"/>
        <w:rPr>
          <w:rFonts w:ascii="Arial" w:hAnsi="Arial" w:cs="Arial"/>
          <w:bCs/>
          <w:sz w:val="24"/>
          <w:szCs w:val="24"/>
        </w:rPr>
      </w:pPr>
      <w:r w:rsidRPr="007A7A36">
        <w:rPr>
          <w:rFonts w:ascii="Arial" w:hAnsi="Arial" w:cs="Arial"/>
          <w:bCs/>
          <w:sz w:val="24"/>
          <w:szCs w:val="24"/>
        </w:rPr>
        <w:t xml:space="preserve">Załącznik nr </w:t>
      </w:r>
      <w:r w:rsidR="00427113">
        <w:rPr>
          <w:rFonts w:ascii="Arial" w:hAnsi="Arial" w:cs="Arial"/>
          <w:bCs/>
          <w:sz w:val="24"/>
          <w:szCs w:val="24"/>
        </w:rPr>
        <w:t>2</w:t>
      </w:r>
      <w:bookmarkStart w:id="0" w:name="_GoBack"/>
      <w:bookmarkEnd w:id="0"/>
      <w:r w:rsidRPr="007A7A36">
        <w:rPr>
          <w:rFonts w:ascii="Arial" w:hAnsi="Arial" w:cs="Arial"/>
          <w:bCs/>
          <w:sz w:val="24"/>
          <w:szCs w:val="24"/>
        </w:rPr>
        <w:t xml:space="preserve"> </w:t>
      </w:r>
      <w:r w:rsidR="00F46F6E" w:rsidRPr="007A7A36">
        <w:rPr>
          <w:rFonts w:ascii="Arial" w:hAnsi="Arial" w:cs="Arial"/>
          <w:bCs/>
          <w:sz w:val="24"/>
          <w:szCs w:val="24"/>
        </w:rPr>
        <w:t xml:space="preserve">do </w:t>
      </w:r>
      <w:r w:rsidR="00427113">
        <w:rPr>
          <w:rFonts w:ascii="Arial" w:hAnsi="Arial" w:cs="Arial"/>
          <w:bCs/>
          <w:sz w:val="24"/>
          <w:szCs w:val="24"/>
        </w:rPr>
        <w:t>umowy</w:t>
      </w:r>
    </w:p>
    <w:p w:rsidR="007A7A36" w:rsidRPr="002264FD" w:rsidRDefault="007A7A36" w:rsidP="00F46F6E">
      <w:pPr>
        <w:pStyle w:val="Tekstkomentarza"/>
        <w:spacing w:after="120"/>
        <w:ind w:left="3828" w:firstLine="4"/>
        <w:jc w:val="right"/>
        <w:rPr>
          <w:rFonts w:ascii="Arial" w:hAnsi="Arial" w:cs="Arial"/>
        </w:rPr>
      </w:pPr>
    </w:p>
    <w:p w:rsidR="00B30265" w:rsidRDefault="00B30265" w:rsidP="00F46F6E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</w:rPr>
      </w:pPr>
    </w:p>
    <w:p w:rsidR="002264FD" w:rsidRDefault="002264FD" w:rsidP="00F46F6E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2264FD">
        <w:rPr>
          <w:rFonts w:ascii="Arial" w:hAnsi="Arial" w:cs="Arial"/>
          <w:b/>
          <w:bCs/>
          <w:color w:val="auto"/>
        </w:rPr>
        <w:t>Opis przedmiotu zamówienia</w:t>
      </w:r>
      <w:r w:rsidR="00A9208A">
        <w:rPr>
          <w:rFonts w:ascii="Arial" w:hAnsi="Arial" w:cs="Arial"/>
          <w:b/>
          <w:bCs/>
          <w:color w:val="auto"/>
          <w:sz w:val="22"/>
          <w:szCs w:val="22"/>
        </w:rPr>
        <w:t>.</w:t>
      </w:r>
    </w:p>
    <w:p w:rsidR="00774E70" w:rsidRPr="002264FD" w:rsidRDefault="00774E70" w:rsidP="00F46F6E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:rsidR="002264FD" w:rsidRPr="002264FD" w:rsidRDefault="002264FD" w:rsidP="00902C01">
      <w:pPr>
        <w:pStyle w:val="Default"/>
        <w:spacing w:after="240" w:line="360" w:lineRule="auto"/>
        <w:jc w:val="both"/>
        <w:rPr>
          <w:rFonts w:ascii="Arial" w:hAnsi="Arial" w:cs="Arial"/>
          <w:color w:val="auto"/>
        </w:rPr>
      </w:pPr>
      <w:r w:rsidRPr="002264FD">
        <w:rPr>
          <w:rFonts w:ascii="Arial" w:hAnsi="Arial" w:cs="Arial"/>
          <w:b/>
          <w:bCs/>
          <w:color w:val="auto"/>
        </w:rPr>
        <w:t xml:space="preserve">I. </w:t>
      </w:r>
      <w:r w:rsidRPr="002264FD">
        <w:rPr>
          <w:rFonts w:ascii="Arial" w:hAnsi="Arial" w:cs="Arial"/>
          <w:color w:val="auto"/>
        </w:rPr>
        <w:t xml:space="preserve">Przedmiotem zamówienia jest usługa </w:t>
      </w:r>
      <w:r w:rsidRPr="002264FD">
        <w:rPr>
          <w:rFonts w:ascii="Arial" w:hAnsi="Arial" w:cs="Arial"/>
          <w:b/>
          <w:bCs/>
          <w:color w:val="auto"/>
        </w:rPr>
        <w:t xml:space="preserve">polegająca na konserwacji </w:t>
      </w:r>
      <w:r w:rsidR="00D26E89">
        <w:rPr>
          <w:rFonts w:ascii="Arial" w:hAnsi="Arial" w:cs="Arial"/>
          <w:b/>
          <w:bCs/>
          <w:color w:val="auto"/>
        </w:rPr>
        <w:t xml:space="preserve">i naprawie </w:t>
      </w:r>
      <w:r w:rsidRPr="002264FD">
        <w:rPr>
          <w:rFonts w:ascii="Arial" w:hAnsi="Arial" w:cs="Arial"/>
          <w:b/>
          <w:bCs/>
          <w:color w:val="auto"/>
        </w:rPr>
        <w:t>systemów</w:t>
      </w:r>
      <w:r w:rsidR="00AD7AF0">
        <w:rPr>
          <w:rFonts w:ascii="Arial" w:hAnsi="Arial" w:cs="Arial"/>
          <w:b/>
          <w:bCs/>
          <w:color w:val="auto"/>
        </w:rPr>
        <w:t xml:space="preserve"> i</w:t>
      </w:r>
      <w:r w:rsidRPr="002264FD">
        <w:rPr>
          <w:rFonts w:ascii="Arial" w:hAnsi="Arial" w:cs="Arial"/>
          <w:b/>
          <w:bCs/>
          <w:color w:val="auto"/>
        </w:rPr>
        <w:t xml:space="preserve"> instalacji ppoż. zainstalowanych w budynkach </w:t>
      </w:r>
      <w:r w:rsidR="00B81FB4">
        <w:rPr>
          <w:rFonts w:ascii="Arial" w:hAnsi="Arial" w:cs="Arial"/>
          <w:b/>
          <w:bCs/>
          <w:color w:val="auto"/>
        </w:rPr>
        <w:t>administrowanych przez 11 Wojskowy Oddział Gospodarczy</w:t>
      </w:r>
      <w:r w:rsidRPr="002264FD">
        <w:rPr>
          <w:rFonts w:ascii="Arial" w:hAnsi="Arial" w:cs="Arial"/>
          <w:b/>
          <w:bCs/>
          <w:color w:val="auto"/>
        </w:rPr>
        <w:t xml:space="preserve"> w Bydgoszczy</w:t>
      </w:r>
      <w:r w:rsidR="00E225B3">
        <w:rPr>
          <w:rFonts w:ascii="Arial" w:hAnsi="Arial" w:cs="Arial"/>
          <w:b/>
          <w:bCs/>
          <w:color w:val="auto"/>
        </w:rPr>
        <w:t xml:space="preserve"> w latach 20</w:t>
      </w:r>
      <w:r w:rsidR="00E56211">
        <w:rPr>
          <w:rFonts w:ascii="Arial" w:hAnsi="Arial" w:cs="Arial"/>
          <w:b/>
          <w:bCs/>
          <w:color w:val="auto"/>
        </w:rPr>
        <w:t>21</w:t>
      </w:r>
      <w:r w:rsidR="00E225B3">
        <w:rPr>
          <w:rFonts w:ascii="Arial" w:hAnsi="Arial" w:cs="Arial"/>
          <w:b/>
          <w:bCs/>
          <w:color w:val="auto"/>
        </w:rPr>
        <w:t>-202</w:t>
      </w:r>
      <w:r w:rsidR="00E56211">
        <w:rPr>
          <w:rFonts w:ascii="Arial" w:hAnsi="Arial" w:cs="Arial"/>
          <w:b/>
          <w:bCs/>
          <w:color w:val="auto"/>
        </w:rPr>
        <w:t>3</w:t>
      </w:r>
      <w:r w:rsidRPr="002264FD">
        <w:rPr>
          <w:rFonts w:ascii="Arial" w:hAnsi="Arial" w:cs="Arial"/>
          <w:color w:val="auto"/>
        </w:rPr>
        <w:t xml:space="preserve">, </w:t>
      </w:r>
      <w:r w:rsidR="00E225B3">
        <w:rPr>
          <w:rFonts w:ascii="Arial" w:hAnsi="Arial" w:cs="Arial"/>
          <w:color w:val="auto"/>
        </w:rPr>
        <w:br/>
      </w:r>
      <w:r w:rsidRPr="002264FD">
        <w:rPr>
          <w:rFonts w:ascii="Arial" w:hAnsi="Arial" w:cs="Arial"/>
          <w:color w:val="auto"/>
        </w:rPr>
        <w:t xml:space="preserve">w zakresie i na zasadach szczegółowo określonych w niniejszym opisie przedmiotu zamówienia. </w:t>
      </w:r>
      <w:r w:rsidR="00795A8D" w:rsidRPr="00795A8D">
        <w:rPr>
          <w:rFonts w:ascii="Arial" w:hAnsi="Arial" w:cs="Arial"/>
          <w:color w:val="auto"/>
        </w:rPr>
        <w:t xml:space="preserve">Wykaz urządzeń wchodzących w skład konserwowanych </w:t>
      </w:r>
      <w:r w:rsidR="00426682">
        <w:rPr>
          <w:rFonts w:ascii="Arial" w:hAnsi="Arial" w:cs="Arial"/>
          <w:color w:val="auto"/>
        </w:rPr>
        <w:t>systemów zawiera załącznik nr 1</w:t>
      </w:r>
      <w:r w:rsidR="00795A8D" w:rsidRPr="00795A8D">
        <w:rPr>
          <w:rFonts w:ascii="Arial" w:hAnsi="Arial" w:cs="Arial"/>
          <w:color w:val="auto"/>
        </w:rPr>
        <w:t xml:space="preserve"> do </w:t>
      </w:r>
      <w:r w:rsidR="009D0941">
        <w:rPr>
          <w:rFonts w:ascii="Arial" w:hAnsi="Arial" w:cs="Arial"/>
          <w:color w:val="auto"/>
        </w:rPr>
        <w:t>umowy</w:t>
      </w:r>
      <w:r w:rsidR="00795A8D" w:rsidRPr="00795A8D">
        <w:rPr>
          <w:rFonts w:ascii="Arial" w:hAnsi="Arial" w:cs="Arial"/>
          <w:color w:val="auto"/>
        </w:rPr>
        <w:t xml:space="preserve">. </w:t>
      </w:r>
    </w:p>
    <w:p w:rsidR="002264FD" w:rsidRDefault="00D93EC7" w:rsidP="00B81FB4">
      <w:pPr>
        <w:pStyle w:val="Default"/>
        <w:spacing w:after="120" w:line="360" w:lineRule="auto"/>
        <w:jc w:val="both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>1.</w:t>
      </w:r>
      <w:r w:rsidR="00795A8D">
        <w:rPr>
          <w:rFonts w:ascii="Arial" w:hAnsi="Arial" w:cs="Arial"/>
          <w:b/>
          <w:bCs/>
          <w:color w:val="auto"/>
        </w:rPr>
        <w:t xml:space="preserve"> </w:t>
      </w:r>
      <w:r w:rsidR="002264FD" w:rsidRPr="002264FD">
        <w:rPr>
          <w:rFonts w:ascii="Arial" w:hAnsi="Arial" w:cs="Arial"/>
          <w:b/>
          <w:bCs/>
          <w:color w:val="auto"/>
        </w:rPr>
        <w:t xml:space="preserve">Zakres przedmiotu zamówienia </w:t>
      </w:r>
      <w:r w:rsidR="00795A8D">
        <w:rPr>
          <w:rFonts w:ascii="Arial" w:hAnsi="Arial" w:cs="Arial"/>
          <w:b/>
          <w:bCs/>
          <w:color w:val="auto"/>
        </w:rPr>
        <w:t>obejmuje</w:t>
      </w:r>
      <w:r w:rsidR="002264FD" w:rsidRPr="002264FD">
        <w:rPr>
          <w:rFonts w:ascii="Arial" w:hAnsi="Arial" w:cs="Arial"/>
          <w:b/>
          <w:bCs/>
          <w:color w:val="auto"/>
        </w:rPr>
        <w:t xml:space="preserve">: </w:t>
      </w:r>
    </w:p>
    <w:p w:rsidR="002264FD" w:rsidRPr="002264FD" w:rsidRDefault="00D93EC7" w:rsidP="00D93EC7">
      <w:pPr>
        <w:pStyle w:val="Defaul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</w:t>
      </w:r>
      <w:r w:rsidR="00357CFC">
        <w:rPr>
          <w:rFonts w:ascii="Arial" w:hAnsi="Arial" w:cs="Arial"/>
          <w:color w:val="auto"/>
        </w:rPr>
        <w:t xml:space="preserve">ykonanie </w:t>
      </w:r>
      <w:r w:rsidR="002264FD" w:rsidRPr="002264FD">
        <w:rPr>
          <w:rFonts w:ascii="Arial" w:hAnsi="Arial" w:cs="Arial"/>
          <w:color w:val="auto"/>
        </w:rPr>
        <w:t xml:space="preserve">przeglądów i konserwacji instalacji ppoż. (zgodnie </w:t>
      </w:r>
      <w:r w:rsidR="00357CFC">
        <w:rPr>
          <w:rFonts w:ascii="Arial" w:hAnsi="Arial" w:cs="Arial"/>
          <w:color w:val="auto"/>
        </w:rPr>
        <w:br/>
      </w:r>
      <w:r w:rsidR="002264FD" w:rsidRPr="002264FD">
        <w:rPr>
          <w:rFonts w:ascii="Arial" w:hAnsi="Arial" w:cs="Arial"/>
          <w:color w:val="auto"/>
        </w:rPr>
        <w:t xml:space="preserve">z Rozporządzeniem Ministra Spraw Wewnętrznych i Administracji </w:t>
      </w:r>
      <w:r w:rsidR="00357CFC">
        <w:rPr>
          <w:rFonts w:ascii="Arial" w:hAnsi="Arial" w:cs="Arial"/>
          <w:color w:val="auto"/>
        </w:rPr>
        <w:br/>
      </w:r>
      <w:r w:rsidR="002264FD" w:rsidRPr="002264FD">
        <w:rPr>
          <w:rFonts w:ascii="Arial" w:hAnsi="Arial" w:cs="Arial"/>
          <w:color w:val="auto"/>
        </w:rPr>
        <w:t>z 07 czerwca 2010 roku w sprawie ochrony przeciwpożarowej budynków, innych obiektów budowlanych i terenó</w:t>
      </w:r>
      <w:r w:rsidR="00D36D49">
        <w:rPr>
          <w:rFonts w:ascii="Arial" w:hAnsi="Arial" w:cs="Arial"/>
          <w:color w:val="auto"/>
        </w:rPr>
        <w:t xml:space="preserve">w (Dz. U. 2010 nr 109 poz. 719), </w:t>
      </w:r>
      <w:r w:rsidR="002264FD" w:rsidRPr="002264FD">
        <w:rPr>
          <w:rFonts w:ascii="Arial" w:hAnsi="Arial" w:cs="Arial"/>
          <w:color w:val="auto"/>
        </w:rPr>
        <w:t>PKN CEN/TS 54-14:</w:t>
      </w:r>
      <w:r w:rsidR="00D36D49">
        <w:rPr>
          <w:rFonts w:ascii="Arial" w:hAnsi="Arial" w:cs="Arial"/>
          <w:color w:val="auto"/>
        </w:rPr>
        <w:t>2006 oraz zaleceniami producentów instalacji i urządzeń</w:t>
      </w:r>
      <w:r w:rsidR="002264FD" w:rsidRPr="002264FD">
        <w:rPr>
          <w:rFonts w:ascii="Arial" w:hAnsi="Arial" w:cs="Arial"/>
          <w:color w:val="auto"/>
        </w:rPr>
        <w:t xml:space="preserve"> </w:t>
      </w:r>
      <w:r w:rsidR="00357CFC">
        <w:rPr>
          <w:rFonts w:ascii="Arial" w:hAnsi="Arial" w:cs="Arial"/>
          <w:color w:val="auto"/>
        </w:rPr>
        <w:br/>
      </w:r>
      <w:r w:rsidR="002264FD" w:rsidRPr="002264FD">
        <w:rPr>
          <w:rFonts w:ascii="Arial" w:hAnsi="Arial" w:cs="Arial"/>
          <w:color w:val="auto"/>
        </w:rPr>
        <w:t xml:space="preserve">w terminie określonym przez Zamawiającego. Podpisany przez obie Strony protokół odbioru jest podstawą do wystawienia faktury za przedmiotową usługę. </w:t>
      </w:r>
    </w:p>
    <w:p w:rsidR="00795A8D" w:rsidRDefault="00D93EC7" w:rsidP="00D93EC7">
      <w:pPr>
        <w:pStyle w:val="Defaul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</w:t>
      </w:r>
      <w:r w:rsidR="002264FD" w:rsidRPr="002264FD">
        <w:rPr>
          <w:rFonts w:ascii="Arial" w:hAnsi="Arial" w:cs="Arial"/>
          <w:color w:val="auto"/>
        </w:rPr>
        <w:t xml:space="preserve">ykonywanie napraw (usunięcie awarii) instalacji i urządzeń, </w:t>
      </w:r>
      <w:r w:rsidR="003020A1">
        <w:rPr>
          <w:rFonts w:ascii="Arial" w:hAnsi="Arial" w:cs="Arial"/>
          <w:color w:val="auto"/>
        </w:rPr>
        <w:br/>
      </w:r>
      <w:r w:rsidR="002264FD" w:rsidRPr="002264FD">
        <w:rPr>
          <w:rFonts w:ascii="Arial" w:hAnsi="Arial" w:cs="Arial"/>
          <w:b/>
          <w:bCs/>
          <w:color w:val="auto"/>
        </w:rPr>
        <w:t>nie podlegających gwarancji</w:t>
      </w:r>
      <w:r w:rsidR="002264FD" w:rsidRPr="002264FD">
        <w:rPr>
          <w:rFonts w:ascii="Arial" w:hAnsi="Arial" w:cs="Arial"/>
          <w:color w:val="auto"/>
        </w:rPr>
        <w:t xml:space="preserve">, w przypadku nieprawidłowości </w:t>
      </w:r>
      <w:r w:rsidR="003020A1">
        <w:rPr>
          <w:rFonts w:ascii="Arial" w:hAnsi="Arial" w:cs="Arial"/>
          <w:color w:val="auto"/>
        </w:rPr>
        <w:br/>
      </w:r>
      <w:r w:rsidR="002264FD" w:rsidRPr="002264FD">
        <w:rPr>
          <w:rFonts w:ascii="Arial" w:hAnsi="Arial" w:cs="Arial"/>
          <w:color w:val="auto"/>
        </w:rPr>
        <w:t>w ich funkcjonowaniu, zgłoszonych przez Zamawiającego lub stwierdzonych podczas prac konserwacyjnych, w tym</w:t>
      </w:r>
      <w:r w:rsidR="00422007">
        <w:rPr>
          <w:rFonts w:ascii="Arial" w:hAnsi="Arial" w:cs="Arial"/>
          <w:color w:val="auto"/>
        </w:rPr>
        <w:t xml:space="preserve"> legalizacja butli ze środkiem gaśniczym oraz</w:t>
      </w:r>
      <w:r w:rsidR="002264FD" w:rsidRPr="002264FD">
        <w:rPr>
          <w:rFonts w:ascii="Arial" w:hAnsi="Arial" w:cs="Arial"/>
          <w:color w:val="auto"/>
        </w:rPr>
        <w:t xml:space="preserve"> wymian</w:t>
      </w:r>
      <w:r w:rsidR="00422007">
        <w:rPr>
          <w:rFonts w:ascii="Arial" w:hAnsi="Arial" w:cs="Arial"/>
          <w:color w:val="auto"/>
        </w:rPr>
        <w:t>a</w:t>
      </w:r>
      <w:r w:rsidR="002264FD" w:rsidRPr="002264FD">
        <w:rPr>
          <w:rFonts w:ascii="Arial" w:hAnsi="Arial" w:cs="Arial"/>
          <w:color w:val="auto"/>
        </w:rPr>
        <w:t xml:space="preserve"> podzespołów i innych elementów</w:t>
      </w:r>
      <w:r w:rsidR="00422007">
        <w:rPr>
          <w:rFonts w:ascii="Arial" w:hAnsi="Arial" w:cs="Arial"/>
          <w:color w:val="auto"/>
        </w:rPr>
        <w:t xml:space="preserve"> instalacji</w:t>
      </w:r>
      <w:r w:rsidR="002264FD" w:rsidRPr="002264FD">
        <w:rPr>
          <w:rFonts w:ascii="Arial" w:hAnsi="Arial" w:cs="Arial"/>
          <w:color w:val="auto"/>
        </w:rPr>
        <w:t>, w termi</w:t>
      </w:r>
      <w:r w:rsidR="00795A8D">
        <w:rPr>
          <w:rFonts w:ascii="Arial" w:hAnsi="Arial" w:cs="Arial"/>
          <w:color w:val="auto"/>
        </w:rPr>
        <w:t>n</w:t>
      </w:r>
      <w:r w:rsidR="003020A1">
        <w:rPr>
          <w:rFonts w:ascii="Arial" w:hAnsi="Arial" w:cs="Arial"/>
          <w:color w:val="auto"/>
        </w:rPr>
        <w:t xml:space="preserve">ach ustalonych z Zamawiającym. </w:t>
      </w:r>
      <w:r w:rsidR="002264FD" w:rsidRPr="00795A8D">
        <w:rPr>
          <w:rFonts w:ascii="Arial" w:hAnsi="Arial" w:cs="Arial"/>
          <w:bCs/>
          <w:color w:val="auto"/>
        </w:rPr>
        <w:t>W przypadku instalacji i urządzeń będących na gwarancji do wykonania napraw zobowiązany jest Gwarant</w:t>
      </w:r>
      <w:r w:rsidR="002264FD" w:rsidRPr="00795A8D">
        <w:rPr>
          <w:rFonts w:ascii="Arial" w:hAnsi="Arial" w:cs="Arial"/>
          <w:color w:val="auto"/>
        </w:rPr>
        <w:t>.</w:t>
      </w:r>
      <w:r w:rsidR="00422007">
        <w:rPr>
          <w:rFonts w:ascii="Arial" w:hAnsi="Arial" w:cs="Arial"/>
          <w:color w:val="auto"/>
        </w:rPr>
        <w:t xml:space="preserve"> </w:t>
      </w:r>
    </w:p>
    <w:p w:rsidR="002264FD" w:rsidRPr="002264FD" w:rsidRDefault="00D93EC7" w:rsidP="00D93EC7">
      <w:pPr>
        <w:pStyle w:val="Default"/>
        <w:numPr>
          <w:ilvl w:val="1"/>
          <w:numId w:val="5"/>
        </w:numPr>
        <w:spacing w:after="120"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N</w:t>
      </w:r>
      <w:r w:rsidR="002264FD" w:rsidRPr="002264FD">
        <w:rPr>
          <w:rFonts w:ascii="Arial" w:hAnsi="Arial" w:cs="Arial"/>
          <w:color w:val="auto"/>
        </w:rPr>
        <w:t xml:space="preserve">iezwłoczne informowanie Zamawiającego o nieprawidłowościach i awariach </w:t>
      </w:r>
      <w:r w:rsidR="00795A8D">
        <w:rPr>
          <w:rFonts w:ascii="Arial" w:hAnsi="Arial" w:cs="Arial"/>
          <w:color w:val="auto"/>
        </w:rPr>
        <w:br/>
      </w:r>
      <w:r w:rsidR="002264FD" w:rsidRPr="002264FD">
        <w:rPr>
          <w:rFonts w:ascii="Arial" w:hAnsi="Arial" w:cs="Arial"/>
          <w:color w:val="auto"/>
        </w:rPr>
        <w:t>w pracy instalacji i urządzeń, będących na gwarancji, stwierdzonych podczas przeglądu i konserwacji oraz sporządzenie pisemnego opisu, dotyczącego awarii lub nieprawidłowości w funkcjonowaniu instalacji, systemu bądź urządzenia, stanowiącego podstawę do zgłoszenia, przez Zamawiającego, wykonania nie</w:t>
      </w:r>
      <w:r w:rsidR="00CA379A">
        <w:rPr>
          <w:rFonts w:ascii="Arial" w:hAnsi="Arial" w:cs="Arial"/>
          <w:color w:val="auto"/>
        </w:rPr>
        <w:t>odpłatnych napraw gwarancyjnych.</w:t>
      </w:r>
    </w:p>
    <w:p w:rsidR="002264FD" w:rsidRPr="002264FD" w:rsidRDefault="004E7404" w:rsidP="00F46F6E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/>
          <w:bCs/>
          <w:color w:val="auto"/>
        </w:rPr>
        <w:lastRenderedPageBreak/>
        <w:t>2</w:t>
      </w:r>
      <w:r w:rsidR="002264FD" w:rsidRPr="002264FD">
        <w:rPr>
          <w:rFonts w:ascii="Arial" w:hAnsi="Arial" w:cs="Arial"/>
          <w:b/>
          <w:bCs/>
          <w:color w:val="auto"/>
        </w:rPr>
        <w:t xml:space="preserve">. Opis czynności: </w:t>
      </w:r>
    </w:p>
    <w:p w:rsidR="00CA379A" w:rsidRDefault="000F31A6" w:rsidP="00F46F6E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 trakcie</w:t>
      </w:r>
      <w:r w:rsidR="004E7404">
        <w:rPr>
          <w:rFonts w:ascii="Arial" w:hAnsi="Arial" w:cs="Arial"/>
          <w:color w:val="auto"/>
        </w:rPr>
        <w:t xml:space="preserve"> p</w:t>
      </w:r>
      <w:r w:rsidR="002264FD" w:rsidRPr="002264FD">
        <w:rPr>
          <w:rFonts w:ascii="Arial" w:hAnsi="Arial" w:cs="Arial"/>
          <w:color w:val="auto"/>
        </w:rPr>
        <w:t>rzeglądu i konserwacji systemów instalacji ppoż. Wykonawca zobowiązuj</w:t>
      </w:r>
      <w:r w:rsidR="004E7404">
        <w:rPr>
          <w:rFonts w:ascii="Arial" w:hAnsi="Arial" w:cs="Arial"/>
          <w:color w:val="auto"/>
        </w:rPr>
        <w:t>e się</w:t>
      </w:r>
      <w:r w:rsidR="00A825A4">
        <w:rPr>
          <w:rFonts w:ascii="Arial" w:hAnsi="Arial" w:cs="Arial"/>
          <w:color w:val="auto"/>
        </w:rPr>
        <w:t xml:space="preserve"> </w:t>
      </w:r>
      <w:r w:rsidR="008E080F">
        <w:rPr>
          <w:rFonts w:ascii="Arial" w:hAnsi="Arial" w:cs="Arial"/>
          <w:color w:val="auto"/>
        </w:rPr>
        <w:t>każdorazowo</w:t>
      </w:r>
      <w:r w:rsidR="00CA379A">
        <w:rPr>
          <w:rFonts w:ascii="Arial" w:hAnsi="Arial" w:cs="Arial"/>
          <w:color w:val="auto"/>
        </w:rPr>
        <w:t>:</w:t>
      </w:r>
    </w:p>
    <w:p w:rsidR="004C2CD1" w:rsidRPr="004C2CD1" w:rsidRDefault="004C2CD1" w:rsidP="004C2CD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vanish/>
          <w:sz w:val="24"/>
          <w:szCs w:val="24"/>
        </w:rPr>
      </w:pPr>
    </w:p>
    <w:p w:rsidR="004C2CD1" w:rsidRPr="004C2CD1" w:rsidRDefault="004C2CD1" w:rsidP="004C2CD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vanish/>
          <w:sz w:val="24"/>
          <w:szCs w:val="24"/>
        </w:rPr>
      </w:pPr>
    </w:p>
    <w:p w:rsidR="00CA379A" w:rsidRPr="00CA379A" w:rsidRDefault="00B77BC9" w:rsidP="004C2CD1">
      <w:pPr>
        <w:pStyle w:val="Default"/>
        <w:numPr>
          <w:ilvl w:val="1"/>
          <w:numId w:val="1"/>
        </w:numPr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S</w:t>
      </w:r>
      <w:r w:rsidR="000F31A6">
        <w:rPr>
          <w:rFonts w:ascii="Arial" w:hAnsi="Arial" w:cs="Arial"/>
          <w:color w:val="auto"/>
        </w:rPr>
        <w:t>prawdzić</w:t>
      </w:r>
      <w:r w:rsidR="000F31A6" w:rsidRPr="00CA379A">
        <w:rPr>
          <w:rFonts w:ascii="Arial" w:hAnsi="Arial" w:cs="Arial"/>
          <w:color w:val="auto"/>
        </w:rPr>
        <w:t xml:space="preserve"> </w:t>
      </w:r>
      <w:r w:rsidR="00CA379A" w:rsidRPr="00CA379A">
        <w:rPr>
          <w:rFonts w:ascii="Arial" w:hAnsi="Arial" w:cs="Arial"/>
          <w:color w:val="auto"/>
        </w:rPr>
        <w:t xml:space="preserve">wszystkie zapisy w książce eksploatacji i podejmować niezbędne działania, aby  doprowadzać do prawidłowej pracy instalacji, </w:t>
      </w:r>
    </w:p>
    <w:p w:rsidR="00CA379A" w:rsidRPr="00CA379A" w:rsidRDefault="00B77BC9" w:rsidP="004C2CD1">
      <w:pPr>
        <w:pStyle w:val="Default"/>
        <w:numPr>
          <w:ilvl w:val="1"/>
          <w:numId w:val="1"/>
        </w:numPr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S</w:t>
      </w:r>
      <w:r w:rsidR="000F31A6">
        <w:rPr>
          <w:rFonts w:ascii="Arial" w:hAnsi="Arial" w:cs="Arial"/>
          <w:color w:val="auto"/>
        </w:rPr>
        <w:t>prawdzić</w:t>
      </w:r>
      <w:r w:rsidR="000F31A6" w:rsidRPr="00CA379A">
        <w:rPr>
          <w:rFonts w:ascii="Arial" w:hAnsi="Arial" w:cs="Arial"/>
          <w:color w:val="auto"/>
        </w:rPr>
        <w:t xml:space="preserve"> </w:t>
      </w:r>
      <w:r w:rsidR="00CA379A" w:rsidRPr="00CA379A">
        <w:rPr>
          <w:rFonts w:ascii="Arial" w:hAnsi="Arial" w:cs="Arial"/>
          <w:color w:val="auto"/>
        </w:rPr>
        <w:t>zadziałanie, co najmniej jednej czujki lub ostrzegacza pożarowego w każdej strefie, w celu ustalenia, czy centralka sygnalizacji pożaru (CSP), prawidłowo odbiera i wyświetla określone sygnały, emituje alarm akustyczny i świetlny oraz uruchamia wszystkie inne urządzenia alarmowe i pomocnicze,</w:t>
      </w:r>
    </w:p>
    <w:p w:rsidR="00CA379A" w:rsidRPr="00CA379A" w:rsidRDefault="00B77BC9" w:rsidP="004C2CD1">
      <w:pPr>
        <w:pStyle w:val="Default"/>
        <w:numPr>
          <w:ilvl w:val="1"/>
          <w:numId w:val="1"/>
        </w:numPr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S</w:t>
      </w:r>
      <w:r w:rsidR="000F31A6">
        <w:rPr>
          <w:rFonts w:ascii="Arial" w:hAnsi="Arial" w:cs="Arial"/>
          <w:color w:val="auto"/>
        </w:rPr>
        <w:t>prawdzić</w:t>
      </w:r>
      <w:r w:rsidR="000F31A6" w:rsidRPr="00CA379A">
        <w:rPr>
          <w:rFonts w:ascii="Arial" w:hAnsi="Arial" w:cs="Arial"/>
          <w:color w:val="auto"/>
        </w:rPr>
        <w:t xml:space="preserve"> </w:t>
      </w:r>
      <w:r w:rsidR="00CA379A" w:rsidRPr="00CA379A">
        <w:rPr>
          <w:rFonts w:ascii="Arial" w:hAnsi="Arial" w:cs="Arial"/>
          <w:color w:val="auto"/>
        </w:rPr>
        <w:t xml:space="preserve">zdolność CSP do uaktywnienia wszystkich trzymaczy i zwalniaczy drzwi, </w:t>
      </w:r>
    </w:p>
    <w:p w:rsidR="00CA379A" w:rsidRPr="00CA379A" w:rsidRDefault="00B77BC9" w:rsidP="004C2CD1">
      <w:pPr>
        <w:pStyle w:val="Default"/>
        <w:numPr>
          <w:ilvl w:val="1"/>
          <w:numId w:val="1"/>
        </w:numPr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S</w:t>
      </w:r>
      <w:r w:rsidR="000F31A6">
        <w:rPr>
          <w:rFonts w:ascii="Arial" w:hAnsi="Arial" w:cs="Arial"/>
          <w:color w:val="auto"/>
        </w:rPr>
        <w:t>prawdzić</w:t>
      </w:r>
      <w:r w:rsidR="000F31A6" w:rsidRPr="00CA379A">
        <w:rPr>
          <w:rFonts w:ascii="Arial" w:hAnsi="Arial" w:cs="Arial"/>
          <w:color w:val="auto"/>
        </w:rPr>
        <w:t xml:space="preserve"> </w:t>
      </w:r>
      <w:r w:rsidR="00CA379A" w:rsidRPr="00CA379A">
        <w:rPr>
          <w:rFonts w:ascii="Arial" w:hAnsi="Arial" w:cs="Arial"/>
          <w:color w:val="auto"/>
        </w:rPr>
        <w:t xml:space="preserve">tam, gdzie jest to możliwe, sprawność zadziałania każdego łącza </w:t>
      </w:r>
      <w:r w:rsidR="000F31A6">
        <w:rPr>
          <w:rFonts w:ascii="Arial" w:hAnsi="Arial" w:cs="Arial"/>
          <w:color w:val="auto"/>
        </w:rPr>
        <w:br/>
      </w:r>
      <w:r w:rsidR="00CA379A" w:rsidRPr="00CA379A">
        <w:rPr>
          <w:rFonts w:ascii="Arial" w:hAnsi="Arial" w:cs="Arial"/>
          <w:color w:val="auto"/>
        </w:rPr>
        <w:t xml:space="preserve">do straży pożarnej lub do służby dyżurnej, </w:t>
      </w:r>
    </w:p>
    <w:p w:rsidR="00CA379A" w:rsidRPr="00CA379A" w:rsidRDefault="00B77BC9" w:rsidP="004C2CD1">
      <w:pPr>
        <w:pStyle w:val="Default"/>
        <w:numPr>
          <w:ilvl w:val="1"/>
          <w:numId w:val="1"/>
        </w:numPr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 S</w:t>
      </w:r>
      <w:r w:rsidR="000F31A6">
        <w:rPr>
          <w:rFonts w:ascii="Arial" w:hAnsi="Arial" w:cs="Arial"/>
          <w:color w:val="auto"/>
        </w:rPr>
        <w:t>prawdzić</w:t>
      </w:r>
      <w:r w:rsidR="000F31A6" w:rsidRPr="00CA379A">
        <w:rPr>
          <w:rFonts w:ascii="Arial" w:hAnsi="Arial" w:cs="Arial"/>
          <w:color w:val="auto"/>
        </w:rPr>
        <w:t xml:space="preserve"> </w:t>
      </w:r>
      <w:r w:rsidR="00CA379A" w:rsidRPr="00CA379A">
        <w:rPr>
          <w:rFonts w:ascii="Arial" w:hAnsi="Arial" w:cs="Arial"/>
          <w:color w:val="auto"/>
        </w:rPr>
        <w:t>działani</w:t>
      </w:r>
      <w:r w:rsidR="00CA379A">
        <w:rPr>
          <w:rFonts w:ascii="Arial" w:hAnsi="Arial" w:cs="Arial"/>
          <w:color w:val="auto"/>
        </w:rPr>
        <w:t>e</w:t>
      </w:r>
      <w:r w:rsidR="00CA379A" w:rsidRPr="00CA379A">
        <w:rPr>
          <w:rFonts w:ascii="Arial" w:hAnsi="Arial" w:cs="Arial"/>
          <w:color w:val="auto"/>
        </w:rPr>
        <w:t xml:space="preserve"> czujek –</w:t>
      </w:r>
      <w:r w:rsidR="00806D67">
        <w:rPr>
          <w:rFonts w:ascii="Arial" w:hAnsi="Arial" w:cs="Arial"/>
          <w:color w:val="auto"/>
        </w:rPr>
        <w:t xml:space="preserve"> </w:t>
      </w:r>
      <w:r w:rsidR="00CA379A" w:rsidRPr="00CA379A">
        <w:rPr>
          <w:rFonts w:ascii="Arial" w:hAnsi="Arial" w:cs="Arial"/>
          <w:color w:val="auto"/>
        </w:rPr>
        <w:t xml:space="preserve">w trakcie trwania umowy sprawdzeniu musi podlegać </w:t>
      </w:r>
      <w:r w:rsidR="000F31A6">
        <w:rPr>
          <w:rFonts w:ascii="Arial" w:hAnsi="Arial" w:cs="Arial"/>
          <w:color w:val="auto"/>
        </w:rPr>
        <w:t>100% stanu ilościowego urządzeń</w:t>
      </w:r>
      <w:r w:rsidR="00CA379A" w:rsidRPr="00CA379A">
        <w:rPr>
          <w:rFonts w:ascii="Arial" w:hAnsi="Arial" w:cs="Arial"/>
          <w:color w:val="auto"/>
        </w:rPr>
        <w:t>,</w:t>
      </w:r>
    </w:p>
    <w:p w:rsidR="00CA379A" w:rsidRPr="00CA379A" w:rsidRDefault="00B77BC9" w:rsidP="004C2CD1">
      <w:pPr>
        <w:pStyle w:val="Default"/>
        <w:numPr>
          <w:ilvl w:val="1"/>
          <w:numId w:val="1"/>
        </w:numPr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 S</w:t>
      </w:r>
      <w:r w:rsidR="000F31A6">
        <w:rPr>
          <w:rFonts w:ascii="Arial" w:hAnsi="Arial" w:cs="Arial"/>
          <w:color w:val="auto"/>
        </w:rPr>
        <w:t>prawdzić</w:t>
      </w:r>
      <w:r w:rsidR="000F31A6" w:rsidRPr="00CA379A">
        <w:rPr>
          <w:rFonts w:ascii="Arial" w:hAnsi="Arial" w:cs="Arial"/>
          <w:color w:val="auto"/>
        </w:rPr>
        <w:t xml:space="preserve"> </w:t>
      </w:r>
      <w:r w:rsidR="00CA379A" w:rsidRPr="00CA379A">
        <w:rPr>
          <w:rFonts w:ascii="Arial" w:hAnsi="Arial" w:cs="Arial"/>
          <w:color w:val="auto"/>
        </w:rPr>
        <w:t xml:space="preserve">czy pod każdą czujką jest utrzymana wolna przestrzeń </w:t>
      </w:r>
      <w:r>
        <w:rPr>
          <w:rFonts w:ascii="Arial" w:hAnsi="Arial" w:cs="Arial"/>
          <w:color w:val="auto"/>
        </w:rPr>
        <w:br/>
      </w:r>
      <w:r w:rsidR="00CA379A" w:rsidRPr="00CA379A">
        <w:rPr>
          <w:rFonts w:ascii="Arial" w:hAnsi="Arial" w:cs="Arial"/>
          <w:color w:val="auto"/>
        </w:rPr>
        <w:t>co najmniej 0,5 m we wszystkich kierunkach i czy wszystkie ręczne ostrzegacze pożarowe są dostępne i widoczne</w:t>
      </w:r>
      <w:r w:rsidR="00AC40C7">
        <w:rPr>
          <w:rFonts w:ascii="Arial" w:hAnsi="Arial" w:cs="Arial"/>
          <w:color w:val="auto"/>
        </w:rPr>
        <w:t>,</w:t>
      </w:r>
      <w:r w:rsidR="00CA379A" w:rsidRPr="00CA379A">
        <w:rPr>
          <w:rFonts w:ascii="Arial" w:hAnsi="Arial" w:cs="Arial"/>
          <w:color w:val="auto"/>
        </w:rPr>
        <w:t xml:space="preserve"> </w:t>
      </w:r>
    </w:p>
    <w:p w:rsidR="00CA379A" w:rsidRPr="00CA379A" w:rsidRDefault="00B77BC9" w:rsidP="004C2CD1">
      <w:pPr>
        <w:pStyle w:val="Default"/>
        <w:numPr>
          <w:ilvl w:val="1"/>
          <w:numId w:val="1"/>
        </w:numPr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W</w:t>
      </w:r>
      <w:r w:rsidR="000F31A6">
        <w:rPr>
          <w:rFonts w:ascii="Arial" w:hAnsi="Arial" w:cs="Arial"/>
          <w:color w:val="auto"/>
        </w:rPr>
        <w:t>ykonać</w:t>
      </w:r>
      <w:r w:rsidR="00CA379A" w:rsidRPr="00CA379A">
        <w:rPr>
          <w:rFonts w:ascii="Arial" w:hAnsi="Arial" w:cs="Arial"/>
          <w:color w:val="auto"/>
        </w:rPr>
        <w:t xml:space="preserve">  badan</w:t>
      </w:r>
      <w:r w:rsidR="000F31A6">
        <w:rPr>
          <w:rFonts w:ascii="Arial" w:hAnsi="Arial" w:cs="Arial"/>
          <w:color w:val="auto"/>
        </w:rPr>
        <w:t>ie</w:t>
      </w:r>
      <w:r w:rsidR="00CA379A" w:rsidRPr="00CA379A">
        <w:rPr>
          <w:rFonts w:ascii="Arial" w:hAnsi="Arial" w:cs="Arial"/>
          <w:color w:val="auto"/>
        </w:rPr>
        <w:t xml:space="preserve"> szczelności  promieniotwórczej  cz</w:t>
      </w:r>
      <w:r w:rsidR="000F31A6">
        <w:rPr>
          <w:rFonts w:ascii="Arial" w:hAnsi="Arial" w:cs="Arial"/>
          <w:color w:val="auto"/>
        </w:rPr>
        <w:t xml:space="preserve">ujek  jonizacyjnych  typu DIO </w:t>
      </w:r>
      <w:r w:rsidR="00CA379A" w:rsidRPr="00CA379A">
        <w:rPr>
          <w:rFonts w:ascii="Arial" w:hAnsi="Arial" w:cs="Arial"/>
          <w:color w:val="auto"/>
        </w:rPr>
        <w:t>oraz sporządzić protokoły kontroli, zgodnie z treścią § 19.1 Rozporządzenia Rady Ministrów z 12.07.2006 r. (Dz. U. nr 140 poz. 994)</w:t>
      </w:r>
      <w:r w:rsidR="00AC40C7">
        <w:rPr>
          <w:rFonts w:ascii="Arial" w:hAnsi="Arial" w:cs="Arial"/>
          <w:color w:val="auto"/>
        </w:rPr>
        <w:t>,</w:t>
      </w:r>
    </w:p>
    <w:p w:rsidR="00CA379A" w:rsidRPr="00CA379A" w:rsidRDefault="00B77BC9" w:rsidP="004C2CD1">
      <w:pPr>
        <w:pStyle w:val="Default"/>
        <w:numPr>
          <w:ilvl w:val="1"/>
          <w:numId w:val="1"/>
        </w:numPr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U</w:t>
      </w:r>
      <w:r w:rsidR="00CA379A" w:rsidRPr="00CA379A">
        <w:rPr>
          <w:rFonts w:ascii="Arial" w:hAnsi="Arial" w:cs="Arial"/>
          <w:color w:val="auto"/>
        </w:rPr>
        <w:t>trzymywa</w:t>
      </w:r>
      <w:r w:rsidR="000F31A6">
        <w:rPr>
          <w:rFonts w:ascii="Arial" w:hAnsi="Arial" w:cs="Arial"/>
          <w:color w:val="auto"/>
        </w:rPr>
        <w:t>ć</w:t>
      </w:r>
      <w:r w:rsidR="00CA379A" w:rsidRPr="00CA379A">
        <w:rPr>
          <w:rFonts w:ascii="Arial" w:hAnsi="Arial" w:cs="Arial"/>
          <w:color w:val="auto"/>
        </w:rPr>
        <w:t xml:space="preserve"> urządzenia w stałej sprawności technicznej (aby zapobiegać awariom), zapewnić ich działanie zgodnie z zasadami techniki i przepisami bhp</w:t>
      </w:r>
      <w:r w:rsidR="00AC40C7">
        <w:rPr>
          <w:rFonts w:ascii="Arial" w:hAnsi="Arial" w:cs="Arial"/>
          <w:color w:val="auto"/>
        </w:rPr>
        <w:t>,</w:t>
      </w:r>
    </w:p>
    <w:p w:rsidR="00CA379A" w:rsidRDefault="00B77BC9" w:rsidP="004C2CD1">
      <w:pPr>
        <w:pStyle w:val="Default"/>
        <w:numPr>
          <w:ilvl w:val="1"/>
          <w:numId w:val="1"/>
        </w:numPr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</w:t>
      </w:r>
      <w:r w:rsidR="004C2CD1">
        <w:rPr>
          <w:rFonts w:ascii="Arial" w:hAnsi="Arial" w:cs="Arial"/>
          <w:color w:val="auto"/>
        </w:rPr>
        <w:t>S</w:t>
      </w:r>
      <w:r w:rsidR="000F31A6">
        <w:rPr>
          <w:rFonts w:ascii="Arial" w:hAnsi="Arial" w:cs="Arial"/>
          <w:color w:val="auto"/>
        </w:rPr>
        <w:t>prawdzić stan</w:t>
      </w:r>
      <w:r w:rsidR="00CA379A" w:rsidRPr="00CA379A">
        <w:rPr>
          <w:rFonts w:ascii="Arial" w:hAnsi="Arial" w:cs="Arial"/>
          <w:color w:val="auto"/>
        </w:rPr>
        <w:t xml:space="preserve"> technicznego sygnalizatorów akustycznych i optycznych</w:t>
      </w:r>
      <w:r w:rsidR="00AC40C7">
        <w:rPr>
          <w:rFonts w:ascii="Arial" w:hAnsi="Arial" w:cs="Arial"/>
          <w:color w:val="auto"/>
        </w:rPr>
        <w:t>,</w:t>
      </w:r>
    </w:p>
    <w:p w:rsidR="00806D67" w:rsidRPr="00A825A4" w:rsidRDefault="00B77BC9" w:rsidP="00A825A4">
      <w:pPr>
        <w:pStyle w:val="Default"/>
        <w:numPr>
          <w:ilvl w:val="1"/>
          <w:numId w:val="7"/>
        </w:numPr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R</w:t>
      </w:r>
      <w:r w:rsidRPr="00CA379A">
        <w:rPr>
          <w:rFonts w:ascii="Arial" w:hAnsi="Arial" w:cs="Arial"/>
          <w:color w:val="auto"/>
        </w:rPr>
        <w:t xml:space="preserve">az w roku </w:t>
      </w:r>
      <w:r>
        <w:rPr>
          <w:rFonts w:ascii="Arial" w:hAnsi="Arial" w:cs="Arial"/>
          <w:color w:val="auto"/>
        </w:rPr>
        <w:t xml:space="preserve">przeprowadzić </w:t>
      </w:r>
      <w:r w:rsidRPr="00CA379A">
        <w:rPr>
          <w:rFonts w:ascii="Arial" w:hAnsi="Arial" w:cs="Arial"/>
          <w:color w:val="auto"/>
        </w:rPr>
        <w:t>czyszczenie komory dozorowej czujek</w:t>
      </w:r>
      <w:r>
        <w:rPr>
          <w:rFonts w:ascii="Arial" w:hAnsi="Arial" w:cs="Arial"/>
          <w:color w:val="auto"/>
        </w:rPr>
        <w:t>,</w:t>
      </w:r>
    </w:p>
    <w:p w:rsidR="00902C01" w:rsidRDefault="00902C01" w:rsidP="00B77BC9">
      <w:pPr>
        <w:pStyle w:val="Default"/>
        <w:numPr>
          <w:ilvl w:val="1"/>
          <w:numId w:val="7"/>
        </w:numPr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Przeprowadzić</w:t>
      </w:r>
      <w:r w:rsidRPr="002264FD">
        <w:rPr>
          <w:rFonts w:ascii="Arial" w:hAnsi="Arial" w:cs="Arial"/>
          <w:color w:val="auto"/>
        </w:rPr>
        <w:t xml:space="preserve"> kontrol</w:t>
      </w:r>
      <w:r>
        <w:rPr>
          <w:rFonts w:ascii="Arial" w:hAnsi="Arial" w:cs="Arial"/>
          <w:color w:val="auto"/>
        </w:rPr>
        <w:t>ę</w:t>
      </w:r>
      <w:r w:rsidRPr="002264FD">
        <w:rPr>
          <w:rFonts w:ascii="Arial" w:hAnsi="Arial" w:cs="Arial"/>
          <w:color w:val="auto"/>
        </w:rPr>
        <w:t xml:space="preserve"> przycisków START / STOP GASZENIE</w:t>
      </w:r>
      <w:r>
        <w:rPr>
          <w:rFonts w:ascii="Arial" w:hAnsi="Arial" w:cs="Arial"/>
          <w:color w:val="auto"/>
        </w:rPr>
        <w:t>;</w:t>
      </w:r>
    </w:p>
    <w:p w:rsidR="00B77BC9" w:rsidRPr="00B77BC9" w:rsidRDefault="00B77BC9" w:rsidP="00B77BC9">
      <w:pPr>
        <w:pStyle w:val="Default"/>
        <w:numPr>
          <w:ilvl w:val="1"/>
          <w:numId w:val="7"/>
        </w:numPr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Sprawdzić</w:t>
      </w:r>
      <w:r w:rsidRPr="00CA379A">
        <w:rPr>
          <w:rFonts w:ascii="Arial" w:hAnsi="Arial" w:cs="Arial"/>
          <w:color w:val="auto"/>
        </w:rPr>
        <w:t xml:space="preserve"> parametr</w:t>
      </w:r>
      <w:r>
        <w:rPr>
          <w:rFonts w:ascii="Arial" w:hAnsi="Arial" w:cs="Arial"/>
          <w:color w:val="auto"/>
        </w:rPr>
        <w:t>y</w:t>
      </w:r>
      <w:r w:rsidRPr="00CA379A">
        <w:rPr>
          <w:rFonts w:ascii="Arial" w:hAnsi="Arial" w:cs="Arial"/>
          <w:color w:val="auto"/>
        </w:rPr>
        <w:t xml:space="preserve"> elektryczn</w:t>
      </w:r>
      <w:r>
        <w:rPr>
          <w:rFonts w:ascii="Arial" w:hAnsi="Arial" w:cs="Arial"/>
          <w:color w:val="auto"/>
        </w:rPr>
        <w:t>e</w:t>
      </w:r>
      <w:r w:rsidRPr="00CA379A">
        <w:rPr>
          <w:rFonts w:ascii="Arial" w:hAnsi="Arial" w:cs="Arial"/>
          <w:color w:val="auto"/>
        </w:rPr>
        <w:t xml:space="preserve"> wszystkich baterii akumulatorów, zasilania  rezerwowego</w:t>
      </w:r>
      <w:r>
        <w:rPr>
          <w:rFonts w:ascii="Arial" w:hAnsi="Arial" w:cs="Arial"/>
          <w:color w:val="auto"/>
        </w:rPr>
        <w:t>,</w:t>
      </w:r>
    </w:p>
    <w:p w:rsidR="00CA379A" w:rsidRPr="00CA379A" w:rsidRDefault="00B77BC9" w:rsidP="00B77BC9">
      <w:pPr>
        <w:pStyle w:val="Default"/>
        <w:numPr>
          <w:ilvl w:val="1"/>
          <w:numId w:val="7"/>
        </w:numPr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W</w:t>
      </w:r>
      <w:r w:rsidR="00CA379A" w:rsidRPr="00CA379A">
        <w:rPr>
          <w:rFonts w:ascii="Arial" w:hAnsi="Arial" w:cs="Arial"/>
          <w:color w:val="auto"/>
        </w:rPr>
        <w:t>ymieni</w:t>
      </w:r>
      <w:r w:rsidR="000F31A6">
        <w:rPr>
          <w:rFonts w:ascii="Arial" w:hAnsi="Arial" w:cs="Arial"/>
          <w:color w:val="auto"/>
        </w:rPr>
        <w:t>ć</w:t>
      </w:r>
      <w:r w:rsidR="00CA379A" w:rsidRPr="00CA379A">
        <w:rPr>
          <w:rFonts w:ascii="Arial" w:hAnsi="Arial" w:cs="Arial"/>
          <w:color w:val="auto"/>
        </w:rPr>
        <w:t xml:space="preserve"> uszkodzon</w:t>
      </w:r>
      <w:r w:rsidR="000F31A6">
        <w:rPr>
          <w:rFonts w:ascii="Arial" w:hAnsi="Arial" w:cs="Arial"/>
          <w:color w:val="auto"/>
        </w:rPr>
        <w:t>e</w:t>
      </w:r>
      <w:r w:rsidR="00D82C91">
        <w:rPr>
          <w:rFonts w:ascii="Arial" w:hAnsi="Arial" w:cs="Arial"/>
          <w:color w:val="auto"/>
        </w:rPr>
        <w:t>/</w:t>
      </w:r>
      <w:r w:rsidR="006A1F32">
        <w:rPr>
          <w:rFonts w:ascii="Arial" w:hAnsi="Arial" w:cs="Arial"/>
          <w:color w:val="auto"/>
        </w:rPr>
        <w:t>brakujące</w:t>
      </w:r>
      <w:r w:rsidR="00CA379A" w:rsidRPr="00CA379A">
        <w:rPr>
          <w:rFonts w:ascii="Arial" w:hAnsi="Arial" w:cs="Arial"/>
          <w:color w:val="auto"/>
        </w:rPr>
        <w:t xml:space="preserve"> element</w:t>
      </w:r>
      <w:r w:rsidR="000F31A6">
        <w:rPr>
          <w:rFonts w:ascii="Arial" w:hAnsi="Arial" w:cs="Arial"/>
          <w:color w:val="auto"/>
        </w:rPr>
        <w:t>y</w:t>
      </w:r>
      <w:r w:rsidR="00CA379A" w:rsidRPr="00CA379A">
        <w:rPr>
          <w:rFonts w:ascii="Arial" w:hAnsi="Arial" w:cs="Arial"/>
          <w:color w:val="auto"/>
        </w:rPr>
        <w:t xml:space="preserve"> np. </w:t>
      </w:r>
      <w:r w:rsidR="00AC40C7">
        <w:rPr>
          <w:rFonts w:ascii="Arial" w:hAnsi="Arial" w:cs="Arial"/>
          <w:b/>
          <w:color w:val="auto"/>
        </w:rPr>
        <w:t xml:space="preserve">diody, </w:t>
      </w:r>
      <w:r>
        <w:rPr>
          <w:rFonts w:ascii="Arial" w:hAnsi="Arial" w:cs="Arial"/>
          <w:b/>
          <w:color w:val="auto"/>
        </w:rPr>
        <w:t xml:space="preserve">żarówki, </w:t>
      </w:r>
      <w:r w:rsidR="00CA379A" w:rsidRPr="006A1F32">
        <w:rPr>
          <w:rFonts w:ascii="Arial" w:hAnsi="Arial" w:cs="Arial"/>
          <w:b/>
          <w:color w:val="auto"/>
        </w:rPr>
        <w:t xml:space="preserve">bezpieczniki, </w:t>
      </w:r>
      <w:r w:rsidR="006A1F32" w:rsidRPr="006A1F32">
        <w:rPr>
          <w:rFonts w:ascii="Arial" w:hAnsi="Arial" w:cs="Arial"/>
          <w:b/>
          <w:color w:val="auto"/>
        </w:rPr>
        <w:t xml:space="preserve">baterie w sygnalizatorach, </w:t>
      </w:r>
      <w:r w:rsidR="00CA379A" w:rsidRPr="006A1F32">
        <w:rPr>
          <w:rFonts w:ascii="Arial" w:hAnsi="Arial" w:cs="Arial"/>
          <w:b/>
          <w:color w:val="auto"/>
        </w:rPr>
        <w:t>papier</w:t>
      </w:r>
      <w:r w:rsidR="006A1F32" w:rsidRPr="006A1F32">
        <w:rPr>
          <w:rFonts w:ascii="Arial" w:hAnsi="Arial" w:cs="Arial"/>
          <w:b/>
          <w:color w:val="auto"/>
        </w:rPr>
        <w:t xml:space="preserve"> i taśmy</w:t>
      </w:r>
      <w:r w:rsidR="00CA379A" w:rsidRPr="00CA379A">
        <w:rPr>
          <w:rFonts w:ascii="Arial" w:hAnsi="Arial" w:cs="Arial"/>
          <w:color w:val="auto"/>
        </w:rPr>
        <w:t xml:space="preserve"> do drukark</w:t>
      </w:r>
      <w:r w:rsidR="000F31A6">
        <w:rPr>
          <w:rFonts w:ascii="Arial" w:hAnsi="Arial" w:cs="Arial"/>
          <w:color w:val="auto"/>
        </w:rPr>
        <w:t xml:space="preserve">i </w:t>
      </w:r>
      <w:r>
        <w:rPr>
          <w:rFonts w:ascii="Arial" w:hAnsi="Arial" w:cs="Arial"/>
          <w:color w:val="auto"/>
        </w:rPr>
        <w:br/>
      </w:r>
      <w:r w:rsidR="000F31A6" w:rsidRPr="00D82C91">
        <w:rPr>
          <w:rFonts w:ascii="Arial" w:hAnsi="Arial" w:cs="Arial"/>
          <w:b/>
          <w:color w:val="auto"/>
        </w:rPr>
        <w:t>w ramach kosztów konserwacji</w:t>
      </w:r>
      <w:r w:rsidR="00AC40C7">
        <w:rPr>
          <w:rFonts w:ascii="Arial" w:hAnsi="Arial" w:cs="Arial"/>
          <w:b/>
          <w:color w:val="auto"/>
        </w:rPr>
        <w:t>,</w:t>
      </w:r>
    </w:p>
    <w:p w:rsidR="00CA379A" w:rsidRDefault="00B77BC9" w:rsidP="00B77BC9">
      <w:pPr>
        <w:pStyle w:val="Default"/>
        <w:numPr>
          <w:ilvl w:val="1"/>
          <w:numId w:val="7"/>
        </w:numPr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 xml:space="preserve"> S</w:t>
      </w:r>
      <w:r w:rsidR="000F31A6">
        <w:rPr>
          <w:rFonts w:ascii="Arial" w:hAnsi="Arial" w:cs="Arial"/>
          <w:color w:val="auto"/>
        </w:rPr>
        <w:t>prawdzić</w:t>
      </w:r>
      <w:r w:rsidR="00CA379A" w:rsidRPr="00CA379A">
        <w:rPr>
          <w:rFonts w:ascii="Arial" w:hAnsi="Arial" w:cs="Arial"/>
          <w:color w:val="auto"/>
        </w:rPr>
        <w:t xml:space="preserve"> szczelności sytemu zawierającego substancje zubażające warstwę ozonową oraz fluorowane gazy cieplarniane zgodnie </w:t>
      </w:r>
      <w:r>
        <w:rPr>
          <w:rFonts w:ascii="Arial" w:hAnsi="Arial" w:cs="Arial"/>
          <w:color w:val="auto"/>
        </w:rPr>
        <w:br/>
      </w:r>
      <w:r w:rsidR="00CA379A" w:rsidRPr="00CA379A">
        <w:rPr>
          <w:rFonts w:ascii="Arial" w:hAnsi="Arial" w:cs="Arial"/>
          <w:color w:val="auto"/>
        </w:rPr>
        <w:t xml:space="preserve">z </w:t>
      </w:r>
      <w:r w:rsidR="006A52EE" w:rsidRPr="006A52EE">
        <w:rPr>
          <w:rFonts w:ascii="Arial" w:hAnsi="Arial" w:cs="Arial"/>
          <w:color w:val="auto"/>
        </w:rPr>
        <w:t>(</w:t>
      </w:r>
      <w:r w:rsidR="001E6722" w:rsidRPr="00CC5FC5">
        <w:rPr>
          <w:rFonts w:ascii="Arial" w:hAnsi="Arial" w:cs="Arial"/>
          <w:bCs/>
          <w:iCs/>
        </w:rPr>
        <w:t>Dz.U.2019.2158 j.</w:t>
      </w:r>
      <w:r w:rsidR="001E6722">
        <w:rPr>
          <w:rFonts w:ascii="Arial" w:hAnsi="Arial" w:cs="Arial"/>
          <w:bCs/>
          <w:iCs/>
        </w:rPr>
        <w:t>t.</w:t>
      </w:r>
      <w:r w:rsidR="006A52EE" w:rsidRPr="006A52EE">
        <w:rPr>
          <w:rFonts w:ascii="Arial" w:hAnsi="Arial" w:cs="Arial"/>
          <w:color w:val="auto"/>
        </w:rPr>
        <w:t>)</w:t>
      </w:r>
      <w:r w:rsidR="00AC40C7">
        <w:rPr>
          <w:rFonts w:ascii="Arial" w:hAnsi="Arial" w:cs="Arial"/>
          <w:color w:val="auto"/>
        </w:rPr>
        <w:t>,</w:t>
      </w:r>
    </w:p>
    <w:p w:rsidR="00D82C91" w:rsidRDefault="00B77BC9" w:rsidP="00B77BC9">
      <w:pPr>
        <w:pStyle w:val="Default"/>
        <w:numPr>
          <w:ilvl w:val="1"/>
          <w:numId w:val="7"/>
        </w:numPr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P</w:t>
      </w:r>
      <w:r w:rsidR="00D82C91">
        <w:rPr>
          <w:rFonts w:ascii="Arial" w:hAnsi="Arial" w:cs="Arial"/>
          <w:color w:val="auto"/>
        </w:rPr>
        <w:t xml:space="preserve">rzeprowadzić </w:t>
      </w:r>
      <w:r w:rsidR="00D82C91" w:rsidRPr="00D82C91">
        <w:rPr>
          <w:rFonts w:ascii="Arial" w:hAnsi="Arial" w:cs="Arial"/>
          <w:color w:val="auto"/>
        </w:rPr>
        <w:t>kontrol</w:t>
      </w:r>
      <w:r w:rsidR="00D82C91">
        <w:rPr>
          <w:rFonts w:ascii="Arial" w:hAnsi="Arial" w:cs="Arial"/>
          <w:color w:val="auto"/>
        </w:rPr>
        <w:t>e</w:t>
      </w:r>
      <w:r w:rsidR="00D82C91" w:rsidRPr="00D82C91">
        <w:rPr>
          <w:rFonts w:ascii="Arial" w:hAnsi="Arial" w:cs="Arial"/>
          <w:color w:val="auto"/>
        </w:rPr>
        <w:t xml:space="preserve"> SUG</w:t>
      </w:r>
      <w:r w:rsidR="00F837E8">
        <w:rPr>
          <w:rFonts w:ascii="Arial" w:hAnsi="Arial" w:cs="Arial"/>
          <w:color w:val="auto"/>
        </w:rPr>
        <w:t xml:space="preserve"> według zaleceń producenta wraz</w:t>
      </w:r>
      <w:r w:rsidR="00D82C91" w:rsidRPr="00D82C91">
        <w:rPr>
          <w:rFonts w:ascii="Arial" w:hAnsi="Arial" w:cs="Arial"/>
          <w:color w:val="auto"/>
        </w:rPr>
        <w:t xml:space="preserve"> wizualn</w:t>
      </w:r>
      <w:r w:rsidR="00F837E8">
        <w:rPr>
          <w:rFonts w:ascii="Arial" w:hAnsi="Arial" w:cs="Arial"/>
          <w:color w:val="auto"/>
        </w:rPr>
        <w:t xml:space="preserve">ą kontrolą </w:t>
      </w:r>
      <w:r w:rsidR="00D82C91" w:rsidRPr="00D82C91">
        <w:rPr>
          <w:rFonts w:ascii="Arial" w:hAnsi="Arial" w:cs="Arial"/>
          <w:color w:val="auto"/>
        </w:rPr>
        <w:t>ciśnienia w butlach z czynnikiem gaśniczym</w:t>
      </w:r>
      <w:r w:rsidR="00B40DD4">
        <w:rPr>
          <w:rFonts w:ascii="Arial" w:hAnsi="Arial" w:cs="Arial"/>
          <w:color w:val="auto"/>
        </w:rPr>
        <w:t>,</w:t>
      </w:r>
    </w:p>
    <w:p w:rsidR="00C31CBA" w:rsidRDefault="00B30265" w:rsidP="00B77BC9">
      <w:pPr>
        <w:pStyle w:val="Default"/>
        <w:numPr>
          <w:ilvl w:val="1"/>
          <w:numId w:val="7"/>
        </w:numPr>
        <w:spacing w:line="360" w:lineRule="auto"/>
        <w:jc w:val="both"/>
        <w:rPr>
          <w:rFonts w:ascii="Arial" w:hAnsi="Arial" w:cs="Arial"/>
          <w:color w:val="auto"/>
        </w:rPr>
      </w:pPr>
      <w:r w:rsidRPr="00C31CBA">
        <w:rPr>
          <w:rFonts w:ascii="Arial" w:hAnsi="Arial" w:cs="Arial"/>
          <w:color w:val="auto"/>
        </w:rPr>
        <w:t xml:space="preserve">Przeprowadzić kontrole </w:t>
      </w:r>
      <w:r w:rsidR="00C31CBA">
        <w:rPr>
          <w:rFonts w:ascii="Arial" w:hAnsi="Arial" w:cs="Arial"/>
          <w:color w:val="auto"/>
        </w:rPr>
        <w:t xml:space="preserve">i konserwacje </w:t>
      </w:r>
      <w:r w:rsidRPr="00C31CBA">
        <w:rPr>
          <w:rFonts w:ascii="Arial" w:hAnsi="Arial" w:cs="Arial"/>
          <w:color w:val="auto"/>
        </w:rPr>
        <w:t>zasysającego</w:t>
      </w:r>
      <w:r w:rsidR="00C31CBA" w:rsidRPr="00C31CBA">
        <w:rPr>
          <w:rFonts w:ascii="Arial" w:hAnsi="Arial" w:cs="Arial"/>
          <w:color w:val="auto"/>
        </w:rPr>
        <w:t xml:space="preserve"> systemu</w:t>
      </w:r>
      <w:r w:rsidRPr="00C31CBA">
        <w:rPr>
          <w:rFonts w:ascii="Arial" w:hAnsi="Arial" w:cs="Arial"/>
          <w:color w:val="auto"/>
        </w:rPr>
        <w:t xml:space="preserve"> wczesnej</w:t>
      </w:r>
      <w:r w:rsidR="00C31CBA" w:rsidRPr="00C31CBA">
        <w:rPr>
          <w:rFonts w:ascii="Arial" w:hAnsi="Arial" w:cs="Arial"/>
          <w:color w:val="auto"/>
        </w:rPr>
        <w:t xml:space="preserve"> detekcji dymu</w:t>
      </w:r>
      <w:r w:rsidRPr="00C31CBA">
        <w:rPr>
          <w:rFonts w:ascii="Arial" w:hAnsi="Arial" w:cs="Arial"/>
          <w:color w:val="auto"/>
        </w:rPr>
        <w:t xml:space="preserve">  według zaleceń producenta</w:t>
      </w:r>
      <w:r w:rsidR="00C31CBA">
        <w:rPr>
          <w:rFonts w:ascii="Arial" w:hAnsi="Arial" w:cs="Arial"/>
          <w:color w:val="auto"/>
        </w:rPr>
        <w:t xml:space="preserve"> (dotyczy część I).</w:t>
      </w:r>
      <w:r w:rsidRPr="00C31CBA">
        <w:rPr>
          <w:rFonts w:ascii="Arial" w:hAnsi="Arial" w:cs="Arial"/>
          <w:color w:val="auto"/>
        </w:rPr>
        <w:t xml:space="preserve"> </w:t>
      </w:r>
    </w:p>
    <w:p w:rsidR="002264FD" w:rsidRDefault="00B77BC9" w:rsidP="00B77BC9">
      <w:pPr>
        <w:pStyle w:val="Default"/>
        <w:numPr>
          <w:ilvl w:val="1"/>
          <w:numId w:val="7"/>
        </w:numPr>
        <w:spacing w:line="360" w:lineRule="auto"/>
        <w:jc w:val="both"/>
        <w:rPr>
          <w:rFonts w:ascii="Arial" w:hAnsi="Arial" w:cs="Arial"/>
          <w:color w:val="auto"/>
        </w:rPr>
      </w:pPr>
      <w:r w:rsidRPr="00C31CBA">
        <w:rPr>
          <w:rFonts w:ascii="Arial" w:hAnsi="Arial" w:cs="Arial"/>
          <w:color w:val="auto"/>
        </w:rPr>
        <w:t>S</w:t>
      </w:r>
      <w:r w:rsidR="00BA133A" w:rsidRPr="00C31CBA">
        <w:rPr>
          <w:rFonts w:ascii="Arial" w:hAnsi="Arial" w:cs="Arial"/>
          <w:color w:val="auto"/>
        </w:rPr>
        <w:t>prawdzić prawidłowość działania systemu sterowania oddymianiem zgodnie z zaleceniami producenta (działania klap dymowych, siłowników,</w:t>
      </w:r>
      <w:r w:rsidR="003020A1" w:rsidRPr="00C31CBA">
        <w:rPr>
          <w:rFonts w:ascii="Arial" w:hAnsi="Arial" w:cs="Arial"/>
          <w:color w:val="auto"/>
        </w:rPr>
        <w:t xml:space="preserve"> drzwi i</w:t>
      </w:r>
      <w:r w:rsidR="00BA133A" w:rsidRPr="00C31CBA">
        <w:rPr>
          <w:rFonts w:ascii="Arial" w:hAnsi="Arial" w:cs="Arial"/>
          <w:color w:val="auto"/>
        </w:rPr>
        <w:t xml:space="preserve"> okien pożarowych lub wytwarzania nadciśnienia w klatkach schodowych)</w:t>
      </w:r>
      <w:r w:rsidR="00AC40C7" w:rsidRPr="00C31CBA">
        <w:rPr>
          <w:rFonts w:ascii="Arial" w:hAnsi="Arial" w:cs="Arial"/>
          <w:color w:val="auto"/>
        </w:rPr>
        <w:t>,</w:t>
      </w:r>
    </w:p>
    <w:p w:rsidR="00F17DD9" w:rsidRPr="00C31CBA" w:rsidRDefault="00F17DD9" w:rsidP="00B77BC9">
      <w:pPr>
        <w:pStyle w:val="Default"/>
        <w:numPr>
          <w:ilvl w:val="1"/>
          <w:numId w:val="7"/>
        </w:numPr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</w:t>
      </w:r>
      <w:r w:rsidRPr="00C31CBA">
        <w:rPr>
          <w:rFonts w:ascii="Arial" w:hAnsi="Arial" w:cs="Arial"/>
          <w:color w:val="auto"/>
        </w:rPr>
        <w:t xml:space="preserve">Sprawdzić </w:t>
      </w:r>
      <w:r w:rsidRPr="00F17DD9">
        <w:rPr>
          <w:rFonts w:ascii="Arial" w:hAnsi="Arial" w:cs="Arial"/>
          <w:b/>
          <w:color w:val="auto"/>
        </w:rPr>
        <w:t xml:space="preserve">poprawność zadziałania systemów kontroli dostępu, systemów wentylacyjnych, oddymiania oraz innych urządzeń </w:t>
      </w:r>
      <w:r>
        <w:rPr>
          <w:rFonts w:ascii="Arial" w:hAnsi="Arial" w:cs="Arial"/>
          <w:color w:val="auto"/>
        </w:rPr>
        <w:t xml:space="preserve">sterowanych przez centralę ppoż. w razie powstania sygnału alarmowego (informacje takie powinny znaleźć się w protokole z konserwacji), </w:t>
      </w:r>
    </w:p>
    <w:p w:rsidR="00383D42" w:rsidRDefault="00B77BC9" w:rsidP="00B77BC9">
      <w:pPr>
        <w:pStyle w:val="Default"/>
        <w:numPr>
          <w:ilvl w:val="1"/>
          <w:numId w:val="7"/>
        </w:numPr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P</w:t>
      </w:r>
      <w:r w:rsidR="00BA133A" w:rsidRPr="00BA133A">
        <w:rPr>
          <w:rFonts w:ascii="Arial" w:hAnsi="Arial" w:cs="Arial"/>
          <w:color w:val="auto"/>
        </w:rPr>
        <w:t>rzedstawi</w:t>
      </w:r>
      <w:r w:rsidR="00BA133A">
        <w:rPr>
          <w:rFonts w:ascii="Arial" w:hAnsi="Arial" w:cs="Arial"/>
          <w:color w:val="auto"/>
        </w:rPr>
        <w:t xml:space="preserve">ć Zamawiającemu </w:t>
      </w:r>
      <w:r w:rsidR="00BA133A" w:rsidRPr="00383D42">
        <w:rPr>
          <w:rFonts w:ascii="Arial" w:hAnsi="Arial" w:cs="Arial"/>
          <w:b/>
          <w:color w:val="auto"/>
        </w:rPr>
        <w:t>szczegółowy wykaz</w:t>
      </w:r>
      <w:r w:rsidR="00BA133A" w:rsidRPr="00BA133A">
        <w:rPr>
          <w:rFonts w:ascii="Arial" w:hAnsi="Arial" w:cs="Arial"/>
          <w:color w:val="auto"/>
        </w:rPr>
        <w:t xml:space="preserve"> (</w:t>
      </w:r>
      <w:r w:rsidR="00BA133A">
        <w:rPr>
          <w:rFonts w:ascii="Arial" w:hAnsi="Arial" w:cs="Arial"/>
          <w:color w:val="auto"/>
        </w:rPr>
        <w:t xml:space="preserve">jeśli to możliwe </w:t>
      </w:r>
      <w:r>
        <w:rPr>
          <w:rFonts w:ascii="Arial" w:hAnsi="Arial" w:cs="Arial"/>
          <w:color w:val="auto"/>
        </w:rPr>
        <w:br/>
      </w:r>
      <w:r w:rsidR="00BA133A" w:rsidRPr="00BA133A">
        <w:rPr>
          <w:rFonts w:ascii="Arial" w:hAnsi="Arial" w:cs="Arial"/>
          <w:color w:val="auto"/>
        </w:rPr>
        <w:t>w formie elektronicznej wygenerowanej z central ppoż</w:t>
      </w:r>
      <w:r w:rsidR="00BA133A">
        <w:rPr>
          <w:rFonts w:ascii="Arial" w:hAnsi="Arial" w:cs="Arial"/>
          <w:color w:val="auto"/>
        </w:rPr>
        <w:t>.</w:t>
      </w:r>
      <w:r w:rsidR="00BA133A" w:rsidRPr="00BA133A">
        <w:rPr>
          <w:rFonts w:ascii="Arial" w:hAnsi="Arial" w:cs="Arial"/>
          <w:color w:val="auto"/>
        </w:rPr>
        <w:t>) elementów objętych konserwacją, każdorazowo po zakończonej konserwacji przedmiotowych systemów</w:t>
      </w:r>
      <w:r w:rsidR="00383D42">
        <w:rPr>
          <w:rFonts w:ascii="Arial" w:hAnsi="Arial" w:cs="Arial"/>
          <w:color w:val="auto"/>
        </w:rPr>
        <w:t xml:space="preserve"> w sposób pozwalający na dokładną identyfikację, które urządzenia były objęte przeglądem</w:t>
      </w:r>
      <w:r w:rsidR="00F17DD9">
        <w:rPr>
          <w:rFonts w:ascii="Arial" w:hAnsi="Arial" w:cs="Arial"/>
          <w:color w:val="auto"/>
        </w:rPr>
        <w:t>,</w:t>
      </w:r>
    </w:p>
    <w:p w:rsidR="003020A1" w:rsidRDefault="00B77BC9" w:rsidP="00B77BC9">
      <w:pPr>
        <w:pStyle w:val="Default"/>
        <w:numPr>
          <w:ilvl w:val="1"/>
          <w:numId w:val="7"/>
        </w:numPr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P</w:t>
      </w:r>
      <w:r w:rsidR="003020A1">
        <w:rPr>
          <w:rFonts w:ascii="Arial" w:hAnsi="Arial" w:cs="Arial"/>
          <w:color w:val="auto"/>
        </w:rPr>
        <w:t>rzedstawić Z</w:t>
      </w:r>
      <w:r w:rsidR="004C0D77">
        <w:rPr>
          <w:rFonts w:ascii="Arial" w:hAnsi="Arial" w:cs="Arial"/>
          <w:color w:val="auto"/>
        </w:rPr>
        <w:t>a</w:t>
      </w:r>
      <w:r w:rsidR="003020A1">
        <w:rPr>
          <w:rFonts w:ascii="Arial" w:hAnsi="Arial" w:cs="Arial"/>
          <w:color w:val="auto"/>
        </w:rPr>
        <w:t xml:space="preserve">mawiającemu </w:t>
      </w:r>
      <w:r w:rsidR="003020A1" w:rsidRPr="004C0D77">
        <w:rPr>
          <w:rFonts w:ascii="Arial" w:hAnsi="Arial" w:cs="Arial"/>
          <w:b/>
          <w:color w:val="auto"/>
        </w:rPr>
        <w:t xml:space="preserve">pomiar czasu </w:t>
      </w:r>
      <w:r w:rsidR="004C0D77" w:rsidRPr="004C0D77">
        <w:rPr>
          <w:rFonts w:ascii="Arial" w:hAnsi="Arial" w:cs="Arial"/>
          <w:b/>
          <w:color w:val="auto"/>
        </w:rPr>
        <w:t>i zakresu</w:t>
      </w:r>
      <w:r w:rsidR="003020A1" w:rsidRPr="004C0D77">
        <w:rPr>
          <w:rFonts w:ascii="Arial" w:hAnsi="Arial" w:cs="Arial"/>
          <w:b/>
          <w:color w:val="auto"/>
        </w:rPr>
        <w:t xml:space="preserve"> otwierania</w:t>
      </w:r>
      <w:r w:rsidR="004C0D77">
        <w:rPr>
          <w:rFonts w:ascii="Arial" w:hAnsi="Arial" w:cs="Arial"/>
          <w:color w:val="auto"/>
        </w:rPr>
        <w:t xml:space="preserve"> klap, drzwi</w:t>
      </w:r>
      <w:r>
        <w:rPr>
          <w:rFonts w:ascii="Arial" w:hAnsi="Arial" w:cs="Arial"/>
          <w:color w:val="auto"/>
        </w:rPr>
        <w:t xml:space="preserve"> </w:t>
      </w:r>
      <w:r w:rsidR="004C0D77">
        <w:rPr>
          <w:rFonts w:ascii="Arial" w:hAnsi="Arial" w:cs="Arial"/>
          <w:color w:val="auto"/>
        </w:rPr>
        <w:t>i okien</w:t>
      </w:r>
      <w:r w:rsidR="003020A1">
        <w:rPr>
          <w:rFonts w:ascii="Arial" w:hAnsi="Arial" w:cs="Arial"/>
          <w:color w:val="auto"/>
        </w:rPr>
        <w:t xml:space="preserve"> </w:t>
      </w:r>
      <w:r w:rsidR="004C0D77">
        <w:rPr>
          <w:rFonts w:ascii="Arial" w:hAnsi="Arial" w:cs="Arial"/>
          <w:color w:val="auto"/>
        </w:rPr>
        <w:t>systemu oddymiania,</w:t>
      </w:r>
    </w:p>
    <w:p w:rsidR="002264FD" w:rsidRDefault="00B77BC9" w:rsidP="00B77BC9">
      <w:pPr>
        <w:pStyle w:val="Default"/>
        <w:numPr>
          <w:ilvl w:val="1"/>
          <w:numId w:val="7"/>
        </w:numPr>
        <w:spacing w:after="120"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J</w:t>
      </w:r>
      <w:r w:rsidR="00BA133A" w:rsidRPr="00383D42">
        <w:rPr>
          <w:rFonts w:ascii="Arial" w:hAnsi="Arial" w:cs="Arial"/>
          <w:color w:val="auto"/>
        </w:rPr>
        <w:t>eśli centrala na to pozwala</w:t>
      </w:r>
      <w:r w:rsidR="00A8264D" w:rsidRPr="00383D42">
        <w:rPr>
          <w:rFonts w:ascii="Arial" w:hAnsi="Arial" w:cs="Arial"/>
          <w:color w:val="auto"/>
        </w:rPr>
        <w:t xml:space="preserve"> to </w:t>
      </w:r>
      <w:r w:rsidR="00BA133A" w:rsidRPr="00383D42">
        <w:rPr>
          <w:rFonts w:ascii="Arial" w:hAnsi="Arial" w:cs="Arial"/>
          <w:color w:val="auto"/>
        </w:rPr>
        <w:t xml:space="preserve">po przeprowadzeniu ostatniej konserwacji </w:t>
      </w:r>
      <w:r w:rsidR="00A8264D" w:rsidRPr="00383D42">
        <w:rPr>
          <w:rFonts w:ascii="Arial" w:hAnsi="Arial" w:cs="Arial"/>
          <w:color w:val="auto"/>
        </w:rPr>
        <w:br/>
      </w:r>
      <w:r w:rsidR="00BA133A" w:rsidRPr="00383D42">
        <w:rPr>
          <w:rFonts w:ascii="Arial" w:hAnsi="Arial" w:cs="Arial"/>
          <w:color w:val="auto"/>
        </w:rPr>
        <w:t>w trakcie trwania umowy, Wykonawca zobowiązany jest do przedstawienia Zamawiającemu protokołu stanu procentowego zabrudzenia czujek w formie elektronicznej wygenerowanej przez oprogramowanie diagnostyczne systemu;</w:t>
      </w:r>
    </w:p>
    <w:p w:rsidR="00806D67" w:rsidRDefault="00806D67" w:rsidP="00806D67">
      <w:pPr>
        <w:pStyle w:val="Default"/>
        <w:numPr>
          <w:ilvl w:val="1"/>
          <w:numId w:val="7"/>
        </w:numPr>
        <w:spacing w:after="120"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</w:t>
      </w:r>
      <w:r w:rsidRPr="00806D67">
        <w:rPr>
          <w:rFonts w:ascii="Arial" w:hAnsi="Arial" w:cs="Arial"/>
          <w:color w:val="auto"/>
        </w:rPr>
        <w:t>Zakres czynności do wykonania podczas konserwacji stałych urządzeń gaśniczych zgodnie z zaleceniami producentów</w:t>
      </w:r>
      <w:r w:rsidR="00F506D9">
        <w:rPr>
          <w:rFonts w:ascii="Arial" w:hAnsi="Arial" w:cs="Arial"/>
          <w:color w:val="auto"/>
        </w:rPr>
        <w:t>.</w:t>
      </w:r>
    </w:p>
    <w:p w:rsidR="00422007" w:rsidRPr="00383D42" w:rsidRDefault="00422007" w:rsidP="00806D67">
      <w:pPr>
        <w:pStyle w:val="Default"/>
        <w:numPr>
          <w:ilvl w:val="1"/>
          <w:numId w:val="7"/>
        </w:numPr>
        <w:spacing w:after="120"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W ramach naprawy systemów </w:t>
      </w:r>
      <w:r w:rsidR="007242D2">
        <w:rPr>
          <w:rFonts w:ascii="Arial" w:hAnsi="Arial" w:cs="Arial"/>
          <w:color w:val="auto"/>
        </w:rPr>
        <w:t xml:space="preserve">gaszenia </w:t>
      </w:r>
      <w:r>
        <w:rPr>
          <w:rFonts w:ascii="Arial" w:hAnsi="Arial" w:cs="Arial"/>
          <w:color w:val="auto"/>
        </w:rPr>
        <w:t xml:space="preserve">dokonać legalizacji butli </w:t>
      </w:r>
      <w:r w:rsidR="00AA4B72">
        <w:rPr>
          <w:rFonts w:ascii="Arial" w:hAnsi="Arial" w:cs="Arial"/>
          <w:color w:val="auto"/>
        </w:rPr>
        <w:t xml:space="preserve">zgodnie </w:t>
      </w:r>
      <w:r w:rsidR="007242D2">
        <w:rPr>
          <w:rFonts w:ascii="Arial" w:hAnsi="Arial" w:cs="Arial"/>
          <w:color w:val="auto"/>
        </w:rPr>
        <w:br/>
      </w:r>
      <w:r w:rsidR="00AA4B72">
        <w:rPr>
          <w:rFonts w:ascii="Arial" w:hAnsi="Arial" w:cs="Arial"/>
          <w:color w:val="auto"/>
        </w:rPr>
        <w:t xml:space="preserve">z </w:t>
      </w:r>
      <w:r w:rsidR="007242D2">
        <w:rPr>
          <w:rFonts w:ascii="Arial" w:hAnsi="Arial" w:cs="Arial"/>
          <w:color w:val="auto"/>
        </w:rPr>
        <w:t>przypadającymi</w:t>
      </w:r>
      <w:r w:rsidR="00AA4B72">
        <w:rPr>
          <w:rFonts w:ascii="Arial" w:hAnsi="Arial" w:cs="Arial"/>
          <w:color w:val="auto"/>
        </w:rPr>
        <w:t xml:space="preserve"> termin</w:t>
      </w:r>
      <w:r w:rsidR="007242D2">
        <w:rPr>
          <w:rFonts w:ascii="Arial" w:hAnsi="Arial" w:cs="Arial"/>
          <w:color w:val="auto"/>
        </w:rPr>
        <w:t>a</w:t>
      </w:r>
      <w:r w:rsidR="00AA4B72">
        <w:rPr>
          <w:rFonts w:ascii="Arial" w:hAnsi="Arial" w:cs="Arial"/>
          <w:color w:val="auto"/>
        </w:rPr>
        <w:t>m</w:t>
      </w:r>
      <w:r w:rsidR="007242D2">
        <w:rPr>
          <w:rFonts w:ascii="Arial" w:hAnsi="Arial" w:cs="Arial"/>
          <w:color w:val="auto"/>
        </w:rPr>
        <w:t>i</w:t>
      </w:r>
      <w:r>
        <w:rPr>
          <w:rFonts w:ascii="Arial" w:hAnsi="Arial" w:cs="Arial"/>
          <w:color w:val="auto"/>
        </w:rPr>
        <w:t>.</w:t>
      </w:r>
    </w:p>
    <w:p w:rsidR="002264FD" w:rsidRPr="00A8264D" w:rsidRDefault="00D93EC7" w:rsidP="00F46F6E">
      <w:pPr>
        <w:pStyle w:val="Default"/>
        <w:spacing w:line="360" w:lineRule="auto"/>
        <w:jc w:val="both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bCs/>
          <w:color w:val="auto"/>
        </w:rPr>
        <w:t>3.</w:t>
      </w:r>
      <w:r w:rsidR="00A8264D" w:rsidRPr="00A8264D">
        <w:rPr>
          <w:rFonts w:ascii="Arial" w:hAnsi="Arial" w:cs="Arial"/>
          <w:b/>
          <w:bCs/>
          <w:color w:val="auto"/>
        </w:rPr>
        <w:t xml:space="preserve"> </w:t>
      </w:r>
      <w:r w:rsidR="002264FD" w:rsidRPr="00A8264D">
        <w:rPr>
          <w:rFonts w:ascii="Arial" w:hAnsi="Arial" w:cs="Arial"/>
          <w:b/>
          <w:color w:val="auto"/>
        </w:rPr>
        <w:t xml:space="preserve">Wykonawca </w:t>
      </w:r>
      <w:r w:rsidR="00D62CB6">
        <w:rPr>
          <w:rFonts w:ascii="Arial" w:hAnsi="Arial" w:cs="Arial"/>
          <w:b/>
        </w:rPr>
        <w:t xml:space="preserve">w trakcie wykonywania usługi </w:t>
      </w:r>
      <w:r w:rsidR="002264FD" w:rsidRPr="00A8264D">
        <w:rPr>
          <w:rFonts w:ascii="Arial" w:hAnsi="Arial" w:cs="Arial"/>
          <w:b/>
          <w:color w:val="auto"/>
        </w:rPr>
        <w:t xml:space="preserve">zobowiązany jest również do: </w:t>
      </w:r>
    </w:p>
    <w:p w:rsidR="004C0D77" w:rsidRDefault="00B77BC9" w:rsidP="00B77BC9">
      <w:pPr>
        <w:pStyle w:val="Default"/>
        <w:numPr>
          <w:ilvl w:val="1"/>
          <w:numId w:val="4"/>
        </w:numPr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</w:t>
      </w:r>
      <w:r w:rsidR="002264FD" w:rsidRPr="002264FD">
        <w:rPr>
          <w:rFonts w:ascii="Arial" w:hAnsi="Arial" w:cs="Arial"/>
          <w:color w:val="auto"/>
        </w:rPr>
        <w:t xml:space="preserve">osiadania oprogramowania współpracującego oraz kodów dostępów </w:t>
      </w:r>
      <w:r w:rsidR="00A8264D">
        <w:rPr>
          <w:rFonts w:ascii="Arial" w:hAnsi="Arial" w:cs="Arial"/>
          <w:color w:val="auto"/>
        </w:rPr>
        <w:br/>
      </w:r>
      <w:r w:rsidR="002264FD" w:rsidRPr="002264FD">
        <w:rPr>
          <w:rFonts w:ascii="Arial" w:hAnsi="Arial" w:cs="Arial"/>
          <w:color w:val="auto"/>
        </w:rPr>
        <w:t>do central</w:t>
      </w:r>
      <w:r w:rsidR="00F506D9">
        <w:rPr>
          <w:rFonts w:ascii="Arial" w:hAnsi="Arial" w:cs="Arial"/>
          <w:color w:val="auto"/>
        </w:rPr>
        <w:t xml:space="preserve"> objętych przeglądem</w:t>
      </w:r>
      <w:r w:rsidR="00AC40C7">
        <w:rPr>
          <w:rFonts w:ascii="Arial" w:hAnsi="Arial" w:cs="Arial"/>
          <w:color w:val="auto"/>
        </w:rPr>
        <w:t>,</w:t>
      </w:r>
    </w:p>
    <w:p w:rsidR="00B1113B" w:rsidRDefault="00B1113B" w:rsidP="00B77BC9">
      <w:pPr>
        <w:pStyle w:val="Default"/>
        <w:numPr>
          <w:ilvl w:val="1"/>
          <w:numId w:val="4"/>
        </w:numPr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>Każdorazowo przed przystąpieniem do czynności konserwacyjnych lub naprawczych powiadomić Lokalne Centrum Nadzoru/ Dowódcę Warty</w:t>
      </w:r>
      <w:r w:rsidR="00102738">
        <w:rPr>
          <w:rFonts w:ascii="Arial" w:hAnsi="Arial" w:cs="Arial"/>
          <w:color w:val="auto"/>
        </w:rPr>
        <w:t>/ CMA</w:t>
      </w:r>
      <w:r>
        <w:rPr>
          <w:rFonts w:ascii="Arial" w:hAnsi="Arial" w:cs="Arial"/>
          <w:color w:val="auto"/>
        </w:rPr>
        <w:t>.</w:t>
      </w:r>
    </w:p>
    <w:p w:rsidR="002264FD" w:rsidRDefault="00B77BC9" w:rsidP="00B77BC9">
      <w:pPr>
        <w:pStyle w:val="Default"/>
        <w:numPr>
          <w:ilvl w:val="1"/>
          <w:numId w:val="4"/>
        </w:numPr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</w:t>
      </w:r>
      <w:r w:rsidR="004C0D77">
        <w:rPr>
          <w:rFonts w:ascii="Arial" w:hAnsi="Arial" w:cs="Arial"/>
          <w:color w:val="auto"/>
        </w:rPr>
        <w:t xml:space="preserve"> przypadku stwierdzenia podczas </w:t>
      </w:r>
      <w:r w:rsidR="000374C0">
        <w:rPr>
          <w:rFonts w:ascii="Arial" w:hAnsi="Arial" w:cs="Arial"/>
          <w:color w:val="auto"/>
        </w:rPr>
        <w:t>przeglądu</w:t>
      </w:r>
      <w:r w:rsidR="004C0D77">
        <w:rPr>
          <w:rFonts w:ascii="Arial" w:hAnsi="Arial" w:cs="Arial"/>
          <w:color w:val="auto"/>
        </w:rPr>
        <w:t xml:space="preserve"> niesprawności instalacji</w:t>
      </w:r>
      <w:r w:rsidR="002264FD" w:rsidRPr="002264FD">
        <w:rPr>
          <w:rFonts w:ascii="Arial" w:hAnsi="Arial" w:cs="Arial"/>
          <w:color w:val="auto"/>
        </w:rPr>
        <w:t xml:space="preserve"> </w:t>
      </w:r>
      <w:r w:rsidR="004C0D77">
        <w:rPr>
          <w:rFonts w:ascii="Arial" w:hAnsi="Arial" w:cs="Arial"/>
          <w:color w:val="auto"/>
        </w:rPr>
        <w:t>Wykonawca zobowiązany jest</w:t>
      </w:r>
      <w:r w:rsidR="00E8420A">
        <w:rPr>
          <w:rFonts w:ascii="Arial" w:hAnsi="Arial" w:cs="Arial"/>
          <w:color w:val="auto"/>
        </w:rPr>
        <w:t xml:space="preserve"> w ramach przeprowadzane</w:t>
      </w:r>
      <w:r w:rsidR="004D70E1">
        <w:rPr>
          <w:rFonts w:ascii="Arial" w:hAnsi="Arial" w:cs="Arial"/>
          <w:color w:val="auto"/>
        </w:rPr>
        <w:t>j</w:t>
      </w:r>
      <w:r w:rsidR="00E8420A">
        <w:rPr>
          <w:rFonts w:ascii="Arial" w:hAnsi="Arial" w:cs="Arial"/>
          <w:color w:val="auto"/>
        </w:rPr>
        <w:t xml:space="preserve"> </w:t>
      </w:r>
      <w:r w:rsidR="000374C0">
        <w:rPr>
          <w:rFonts w:ascii="Arial" w:hAnsi="Arial" w:cs="Arial"/>
          <w:color w:val="auto"/>
        </w:rPr>
        <w:t>konserwacji</w:t>
      </w:r>
      <w:r w:rsidR="004D70E1">
        <w:rPr>
          <w:rFonts w:ascii="Arial" w:hAnsi="Arial" w:cs="Arial"/>
          <w:color w:val="auto"/>
        </w:rPr>
        <w:t xml:space="preserve"> </w:t>
      </w:r>
      <w:r w:rsidR="004D70E1">
        <w:rPr>
          <w:rFonts w:ascii="Arial" w:hAnsi="Arial" w:cs="Arial"/>
          <w:color w:val="auto"/>
        </w:rPr>
        <w:br/>
      </w:r>
      <w:r w:rsidR="004C0D77">
        <w:rPr>
          <w:rFonts w:ascii="Arial" w:hAnsi="Arial" w:cs="Arial"/>
          <w:color w:val="auto"/>
        </w:rPr>
        <w:t xml:space="preserve">do wskazania dokładnego miejsca uszkodzenia, urządzeń koniecznych </w:t>
      </w:r>
      <w:r w:rsidR="00446755">
        <w:rPr>
          <w:rFonts w:ascii="Arial" w:hAnsi="Arial" w:cs="Arial"/>
          <w:color w:val="auto"/>
        </w:rPr>
        <w:br/>
      </w:r>
      <w:r w:rsidR="004C0D77">
        <w:rPr>
          <w:rFonts w:ascii="Arial" w:hAnsi="Arial" w:cs="Arial"/>
          <w:color w:val="auto"/>
        </w:rPr>
        <w:t xml:space="preserve">do wymiany, sposobu realizacji oraz </w:t>
      </w:r>
      <w:r w:rsidR="004D70E1">
        <w:rPr>
          <w:rFonts w:ascii="Arial" w:hAnsi="Arial" w:cs="Arial"/>
          <w:color w:val="auto"/>
        </w:rPr>
        <w:t>przestawienia</w:t>
      </w:r>
      <w:r w:rsidR="004C0D77">
        <w:rPr>
          <w:rFonts w:ascii="Arial" w:hAnsi="Arial" w:cs="Arial"/>
          <w:color w:val="auto"/>
        </w:rPr>
        <w:t xml:space="preserve"> kosztorysu</w:t>
      </w:r>
      <w:r w:rsidR="00E8420A">
        <w:rPr>
          <w:rFonts w:ascii="Arial" w:hAnsi="Arial" w:cs="Arial"/>
          <w:color w:val="auto"/>
        </w:rPr>
        <w:t xml:space="preserve"> naprawy</w:t>
      </w:r>
      <w:r w:rsidR="000374C0">
        <w:rPr>
          <w:rFonts w:ascii="Arial" w:hAnsi="Arial" w:cs="Arial"/>
          <w:color w:val="auto"/>
        </w:rPr>
        <w:t xml:space="preserve"> </w:t>
      </w:r>
      <w:r w:rsidR="00446755">
        <w:rPr>
          <w:rFonts w:ascii="Arial" w:hAnsi="Arial" w:cs="Arial"/>
          <w:color w:val="auto"/>
        </w:rPr>
        <w:br/>
      </w:r>
      <w:r w:rsidR="000374C0">
        <w:rPr>
          <w:rFonts w:ascii="Arial" w:hAnsi="Arial" w:cs="Arial"/>
          <w:color w:val="auto"/>
        </w:rPr>
        <w:t xml:space="preserve">i dostarczenia go </w:t>
      </w:r>
      <w:r w:rsidR="00446755">
        <w:rPr>
          <w:rFonts w:ascii="Arial" w:hAnsi="Arial" w:cs="Arial"/>
          <w:color w:val="auto"/>
        </w:rPr>
        <w:t xml:space="preserve">Zamawiającemu </w:t>
      </w:r>
      <w:r w:rsidR="000374C0">
        <w:rPr>
          <w:rFonts w:ascii="Arial" w:hAnsi="Arial" w:cs="Arial"/>
          <w:color w:val="auto"/>
        </w:rPr>
        <w:t>wraz protokołem konserwacji</w:t>
      </w:r>
      <w:r w:rsidR="004D70E1">
        <w:rPr>
          <w:rFonts w:ascii="Arial" w:hAnsi="Arial" w:cs="Arial"/>
          <w:color w:val="auto"/>
        </w:rPr>
        <w:t>.</w:t>
      </w:r>
    </w:p>
    <w:p w:rsidR="00CA6D4E" w:rsidRPr="002264FD" w:rsidRDefault="00CA6D4E" w:rsidP="00B77BC9">
      <w:pPr>
        <w:pStyle w:val="Default"/>
        <w:numPr>
          <w:ilvl w:val="1"/>
          <w:numId w:val="4"/>
        </w:numPr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eastAsia="HG Mincho Light J" w:hAnsi="Arial" w:cs="Arial"/>
          <w:lang w:eastAsia="pl-PL"/>
        </w:rPr>
        <w:t>D</w:t>
      </w:r>
      <w:r w:rsidRPr="00026EFA">
        <w:rPr>
          <w:rFonts w:ascii="Arial" w:eastAsia="HG Mincho Light J" w:hAnsi="Arial" w:cs="Arial"/>
          <w:lang w:eastAsia="pl-PL"/>
        </w:rPr>
        <w:t>okonywania wpisów na bieżąco w „</w:t>
      </w:r>
      <w:r>
        <w:rPr>
          <w:rFonts w:ascii="Arial" w:eastAsia="HG Mincho Light J" w:hAnsi="Arial" w:cs="Arial"/>
          <w:lang w:eastAsia="pl-PL"/>
        </w:rPr>
        <w:t xml:space="preserve">Książce przeglądów technicznych </w:t>
      </w:r>
      <w:r>
        <w:rPr>
          <w:rFonts w:ascii="Arial" w:eastAsia="HG Mincho Light J" w:hAnsi="Arial" w:cs="Arial"/>
          <w:lang w:eastAsia="pl-PL"/>
        </w:rPr>
        <w:br/>
        <w:t>i kontroli systemu alarmu pożarowego</w:t>
      </w:r>
      <w:r w:rsidRPr="00026EFA">
        <w:rPr>
          <w:rFonts w:ascii="Arial" w:eastAsia="HG Mincho Light J" w:hAnsi="Arial" w:cs="Arial"/>
          <w:lang w:eastAsia="pl-PL"/>
        </w:rPr>
        <w:t>”</w:t>
      </w:r>
      <w:r>
        <w:rPr>
          <w:rFonts w:ascii="Arial" w:eastAsia="HG Mincho Light J" w:hAnsi="Arial" w:cs="Arial"/>
          <w:lang w:eastAsia="pl-PL"/>
        </w:rPr>
        <w:t xml:space="preserve">, a w przypadku stwierdzenia jej braku </w:t>
      </w:r>
      <w:r w:rsidRPr="00CA6D4E">
        <w:rPr>
          <w:rFonts w:ascii="Arial" w:eastAsia="HG Mincho Light J" w:hAnsi="Arial" w:cs="Arial"/>
          <w:b/>
          <w:lang w:eastAsia="pl-PL"/>
        </w:rPr>
        <w:t>do założenia i wypełnienia nowej</w:t>
      </w:r>
      <w:r>
        <w:rPr>
          <w:rFonts w:ascii="Arial" w:eastAsia="HG Mincho Light J" w:hAnsi="Arial" w:cs="Arial"/>
          <w:lang w:eastAsia="pl-PL"/>
        </w:rPr>
        <w:t>.</w:t>
      </w:r>
    </w:p>
    <w:p w:rsidR="0069605C" w:rsidRDefault="00B77BC9" w:rsidP="00B77BC9">
      <w:pPr>
        <w:pStyle w:val="Default"/>
        <w:numPr>
          <w:ilvl w:val="1"/>
          <w:numId w:val="4"/>
        </w:numPr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P</w:t>
      </w:r>
      <w:r w:rsidR="002264FD" w:rsidRPr="002264FD">
        <w:rPr>
          <w:rFonts w:ascii="Arial" w:hAnsi="Arial" w:cs="Arial"/>
          <w:color w:val="auto"/>
        </w:rPr>
        <w:t>rzeprowadzeni</w:t>
      </w:r>
      <w:r w:rsidR="00F837E8">
        <w:rPr>
          <w:rFonts w:ascii="Arial" w:hAnsi="Arial" w:cs="Arial"/>
          <w:color w:val="auto"/>
        </w:rPr>
        <w:t>a</w:t>
      </w:r>
      <w:r w:rsidR="002264FD" w:rsidRPr="002264FD">
        <w:rPr>
          <w:rFonts w:ascii="Arial" w:hAnsi="Arial" w:cs="Arial"/>
          <w:color w:val="auto"/>
        </w:rPr>
        <w:t xml:space="preserve"> </w:t>
      </w:r>
      <w:r w:rsidR="000970B0">
        <w:rPr>
          <w:rFonts w:ascii="Arial" w:hAnsi="Arial" w:cs="Arial"/>
          <w:color w:val="auto"/>
        </w:rPr>
        <w:t xml:space="preserve">raz do roku </w:t>
      </w:r>
      <w:r w:rsidR="002264FD" w:rsidRPr="00A8264D">
        <w:rPr>
          <w:rFonts w:ascii="Arial" w:hAnsi="Arial" w:cs="Arial"/>
          <w:b/>
          <w:color w:val="auto"/>
        </w:rPr>
        <w:t>szkolenia teoretycznego</w:t>
      </w:r>
      <w:r w:rsidR="002264FD" w:rsidRPr="002264FD">
        <w:rPr>
          <w:rFonts w:ascii="Arial" w:hAnsi="Arial" w:cs="Arial"/>
          <w:color w:val="auto"/>
        </w:rPr>
        <w:t xml:space="preserve"> z opuszczania pomieszczeń gaszonych gazem dla personelu użytkującego pomieszczenie obję</w:t>
      </w:r>
      <w:r w:rsidR="00F837E8">
        <w:rPr>
          <w:rFonts w:ascii="Arial" w:hAnsi="Arial" w:cs="Arial"/>
          <w:color w:val="auto"/>
        </w:rPr>
        <w:t>te systemem gaszenia gazem SUG</w:t>
      </w:r>
      <w:r w:rsidR="00A8264D">
        <w:rPr>
          <w:rFonts w:ascii="Arial" w:hAnsi="Arial" w:cs="Arial"/>
          <w:color w:val="auto"/>
        </w:rPr>
        <w:t xml:space="preserve"> oraz </w:t>
      </w:r>
      <w:r w:rsidR="00F837E8">
        <w:rPr>
          <w:rFonts w:ascii="Arial" w:hAnsi="Arial" w:cs="Arial"/>
          <w:color w:val="auto"/>
        </w:rPr>
        <w:t>szkoleni</w:t>
      </w:r>
      <w:r w:rsidR="00D36D49">
        <w:rPr>
          <w:rFonts w:ascii="Arial" w:hAnsi="Arial" w:cs="Arial"/>
          <w:color w:val="auto"/>
        </w:rPr>
        <w:t>a</w:t>
      </w:r>
      <w:r w:rsidR="00F837E8">
        <w:rPr>
          <w:rFonts w:ascii="Arial" w:hAnsi="Arial" w:cs="Arial"/>
          <w:color w:val="auto"/>
        </w:rPr>
        <w:t xml:space="preserve"> z </w:t>
      </w:r>
      <w:r w:rsidR="00A8264D">
        <w:rPr>
          <w:rFonts w:ascii="Arial" w:hAnsi="Arial" w:cs="Arial"/>
          <w:color w:val="auto"/>
        </w:rPr>
        <w:t>podstawowej obsługi centrali systemu sygnalizacji pożaru</w:t>
      </w:r>
      <w:r w:rsidR="00D36D49">
        <w:rPr>
          <w:rFonts w:ascii="Arial" w:hAnsi="Arial" w:cs="Arial"/>
          <w:color w:val="auto"/>
        </w:rPr>
        <w:t>,</w:t>
      </w:r>
    </w:p>
    <w:p w:rsidR="00D36D49" w:rsidRDefault="00B77BC9" w:rsidP="00B77BC9">
      <w:pPr>
        <w:pStyle w:val="Default"/>
        <w:numPr>
          <w:ilvl w:val="1"/>
          <w:numId w:val="4"/>
        </w:numPr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P</w:t>
      </w:r>
      <w:r w:rsidR="002264FD" w:rsidRPr="00D36D49">
        <w:rPr>
          <w:rFonts w:ascii="Arial" w:hAnsi="Arial" w:cs="Arial"/>
          <w:color w:val="auto"/>
        </w:rPr>
        <w:t xml:space="preserve">rzystąpienia do usuwania awarii w czasie nie dłuższym niż </w:t>
      </w:r>
      <w:r w:rsidR="00A8264D" w:rsidRPr="00D36D49">
        <w:rPr>
          <w:rFonts w:ascii="Arial" w:hAnsi="Arial" w:cs="Arial"/>
          <w:color w:val="auto"/>
        </w:rPr>
        <w:t xml:space="preserve">zadeklarowany </w:t>
      </w:r>
      <w:r w:rsidR="000374C0">
        <w:rPr>
          <w:rFonts w:ascii="Arial" w:hAnsi="Arial" w:cs="Arial"/>
          <w:color w:val="auto"/>
        </w:rPr>
        <w:br/>
      </w:r>
      <w:r w:rsidR="00A8264D" w:rsidRPr="00D36D49">
        <w:rPr>
          <w:rFonts w:ascii="Arial" w:hAnsi="Arial" w:cs="Arial"/>
          <w:color w:val="auto"/>
        </w:rPr>
        <w:t>w umowie</w:t>
      </w:r>
      <w:r w:rsidR="002264FD" w:rsidRPr="00D36D49">
        <w:rPr>
          <w:rFonts w:ascii="Arial" w:hAnsi="Arial" w:cs="Arial"/>
          <w:color w:val="auto"/>
        </w:rPr>
        <w:t xml:space="preserve"> od chwili powzięcia</w:t>
      </w:r>
      <w:r w:rsidR="00D36D49" w:rsidRPr="00D36D49">
        <w:rPr>
          <w:rFonts w:ascii="Arial" w:hAnsi="Arial" w:cs="Arial"/>
          <w:color w:val="auto"/>
        </w:rPr>
        <w:t xml:space="preserve"> </w:t>
      </w:r>
      <w:r w:rsidR="002264FD" w:rsidRPr="00D36D49">
        <w:rPr>
          <w:rFonts w:ascii="Arial" w:hAnsi="Arial" w:cs="Arial"/>
          <w:color w:val="auto"/>
        </w:rPr>
        <w:t xml:space="preserve">informacji o wystąpieniu awarii, </w:t>
      </w:r>
      <w:r w:rsidR="00D36D49" w:rsidRPr="00D36D49">
        <w:rPr>
          <w:rFonts w:ascii="Arial" w:hAnsi="Arial" w:cs="Arial"/>
          <w:color w:val="auto"/>
        </w:rPr>
        <w:t xml:space="preserve">zgłoszonej przez Zamawiającego </w:t>
      </w:r>
      <w:r w:rsidR="002264FD" w:rsidRPr="00D36D49">
        <w:rPr>
          <w:rFonts w:ascii="Arial" w:hAnsi="Arial" w:cs="Arial"/>
          <w:color w:val="auto"/>
        </w:rPr>
        <w:t>lub stwierdzonej podczas przeglądu</w:t>
      </w:r>
      <w:r w:rsidR="00D36D49">
        <w:rPr>
          <w:rFonts w:ascii="Arial" w:hAnsi="Arial" w:cs="Arial"/>
          <w:color w:val="auto"/>
        </w:rPr>
        <w:t>,</w:t>
      </w:r>
      <w:r w:rsidR="002264FD" w:rsidRPr="00D36D49">
        <w:rPr>
          <w:rFonts w:ascii="Arial" w:hAnsi="Arial" w:cs="Arial"/>
          <w:color w:val="auto"/>
        </w:rPr>
        <w:t xml:space="preserve"> </w:t>
      </w:r>
    </w:p>
    <w:p w:rsidR="006A6811" w:rsidRPr="00A9208A" w:rsidRDefault="00E54188" w:rsidP="00A9208A">
      <w:pPr>
        <w:pStyle w:val="Default"/>
        <w:numPr>
          <w:ilvl w:val="1"/>
          <w:numId w:val="4"/>
        </w:numPr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</w:t>
      </w:r>
      <w:r w:rsidR="00B77BC9">
        <w:rPr>
          <w:rFonts w:ascii="Arial" w:hAnsi="Arial" w:cs="Arial"/>
          <w:color w:val="auto"/>
        </w:rPr>
        <w:t>W</w:t>
      </w:r>
      <w:r w:rsidR="002264FD" w:rsidRPr="002264FD">
        <w:rPr>
          <w:rFonts w:ascii="Arial" w:hAnsi="Arial" w:cs="Arial"/>
          <w:color w:val="auto"/>
        </w:rPr>
        <w:t xml:space="preserve"> przypadku, gdy zaistniała awaria ma krytyczny wpływ na skuteczność ochrony realizowanej poprzez system SSP lub SUG, Wykonawca zobowiązany jest do podtrzymania sprawności systemów, instalacji i urządzeń, poprzez nieodpłatne zamontowanie na czas naprawy, w miejsce urządzenia (podzespołu) uszkodzonego, urządzenia (podzespołu) zastępczego, o takich samych lub lepszych parametrach. </w:t>
      </w:r>
    </w:p>
    <w:p w:rsidR="00193FEE" w:rsidRPr="00867FB5" w:rsidRDefault="00E54188" w:rsidP="00867FB5">
      <w:pPr>
        <w:pStyle w:val="Default"/>
        <w:numPr>
          <w:ilvl w:val="1"/>
          <w:numId w:val="8"/>
        </w:numPr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</w:t>
      </w:r>
      <w:r w:rsidR="006A6811" w:rsidRPr="006A6811">
        <w:rPr>
          <w:rFonts w:ascii="Arial" w:hAnsi="Arial" w:cs="Arial"/>
          <w:color w:val="auto"/>
        </w:rPr>
        <w:t>Wykonawca zobowiązany jest do przedstawienia Zamawiającemu protokołów zawierających dane z przeprowadzonych pomiarów instalacji, urządzeń bądź parametrów zbiorników do przechowywania gazów, wykonanych w trakcie realizacji poszczególnych zadań. Obowiązek ten dotyczy instalacji, urządzeń bądź zbiorników, których ocena stanu technicznego tego wymaga</w:t>
      </w:r>
      <w:r w:rsidR="006A6811">
        <w:rPr>
          <w:rFonts w:ascii="Arial" w:hAnsi="Arial" w:cs="Arial"/>
          <w:color w:val="auto"/>
        </w:rPr>
        <w:t>,</w:t>
      </w:r>
    </w:p>
    <w:p w:rsidR="00193FEE" w:rsidRDefault="00193FEE" w:rsidP="00193FEE">
      <w:pPr>
        <w:pStyle w:val="Default"/>
        <w:numPr>
          <w:ilvl w:val="1"/>
          <w:numId w:val="8"/>
        </w:numPr>
        <w:spacing w:line="360" w:lineRule="auto"/>
        <w:jc w:val="both"/>
        <w:rPr>
          <w:rFonts w:ascii="Arial" w:hAnsi="Arial" w:cs="Arial"/>
        </w:rPr>
      </w:pPr>
      <w:r w:rsidRPr="00193FEE">
        <w:rPr>
          <w:rFonts w:ascii="Arial" w:hAnsi="Arial" w:cs="Arial"/>
        </w:rPr>
        <w:t>Wykonawca zobowiązuje się do posiadania uprawnień do wykonywania określonej w niniejszym opisie przedmiotu zamówienia działalności lub czynności, jeżeli przepisy prawa nakładają obowiązek ich posiadania;</w:t>
      </w:r>
    </w:p>
    <w:p w:rsidR="00193FEE" w:rsidRDefault="00193FEE" w:rsidP="00193FEE">
      <w:pPr>
        <w:pStyle w:val="Default"/>
        <w:numPr>
          <w:ilvl w:val="1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P</w:t>
      </w:r>
      <w:r w:rsidRPr="00193FEE">
        <w:rPr>
          <w:rFonts w:ascii="Arial" w:hAnsi="Arial" w:cs="Arial"/>
        </w:rPr>
        <w:t xml:space="preserve">race serwisowe prowadzone będą na obiektach niewyłączonych </w:t>
      </w:r>
      <w:r>
        <w:rPr>
          <w:rFonts w:ascii="Arial" w:hAnsi="Arial" w:cs="Arial"/>
        </w:rPr>
        <w:br/>
      </w:r>
      <w:r w:rsidRPr="00193FEE">
        <w:rPr>
          <w:rFonts w:ascii="Arial" w:hAnsi="Arial" w:cs="Arial"/>
        </w:rPr>
        <w:t xml:space="preserve">z bieżącego użytkowania przez Zamawiającego, dlatego Wykonawca </w:t>
      </w:r>
      <w:r w:rsidRPr="00193FEE">
        <w:rPr>
          <w:rFonts w:ascii="Arial" w:hAnsi="Arial" w:cs="Arial"/>
        </w:rPr>
        <w:lastRenderedPageBreak/>
        <w:t>zobowiązuje się utrzymać urządzenia w systemie pracy ciągłej z wyłączeniem postojów niezbędnych do wykonania czynności konserwacyjnych</w:t>
      </w:r>
      <w:r>
        <w:rPr>
          <w:rFonts w:ascii="Arial" w:hAnsi="Arial" w:cs="Arial"/>
        </w:rPr>
        <w:t>,</w:t>
      </w:r>
    </w:p>
    <w:p w:rsidR="00193FEE" w:rsidRDefault="00193FEE" w:rsidP="00193FEE">
      <w:pPr>
        <w:pStyle w:val="Default"/>
        <w:numPr>
          <w:ilvl w:val="1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193FEE">
        <w:rPr>
          <w:rFonts w:ascii="Arial" w:hAnsi="Arial" w:cs="Arial"/>
        </w:rPr>
        <w:t xml:space="preserve">Wykonawca zobowiązuje się wykonywać czynności konserwacyjne </w:t>
      </w:r>
      <w:r>
        <w:rPr>
          <w:rFonts w:ascii="Arial" w:hAnsi="Arial" w:cs="Arial"/>
        </w:rPr>
        <w:br/>
      </w:r>
      <w:r w:rsidRPr="00193FEE">
        <w:rPr>
          <w:rFonts w:ascii="Arial" w:hAnsi="Arial" w:cs="Arial"/>
        </w:rPr>
        <w:t>i stosować materiały konserwacyjno - eksploatacyjne zgodnie z wytycznymi producenta urządzeń zawartych w Dokumentacji Techniczno - Ruchowej, instrukcji serwisowej urządzeń i warunków gwarancji</w:t>
      </w:r>
      <w:r>
        <w:rPr>
          <w:rFonts w:ascii="Arial" w:hAnsi="Arial" w:cs="Arial"/>
        </w:rPr>
        <w:t>,</w:t>
      </w:r>
    </w:p>
    <w:p w:rsidR="00193FEE" w:rsidRDefault="00193FEE" w:rsidP="00193FEE">
      <w:pPr>
        <w:pStyle w:val="Default"/>
        <w:numPr>
          <w:ilvl w:val="1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193FEE">
        <w:rPr>
          <w:rFonts w:ascii="Arial" w:hAnsi="Arial" w:cs="Arial"/>
        </w:rPr>
        <w:t>Wykonawca pozostawi systemy i urządzenia po zakończeniu wykonywanych czynności konserwacyjnych w stanie całkowitej sprawności technicznej oraz pełnego bezpieczeństwa dla użytkowników, a w przypadku awarii, których nie da się usunąć natychmiast – w stanie pełnego bezpieczeństwa dla użytkowników</w:t>
      </w:r>
      <w:r>
        <w:rPr>
          <w:rFonts w:ascii="Arial" w:hAnsi="Arial" w:cs="Arial"/>
        </w:rPr>
        <w:t>,</w:t>
      </w:r>
    </w:p>
    <w:p w:rsidR="00193FEE" w:rsidRDefault="00193FEE" w:rsidP="00193FEE">
      <w:pPr>
        <w:pStyle w:val="Default"/>
        <w:numPr>
          <w:ilvl w:val="1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193FEE">
        <w:rPr>
          <w:rFonts w:ascii="Arial" w:hAnsi="Arial" w:cs="Arial"/>
        </w:rPr>
        <w:t xml:space="preserve">Wykonawca we własnym zakresie (na własny koszt) zobowiązany jest zapewnić między innymi sprzęt prosty i zmechanizowany celem należytej realizacji usług </w:t>
      </w:r>
      <w:r>
        <w:rPr>
          <w:rFonts w:ascii="Arial" w:hAnsi="Arial" w:cs="Arial"/>
        </w:rPr>
        <w:t>objętych niniejszym zamówieniem,</w:t>
      </w:r>
    </w:p>
    <w:p w:rsidR="00193FEE" w:rsidRDefault="00193FEE" w:rsidP="00193FEE">
      <w:pPr>
        <w:pStyle w:val="Default"/>
        <w:numPr>
          <w:ilvl w:val="1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193FEE">
        <w:rPr>
          <w:rFonts w:ascii="Arial" w:hAnsi="Arial" w:cs="Arial"/>
        </w:rPr>
        <w:t xml:space="preserve">szelkie czynności związane z realizacją przedmiotu zamówienia będą prowadzone w dni robocze tj. od poniedziałku do piątku w godz. od 8:00 </w:t>
      </w:r>
      <w:r>
        <w:rPr>
          <w:rFonts w:ascii="Arial" w:hAnsi="Arial" w:cs="Arial"/>
        </w:rPr>
        <w:br/>
      </w:r>
      <w:r w:rsidRPr="00193FEE">
        <w:rPr>
          <w:rFonts w:ascii="Arial" w:hAnsi="Arial" w:cs="Arial"/>
        </w:rPr>
        <w:t>do 15:00. Powyższy zapis nie dotyczy usuwania awarii wymagających podjęcia natychmiastowej interwencji Wykonawcy oraz sytuacji gdy wykonanie usługi w innym terminie zos</w:t>
      </w:r>
      <w:r>
        <w:rPr>
          <w:rFonts w:ascii="Arial" w:hAnsi="Arial" w:cs="Arial"/>
        </w:rPr>
        <w:t>tanie uzgodnione z Zamawiającym,</w:t>
      </w:r>
    </w:p>
    <w:p w:rsidR="00912CDD" w:rsidRDefault="00193FEE" w:rsidP="00912CDD">
      <w:pPr>
        <w:pStyle w:val="Default"/>
        <w:numPr>
          <w:ilvl w:val="1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193FEE">
        <w:rPr>
          <w:rFonts w:ascii="Arial" w:hAnsi="Arial" w:cs="Arial"/>
        </w:rPr>
        <w:t xml:space="preserve">Realizacja przedmiotu zamówienia na terenie kompleksu będzie odbywała się każdorazowo w obecności </w:t>
      </w:r>
      <w:r w:rsidRPr="00193FEE">
        <w:rPr>
          <w:rFonts w:ascii="Arial" w:hAnsi="Arial" w:cs="Arial"/>
          <w:b/>
        </w:rPr>
        <w:t>przedstawiciela Użytkownika</w:t>
      </w:r>
      <w:r>
        <w:rPr>
          <w:rFonts w:ascii="Arial" w:hAnsi="Arial" w:cs="Arial"/>
        </w:rPr>
        <w:t xml:space="preserve"> oraz </w:t>
      </w:r>
      <w:r w:rsidR="00912CDD">
        <w:rPr>
          <w:rFonts w:ascii="Arial" w:hAnsi="Arial" w:cs="Arial"/>
        </w:rPr>
        <w:br/>
      </w:r>
      <w:r>
        <w:rPr>
          <w:rFonts w:ascii="Arial" w:hAnsi="Arial" w:cs="Arial"/>
        </w:rPr>
        <w:t xml:space="preserve">po uprzednim </w:t>
      </w:r>
      <w:r w:rsidRPr="00193FEE">
        <w:rPr>
          <w:rFonts w:ascii="Arial" w:hAnsi="Arial" w:cs="Arial"/>
          <w:b/>
        </w:rPr>
        <w:t>poinformowaniu właściwego inspektora p.poż</w:t>
      </w:r>
      <w:r w:rsidRPr="00912CDD">
        <w:rPr>
          <w:rFonts w:ascii="Arial" w:hAnsi="Arial" w:cs="Arial"/>
          <w:b/>
        </w:rPr>
        <w:t xml:space="preserve">. </w:t>
      </w:r>
      <w:r w:rsidR="00912CDD" w:rsidRPr="00912CDD">
        <w:rPr>
          <w:rFonts w:ascii="Arial" w:hAnsi="Arial" w:cs="Arial"/>
        </w:rPr>
        <w:t>odpowiedzialnego za dany obiekt</w:t>
      </w:r>
      <w:r w:rsidR="00912CDD">
        <w:rPr>
          <w:rFonts w:ascii="Arial" w:hAnsi="Arial" w:cs="Arial"/>
        </w:rPr>
        <w:t>, na</w:t>
      </w:r>
      <w:r w:rsidR="00912CDD" w:rsidRPr="00912CDD">
        <w:rPr>
          <w:rFonts w:ascii="Arial" w:hAnsi="Arial" w:cs="Arial"/>
          <w:b/>
        </w:rPr>
        <w:t xml:space="preserve"> minimum 6 dni</w:t>
      </w:r>
      <w:r w:rsidR="00912CDD">
        <w:rPr>
          <w:rFonts w:ascii="Arial" w:hAnsi="Arial" w:cs="Arial"/>
        </w:rPr>
        <w:t xml:space="preserve"> roboczych przed rozpoczęciem konserwacji. Inspektor p.poż </w:t>
      </w:r>
      <w:r>
        <w:rPr>
          <w:rFonts w:ascii="Arial" w:hAnsi="Arial" w:cs="Arial"/>
        </w:rPr>
        <w:t xml:space="preserve">każdorazowo musi zapoznać się z </w:t>
      </w:r>
      <w:r w:rsidR="00912CDD">
        <w:rPr>
          <w:rFonts w:ascii="Arial" w:hAnsi="Arial" w:cs="Arial"/>
        </w:rPr>
        <w:t>protokołem konserwacji. Wykaz inspektorów p.poż zostanie dostarczony Wykonawcy drogą elektroniczną po podpisaniu umowy.</w:t>
      </w:r>
      <w:r w:rsidRPr="00193FEE">
        <w:rPr>
          <w:rFonts w:ascii="Arial" w:hAnsi="Arial" w:cs="Arial"/>
        </w:rPr>
        <w:t xml:space="preserve"> </w:t>
      </w:r>
    </w:p>
    <w:p w:rsidR="007212B5" w:rsidRPr="00193FEE" w:rsidRDefault="007212B5" w:rsidP="007212B5">
      <w:pPr>
        <w:pStyle w:val="Default"/>
        <w:spacing w:line="360" w:lineRule="auto"/>
        <w:ind w:left="1512"/>
        <w:jc w:val="both"/>
        <w:rPr>
          <w:rFonts w:ascii="Arial" w:hAnsi="Arial" w:cs="Arial"/>
        </w:rPr>
      </w:pPr>
    </w:p>
    <w:sectPr w:rsidR="007212B5" w:rsidRPr="00193FE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581E" w:rsidRDefault="007A581E" w:rsidP="00902C01">
      <w:pPr>
        <w:spacing w:after="0" w:line="240" w:lineRule="auto"/>
      </w:pPr>
      <w:r>
        <w:separator/>
      </w:r>
    </w:p>
  </w:endnote>
  <w:endnote w:type="continuationSeparator" w:id="0">
    <w:p w:rsidR="007A581E" w:rsidRDefault="007A581E" w:rsidP="00902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8"/>
        <w:szCs w:val="28"/>
      </w:rPr>
      <w:id w:val="-1825342886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</w:rPr>
    </w:sdtEndPr>
    <w:sdtContent>
      <w:p w:rsidR="00902C01" w:rsidRDefault="00902C0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902C01">
          <w:rPr>
            <w:rFonts w:ascii="Arial" w:eastAsiaTheme="majorEastAsia" w:hAnsi="Arial" w:cs="Arial"/>
            <w:sz w:val="24"/>
            <w:szCs w:val="28"/>
          </w:rPr>
          <w:t>str</w:t>
        </w:r>
        <w:r w:rsidRPr="00902C01">
          <w:rPr>
            <w:rFonts w:ascii="Arial" w:eastAsiaTheme="majorEastAsia" w:hAnsi="Arial" w:cs="Arial"/>
            <w:sz w:val="28"/>
            <w:szCs w:val="28"/>
          </w:rPr>
          <w:t xml:space="preserve">. </w:t>
        </w:r>
        <w:r w:rsidRPr="00902C01">
          <w:rPr>
            <w:rFonts w:ascii="Arial" w:eastAsiaTheme="minorEastAsia" w:hAnsi="Arial" w:cs="Arial"/>
            <w:sz w:val="24"/>
            <w:szCs w:val="24"/>
          </w:rPr>
          <w:fldChar w:fldCharType="begin"/>
        </w:r>
        <w:r w:rsidRPr="00902C01">
          <w:rPr>
            <w:rFonts w:ascii="Arial" w:hAnsi="Arial" w:cs="Arial"/>
            <w:sz w:val="24"/>
            <w:szCs w:val="24"/>
          </w:rPr>
          <w:instrText>PAGE    \* MERGEFORMAT</w:instrText>
        </w:r>
        <w:r w:rsidRPr="00902C01">
          <w:rPr>
            <w:rFonts w:ascii="Arial" w:eastAsiaTheme="minorEastAsia" w:hAnsi="Arial" w:cs="Arial"/>
            <w:sz w:val="24"/>
            <w:szCs w:val="24"/>
          </w:rPr>
          <w:fldChar w:fldCharType="separate"/>
        </w:r>
        <w:r w:rsidR="00155442" w:rsidRPr="00155442">
          <w:rPr>
            <w:rFonts w:ascii="Arial" w:eastAsiaTheme="majorEastAsia" w:hAnsi="Arial" w:cs="Arial"/>
            <w:noProof/>
            <w:sz w:val="24"/>
            <w:szCs w:val="24"/>
          </w:rPr>
          <w:t>10</w:t>
        </w:r>
        <w:r w:rsidRPr="00902C01">
          <w:rPr>
            <w:rFonts w:ascii="Arial" w:eastAsiaTheme="majorEastAsia" w:hAnsi="Arial" w:cs="Arial"/>
            <w:sz w:val="24"/>
            <w:szCs w:val="24"/>
          </w:rPr>
          <w:fldChar w:fldCharType="end"/>
        </w:r>
        <w:r w:rsidRPr="00902C01">
          <w:rPr>
            <w:rFonts w:ascii="Arial" w:eastAsiaTheme="majorEastAsia" w:hAnsi="Arial" w:cs="Arial"/>
            <w:sz w:val="24"/>
            <w:szCs w:val="24"/>
          </w:rPr>
          <w:t>/</w:t>
        </w:r>
        <w:r w:rsidR="006661A8">
          <w:rPr>
            <w:rFonts w:ascii="Arial" w:eastAsiaTheme="majorEastAsia" w:hAnsi="Arial" w:cs="Arial"/>
            <w:sz w:val="24"/>
            <w:szCs w:val="24"/>
          </w:rPr>
          <w:t>5</w:t>
        </w:r>
      </w:p>
    </w:sdtContent>
  </w:sdt>
  <w:p w:rsidR="00902C01" w:rsidRDefault="00902C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581E" w:rsidRDefault="007A581E" w:rsidP="00902C01">
      <w:pPr>
        <w:spacing w:after="0" w:line="240" w:lineRule="auto"/>
      </w:pPr>
      <w:r>
        <w:separator/>
      </w:r>
    </w:p>
  </w:footnote>
  <w:footnote w:type="continuationSeparator" w:id="0">
    <w:p w:rsidR="007A581E" w:rsidRDefault="007A581E" w:rsidP="00902C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247A"/>
    <w:multiLevelType w:val="hybridMultilevel"/>
    <w:tmpl w:val="10482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41E40"/>
    <w:multiLevelType w:val="hybridMultilevel"/>
    <w:tmpl w:val="84424CFA"/>
    <w:lvl w:ilvl="0" w:tplc="0415000F">
      <w:start w:val="1"/>
      <w:numFmt w:val="decimal"/>
      <w:lvlText w:val="%1.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" w15:restartNumberingAfterBreak="0">
    <w:nsid w:val="1E2659AD"/>
    <w:multiLevelType w:val="hybridMultilevel"/>
    <w:tmpl w:val="046E2F14"/>
    <w:lvl w:ilvl="0" w:tplc="04150001">
      <w:start w:val="1"/>
      <w:numFmt w:val="bullet"/>
      <w:lvlText w:val=""/>
      <w:lvlJc w:val="left"/>
      <w:pPr>
        <w:ind w:left="1428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63576A0"/>
    <w:multiLevelType w:val="hybridMultilevel"/>
    <w:tmpl w:val="6EBA68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696482"/>
    <w:multiLevelType w:val="hybridMultilevel"/>
    <w:tmpl w:val="886AD8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71F51"/>
    <w:multiLevelType w:val="hybridMultilevel"/>
    <w:tmpl w:val="45F09A18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424F0B47"/>
    <w:multiLevelType w:val="hybridMultilevel"/>
    <w:tmpl w:val="21DA04DE"/>
    <w:lvl w:ilvl="0" w:tplc="3314D634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1A38D9"/>
    <w:multiLevelType w:val="hybridMultilevel"/>
    <w:tmpl w:val="56380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01EDD"/>
    <w:multiLevelType w:val="hybridMultilevel"/>
    <w:tmpl w:val="840C57DE"/>
    <w:lvl w:ilvl="0" w:tplc="E82A41A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14035"/>
    <w:multiLevelType w:val="hybridMultilevel"/>
    <w:tmpl w:val="0BCC0A6A"/>
    <w:lvl w:ilvl="0" w:tplc="91EC85F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EC52A5"/>
    <w:multiLevelType w:val="multilevel"/>
    <w:tmpl w:val="D62AB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0EC6E96"/>
    <w:multiLevelType w:val="hybridMultilevel"/>
    <w:tmpl w:val="909E7B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5B0E5F"/>
    <w:multiLevelType w:val="multilevel"/>
    <w:tmpl w:val="A79C7C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7BF1AA4"/>
    <w:multiLevelType w:val="multilevel"/>
    <w:tmpl w:val="D62AB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8906C33"/>
    <w:multiLevelType w:val="multilevel"/>
    <w:tmpl w:val="316C84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9"/>
  </w:num>
  <w:num w:numId="4">
    <w:abstractNumId w:val="14"/>
  </w:num>
  <w:num w:numId="5">
    <w:abstractNumId w:val="10"/>
  </w:num>
  <w:num w:numId="6">
    <w:abstractNumId w:val="8"/>
  </w:num>
  <w:num w:numId="7">
    <w:abstractNumId w:val="1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>
    <w:abstractNumId w:val="14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12"/>
  </w:num>
  <w:num w:numId="10">
    <w:abstractNumId w:val="5"/>
  </w:num>
  <w:num w:numId="11">
    <w:abstractNumId w:val="11"/>
  </w:num>
  <w:num w:numId="12">
    <w:abstractNumId w:val="3"/>
  </w:num>
  <w:num w:numId="13">
    <w:abstractNumId w:val="0"/>
  </w:num>
  <w:num w:numId="14">
    <w:abstractNumId w:val="6"/>
  </w:num>
  <w:num w:numId="15">
    <w:abstractNumId w:val="2"/>
  </w:num>
  <w:num w:numId="16">
    <w:abstractNumId w:val="7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4FD"/>
    <w:rsid w:val="000034C2"/>
    <w:rsid w:val="000374C0"/>
    <w:rsid w:val="000656F4"/>
    <w:rsid w:val="0007610F"/>
    <w:rsid w:val="000970B0"/>
    <w:rsid w:val="000A5634"/>
    <w:rsid w:val="000B0874"/>
    <w:rsid w:val="000F31A6"/>
    <w:rsid w:val="00102738"/>
    <w:rsid w:val="00155442"/>
    <w:rsid w:val="00193FEE"/>
    <w:rsid w:val="001D6F07"/>
    <w:rsid w:val="001E6722"/>
    <w:rsid w:val="001F0979"/>
    <w:rsid w:val="00215453"/>
    <w:rsid w:val="002264FD"/>
    <w:rsid w:val="002661D2"/>
    <w:rsid w:val="00285DED"/>
    <w:rsid w:val="002C17F0"/>
    <w:rsid w:val="002D7512"/>
    <w:rsid w:val="002F53BF"/>
    <w:rsid w:val="003020A1"/>
    <w:rsid w:val="00355436"/>
    <w:rsid w:val="00355818"/>
    <w:rsid w:val="00357CFC"/>
    <w:rsid w:val="00383D42"/>
    <w:rsid w:val="003904D7"/>
    <w:rsid w:val="003D2C76"/>
    <w:rsid w:val="00422007"/>
    <w:rsid w:val="00426682"/>
    <w:rsid w:val="00427113"/>
    <w:rsid w:val="00446755"/>
    <w:rsid w:val="00457704"/>
    <w:rsid w:val="00465399"/>
    <w:rsid w:val="00481813"/>
    <w:rsid w:val="004C0D77"/>
    <w:rsid w:val="004C2CD1"/>
    <w:rsid w:val="004D3B66"/>
    <w:rsid w:val="004D70E1"/>
    <w:rsid w:val="004E7404"/>
    <w:rsid w:val="004F3CA0"/>
    <w:rsid w:val="004F446B"/>
    <w:rsid w:val="00546D17"/>
    <w:rsid w:val="00583F1D"/>
    <w:rsid w:val="00626461"/>
    <w:rsid w:val="00635382"/>
    <w:rsid w:val="006661A8"/>
    <w:rsid w:val="0069605C"/>
    <w:rsid w:val="006A1F32"/>
    <w:rsid w:val="006A52EE"/>
    <w:rsid w:val="006A6811"/>
    <w:rsid w:val="006C02FC"/>
    <w:rsid w:val="006C3A40"/>
    <w:rsid w:val="006F58BB"/>
    <w:rsid w:val="007212B5"/>
    <w:rsid w:val="007242D2"/>
    <w:rsid w:val="00774E70"/>
    <w:rsid w:val="00795A8D"/>
    <w:rsid w:val="007A581E"/>
    <w:rsid w:val="007A7A36"/>
    <w:rsid w:val="007C44EE"/>
    <w:rsid w:val="007F6D49"/>
    <w:rsid w:val="00806D67"/>
    <w:rsid w:val="00813F81"/>
    <w:rsid w:val="00824CFC"/>
    <w:rsid w:val="00867FB5"/>
    <w:rsid w:val="008729B6"/>
    <w:rsid w:val="008E080F"/>
    <w:rsid w:val="00902C01"/>
    <w:rsid w:val="00907CCA"/>
    <w:rsid w:val="00912CDD"/>
    <w:rsid w:val="0096799D"/>
    <w:rsid w:val="009728EF"/>
    <w:rsid w:val="00996E36"/>
    <w:rsid w:val="009B3886"/>
    <w:rsid w:val="009C6E3D"/>
    <w:rsid w:val="009D0941"/>
    <w:rsid w:val="00A3135A"/>
    <w:rsid w:val="00A825A4"/>
    <w:rsid w:val="00A8264D"/>
    <w:rsid w:val="00A9208A"/>
    <w:rsid w:val="00AA4B72"/>
    <w:rsid w:val="00AB168D"/>
    <w:rsid w:val="00AC40C7"/>
    <w:rsid w:val="00AD7AF0"/>
    <w:rsid w:val="00B06379"/>
    <w:rsid w:val="00B1113B"/>
    <w:rsid w:val="00B13C0A"/>
    <w:rsid w:val="00B30265"/>
    <w:rsid w:val="00B35EBD"/>
    <w:rsid w:val="00B40DD4"/>
    <w:rsid w:val="00B77BC9"/>
    <w:rsid w:val="00B81FB4"/>
    <w:rsid w:val="00B95440"/>
    <w:rsid w:val="00BA133A"/>
    <w:rsid w:val="00BC29FB"/>
    <w:rsid w:val="00C31CBA"/>
    <w:rsid w:val="00CA379A"/>
    <w:rsid w:val="00CA6D4E"/>
    <w:rsid w:val="00D26E89"/>
    <w:rsid w:val="00D36D49"/>
    <w:rsid w:val="00D37E84"/>
    <w:rsid w:val="00D62CB6"/>
    <w:rsid w:val="00D82C91"/>
    <w:rsid w:val="00D93EC7"/>
    <w:rsid w:val="00DC3AE9"/>
    <w:rsid w:val="00E225B3"/>
    <w:rsid w:val="00E27E3F"/>
    <w:rsid w:val="00E54188"/>
    <w:rsid w:val="00E56211"/>
    <w:rsid w:val="00E60FE9"/>
    <w:rsid w:val="00E8420A"/>
    <w:rsid w:val="00EB27CE"/>
    <w:rsid w:val="00EB63C1"/>
    <w:rsid w:val="00EF4F80"/>
    <w:rsid w:val="00F0485E"/>
    <w:rsid w:val="00F17DD9"/>
    <w:rsid w:val="00F25DAE"/>
    <w:rsid w:val="00F46BE3"/>
    <w:rsid w:val="00F46F6E"/>
    <w:rsid w:val="00F506D9"/>
    <w:rsid w:val="00F8048C"/>
    <w:rsid w:val="00F82EAF"/>
    <w:rsid w:val="00F837E8"/>
    <w:rsid w:val="00FC3901"/>
    <w:rsid w:val="00FC3B6A"/>
    <w:rsid w:val="00FD2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6D76FE"/>
  <w15:docId w15:val="{203D8D72-C5B0-48C9-9437-1E883AB02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264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F46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6F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36D4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C01"/>
  </w:style>
  <w:style w:type="paragraph" w:styleId="Stopka">
    <w:name w:val="footer"/>
    <w:basedOn w:val="Normalny"/>
    <w:link w:val="StopkaZnak"/>
    <w:uiPriority w:val="99"/>
    <w:unhideWhenUsed/>
    <w:rsid w:val="00902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C01"/>
  </w:style>
  <w:style w:type="paragraph" w:styleId="Tekstdymka">
    <w:name w:val="Balloon Text"/>
    <w:basedOn w:val="Normalny"/>
    <w:link w:val="TekstdymkaZnak"/>
    <w:uiPriority w:val="99"/>
    <w:semiHidden/>
    <w:unhideWhenUsed/>
    <w:rsid w:val="00390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04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1355</Words>
  <Characters>8131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Gugałka Tomasz</dc:creator>
  <cp:lastModifiedBy>Gugałka Tomasz</cp:lastModifiedBy>
  <cp:revision>9</cp:revision>
  <cp:lastPrinted>2020-09-30T07:44:00Z</cp:lastPrinted>
  <dcterms:created xsi:type="dcterms:W3CDTF">2020-09-11T12:56:00Z</dcterms:created>
  <dcterms:modified xsi:type="dcterms:W3CDTF">2020-09-30T11:10:00Z</dcterms:modified>
</cp:coreProperties>
</file>