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5806FB45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B04CD" w:rsidRPr="00BB04CD">
        <w:rPr>
          <w:b/>
          <w:bCs/>
          <w:lang w:eastAsia="pl-PL"/>
        </w:rPr>
        <w:t>Dostawa kart podarunkowych w formie elektronicznych kart przedpłaconych do Wojewódzkiej Stacji Sanitarno-Epidemiologicznej w Łodzi</w:t>
      </w:r>
      <w:r w:rsidR="00BB04CD">
        <w:rPr>
          <w:b/>
          <w:bCs/>
          <w:lang w:eastAsia="pl-PL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Start w:id="2" w:name="_Hlk127775221"/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bookmarkEnd w:id="2"/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5F710F33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61AA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="00C61AA3" w:rsidRPr="00C61AA3">
        <w:rPr>
          <w:rFonts w:ascii="Arial" w:hAnsi="Arial" w:cs="Arial"/>
          <w:sz w:val="21"/>
          <w:szCs w:val="21"/>
        </w:rPr>
        <w:t xml:space="preserve">Specyfikacji Warunków Zamówienia w Rozdziale V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46A8" w14:textId="77777777" w:rsidR="00500E02" w:rsidRDefault="00500E02" w:rsidP="00EF45B6">
      <w:pPr>
        <w:spacing w:after="0" w:line="240" w:lineRule="auto"/>
      </w:pPr>
      <w:r>
        <w:separator/>
      </w:r>
    </w:p>
  </w:endnote>
  <w:endnote w:type="continuationSeparator" w:id="0">
    <w:p w14:paraId="27B56A34" w14:textId="77777777" w:rsidR="00500E02" w:rsidRDefault="00500E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4FFC" w14:textId="77777777" w:rsidR="00500E02" w:rsidRDefault="00500E02" w:rsidP="00EF45B6">
      <w:pPr>
        <w:spacing w:after="0" w:line="240" w:lineRule="auto"/>
      </w:pPr>
      <w:r>
        <w:separator/>
      </w:r>
    </w:p>
  </w:footnote>
  <w:footnote w:type="continuationSeparator" w:id="0">
    <w:p w14:paraId="54DA89F2" w14:textId="77777777" w:rsidR="00500E02" w:rsidRDefault="00500E02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4A6906DB" w:rsidR="00F91601" w:rsidRDefault="00F91601">
    <w:pPr>
      <w:pStyle w:val="Nagwek"/>
    </w:pPr>
    <w:r>
      <w:t>DEA OZPA 272</w:t>
    </w:r>
    <w:r w:rsidR="005D7C6C">
      <w:t>.</w:t>
    </w:r>
    <w:r w:rsidR="007D15F2">
      <w:t>05</w:t>
    </w:r>
    <w:r w:rsidR="005D7C6C">
      <w:t>.</w:t>
    </w:r>
    <w:r>
      <w:t>202</w:t>
    </w:r>
    <w:r w:rsidR="007D15F2">
      <w:t>4</w:t>
    </w:r>
    <w:r w:rsidR="004F2E28">
      <w:t xml:space="preserve">                                                                                          Załącznik nr </w:t>
    </w:r>
    <w:r w:rsidR="003B361D">
      <w:t>2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675A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47DC8"/>
    <w:rsid w:val="00250614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61D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513"/>
    <w:rsid w:val="004D18A2"/>
    <w:rsid w:val="004D30C9"/>
    <w:rsid w:val="004E30CE"/>
    <w:rsid w:val="004E4476"/>
    <w:rsid w:val="004F2E28"/>
    <w:rsid w:val="00500E02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D435C"/>
    <w:rsid w:val="006D5CA5"/>
    <w:rsid w:val="006D7E50"/>
    <w:rsid w:val="006F3753"/>
    <w:rsid w:val="0070071F"/>
    <w:rsid w:val="007007DE"/>
    <w:rsid w:val="007067F9"/>
    <w:rsid w:val="00710B9D"/>
    <w:rsid w:val="0071166D"/>
    <w:rsid w:val="007150F2"/>
    <w:rsid w:val="0072465F"/>
    <w:rsid w:val="00735F5B"/>
    <w:rsid w:val="00752367"/>
    <w:rsid w:val="007564A2"/>
    <w:rsid w:val="00760BF1"/>
    <w:rsid w:val="00760CC0"/>
    <w:rsid w:val="007648CC"/>
    <w:rsid w:val="007A3CD9"/>
    <w:rsid w:val="007B3E4F"/>
    <w:rsid w:val="007B483A"/>
    <w:rsid w:val="007C686D"/>
    <w:rsid w:val="007D15F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54F5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BB04CD"/>
    <w:rsid w:val="00C2453D"/>
    <w:rsid w:val="00C36402"/>
    <w:rsid w:val="00C449A1"/>
    <w:rsid w:val="00C61AA3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13A9"/>
    <w:rsid w:val="00DF4767"/>
    <w:rsid w:val="00E10B15"/>
    <w:rsid w:val="00E22985"/>
    <w:rsid w:val="00E31CA9"/>
    <w:rsid w:val="00E34D47"/>
    <w:rsid w:val="00E37BF3"/>
    <w:rsid w:val="00EC5C90"/>
    <w:rsid w:val="00ED0BBF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17</cp:revision>
  <cp:lastPrinted>2023-03-06T07:15:00Z</cp:lastPrinted>
  <dcterms:created xsi:type="dcterms:W3CDTF">2022-05-09T11:55:00Z</dcterms:created>
  <dcterms:modified xsi:type="dcterms:W3CDTF">2024-02-26T07:43:00Z</dcterms:modified>
</cp:coreProperties>
</file>