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07C6F0" w14:textId="21BE1F2D" w:rsidR="00E056C0" w:rsidRDefault="00E056C0" w:rsidP="00290328">
      <w:pPr>
        <w:spacing w:after="0" w:line="36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Załącznik nr </w:t>
      </w:r>
      <w:r w:rsidR="00A214FF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 do Umowy</w:t>
      </w:r>
    </w:p>
    <w:p w14:paraId="4367B583" w14:textId="77777777" w:rsidR="005D276B" w:rsidRDefault="005D276B" w:rsidP="00290328">
      <w:pPr>
        <w:spacing w:after="0" w:line="360" w:lineRule="auto"/>
        <w:rPr>
          <w:rFonts w:ascii="Arial" w:hAnsi="Arial" w:cs="Arial"/>
          <w:b/>
        </w:rPr>
      </w:pPr>
    </w:p>
    <w:p w14:paraId="7CAB31A3" w14:textId="77777777" w:rsidR="00E056C0" w:rsidRDefault="00E056C0" w:rsidP="00290328">
      <w:pPr>
        <w:spacing w:after="0" w:line="360" w:lineRule="auto"/>
        <w:ind w:left="2124" w:hanging="2124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WOJSKOWY INSTYTUT TECHNICZNY UZBROJENIA</w:t>
      </w:r>
    </w:p>
    <w:p w14:paraId="4E9C2C41" w14:textId="77777777" w:rsidR="00E056C0" w:rsidRDefault="00E056C0" w:rsidP="00290328">
      <w:pPr>
        <w:spacing w:after="0" w:line="360" w:lineRule="auto"/>
        <w:ind w:left="2124" w:hanging="2124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ul. Prymasa Stefana Wyszyńskiego 7</w:t>
      </w:r>
      <w:bookmarkStart w:id="0" w:name="_GoBack"/>
      <w:bookmarkEnd w:id="0"/>
    </w:p>
    <w:p w14:paraId="585AA522" w14:textId="77777777" w:rsidR="00E056C0" w:rsidRPr="00E056C0" w:rsidRDefault="00E056C0" w:rsidP="00290328">
      <w:pPr>
        <w:spacing w:after="0" w:line="360" w:lineRule="auto"/>
        <w:ind w:left="2124" w:hanging="2124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05-220 ZIELONKA</w:t>
      </w:r>
    </w:p>
    <w:p w14:paraId="287DFC4B" w14:textId="77777777" w:rsidR="00E056C0" w:rsidRDefault="00FB5A70" w:rsidP="00290328">
      <w:pPr>
        <w:spacing w:after="0" w:line="360" w:lineRule="auto"/>
        <w:rPr>
          <w:rFonts w:ascii="Arial" w:hAnsi="Arial" w:cs="Arial"/>
          <w:b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8240" behindDoc="0" locked="0" layoutInCell="1" allowOverlap="1" wp14:anchorId="604FFDB4" wp14:editId="77C4D4E1">
            <wp:simplePos x="0" y="0"/>
            <wp:positionH relativeFrom="column">
              <wp:posOffset>1737360</wp:posOffset>
            </wp:positionH>
            <wp:positionV relativeFrom="paragraph">
              <wp:posOffset>256540</wp:posOffset>
            </wp:positionV>
            <wp:extent cx="2160270" cy="2344420"/>
            <wp:effectExtent l="0" t="0" r="0" b="0"/>
            <wp:wrapSquare wrapText="bothSides"/>
            <wp:docPr id="1" name="Obraz 1" descr="logo_witu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witu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270" cy="23444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4449527" w14:textId="77777777" w:rsidR="00E056C0" w:rsidRDefault="00E056C0" w:rsidP="00290328">
      <w:pPr>
        <w:spacing w:after="0" w:line="360" w:lineRule="auto"/>
        <w:rPr>
          <w:rFonts w:ascii="Arial" w:hAnsi="Arial" w:cs="Arial"/>
          <w:b/>
        </w:rPr>
      </w:pPr>
    </w:p>
    <w:p w14:paraId="561AACB8" w14:textId="77777777" w:rsidR="00E056C0" w:rsidRDefault="00E056C0" w:rsidP="00290328">
      <w:pPr>
        <w:spacing w:after="0" w:line="360" w:lineRule="auto"/>
        <w:rPr>
          <w:rFonts w:ascii="Arial" w:hAnsi="Arial" w:cs="Arial"/>
          <w:b/>
        </w:rPr>
      </w:pPr>
    </w:p>
    <w:p w14:paraId="5860E77C" w14:textId="77777777" w:rsidR="00E056C0" w:rsidRDefault="00E056C0" w:rsidP="00290328">
      <w:pPr>
        <w:spacing w:after="0" w:line="360" w:lineRule="auto"/>
        <w:rPr>
          <w:rFonts w:ascii="Arial" w:hAnsi="Arial" w:cs="Arial"/>
          <w:b/>
        </w:rPr>
      </w:pPr>
    </w:p>
    <w:p w14:paraId="189D5551" w14:textId="77777777" w:rsidR="00E056C0" w:rsidRDefault="00E056C0" w:rsidP="00290328">
      <w:pPr>
        <w:spacing w:after="0" w:line="360" w:lineRule="auto"/>
        <w:rPr>
          <w:rFonts w:ascii="Arial" w:hAnsi="Arial" w:cs="Arial"/>
          <w:b/>
        </w:rPr>
      </w:pPr>
    </w:p>
    <w:p w14:paraId="66DED306" w14:textId="77777777" w:rsidR="00E056C0" w:rsidRDefault="00E056C0" w:rsidP="00290328">
      <w:pPr>
        <w:spacing w:after="0" w:line="360" w:lineRule="auto"/>
        <w:rPr>
          <w:rFonts w:ascii="Arial" w:hAnsi="Arial" w:cs="Arial"/>
          <w:b/>
        </w:rPr>
      </w:pPr>
    </w:p>
    <w:p w14:paraId="0D527BC7" w14:textId="77777777" w:rsidR="00E056C0" w:rsidRDefault="00E056C0" w:rsidP="00290328">
      <w:pPr>
        <w:spacing w:after="0" w:line="360" w:lineRule="auto"/>
        <w:rPr>
          <w:rFonts w:ascii="Arial" w:hAnsi="Arial" w:cs="Arial"/>
          <w:b/>
          <w:sz w:val="36"/>
          <w:szCs w:val="36"/>
        </w:rPr>
      </w:pPr>
    </w:p>
    <w:p w14:paraId="306338AB" w14:textId="77777777" w:rsidR="001D69B8" w:rsidRDefault="001D69B8" w:rsidP="00290328">
      <w:pPr>
        <w:spacing w:after="0" w:line="360" w:lineRule="auto"/>
        <w:rPr>
          <w:rFonts w:ascii="Arial" w:hAnsi="Arial" w:cs="Arial"/>
          <w:b/>
          <w:sz w:val="36"/>
          <w:szCs w:val="36"/>
        </w:rPr>
      </w:pPr>
    </w:p>
    <w:p w14:paraId="6981B483" w14:textId="77777777" w:rsidR="0055318B" w:rsidRDefault="0055318B" w:rsidP="00290328">
      <w:pPr>
        <w:spacing w:after="0" w:line="360" w:lineRule="auto"/>
        <w:jc w:val="center"/>
        <w:rPr>
          <w:rFonts w:ascii="Arial" w:hAnsi="Arial" w:cs="Arial"/>
          <w:b/>
          <w:sz w:val="34"/>
          <w:szCs w:val="34"/>
        </w:rPr>
      </w:pPr>
    </w:p>
    <w:p w14:paraId="2FF6EEDE" w14:textId="77777777" w:rsidR="00392E42" w:rsidRDefault="00392E42" w:rsidP="00290328">
      <w:pPr>
        <w:spacing w:after="0" w:line="360" w:lineRule="auto"/>
        <w:jc w:val="center"/>
        <w:rPr>
          <w:rFonts w:ascii="Arial" w:hAnsi="Arial" w:cs="Arial"/>
          <w:b/>
          <w:sz w:val="34"/>
          <w:szCs w:val="34"/>
        </w:rPr>
      </w:pPr>
    </w:p>
    <w:p w14:paraId="2F3675FE" w14:textId="77777777" w:rsidR="00392E42" w:rsidRDefault="00392E42" w:rsidP="00290328">
      <w:pPr>
        <w:spacing w:after="0" w:line="360" w:lineRule="auto"/>
        <w:jc w:val="center"/>
        <w:rPr>
          <w:rFonts w:ascii="Arial" w:hAnsi="Arial" w:cs="Arial"/>
          <w:b/>
          <w:sz w:val="34"/>
          <w:szCs w:val="34"/>
        </w:rPr>
      </w:pPr>
    </w:p>
    <w:p w14:paraId="575965B7" w14:textId="77777777" w:rsidR="001D69B8" w:rsidRPr="0055318B" w:rsidRDefault="001D69B8" w:rsidP="00290328">
      <w:pPr>
        <w:spacing w:after="0" w:line="360" w:lineRule="auto"/>
        <w:jc w:val="center"/>
        <w:rPr>
          <w:rFonts w:ascii="Arial" w:hAnsi="Arial" w:cs="Arial"/>
          <w:b/>
          <w:sz w:val="34"/>
          <w:szCs w:val="34"/>
        </w:rPr>
      </w:pPr>
      <w:r>
        <w:rPr>
          <w:rFonts w:ascii="Arial" w:hAnsi="Arial" w:cs="Arial"/>
          <w:b/>
          <w:sz w:val="34"/>
          <w:szCs w:val="34"/>
        </w:rPr>
        <w:t>OPIS PRZEDMIOTU ZAMÓWIENIA</w:t>
      </w:r>
    </w:p>
    <w:p w14:paraId="66F34783" w14:textId="1AD1D8BC" w:rsidR="0048132E" w:rsidRDefault="00781ED0" w:rsidP="00290328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PRZEBUDOWA BUDYNKU MAGAZYNOWEGO ZE ZMIANĄ SPOSOBU UŻYTKOWANIA JEGO CZĘŚCI NA KOTŁOWNIE GAZOWĄ, WRAZ Z BUDOWĄ INSTALACJI ZEWNĘTRZNEJ CIEPŁOWNICZEJ</w:t>
      </w:r>
      <w:r w:rsidR="0055318B" w:rsidRPr="001D69B8">
        <w:rPr>
          <w:rFonts w:ascii="Arial" w:hAnsi="Arial" w:cs="Arial"/>
          <w:b/>
          <w:sz w:val="28"/>
          <w:szCs w:val="28"/>
        </w:rPr>
        <w:t xml:space="preserve"> </w:t>
      </w:r>
    </w:p>
    <w:p w14:paraId="7ED102F4" w14:textId="77777777" w:rsidR="001C019F" w:rsidRDefault="00E351C8" w:rsidP="00A24B42">
      <w:pPr>
        <w:tabs>
          <w:tab w:val="left" w:pos="567"/>
        </w:tabs>
        <w:spacing w:after="0" w:line="240" w:lineRule="auto"/>
        <w:jc w:val="center"/>
        <w:rPr>
          <w:rFonts w:ascii="Arial" w:hAnsi="Arial" w:cs="Arial"/>
          <w:b/>
        </w:rPr>
      </w:pPr>
      <w:r w:rsidRPr="0048132E">
        <w:rPr>
          <w:rFonts w:ascii="Arial" w:hAnsi="Arial" w:cs="Arial"/>
          <w:b/>
        </w:rPr>
        <w:t>Wspólny słownik zamówień (CPV)</w:t>
      </w:r>
    </w:p>
    <w:p w14:paraId="0317A9E2" w14:textId="77777777" w:rsidR="004A5A1D" w:rsidRPr="007F5F7E" w:rsidRDefault="004A5A1D" w:rsidP="007F5F7E">
      <w:pPr>
        <w:pStyle w:val="Nagwek1"/>
        <w:spacing w:after="0"/>
        <w:contextualSpacing/>
        <w:rPr>
          <w:rFonts w:cs="Helvetica"/>
          <w:sz w:val="20"/>
          <w:szCs w:val="20"/>
        </w:rPr>
      </w:pPr>
    </w:p>
    <w:p w14:paraId="29B0C2A0" w14:textId="77777777" w:rsidR="0057602A" w:rsidRDefault="0057602A" w:rsidP="00876056">
      <w:pPr>
        <w:pStyle w:val="Nagwek1"/>
        <w:spacing w:after="0"/>
        <w:contextualSpacing/>
        <w:rPr>
          <w:rFonts w:cs="Helvetica"/>
          <w:sz w:val="20"/>
          <w:szCs w:val="20"/>
        </w:rPr>
      </w:pPr>
      <w:r w:rsidRPr="00A24B42">
        <w:rPr>
          <w:rFonts w:cs="Helvetica"/>
          <w:sz w:val="20"/>
          <w:szCs w:val="20"/>
        </w:rPr>
        <w:t>45000000 - 7   Roboty budowlane</w:t>
      </w:r>
    </w:p>
    <w:p w14:paraId="2FB29E1C" w14:textId="77777777" w:rsidR="0057602A" w:rsidRPr="00A24B42" w:rsidRDefault="0057602A" w:rsidP="00876056">
      <w:pPr>
        <w:pStyle w:val="Nagwek1"/>
        <w:spacing w:after="0"/>
        <w:contextualSpacing/>
        <w:rPr>
          <w:rFonts w:cs="Helvetica"/>
          <w:sz w:val="20"/>
          <w:szCs w:val="20"/>
        </w:rPr>
      </w:pPr>
      <w:r w:rsidRPr="00A24B42">
        <w:rPr>
          <w:rFonts w:cs="Helvetica"/>
          <w:sz w:val="20"/>
          <w:szCs w:val="20"/>
        </w:rPr>
        <w:t>45100000 - 8   Przygotowane terenu pod budowę</w:t>
      </w:r>
    </w:p>
    <w:p w14:paraId="29558C82" w14:textId="77777777" w:rsidR="0057602A" w:rsidRDefault="0057602A" w:rsidP="00876056">
      <w:pPr>
        <w:pStyle w:val="Nagwek1"/>
        <w:spacing w:after="0"/>
        <w:contextualSpacing/>
        <w:rPr>
          <w:rFonts w:cs="Helvetica"/>
          <w:sz w:val="20"/>
          <w:szCs w:val="20"/>
        </w:rPr>
      </w:pPr>
      <w:r w:rsidRPr="00A24B42">
        <w:rPr>
          <w:rFonts w:cs="Helvetica"/>
          <w:sz w:val="20"/>
          <w:szCs w:val="20"/>
        </w:rPr>
        <w:t>45111200 - 0   Roboty w zakresie przygotowania terenu pod budowę i roboty ziemne</w:t>
      </w:r>
    </w:p>
    <w:p w14:paraId="58E1121B" w14:textId="2D272279" w:rsidR="00781ED0" w:rsidRPr="00781ED0" w:rsidRDefault="00781ED0" w:rsidP="00781ED0">
      <w:pPr>
        <w:pStyle w:val="Nagwek1"/>
        <w:spacing w:after="0"/>
        <w:contextualSpacing/>
        <w:rPr>
          <w:rFonts w:cs="Helvetica"/>
          <w:sz w:val="20"/>
          <w:szCs w:val="20"/>
        </w:rPr>
      </w:pPr>
      <w:r w:rsidRPr="00781ED0">
        <w:rPr>
          <w:rFonts w:cs="Helvetica"/>
          <w:sz w:val="20"/>
          <w:szCs w:val="20"/>
        </w:rPr>
        <w:t>45300000-0 Roboty instalacyjne w budynkach</w:t>
      </w:r>
    </w:p>
    <w:p w14:paraId="4EA529F7" w14:textId="7EFD843D" w:rsidR="004A5A1D" w:rsidRPr="007F5F7E" w:rsidRDefault="00840590" w:rsidP="007F5F7E">
      <w:pPr>
        <w:pStyle w:val="Nagwek1"/>
        <w:spacing w:after="0"/>
        <w:contextualSpacing/>
        <w:rPr>
          <w:rFonts w:cs="Helvetica"/>
          <w:sz w:val="20"/>
          <w:szCs w:val="20"/>
        </w:rPr>
      </w:pPr>
      <w:r w:rsidRPr="007F5F7E">
        <w:rPr>
          <w:rFonts w:cs="Helvetica"/>
          <w:sz w:val="20"/>
          <w:szCs w:val="20"/>
        </w:rPr>
        <w:t>45232140-5 Roboty budowlane w zakresie lokalnych sieci grzewczych</w:t>
      </w:r>
    </w:p>
    <w:p w14:paraId="47859014" w14:textId="77777777" w:rsidR="00A24B42" w:rsidRDefault="00A24B42" w:rsidP="00567104">
      <w:pPr>
        <w:spacing w:after="0" w:line="240" w:lineRule="auto"/>
        <w:contextualSpacing/>
        <w:rPr>
          <w:rFonts w:ascii="Arial" w:hAnsi="Arial" w:cs="Arial"/>
          <w:b/>
          <w:sz w:val="20"/>
          <w:szCs w:val="20"/>
        </w:rPr>
      </w:pPr>
    </w:p>
    <w:p w14:paraId="69F539BD" w14:textId="77777777" w:rsidR="00392E42" w:rsidRDefault="00392E42" w:rsidP="00567104">
      <w:pPr>
        <w:spacing w:after="0" w:line="240" w:lineRule="auto"/>
        <w:contextualSpacing/>
        <w:rPr>
          <w:rFonts w:ascii="Arial" w:hAnsi="Arial" w:cs="Arial"/>
          <w:b/>
          <w:sz w:val="20"/>
          <w:szCs w:val="20"/>
        </w:rPr>
      </w:pPr>
    </w:p>
    <w:p w14:paraId="7FB4E5C4" w14:textId="77777777" w:rsidR="00B156F4" w:rsidRDefault="00B156F4" w:rsidP="00290328">
      <w:pPr>
        <w:spacing w:after="0" w:line="360" w:lineRule="auto"/>
        <w:rPr>
          <w:rFonts w:ascii="Arial" w:hAnsi="Arial" w:cs="Arial"/>
          <w:b/>
          <w:sz w:val="20"/>
          <w:szCs w:val="20"/>
        </w:rPr>
      </w:pPr>
    </w:p>
    <w:p w14:paraId="59DF95CD" w14:textId="2C01B748" w:rsidR="00392E42" w:rsidRDefault="00C66B92" w:rsidP="00290328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Wyk. </w:t>
      </w:r>
      <w:r w:rsidR="00781ED0">
        <w:rPr>
          <w:rFonts w:ascii="Arial" w:hAnsi="Arial" w:cs="Arial"/>
          <w:b/>
          <w:sz w:val="20"/>
          <w:szCs w:val="20"/>
        </w:rPr>
        <w:t>Mgr inż. Rafał POSTEK</w:t>
      </w:r>
    </w:p>
    <w:p w14:paraId="7182AE37" w14:textId="77777777" w:rsidR="00F4488F" w:rsidRDefault="00F4488F" w:rsidP="00290328">
      <w:pPr>
        <w:spacing w:after="0" w:line="360" w:lineRule="auto"/>
        <w:rPr>
          <w:rFonts w:ascii="Arial" w:hAnsi="Arial" w:cs="Arial"/>
          <w:b/>
          <w:sz w:val="20"/>
          <w:szCs w:val="20"/>
        </w:rPr>
      </w:pPr>
    </w:p>
    <w:p w14:paraId="525C5755" w14:textId="77777777" w:rsidR="007F5F7E" w:rsidRDefault="007F5F7E" w:rsidP="00290328">
      <w:pPr>
        <w:spacing w:after="0" w:line="360" w:lineRule="auto"/>
        <w:rPr>
          <w:rFonts w:ascii="Arial" w:hAnsi="Arial" w:cs="Arial"/>
          <w:b/>
          <w:sz w:val="20"/>
          <w:szCs w:val="20"/>
        </w:rPr>
      </w:pPr>
    </w:p>
    <w:p w14:paraId="3B8F3072" w14:textId="77777777" w:rsidR="007F5F7E" w:rsidRPr="005D276B" w:rsidRDefault="007F5F7E" w:rsidP="00290328">
      <w:pPr>
        <w:spacing w:after="0" w:line="360" w:lineRule="auto"/>
        <w:rPr>
          <w:rFonts w:ascii="Arial" w:hAnsi="Arial" w:cs="Arial"/>
          <w:b/>
          <w:sz w:val="20"/>
          <w:szCs w:val="20"/>
        </w:rPr>
      </w:pPr>
    </w:p>
    <w:p w14:paraId="3D625E87" w14:textId="77777777" w:rsidR="00E056C0" w:rsidRPr="00E056C0" w:rsidRDefault="00E056C0" w:rsidP="00290328">
      <w:pPr>
        <w:numPr>
          <w:ilvl w:val="0"/>
          <w:numId w:val="1"/>
        </w:numPr>
        <w:spacing w:after="0" w:line="360" w:lineRule="auto"/>
        <w:ind w:left="426"/>
        <w:rPr>
          <w:rFonts w:ascii="Arial" w:hAnsi="Arial" w:cs="Arial"/>
          <w:b/>
        </w:rPr>
      </w:pPr>
      <w:r w:rsidRPr="00E056C0">
        <w:rPr>
          <w:rFonts w:ascii="Arial" w:hAnsi="Arial" w:cs="Arial"/>
          <w:b/>
        </w:rPr>
        <w:lastRenderedPageBreak/>
        <w:t xml:space="preserve">PRZEDMIOT </w:t>
      </w:r>
      <w:r w:rsidR="001D69B8">
        <w:rPr>
          <w:rFonts w:ascii="Arial" w:hAnsi="Arial" w:cs="Arial"/>
          <w:b/>
        </w:rPr>
        <w:t>ZAMÓWIENIA</w:t>
      </w:r>
    </w:p>
    <w:p w14:paraId="5D541DA8" w14:textId="51A97DFD" w:rsidR="00380216" w:rsidRDefault="0055318B" w:rsidP="005970E6">
      <w:pPr>
        <w:spacing w:after="0" w:line="360" w:lineRule="auto"/>
        <w:ind w:left="426"/>
        <w:jc w:val="both"/>
        <w:rPr>
          <w:rFonts w:ascii="Arial" w:hAnsi="Arial" w:cs="Arial"/>
        </w:rPr>
      </w:pPr>
      <w:r w:rsidRPr="006B122D">
        <w:rPr>
          <w:rFonts w:ascii="Arial" w:hAnsi="Arial" w:cs="Arial"/>
          <w:bCs/>
        </w:rPr>
        <w:t>Przedmiotem zamówienia są r</w:t>
      </w:r>
      <w:r w:rsidRPr="006B122D">
        <w:rPr>
          <w:rFonts w:ascii="Arial" w:hAnsi="Arial" w:cs="Arial"/>
        </w:rPr>
        <w:t xml:space="preserve">oboty budowlane polegające na </w:t>
      </w:r>
      <w:r w:rsidR="00380216">
        <w:rPr>
          <w:rFonts w:ascii="Arial" w:hAnsi="Arial" w:cs="Arial"/>
        </w:rPr>
        <w:t>przebudowie budynku magazynowego ze zmianą użytkowania jego części na kotłownie gazową</w:t>
      </w:r>
      <w:r w:rsidR="00E24D16" w:rsidRPr="00E24D16">
        <w:rPr>
          <w:rFonts w:ascii="Arial" w:eastAsia="SimSun" w:hAnsi="Arial" w:cs="Arial"/>
          <w:lang w:eastAsia="ar-SA"/>
        </w:rPr>
        <w:t xml:space="preserve"> </w:t>
      </w:r>
      <w:r w:rsidR="00E24D16">
        <w:rPr>
          <w:rFonts w:ascii="Arial" w:eastAsia="SimSun" w:hAnsi="Arial" w:cs="Arial"/>
          <w:lang w:eastAsia="ar-SA"/>
        </w:rPr>
        <w:t xml:space="preserve">wraz z </w:t>
      </w:r>
      <w:r w:rsidR="00E24D16" w:rsidRPr="00CC2354">
        <w:rPr>
          <w:rFonts w:ascii="Arial" w:eastAsia="SimSun" w:hAnsi="Arial" w:cs="Arial"/>
          <w:lang w:eastAsia="ar-SA"/>
        </w:rPr>
        <w:t xml:space="preserve">niezbędnymi instalacjami wewnętrznymi </w:t>
      </w:r>
      <w:r w:rsidR="00E24D16">
        <w:rPr>
          <w:rFonts w:ascii="Arial" w:eastAsia="SimSun" w:hAnsi="Arial" w:cs="Arial"/>
          <w:lang w:eastAsia="ar-SA"/>
        </w:rPr>
        <w:t>w </w:t>
      </w:r>
      <w:r w:rsidR="00E24D16" w:rsidRPr="00CC2354">
        <w:rPr>
          <w:rFonts w:ascii="Arial" w:eastAsia="SimSun" w:hAnsi="Arial" w:cs="Arial"/>
          <w:lang w:eastAsia="ar-SA"/>
        </w:rPr>
        <w:t xml:space="preserve">zakresie określonym w dokumentacji </w:t>
      </w:r>
      <w:r w:rsidR="00E24D16">
        <w:rPr>
          <w:rFonts w:ascii="Arial" w:eastAsia="SimSun" w:hAnsi="Arial" w:cs="Arial"/>
          <w:lang w:eastAsia="ar-SA"/>
        </w:rPr>
        <w:t>technicznej</w:t>
      </w:r>
      <w:r w:rsidR="00380216">
        <w:rPr>
          <w:rFonts w:ascii="Arial" w:hAnsi="Arial" w:cs="Arial"/>
        </w:rPr>
        <w:t xml:space="preserve"> </w:t>
      </w:r>
      <w:r w:rsidR="00E24D16">
        <w:rPr>
          <w:rFonts w:ascii="Arial" w:hAnsi="Arial" w:cs="Arial"/>
        </w:rPr>
        <w:t>oraz z</w:t>
      </w:r>
      <w:r w:rsidR="00380216">
        <w:rPr>
          <w:rFonts w:ascii="Arial" w:hAnsi="Arial" w:cs="Arial"/>
        </w:rPr>
        <w:t xml:space="preserve"> wykonaniem instalacji ciepłowniczej</w:t>
      </w:r>
      <w:r w:rsidR="00E24D16">
        <w:rPr>
          <w:rFonts w:ascii="Arial" w:hAnsi="Arial" w:cs="Arial"/>
        </w:rPr>
        <w:t xml:space="preserve"> zewnętrznej</w:t>
      </w:r>
      <w:r w:rsidR="00380216">
        <w:rPr>
          <w:rFonts w:ascii="Arial" w:hAnsi="Arial" w:cs="Arial"/>
        </w:rPr>
        <w:t xml:space="preserve"> zasilającej budynki Wojskowego Instytutu Technicznego Uzbrojenia w Stalowej Woli. </w:t>
      </w:r>
    </w:p>
    <w:p w14:paraId="5A8A2C06" w14:textId="77777777" w:rsidR="0014416E" w:rsidRDefault="0014416E" w:rsidP="005970E6">
      <w:pPr>
        <w:spacing w:after="0" w:line="360" w:lineRule="auto"/>
        <w:ind w:left="426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Na dokumentację projektową składa się:</w:t>
      </w:r>
    </w:p>
    <w:p w14:paraId="0B74A7D1" w14:textId="16BC8120" w:rsidR="0014416E" w:rsidRDefault="0014416E" w:rsidP="0014416E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Arial" w:hAnsi="Arial" w:cs="Arial"/>
        </w:rPr>
      </w:pPr>
      <w:r w:rsidRPr="0014416E">
        <w:rPr>
          <w:rFonts w:ascii="Arial" w:hAnsi="Arial" w:cs="Arial"/>
        </w:rPr>
        <w:t xml:space="preserve">Projekt architektoniczno </w:t>
      </w:r>
      <w:r>
        <w:rPr>
          <w:rFonts w:ascii="Arial" w:hAnsi="Arial" w:cs="Arial"/>
        </w:rPr>
        <w:t>–</w:t>
      </w:r>
      <w:r w:rsidRPr="0014416E">
        <w:rPr>
          <w:rFonts w:ascii="Arial" w:hAnsi="Arial" w:cs="Arial"/>
        </w:rPr>
        <w:t xml:space="preserve"> budowlany</w:t>
      </w:r>
      <w:r>
        <w:rPr>
          <w:rFonts w:ascii="Arial" w:hAnsi="Arial" w:cs="Arial"/>
        </w:rPr>
        <w:t xml:space="preserve"> na zmianę sposobu użytkowania części budynku magazynowego na kotłownię gazową wraz z przebudową ww. budynku;</w:t>
      </w:r>
    </w:p>
    <w:p w14:paraId="3D260EE7" w14:textId="0E86FB18" w:rsidR="0014416E" w:rsidRDefault="0014416E" w:rsidP="0014416E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Projekt Zagospodarowania Terenu na przebudowę budynku magazynowego ze zmianą sposobu użytkowania jego części na kotłownie gazową, budowa instalacji zewnętrznej ciepłowniczej;</w:t>
      </w:r>
    </w:p>
    <w:p w14:paraId="6BD6123F" w14:textId="1D341401" w:rsidR="0014416E" w:rsidRDefault="0014416E" w:rsidP="0014416E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Projekt techniczny na zmianę sposobu użytkowania części budynku </w:t>
      </w:r>
      <w:r w:rsidR="009F6596">
        <w:rPr>
          <w:rFonts w:ascii="Arial" w:hAnsi="Arial" w:cs="Arial"/>
        </w:rPr>
        <w:t>magazynowego na kotłownię gazową wraz z przebudową ww. budynku, budowa instalacji zewnętrznej ciepłowniczej – branża sanitarna;</w:t>
      </w:r>
    </w:p>
    <w:p w14:paraId="2E1B63F1" w14:textId="646D929B" w:rsidR="009F6596" w:rsidRDefault="009F6596" w:rsidP="0014416E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Projekt techniczny na zmianę sposobu użytkowania części budynku magazynowego na kotłownię gazową wraz z przebudową ww. budynku – branża architektoniczna;</w:t>
      </w:r>
    </w:p>
    <w:p w14:paraId="67132489" w14:textId="685160BF" w:rsidR="009F6596" w:rsidRPr="00F656FE" w:rsidRDefault="00901FD7" w:rsidP="0014416E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Projekt techniczny na przebudowę budynku magazynowego ze zmianą sposobu użytkowania jego części na kotłownie gazową, wraz z budową infrastruktury </w:t>
      </w:r>
      <w:r w:rsidRPr="00F656FE">
        <w:rPr>
          <w:rFonts w:ascii="Arial" w:hAnsi="Arial" w:cs="Arial"/>
        </w:rPr>
        <w:t>technicznej – branża elektryczna</w:t>
      </w:r>
      <w:r w:rsidR="006310BF" w:rsidRPr="00F656FE">
        <w:rPr>
          <w:rFonts w:ascii="Arial" w:hAnsi="Arial" w:cs="Arial"/>
        </w:rPr>
        <w:t>;</w:t>
      </w:r>
    </w:p>
    <w:p w14:paraId="786262C5" w14:textId="2D1E6C95" w:rsidR="00FA1D18" w:rsidRPr="00F656FE" w:rsidRDefault="00FA1D18" w:rsidP="0014416E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Arial" w:hAnsi="Arial" w:cs="Arial"/>
        </w:rPr>
      </w:pPr>
      <w:r w:rsidRPr="00F656FE">
        <w:rPr>
          <w:rFonts w:ascii="Arial" w:hAnsi="Arial" w:cs="Arial"/>
          <w:color w:val="000009"/>
        </w:rPr>
        <w:t>Specyfikacja Techniczna Wykonania i Odbioru Robót Budowlanych (STWiORB) – ogólna</w:t>
      </w:r>
      <w:r w:rsidR="00DC17E9" w:rsidRPr="00F656FE">
        <w:rPr>
          <w:rFonts w:ascii="Arial" w:hAnsi="Arial" w:cs="Arial"/>
        </w:rPr>
        <w:t>.</w:t>
      </w:r>
    </w:p>
    <w:p w14:paraId="5481AE1D" w14:textId="259108EA" w:rsidR="00B156F4" w:rsidRPr="00F656FE" w:rsidRDefault="00DC17E9" w:rsidP="0014416E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Arial" w:hAnsi="Arial" w:cs="Arial"/>
        </w:rPr>
      </w:pPr>
      <w:r w:rsidRPr="00F656FE">
        <w:rPr>
          <w:rFonts w:ascii="Arial" w:hAnsi="Arial" w:cs="Arial"/>
        </w:rPr>
        <w:t xml:space="preserve"> </w:t>
      </w:r>
      <w:r w:rsidR="00FA1D18" w:rsidRPr="00F656FE">
        <w:rPr>
          <w:rFonts w:ascii="Arial" w:hAnsi="Arial" w:cs="Arial"/>
          <w:color w:val="000009"/>
        </w:rPr>
        <w:t xml:space="preserve">Specyfikacja Technicznej Wykonania i Odbioru Robót Budowlanych (STWiORB) dla branży sanitarnej </w:t>
      </w:r>
      <w:r w:rsidR="00FA1D18" w:rsidRPr="00F656FE">
        <w:rPr>
          <w:rFonts w:ascii="Arial" w:hAnsi="Arial" w:cs="Arial"/>
        </w:rPr>
        <w:t>– WITU Stalowa Wola.</w:t>
      </w:r>
    </w:p>
    <w:p w14:paraId="1A15EECA" w14:textId="50E31237" w:rsidR="00FA1D18" w:rsidRPr="00F656FE" w:rsidRDefault="00FA1D18" w:rsidP="0014416E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Arial" w:hAnsi="Arial" w:cs="Arial"/>
        </w:rPr>
      </w:pPr>
      <w:r w:rsidRPr="00F656FE">
        <w:rPr>
          <w:rFonts w:ascii="Arial" w:hAnsi="Arial" w:cs="Arial"/>
          <w:color w:val="000009"/>
        </w:rPr>
        <w:t xml:space="preserve">Specyfikacji Techniczna Wykonania i Odbioru Robót Budowlanych (STWiORB) </w:t>
      </w:r>
      <w:r w:rsidRPr="00F656FE">
        <w:rPr>
          <w:rFonts w:ascii="Arial" w:hAnsi="Arial" w:cs="Arial"/>
        </w:rPr>
        <w:t>dla branży elektrycznej - WITU Stalowa Wola.</w:t>
      </w:r>
    </w:p>
    <w:p w14:paraId="7B9E75D5" w14:textId="105CE69E" w:rsidR="00FA1D18" w:rsidRPr="00F656FE" w:rsidRDefault="00FA1D18" w:rsidP="0014416E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Arial" w:hAnsi="Arial" w:cs="Arial"/>
        </w:rPr>
      </w:pPr>
      <w:r w:rsidRPr="00F656FE">
        <w:rPr>
          <w:rFonts w:ascii="Arial" w:hAnsi="Arial" w:cs="Arial"/>
          <w:color w:val="000009"/>
        </w:rPr>
        <w:t>Dokumentacja kosztorysowa.</w:t>
      </w:r>
    </w:p>
    <w:p w14:paraId="6AD9A7D6" w14:textId="30E9CEAD" w:rsidR="009D392A" w:rsidRDefault="009D392A" w:rsidP="006D045D">
      <w:pPr>
        <w:spacing w:line="360" w:lineRule="auto"/>
        <w:ind w:left="360" w:firstLine="348"/>
        <w:jc w:val="both"/>
        <w:rPr>
          <w:rFonts w:ascii="Arial" w:hAnsi="Arial" w:cs="Arial"/>
        </w:rPr>
      </w:pPr>
      <w:r w:rsidRPr="00CC2354">
        <w:rPr>
          <w:rFonts w:ascii="Arial" w:hAnsi="Arial" w:cs="Arial"/>
        </w:rPr>
        <w:t xml:space="preserve">Dokumentacja kosztorysowa </w:t>
      </w:r>
      <w:r>
        <w:rPr>
          <w:rFonts w:ascii="Arial" w:hAnsi="Arial" w:cs="Arial"/>
        </w:rPr>
        <w:t xml:space="preserve">będąca częścią SWZ </w:t>
      </w:r>
      <w:r w:rsidRPr="00CC2354">
        <w:rPr>
          <w:rFonts w:ascii="Arial" w:hAnsi="Arial" w:cs="Arial"/>
        </w:rPr>
        <w:t>stanowi nierozerwalną całoś</w:t>
      </w:r>
      <w:r>
        <w:rPr>
          <w:rFonts w:ascii="Arial" w:hAnsi="Arial" w:cs="Arial"/>
        </w:rPr>
        <w:t>ć z dokumentacją projektową i nie </w:t>
      </w:r>
      <w:r w:rsidRPr="00CC2354">
        <w:rPr>
          <w:rFonts w:ascii="Arial" w:hAnsi="Arial" w:cs="Arial"/>
        </w:rPr>
        <w:t>może być rozpatrywana oddzielnie - dokumentacja kosztorysowa musi być rozpatrywana tylko w odniesieniu do zawartości dokumentacji projektowej, STWiOR oraz OPZ</w:t>
      </w:r>
      <w:r>
        <w:rPr>
          <w:rFonts w:ascii="Arial" w:hAnsi="Arial" w:cs="Arial"/>
        </w:rPr>
        <w:t>.</w:t>
      </w:r>
      <w:r w:rsidR="006D045D">
        <w:rPr>
          <w:rFonts w:ascii="Arial" w:hAnsi="Arial" w:cs="Arial"/>
        </w:rPr>
        <w:t xml:space="preserve"> </w:t>
      </w:r>
      <w:r w:rsidR="00380216">
        <w:rPr>
          <w:rFonts w:ascii="Arial" w:hAnsi="Arial" w:cs="Arial"/>
        </w:rPr>
        <w:t>Zamawiający na powyższe z</w:t>
      </w:r>
      <w:r>
        <w:rPr>
          <w:rFonts w:ascii="Arial" w:hAnsi="Arial" w:cs="Arial"/>
        </w:rPr>
        <w:t>adanie</w:t>
      </w:r>
      <w:r w:rsidRPr="00CC2354">
        <w:rPr>
          <w:rFonts w:ascii="Arial" w:hAnsi="Arial" w:cs="Arial"/>
        </w:rPr>
        <w:t xml:space="preserve"> </w:t>
      </w:r>
      <w:r w:rsidR="00380216">
        <w:rPr>
          <w:rFonts w:ascii="Arial" w:hAnsi="Arial" w:cs="Arial"/>
        </w:rPr>
        <w:t>uzyskał Decyzję  Pozwolenia na Budowę</w:t>
      </w:r>
      <w:r w:rsidR="006310BF">
        <w:rPr>
          <w:rFonts w:ascii="Arial" w:hAnsi="Arial" w:cs="Arial"/>
        </w:rPr>
        <w:t xml:space="preserve"> o nr 5/23 z dnia 12.09.2023 r.</w:t>
      </w:r>
      <w:r>
        <w:rPr>
          <w:rFonts w:ascii="Arial" w:hAnsi="Arial" w:cs="Arial"/>
        </w:rPr>
        <w:t xml:space="preserve"> </w:t>
      </w:r>
      <w:r w:rsidR="00345C8F">
        <w:rPr>
          <w:rFonts w:ascii="Arial" w:hAnsi="Arial" w:cs="Arial"/>
        </w:rPr>
        <w:t xml:space="preserve">wydanym przez Wojewodę Podkarpackiego w Rzeszowie. </w:t>
      </w:r>
    </w:p>
    <w:p w14:paraId="115F6DCA" w14:textId="77777777" w:rsidR="009D392A" w:rsidRDefault="009D392A" w:rsidP="006D045D">
      <w:pPr>
        <w:spacing w:after="0" w:line="360" w:lineRule="auto"/>
        <w:ind w:left="360" w:firstLine="348"/>
        <w:jc w:val="both"/>
        <w:rPr>
          <w:rFonts w:ascii="Arial" w:hAnsi="Arial" w:cs="Arial"/>
        </w:rPr>
      </w:pPr>
    </w:p>
    <w:p w14:paraId="67CD369C" w14:textId="77777777" w:rsidR="00EC4FAA" w:rsidRDefault="00EC4FAA" w:rsidP="006D045D">
      <w:pPr>
        <w:spacing w:after="0" w:line="360" w:lineRule="auto"/>
        <w:ind w:left="360" w:firstLine="348"/>
        <w:jc w:val="both"/>
        <w:rPr>
          <w:rFonts w:ascii="Arial" w:hAnsi="Arial" w:cs="Arial"/>
        </w:rPr>
      </w:pPr>
    </w:p>
    <w:p w14:paraId="15038653" w14:textId="77777777" w:rsidR="001D69B8" w:rsidRPr="00E056C0" w:rsidRDefault="001D69B8" w:rsidP="00290328">
      <w:pPr>
        <w:numPr>
          <w:ilvl w:val="0"/>
          <w:numId w:val="8"/>
        </w:numPr>
        <w:spacing w:after="0"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CHARAKTERYSTYKA OBIEKTU</w:t>
      </w:r>
      <w:r w:rsidR="007C54D8">
        <w:rPr>
          <w:rFonts w:ascii="Arial" w:hAnsi="Arial" w:cs="Arial"/>
          <w:b/>
        </w:rPr>
        <w:t xml:space="preserve"> </w:t>
      </w:r>
    </w:p>
    <w:p w14:paraId="3AC4BF98" w14:textId="77777777" w:rsidR="00C24555" w:rsidRPr="00C24555" w:rsidRDefault="00C24555" w:rsidP="00C24555">
      <w:pPr>
        <w:pStyle w:val="Tekstpodstawowy"/>
        <w:spacing w:line="360" w:lineRule="auto"/>
        <w:ind w:left="360"/>
        <w:jc w:val="both"/>
        <w:rPr>
          <w:rFonts w:ascii="Arial" w:eastAsiaTheme="minorEastAsia" w:hAnsi="Arial" w:cs="Arial"/>
          <w:color w:val="auto"/>
          <w:sz w:val="22"/>
          <w:szCs w:val="22"/>
        </w:rPr>
      </w:pPr>
      <w:r w:rsidRPr="00C24555">
        <w:rPr>
          <w:rFonts w:ascii="Arial" w:eastAsiaTheme="minorEastAsia" w:hAnsi="Arial" w:cs="Arial"/>
          <w:color w:val="auto"/>
          <w:sz w:val="22"/>
          <w:szCs w:val="22"/>
        </w:rPr>
        <w:t xml:space="preserve">Przedmiotowy budynek magazynowy, zostanie przebudowany tak aby spełniał obowiązujące wymagania aktualnych norm i warunków technicznych oraz zostanie w jednym z dwóch pomieszczeń zmieniony sposób jego dotychczasowego użytkowania na kotłownię gazową. </w:t>
      </w:r>
    </w:p>
    <w:p w14:paraId="34FE6B10" w14:textId="77777777" w:rsidR="00C24555" w:rsidRDefault="00C24555" w:rsidP="00C24555">
      <w:pPr>
        <w:pStyle w:val="Tekstpodstawowy"/>
        <w:spacing w:line="360" w:lineRule="auto"/>
        <w:ind w:left="350" w:firstLine="284"/>
        <w:jc w:val="both"/>
        <w:rPr>
          <w:rFonts w:ascii="Arial" w:eastAsiaTheme="minorEastAsia" w:hAnsi="Arial" w:cs="Arial"/>
          <w:color w:val="auto"/>
          <w:sz w:val="22"/>
          <w:szCs w:val="22"/>
        </w:rPr>
      </w:pPr>
      <w:r w:rsidRPr="00C24555">
        <w:rPr>
          <w:rFonts w:ascii="Arial" w:eastAsiaTheme="minorEastAsia" w:hAnsi="Arial" w:cs="Arial"/>
          <w:color w:val="auto"/>
          <w:sz w:val="22"/>
          <w:szCs w:val="22"/>
        </w:rPr>
        <w:t xml:space="preserve">Istniejący budynek magazynowy objęty przebudową wraz ze zmianą sposobu użytkowania jego części to budynek niepodpiwniczony, niski (N&lt; do 12m), parterowy. Dach jednospadowy o nachyleniu 2˚. Budynek o konstrukcji tradycyjnej. Ściany murowane z cegły silikatowej. Strop z płyt korytkowych opartych na żelbetowych belkach oraz na ścianach. </w:t>
      </w:r>
    </w:p>
    <w:p w14:paraId="4ADF6458" w14:textId="77777777" w:rsidR="00C24555" w:rsidRPr="00C24555" w:rsidRDefault="00C24555" w:rsidP="00C24555">
      <w:pPr>
        <w:pStyle w:val="Tekstpodstawowy"/>
        <w:spacing w:line="360" w:lineRule="auto"/>
        <w:ind w:left="350" w:firstLine="284"/>
        <w:jc w:val="both"/>
        <w:rPr>
          <w:rFonts w:ascii="Arial" w:eastAsiaTheme="minorEastAsia" w:hAnsi="Arial" w:cs="Arial"/>
          <w:color w:val="auto"/>
          <w:sz w:val="22"/>
          <w:szCs w:val="22"/>
        </w:rPr>
      </w:pPr>
    </w:p>
    <w:p w14:paraId="1F5E12F7" w14:textId="77777777" w:rsidR="00C24555" w:rsidRPr="00C24555" w:rsidRDefault="00C24555" w:rsidP="00C24555">
      <w:pPr>
        <w:pStyle w:val="Tekstpodstawowy"/>
        <w:spacing w:line="360" w:lineRule="auto"/>
        <w:ind w:left="350"/>
        <w:jc w:val="both"/>
        <w:rPr>
          <w:rFonts w:ascii="Arial" w:eastAsiaTheme="minorEastAsia" w:hAnsi="Arial" w:cs="Arial"/>
          <w:color w:val="auto"/>
          <w:sz w:val="22"/>
          <w:szCs w:val="22"/>
        </w:rPr>
      </w:pPr>
      <w:r w:rsidRPr="00C24555">
        <w:rPr>
          <w:rFonts w:ascii="Arial" w:eastAsiaTheme="minorEastAsia" w:hAnsi="Arial" w:cs="Arial"/>
          <w:color w:val="auto"/>
          <w:sz w:val="22"/>
          <w:szCs w:val="22"/>
        </w:rPr>
        <w:t>Dane techniczne budynku przed przebudową i zmianą sposobu użytkowania:</w:t>
      </w:r>
    </w:p>
    <w:p w14:paraId="620FF8BE" w14:textId="77777777" w:rsidR="00C24555" w:rsidRPr="00742A28" w:rsidRDefault="00C24555" w:rsidP="00C24555">
      <w:pPr>
        <w:pStyle w:val="Tekstpodstawowy"/>
        <w:spacing w:line="276" w:lineRule="auto"/>
        <w:ind w:left="350"/>
        <w:jc w:val="both"/>
        <w:rPr>
          <w:rFonts w:ascii="Arial" w:hAnsi="Arial" w:cs="Arial"/>
          <w:bCs/>
          <w:sz w:val="22"/>
          <w:szCs w:val="22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3697"/>
        <w:gridCol w:w="1630"/>
      </w:tblGrid>
      <w:tr w:rsidR="00C24555" w14:paraId="7B60990B" w14:textId="77777777" w:rsidTr="00C24555">
        <w:trPr>
          <w:jc w:val="center"/>
        </w:trPr>
        <w:tc>
          <w:tcPr>
            <w:tcW w:w="3697" w:type="dxa"/>
          </w:tcPr>
          <w:p w14:paraId="5FB6B20D" w14:textId="74BACF8B" w:rsidR="00C24555" w:rsidRPr="00742A28" w:rsidRDefault="00C24555" w:rsidP="00C24555">
            <w:pPr>
              <w:pStyle w:val="Tekstpodstawowy"/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Liczba kondygnacji nadziemnych</w:t>
            </w:r>
          </w:p>
        </w:tc>
        <w:tc>
          <w:tcPr>
            <w:tcW w:w="1630" w:type="dxa"/>
          </w:tcPr>
          <w:p w14:paraId="7ED98F6F" w14:textId="3DB90C6B" w:rsidR="00C24555" w:rsidRPr="00742A28" w:rsidRDefault="00C24555" w:rsidP="00C24555">
            <w:pPr>
              <w:pStyle w:val="Tekstpodstawowy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</w:t>
            </w:r>
          </w:p>
        </w:tc>
      </w:tr>
      <w:tr w:rsidR="00C24555" w14:paraId="1A4C8AED" w14:textId="77777777" w:rsidTr="00C24555">
        <w:trPr>
          <w:jc w:val="center"/>
        </w:trPr>
        <w:tc>
          <w:tcPr>
            <w:tcW w:w="3697" w:type="dxa"/>
          </w:tcPr>
          <w:p w14:paraId="5A05582B" w14:textId="398AF2C2" w:rsidR="00C24555" w:rsidRDefault="00C24555" w:rsidP="00C24555">
            <w:pPr>
              <w:pStyle w:val="Tekstpodstawowy"/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742A28">
              <w:rPr>
                <w:rFonts w:ascii="Arial" w:hAnsi="Arial" w:cs="Arial"/>
                <w:bCs/>
                <w:sz w:val="22"/>
                <w:szCs w:val="22"/>
              </w:rPr>
              <w:t>Powierzchnia zabudowy</w:t>
            </w:r>
          </w:p>
        </w:tc>
        <w:tc>
          <w:tcPr>
            <w:tcW w:w="1630" w:type="dxa"/>
          </w:tcPr>
          <w:p w14:paraId="1A145D50" w14:textId="0009A72B" w:rsidR="00C24555" w:rsidRDefault="00C24555" w:rsidP="00C24555">
            <w:pPr>
              <w:pStyle w:val="Tekstpodstawowy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742A28">
              <w:rPr>
                <w:rFonts w:ascii="Arial" w:hAnsi="Arial" w:cs="Arial"/>
                <w:bCs/>
                <w:sz w:val="22"/>
                <w:szCs w:val="22"/>
              </w:rPr>
              <w:t>69,21 m</w:t>
            </w:r>
            <w:r w:rsidRPr="00742A28"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>2</w:t>
            </w:r>
          </w:p>
        </w:tc>
      </w:tr>
      <w:tr w:rsidR="00C24555" w14:paraId="3A861A57" w14:textId="77777777" w:rsidTr="00C24555">
        <w:trPr>
          <w:jc w:val="center"/>
        </w:trPr>
        <w:tc>
          <w:tcPr>
            <w:tcW w:w="3697" w:type="dxa"/>
          </w:tcPr>
          <w:p w14:paraId="057A56CE" w14:textId="7635B599" w:rsidR="00C24555" w:rsidRDefault="00C24555" w:rsidP="00C24555">
            <w:pPr>
              <w:pStyle w:val="Tekstpodstawowy"/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742A28">
              <w:rPr>
                <w:rFonts w:ascii="Arial" w:hAnsi="Arial" w:cs="Arial"/>
                <w:bCs/>
                <w:sz w:val="22"/>
                <w:szCs w:val="22"/>
              </w:rPr>
              <w:t>Powierzchnia użytkowa</w:t>
            </w:r>
          </w:p>
        </w:tc>
        <w:tc>
          <w:tcPr>
            <w:tcW w:w="1630" w:type="dxa"/>
          </w:tcPr>
          <w:p w14:paraId="4160D2DC" w14:textId="5A552C68" w:rsidR="00C24555" w:rsidRDefault="00C24555" w:rsidP="00C24555">
            <w:pPr>
              <w:pStyle w:val="Tekstpodstawowy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742A28">
              <w:rPr>
                <w:rFonts w:ascii="Arial" w:hAnsi="Arial" w:cs="Arial"/>
                <w:bCs/>
                <w:sz w:val="22"/>
                <w:szCs w:val="22"/>
              </w:rPr>
              <w:t>59,22 m</w:t>
            </w:r>
            <w:r w:rsidRPr="00742A28"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>2</w:t>
            </w:r>
          </w:p>
        </w:tc>
      </w:tr>
      <w:tr w:rsidR="00C24555" w14:paraId="078B2A8F" w14:textId="77777777" w:rsidTr="00C24555">
        <w:trPr>
          <w:jc w:val="center"/>
        </w:trPr>
        <w:tc>
          <w:tcPr>
            <w:tcW w:w="3697" w:type="dxa"/>
          </w:tcPr>
          <w:p w14:paraId="45AD3BF8" w14:textId="72101757" w:rsidR="00C24555" w:rsidRDefault="00C24555" w:rsidP="00C24555">
            <w:pPr>
              <w:pStyle w:val="Tekstpodstawowy"/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742A28">
              <w:rPr>
                <w:rFonts w:ascii="Arial" w:hAnsi="Arial" w:cs="Arial"/>
                <w:bCs/>
                <w:sz w:val="22"/>
                <w:szCs w:val="22"/>
              </w:rPr>
              <w:t>Kubatura</w:t>
            </w:r>
          </w:p>
        </w:tc>
        <w:tc>
          <w:tcPr>
            <w:tcW w:w="1630" w:type="dxa"/>
          </w:tcPr>
          <w:p w14:paraId="21E2740F" w14:textId="31F5FF2F" w:rsidR="00C24555" w:rsidRDefault="00C24555" w:rsidP="00C24555">
            <w:pPr>
              <w:pStyle w:val="Tekstpodstawowy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742A28">
              <w:rPr>
                <w:rFonts w:ascii="Arial" w:hAnsi="Arial" w:cs="Arial"/>
                <w:bCs/>
                <w:sz w:val="22"/>
                <w:szCs w:val="22"/>
              </w:rPr>
              <w:t>~220,00 m</w:t>
            </w:r>
            <w:r w:rsidRPr="00742A28"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>3</w:t>
            </w:r>
          </w:p>
        </w:tc>
      </w:tr>
      <w:tr w:rsidR="00C24555" w14:paraId="073EEB5C" w14:textId="77777777" w:rsidTr="00C24555">
        <w:trPr>
          <w:jc w:val="center"/>
        </w:trPr>
        <w:tc>
          <w:tcPr>
            <w:tcW w:w="3697" w:type="dxa"/>
          </w:tcPr>
          <w:p w14:paraId="00EC71E4" w14:textId="2900B738" w:rsidR="00C24555" w:rsidRDefault="00C24555" w:rsidP="00C24555">
            <w:pPr>
              <w:pStyle w:val="Tekstpodstawowy"/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742A28">
              <w:rPr>
                <w:rFonts w:ascii="Arial" w:hAnsi="Arial" w:cs="Arial"/>
                <w:bCs/>
                <w:sz w:val="22"/>
                <w:szCs w:val="22"/>
              </w:rPr>
              <w:t>Wysokość</w:t>
            </w:r>
          </w:p>
        </w:tc>
        <w:tc>
          <w:tcPr>
            <w:tcW w:w="1630" w:type="dxa"/>
          </w:tcPr>
          <w:p w14:paraId="09D9E550" w14:textId="23D8E3C3" w:rsidR="00C24555" w:rsidRDefault="00C24555" w:rsidP="00C24555">
            <w:pPr>
              <w:pStyle w:val="Tekstpodstawowy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742A28">
              <w:rPr>
                <w:rFonts w:ascii="Arial" w:hAnsi="Arial" w:cs="Arial"/>
                <w:bCs/>
                <w:sz w:val="22"/>
                <w:szCs w:val="22"/>
              </w:rPr>
              <w:t>3,45 m</w:t>
            </w:r>
          </w:p>
        </w:tc>
      </w:tr>
      <w:tr w:rsidR="00C24555" w14:paraId="469EFC13" w14:textId="77777777" w:rsidTr="00C24555">
        <w:trPr>
          <w:jc w:val="center"/>
        </w:trPr>
        <w:tc>
          <w:tcPr>
            <w:tcW w:w="3697" w:type="dxa"/>
          </w:tcPr>
          <w:p w14:paraId="13D7D75E" w14:textId="4590AD0F" w:rsidR="00C24555" w:rsidRDefault="00C24555" w:rsidP="00C24555">
            <w:pPr>
              <w:pStyle w:val="Tekstpodstawowy"/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742A28">
              <w:rPr>
                <w:rFonts w:ascii="Arial" w:hAnsi="Arial" w:cs="Arial"/>
                <w:bCs/>
                <w:sz w:val="22"/>
                <w:szCs w:val="22"/>
              </w:rPr>
              <w:t>Szerokość</w:t>
            </w:r>
          </w:p>
        </w:tc>
        <w:tc>
          <w:tcPr>
            <w:tcW w:w="1630" w:type="dxa"/>
          </w:tcPr>
          <w:p w14:paraId="5A6DF00D" w14:textId="5DB3971D" w:rsidR="00C24555" w:rsidRDefault="00C24555" w:rsidP="00C24555">
            <w:pPr>
              <w:pStyle w:val="Tekstpodstawowy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742A28">
              <w:rPr>
                <w:rFonts w:ascii="Arial" w:hAnsi="Arial" w:cs="Arial"/>
                <w:bCs/>
                <w:sz w:val="22"/>
                <w:szCs w:val="22"/>
              </w:rPr>
              <w:t>5,65 m</w:t>
            </w:r>
          </w:p>
        </w:tc>
      </w:tr>
      <w:tr w:rsidR="00C24555" w14:paraId="38FBD60A" w14:textId="77777777" w:rsidTr="00C24555">
        <w:trPr>
          <w:jc w:val="center"/>
        </w:trPr>
        <w:tc>
          <w:tcPr>
            <w:tcW w:w="3697" w:type="dxa"/>
          </w:tcPr>
          <w:p w14:paraId="5C3942DC" w14:textId="4EE102F4" w:rsidR="00C24555" w:rsidRDefault="00C24555" w:rsidP="00C24555">
            <w:pPr>
              <w:pStyle w:val="Tekstpodstawowy"/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742A28">
              <w:rPr>
                <w:rFonts w:ascii="Arial" w:hAnsi="Arial" w:cs="Arial"/>
                <w:bCs/>
                <w:sz w:val="22"/>
                <w:szCs w:val="22"/>
              </w:rPr>
              <w:t>Długość</w:t>
            </w:r>
          </w:p>
        </w:tc>
        <w:tc>
          <w:tcPr>
            <w:tcW w:w="1630" w:type="dxa"/>
          </w:tcPr>
          <w:p w14:paraId="1BC6E996" w14:textId="0B13E7CE" w:rsidR="00C24555" w:rsidRDefault="00C24555" w:rsidP="00C24555">
            <w:pPr>
              <w:pStyle w:val="Tekstpodstawowy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742A28">
              <w:rPr>
                <w:rFonts w:ascii="Arial" w:hAnsi="Arial" w:cs="Arial"/>
                <w:bCs/>
                <w:sz w:val="22"/>
                <w:szCs w:val="22"/>
              </w:rPr>
              <w:t>12,25 m</w:t>
            </w:r>
          </w:p>
        </w:tc>
      </w:tr>
    </w:tbl>
    <w:p w14:paraId="7873D6D8" w14:textId="77777777" w:rsidR="00C24555" w:rsidRDefault="00C24555" w:rsidP="00C24555">
      <w:pPr>
        <w:pStyle w:val="Tekstpodstawowy"/>
        <w:spacing w:line="276" w:lineRule="auto"/>
        <w:ind w:left="350"/>
        <w:jc w:val="both"/>
        <w:rPr>
          <w:rFonts w:ascii="Arial" w:hAnsi="Arial" w:cs="Arial"/>
          <w:bCs/>
          <w:sz w:val="22"/>
          <w:szCs w:val="22"/>
        </w:rPr>
      </w:pPr>
    </w:p>
    <w:p w14:paraId="423AC123" w14:textId="31D00623" w:rsidR="00C24555" w:rsidRPr="00742A28" w:rsidRDefault="00C24555" w:rsidP="00C24555">
      <w:pPr>
        <w:pStyle w:val="Tekstpodstawowy"/>
        <w:spacing w:line="276" w:lineRule="auto"/>
        <w:ind w:left="350"/>
        <w:jc w:val="both"/>
        <w:rPr>
          <w:rFonts w:ascii="Arial" w:hAnsi="Arial" w:cs="Arial"/>
          <w:bCs/>
          <w:sz w:val="22"/>
          <w:szCs w:val="22"/>
        </w:rPr>
      </w:pPr>
      <w:r w:rsidRPr="00742A28">
        <w:rPr>
          <w:rFonts w:ascii="Arial" w:hAnsi="Arial" w:cs="Arial"/>
          <w:bCs/>
          <w:sz w:val="22"/>
          <w:szCs w:val="22"/>
        </w:rPr>
        <w:tab/>
      </w:r>
      <w:r w:rsidRPr="00742A28">
        <w:rPr>
          <w:rFonts w:ascii="Arial" w:hAnsi="Arial" w:cs="Arial"/>
          <w:bCs/>
          <w:sz w:val="22"/>
          <w:szCs w:val="22"/>
        </w:rPr>
        <w:tab/>
      </w:r>
      <w:r w:rsidRPr="00742A28">
        <w:rPr>
          <w:rFonts w:ascii="Arial" w:hAnsi="Arial" w:cs="Arial"/>
          <w:bCs/>
          <w:sz w:val="22"/>
          <w:szCs w:val="22"/>
        </w:rPr>
        <w:tab/>
      </w:r>
      <w:r w:rsidRPr="00742A28">
        <w:rPr>
          <w:rFonts w:ascii="Arial" w:hAnsi="Arial" w:cs="Arial"/>
          <w:bCs/>
          <w:sz w:val="22"/>
          <w:szCs w:val="22"/>
        </w:rPr>
        <w:tab/>
      </w:r>
    </w:p>
    <w:p w14:paraId="4344CA83" w14:textId="148836AC" w:rsidR="00D23EC1" w:rsidRPr="00C24555" w:rsidRDefault="00C24555" w:rsidP="00C24555">
      <w:pPr>
        <w:pStyle w:val="Akapitzlist"/>
        <w:spacing w:after="0" w:line="360" w:lineRule="auto"/>
        <w:ind w:left="360"/>
        <w:jc w:val="both"/>
        <w:rPr>
          <w:rFonts w:ascii="Arial" w:hAnsi="Arial" w:cs="Arial"/>
          <w:bCs/>
        </w:rPr>
      </w:pPr>
      <w:r w:rsidRPr="00C24555">
        <w:rPr>
          <w:rFonts w:ascii="Arial" w:hAnsi="Arial" w:cs="Arial"/>
          <w:bCs/>
        </w:rPr>
        <w:t>Projektowana kotłowania pokrywać będzie zapotrzebowanie ciepła dla budynków jednostki badawczej WITU w Stalowej Woli. Projektowana kotłownia oparta będzie na trzech wiszących kotłach kondensacyjnych. Kotły pracować będą w systemie kaskadowym. Czynnik grzewczy o parametrach pracy 70/50st.C. zostanie skierowany na obiekty dwoma obiegami pompowymi.</w:t>
      </w:r>
    </w:p>
    <w:p w14:paraId="3D7105BD" w14:textId="2994DEE0" w:rsidR="001D69B8" w:rsidRDefault="001D69B8" w:rsidP="00C24555">
      <w:pPr>
        <w:pStyle w:val="Bezodstpw"/>
        <w:spacing w:line="360" w:lineRule="auto"/>
        <w:ind w:left="364" w:hanging="4"/>
        <w:jc w:val="both"/>
        <w:rPr>
          <w:rFonts w:ascii="Arial" w:hAnsi="Arial" w:cs="Arial"/>
        </w:rPr>
      </w:pPr>
      <w:r w:rsidRPr="00692EB2">
        <w:rPr>
          <w:rFonts w:ascii="Arial" w:hAnsi="Arial" w:cs="Arial"/>
        </w:rPr>
        <w:t xml:space="preserve">Miejscem realizacji robót jest „teren zamknięty” w rozumieniu przepisów </w:t>
      </w:r>
      <w:r>
        <w:rPr>
          <w:rFonts w:ascii="Arial" w:hAnsi="Arial" w:cs="Arial"/>
        </w:rPr>
        <w:t>ustawy prawa geodezyjnego i kartograficznego</w:t>
      </w:r>
      <w:r w:rsidRPr="00692EB2">
        <w:rPr>
          <w:rFonts w:ascii="Arial" w:hAnsi="Arial" w:cs="Arial"/>
        </w:rPr>
        <w:t>. Poruszanie się po terenie zamkniętego kompleksu wojskowego wymaga wydania przepustek dla pracowników oraz pojazdów samochodowych. Pracownicy Wykonawcy winni przebywać wyłącznie w strefie przekazanego placu budowy, winni respektować polecenia służb dyżurnych.</w:t>
      </w:r>
      <w:r w:rsidR="00D23EC1">
        <w:rPr>
          <w:rFonts w:ascii="Arial" w:hAnsi="Arial" w:cs="Arial"/>
        </w:rPr>
        <w:t xml:space="preserve"> </w:t>
      </w:r>
      <w:r w:rsidR="00287485" w:rsidRPr="00CC2354">
        <w:rPr>
          <w:rFonts w:ascii="Arial" w:hAnsi="Arial" w:cs="Arial"/>
          <w:sz w:val="23"/>
          <w:szCs w:val="23"/>
        </w:rPr>
        <w:t>Wykonawca dostarczy przed rozpoczęciem prac imi</w:t>
      </w:r>
      <w:r w:rsidR="00287485">
        <w:rPr>
          <w:rFonts w:ascii="Arial" w:hAnsi="Arial" w:cs="Arial"/>
          <w:sz w:val="23"/>
          <w:szCs w:val="23"/>
        </w:rPr>
        <w:t>enną listę osób wyznaczonych do </w:t>
      </w:r>
      <w:r w:rsidR="00287485" w:rsidRPr="00CC2354">
        <w:rPr>
          <w:rFonts w:ascii="Arial" w:hAnsi="Arial" w:cs="Arial"/>
          <w:sz w:val="23"/>
          <w:szCs w:val="23"/>
        </w:rPr>
        <w:t xml:space="preserve">prac na terenie obiektów objętych projektem wraz z niezbędnymi danymi identyfikacyjnymi (nr i seria dowodu osobistego) oraz wykaz pojazdów i samojezdnego sprzętu budowlanego (marka, model i numer rejestracyjny, dane kierowcy/operatora). Dane te będą stanowiły podstawę do identyfikacji osób przebywających na terenie obiektu w trakcie trwania prac. Wszelkie zmiany w danych identyfikacyjnych osób upoważnionych ze strony Wykonawcy, jak i modyfikacje </w:t>
      </w:r>
      <w:r w:rsidR="00287485" w:rsidRPr="00CC2354">
        <w:rPr>
          <w:rFonts w:ascii="Arial" w:hAnsi="Arial" w:cs="Arial"/>
          <w:sz w:val="23"/>
          <w:szCs w:val="23"/>
        </w:rPr>
        <w:lastRenderedPageBreak/>
        <w:t>odnośnie samych osób należy niezwł</w:t>
      </w:r>
      <w:r w:rsidR="00287485">
        <w:rPr>
          <w:rFonts w:ascii="Arial" w:hAnsi="Arial" w:cs="Arial"/>
          <w:sz w:val="23"/>
          <w:szCs w:val="23"/>
        </w:rPr>
        <w:t>ocznie zgłosić Zamawiającemu. W </w:t>
      </w:r>
      <w:r w:rsidR="00287485" w:rsidRPr="00CC2354">
        <w:rPr>
          <w:rFonts w:ascii="Arial" w:hAnsi="Arial" w:cs="Arial"/>
          <w:sz w:val="23"/>
          <w:szCs w:val="23"/>
        </w:rPr>
        <w:t>przeciwnym wypadku osobom wyznaczonym do realizacji prac zostanie wstrzymany dostęp do pomieszczeń.</w:t>
      </w:r>
    </w:p>
    <w:p w14:paraId="7259A81C" w14:textId="7A60A12C" w:rsidR="00D222A9" w:rsidRDefault="00D222A9" w:rsidP="00C24555">
      <w:pPr>
        <w:pStyle w:val="Bezodstpw"/>
        <w:spacing w:line="360" w:lineRule="auto"/>
        <w:ind w:left="364" w:hanging="4"/>
        <w:jc w:val="both"/>
        <w:rPr>
          <w:rFonts w:ascii="Arial" w:hAnsi="Arial" w:cs="Arial"/>
        </w:rPr>
      </w:pPr>
      <w:r>
        <w:rPr>
          <w:rFonts w:ascii="Arial" w:hAnsi="Arial" w:cs="Arial"/>
        </w:rPr>
        <w:t>Ponadto przedmiot Umowy obejmuje</w:t>
      </w:r>
      <w:r w:rsidRPr="00D222A9">
        <w:rPr>
          <w:rFonts w:ascii="Arial" w:hAnsi="Arial" w:cs="Arial"/>
        </w:rPr>
        <w:t xml:space="preserve"> zewnętrzną instalację ciepłowniczą preizolowaną prowadzoną </w:t>
      </w:r>
      <w:r w:rsidR="00B6210A">
        <w:rPr>
          <w:rFonts w:ascii="Arial" w:hAnsi="Arial" w:cs="Arial"/>
        </w:rPr>
        <w:t>~</w:t>
      </w:r>
      <w:r w:rsidRPr="00D222A9">
        <w:rPr>
          <w:rFonts w:ascii="Arial" w:hAnsi="Arial" w:cs="Arial"/>
        </w:rPr>
        <w:t xml:space="preserve">1 m pod powierzchnia terenu o średnicach: </w:t>
      </w:r>
      <w:r>
        <w:rPr>
          <w:rFonts w:ascii="Arial" w:hAnsi="Arial" w:cs="Arial"/>
        </w:rPr>
        <w:t>Ø</w:t>
      </w:r>
      <w:r w:rsidRPr="00D222A9">
        <w:rPr>
          <w:rFonts w:ascii="Arial" w:hAnsi="Arial" w:cs="Arial"/>
        </w:rPr>
        <w:t xml:space="preserve">20, </w:t>
      </w:r>
      <w:r>
        <w:rPr>
          <w:rFonts w:ascii="Arial" w:hAnsi="Arial" w:cs="Arial"/>
        </w:rPr>
        <w:t>Ø</w:t>
      </w:r>
      <w:r w:rsidRPr="00D222A9">
        <w:rPr>
          <w:rFonts w:ascii="Arial" w:hAnsi="Arial" w:cs="Arial"/>
        </w:rPr>
        <w:t xml:space="preserve"> 32, </w:t>
      </w:r>
      <w:r>
        <w:rPr>
          <w:rFonts w:ascii="Arial" w:hAnsi="Arial" w:cs="Arial"/>
        </w:rPr>
        <w:t>Ø</w:t>
      </w:r>
      <w:r w:rsidRPr="00D222A9">
        <w:rPr>
          <w:rFonts w:ascii="Arial" w:hAnsi="Arial" w:cs="Arial"/>
        </w:rPr>
        <w:t xml:space="preserve"> 40, </w:t>
      </w:r>
      <w:r>
        <w:rPr>
          <w:rFonts w:ascii="Arial" w:hAnsi="Arial" w:cs="Arial"/>
        </w:rPr>
        <w:t>Ø</w:t>
      </w:r>
      <w:r w:rsidRPr="00D222A9">
        <w:rPr>
          <w:rFonts w:ascii="Arial" w:hAnsi="Arial" w:cs="Arial"/>
        </w:rPr>
        <w:t xml:space="preserve"> 50 prowadzoną odcinkach wg. </w:t>
      </w:r>
      <w:r>
        <w:rPr>
          <w:rFonts w:ascii="Arial" w:hAnsi="Arial" w:cs="Arial"/>
        </w:rPr>
        <w:t xml:space="preserve">dołączonego projektu zasilającą określone budynki na terenie Wojskowego Instytutu Technicznego Uzbrojenia w Stalowej Woli. </w:t>
      </w:r>
    </w:p>
    <w:p w14:paraId="33F60930" w14:textId="77777777" w:rsidR="00D4640C" w:rsidRDefault="00D4640C" w:rsidP="00290328">
      <w:pPr>
        <w:pStyle w:val="Bezodstpw"/>
        <w:spacing w:line="360" w:lineRule="auto"/>
        <w:ind w:firstLine="360"/>
        <w:jc w:val="both"/>
        <w:rPr>
          <w:rFonts w:ascii="Arial" w:hAnsi="Arial" w:cs="Arial"/>
          <w:b/>
          <w:color w:val="FF0000"/>
        </w:rPr>
      </w:pPr>
    </w:p>
    <w:p w14:paraId="4F36F20B" w14:textId="77777777" w:rsidR="00287485" w:rsidRDefault="00287485" w:rsidP="00290328">
      <w:pPr>
        <w:pStyle w:val="Bezodstpw"/>
        <w:spacing w:line="360" w:lineRule="auto"/>
        <w:ind w:firstLine="360"/>
        <w:jc w:val="both"/>
        <w:rPr>
          <w:rFonts w:ascii="Arial" w:hAnsi="Arial" w:cs="Arial"/>
          <w:b/>
          <w:color w:val="FF0000"/>
        </w:rPr>
      </w:pPr>
    </w:p>
    <w:p w14:paraId="00CB5500" w14:textId="77777777" w:rsidR="00692EB2" w:rsidRDefault="001D69B8" w:rsidP="00290328">
      <w:pPr>
        <w:numPr>
          <w:ilvl w:val="0"/>
          <w:numId w:val="8"/>
        </w:numPr>
        <w:spacing w:after="0"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OGÓLNE WYMAGANIA DOTYCZACE ROBÓT</w:t>
      </w:r>
    </w:p>
    <w:p w14:paraId="13889D52" w14:textId="77777777" w:rsidR="001D69B8" w:rsidRDefault="001D69B8" w:rsidP="00290328">
      <w:pPr>
        <w:pStyle w:val="Tekstpodstawowy"/>
        <w:numPr>
          <w:ilvl w:val="0"/>
          <w:numId w:val="3"/>
        </w:numPr>
        <w:spacing w:line="360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E959DA">
        <w:rPr>
          <w:rFonts w:ascii="Arial" w:hAnsi="Arial" w:cs="Arial"/>
          <w:sz w:val="22"/>
          <w:szCs w:val="22"/>
        </w:rPr>
        <w:t xml:space="preserve">Zamawiający w terminie określonym w umowie przekaże Wykonawcy teren budowy wraz ze wszystkimi wymaganymi uzgodnieniami prawnymi i administracyjnymi. </w:t>
      </w:r>
    </w:p>
    <w:p w14:paraId="2F3ABEDB" w14:textId="43B194C4" w:rsidR="00251127" w:rsidRDefault="00251127" w:rsidP="00290328">
      <w:pPr>
        <w:pStyle w:val="Tekstpodstawowy"/>
        <w:numPr>
          <w:ilvl w:val="0"/>
          <w:numId w:val="3"/>
        </w:numPr>
        <w:spacing w:line="360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Wykonawca jest zobowiązany zawiadomić o terminie rozpoczęcia robót budowlanych właściwy organ nadzoru budowlanego dołączając niezbędne dokumenty do zgłoszenia i po otrzymaniu wcześniej odpowiedniego Pełnomocnictwa od Zamawiającego. </w:t>
      </w:r>
    </w:p>
    <w:p w14:paraId="7B080EBB" w14:textId="77777777" w:rsidR="001D69B8" w:rsidRPr="00692EB2" w:rsidRDefault="001D69B8" w:rsidP="00290328">
      <w:pPr>
        <w:pStyle w:val="Bezodstpw"/>
        <w:numPr>
          <w:ilvl w:val="0"/>
          <w:numId w:val="3"/>
        </w:numPr>
        <w:spacing w:line="360" w:lineRule="auto"/>
        <w:ind w:left="709" w:hanging="283"/>
        <w:jc w:val="both"/>
        <w:rPr>
          <w:rFonts w:ascii="Arial" w:hAnsi="Arial" w:cs="Arial"/>
          <w:b/>
        </w:rPr>
      </w:pPr>
      <w:r w:rsidRPr="00692EB2">
        <w:rPr>
          <w:rFonts w:ascii="Arial" w:hAnsi="Arial" w:cs="Arial"/>
        </w:rPr>
        <w:t>Roboty należy wykonać zgodnie z zasadami ochrony środowiska i</w:t>
      </w:r>
      <w:r>
        <w:rPr>
          <w:rFonts w:ascii="Arial" w:hAnsi="Arial" w:cs="Arial"/>
        </w:rPr>
        <w:t xml:space="preserve"> warunkami bezpieczeństwa pracy i wymogami ppoż.</w:t>
      </w:r>
    </w:p>
    <w:p w14:paraId="7F2A0D42" w14:textId="77777777" w:rsidR="001D69B8" w:rsidRPr="00692EB2" w:rsidRDefault="001D69B8" w:rsidP="00290328">
      <w:pPr>
        <w:pStyle w:val="Bezodstpw"/>
        <w:numPr>
          <w:ilvl w:val="0"/>
          <w:numId w:val="3"/>
        </w:numPr>
        <w:spacing w:line="360" w:lineRule="auto"/>
        <w:ind w:left="426" w:firstLine="0"/>
        <w:jc w:val="both"/>
        <w:rPr>
          <w:rFonts w:ascii="Arial" w:hAnsi="Arial" w:cs="Arial"/>
          <w:b/>
        </w:rPr>
      </w:pPr>
      <w:r w:rsidRPr="00692EB2">
        <w:rPr>
          <w:rFonts w:ascii="Arial" w:hAnsi="Arial" w:cs="Arial"/>
        </w:rPr>
        <w:t>Roboty należy wykonać zgodnie z prawem budowlanym i obowiązującymi normami.</w:t>
      </w:r>
    </w:p>
    <w:p w14:paraId="0B4BA62C" w14:textId="77777777" w:rsidR="00D81838" w:rsidRPr="00B156F4" w:rsidRDefault="001D69B8" w:rsidP="00D81838">
      <w:pPr>
        <w:pStyle w:val="Bezodstpw"/>
        <w:numPr>
          <w:ilvl w:val="0"/>
          <w:numId w:val="3"/>
        </w:numPr>
        <w:tabs>
          <w:tab w:val="left" w:pos="567"/>
        </w:tabs>
        <w:spacing w:line="360" w:lineRule="auto"/>
        <w:ind w:left="709" w:hanging="283"/>
        <w:jc w:val="both"/>
        <w:rPr>
          <w:rFonts w:ascii="Arial" w:hAnsi="Arial" w:cs="Arial"/>
        </w:rPr>
      </w:pPr>
      <w:r w:rsidRPr="00692EB2">
        <w:rPr>
          <w:rFonts w:ascii="Arial" w:hAnsi="Arial" w:cs="Arial"/>
        </w:rPr>
        <w:t>Wykonawca będzie odpowiadać za wszelkie spowodowane przez jego działania uszkodzenia instalacji i urządzeń.</w:t>
      </w:r>
    </w:p>
    <w:p w14:paraId="7032AFF0" w14:textId="77777777" w:rsidR="001D69B8" w:rsidRPr="00692EB2" w:rsidRDefault="001D69B8" w:rsidP="00290328">
      <w:pPr>
        <w:pStyle w:val="Bezodstpw"/>
        <w:numPr>
          <w:ilvl w:val="0"/>
          <w:numId w:val="3"/>
        </w:numPr>
        <w:spacing w:line="360" w:lineRule="auto"/>
        <w:ind w:left="709" w:hanging="283"/>
        <w:jc w:val="both"/>
        <w:rPr>
          <w:rFonts w:ascii="Arial" w:hAnsi="Arial" w:cs="Arial"/>
        </w:rPr>
      </w:pPr>
      <w:r w:rsidRPr="00692EB2">
        <w:rPr>
          <w:rFonts w:ascii="Arial" w:hAnsi="Arial" w:cs="Arial"/>
        </w:rPr>
        <w:t>Pracownicy wykonujący poszczególne prace winni posiadać odpowiednie do wykonywanej pracy kwalifikacje:</w:t>
      </w:r>
    </w:p>
    <w:p w14:paraId="63946EBD" w14:textId="4D69B92C" w:rsidR="001D69B8" w:rsidRPr="00251127" w:rsidRDefault="00B37093" w:rsidP="00B156F4">
      <w:pPr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360" w:lineRule="auto"/>
        <w:ind w:left="1276" w:hanging="567"/>
        <w:jc w:val="both"/>
        <w:rPr>
          <w:rFonts w:ascii="Arial" w:eastAsia="SimSun" w:hAnsi="Arial" w:cs="Arial"/>
          <w:kern w:val="2"/>
        </w:rPr>
      </w:pPr>
      <w:r>
        <w:rPr>
          <w:rFonts w:ascii="Arial" w:eastAsia="SimSun" w:hAnsi="Arial" w:cs="Arial"/>
          <w:b/>
        </w:rPr>
        <w:t>U</w:t>
      </w:r>
      <w:r w:rsidR="001D69B8" w:rsidRPr="00B156F4">
        <w:rPr>
          <w:rFonts w:ascii="Arial" w:eastAsia="SimSun" w:hAnsi="Arial" w:cs="Arial"/>
          <w:b/>
        </w:rPr>
        <w:t>prawnienia do kierowania robotami budowlanymi w specjalności konstrukcyjno</w:t>
      </w:r>
      <w:r>
        <w:rPr>
          <w:rFonts w:ascii="Arial" w:eastAsia="SimSun" w:hAnsi="Arial" w:cs="Arial"/>
          <w:b/>
        </w:rPr>
        <w:t>-</w:t>
      </w:r>
      <w:r w:rsidR="001D69B8" w:rsidRPr="00B156F4">
        <w:rPr>
          <w:rFonts w:ascii="Arial" w:eastAsia="SimSun" w:hAnsi="Arial" w:cs="Arial"/>
          <w:b/>
        </w:rPr>
        <w:t>budowlanej bez ograniczeń oraz wpis do właściwej izby inżynierów budownictwa oraz opłaconą składkę OC</w:t>
      </w:r>
      <w:r>
        <w:rPr>
          <w:rFonts w:ascii="Arial" w:eastAsia="SimSun" w:hAnsi="Arial" w:cs="Arial"/>
          <w:b/>
        </w:rPr>
        <w:t>;</w:t>
      </w:r>
      <w:r w:rsidR="001D69B8" w:rsidRPr="00B156F4">
        <w:rPr>
          <w:rFonts w:ascii="Arial" w:eastAsia="SimSun" w:hAnsi="Arial" w:cs="Arial"/>
          <w:b/>
        </w:rPr>
        <w:t xml:space="preserve"> </w:t>
      </w:r>
    </w:p>
    <w:p w14:paraId="0EA502AB" w14:textId="6BF1992F" w:rsidR="00251127" w:rsidRPr="00B37093" w:rsidRDefault="00B37093" w:rsidP="00B156F4">
      <w:pPr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360" w:lineRule="auto"/>
        <w:ind w:left="1276" w:hanging="567"/>
        <w:jc w:val="both"/>
        <w:rPr>
          <w:rFonts w:ascii="Arial" w:eastAsia="SimSun" w:hAnsi="Arial" w:cs="Arial"/>
          <w:b/>
          <w:kern w:val="2"/>
        </w:rPr>
      </w:pPr>
      <w:r w:rsidRPr="00B37093">
        <w:rPr>
          <w:rFonts w:ascii="Arial" w:hAnsi="Arial" w:cs="Arial"/>
          <w:b/>
        </w:rPr>
        <w:t>Uprawnienia do kierowania robotami w specjalności instalacyjnej w zakresie sieci, instalacji i urządzeń cieplnych, wentylacyjnych, gazowych, wodociągowych i kanalizacyjnych bez ograniczeń, posiadającą minimum 5 letnie doświadczenie zawodowe oraz opłaconą składkę OC</w:t>
      </w:r>
      <w:r>
        <w:rPr>
          <w:rFonts w:ascii="Arial" w:hAnsi="Arial" w:cs="Arial"/>
          <w:b/>
        </w:rPr>
        <w:t>.</w:t>
      </w:r>
    </w:p>
    <w:p w14:paraId="50693FDF" w14:textId="47457477" w:rsidR="001D69B8" w:rsidRDefault="00251127" w:rsidP="00290328">
      <w:pPr>
        <w:pStyle w:val="NormalnyWeb"/>
        <w:numPr>
          <w:ilvl w:val="0"/>
          <w:numId w:val="3"/>
        </w:numPr>
        <w:spacing w:before="0" w:beforeAutospacing="0" w:after="0" w:afterAutospacing="0" w:line="360" w:lineRule="auto"/>
        <w:ind w:right="-6" w:hanging="7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 zakończeniu robót Wykonawca jest zobowiązany zgłosić do odpowiedniego organu nadzoru budowlanego o zakończeniu budowy lub uzyskać decyzję o pozwoleniu na użytkowanie gdy wymagane po otrzymaniu wcześniej odpowiedniego Pełnomocnictwa od Zamawiającego.</w:t>
      </w:r>
    </w:p>
    <w:p w14:paraId="017B40B7" w14:textId="151735CB" w:rsidR="00251127" w:rsidRPr="00692EB2" w:rsidRDefault="00251127" w:rsidP="00251127">
      <w:pPr>
        <w:pStyle w:val="NormalnyWeb"/>
        <w:numPr>
          <w:ilvl w:val="0"/>
          <w:numId w:val="3"/>
        </w:numPr>
        <w:spacing w:before="0" w:beforeAutospacing="0" w:after="0" w:afterAutospacing="0" w:line="360" w:lineRule="auto"/>
        <w:ind w:right="-6" w:hanging="76"/>
        <w:jc w:val="both"/>
        <w:rPr>
          <w:rFonts w:ascii="Arial" w:hAnsi="Arial" w:cs="Arial"/>
          <w:sz w:val="22"/>
          <w:szCs w:val="22"/>
        </w:rPr>
      </w:pPr>
      <w:r w:rsidRPr="00692EB2">
        <w:rPr>
          <w:rFonts w:ascii="Arial" w:hAnsi="Arial" w:cs="Arial"/>
          <w:sz w:val="22"/>
          <w:szCs w:val="22"/>
        </w:rPr>
        <w:t>Roboty należy wykonywać</w:t>
      </w:r>
      <w:r w:rsidR="00814F9E">
        <w:rPr>
          <w:rFonts w:ascii="Arial" w:hAnsi="Arial" w:cs="Arial"/>
          <w:sz w:val="22"/>
          <w:szCs w:val="22"/>
        </w:rPr>
        <w:t xml:space="preserve"> w oparciu o aktualne, niezbędne akty prawne a w szczególności</w:t>
      </w:r>
      <w:r w:rsidRPr="00692EB2">
        <w:rPr>
          <w:rFonts w:ascii="Arial" w:hAnsi="Arial" w:cs="Arial"/>
          <w:sz w:val="22"/>
          <w:szCs w:val="22"/>
        </w:rPr>
        <w:t xml:space="preserve"> zgodnie z:</w:t>
      </w:r>
    </w:p>
    <w:p w14:paraId="70C42779" w14:textId="77777777" w:rsidR="001D69B8" w:rsidRPr="00692EB2" w:rsidRDefault="001D69B8" w:rsidP="00290328">
      <w:pPr>
        <w:pStyle w:val="NormalnyWeb"/>
        <w:numPr>
          <w:ilvl w:val="0"/>
          <w:numId w:val="2"/>
        </w:numPr>
        <w:spacing w:before="0" w:beforeAutospacing="0" w:after="0" w:afterAutospacing="0" w:line="360" w:lineRule="auto"/>
        <w:ind w:left="709" w:right="-6" w:firstLine="0"/>
        <w:jc w:val="both"/>
        <w:rPr>
          <w:rFonts w:ascii="Arial" w:hAnsi="Arial" w:cs="Arial"/>
          <w:sz w:val="22"/>
          <w:szCs w:val="22"/>
        </w:rPr>
      </w:pPr>
      <w:r w:rsidRPr="00692EB2">
        <w:rPr>
          <w:rFonts w:ascii="Arial" w:hAnsi="Arial" w:cs="Arial"/>
          <w:sz w:val="22"/>
          <w:szCs w:val="22"/>
        </w:rPr>
        <w:lastRenderedPageBreak/>
        <w:t>Zapisami Specyfikacji Technicznej</w:t>
      </w:r>
      <w:r w:rsidR="00B74C98">
        <w:rPr>
          <w:rFonts w:ascii="Arial" w:hAnsi="Arial" w:cs="Arial"/>
          <w:sz w:val="22"/>
          <w:szCs w:val="22"/>
        </w:rPr>
        <w:t xml:space="preserve"> Wykonania i Odbioru Robót</w:t>
      </w:r>
      <w:r w:rsidRPr="00692EB2">
        <w:rPr>
          <w:rFonts w:ascii="Arial" w:hAnsi="Arial" w:cs="Arial"/>
          <w:sz w:val="22"/>
          <w:szCs w:val="22"/>
        </w:rPr>
        <w:t>;</w:t>
      </w:r>
    </w:p>
    <w:p w14:paraId="302B4884" w14:textId="77777777" w:rsidR="001D69B8" w:rsidRPr="00814F9E" w:rsidRDefault="001D69B8" w:rsidP="00290328">
      <w:pPr>
        <w:pStyle w:val="11"/>
        <w:numPr>
          <w:ilvl w:val="0"/>
          <w:numId w:val="6"/>
        </w:numPr>
        <w:tabs>
          <w:tab w:val="clear" w:pos="624"/>
        </w:tabs>
        <w:snapToGrid/>
        <w:spacing w:line="360" w:lineRule="auto"/>
        <w:ind w:left="1418" w:hanging="709"/>
        <w:rPr>
          <w:rFonts w:ascii="Arial" w:hAnsi="Arial" w:cs="Arial"/>
          <w:sz w:val="22"/>
          <w:szCs w:val="22"/>
        </w:rPr>
      </w:pPr>
      <w:r w:rsidRPr="00692EB2">
        <w:rPr>
          <w:rFonts w:ascii="Arial" w:hAnsi="Arial" w:cs="Arial"/>
          <w:sz w:val="22"/>
          <w:szCs w:val="22"/>
        </w:rPr>
        <w:t xml:space="preserve">Obowiązującymi przepisami w szczególności zgodnie z ustawą z dnia 7 lipca 1994 r. </w:t>
      </w:r>
      <w:r w:rsidRPr="00692EB2">
        <w:rPr>
          <w:rFonts w:ascii="Arial" w:hAnsi="Arial" w:cs="Arial"/>
          <w:b/>
          <w:sz w:val="22"/>
          <w:szCs w:val="22"/>
        </w:rPr>
        <w:t>Prawo budowlane</w:t>
      </w:r>
      <w:r w:rsidR="002D3AA2">
        <w:rPr>
          <w:rFonts w:ascii="Arial" w:hAnsi="Arial" w:cs="Arial"/>
          <w:b/>
          <w:sz w:val="22"/>
          <w:szCs w:val="22"/>
        </w:rPr>
        <w:t xml:space="preserve"> </w:t>
      </w:r>
      <w:r w:rsidRPr="001D69B8">
        <w:rPr>
          <w:rFonts w:ascii="Arial" w:hAnsi="Arial"/>
          <w:sz w:val="22"/>
          <w:szCs w:val="22"/>
        </w:rPr>
        <w:t>(Dz.U. z dnia 2015 r., poz. 2164 ze zm.),</w:t>
      </w:r>
    </w:p>
    <w:p w14:paraId="72A966CA" w14:textId="67D95575" w:rsidR="00814F9E" w:rsidRPr="0048132E" w:rsidRDefault="00814F9E" w:rsidP="00290328">
      <w:pPr>
        <w:pStyle w:val="11"/>
        <w:numPr>
          <w:ilvl w:val="0"/>
          <w:numId w:val="6"/>
        </w:numPr>
        <w:tabs>
          <w:tab w:val="clear" w:pos="624"/>
        </w:tabs>
        <w:snapToGrid/>
        <w:spacing w:line="360" w:lineRule="auto"/>
        <w:ind w:left="1418" w:hanging="709"/>
        <w:rPr>
          <w:rFonts w:ascii="Arial" w:hAnsi="Arial" w:cs="Arial"/>
          <w:sz w:val="22"/>
          <w:szCs w:val="22"/>
        </w:rPr>
      </w:pPr>
      <w:r w:rsidRPr="002C1561">
        <w:rPr>
          <w:rFonts w:ascii="Arial" w:hAnsi="Arial" w:cs="Arial"/>
          <w:sz w:val="22"/>
          <w:szCs w:val="22"/>
        </w:rPr>
        <w:t xml:space="preserve">Rozporządzenie Ministra Infrastruktury z dnia 12 kwietnia 2002 r. w sprawie warunków technicznych, jakim powinny odpowiadać budynki i ich usytuowanie (Dz. U. Nr 75, poz. 690 </w:t>
      </w:r>
      <w:r>
        <w:rPr>
          <w:rFonts w:ascii="Arial" w:hAnsi="Arial" w:cs="Arial"/>
          <w:sz w:val="22"/>
          <w:szCs w:val="22"/>
        </w:rPr>
        <w:t>z późn. zm.</w:t>
      </w:r>
      <w:r w:rsidRPr="002C1561">
        <w:rPr>
          <w:rFonts w:ascii="Arial" w:hAnsi="Arial" w:cs="Arial"/>
          <w:sz w:val="22"/>
          <w:szCs w:val="22"/>
        </w:rPr>
        <w:t>).</w:t>
      </w:r>
    </w:p>
    <w:p w14:paraId="0789B7AA" w14:textId="01CDDAF7" w:rsidR="001D69B8" w:rsidRPr="00692EB2" w:rsidRDefault="001D69B8" w:rsidP="00290328">
      <w:pPr>
        <w:pStyle w:val="NormalnyWeb"/>
        <w:numPr>
          <w:ilvl w:val="0"/>
          <w:numId w:val="2"/>
        </w:numPr>
        <w:spacing w:before="0" w:beforeAutospacing="0" w:after="0" w:afterAutospacing="0" w:line="360" w:lineRule="auto"/>
        <w:ind w:left="1418" w:right="-6" w:hanging="709"/>
        <w:jc w:val="both"/>
        <w:rPr>
          <w:rFonts w:ascii="Arial" w:hAnsi="Arial" w:cs="Arial"/>
          <w:sz w:val="22"/>
          <w:szCs w:val="22"/>
        </w:rPr>
      </w:pPr>
      <w:r w:rsidRPr="00692EB2">
        <w:rPr>
          <w:rFonts w:ascii="Arial" w:hAnsi="Arial" w:cs="Arial"/>
          <w:sz w:val="22"/>
          <w:szCs w:val="22"/>
        </w:rPr>
        <w:t>Rozporządzeniem Ministra Infrastruktury z dnia 6 lutego 2003 r. w sprawie bezpieczeństwa i higieny pracy podczas wykonywania robót budowlanych (Dz. U. nr 47 poz. 401</w:t>
      </w:r>
      <w:r w:rsidR="00814F9E">
        <w:rPr>
          <w:rFonts w:ascii="Arial" w:hAnsi="Arial" w:cs="Arial"/>
          <w:sz w:val="22"/>
          <w:szCs w:val="22"/>
        </w:rPr>
        <w:t xml:space="preserve"> </w:t>
      </w:r>
      <w:r w:rsidR="00814F9E" w:rsidRPr="001D69B8">
        <w:rPr>
          <w:rFonts w:ascii="Arial" w:hAnsi="Arial"/>
          <w:sz w:val="22"/>
          <w:szCs w:val="22"/>
        </w:rPr>
        <w:t>ze zm.</w:t>
      </w:r>
      <w:r w:rsidRPr="00692EB2">
        <w:rPr>
          <w:rFonts w:ascii="Arial" w:hAnsi="Arial" w:cs="Arial"/>
          <w:sz w:val="22"/>
          <w:szCs w:val="22"/>
        </w:rPr>
        <w:t xml:space="preserve">); </w:t>
      </w:r>
    </w:p>
    <w:p w14:paraId="4957A1B7" w14:textId="6CE2D57E" w:rsidR="001D69B8" w:rsidRPr="00692EB2" w:rsidRDefault="001D69B8" w:rsidP="00290328">
      <w:pPr>
        <w:pStyle w:val="NormalnyWeb"/>
        <w:numPr>
          <w:ilvl w:val="0"/>
          <w:numId w:val="2"/>
        </w:numPr>
        <w:spacing w:before="0" w:beforeAutospacing="0" w:after="0" w:afterAutospacing="0" w:line="360" w:lineRule="auto"/>
        <w:ind w:left="1418" w:right="-6" w:hanging="709"/>
        <w:jc w:val="both"/>
        <w:rPr>
          <w:rFonts w:ascii="Arial" w:hAnsi="Arial" w:cs="Arial"/>
          <w:sz w:val="22"/>
          <w:szCs w:val="22"/>
        </w:rPr>
      </w:pPr>
      <w:r w:rsidRPr="00692EB2">
        <w:rPr>
          <w:rFonts w:ascii="Arial" w:hAnsi="Arial" w:cs="Arial"/>
          <w:sz w:val="22"/>
          <w:szCs w:val="22"/>
        </w:rPr>
        <w:t xml:space="preserve">Ustawą z dnia 10 kwietnia 1997 r. z późniejszymi zmianami </w:t>
      </w:r>
      <w:r w:rsidR="00814F9E">
        <w:rPr>
          <w:rFonts w:ascii="Arial" w:hAnsi="Arial" w:cs="Arial"/>
          <w:b/>
          <w:sz w:val="22"/>
          <w:szCs w:val="22"/>
        </w:rPr>
        <w:t>Prawo energetyczne;</w:t>
      </w:r>
    </w:p>
    <w:p w14:paraId="41E3C2B8" w14:textId="698F9487" w:rsidR="001D69B8" w:rsidRPr="00692EB2" w:rsidRDefault="001D69B8" w:rsidP="00290328">
      <w:pPr>
        <w:pStyle w:val="NormalnyWeb"/>
        <w:numPr>
          <w:ilvl w:val="0"/>
          <w:numId w:val="2"/>
        </w:numPr>
        <w:spacing w:before="0" w:beforeAutospacing="0" w:after="0" w:afterAutospacing="0" w:line="360" w:lineRule="auto"/>
        <w:ind w:left="1418" w:right="-6" w:hanging="709"/>
        <w:jc w:val="both"/>
        <w:rPr>
          <w:rFonts w:ascii="Arial" w:hAnsi="Arial" w:cs="Arial"/>
          <w:sz w:val="22"/>
          <w:szCs w:val="22"/>
        </w:rPr>
      </w:pPr>
      <w:r w:rsidRPr="00692EB2">
        <w:rPr>
          <w:rFonts w:ascii="Arial" w:hAnsi="Arial" w:cs="Arial"/>
          <w:sz w:val="22"/>
          <w:szCs w:val="22"/>
        </w:rPr>
        <w:t>Ustawą z dnia 14 grudnia 2012 r. o odpadach (Dz. U. z 2013 r. poz. 21, 888, 1238</w:t>
      </w:r>
      <w:r w:rsidR="00814F9E">
        <w:rPr>
          <w:rFonts w:ascii="Arial" w:hAnsi="Arial" w:cs="Arial"/>
          <w:sz w:val="22"/>
          <w:szCs w:val="22"/>
        </w:rPr>
        <w:t xml:space="preserve"> </w:t>
      </w:r>
      <w:r w:rsidR="00814F9E" w:rsidRPr="001D69B8">
        <w:rPr>
          <w:rFonts w:ascii="Arial" w:hAnsi="Arial"/>
          <w:sz w:val="22"/>
          <w:szCs w:val="22"/>
        </w:rPr>
        <w:t>ze zm.</w:t>
      </w:r>
      <w:r w:rsidRPr="00692EB2">
        <w:rPr>
          <w:rFonts w:ascii="Arial" w:hAnsi="Arial" w:cs="Arial"/>
          <w:sz w:val="22"/>
          <w:szCs w:val="22"/>
        </w:rPr>
        <w:t>);</w:t>
      </w:r>
    </w:p>
    <w:p w14:paraId="59B1F37F" w14:textId="77777777" w:rsidR="001D69B8" w:rsidRDefault="001D69B8" w:rsidP="00290328">
      <w:pPr>
        <w:pStyle w:val="NormalnyWeb"/>
        <w:numPr>
          <w:ilvl w:val="0"/>
          <w:numId w:val="2"/>
        </w:numPr>
        <w:spacing w:before="0" w:beforeAutospacing="0" w:after="0" w:afterAutospacing="0" w:line="360" w:lineRule="auto"/>
        <w:ind w:left="709" w:right="-6" w:firstLine="0"/>
        <w:jc w:val="both"/>
        <w:rPr>
          <w:rFonts w:ascii="Arial" w:hAnsi="Arial" w:cs="Arial"/>
          <w:sz w:val="22"/>
          <w:szCs w:val="22"/>
        </w:rPr>
      </w:pPr>
      <w:r w:rsidRPr="00692EB2">
        <w:rPr>
          <w:rFonts w:ascii="Arial" w:hAnsi="Arial" w:cs="Arial"/>
          <w:sz w:val="22"/>
          <w:szCs w:val="22"/>
        </w:rPr>
        <w:t xml:space="preserve">Warunkami technicznymi wykonywania i odbioru robót budowlanych. </w:t>
      </w:r>
    </w:p>
    <w:p w14:paraId="519CC5F7" w14:textId="77777777" w:rsidR="00814F9E" w:rsidRPr="001976D3" w:rsidRDefault="00814F9E" w:rsidP="00814F9E">
      <w:pPr>
        <w:pStyle w:val="NormalnyWeb1"/>
        <w:numPr>
          <w:ilvl w:val="0"/>
          <w:numId w:val="2"/>
        </w:numPr>
        <w:suppressAutoHyphens w:val="0"/>
        <w:spacing w:before="120" w:after="120" w:line="360" w:lineRule="auto"/>
        <w:ind w:right="-6"/>
        <w:jc w:val="both"/>
        <w:rPr>
          <w:rFonts w:ascii="Arial" w:hAnsi="Arial" w:cs="Arial"/>
          <w:b/>
          <w:sz w:val="22"/>
          <w:szCs w:val="22"/>
        </w:rPr>
      </w:pPr>
      <w:r w:rsidRPr="001976D3">
        <w:rPr>
          <w:rFonts w:ascii="Arial" w:hAnsi="Arial" w:cs="Arial"/>
          <w:sz w:val="22"/>
          <w:szCs w:val="22"/>
        </w:rPr>
        <w:t xml:space="preserve">Wewnętrznymi przepisami obowiązującymi w RON, w tym: </w:t>
      </w:r>
    </w:p>
    <w:p w14:paraId="0663649C" w14:textId="6830C97B" w:rsidR="00814F9E" w:rsidRPr="001976D3" w:rsidRDefault="00814F9E" w:rsidP="00814F9E">
      <w:pPr>
        <w:pStyle w:val="NormalnyWeb1"/>
        <w:numPr>
          <w:ilvl w:val="1"/>
          <w:numId w:val="2"/>
        </w:numPr>
        <w:suppressAutoHyphens w:val="0"/>
        <w:spacing w:before="120" w:after="120" w:line="360" w:lineRule="auto"/>
        <w:ind w:right="-6"/>
        <w:jc w:val="both"/>
        <w:rPr>
          <w:rFonts w:ascii="Arial" w:hAnsi="Arial" w:cs="Arial"/>
          <w:sz w:val="22"/>
          <w:szCs w:val="22"/>
        </w:rPr>
      </w:pPr>
      <w:r w:rsidRPr="001976D3">
        <w:rPr>
          <w:rFonts w:ascii="Arial" w:hAnsi="Arial" w:cs="Arial"/>
          <w:sz w:val="22"/>
          <w:szCs w:val="22"/>
        </w:rPr>
        <w:t>Instrukcja o ochronie obiektów wojskowych nr Szt.Gen.1686/2017 wprowadzona Decyzją Ministra Obrony Narodowej nr Z-12 z dnia 7 lipca 2017</w:t>
      </w:r>
      <w:r w:rsidRPr="00814F9E">
        <w:rPr>
          <w:rFonts w:ascii="Arial" w:hAnsi="Arial" w:cs="Arial"/>
          <w:color w:val="FFFFFF" w:themeColor="background1"/>
          <w:sz w:val="22"/>
          <w:szCs w:val="22"/>
        </w:rPr>
        <w:t>_</w:t>
      </w:r>
      <w:r w:rsidRPr="001976D3">
        <w:rPr>
          <w:rFonts w:ascii="Arial" w:hAnsi="Arial" w:cs="Arial"/>
          <w:sz w:val="22"/>
          <w:szCs w:val="22"/>
        </w:rPr>
        <w:t>r.;</w:t>
      </w:r>
    </w:p>
    <w:p w14:paraId="55253C28" w14:textId="2E1759EA" w:rsidR="00814F9E" w:rsidRDefault="00814F9E" w:rsidP="00814F9E">
      <w:pPr>
        <w:pStyle w:val="NormalnyWeb"/>
        <w:numPr>
          <w:ilvl w:val="1"/>
          <w:numId w:val="2"/>
        </w:numPr>
        <w:spacing w:before="0" w:beforeAutospacing="0" w:after="0" w:afterAutospacing="0" w:line="360" w:lineRule="auto"/>
        <w:ind w:right="-6"/>
        <w:jc w:val="both"/>
        <w:rPr>
          <w:rFonts w:ascii="Arial" w:hAnsi="Arial" w:cs="Arial"/>
          <w:sz w:val="22"/>
          <w:szCs w:val="22"/>
        </w:rPr>
      </w:pPr>
      <w:r w:rsidRPr="001976D3">
        <w:rPr>
          <w:rFonts w:ascii="Arial" w:hAnsi="Arial" w:cs="Arial"/>
          <w:sz w:val="22"/>
          <w:szCs w:val="22"/>
        </w:rPr>
        <w:t>Wymagania Eksploatacyjno-Techniczne dla XIX grupy SpW – Systemy i Urządzenia Specjalistyczne do ochrony obiektów z dnia 08.05.2020 r.</w:t>
      </w:r>
    </w:p>
    <w:p w14:paraId="1AD72322" w14:textId="77777777" w:rsidR="001D69B8" w:rsidRDefault="001D69B8" w:rsidP="00290328">
      <w:pPr>
        <w:pStyle w:val="NormalnyWeb"/>
        <w:spacing w:before="0" w:beforeAutospacing="0" w:after="0" w:afterAutospacing="0" w:line="360" w:lineRule="auto"/>
        <w:ind w:right="-6"/>
        <w:jc w:val="both"/>
        <w:rPr>
          <w:rFonts w:ascii="Arial" w:hAnsi="Arial" w:cs="Arial"/>
          <w:sz w:val="22"/>
          <w:szCs w:val="22"/>
        </w:rPr>
      </w:pPr>
    </w:p>
    <w:p w14:paraId="4A6B9A94" w14:textId="77777777" w:rsidR="001D69B8" w:rsidRPr="00B34B88" w:rsidRDefault="001D69B8" w:rsidP="00290328">
      <w:pPr>
        <w:pStyle w:val="Akapitzlist"/>
        <w:numPr>
          <w:ilvl w:val="1"/>
          <w:numId w:val="7"/>
        </w:numPr>
        <w:spacing w:after="0" w:line="360" w:lineRule="auto"/>
        <w:ind w:hanging="366"/>
        <w:rPr>
          <w:rFonts w:ascii="Arial" w:hAnsi="Arial" w:cs="Arial"/>
        </w:rPr>
      </w:pPr>
      <w:r w:rsidRPr="00B34B88">
        <w:rPr>
          <w:rFonts w:ascii="Arial" w:hAnsi="Arial" w:cs="Arial"/>
        </w:rPr>
        <w:t>Roboty tymczasowe i towarzyszące</w:t>
      </w:r>
    </w:p>
    <w:p w14:paraId="1D1607B2" w14:textId="77777777" w:rsidR="001D69B8" w:rsidRPr="003D6EE4" w:rsidRDefault="001D69B8" w:rsidP="00290328">
      <w:pPr>
        <w:pStyle w:val="Akapitzlist"/>
        <w:tabs>
          <w:tab w:val="left" w:pos="709"/>
        </w:tabs>
        <w:spacing w:after="0" w:line="360" w:lineRule="auto"/>
        <w:ind w:left="709"/>
        <w:contextualSpacing w:val="0"/>
        <w:jc w:val="both"/>
        <w:rPr>
          <w:rFonts w:ascii="Arial" w:hAnsi="Arial" w:cs="Arial"/>
        </w:rPr>
      </w:pPr>
      <w:r w:rsidRPr="003D6EE4">
        <w:rPr>
          <w:rFonts w:ascii="Arial" w:hAnsi="Arial" w:cs="Arial"/>
        </w:rPr>
        <w:t>Wykonawca zobowiązany jest uwzględnić w wycenie robót następujące roboty tymczasowe i towarzyszące:</w:t>
      </w:r>
    </w:p>
    <w:p w14:paraId="7131E8AA" w14:textId="77777777" w:rsidR="001D69B8" w:rsidRPr="003D6EE4" w:rsidRDefault="001D69B8" w:rsidP="00290328">
      <w:pPr>
        <w:pStyle w:val="Akapitzlist"/>
        <w:numPr>
          <w:ilvl w:val="0"/>
          <w:numId w:val="5"/>
        </w:numPr>
        <w:tabs>
          <w:tab w:val="left" w:pos="567"/>
        </w:tabs>
        <w:spacing w:after="0" w:line="360" w:lineRule="auto"/>
        <w:ind w:left="1418" w:hanging="425"/>
        <w:contextualSpacing w:val="0"/>
        <w:jc w:val="both"/>
        <w:rPr>
          <w:rFonts w:ascii="Arial" w:hAnsi="Arial" w:cs="Arial"/>
        </w:rPr>
      </w:pPr>
      <w:r w:rsidRPr="003D6EE4">
        <w:rPr>
          <w:rFonts w:ascii="Arial" w:hAnsi="Arial" w:cs="Arial"/>
        </w:rPr>
        <w:t>urządzenie, utrzymanie i likwid</w:t>
      </w:r>
      <w:r w:rsidR="005551B3">
        <w:rPr>
          <w:rFonts w:ascii="Arial" w:hAnsi="Arial" w:cs="Arial"/>
        </w:rPr>
        <w:t>acja odpowiednim o</w:t>
      </w:r>
      <w:r w:rsidR="002D3AA2">
        <w:rPr>
          <w:rFonts w:ascii="Arial" w:hAnsi="Arial" w:cs="Arial"/>
        </w:rPr>
        <w:t xml:space="preserve">znakowaniem i </w:t>
      </w:r>
      <w:r w:rsidRPr="003D6EE4">
        <w:rPr>
          <w:rFonts w:ascii="Arial" w:hAnsi="Arial" w:cs="Arial"/>
        </w:rPr>
        <w:t>wygrodzeniem taśmą ostrzegawczą placu budowy</w:t>
      </w:r>
    </w:p>
    <w:p w14:paraId="22B7BA05" w14:textId="77777777" w:rsidR="001D69B8" w:rsidRPr="003D6EE4" w:rsidRDefault="001D69B8" w:rsidP="00290328">
      <w:pPr>
        <w:pStyle w:val="Akapitzlist"/>
        <w:numPr>
          <w:ilvl w:val="0"/>
          <w:numId w:val="5"/>
        </w:numPr>
        <w:tabs>
          <w:tab w:val="left" w:pos="567"/>
        </w:tabs>
        <w:spacing w:after="0" w:line="360" w:lineRule="auto"/>
        <w:ind w:firstLine="273"/>
        <w:contextualSpacing w:val="0"/>
        <w:jc w:val="both"/>
        <w:rPr>
          <w:rFonts w:ascii="Arial" w:hAnsi="Arial" w:cs="Arial"/>
        </w:rPr>
      </w:pPr>
      <w:r w:rsidRPr="003D6EE4">
        <w:rPr>
          <w:rFonts w:ascii="Arial" w:hAnsi="Arial" w:cs="Arial"/>
        </w:rPr>
        <w:t>utrzymanie urządzeń i zaplecza placu budowy</w:t>
      </w:r>
    </w:p>
    <w:p w14:paraId="7D6819D2" w14:textId="77777777" w:rsidR="001D69B8" w:rsidRPr="003D6EE4" w:rsidRDefault="001D69B8" w:rsidP="00290328">
      <w:pPr>
        <w:pStyle w:val="Akapitzlist"/>
        <w:numPr>
          <w:ilvl w:val="0"/>
          <w:numId w:val="5"/>
        </w:numPr>
        <w:tabs>
          <w:tab w:val="left" w:pos="567"/>
        </w:tabs>
        <w:spacing w:after="0" w:line="360" w:lineRule="auto"/>
        <w:ind w:firstLine="273"/>
        <w:contextualSpacing w:val="0"/>
        <w:jc w:val="both"/>
        <w:rPr>
          <w:rFonts w:ascii="Arial" w:hAnsi="Arial" w:cs="Arial"/>
        </w:rPr>
      </w:pPr>
      <w:r w:rsidRPr="003D6EE4">
        <w:rPr>
          <w:rFonts w:ascii="Arial" w:hAnsi="Arial" w:cs="Arial"/>
        </w:rPr>
        <w:t>działanie ochronne zgodnie z warunkami bhp</w:t>
      </w:r>
      <w:r>
        <w:rPr>
          <w:rFonts w:ascii="Arial" w:hAnsi="Arial" w:cs="Arial"/>
        </w:rPr>
        <w:t xml:space="preserve"> i p-poż.</w:t>
      </w:r>
    </w:p>
    <w:p w14:paraId="1DB37C7C" w14:textId="77777777" w:rsidR="001D69B8" w:rsidRPr="003D6EE4" w:rsidRDefault="001D69B8" w:rsidP="00290328">
      <w:pPr>
        <w:pStyle w:val="Akapitzlist"/>
        <w:numPr>
          <w:ilvl w:val="0"/>
          <w:numId w:val="5"/>
        </w:numPr>
        <w:tabs>
          <w:tab w:val="left" w:pos="567"/>
        </w:tabs>
        <w:spacing w:after="0" w:line="360" w:lineRule="auto"/>
        <w:ind w:firstLine="273"/>
        <w:contextualSpacing w:val="0"/>
        <w:jc w:val="both"/>
        <w:rPr>
          <w:rFonts w:ascii="Arial" w:hAnsi="Arial" w:cs="Arial"/>
        </w:rPr>
      </w:pPr>
      <w:r w:rsidRPr="003D6EE4">
        <w:rPr>
          <w:rFonts w:ascii="Arial" w:hAnsi="Arial" w:cs="Arial"/>
        </w:rPr>
        <w:t>usuwanie z obszaru budowy odpadów i zanieczyszczeń</w:t>
      </w:r>
    </w:p>
    <w:p w14:paraId="09BB69CE" w14:textId="77777777" w:rsidR="001D69B8" w:rsidRDefault="00173089" w:rsidP="00290328">
      <w:pPr>
        <w:pStyle w:val="Akapitzlist"/>
        <w:numPr>
          <w:ilvl w:val="0"/>
          <w:numId w:val="5"/>
        </w:numPr>
        <w:tabs>
          <w:tab w:val="left" w:pos="567"/>
        </w:tabs>
        <w:spacing w:after="0" w:line="360" w:lineRule="auto"/>
        <w:ind w:left="1418" w:hanging="425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1D69B8" w:rsidRPr="00D846DD">
        <w:rPr>
          <w:rFonts w:ascii="Arial" w:hAnsi="Arial" w:cs="Arial"/>
        </w:rPr>
        <w:t>agospodarowanie terenu po zakończeniu prac budowlanych</w:t>
      </w:r>
    </w:p>
    <w:p w14:paraId="4441EB17" w14:textId="55D6B2AB" w:rsidR="00814F9E" w:rsidRDefault="00814F9E" w:rsidP="00290328">
      <w:pPr>
        <w:pStyle w:val="Akapitzlist"/>
        <w:numPr>
          <w:ilvl w:val="0"/>
          <w:numId w:val="5"/>
        </w:numPr>
        <w:tabs>
          <w:tab w:val="left" w:pos="567"/>
        </w:tabs>
        <w:spacing w:after="0" w:line="360" w:lineRule="auto"/>
        <w:ind w:left="1418" w:hanging="425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geodezja wykonanych prac</w:t>
      </w:r>
    </w:p>
    <w:p w14:paraId="3E38904B" w14:textId="6DD7EB56" w:rsidR="00271A88" w:rsidRPr="00271A88" w:rsidRDefault="00814F9E" w:rsidP="00271A88">
      <w:pPr>
        <w:pStyle w:val="Akapitzlist"/>
        <w:numPr>
          <w:ilvl w:val="0"/>
          <w:numId w:val="5"/>
        </w:numPr>
        <w:tabs>
          <w:tab w:val="left" w:pos="567"/>
        </w:tabs>
        <w:spacing w:after="0" w:line="360" w:lineRule="auto"/>
        <w:ind w:left="1418" w:hanging="425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sporządzenie dokumentacji powykonawczej w 2ch egzemplarzach w wersji papierowej i elektronicznej. </w:t>
      </w:r>
      <w:r w:rsidR="00271A88" w:rsidRPr="00271A88">
        <w:rPr>
          <w:rFonts w:ascii="Arial" w:hAnsi="Arial" w:cs="Arial"/>
        </w:rPr>
        <w:t xml:space="preserve">Dokumentacja </w:t>
      </w:r>
      <w:r w:rsidR="00271A88">
        <w:rPr>
          <w:rFonts w:ascii="Arial" w:hAnsi="Arial" w:cs="Arial"/>
        </w:rPr>
        <w:t xml:space="preserve">powykonawcza </w:t>
      </w:r>
      <w:r w:rsidR="00271A88" w:rsidRPr="00271A88">
        <w:rPr>
          <w:rFonts w:ascii="Arial" w:hAnsi="Arial" w:cs="Arial"/>
        </w:rPr>
        <w:t xml:space="preserve">w formie elektronicznej powinna zostać przekazana Zamawiającemu zarówno w formie: </w:t>
      </w:r>
    </w:p>
    <w:p w14:paraId="1B046FEE" w14:textId="77777777" w:rsidR="00271A88" w:rsidRPr="00611907" w:rsidRDefault="00271A88" w:rsidP="00271A88">
      <w:pPr>
        <w:numPr>
          <w:ilvl w:val="1"/>
          <w:numId w:val="5"/>
        </w:numPr>
        <w:spacing w:before="120" w:after="120"/>
        <w:jc w:val="both"/>
        <w:rPr>
          <w:rFonts w:ascii="Arial" w:hAnsi="Arial" w:cs="Arial"/>
        </w:rPr>
      </w:pPr>
      <w:r w:rsidRPr="00611907">
        <w:rPr>
          <w:rFonts w:ascii="Arial" w:hAnsi="Arial" w:cs="Arial"/>
          <w:i/>
        </w:rPr>
        <w:lastRenderedPageBreak/>
        <w:t>nieedytowalnej</w:t>
      </w:r>
      <w:r w:rsidRPr="00611907">
        <w:rPr>
          <w:rFonts w:ascii="Arial" w:hAnsi="Arial" w:cs="Arial"/>
        </w:rPr>
        <w:t xml:space="preserve"> – pliki *pdf (część opisowa i graficzna oraz STWiOR</w:t>
      </w:r>
      <w:r>
        <w:rPr>
          <w:rFonts w:ascii="Arial" w:hAnsi="Arial" w:cs="Arial"/>
        </w:rPr>
        <w:t>B</w:t>
      </w:r>
      <w:r w:rsidRPr="00611907">
        <w:rPr>
          <w:rFonts w:ascii="Arial" w:hAnsi="Arial" w:cs="Arial"/>
        </w:rPr>
        <w:t xml:space="preserve">, kosztorysy, przedmiary); </w:t>
      </w:r>
    </w:p>
    <w:p w14:paraId="1446B968" w14:textId="77777777" w:rsidR="00271A88" w:rsidRPr="00611907" w:rsidRDefault="00271A88" w:rsidP="00271A88">
      <w:pPr>
        <w:numPr>
          <w:ilvl w:val="1"/>
          <w:numId w:val="5"/>
        </w:numPr>
        <w:spacing w:before="120" w:after="120"/>
        <w:jc w:val="both"/>
        <w:rPr>
          <w:rFonts w:ascii="Arial" w:hAnsi="Arial" w:cs="Arial"/>
        </w:rPr>
      </w:pPr>
      <w:r w:rsidRPr="00611907">
        <w:rPr>
          <w:rFonts w:ascii="Arial" w:hAnsi="Arial" w:cs="Arial"/>
          <w:i/>
        </w:rPr>
        <w:t>edytowalnej</w:t>
      </w:r>
      <w:r w:rsidRPr="00611907">
        <w:rPr>
          <w:rFonts w:ascii="Arial" w:hAnsi="Arial" w:cs="Arial"/>
        </w:rPr>
        <w:t xml:space="preserve"> - pliki *doc lub *docx, *xls lub *xlsx, *ath, *prd (część opisowa oraz STWiOR</w:t>
      </w:r>
      <w:r>
        <w:rPr>
          <w:rFonts w:ascii="Arial" w:hAnsi="Arial" w:cs="Arial"/>
        </w:rPr>
        <w:t>B</w:t>
      </w:r>
      <w:r w:rsidRPr="00611907">
        <w:rPr>
          <w:rFonts w:ascii="Arial" w:hAnsi="Arial" w:cs="Arial"/>
        </w:rPr>
        <w:t>, kosztorysy, przedmiary), *dwg (część graficzna).</w:t>
      </w:r>
    </w:p>
    <w:p w14:paraId="75D6C59F" w14:textId="77777777" w:rsidR="00E44357" w:rsidRPr="009D4ACC" w:rsidRDefault="00E44357" w:rsidP="00290328">
      <w:pPr>
        <w:pStyle w:val="Akapitzlist"/>
        <w:spacing w:after="0" w:line="360" w:lineRule="auto"/>
        <w:jc w:val="both"/>
        <w:rPr>
          <w:rStyle w:val="FontStyle49"/>
        </w:rPr>
      </w:pPr>
    </w:p>
    <w:p w14:paraId="4B685108" w14:textId="77777777" w:rsidR="009C694A" w:rsidRDefault="00870ADE" w:rsidP="00290328">
      <w:pPr>
        <w:numPr>
          <w:ilvl w:val="0"/>
          <w:numId w:val="8"/>
        </w:numPr>
        <w:spacing w:after="0"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ZAKRES ROBÓT</w:t>
      </w:r>
    </w:p>
    <w:p w14:paraId="0F6C22FA" w14:textId="583C6C8E" w:rsidR="00271A88" w:rsidRDefault="008176D8" w:rsidP="00290328">
      <w:pPr>
        <w:pStyle w:val="Akapitzlist"/>
        <w:spacing w:after="0" w:line="360" w:lineRule="auto"/>
        <w:ind w:left="426"/>
        <w:jc w:val="both"/>
        <w:rPr>
          <w:rStyle w:val="FontStyle49"/>
        </w:rPr>
      </w:pPr>
      <w:r>
        <w:rPr>
          <w:rStyle w:val="FontStyle49"/>
        </w:rPr>
        <w:t xml:space="preserve">Zakres robót obejmuje </w:t>
      </w:r>
      <w:r w:rsidR="00271A88" w:rsidRPr="006B122D">
        <w:rPr>
          <w:rFonts w:ascii="Arial" w:hAnsi="Arial" w:cs="Arial"/>
          <w:bCs/>
        </w:rPr>
        <w:t>r</w:t>
      </w:r>
      <w:r w:rsidR="00271A88" w:rsidRPr="006B122D">
        <w:rPr>
          <w:rFonts w:ascii="Arial" w:hAnsi="Arial" w:cs="Arial"/>
        </w:rPr>
        <w:t xml:space="preserve">oboty budowlane polegające na </w:t>
      </w:r>
      <w:r w:rsidR="00271A88">
        <w:rPr>
          <w:rFonts w:ascii="Arial" w:hAnsi="Arial" w:cs="Arial"/>
        </w:rPr>
        <w:t>przebudowie budynku magazynowego ze zmianą użytkowania jego części na kotłownie gazową wraz z wykonaniem instalacji ciepłowniczej zasilającej budynki Wojskowego Instytutu Technicznego Uzbrojenia w Stalowej Woli.</w:t>
      </w:r>
    </w:p>
    <w:p w14:paraId="2F7806C3" w14:textId="5EC225F2" w:rsidR="008176D8" w:rsidRDefault="008176D8" w:rsidP="00290328">
      <w:pPr>
        <w:pStyle w:val="Akapitzlist"/>
        <w:numPr>
          <w:ilvl w:val="1"/>
          <w:numId w:val="1"/>
        </w:numPr>
        <w:spacing w:after="0" w:line="360" w:lineRule="auto"/>
        <w:ind w:left="426" w:firstLine="6"/>
        <w:jc w:val="both"/>
        <w:rPr>
          <w:rStyle w:val="FontStyle49"/>
        </w:rPr>
      </w:pPr>
      <w:r>
        <w:rPr>
          <w:rStyle w:val="FontStyle49"/>
        </w:rPr>
        <w:t xml:space="preserve">Zakres </w:t>
      </w:r>
      <w:r w:rsidR="005551B3">
        <w:rPr>
          <w:rStyle w:val="FontStyle49"/>
        </w:rPr>
        <w:t>prac budowlanych</w:t>
      </w:r>
      <w:r w:rsidR="00271A88">
        <w:rPr>
          <w:rStyle w:val="FontStyle49"/>
        </w:rPr>
        <w:t xml:space="preserve"> m.in.</w:t>
      </w:r>
      <w:r>
        <w:rPr>
          <w:rStyle w:val="FontStyle49"/>
        </w:rPr>
        <w:t xml:space="preserve">: </w:t>
      </w:r>
    </w:p>
    <w:p w14:paraId="244DE135" w14:textId="07D0A267" w:rsidR="0026609E" w:rsidRDefault="009B737C" w:rsidP="00290328">
      <w:pPr>
        <w:spacing w:after="0" w:line="360" w:lineRule="auto"/>
        <w:ind w:left="709"/>
        <w:jc w:val="both"/>
        <w:rPr>
          <w:rStyle w:val="FontStyle49"/>
        </w:rPr>
      </w:pPr>
      <w:r>
        <w:rPr>
          <w:rStyle w:val="FontStyle49"/>
        </w:rPr>
        <w:t xml:space="preserve">- </w:t>
      </w:r>
      <w:r w:rsidR="0026609E">
        <w:rPr>
          <w:rStyle w:val="FontStyle49"/>
        </w:rPr>
        <w:t>roboty demontażowe w budynku;</w:t>
      </w:r>
    </w:p>
    <w:p w14:paraId="59368B3B" w14:textId="69F2EDFB" w:rsidR="00271A88" w:rsidRDefault="0026609E" w:rsidP="00290328">
      <w:pPr>
        <w:spacing w:after="0" w:line="360" w:lineRule="auto"/>
        <w:ind w:left="709"/>
        <w:jc w:val="both"/>
        <w:rPr>
          <w:rStyle w:val="FontStyle49"/>
        </w:rPr>
      </w:pPr>
      <w:r>
        <w:rPr>
          <w:rStyle w:val="FontStyle49"/>
        </w:rPr>
        <w:t xml:space="preserve">- </w:t>
      </w:r>
      <w:r w:rsidR="00271A88">
        <w:rPr>
          <w:rStyle w:val="FontStyle49"/>
        </w:rPr>
        <w:t>prace remontowe obejmujące wszystkie elementy budynku</w:t>
      </w:r>
      <w:r>
        <w:rPr>
          <w:rStyle w:val="FontStyle49"/>
        </w:rPr>
        <w:t>;</w:t>
      </w:r>
    </w:p>
    <w:p w14:paraId="0266F6ED" w14:textId="27A0A89A" w:rsidR="00271A88" w:rsidRDefault="00271A88" w:rsidP="00290328">
      <w:pPr>
        <w:spacing w:after="0" w:line="360" w:lineRule="auto"/>
        <w:ind w:left="709"/>
        <w:jc w:val="both"/>
        <w:rPr>
          <w:rStyle w:val="FontStyle49"/>
        </w:rPr>
      </w:pPr>
      <w:r>
        <w:rPr>
          <w:rStyle w:val="FontStyle49"/>
        </w:rPr>
        <w:t>- wyposażenie kotłowni w instalację i urządzenia</w:t>
      </w:r>
      <w:r w:rsidR="0026609E">
        <w:rPr>
          <w:rStyle w:val="FontStyle49"/>
        </w:rPr>
        <w:t>;</w:t>
      </w:r>
    </w:p>
    <w:p w14:paraId="45E7FC71" w14:textId="5970DD6E" w:rsidR="0026609E" w:rsidRDefault="0026609E" w:rsidP="00290328">
      <w:pPr>
        <w:spacing w:after="0" w:line="360" w:lineRule="auto"/>
        <w:ind w:left="709"/>
        <w:jc w:val="both"/>
        <w:rPr>
          <w:rStyle w:val="FontStyle49"/>
        </w:rPr>
      </w:pPr>
      <w:r>
        <w:rPr>
          <w:rStyle w:val="FontStyle49"/>
        </w:rPr>
        <w:t>- wykonanie instalacji odprowadzania spalin z kotłowni;</w:t>
      </w:r>
    </w:p>
    <w:p w14:paraId="39215E9B" w14:textId="59EBBBB9" w:rsidR="00271A88" w:rsidRDefault="00271A88" w:rsidP="00290328">
      <w:pPr>
        <w:spacing w:after="0" w:line="360" w:lineRule="auto"/>
        <w:ind w:left="709"/>
        <w:jc w:val="both"/>
        <w:rPr>
          <w:rStyle w:val="FontStyle49"/>
        </w:rPr>
      </w:pPr>
      <w:r>
        <w:rPr>
          <w:rStyle w:val="FontStyle49"/>
        </w:rPr>
        <w:t>- wykonanie obiegu centralnego ogrzewania w budynku kotłowni</w:t>
      </w:r>
      <w:r w:rsidR="0026609E">
        <w:rPr>
          <w:rStyle w:val="FontStyle49"/>
        </w:rPr>
        <w:t>;</w:t>
      </w:r>
    </w:p>
    <w:p w14:paraId="5F348432" w14:textId="438D7E3A" w:rsidR="00271A88" w:rsidRDefault="00271A88" w:rsidP="00271A88">
      <w:pPr>
        <w:spacing w:after="0" w:line="360" w:lineRule="auto"/>
        <w:ind w:left="709"/>
        <w:jc w:val="both"/>
        <w:rPr>
          <w:rStyle w:val="FontStyle49"/>
        </w:rPr>
      </w:pPr>
      <w:r>
        <w:rPr>
          <w:rStyle w:val="FontStyle49"/>
        </w:rPr>
        <w:t>- wykonanie instalacji ciepłowniczej zewnętrznej do pozostałych budynków objętych opracowaniem</w:t>
      </w:r>
      <w:r w:rsidR="0026609E">
        <w:rPr>
          <w:rStyle w:val="FontStyle49"/>
        </w:rPr>
        <w:t xml:space="preserve"> ze wszystkimi niezbędnymi pracami ziemnymi oraz odtworzeniowymi nawierzchni;</w:t>
      </w:r>
    </w:p>
    <w:p w14:paraId="4D3A2B7E" w14:textId="1F6DE649" w:rsidR="0026609E" w:rsidRDefault="0026609E" w:rsidP="00271A88">
      <w:pPr>
        <w:spacing w:after="0" w:line="360" w:lineRule="auto"/>
        <w:ind w:left="709"/>
        <w:jc w:val="both"/>
        <w:rPr>
          <w:rStyle w:val="FontStyle49"/>
        </w:rPr>
      </w:pPr>
      <w:r>
        <w:rPr>
          <w:rStyle w:val="FontStyle49"/>
        </w:rPr>
        <w:t>- wykonanie instalacji elektrycznej i niskich prądów;</w:t>
      </w:r>
    </w:p>
    <w:p w14:paraId="7A9BA6D4" w14:textId="26303EA1" w:rsidR="00271A88" w:rsidRDefault="00271A88" w:rsidP="00271A88">
      <w:pPr>
        <w:spacing w:after="0" w:line="360" w:lineRule="auto"/>
        <w:ind w:left="709"/>
        <w:jc w:val="both"/>
        <w:rPr>
          <w:rStyle w:val="FontStyle49"/>
        </w:rPr>
      </w:pPr>
      <w:r>
        <w:rPr>
          <w:rStyle w:val="FontStyle49"/>
        </w:rPr>
        <w:t xml:space="preserve">- </w:t>
      </w:r>
      <w:r w:rsidR="0026609E">
        <w:rPr>
          <w:rStyle w:val="FontStyle49"/>
        </w:rPr>
        <w:t>wykonanie instalacji wentylacji kotłowni;</w:t>
      </w:r>
    </w:p>
    <w:p w14:paraId="4E63BAAF" w14:textId="23DF6BE0" w:rsidR="0026609E" w:rsidRDefault="0026609E" w:rsidP="00271A88">
      <w:pPr>
        <w:spacing w:after="0" w:line="360" w:lineRule="auto"/>
        <w:ind w:left="709"/>
        <w:jc w:val="both"/>
        <w:rPr>
          <w:rStyle w:val="FontStyle49"/>
        </w:rPr>
      </w:pPr>
      <w:r>
        <w:rPr>
          <w:rStyle w:val="FontStyle49"/>
        </w:rPr>
        <w:t>- wykonanie instalacji gazu.</w:t>
      </w:r>
    </w:p>
    <w:p w14:paraId="39075670" w14:textId="77777777" w:rsidR="0026609E" w:rsidRDefault="0026609E" w:rsidP="00271A88">
      <w:pPr>
        <w:spacing w:after="0" w:line="360" w:lineRule="auto"/>
        <w:ind w:left="709"/>
        <w:jc w:val="both"/>
        <w:rPr>
          <w:rStyle w:val="FontStyle49"/>
        </w:rPr>
      </w:pPr>
    </w:p>
    <w:p w14:paraId="1ED5E8AE" w14:textId="35028AFE" w:rsidR="00271A88" w:rsidRDefault="00271A88" w:rsidP="009B737C">
      <w:pPr>
        <w:spacing w:after="0" w:line="360" w:lineRule="auto"/>
        <w:ind w:left="709"/>
        <w:jc w:val="both"/>
        <w:rPr>
          <w:rStyle w:val="FontStyle49"/>
        </w:rPr>
      </w:pPr>
      <w:r>
        <w:rPr>
          <w:rStyle w:val="FontStyle49"/>
        </w:rPr>
        <w:t xml:space="preserve">Szczegółowy zakres prac zgodnie z dołączonymi do dokumentacji przetargowej projektami. </w:t>
      </w:r>
    </w:p>
    <w:p w14:paraId="60E1B89E" w14:textId="77777777" w:rsidR="00175B66" w:rsidRPr="009D4ACC" w:rsidRDefault="00175B66" w:rsidP="00290328">
      <w:pPr>
        <w:spacing w:after="0" w:line="360" w:lineRule="auto"/>
        <w:jc w:val="both"/>
        <w:rPr>
          <w:rStyle w:val="FontStyle49"/>
        </w:rPr>
      </w:pPr>
    </w:p>
    <w:p w14:paraId="4E747A10" w14:textId="77777777" w:rsidR="00175B66" w:rsidRDefault="00175B66" w:rsidP="00290328">
      <w:pPr>
        <w:numPr>
          <w:ilvl w:val="0"/>
          <w:numId w:val="8"/>
        </w:numPr>
        <w:spacing w:after="0"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WYWÓZ MATERIAŁÓW</w:t>
      </w:r>
    </w:p>
    <w:p w14:paraId="657B8A88" w14:textId="77777777" w:rsidR="00175B66" w:rsidRDefault="00175B66" w:rsidP="00290328">
      <w:pPr>
        <w:pStyle w:val="Tekstpodstawowy2"/>
        <w:spacing w:after="0" w:line="360" w:lineRule="auto"/>
        <w:ind w:left="360" w:right="-6"/>
        <w:jc w:val="both"/>
        <w:rPr>
          <w:rFonts w:ascii="Arial" w:hAnsi="Arial" w:cs="Arial"/>
        </w:rPr>
      </w:pPr>
      <w:r w:rsidRPr="00D73BA1">
        <w:rPr>
          <w:rFonts w:ascii="Arial" w:hAnsi="Arial" w:cs="Arial"/>
        </w:rPr>
        <w:t>Materi</w:t>
      </w:r>
      <w:r>
        <w:rPr>
          <w:rFonts w:ascii="Arial" w:hAnsi="Arial" w:cs="Arial"/>
        </w:rPr>
        <w:t xml:space="preserve">ały z demontażu zakwalifikowane, </w:t>
      </w:r>
      <w:r w:rsidRPr="00D73BA1">
        <w:rPr>
          <w:rFonts w:ascii="Arial" w:hAnsi="Arial" w:cs="Arial"/>
        </w:rPr>
        <w:t xml:space="preserve">jako złom stalowy, złom kolorowy, traktowane są jako odpad i zdawane będą do magazynu </w:t>
      </w:r>
      <w:r>
        <w:rPr>
          <w:rFonts w:ascii="Arial" w:hAnsi="Arial" w:cs="Arial"/>
        </w:rPr>
        <w:t xml:space="preserve">WITU. </w:t>
      </w:r>
      <w:r w:rsidR="009B737C">
        <w:rPr>
          <w:rFonts w:ascii="Arial" w:hAnsi="Arial" w:cs="Arial"/>
        </w:rPr>
        <w:t>Materiały z demontażu nie</w:t>
      </w:r>
      <w:r w:rsidRPr="00D73BA1">
        <w:rPr>
          <w:rFonts w:ascii="Arial" w:hAnsi="Arial" w:cs="Arial"/>
        </w:rPr>
        <w:t>nadające się do dalszego wykorzyst</w:t>
      </w:r>
      <w:r>
        <w:rPr>
          <w:rFonts w:ascii="Arial" w:hAnsi="Arial" w:cs="Arial"/>
        </w:rPr>
        <w:t xml:space="preserve">ania (np.: drewno, </w:t>
      </w:r>
      <w:r w:rsidRPr="00D73BA1">
        <w:rPr>
          <w:rFonts w:ascii="Arial" w:hAnsi="Arial" w:cs="Arial"/>
        </w:rPr>
        <w:t xml:space="preserve">, gruz </w:t>
      </w:r>
      <w:r>
        <w:rPr>
          <w:rFonts w:ascii="Arial" w:hAnsi="Arial" w:cs="Arial"/>
        </w:rPr>
        <w:t>itp.)</w:t>
      </w:r>
      <w:r w:rsidRPr="00D73BA1">
        <w:rPr>
          <w:rFonts w:ascii="Arial" w:hAnsi="Arial" w:cs="Arial"/>
        </w:rPr>
        <w:t xml:space="preserve"> Wykonawca zobowiązany </w:t>
      </w:r>
      <w:r>
        <w:rPr>
          <w:rFonts w:ascii="Arial" w:hAnsi="Arial" w:cs="Arial"/>
        </w:rPr>
        <w:t xml:space="preserve">jest do wywiezienia </w:t>
      </w:r>
      <w:r w:rsidRPr="00D73BA1">
        <w:rPr>
          <w:rFonts w:ascii="Arial" w:hAnsi="Arial" w:cs="Arial"/>
        </w:rPr>
        <w:t>z terenu budowy.</w:t>
      </w:r>
      <w:r w:rsidR="002D322E">
        <w:rPr>
          <w:rFonts w:ascii="Arial" w:hAnsi="Arial" w:cs="Arial"/>
        </w:rPr>
        <w:t xml:space="preserve"> </w:t>
      </w:r>
      <w:r w:rsidRPr="00D73BA1">
        <w:rPr>
          <w:rFonts w:ascii="Arial" w:hAnsi="Arial" w:cs="Arial"/>
        </w:rPr>
        <w:t>Materiał zakwalifikowane jako odpad niebezpieczny typu papa, folie, materiały PCV itp.</w:t>
      </w:r>
      <w:r>
        <w:rPr>
          <w:rFonts w:ascii="Arial" w:hAnsi="Arial" w:cs="Arial"/>
        </w:rPr>
        <w:t xml:space="preserve">, </w:t>
      </w:r>
      <w:r w:rsidRPr="00D73BA1">
        <w:rPr>
          <w:rFonts w:ascii="Arial" w:hAnsi="Arial" w:cs="Arial"/>
        </w:rPr>
        <w:t xml:space="preserve">Wykonawca </w:t>
      </w:r>
      <w:r>
        <w:rPr>
          <w:rFonts w:ascii="Arial" w:hAnsi="Arial" w:cs="Arial"/>
        </w:rPr>
        <w:t>zobowiązany jest wywieść poza</w:t>
      </w:r>
      <w:r w:rsidRPr="00D73BA1">
        <w:rPr>
          <w:rFonts w:ascii="Arial" w:hAnsi="Arial" w:cs="Arial"/>
        </w:rPr>
        <w:t xml:space="preserve"> terenu budowy </w:t>
      </w:r>
      <w:r>
        <w:rPr>
          <w:rFonts w:ascii="Arial" w:hAnsi="Arial" w:cs="Arial"/>
        </w:rPr>
        <w:t>a następnie przedstawić kartę odpadów niebezpiecznych.</w:t>
      </w:r>
    </w:p>
    <w:p w14:paraId="4F7E71A0" w14:textId="77777777" w:rsidR="00175B66" w:rsidRDefault="00175B66" w:rsidP="00290328">
      <w:pPr>
        <w:pStyle w:val="Tekstpodstawowy2"/>
        <w:spacing w:after="0" w:line="360" w:lineRule="auto"/>
        <w:ind w:left="360" w:right="-6"/>
        <w:jc w:val="both"/>
        <w:rPr>
          <w:rFonts w:ascii="Arial" w:hAnsi="Arial" w:cs="Arial"/>
        </w:rPr>
      </w:pPr>
      <w:r w:rsidRPr="00D73BA1">
        <w:rPr>
          <w:rFonts w:ascii="Arial" w:hAnsi="Arial" w:cs="Arial"/>
        </w:rPr>
        <w:t xml:space="preserve">Wywóz odpadów niebezpiecznych i innych niż niebezpieczne Wykonawca transportuje do najbliższego zakładu utylizacji jednak nie dalej niż </w:t>
      </w:r>
      <w:r>
        <w:rPr>
          <w:rFonts w:ascii="Arial" w:hAnsi="Arial" w:cs="Arial"/>
        </w:rPr>
        <w:t>1</w:t>
      </w:r>
      <w:r w:rsidRPr="00D73BA1">
        <w:rPr>
          <w:rFonts w:ascii="Arial" w:hAnsi="Arial" w:cs="Arial"/>
        </w:rPr>
        <w:t xml:space="preserve">0 km. </w:t>
      </w:r>
    </w:p>
    <w:p w14:paraId="40D9E862" w14:textId="77777777" w:rsidR="007B5903" w:rsidRDefault="007B5903" w:rsidP="00290328">
      <w:pPr>
        <w:spacing w:after="0" w:line="360" w:lineRule="auto"/>
        <w:jc w:val="both"/>
        <w:rPr>
          <w:rStyle w:val="FontStyle49"/>
        </w:rPr>
      </w:pPr>
    </w:p>
    <w:p w14:paraId="02B4C89A" w14:textId="77777777" w:rsidR="006D045D" w:rsidRPr="009D4ACC" w:rsidRDefault="006D045D" w:rsidP="00290328">
      <w:pPr>
        <w:spacing w:after="0" w:line="360" w:lineRule="auto"/>
        <w:jc w:val="both"/>
        <w:rPr>
          <w:rStyle w:val="FontStyle49"/>
        </w:rPr>
      </w:pPr>
    </w:p>
    <w:p w14:paraId="6C807CFB" w14:textId="77777777" w:rsidR="002D322E" w:rsidRPr="002D322E" w:rsidRDefault="002D322E" w:rsidP="00290328">
      <w:pPr>
        <w:numPr>
          <w:ilvl w:val="0"/>
          <w:numId w:val="8"/>
        </w:numPr>
        <w:spacing w:after="0" w:line="360" w:lineRule="auto"/>
        <w:rPr>
          <w:rFonts w:ascii="Arial" w:hAnsi="Arial" w:cs="Arial"/>
          <w:b/>
        </w:rPr>
      </w:pPr>
      <w:r w:rsidRPr="002D322E">
        <w:rPr>
          <w:rFonts w:ascii="Arial" w:hAnsi="Arial" w:cs="Arial"/>
          <w:b/>
        </w:rPr>
        <w:lastRenderedPageBreak/>
        <w:t>OCHRONA WŁASNOŚCI PUBLICZNEJ I PRYWATNEJ</w:t>
      </w:r>
    </w:p>
    <w:p w14:paraId="18479C81" w14:textId="77777777" w:rsidR="002D322E" w:rsidRDefault="002D322E" w:rsidP="00290328">
      <w:pPr>
        <w:pStyle w:val="Tekstpodstawowy3"/>
        <w:spacing w:after="0" w:line="360" w:lineRule="auto"/>
        <w:ind w:left="425"/>
        <w:jc w:val="both"/>
        <w:rPr>
          <w:rFonts w:ascii="Arial" w:hAnsi="Arial" w:cs="Arial"/>
          <w:sz w:val="22"/>
          <w:szCs w:val="22"/>
        </w:rPr>
      </w:pPr>
      <w:r w:rsidRPr="001F28FE">
        <w:rPr>
          <w:rFonts w:ascii="Arial" w:hAnsi="Arial" w:cs="Arial"/>
          <w:sz w:val="22"/>
          <w:szCs w:val="22"/>
        </w:rPr>
        <w:t xml:space="preserve">Wykonawca odpowiada za ochronę </w:t>
      </w:r>
      <w:r>
        <w:rPr>
          <w:rFonts w:ascii="Arial" w:hAnsi="Arial" w:cs="Arial"/>
          <w:sz w:val="22"/>
          <w:szCs w:val="22"/>
        </w:rPr>
        <w:t>element</w:t>
      </w:r>
      <w:r w:rsidR="004613F9">
        <w:rPr>
          <w:rFonts w:ascii="Arial" w:hAnsi="Arial" w:cs="Arial"/>
          <w:sz w:val="22"/>
          <w:szCs w:val="22"/>
        </w:rPr>
        <w:t>ów</w:t>
      </w:r>
      <w:r>
        <w:rPr>
          <w:rFonts w:ascii="Arial" w:hAnsi="Arial" w:cs="Arial"/>
          <w:sz w:val="22"/>
          <w:szCs w:val="22"/>
        </w:rPr>
        <w:t xml:space="preserve"> budowlan</w:t>
      </w:r>
      <w:r w:rsidR="004613F9">
        <w:rPr>
          <w:rFonts w:ascii="Arial" w:hAnsi="Arial" w:cs="Arial"/>
          <w:sz w:val="22"/>
          <w:szCs w:val="22"/>
        </w:rPr>
        <w:t>ych</w:t>
      </w:r>
      <w:r>
        <w:rPr>
          <w:rFonts w:ascii="Arial" w:hAnsi="Arial" w:cs="Arial"/>
          <w:sz w:val="22"/>
          <w:szCs w:val="22"/>
        </w:rPr>
        <w:t xml:space="preserve"> wbudowan</w:t>
      </w:r>
      <w:r w:rsidR="004613F9">
        <w:rPr>
          <w:rFonts w:ascii="Arial" w:hAnsi="Arial" w:cs="Arial"/>
          <w:sz w:val="22"/>
          <w:szCs w:val="22"/>
        </w:rPr>
        <w:t>ych</w:t>
      </w:r>
      <w:r>
        <w:rPr>
          <w:rFonts w:ascii="Arial" w:hAnsi="Arial" w:cs="Arial"/>
          <w:sz w:val="22"/>
          <w:szCs w:val="22"/>
        </w:rPr>
        <w:t xml:space="preserve"> trwa</w:t>
      </w:r>
      <w:r w:rsidR="009B737C">
        <w:rPr>
          <w:rFonts w:ascii="Arial" w:hAnsi="Arial" w:cs="Arial"/>
          <w:sz w:val="22"/>
          <w:szCs w:val="22"/>
        </w:rPr>
        <w:t>le lub nietrwale w obiekt a nie</w:t>
      </w:r>
      <w:r>
        <w:rPr>
          <w:rFonts w:ascii="Arial" w:hAnsi="Arial" w:cs="Arial"/>
          <w:sz w:val="22"/>
          <w:szCs w:val="22"/>
        </w:rPr>
        <w:t>podlegając</w:t>
      </w:r>
      <w:r w:rsidR="004613F9">
        <w:rPr>
          <w:rFonts w:ascii="Arial" w:hAnsi="Arial" w:cs="Arial"/>
          <w:sz w:val="22"/>
          <w:szCs w:val="22"/>
        </w:rPr>
        <w:t>ych</w:t>
      </w:r>
      <w:r w:rsidR="000B085E">
        <w:rPr>
          <w:rFonts w:ascii="Arial" w:hAnsi="Arial" w:cs="Arial"/>
          <w:sz w:val="22"/>
          <w:szCs w:val="22"/>
        </w:rPr>
        <w:t xml:space="preserve"> wymianie lub naprawie. </w:t>
      </w:r>
      <w:r w:rsidRPr="001F28FE">
        <w:rPr>
          <w:rFonts w:ascii="Arial" w:hAnsi="Arial" w:cs="Arial"/>
          <w:sz w:val="22"/>
          <w:szCs w:val="22"/>
        </w:rPr>
        <w:t xml:space="preserve">Wykonawca zapewni właściwe oznaczenie i zabezpieczenie przed uszkodzeniem tych </w:t>
      </w:r>
      <w:r>
        <w:rPr>
          <w:rFonts w:ascii="Arial" w:hAnsi="Arial" w:cs="Arial"/>
          <w:sz w:val="22"/>
          <w:szCs w:val="22"/>
        </w:rPr>
        <w:t>elementów budowlanych</w:t>
      </w:r>
      <w:r w:rsidR="004613F9">
        <w:rPr>
          <w:rFonts w:ascii="Arial" w:hAnsi="Arial" w:cs="Arial"/>
          <w:sz w:val="22"/>
          <w:szCs w:val="22"/>
        </w:rPr>
        <w:t xml:space="preserve"> </w:t>
      </w:r>
      <w:r w:rsidRPr="001F28FE">
        <w:rPr>
          <w:rFonts w:ascii="Arial" w:hAnsi="Arial" w:cs="Arial"/>
          <w:sz w:val="22"/>
          <w:szCs w:val="22"/>
        </w:rPr>
        <w:t>i u</w:t>
      </w:r>
      <w:r>
        <w:rPr>
          <w:rFonts w:ascii="Arial" w:hAnsi="Arial" w:cs="Arial"/>
          <w:sz w:val="22"/>
          <w:szCs w:val="22"/>
        </w:rPr>
        <w:t>rządzeń w czasie trwania budowy</w:t>
      </w:r>
      <w:r w:rsidR="004613F9">
        <w:rPr>
          <w:rFonts w:ascii="Arial" w:hAnsi="Arial" w:cs="Arial"/>
          <w:sz w:val="22"/>
          <w:szCs w:val="22"/>
        </w:rPr>
        <w:t xml:space="preserve"> lub umożliwi ich demontaż na okres budowy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4FBE94A8" w14:textId="77777777" w:rsidR="00B841F9" w:rsidRPr="00B841F9" w:rsidRDefault="00B841F9" w:rsidP="00B841F9">
      <w:pPr>
        <w:numPr>
          <w:ilvl w:val="0"/>
          <w:numId w:val="8"/>
        </w:numPr>
        <w:spacing w:after="0" w:line="360" w:lineRule="auto"/>
        <w:rPr>
          <w:rFonts w:ascii="Arial" w:hAnsi="Arial" w:cs="Arial"/>
          <w:b/>
        </w:rPr>
      </w:pPr>
      <w:bookmarkStart w:id="1" w:name="_Toc48913185"/>
      <w:bookmarkStart w:id="2" w:name="_Toc91586630"/>
      <w:r w:rsidRPr="00B841F9">
        <w:rPr>
          <w:rFonts w:ascii="Arial" w:hAnsi="Arial" w:cs="Arial"/>
          <w:b/>
        </w:rPr>
        <w:t>WYTYCZNE DLA DOKUMENTACJI PROJEKTOWEJ</w:t>
      </w:r>
      <w:bookmarkEnd w:id="1"/>
      <w:r w:rsidRPr="00B841F9">
        <w:rPr>
          <w:rFonts w:ascii="Arial" w:hAnsi="Arial" w:cs="Arial"/>
          <w:b/>
        </w:rPr>
        <w:t xml:space="preserve"> POWYKONAWCZEJ</w:t>
      </w:r>
      <w:bookmarkEnd w:id="2"/>
    </w:p>
    <w:p w14:paraId="5D59D4D6" w14:textId="77777777" w:rsidR="00B841F9" w:rsidRPr="00CC2354" w:rsidRDefault="00B841F9" w:rsidP="00B841F9">
      <w:pPr>
        <w:numPr>
          <w:ilvl w:val="0"/>
          <w:numId w:val="19"/>
        </w:numPr>
        <w:spacing w:before="120" w:after="120" w:line="360" w:lineRule="auto"/>
        <w:jc w:val="both"/>
        <w:rPr>
          <w:rFonts w:ascii="Arial" w:hAnsi="Arial" w:cs="Arial"/>
        </w:rPr>
      </w:pPr>
      <w:r w:rsidRPr="00CC2354">
        <w:rPr>
          <w:rFonts w:ascii="Arial" w:hAnsi="Arial" w:cs="Arial"/>
        </w:rPr>
        <w:t xml:space="preserve">Dokumentację projektową powykonawczą wykonać w oparciu o szczegółowe wytyczne Zamawiającego, informacje zawarte w Opisie Przedmiotu Zamówienia oraz przy uwzględnieniu ewentualnych zmian oraz przeprowadzonych konsultacji technicznych </w:t>
      </w:r>
      <w:r>
        <w:rPr>
          <w:rFonts w:ascii="Arial" w:hAnsi="Arial" w:cs="Arial"/>
        </w:rPr>
        <w:t>z </w:t>
      </w:r>
      <w:r w:rsidRPr="00CC2354">
        <w:rPr>
          <w:rFonts w:ascii="Arial" w:hAnsi="Arial" w:cs="Arial"/>
        </w:rPr>
        <w:t>Zamawiającym w czasie obowiązywania Umowy.</w:t>
      </w:r>
    </w:p>
    <w:p w14:paraId="5A46ED7B" w14:textId="77777777" w:rsidR="00B841F9" w:rsidRPr="00CC2354" w:rsidRDefault="00B841F9" w:rsidP="00B841F9">
      <w:pPr>
        <w:numPr>
          <w:ilvl w:val="0"/>
          <w:numId w:val="19"/>
        </w:numPr>
        <w:spacing w:before="120" w:after="120" w:line="360" w:lineRule="auto"/>
        <w:jc w:val="both"/>
        <w:rPr>
          <w:rFonts w:ascii="Arial" w:hAnsi="Arial" w:cs="Arial"/>
        </w:rPr>
      </w:pPr>
      <w:r w:rsidRPr="00CC2354">
        <w:rPr>
          <w:rFonts w:ascii="Arial" w:hAnsi="Arial" w:cs="Arial"/>
        </w:rPr>
        <w:t>Dokumentacja projektowa powykonawcza winna być wykonana w języku polskim, zgodnie z obowiązującymi przepisami, normami, zasadami oraz naj</w:t>
      </w:r>
      <w:r>
        <w:rPr>
          <w:rFonts w:ascii="Arial" w:hAnsi="Arial" w:cs="Arial"/>
        </w:rPr>
        <w:t>lepszą wiedzą techniczną oraz z </w:t>
      </w:r>
      <w:r w:rsidRPr="00CC2354">
        <w:rPr>
          <w:rFonts w:ascii="Arial" w:hAnsi="Arial" w:cs="Arial"/>
        </w:rPr>
        <w:t>zachowaniem zasady należytej staranności przez Wykonawcę. Powyższy nakaz dotyczy także zawartych w dokumentacji powykonawczej kart katalogowych, deklaracji, certyfikatów i innych dokumentów. Zamawiający warunkowo dopuszcza dokumenty w językach obcych pod warunkiem dołączenia tłumaczenia na język polski sporządzonego przez tłumacza przysięgłego.</w:t>
      </w:r>
    </w:p>
    <w:p w14:paraId="6E117C6B" w14:textId="77777777" w:rsidR="00B841F9" w:rsidRPr="00CC2354" w:rsidRDefault="00B841F9" w:rsidP="00B841F9">
      <w:pPr>
        <w:numPr>
          <w:ilvl w:val="0"/>
          <w:numId w:val="19"/>
        </w:numPr>
        <w:spacing w:before="120" w:after="120" w:line="360" w:lineRule="auto"/>
        <w:jc w:val="both"/>
        <w:rPr>
          <w:rFonts w:ascii="Arial" w:hAnsi="Arial" w:cs="Arial"/>
        </w:rPr>
      </w:pPr>
      <w:r w:rsidRPr="00CC2354">
        <w:rPr>
          <w:rFonts w:ascii="Arial" w:hAnsi="Arial" w:cs="Arial"/>
        </w:rPr>
        <w:t>Dokumentacja projektowa powykonawcza musi odp</w:t>
      </w:r>
      <w:r>
        <w:rPr>
          <w:rFonts w:ascii="Arial" w:hAnsi="Arial" w:cs="Arial"/>
        </w:rPr>
        <w:t>owiadać wymaganiom określonym w </w:t>
      </w:r>
      <w:r w:rsidRPr="00CC2354">
        <w:rPr>
          <w:rFonts w:ascii="Arial" w:hAnsi="Arial" w:cs="Arial"/>
        </w:rPr>
        <w:t>Ustawie z dnia 7 lipca 1994 roku Prawo Budowlane (D. U. z 2019 r. poz. 1186 z późn. zm.) oraz innymi przepisami w tym przepisami obowiązującymi w </w:t>
      </w:r>
      <w:r>
        <w:rPr>
          <w:rFonts w:ascii="Arial" w:hAnsi="Arial" w:cs="Arial"/>
        </w:rPr>
        <w:t>RON i zgodnie z </w:t>
      </w:r>
      <w:r w:rsidRPr="00CC2354">
        <w:rPr>
          <w:rFonts w:ascii="Arial" w:hAnsi="Arial" w:cs="Arial"/>
        </w:rPr>
        <w:t>zasadami wiedzy technicznej. Wyżej wymieniona dokumentacja musi odpowiadać Rozporządzeniu Ministra Infrastruktury z dnia 3 lipca 2003 roku w sprawie szczegółowego zakresu i formy projektu budowlanego (Dz.U. Nr 120 z dnia 3 lipca 2003, poz. 1133 z późn. zm.).</w:t>
      </w:r>
    </w:p>
    <w:p w14:paraId="2FDF14ED" w14:textId="77777777" w:rsidR="00B841F9" w:rsidRPr="00CC2354" w:rsidRDefault="00B841F9" w:rsidP="00B841F9">
      <w:pPr>
        <w:numPr>
          <w:ilvl w:val="0"/>
          <w:numId w:val="19"/>
        </w:numPr>
        <w:spacing w:before="120" w:after="120" w:line="360" w:lineRule="auto"/>
        <w:jc w:val="both"/>
        <w:rPr>
          <w:rFonts w:ascii="Arial" w:hAnsi="Arial" w:cs="Arial"/>
        </w:rPr>
      </w:pPr>
      <w:r w:rsidRPr="00CC2354">
        <w:rPr>
          <w:rFonts w:ascii="Arial" w:hAnsi="Arial" w:cs="Arial"/>
        </w:rPr>
        <w:t>Dokumentacja projektowa powykonawcza powinna być wykona</w:t>
      </w:r>
      <w:r>
        <w:rPr>
          <w:rFonts w:ascii="Arial" w:hAnsi="Arial" w:cs="Arial"/>
        </w:rPr>
        <w:t>na estetycznie i </w:t>
      </w:r>
      <w:r w:rsidRPr="00CC2354">
        <w:rPr>
          <w:rFonts w:ascii="Arial" w:hAnsi="Arial" w:cs="Arial"/>
        </w:rPr>
        <w:t>funkcjonalnie. Sposób oprawy, łączenia projektu (ze szczególnym naciskiem na grzbiet oprawy) powinien być odpowiednio wzmocniony i umożliwiać, zapewniać łatwe przeglądanie projektu, przekładanie poszczególnych stron/kartek (niedopuszczalne są uszkodzenia, wyrywania się stron wynikające z ciężaru, wielkości poszczególnych stron projektu). Opracowania muszą być tak podzielone na to</w:t>
      </w:r>
      <w:r>
        <w:rPr>
          <w:rFonts w:ascii="Arial" w:hAnsi="Arial" w:cs="Arial"/>
        </w:rPr>
        <w:t>my aby mieściły się swobodnie w </w:t>
      </w:r>
      <w:r w:rsidRPr="00CC2354">
        <w:rPr>
          <w:rFonts w:ascii="Arial" w:hAnsi="Arial" w:cs="Arial"/>
        </w:rPr>
        <w:t xml:space="preserve">ramach przewidzianych okładek, obwolut. </w:t>
      </w:r>
    </w:p>
    <w:p w14:paraId="1C328BE9" w14:textId="77777777" w:rsidR="00B841F9" w:rsidRDefault="00B841F9" w:rsidP="00B841F9">
      <w:pPr>
        <w:numPr>
          <w:ilvl w:val="0"/>
          <w:numId w:val="19"/>
        </w:numPr>
        <w:spacing w:before="120" w:after="120" w:line="360" w:lineRule="auto"/>
        <w:jc w:val="both"/>
        <w:rPr>
          <w:rFonts w:ascii="Arial" w:hAnsi="Arial" w:cs="Arial"/>
        </w:rPr>
      </w:pPr>
      <w:r w:rsidRPr="00CC2354">
        <w:rPr>
          <w:rFonts w:ascii="Arial" w:hAnsi="Arial" w:cs="Arial"/>
        </w:rPr>
        <w:t>Wszystkie komponenty projektu powykonawczego powinny mieć postać zwartego tomu lub tomów o ponumerowanych stronach (numeracja ciągła obejmująca opis wraz z rysunkami</w:t>
      </w:r>
      <w:r>
        <w:rPr>
          <w:rFonts w:ascii="Arial" w:hAnsi="Arial" w:cs="Arial"/>
        </w:rPr>
        <w:t xml:space="preserve"> w obrębie każdego tomu</w:t>
      </w:r>
      <w:r w:rsidRPr="00CC2354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, każda branża powinna zostać zawarta w </w:t>
      </w:r>
      <w:r>
        <w:rPr>
          <w:rFonts w:ascii="Arial" w:hAnsi="Arial" w:cs="Arial"/>
        </w:rPr>
        <w:lastRenderedPageBreak/>
        <w:t>oddzielnym opracowaniu.</w:t>
      </w:r>
      <w:r w:rsidRPr="00CC235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W przypadku, gdy dana branża składa się z więcej niż jednego tomu Wykonawca jest zobligowany do zawarcia w każdym z ww. tomów spisu treści obejmującego całość opracowania branżowego oraz szczegółowego spisu treści dla danego tomu. Poszczególne dokumenty (m.in.: deklaracje, certyfikaty) dotyczące poszczególnych zakresów robót z danej branży powinny zostać ujęte w odrębnych działach spisu treści (np.: dla branży sanitarnej dział pt. Instalacja wodociągowa, Instalacja wentylacyjna itd.).  </w:t>
      </w:r>
    </w:p>
    <w:p w14:paraId="5A2E2BE1" w14:textId="77777777" w:rsidR="00B841F9" w:rsidRPr="00CC2354" w:rsidRDefault="00B841F9" w:rsidP="00B841F9">
      <w:pPr>
        <w:numPr>
          <w:ilvl w:val="0"/>
          <w:numId w:val="19"/>
        </w:numPr>
        <w:spacing w:before="120"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Dokumentacja powykonawcza musi zostać opracowana przy wykorzystaniu oprogramowania komputerowego wspomagającego projektowanie – oprogramowanie typu CAD.</w:t>
      </w:r>
    </w:p>
    <w:p w14:paraId="38564675" w14:textId="77777777" w:rsidR="00B841F9" w:rsidRPr="00CC2354" w:rsidRDefault="00B841F9" w:rsidP="00B841F9">
      <w:pPr>
        <w:numPr>
          <w:ilvl w:val="0"/>
          <w:numId w:val="19"/>
        </w:numPr>
        <w:spacing w:before="120" w:after="120" w:line="360" w:lineRule="auto"/>
        <w:jc w:val="both"/>
        <w:rPr>
          <w:rFonts w:ascii="Arial" w:hAnsi="Arial" w:cs="Arial"/>
        </w:rPr>
      </w:pPr>
      <w:r w:rsidRPr="00CC2354">
        <w:rPr>
          <w:rFonts w:ascii="Arial" w:hAnsi="Arial" w:cs="Arial"/>
        </w:rPr>
        <w:t>Dokumentację projektową powykonawczą należy wykonać z uszczegółowieniem rozwiązań budowlanych i konstrukcyjnych, z jednoznacznym określeniem parametrów technicznych wynikłych ze zmian/odstępstw w stosunku do bazowej dokumentacji projektowej. Rysunki szczegółów i detali oraz schematów muszą być opatrzone dokładnym opisem z podaniem wszystkich niezbędnych parametrów pozwalających na identyfikację materiału, urządzenia, opisywanego elementu.</w:t>
      </w:r>
      <w:r>
        <w:rPr>
          <w:rFonts w:ascii="Arial" w:hAnsi="Arial" w:cs="Arial"/>
        </w:rPr>
        <w:t xml:space="preserve"> Wszystkie zmiany (uprzednio uzgodnione/zaakceptowane przez Projektanta i Zamawiającego) wprowadzone w dokumentacji projektowej na etapie realizacji robót budowlanych muszą zostać oznaczone w sposób umożliwiający jednoznaczną identyfikację, zostać wizualnie zaakcentowane (np.: naniesione/wrysowane kontrastowym kolorem). Wszystkie ww. zmiany muszą posiadać stosowny opis i legendę naniesiony na dokumentację powykonawczą. </w:t>
      </w:r>
    </w:p>
    <w:p w14:paraId="60D9C9AC" w14:textId="77777777" w:rsidR="00B841F9" w:rsidRPr="00CC2354" w:rsidRDefault="00B841F9" w:rsidP="00B841F9">
      <w:pPr>
        <w:numPr>
          <w:ilvl w:val="0"/>
          <w:numId w:val="19"/>
        </w:numPr>
        <w:spacing w:before="120" w:after="120" w:line="360" w:lineRule="auto"/>
        <w:jc w:val="both"/>
        <w:rPr>
          <w:rFonts w:ascii="Arial" w:hAnsi="Arial" w:cs="Arial"/>
        </w:rPr>
      </w:pPr>
      <w:r w:rsidRPr="00CC2354">
        <w:rPr>
          <w:rFonts w:ascii="Arial" w:hAnsi="Arial" w:cs="Arial"/>
        </w:rPr>
        <w:t xml:space="preserve">Rozwiązania technologiczne, materiały oraz urządzenia, inne niż w bazowej dokumentacji projektowej uwzględnione w dokumentacji projektowej powykonawczej muszą być szczegółowo opisane i scharakteryzowane w sposób jednoznaczny i wyczerpujący. </w:t>
      </w:r>
    </w:p>
    <w:p w14:paraId="1E1ABD27" w14:textId="77777777" w:rsidR="00B841F9" w:rsidRDefault="00B841F9" w:rsidP="00B841F9">
      <w:pPr>
        <w:numPr>
          <w:ilvl w:val="0"/>
          <w:numId w:val="19"/>
        </w:numPr>
        <w:spacing w:before="120" w:after="120" w:line="360" w:lineRule="auto"/>
        <w:jc w:val="both"/>
        <w:rPr>
          <w:rFonts w:ascii="Arial" w:hAnsi="Arial" w:cs="Arial"/>
        </w:rPr>
      </w:pPr>
      <w:r w:rsidRPr="00CC2354">
        <w:rPr>
          <w:rFonts w:ascii="Arial" w:hAnsi="Arial" w:cs="Arial"/>
        </w:rPr>
        <w:t>Wszystkie urządzenia i materiały muszą posiadać opis cech, parametrów charakterystycznych, znaczących, najistotniejszych – posiadać wymagane obowiązującymi przepisami certyfikaty, świadectwa, deklaracje i in</w:t>
      </w:r>
      <w:r>
        <w:rPr>
          <w:rFonts w:ascii="Arial" w:hAnsi="Arial" w:cs="Arial"/>
        </w:rPr>
        <w:t>ne dokumenty potwierdzające ww. </w:t>
      </w:r>
      <w:r w:rsidRPr="00CC2354">
        <w:rPr>
          <w:rFonts w:ascii="Arial" w:hAnsi="Arial" w:cs="Arial"/>
        </w:rPr>
        <w:t>parametry</w:t>
      </w:r>
      <w:r>
        <w:rPr>
          <w:rFonts w:ascii="Arial" w:hAnsi="Arial" w:cs="Arial"/>
        </w:rPr>
        <w:t xml:space="preserve"> (w tym atesty PZH)</w:t>
      </w:r>
      <w:r w:rsidRPr="00CC2354">
        <w:rPr>
          <w:rFonts w:ascii="Arial" w:hAnsi="Arial" w:cs="Arial"/>
        </w:rPr>
        <w:t>;</w:t>
      </w:r>
    </w:p>
    <w:p w14:paraId="02D749B4" w14:textId="77777777" w:rsidR="00B841F9" w:rsidRDefault="00B841F9" w:rsidP="00B841F9">
      <w:pPr>
        <w:numPr>
          <w:ilvl w:val="0"/>
          <w:numId w:val="19"/>
        </w:numPr>
        <w:spacing w:before="120"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Cała dokumentacja powykonawcza, a w szczególności </w:t>
      </w:r>
      <w:r w:rsidRPr="00CC2354">
        <w:rPr>
          <w:rFonts w:ascii="Arial" w:hAnsi="Arial" w:cs="Arial"/>
        </w:rPr>
        <w:t>certyf</w:t>
      </w:r>
      <w:r>
        <w:rPr>
          <w:rFonts w:ascii="Arial" w:hAnsi="Arial" w:cs="Arial"/>
        </w:rPr>
        <w:t>ikaty, świadectwa, deklaracje i </w:t>
      </w:r>
      <w:r w:rsidRPr="00CC2354">
        <w:rPr>
          <w:rFonts w:ascii="Arial" w:hAnsi="Arial" w:cs="Arial"/>
        </w:rPr>
        <w:t>inne dokumenty</w:t>
      </w:r>
      <w:r>
        <w:rPr>
          <w:rFonts w:ascii="Arial" w:hAnsi="Arial" w:cs="Arial"/>
        </w:rPr>
        <w:t xml:space="preserve"> musi zawierać:</w:t>
      </w:r>
    </w:p>
    <w:p w14:paraId="18332B47" w14:textId="77777777" w:rsidR="00B841F9" w:rsidRPr="00DC4F4C" w:rsidRDefault="00B841F9" w:rsidP="00B841F9">
      <w:pPr>
        <w:numPr>
          <w:ilvl w:val="1"/>
          <w:numId w:val="19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Informację o miejscu wbudowania – „Wbudowano w budynku nr 80 na terenie WITU”</w:t>
      </w:r>
      <w:r w:rsidRPr="00DC4F4C">
        <w:rPr>
          <w:rFonts w:ascii="Arial" w:hAnsi="Arial" w:cs="Arial"/>
        </w:rPr>
        <w:t>;</w:t>
      </w:r>
    </w:p>
    <w:p w14:paraId="7E0FEEB3" w14:textId="77777777" w:rsidR="00B841F9" w:rsidRDefault="00B841F9" w:rsidP="00B841F9">
      <w:pPr>
        <w:numPr>
          <w:ilvl w:val="1"/>
          <w:numId w:val="19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W przypadku, gdy którykolwiek z powyżej wymienionych dokumentów (</w:t>
      </w:r>
      <w:r w:rsidRPr="00CC2354">
        <w:rPr>
          <w:rFonts w:ascii="Arial" w:hAnsi="Arial" w:cs="Arial"/>
        </w:rPr>
        <w:t>certyf</w:t>
      </w:r>
      <w:r>
        <w:rPr>
          <w:rFonts w:ascii="Arial" w:hAnsi="Arial" w:cs="Arial"/>
        </w:rPr>
        <w:t>ikaty, świadectwa, deklaracje) odnosi się do więcej niż jednego typu/rodzaju materiału/urządzenia/elementu należy wyraźnie, jednoznacznie oznaczyć, wskazać (np.: podkreślenie, oznaczenie zakreślaczem) konkretny typ/rodzaj materiału użytego w ramach realizacji przedmiotu Umowy;</w:t>
      </w:r>
    </w:p>
    <w:p w14:paraId="44454ACE" w14:textId="77777777" w:rsidR="00B841F9" w:rsidRDefault="00B841F9" w:rsidP="00B841F9">
      <w:pPr>
        <w:numPr>
          <w:ilvl w:val="1"/>
          <w:numId w:val="19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Pr="00DC4F4C">
        <w:rPr>
          <w:rFonts w:ascii="Arial" w:hAnsi="Arial" w:cs="Arial"/>
        </w:rPr>
        <w:t>ieczęć</w:t>
      </w:r>
      <w:r>
        <w:rPr>
          <w:rFonts w:ascii="Arial" w:hAnsi="Arial" w:cs="Arial"/>
        </w:rPr>
        <w:t xml:space="preserve"> z uprawnieniami i podpis kierownika robót odpowiednio dla każdej z branż;</w:t>
      </w:r>
    </w:p>
    <w:p w14:paraId="31538B64" w14:textId="77777777" w:rsidR="00B841F9" w:rsidRDefault="00B841F9" w:rsidP="00B841F9">
      <w:pPr>
        <w:numPr>
          <w:ilvl w:val="1"/>
          <w:numId w:val="19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Uzgodnienie rzeczoznawcy ds. zabezpieczeń przeciwpożarowych;</w:t>
      </w:r>
    </w:p>
    <w:p w14:paraId="6D174AE6" w14:textId="77777777" w:rsidR="00B841F9" w:rsidRDefault="00B841F9" w:rsidP="00B841F9">
      <w:pPr>
        <w:numPr>
          <w:ilvl w:val="1"/>
          <w:numId w:val="19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Uzgodnienie pod względem wymagań higienicznych i zdrowotnych wykonane przez Wojskowy Ośrodek Medycyny Prewencyjnej w Modlinie (WOMP); </w:t>
      </w:r>
    </w:p>
    <w:p w14:paraId="31A15603" w14:textId="77777777" w:rsidR="00B841F9" w:rsidRDefault="00B841F9" w:rsidP="00B841F9">
      <w:pPr>
        <w:numPr>
          <w:ilvl w:val="1"/>
          <w:numId w:val="19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 przypadku ww. dokumentów dotyczących materiałów wykończeniowych, których więcej niż jeden typ/rodzaj będzie użyty w ramach realizacji przedmiotu Umowy należy zamieścić zapis precyzyjnie określający miejsce ich montażu.</w:t>
      </w:r>
    </w:p>
    <w:p w14:paraId="156D7FB1" w14:textId="77777777" w:rsidR="00B841F9" w:rsidRPr="00BA7328" w:rsidRDefault="00B841F9" w:rsidP="00B841F9">
      <w:pPr>
        <w:numPr>
          <w:ilvl w:val="1"/>
          <w:numId w:val="19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Wszystkie zmiany w stosunku do dokumentacji projektowej wprowadzone do dokumentacji powykonawczej muszą posiadać akceptację - pieczęć i podpis Projektanta odpowiedniej branży.</w:t>
      </w:r>
    </w:p>
    <w:p w14:paraId="24C87189" w14:textId="77777777" w:rsidR="00B841F9" w:rsidRDefault="00B841F9" w:rsidP="00B841F9">
      <w:pPr>
        <w:numPr>
          <w:ilvl w:val="0"/>
          <w:numId w:val="19"/>
        </w:numPr>
        <w:spacing w:before="120" w:after="120" w:line="360" w:lineRule="auto"/>
        <w:jc w:val="both"/>
        <w:rPr>
          <w:rFonts w:ascii="Arial" w:hAnsi="Arial" w:cs="Arial"/>
        </w:rPr>
      </w:pPr>
      <w:r w:rsidRPr="00CC2354">
        <w:rPr>
          <w:rFonts w:ascii="Arial" w:hAnsi="Arial" w:cs="Arial"/>
        </w:rPr>
        <w:t>Dokumentacja projektowa powykonawcza musi być kompletna, obejmować wszystkie branże. W dokumentacji powykonawczej należy ująć niezbędne pomiary.</w:t>
      </w:r>
    </w:p>
    <w:p w14:paraId="38B84C24" w14:textId="77777777" w:rsidR="00B841F9" w:rsidRPr="00BA7328" w:rsidRDefault="00B841F9" w:rsidP="00B841F9">
      <w:pPr>
        <w:pStyle w:val="Akapitzlist1"/>
        <w:numPr>
          <w:ilvl w:val="0"/>
          <w:numId w:val="19"/>
        </w:numPr>
        <w:tabs>
          <w:tab w:val="left" w:pos="567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Wykonawca w ramach dokumentacji powykonawczej musi wykonać powykonawczą inwentaryzację geodezyjną wszystkich obiektów lub elementów obiektów budowlanych (także tych ulegających zakryciu) położonych na terenie na którym realizowane będą prace związane z realizacją przedmiotu Umowy.</w:t>
      </w:r>
    </w:p>
    <w:p w14:paraId="114DE3D6" w14:textId="77777777" w:rsidR="00B841F9" w:rsidRPr="00CC2354" w:rsidRDefault="00B841F9" w:rsidP="00B841F9">
      <w:pPr>
        <w:numPr>
          <w:ilvl w:val="0"/>
          <w:numId w:val="19"/>
        </w:numPr>
        <w:spacing w:before="120" w:after="120" w:line="360" w:lineRule="auto"/>
        <w:jc w:val="both"/>
        <w:rPr>
          <w:rFonts w:ascii="Arial" w:hAnsi="Arial" w:cs="Arial"/>
        </w:rPr>
      </w:pPr>
      <w:r w:rsidRPr="00CC2354">
        <w:rPr>
          <w:rFonts w:ascii="Arial" w:hAnsi="Arial" w:cs="Arial"/>
        </w:rPr>
        <w:t>Dokumentacja projektowa</w:t>
      </w:r>
      <w:r>
        <w:rPr>
          <w:rFonts w:ascii="Arial" w:hAnsi="Arial" w:cs="Arial"/>
        </w:rPr>
        <w:t xml:space="preserve"> powykonawcza</w:t>
      </w:r>
      <w:r w:rsidRPr="00CC2354">
        <w:rPr>
          <w:rFonts w:ascii="Arial" w:hAnsi="Arial" w:cs="Arial"/>
        </w:rPr>
        <w:t xml:space="preserve"> winna być sporządzona</w:t>
      </w:r>
      <w:r>
        <w:rPr>
          <w:rFonts w:ascii="Arial" w:hAnsi="Arial" w:cs="Arial"/>
        </w:rPr>
        <w:t xml:space="preserve"> w formie drukowanej i w </w:t>
      </w:r>
      <w:r w:rsidRPr="00CC2354">
        <w:rPr>
          <w:rFonts w:ascii="Arial" w:hAnsi="Arial" w:cs="Arial"/>
        </w:rPr>
        <w:t xml:space="preserve">formie elektronicznej zapisanej na nośniku CD lub DVD. Wersja elektroniczna musi być tożsama z wersją drukowaną. Dokumentacja projektowa w formie elektronicznej powinna zostać przekazana Zamawiającemu zarówno w formie: </w:t>
      </w:r>
    </w:p>
    <w:p w14:paraId="742A4BA6" w14:textId="77777777" w:rsidR="00B841F9" w:rsidRPr="00CC2354" w:rsidRDefault="00B841F9" w:rsidP="00B841F9">
      <w:pPr>
        <w:numPr>
          <w:ilvl w:val="1"/>
          <w:numId w:val="19"/>
        </w:numPr>
        <w:spacing w:before="120" w:after="120" w:line="360" w:lineRule="auto"/>
        <w:jc w:val="both"/>
        <w:rPr>
          <w:rFonts w:ascii="Arial" w:hAnsi="Arial" w:cs="Arial"/>
        </w:rPr>
      </w:pPr>
      <w:r w:rsidRPr="00CC2354">
        <w:rPr>
          <w:rFonts w:ascii="Arial" w:hAnsi="Arial" w:cs="Arial"/>
          <w:i/>
        </w:rPr>
        <w:t>nieedytowalnej</w:t>
      </w:r>
      <w:r w:rsidRPr="00CC2354">
        <w:rPr>
          <w:rFonts w:ascii="Arial" w:hAnsi="Arial" w:cs="Arial"/>
        </w:rPr>
        <w:t xml:space="preserve"> – pliki *pdf (część opisowa i graficzna); </w:t>
      </w:r>
    </w:p>
    <w:p w14:paraId="15A52761" w14:textId="77777777" w:rsidR="00B841F9" w:rsidRPr="00CC2354" w:rsidRDefault="00B841F9" w:rsidP="00B841F9">
      <w:pPr>
        <w:numPr>
          <w:ilvl w:val="1"/>
          <w:numId w:val="19"/>
        </w:numPr>
        <w:spacing w:before="120" w:after="120" w:line="360" w:lineRule="auto"/>
        <w:jc w:val="both"/>
        <w:rPr>
          <w:rFonts w:ascii="Arial" w:hAnsi="Arial" w:cs="Arial"/>
        </w:rPr>
      </w:pPr>
      <w:r w:rsidRPr="00CC2354">
        <w:rPr>
          <w:rFonts w:ascii="Arial" w:hAnsi="Arial" w:cs="Arial"/>
          <w:i/>
        </w:rPr>
        <w:t>edytowalnej</w:t>
      </w:r>
      <w:r w:rsidRPr="00CC2354">
        <w:rPr>
          <w:rFonts w:ascii="Arial" w:hAnsi="Arial" w:cs="Arial"/>
        </w:rPr>
        <w:t xml:space="preserve"> - pliki *doc lub *docx, *xls lub *xlsx (część opisowa), *dwg </w:t>
      </w:r>
      <w:r>
        <w:rPr>
          <w:rFonts w:ascii="Arial" w:hAnsi="Arial" w:cs="Arial"/>
        </w:rPr>
        <w:t xml:space="preserve">lub *dxf </w:t>
      </w:r>
      <w:r w:rsidRPr="00CC2354">
        <w:rPr>
          <w:rFonts w:ascii="Arial" w:hAnsi="Arial" w:cs="Arial"/>
        </w:rPr>
        <w:t>(część graficzna).</w:t>
      </w:r>
    </w:p>
    <w:p w14:paraId="7BE46251" w14:textId="77777777" w:rsidR="00B841F9" w:rsidRPr="00BA7328" w:rsidRDefault="00B841F9" w:rsidP="00B841F9">
      <w:pPr>
        <w:numPr>
          <w:ilvl w:val="0"/>
          <w:numId w:val="19"/>
        </w:numPr>
        <w:spacing w:before="120" w:after="120" w:line="360" w:lineRule="auto"/>
        <w:jc w:val="both"/>
        <w:rPr>
          <w:rFonts w:ascii="Arial" w:hAnsi="Arial" w:cs="Arial"/>
        </w:rPr>
      </w:pPr>
      <w:r w:rsidRPr="00CC2354">
        <w:rPr>
          <w:rFonts w:ascii="Arial" w:hAnsi="Arial" w:cs="Arial"/>
        </w:rPr>
        <w:t>Dokumentację należy złożyć w siedzibie Zamawiającego w</w:t>
      </w:r>
      <w:r>
        <w:rPr>
          <w:rFonts w:ascii="Arial" w:hAnsi="Arial" w:cs="Arial"/>
        </w:rPr>
        <w:t xml:space="preserve"> Zielonce w formie papierowej w </w:t>
      </w:r>
      <w:r w:rsidRPr="00CC2354">
        <w:rPr>
          <w:rFonts w:ascii="Arial" w:hAnsi="Arial" w:cs="Arial"/>
        </w:rPr>
        <w:t xml:space="preserve">ilości 2 egzemplarzy oraz w formie elektronicznej na płycie CD lub DVD </w:t>
      </w:r>
      <w:r w:rsidRPr="00CC2354">
        <w:rPr>
          <w:rFonts w:ascii="Arial" w:hAnsi="Arial" w:cs="Arial"/>
        </w:rPr>
        <w:lastRenderedPageBreak/>
        <w:t>w dwóch egzemplarzach (z dokumentacją w plikach pdf oraz w postaci zapewniającej możliwość edycji – zgodnie z wytycznymi zawartymi powyżej).</w:t>
      </w:r>
    </w:p>
    <w:p w14:paraId="0E4BB9E3" w14:textId="77777777" w:rsidR="00290328" w:rsidRPr="00290328" w:rsidRDefault="00290328" w:rsidP="00290328">
      <w:pPr>
        <w:pStyle w:val="Akapitzlist"/>
        <w:spacing w:after="0" w:line="360" w:lineRule="auto"/>
        <w:ind w:left="1276"/>
        <w:jc w:val="both"/>
        <w:rPr>
          <w:rFonts w:ascii="Arial" w:hAnsi="Arial" w:cs="Arial"/>
        </w:rPr>
      </w:pPr>
    </w:p>
    <w:p w14:paraId="0A26F5B6" w14:textId="77777777" w:rsidR="008E6B90" w:rsidRPr="007305AF" w:rsidRDefault="008E6B90" w:rsidP="00290328">
      <w:pPr>
        <w:numPr>
          <w:ilvl w:val="0"/>
          <w:numId w:val="8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UWAGI KOŃCOWE</w:t>
      </w:r>
    </w:p>
    <w:p w14:paraId="13ACFC18" w14:textId="77777777" w:rsidR="009D392A" w:rsidRDefault="008E6B90" w:rsidP="00290328">
      <w:pPr>
        <w:pStyle w:val="Tekstpodstawowy3"/>
        <w:spacing w:after="0" w:line="360" w:lineRule="auto"/>
        <w:ind w:left="426" w:firstLine="28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Opis przedmiotu zamówienia, przedmiar robót </w:t>
      </w:r>
      <w:r w:rsidR="005E657D" w:rsidRPr="005E657D">
        <w:rPr>
          <w:rFonts w:ascii="Arial" w:hAnsi="Arial" w:cs="Arial"/>
          <w:sz w:val="22"/>
          <w:szCs w:val="22"/>
        </w:rPr>
        <w:t xml:space="preserve">oraz </w:t>
      </w:r>
      <w:r>
        <w:rPr>
          <w:rFonts w:ascii="Arial" w:hAnsi="Arial" w:cs="Arial"/>
          <w:sz w:val="22"/>
          <w:szCs w:val="22"/>
        </w:rPr>
        <w:t xml:space="preserve">dokumentacja projektowa wraz ze specyfikacjami technicznymi </w:t>
      </w:r>
      <w:r w:rsidR="005E657D">
        <w:rPr>
          <w:rFonts w:ascii="Arial" w:hAnsi="Arial" w:cs="Arial"/>
          <w:sz w:val="22"/>
          <w:szCs w:val="22"/>
        </w:rPr>
        <w:t>przekazane przez Zamawiającego</w:t>
      </w:r>
      <w:r w:rsidR="005E657D" w:rsidRPr="005E657D">
        <w:rPr>
          <w:rFonts w:ascii="Arial" w:hAnsi="Arial" w:cs="Arial"/>
          <w:sz w:val="22"/>
          <w:szCs w:val="22"/>
        </w:rPr>
        <w:t xml:space="preserve"> Wykonawcy stanowią integralną część umowy </w:t>
      </w:r>
      <w:r w:rsidR="002C21EA">
        <w:rPr>
          <w:rFonts w:ascii="Arial" w:hAnsi="Arial" w:cs="Arial"/>
          <w:sz w:val="22"/>
          <w:szCs w:val="22"/>
        </w:rPr>
        <w:t>na</w:t>
      </w:r>
      <w:r w:rsidR="006D045D">
        <w:rPr>
          <w:rFonts w:ascii="Arial" w:hAnsi="Arial" w:cs="Arial"/>
          <w:sz w:val="22"/>
          <w:szCs w:val="22"/>
        </w:rPr>
        <w:t xml:space="preserve"> </w:t>
      </w:r>
      <w:r w:rsidR="005E657D" w:rsidRPr="005E657D">
        <w:rPr>
          <w:rFonts w:ascii="Arial" w:hAnsi="Arial" w:cs="Arial"/>
          <w:sz w:val="22"/>
          <w:szCs w:val="22"/>
        </w:rPr>
        <w:t xml:space="preserve">roboty budowlane, a wymagania wyszczególnione choćby w jednym z nich są obowiązujące dla Wykonawcy, tak jakby zawarte były w całej dokumentacji. Wykonawca nie może wykorzystywać błędów lub opuszczeń w </w:t>
      </w:r>
      <w:r>
        <w:rPr>
          <w:rFonts w:ascii="Arial" w:hAnsi="Arial" w:cs="Arial"/>
          <w:sz w:val="22"/>
          <w:szCs w:val="22"/>
        </w:rPr>
        <w:t xml:space="preserve">w/w dokumentach </w:t>
      </w:r>
      <w:r w:rsidR="005E657D" w:rsidRPr="005E657D">
        <w:rPr>
          <w:rFonts w:ascii="Arial" w:hAnsi="Arial" w:cs="Arial"/>
          <w:sz w:val="22"/>
          <w:szCs w:val="22"/>
        </w:rPr>
        <w:t>a o ich wykryciu powinien natychmiast powiadomić In</w:t>
      </w:r>
      <w:r>
        <w:rPr>
          <w:rFonts w:ascii="Arial" w:hAnsi="Arial" w:cs="Arial"/>
          <w:sz w:val="22"/>
          <w:szCs w:val="22"/>
        </w:rPr>
        <w:t>spektora Nadzoru</w:t>
      </w:r>
      <w:r w:rsidR="005E657D" w:rsidRPr="005E657D">
        <w:rPr>
          <w:rFonts w:ascii="Arial" w:hAnsi="Arial" w:cs="Arial"/>
          <w:sz w:val="22"/>
          <w:szCs w:val="22"/>
        </w:rPr>
        <w:t>, który dokona odpowiednich zmian lub poprawek. Wszystkie wykonane roboty i dostarczone Materiały będą zgodne z</w:t>
      </w:r>
      <w:r w:rsidR="00430E2E">
        <w:rPr>
          <w:rFonts w:ascii="Arial" w:hAnsi="Arial" w:cs="Arial"/>
          <w:sz w:val="22"/>
          <w:szCs w:val="22"/>
        </w:rPr>
        <w:t>e</w:t>
      </w:r>
      <w:r w:rsidR="00B156F4">
        <w:rPr>
          <w:rFonts w:ascii="Arial" w:hAnsi="Arial" w:cs="Arial"/>
          <w:sz w:val="22"/>
          <w:szCs w:val="22"/>
        </w:rPr>
        <w:t xml:space="preserve"> </w:t>
      </w:r>
      <w:r w:rsidR="005E657D" w:rsidRPr="005E657D">
        <w:rPr>
          <w:rFonts w:ascii="Arial" w:hAnsi="Arial" w:cs="Arial"/>
          <w:sz w:val="22"/>
          <w:szCs w:val="22"/>
        </w:rPr>
        <w:t>Specyfi</w:t>
      </w:r>
      <w:r w:rsidR="00B156F4">
        <w:rPr>
          <w:rFonts w:ascii="Arial" w:hAnsi="Arial" w:cs="Arial"/>
          <w:sz w:val="22"/>
          <w:szCs w:val="22"/>
        </w:rPr>
        <w:t>kacją Techniczną. Dane określone</w:t>
      </w:r>
      <w:r w:rsidR="005E657D" w:rsidRPr="005E657D">
        <w:rPr>
          <w:rFonts w:ascii="Arial" w:hAnsi="Arial" w:cs="Arial"/>
          <w:sz w:val="22"/>
          <w:szCs w:val="22"/>
        </w:rPr>
        <w:t xml:space="preserve"> w Specyfikacji Technicznej będą uważane za wartości docelowe, od których dopuszczalne są odchylenia w ramach określonego przedziału tolerancji. Cechy Materiałów i elementów budowli muszą być jednorodne i wykazywać bliską zgodność z określonymi wymaganiami, a rozrzuty tych cech nie mogą przekraczać dopuszczalnego przedziału tolerancji. W przypadku gdy Materiały lub roboty nie będą w pełni zgodne z opisem przedmiotu zamówienia zawarte w Przedmiarze robót, Specyfikacji Technicznej i wpłynie to na niezadowalającą jakość elementu budowli, to takie Materiały będą niez</w:t>
      </w:r>
      <w:r w:rsidR="005E657D">
        <w:rPr>
          <w:rFonts w:ascii="Arial" w:hAnsi="Arial" w:cs="Arial"/>
          <w:sz w:val="22"/>
          <w:szCs w:val="22"/>
        </w:rPr>
        <w:t xml:space="preserve">włocznie zastąpione innymi </w:t>
      </w:r>
      <w:r w:rsidR="005E657D" w:rsidRPr="005E657D">
        <w:rPr>
          <w:rFonts w:ascii="Arial" w:hAnsi="Arial" w:cs="Arial"/>
          <w:sz w:val="22"/>
          <w:szCs w:val="22"/>
        </w:rPr>
        <w:t>na koszt Wykonawcy.</w:t>
      </w:r>
      <w:r w:rsidR="009D392A">
        <w:rPr>
          <w:rFonts w:ascii="Arial" w:hAnsi="Arial" w:cs="Arial"/>
          <w:sz w:val="22"/>
          <w:szCs w:val="22"/>
        </w:rPr>
        <w:t xml:space="preserve"> </w:t>
      </w:r>
    </w:p>
    <w:p w14:paraId="6E4FE84D" w14:textId="50A1C6EE" w:rsidR="007B5903" w:rsidRDefault="009D392A" w:rsidP="00347215">
      <w:pPr>
        <w:tabs>
          <w:tab w:val="left" w:pos="709"/>
        </w:tabs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Wykonawca winien uwzględnić w wycenie przerwy w realizacji robót budowlanych spowodowane koniecznością realizacji przez Wojskowy Instytut Techniczny Uzbrojenia prac badawczych stanowiących statutową działalność Instytutu. Konieczność realizacji prac zostanie zgłoszona przez Zamawiającego z tygodniowym wyprzedzeniem</w:t>
      </w:r>
      <w:r w:rsidR="00D70170">
        <w:rPr>
          <w:rFonts w:ascii="Arial" w:hAnsi="Arial" w:cs="Arial"/>
        </w:rPr>
        <w:t xml:space="preserve"> a maksymalny czas przerwy w pracach budowlanych nie będzie dłuższy niż 1 dzień roboczy</w:t>
      </w:r>
      <w:r>
        <w:rPr>
          <w:rFonts w:ascii="Arial" w:hAnsi="Arial" w:cs="Arial"/>
        </w:rPr>
        <w:t>.</w:t>
      </w:r>
    </w:p>
    <w:p w14:paraId="361C9A98" w14:textId="77777777" w:rsidR="00AC54B5" w:rsidRDefault="00AC54B5" w:rsidP="00347215">
      <w:pPr>
        <w:tabs>
          <w:tab w:val="left" w:pos="709"/>
        </w:tabs>
        <w:spacing w:after="0" w:line="360" w:lineRule="auto"/>
        <w:jc w:val="both"/>
        <w:rPr>
          <w:rFonts w:ascii="Arial" w:hAnsi="Arial" w:cs="Arial"/>
        </w:rPr>
      </w:pPr>
    </w:p>
    <w:p w14:paraId="02638427" w14:textId="71366438" w:rsidR="00AC54B5" w:rsidRDefault="00AC54B5" w:rsidP="00347215">
      <w:pPr>
        <w:tabs>
          <w:tab w:val="left" w:pos="709"/>
        </w:tabs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Załączniki:</w:t>
      </w:r>
    </w:p>
    <w:p w14:paraId="4EAFB94B" w14:textId="6207A480" w:rsidR="00AC54B5" w:rsidRDefault="008A5BCD" w:rsidP="008A5BCD">
      <w:pPr>
        <w:pStyle w:val="Akapitzlist"/>
        <w:numPr>
          <w:ilvl w:val="2"/>
          <w:numId w:val="2"/>
        </w:numPr>
        <w:tabs>
          <w:tab w:val="left" w:pos="709"/>
        </w:tabs>
        <w:spacing w:after="0" w:line="360" w:lineRule="auto"/>
        <w:ind w:hanging="2340"/>
        <w:rPr>
          <w:rFonts w:ascii="Arial" w:hAnsi="Arial" w:cs="Arial"/>
        </w:rPr>
      </w:pPr>
      <w:r>
        <w:rPr>
          <w:rFonts w:ascii="Arial" w:hAnsi="Arial" w:cs="Arial"/>
        </w:rPr>
        <w:t>Dokumentacja projektowa.</w:t>
      </w:r>
    </w:p>
    <w:p w14:paraId="7428F338" w14:textId="2A59EB83" w:rsidR="008A5BCD" w:rsidRDefault="008A5BCD" w:rsidP="008A5BCD">
      <w:pPr>
        <w:pStyle w:val="Akapitzlist"/>
        <w:numPr>
          <w:ilvl w:val="2"/>
          <w:numId w:val="2"/>
        </w:numPr>
        <w:tabs>
          <w:tab w:val="left" w:pos="709"/>
        </w:tabs>
        <w:spacing w:after="0" w:line="360" w:lineRule="auto"/>
        <w:ind w:hanging="2340"/>
        <w:rPr>
          <w:rFonts w:ascii="Arial" w:hAnsi="Arial" w:cs="Arial"/>
        </w:rPr>
      </w:pPr>
      <w:r>
        <w:rPr>
          <w:rFonts w:ascii="Arial" w:hAnsi="Arial" w:cs="Arial"/>
        </w:rPr>
        <w:t>STWiORB</w:t>
      </w:r>
    </w:p>
    <w:p w14:paraId="6AFDEC2A" w14:textId="04D3B3CF" w:rsidR="008A5BCD" w:rsidRPr="008A5BCD" w:rsidRDefault="008A5BCD" w:rsidP="008A5BCD">
      <w:pPr>
        <w:pStyle w:val="Akapitzlist"/>
        <w:numPr>
          <w:ilvl w:val="2"/>
          <w:numId w:val="2"/>
        </w:numPr>
        <w:tabs>
          <w:tab w:val="left" w:pos="709"/>
        </w:tabs>
        <w:spacing w:after="0" w:line="360" w:lineRule="auto"/>
        <w:ind w:hanging="2340"/>
        <w:rPr>
          <w:rFonts w:ascii="Arial" w:hAnsi="Arial" w:cs="Arial"/>
        </w:rPr>
      </w:pPr>
      <w:r>
        <w:rPr>
          <w:rFonts w:ascii="Arial" w:hAnsi="Arial" w:cs="Arial"/>
        </w:rPr>
        <w:t>Dokumentacja kosztorysowa.</w:t>
      </w:r>
    </w:p>
    <w:p w14:paraId="0A8FCC09" w14:textId="77777777" w:rsidR="006D045D" w:rsidRDefault="006D045D" w:rsidP="00290328">
      <w:pPr>
        <w:tabs>
          <w:tab w:val="left" w:pos="709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499324B3" w14:textId="77777777" w:rsidR="006D045D" w:rsidRDefault="006D045D" w:rsidP="00290328">
      <w:pPr>
        <w:tabs>
          <w:tab w:val="left" w:pos="709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2CF3C00B" w14:textId="77777777" w:rsidR="006D045D" w:rsidRDefault="006D045D" w:rsidP="00290328">
      <w:pPr>
        <w:tabs>
          <w:tab w:val="left" w:pos="709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1E1B37BF" w14:textId="77777777" w:rsidR="006D045D" w:rsidRDefault="006D045D" w:rsidP="00290328">
      <w:pPr>
        <w:tabs>
          <w:tab w:val="left" w:pos="709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sectPr w:rsidR="006D045D" w:rsidSect="001B783D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BE3585" w14:textId="77777777" w:rsidR="00F33EFA" w:rsidRDefault="00F33EFA" w:rsidP="00604F54">
      <w:pPr>
        <w:spacing w:after="0" w:line="240" w:lineRule="auto"/>
      </w:pPr>
      <w:r>
        <w:separator/>
      </w:r>
    </w:p>
  </w:endnote>
  <w:endnote w:type="continuationSeparator" w:id="0">
    <w:p w14:paraId="2007AD85" w14:textId="77777777" w:rsidR="00F33EFA" w:rsidRDefault="00F33EFA" w:rsidP="00604F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rankfurtGothic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charset w:val="EE"/>
    <w:family w:val="auto"/>
    <w:pitch w:val="variable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7865789"/>
      <w:docPartObj>
        <w:docPartGallery w:val="Page Numbers (Bottom of Page)"/>
        <w:docPartUnique/>
      </w:docPartObj>
    </w:sdtPr>
    <w:sdtEndPr/>
    <w:sdtContent>
      <w:p w14:paraId="229C78E7" w14:textId="578EDC18" w:rsidR="00B156F4" w:rsidRDefault="00B156F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14FF">
          <w:rPr>
            <w:noProof/>
          </w:rPr>
          <w:t>1</w:t>
        </w:r>
        <w:r>
          <w:fldChar w:fldCharType="end"/>
        </w:r>
      </w:p>
    </w:sdtContent>
  </w:sdt>
  <w:p w14:paraId="67D70AF6" w14:textId="77777777" w:rsidR="00B156F4" w:rsidRDefault="00B156F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C19990" w14:textId="77777777" w:rsidR="00F33EFA" w:rsidRDefault="00F33EFA" w:rsidP="00604F54">
      <w:pPr>
        <w:spacing w:after="0" w:line="240" w:lineRule="auto"/>
      </w:pPr>
      <w:r>
        <w:separator/>
      </w:r>
    </w:p>
  </w:footnote>
  <w:footnote w:type="continuationSeparator" w:id="0">
    <w:p w14:paraId="47720849" w14:textId="77777777" w:rsidR="00F33EFA" w:rsidRDefault="00F33EFA" w:rsidP="00604F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2E4C57" w14:textId="77777777" w:rsidR="00604F54" w:rsidRDefault="00604F5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CE94976A"/>
    <w:name w:val="WWNum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779582B"/>
    <w:multiLevelType w:val="multilevel"/>
    <w:tmpl w:val="73BC5DF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bullet"/>
      <w:lvlText w:val=""/>
      <w:lvlJc w:val="left"/>
      <w:pPr>
        <w:ind w:left="574" w:hanging="432"/>
      </w:pPr>
      <w:rPr>
        <w:rFonts w:ascii="Wingdings" w:hAnsi="Wingdings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72A68ED"/>
    <w:multiLevelType w:val="multilevel"/>
    <w:tmpl w:val="64661B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"/>
      <w:lvlJc w:val="left"/>
      <w:pPr>
        <w:ind w:left="792" w:hanging="432"/>
      </w:pPr>
      <w:rPr>
        <w:rFonts w:ascii="Wingdings" w:hAnsi="Wingdings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DD403D4"/>
    <w:multiLevelType w:val="hybridMultilevel"/>
    <w:tmpl w:val="DE8051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C345D9"/>
    <w:multiLevelType w:val="hybridMultilevel"/>
    <w:tmpl w:val="BF94420E"/>
    <w:lvl w:ilvl="0" w:tplc="84F4FC08">
      <w:start w:val="1"/>
      <w:numFmt w:val="bullet"/>
      <w:lvlText w:val="-"/>
      <w:lvlJc w:val="left"/>
      <w:pPr>
        <w:ind w:left="1146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27134773"/>
    <w:multiLevelType w:val="hybridMultilevel"/>
    <w:tmpl w:val="B76E9F5C"/>
    <w:lvl w:ilvl="0" w:tplc="013EEA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D35971"/>
    <w:multiLevelType w:val="multilevel"/>
    <w:tmpl w:val="C944D404"/>
    <w:lvl w:ilvl="0">
      <w:start w:val="1"/>
      <w:numFmt w:val="decimal"/>
      <w:lvlText w:val="%1."/>
      <w:lvlJc w:val="left"/>
      <w:pPr>
        <w:ind w:left="644" w:hanging="360"/>
      </w:pPr>
      <w:rPr>
        <w:b/>
      </w:rPr>
    </w:lvl>
    <w:lvl w:ilvl="1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</w:lvl>
    <w:lvl w:ilvl="3">
      <w:start w:val="1"/>
      <w:numFmt w:val="decimal"/>
      <w:isLgl/>
      <w:lvlText w:val="%1.%2.%3.%4"/>
      <w:lvlJc w:val="left"/>
      <w:pPr>
        <w:ind w:left="720" w:hanging="720"/>
      </w:pPr>
    </w:lvl>
    <w:lvl w:ilvl="4">
      <w:start w:val="1"/>
      <w:numFmt w:val="decimal"/>
      <w:isLgl/>
      <w:lvlText w:val="%1.%2.%3.%4.%5"/>
      <w:lvlJc w:val="left"/>
      <w:pPr>
        <w:ind w:left="1080" w:hanging="1080"/>
      </w:pPr>
    </w:lvl>
    <w:lvl w:ilvl="5">
      <w:start w:val="1"/>
      <w:numFmt w:val="decimal"/>
      <w:isLgl/>
      <w:lvlText w:val="%1.%2.%3.%4.%5.%6"/>
      <w:lvlJc w:val="left"/>
      <w:pPr>
        <w:ind w:left="1080" w:hanging="1080"/>
      </w:pPr>
    </w:lvl>
    <w:lvl w:ilvl="6">
      <w:start w:val="1"/>
      <w:numFmt w:val="decimal"/>
      <w:isLgl/>
      <w:lvlText w:val="%1.%2.%3.%4.%5.%6.%7"/>
      <w:lvlJc w:val="left"/>
      <w:pPr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</w:lvl>
  </w:abstractNum>
  <w:abstractNum w:abstractNumId="7" w15:restartNumberingAfterBreak="0">
    <w:nsid w:val="2A6820CC"/>
    <w:multiLevelType w:val="multilevel"/>
    <w:tmpl w:val="7632BE5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bullet"/>
      <w:pStyle w:val="Styl1Muslniki"/>
      <w:lvlText w:val="-"/>
      <w:lvlJc w:val="left"/>
      <w:pPr>
        <w:ind w:left="720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35C46D70"/>
    <w:multiLevelType w:val="multilevel"/>
    <w:tmpl w:val="35C46D70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7249CA"/>
    <w:multiLevelType w:val="hybridMultilevel"/>
    <w:tmpl w:val="4AA03530"/>
    <w:lvl w:ilvl="0" w:tplc="013EEA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sz w:val="22"/>
        <w:szCs w:val="22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0B5013"/>
    <w:multiLevelType w:val="hybridMultilevel"/>
    <w:tmpl w:val="A97C71E0"/>
    <w:lvl w:ilvl="0" w:tplc="013EEA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37A9F8A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E625AE"/>
    <w:multiLevelType w:val="hybridMultilevel"/>
    <w:tmpl w:val="035AE2D2"/>
    <w:lvl w:ilvl="0" w:tplc="0415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1556A0"/>
    <w:multiLevelType w:val="hybridMultilevel"/>
    <w:tmpl w:val="F8B24842"/>
    <w:lvl w:ilvl="0" w:tplc="CDAA9E98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9908EF"/>
    <w:multiLevelType w:val="hybridMultilevel"/>
    <w:tmpl w:val="C3E258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F75B09"/>
    <w:multiLevelType w:val="multilevel"/>
    <w:tmpl w:val="68C4A36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858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5E907EF7"/>
    <w:multiLevelType w:val="hybridMultilevel"/>
    <w:tmpl w:val="364C7C74"/>
    <w:lvl w:ilvl="0" w:tplc="576AE942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B81C63"/>
    <w:multiLevelType w:val="hybridMultilevel"/>
    <w:tmpl w:val="C8BA112C"/>
    <w:lvl w:ilvl="0" w:tplc="8D86DE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699718DA"/>
    <w:multiLevelType w:val="hybridMultilevel"/>
    <w:tmpl w:val="400C8698"/>
    <w:lvl w:ilvl="0" w:tplc="FB685C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DA3E4C"/>
    <w:multiLevelType w:val="hybridMultilevel"/>
    <w:tmpl w:val="490E16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1F1D95"/>
    <w:multiLevelType w:val="hybridMultilevel"/>
    <w:tmpl w:val="2DBCF98E"/>
    <w:lvl w:ilvl="0" w:tplc="84F4FC08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11"/>
  </w:num>
  <w:num w:numId="4">
    <w:abstractNumId w:val="17"/>
  </w:num>
  <w:num w:numId="5">
    <w:abstractNumId w:val="9"/>
  </w:num>
  <w:num w:numId="6">
    <w:abstractNumId w:val="5"/>
  </w:num>
  <w:num w:numId="7">
    <w:abstractNumId w:val="2"/>
  </w:num>
  <w:num w:numId="8">
    <w:abstractNumId w:val="1"/>
  </w:num>
  <w:num w:numId="9">
    <w:abstractNumId w:val="7"/>
  </w:num>
  <w:num w:numId="10">
    <w:abstractNumId w:val="15"/>
  </w:num>
  <w:num w:numId="11">
    <w:abstractNumId w:val="18"/>
  </w:num>
  <w:num w:numId="12">
    <w:abstractNumId w:val="13"/>
  </w:num>
  <w:num w:numId="13">
    <w:abstractNumId w:val="19"/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</w:num>
  <w:num w:numId="16">
    <w:abstractNumId w:val="3"/>
  </w:num>
  <w:num w:numId="17">
    <w:abstractNumId w:val="12"/>
  </w:num>
  <w:num w:numId="18">
    <w:abstractNumId w:val="0"/>
  </w:num>
  <w:num w:numId="19">
    <w:abstractNumId w:val="8"/>
  </w:num>
  <w:num w:numId="20">
    <w:abstractNumId w:val="4"/>
  </w:num>
  <w:num w:numId="21">
    <w:abstractNumId w:val="1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BA1"/>
    <w:rsid w:val="00002C9B"/>
    <w:rsid w:val="00020C81"/>
    <w:rsid w:val="00042893"/>
    <w:rsid w:val="000479D3"/>
    <w:rsid w:val="000515C4"/>
    <w:rsid w:val="000527F7"/>
    <w:rsid w:val="00052B98"/>
    <w:rsid w:val="00057399"/>
    <w:rsid w:val="000725A6"/>
    <w:rsid w:val="00074B7F"/>
    <w:rsid w:val="00076930"/>
    <w:rsid w:val="00080272"/>
    <w:rsid w:val="00081A34"/>
    <w:rsid w:val="00081F3B"/>
    <w:rsid w:val="000A01C6"/>
    <w:rsid w:val="000A35A5"/>
    <w:rsid w:val="000B085E"/>
    <w:rsid w:val="000B7193"/>
    <w:rsid w:val="000C0856"/>
    <w:rsid w:val="000C75F2"/>
    <w:rsid w:val="000D25B1"/>
    <w:rsid w:val="000D4977"/>
    <w:rsid w:val="000D5420"/>
    <w:rsid w:val="000E2AAD"/>
    <w:rsid w:val="000E495F"/>
    <w:rsid w:val="000E556C"/>
    <w:rsid w:val="001034BA"/>
    <w:rsid w:val="001077CB"/>
    <w:rsid w:val="00111101"/>
    <w:rsid w:val="001115F7"/>
    <w:rsid w:val="0011608F"/>
    <w:rsid w:val="0013542C"/>
    <w:rsid w:val="00140E26"/>
    <w:rsid w:val="0014416E"/>
    <w:rsid w:val="00160C20"/>
    <w:rsid w:val="00163D7F"/>
    <w:rsid w:val="001652A3"/>
    <w:rsid w:val="00170991"/>
    <w:rsid w:val="00173089"/>
    <w:rsid w:val="00175B66"/>
    <w:rsid w:val="0017633B"/>
    <w:rsid w:val="001A0BAD"/>
    <w:rsid w:val="001A373B"/>
    <w:rsid w:val="001B48EE"/>
    <w:rsid w:val="001B783D"/>
    <w:rsid w:val="001C019F"/>
    <w:rsid w:val="001D2D94"/>
    <w:rsid w:val="001D4293"/>
    <w:rsid w:val="001D4449"/>
    <w:rsid w:val="001D69B8"/>
    <w:rsid w:val="001E5ACE"/>
    <w:rsid w:val="001E64C0"/>
    <w:rsid w:val="001F28FE"/>
    <w:rsid w:val="001F35E9"/>
    <w:rsid w:val="001F6E51"/>
    <w:rsid w:val="002040AF"/>
    <w:rsid w:val="002068DB"/>
    <w:rsid w:val="0021055F"/>
    <w:rsid w:val="002230FE"/>
    <w:rsid w:val="00240EC4"/>
    <w:rsid w:val="002469AF"/>
    <w:rsid w:val="00250121"/>
    <w:rsid w:val="00251127"/>
    <w:rsid w:val="00252575"/>
    <w:rsid w:val="00260602"/>
    <w:rsid w:val="00260743"/>
    <w:rsid w:val="00260C63"/>
    <w:rsid w:val="00262625"/>
    <w:rsid w:val="0026342D"/>
    <w:rsid w:val="00264B82"/>
    <w:rsid w:val="0026609E"/>
    <w:rsid w:val="00271A88"/>
    <w:rsid w:val="002746A8"/>
    <w:rsid w:val="0027662E"/>
    <w:rsid w:val="00280C41"/>
    <w:rsid w:val="002865E8"/>
    <w:rsid w:val="00287485"/>
    <w:rsid w:val="00290328"/>
    <w:rsid w:val="002922A7"/>
    <w:rsid w:val="002944F4"/>
    <w:rsid w:val="002A0BE4"/>
    <w:rsid w:val="002A2C51"/>
    <w:rsid w:val="002B6FC9"/>
    <w:rsid w:val="002B7FFA"/>
    <w:rsid w:val="002C0334"/>
    <w:rsid w:val="002C1D04"/>
    <w:rsid w:val="002C21EA"/>
    <w:rsid w:val="002C445E"/>
    <w:rsid w:val="002D21DB"/>
    <w:rsid w:val="002D322E"/>
    <w:rsid w:val="002D3AA2"/>
    <w:rsid w:val="002E04A1"/>
    <w:rsid w:val="002F7727"/>
    <w:rsid w:val="0030119E"/>
    <w:rsid w:val="0030190C"/>
    <w:rsid w:val="00302C70"/>
    <w:rsid w:val="00304A28"/>
    <w:rsid w:val="00315CCD"/>
    <w:rsid w:val="003342C9"/>
    <w:rsid w:val="0034238B"/>
    <w:rsid w:val="00342623"/>
    <w:rsid w:val="00345C8F"/>
    <w:rsid w:val="00347215"/>
    <w:rsid w:val="00356029"/>
    <w:rsid w:val="00357E04"/>
    <w:rsid w:val="00361C5D"/>
    <w:rsid w:val="003632ED"/>
    <w:rsid w:val="0036343E"/>
    <w:rsid w:val="00375C46"/>
    <w:rsid w:val="00380216"/>
    <w:rsid w:val="00381F8C"/>
    <w:rsid w:val="003851FF"/>
    <w:rsid w:val="00392E42"/>
    <w:rsid w:val="00395DE4"/>
    <w:rsid w:val="00396F54"/>
    <w:rsid w:val="003C0580"/>
    <w:rsid w:val="003C0EA4"/>
    <w:rsid w:val="003C6208"/>
    <w:rsid w:val="003D6EE4"/>
    <w:rsid w:val="003E0BCB"/>
    <w:rsid w:val="003E2496"/>
    <w:rsid w:val="003E3281"/>
    <w:rsid w:val="00401A0D"/>
    <w:rsid w:val="00404811"/>
    <w:rsid w:val="00421763"/>
    <w:rsid w:val="00421CFB"/>
    <w:rsid w:val="00426E6D"/>
    <w:rsid w:val="0043042A"/>
    <w:rsid w:val="00430E2E"/>
    <w:rsid w:val="0043524F"/>
    <w:rsid w:val="004364CD"/>
    <w:rsid w:val="00437345"/>
    <w:rsid w:val="004455B0"/>
    <w:rsid w:val="00451CEF"/>
    <w:rsid w:val="004613F9"/>
    <w:rsid w:val="00461778"/>
    <w:rsid w:val="004639BB"/>
    <w:rsid w:val="00463DEE"/>
    <w:rsid w:val="00475241"/>
    <w:rsid w:val="004809CB"/>
    <w:rsid w:val="0048132E"/>
    <w:rsid w:val="00481F2A"/>
    <w:rsid w:val="00485BE1"/>
    <w:rsid w:val="0049683C"/>
    <w:rsid w:val="004A36EB"/>
    <w:rsid w:val="004A5A1D"/>
    <w:rsid w:val="004B1745"/>
    <w:rsid w:val="004B1F21"/>
    <w:rsid w:val="004B2DDF"/>
    <w:rsid w:val="004B4907"/>
    <w:rsid w:val="004C0472"/>
    <w:rsid w:val="004C0F03"/>
    <w:rsid w:val="004C7726"/>
    <w:rsid w:val="004D2F70"/>
    <w:rsid w:val="004D4964"/>
    <w:rsid w:val="004E256F"/>
    <w:rsid w:val="004F5EFE"/>
    <w:rsid w:val="004F61A4"/>
    <w:rsid w:val="004F6316"/>
    <w:rsid w:val="004F721F"/>
    <w:rsid w:val="00515892"/>
    <w:rsid w:val="00515D83"/>
    <w:rsid w:val="00516746"/>
    <w:rsid w:val="00522864"/>
    <w:rsid w:val="00523298"/>
    <w:rsid w:val="0053405B"/>
    <w:rsid w:val="00544A83"/>
    <w:rsid w:val="005454DC"/>
    <w:rsid w:val="00547B0B"/>
    <w:rsid w:val="00547E09"/>
    <w:rsid w:val="00553053"/>
    <w:rsid w:val="0055318B"/>
    <w:rsid w:val="005551B3"/>
    <w:rsid w:val="00564EFC"/>
    <w:rsid w:val="00567104"/>
    <w:rsid w:val="0056728D"/>
    <w:rsid w:val="0057602A"/>
    <w:rsid w:val="005816B8"/>
    <w:rsid w:val="00584DFF"/>
    <w:rsid w:val="00590318"/>
    <w:rsid w:val="005970E6"/>
    <w:rsid w:val="005A0A5F"/>
    <w:rsid w:val="005B07E5"/>
    <w:rsid w:val="005B0D36"/>
    <w:rsid w:val="005B5966"/>
    <w:rsid w:val="005C41E6"/>
    <w:rsid w:val="005C4B67"/>
    <w:rsid w:val="005D276B"/>
    <w:rsid w:val="005D6C02"/>
    <w:rsid w:val="005E657D"/>
    <w:rsid w:val="005F57B2"/>
    <w:rsid w:val="005F6848"/>
    <w:rsid w:val="00604F54"/>
    <w:rsid w:val="0061167F"/>
    <w:rsid w:val="00612FA7"/>
    <w:rsid w:val="00614F9E"/>
    <w:rsid w:val="00616248"/>
    <w:rsid w:val="00616A99"/>
    <w:rsid w:val="00624C84"/>
    <w:rsid w:val="006310BF"/>
    <w:rsid w:val="006330C1"/>
    <w:rsid w:val="00634284"/>
    <w:rsid w:val="00640A31"/>
    <w:rsid w:val="00640B37"/>
    <w:rsid w:val="00656FF6"/>
    <w:rsid w:val="00657E8B"/>
    <w:rsid w:val="006710E6"/>
    <w:rsid w:val="00676630"/>
    <w:rsid w:val="006919A2"/>
    <w:rsid w:val="00692C05"/>
    <w:rsid w:val="00692EB2"/>
    <w:rsid w:val="00696E78"/>
    <w:rsid w:val="006A04B7"/>
    <w:rsid w:val="006B507E"/>
    <w:rsid w:val="006D045D"/>
    <w:rsid w:val="006D2D0C"/>
    <w:rsid w:val="006E0207"/>
    <w:rsid w:val="006E1DAC"/>
    <w:rsid w:val="006E5ECD"/>
    <w:rsid w:val="006F2F6A"/>
    <w:rsid w:val="006F594C"/>
    <w:rsid w:val="0071121B"/>
    <w:rsid w:val="00713398"/>
    <w:rsid w:val="0071576A"/>
    <w:rsid w:val="00720BA4"/>
    <w:rsid w:val="00725034"/>
    <w:rsid w:val="007305AF"/>
    <w:rsid w:val="00752427"/>
    <w:rsid w:val="00755C9E"/>
    <w:rsid w:val="007560C2"/>
    <w:rsid w:val="007624AF"/>
    <w:rsid w:val="00763C42"/>
    <w:rsid w:val="00770E60"/>
    <w:rsid w:val="00777328"/>
    <w:rsid w:val="00780495"/>
    <w:rsid w:val="00781ED0"/>
    <w:rsid w:val="0078361F"/>
    <w:rsid w:val="00783699"/>
    <w:rsid w:val="00786FC3"/>
    <w:rsid w:val="007A072C"/>
    <w:rsid w:val="007A13A2"/>
    <w:rsid w:val="007A6E75"/>
    <w:rsid w:val="007A753A"/>
    <w:rsid w:val="007A780B"/>
    <w:rsid w:val="007B3441"/>
    <w:rsid w:val="007B5713"/>
    <w:rsid w:val="007B5903"/>
    <w:rsid w:val="007C54D8"/>
    <w:rsid w:val="007D31DE"/>
    <w:rsid w:val="007D61EA"/>
    <w:rsid w:val="007D74D9"/>
    <w:rsid w:val="007E61D3"/>
    <w:rsid w:val="007F0521"/>
    <w:rsid w:val="007F101F"/>
    <w:rsid w:val="007F5F7E"/>
    <w:rsid w:val="00814F9E"/>
    <w:rsid w:val="008176D8"/>
    <w:rsid w:val="00840590"/>
    <w:rsid w:val="00841B28"/>
    <w:rsid w:val="00842A6A"/>
    <w:rsid w:val="00851082"/>
    <w:rsid w:val="00851850"/>
    <w:rsid w:val="0086470E"/>
    <w:rsid w:val="008707C5"/>
    <w:rsid w:val="00870ADE"/>
    <w:rsid w:val="00874749"/>
    <w:rsid w:val="00876056"/>
    <w:rsid w:val="00877504"/>
    <w:rsid w:val="00884BDD"/>
    <w:rsid w:val="008A4BA3"/>
    <w:rsid w:val="008A5BCD"/>
    <w:rsid w:val="008B694A"/>
    <w:rsid w:val="008C12C4"/>
    <w:rsid w:val="008C180F"/>
    <w:rsid w:val="008C4CFB"/>
    <w:rsid w:val="008D352B"/>
    <w:rsid w:val="008D3A62"/>
    <w:rsid w:val="008E02E6"/>
    <w:rsid w:val="008E20ED"/>
    <w:rsid w:val="008E68C5"/>
    <w:rsid w:val="008E6B90"/>
    <w:rsid w:val="008E7EA3"/>
    <w:rsid w:val="008F1FA5"/>
    <w:rsid w:val="008F637D"/>
    <w:rsid w:val="008F6DF0"/>
    <w:rsid w:val="00900EE6"/>
    <w:rsid w:val="00901FD7"/>
    <w:rsid w:val="00915B55"/>
    <w:rsid w:val="00921355"/>
    <w:rsid w:val="00921F28"/>
    <w:rsid w:val="00931BF0"/>
    <w:rsid w:val="0093257C"/>
    <w:rsid w:val="00932E1C"/>
    <w:rsid w:val="009349F6"/>
    <w:rsid w:val="00936A46"/>
    <w:rsid w:val="00946BB9"/>
    <w:rsid w:val="0095367B"/>
    <w:rsid w:val="009558C5"/>
    <w:rsid w:val="00967F7E"/>
    <w:rsid w:val="00984960"/>
    <w:rsid w:val="009A3158"/>
    <w:rsid w:val="009A61F7"/>
    <w:rsid w:val="009A6982"/>
    <w:rsid w:val="009B60C3"/>
    <w:rsid w:val="009B737C"/>
    <w:rsid w:val="009C5633"/>
    <w:rsid w:val="009C6306"/>
    <w:rsid w:val="009C694A"/>
    <w:rsid w:val="009D0620"/>
    <w:rsid w:val="009D0DF5"/>
    <w:rsid w:val="009D101B"/>
    <w:rsid w:val="009D244B"/>
    <w:rsid w:val="009D392A"/>
    <w:rsid w:val="009D4ACC"/>
    <w:rsid w:val="009E0D14"/>
    <w:rsid w:val="009F01FC"/>
    <w:rsid w:val="009F6596"/>
    <w:rsid w:val="00A00D7B"/>
    <w:rsid w:val="00A074F7"/>
    <w:rsid w:val="00A10F2B"/>
    <w:rsid w:val="00A122AB"/>
    <w:rsid w:val="00A16052"/>
    <w:rsid w:val="00A20162"/>
    <w:rsid w:val="00A214FF"/>
    <w:rsid w:val="00A21F1C"/>
    <w:rsid w:val="00A24B42"/>
    <w:rsid w:val="00A36A20"/>
    <w:rsid w:val="00A37F7E"/>
    <w:rsid w:val="00A410B4"/>
    <w:rsid w:val="00A53A21"/>
    <w:rsid w:val="00A53BE3"/>
    <w:rsid w:val="00A541E5"/>
    <w:rsid w:val="00A550FB"/>
    <w:rsid w:val="00A56C3D"/>
    <w:rsid w:val="00A6125E"/>
    <w:rsid w:val="00A911CC"/>
    <w:rsid w:val="00A92F2C"/>
    <w:rsid w:val="00A94F3E"/>
    <w:rsid w:val="00AB148A"/>
    <w:rsid w:val="00AB4272"/>
    <w:rsid w:val="00AC08EB"/>
    <w:rsid w:val="00AC1D3D"/>
    <w:rsid w:val="00AC2836"/>
    <w:rsid w:val="00AC54B5"/>
    <w:rsid w:val="00AD0954"/>
    <w:rsid w:val="00AD0DC0"/>
    <w:rsid w:val="00AD47BB"/>
    <w:rsid w:val="00AD6723"/>
    <w:rsid w:val="00AE028F"/>
    <w:rsid w:val="00AE09AC"/>
    <w:rsid w:val="00AE0BF3"/>
    <w:rsid w:val="00AF2A4D"/>
    <w:rsid w:val="00AF482D"/>
    <w:rsid w:val="00AF5D67"/>
    <w:rsid w:val="00AF6ADE"/>
    <w:rsid w:val="00B12531"/>
    <w:rsid w:val="00B13F38"/>
    <w:rsid w:val="00B156F4"/>
    <w:rsid w:val="00B16C6C"/>
    <w:rsid w:val="00B2003B"/>
    <w:rsid w:val="00B201F2"/>
    <w:rsid w:val="00B23208"/>
    <w:rsid w:val="00B23286"/>
    <w:rsid w:val="00B24D3D"/>
    <w:rsid w:val="00B32106"/>
    <w:rsid w:val="00B34B88"/>
    <w:rsid w:val="00B37093"/>
    <w:rsid w:val="00B37E0C"/>
    <w:rsid w:val="00B439EE"/>
    <w:rsid w:val="00B556C5"/>
    <w:rsid w:val="00B562D0"/>
    <w:rsid w:val="00B62035"/>
    <w:rsid w:val="00B6210A"/>
    <w:rsid w:val="00B64311"/>
    <w:rsid w:val="00B6758D"/>
    <w:rsid w:val="00B74C98"/>
    <w:rsid w:val="00B776A7"/>
    <w:rsid w:val="00B841F9"/>
    <w:rsid w:val="00B86A5E"/>
    <w:rsid w:val="00B9324D"/>
    <w:rsid w:val="00BA24E2"/>
    <w:rsid w:val="00BA3D4C"/>
    <w:rsid w:val="00BC12FA"/>
    <w:rsid w:val="00BC49F6"/>
    <w:rsid w:val="00BC6110"/>
    <w:rsid w:val="00BD3728"/>
    <w:rsid w:val="00BD531F"/>
    <w:rsid w:val="00BD6F9A"/>
    <w:rsid w:val="00BE308A"/>
    <w:rsid w:val="00BE5A5A"/>
    <w:rsid w:val="00BF2357"/>
    <w:rsid w:val="00BF2782"/>
    <w:rsid w:val="00BF4370"/>
    <w:rsid w:val="00C06E09"/>
    <w:rsid w:val="00C11F93"/>
    <w:rsid w:val="00C24555"/>
    <w:rsid w:val="00C25DAD"/>
    <w:rsid w:val="00C344CF"/>
    <w:rsid w:val="00C34744"/>
    <w:rsid w:val="00C3571C"/>
    <w:rsid w:val="00C37A5D"/>
    <w:rsid w:val="00C44021"/>
    <w:rsid w:val="00C45ACE"/>
    <w:rsid w:val="00C47E5B"/>
    <w:rsid w:val="00C513F5"/>
    <w:rsid w:val="00C55CB0"/>
    <w:rsid w:val="00C616D8"/>
    <w:rsid w:val="00C66B92"/>
    <w:rsid w:val="00C71BD8"/>
    <w:rsid w:val="00C73E1E"/>
    <w:rsid w:val="00C76E8F"/>
    <w:rsid w:val="00C810A3"/>
    <w:rsid w:val="00C87195"/>
    <w:rsid w:val="00C92304"/>
    <w:rsid w:val="00C9384B"/>
    <w:rsid w:val="00CA1977"/>
    <w:rsid w:val="00CB4FC0"/>
    <w:rsid w:val="00CC3EFF"/>
    <w:rsid w:val="00CC5D80"/>
    <w:rsid w:val="00CD3CC5"/>
    <w:rsid w:val="00CE3978"/>
    <w:rsid w:val="00CE5A7C"/>
    <w:rsid w:val="00CF234D"/>
    <w:rsid w:val="00CF461E"/>
    <w:rsid w:val="00D0658C"/>
    <w:rsid w:val="00D1130C"/>
    <w:rsid w:val="00D153AC"/>
    <w:rsid w:val="00D162DE"/>
    <w:rsid w:val="00D17E05"/>
    <w:rsid w:val="00D222A9"/>
    <w:rsid w:val="00D23EAB"/>
    <w:rsid w:val="00D23EC1"/>
    <w:rsid w:val="00D303F7"/>
    <w:rsid w:val="00D325D2"/>
    <w:rsid w:val="00D327C6"/>
    <w:rsid w:val="00D461E9"/>
    <w:rsid w:val="00D4640C"/>
    <w:rsid w:val="00D50919"/>
    <w:rsid w:val="00D520EB"/>
    <w:rsid w:val="00D54226"/>
    <w:rsid w:val="00D610BD"/>
    <w:rsid w:val="00D70170"/>
    <w:rsid w:val="00D71A78"/>
    <w:rsid w:val="00D727A0"/>
    <w:rsid w:val="00D73BA1"/>
    <w:rsid w:val="00D77407"/>
    <w:rsid w:val="00D81838"/>
    <w:rsid w:val="00D846DD"/>
    <w:rsid w:val="00D954FB"/>
    <w:rsid w:val="00D96D77"/>
    <w:rsid w:val="00DA0AC2"/>
    <w:rsid w:val="00DA0B34"/>
    <w:rsid w:val="00DA30D8"/>
    <w:rsid w:val="00DA55AC"/>
    <w:rsid w:val="00DB0377"/>
    <w:rsid w:val="00DB6B0E"/>
    <w:rsid w:val="00DC0506"/>
    <w:rsid w:val="00DC17E9"/>
    <w:rsid w:val="00DC76D8"/>
    <w:rsid w:val="00DF5126"/>
    <w:rsid w:val="00E03D0C"/>
    <w:rsid w:val="00E03EA8"/>
    <w:rsid w:val="00E056C0"/>
    <w:rsid w:val="00E06884"/>
    <w:rsid w:val="00E11BA1"/>
    <w:rsid w:val="00E1218B"/>
    <w:rsid w:val="00E209B0"/>
    <w:rsid w:val="00E24D16"/>
    <w:rsid w:val="00E265B6"/>
    <w:rsid w:val="00E30129"/>
    <w:rsid w:val="00E351C8"/>
    <w:rsid w:val="00E44357"/>
    <w:rsid w:val="00E4705A"/>
    <w:rsid w:val="00E5070C"/>
    <w:rsid w:val="00E53E99"/>
    <w:rsid w:val="00E600C4"/>
    <w:rsid w:val="00E60B1A"/>
    <w:rsid w:val="00E63E96"/>
    <w:rsid w:val="00E657E8"/>
    <w:rsid w:val="00E73E35"/>
    <w:rsid w:val="00E766D0"/>
    <w:rsid w:val="00E77CEA"/>
    <w:rsid w:val="00E92FC7"/>
    <w:rsid w:val="00E9357C"/>
    <w:rsid w:val="00E959DA"/>
    <w:rsid w:val="00EA0484"/>
    <w:rsid w:val="00EA2195"/>
    <w:rsid w:val="00EA2834"/>
    <w:rsid w:val="00EC4FAA"/>
    <w:rsid w:val="00EE0199"/>
    <w:rsid w:val="00EE2682"/>
    <w:rsid w:val="00EE7ED5"/>
    <w:rsid w:val="00EF4F4D"/>
    <w:rsid w:val="00EF5F00"/>
    <w:rsid w:val="00EF6414"/>
    <w:rsid w:val="00F02D10"/>
    <w:rsid w:val="00F141BE"/>
    <w:rsid w:val="00F14A3A"/>
    <w:rsid w:val="00F2215F"/>
    <w:rsid w:val="00F25070"/>
    <w:rsid w:val="00F33EFA"/>
    <w:rsid w:val="00F40828"/>
    <w:rsid w:val="00F40C0F"/>
    <w:rsid w:val="00F40C62"/>
    <w:rsid w:val="00F4488F"/>
    <w:rsid w:val="00F50F79"/>
    <w:rsid w:val="00F62128"/>
    <w:rsid w:val="00F623C1"/>
    <w:rsid w:val="00F6251D"/>
    <w:rsid w:val="00F656FE"/>
    <w:rsid w:val="00F72237"/>
    <w:rsid w:val="00F73D73"/>
    <w:rsid w:val="00F8733B"/>
    <w:rsid w:val="00F878FC"/>
    <w:rsid w:val="00F90658"/>
    <w:rsid w:val="00F930C7"/>
    <w:rsid w:val="00F93836"/>
    <w:rsid w:val="00FA1D18"/>
    <w:rsid w:val="00FA5010"/>
    <w:rsid w:val="00FA68C0"/>
    <w:rsid w:val="00FB5A70"/>
    <w:rsid w:val="00FB5B14"/>
    <w:rsid w:val="00FC1394"/>
    <w:rsid w:val="00FC2B1F"/>
    <w:rsid w:val="00FD6C81"/>
    <w:rsid w:val="00FD6DCD"/>
    <w:rsid w:val="00FD7BA8"/>
    <w:rsid w:val="00FE0C98"/>
    <w:rsid w:val="00FE13DE"/>
    <w:rsid w:val="00FE42D4"/>
    <w:rsid w:val="00FF67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F3B284F"/>
  <w15:docId w15:val="{6DF7E202-11EA-4035-BA5E-ABCBC1162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DB0377"/>
    <w:pPr>
      <w:keepNext/>
      <w:widowControl w:val="0"/>
      <w:suppressAutoHyphens/>
      <w:spacing w:after="240" w:line="240" w:lineRule="auto"/>
      <w:ind w:left="284" w:hanging="284"/>
      <w:jc w:val="center"/>
      <w:outlineLvl w:val="0"/>
    </w:pPr>
    <w:rPr>
      <w:rFonts w:ascii="Arial" w:eastAsia="Lucida Sans Unicode" w:hAnsi="Arial" w:cs="Arial"/>
      <w:b/>
      <w:bCs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99"/>
    <w:qFormat/>
    <w:rsid w:val="00E11BA1"/>
    <w:pPr>
      <w:ind w:left="720"/>
      <w:contextualSpacing/>
    </w:pPr>
  </w:style>
  <w:style w:type="paragraph" w:customStyle="1" w:styleId="Style9">
    <w:name w:val="Style9"/>
    <w:basedOn w:val="Normalny"/>
    <w:rsid w:val="00E056C0"/>
    <w:pPr>
      <w:widowControl w:val="0"/>
      <w:suppressAutoHyphens/>
      <w:autoSpaceDE w:val="0"/>
      <w:spacing w:after="0" w:line="272" w:lineRule="exact"/>
      <w:jc w:val="both"/>
    </w:pPr>
    <w:rPr>
      <w:rFonts w:ascii="Arial" w:eastAsia="Times New Roman" w:hAnsi="Arial" w:cs="Arial"/>
      <w:sz w:val="20"/>
      <w:szCs w:val="24"/>
      <w:lang w:eastAsia="ar-SA"/>
    </w:rPr>
  </w:style>
  <w:style w:type="paragraph" w:customStyle="1" w:styleId="Style18">
    <w:name w:val="Style18"/>
    <w:basedOn w:val="Normalny"/>
    <w:rsid w:val="00E056C0"/>
    <w:pPr>
      <w:widowControl w:val="0"/>
      <w:suppressAutoHyphens/>
      <w:autoSpaceDE w:val="0"/>
      <w:spacing w:after="0" w:line="277" w:lineRule="exact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FontStyle44">
    <w:name w:val="Font Style44"/>
    <w:rsid w:val="00E056C0"/>
    <w:rPr>
      <w:rFonts w:ascii="Arial" w:hAnsi="Arial" w:cs="Arial" w:hint="default"/>
      <w:b/>
      <w:bCs/>
      <w:sz w:val="22"/>
      <w:szCs w:val="22"/>
    </w:rPr>
  </w:style>
  <w:style w:type="character" w:customStyle="1" w:styleId="FontStyle49">
    <w:name w:val="Font Style49"/>
    <w:rsid w:val="00E056C0"/>
    <w:rPr>
      <w:rFonts w:ascii="Arial" w:hAnsi="Arial" w:cs="Arial" w:hint="default"/>
      <w:sz w:val="22"/>
      <w:szCs w:val="22"/>
    </w:rPr>
  </w:style>
  <w:style w:type="character" w:customStyle="1" w:styleId="FontStyle50">
    <w:name w:val="Font Style50"/>
    <w:rsid w:val="00E056C0"/>
    <w:rPr>
      <w:rFonts w:ascii="Arial" w:hAnsi="Arial" w:cs="Arial" w:hint="default"/>
      <w:b/>
      <w:bCs/>
      <w:sz w:val="22"/>
      <w:szCs w:val="22"/>
    </w:rPr>
  </w:style>
  <w:style w:type="paragraph" w:styleId="NormalnyWeb">
    <w:name w:val="Normal (Web)"/>
    <w:basedOn w:val="Normalny"/>
    <w:rsid w:val="004304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">
    <w:name w:val="Body Text"/>
    <w:basedOn w:val="Normalny"/>
    <w:link w:val="TekstpodstawowyZnak"/>
    <w:semiHidden/>
    <w:rsid w:val="0043042A"/>
    <w:pPr>
      <w:autoSpaceDE w:val="0"/>
      <w:spacing w:after="0" w:line="360" w:lineRule="atLeast"/>
      <w:ind w:right="-6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3042A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unhideWhenUsed/>
    <w:rsid w:val="0043042A"/>
    <w:pPr>
      <w:spacing w:after="120"/>
    </w:pPr>
    <w:rPr>
      <w:rFonts w:ascii="Calibri" w:eastAsia="Times New Roman" w:hAnsi="Calibri"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43042A"/>
    <w:rPr>
      <w:rFonts w:ascii="Calibri" w:eastAsia="Times New Roman" w:hAnsi="Calibri" w:cs="Times New Roman"/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unhideWhenUsed/>
    <w:rsid w:val="0043042A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Tekstpodstawowy2Znak">
    <w:name w:val="Tekst podstawowy 2 Znak"/>
    <w:basedOn w:val="Domylnaczcionkaakapitu"/>
    <w:link w:val="Tekstpodstawowy2"/>
    <w:rsid w:val="0043042A"/>
    <w:rPr>
      <w:rFonts w:ascii="Calibri" w:eastAsia="Times New Roman" w:hAnsi="Calibri" w:cs="Times New Roman"/>
      <w:lang w:eastAsia="pl-PL"/>
    </w:rPr>
  </w:style>
  <w:style w:type="paragraph" w:styleId="Bezodstpw">
    <w:name w:val="No Spacing"/>
    <w:uiPriority w:val="1"/>
    <w:qFormat/>
    <w:rsid w:val="0043042A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1">
    <w:name w:val="11)"/>
    <w:basedOn w:val="Normalny"/>
    <w:rsid w:val="004D2F70"/>
    <w:pPr>
      <w:tabs>
        <w:tab w:val="left" w:pos="624"/>
      </w:tabs>
      <w:snapToGrid w:val="0"/>
      <w:spacing w:after="0" w:line="258" w:lineRule="atLeast"/>
      <w:ind w:left="624" w:hanging="312"/>
      <w:jc w:val="both"/>
    </w:pPr>
    <w:rPr>
      <w:rFonts w:ascii="FrankfurtGothic" w:eastAsia="Times New Roman" w:hAnsi="FrankfurtGothic" w:cs="Times New Roman"/>
      <w:color w:val="000000"/>
      <w:sz w:val="17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F5F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5F00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basedOn w:val="Domylnaczcionkaakapitu"/>
    <w:link w:val="Akapitzlist"/>
    <w:uiPriority w:val="99"/>
    <w:locked/>
    <w:rsid w:val="00F6251D"/>
  </w:style>
  <w:style w:type="paragraph" w:customStyle="1" w:styleId="LANSTERStandard">
    <w:name w:val="LANSTER_Standard"/>
    <w:basedOn w:val="Normalny"/>
    <w:rsid w:val="00553053"/>
    <w:pPr>
      <w:spacing w:after="12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Nagwek">
    <w:name w:val="header"/>
    <w:basedOn w:val="Normalny"/>
    <w:link w:val="NagwekZnak"/>
    <w:unhideWhenUsed/>
    <w:rsid w:val="00604F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04F54"/>
  </w:style>
  <w:style w:type="paragraph" w:styleId="Stopka">
    <w:name w:val="footer"/>
    <w:basedOn w:val="Normalny"/>
    <w:link w:val="StopkaZnak"/>
    <w:uiPriority w:val="99"/>
    <w:unhideWhenUsed/>
    <w:rsid w:val="00604F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04F54"/>
  </w:style>
  <w:style w:type="table" w:styleId="Tabela-Siatka">
    <w:name w:val="Table Grid"/>
    <w:basedOn w:val="Standardowy"/>
    <w:uiPriority w:val="59"/>
    <w:rsid w:val="009C694A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DB0377"/>
    <w:rPr>
      <w:rFonts w:ascii="Arial" w:eastAsia="Lucida Sans Unicode" w:hAnsi="Arial" w:cs="Arial"/>
      <w:b/>
      <w:bCs/>
      <w:kern w:val="1"/>
      <w:sz w:val="24"/>
      <w:szCs w:val="24"/>
      <w:lang w:eastAsia="hi-IN" w:bidi="hi-IN"/>
    </w:rPr>
  </w:style>
  <w:style w:type="paragraph" w:customStyle="1" w:styleId="Styl1">
    <w:name w:val="Styl1"/>
    <w:basedOn w:val="Normalny"/>
    <w:autoRedefine/>
    <w:rsid w:val="00C11F93"/>
    <w:pPr>
      <w:spacing w:before="120" w:after="0" w:line="240" w:lineRule="auto"/>
      <w:ind w:left="1560" w:hanging="1560"/>
      <w:jc w:val="both"/>
    </w:pPr>
    <w:rPr>
      <w:rFonts w:ascii="Arial" w:eastAsia="Times New Roman" w:hAnsi="Arial" w:cs="Arial"/>
      <w:b/>
      <w:sz w:val="24"/>
      <w:szCs w:val="20"/>
    </w:rPr>
  </w:style>
  <w:style w:type="character" w:styleId="Pogrubienie">
    <w:name w:val="Strong"/>
    <w:uiPriority w:val="22"/>
    <w:qFormat/>
    <w:rsid w:val="0055318B"/>
    <w:rPr>
      <w:b/>
      <w:bCs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8176D8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8176D8"/>
  </w:style>
  <w:style w:type="paragraph" w:customStyle="1" w:styleId="Styl1Norm1">
    <w:name w:val="Styl1Norm1"/>
    <w:basedOn w:val="Normalny"/>
    <w:link w:val="Styl1Norm1Znak"/>
    <w:qFormat/>
    <w:rsid w:val="007305AF"/>
    <w:pPr>
      <w:autoSpaceDE w:val="0"/>
      <w:autoSpaceDN w:val="0"/>
      <w:adjustRightInd w:val="0"/>
      <w:spacing w:before="120" w:after="0" w:line="360" w:lineRule="auto"/>
      <w:ind w:firstLine="567"/>
      <w:jc w:val="both"/>
    </w:pPr>
    <w:rPr>
      <w:rFonts w:ascii="Arial" w:eastAsia="ArialMT" w:hAnsi="Arial" w:cs="Arial"/>
      <w:sz w:val="24"/>
      <w:lang w:eastAsia="en-US"/>
    </w:rPr>
  </w:style>
  <w:style w:type="character" w:customStyle="1" w:styleId="Styl1Norm1Znak">
    <w:name w:val="Styl1Norm1 Znak"/>
    <w:basedOn w:val="Domylnaczcionkaakapitu"/>
    <w:link w:val="Styl1Norm1"/>
    <w:rsid w:val="007305AF"/>
    <w:rPr>
      <w:rFonts w:ascii="Arial" w:eastAsia="ArialMT" w:hAnsi="Arial" w:cs="Arial"/>
      <w:sz w:val="24"/>
      <w:lang w:eastAsia="en-US"/>
    </w:rPr>
  </w:style>
  <w:style w:type="paragraph" w:customStyle="1" w:styleId="Styl1Muslniki">
    <w:name w:val="Styl1Muslniki"/>
    <w:basedOn w:val="Normalny"/>
    <w:link w:val="Styl1MuslnikiZnak"/>
    <w:qFormat/>
    <w:rsid w:val="007305AF"/>
    <w:pPr>
      <w:numPr>
        <w:ilvl w:val="2"/>
        <w:numId w:val="9"/>
      </w:numPr>
      <w:autoSpaceDE w:val="0"/>
      <w:autoSpaceDN w:val="0"/>
      <w:adjustRightInd w:val="0"/>
      <w:spacing w:after="0"/>
      <w:ind w:left="993" w:hanging="437"/>
      <w:jc w:val="both"/>
    </w:pPr>
    <w:rPr>
      <w:rFonts w:ascii="Arial" w:eastAsiaTheme="minorHAnsi" w:hAnsi="Arial" w:cs="Times New Roman"/>
      <w:color w:val="000000"/>
      <w:sz w:val="24"/>
      <w:szCs w:val="24"/>
      <w:lang w:eastAsia="en-US"/>
    </w:rPr>
  </w:style>
  <w:style w:type="character" w:customStyle="1" w:styleId="Styl1MuslnikiZnak">
    <w:name w:val="Styl1Muslniki Znak"/>
    <w:basedOn w:val="Domylnaczcionkaakapitu"/>
    <w:link w:val="Styl1Muslniki"/>
    <w:rsid w:val="007305AF"/>
    <w:rPr>
      <w:rFonts w:ascii="Arial" w:eastAsiaTheme="minorHAnsi" w:hAnsi="Arial" w:cs="Times New Roman"/>
      <w:color w:val="000000"/>
      <w:sz w:val="24"/>
      <w:szCs w:val="24"/>
      <w:lang w:eastAsia="en-US"/>
    </w:rPr>
  </w:style>
  <w:style w:type="paragraph" w:customStyle="1" w:styleId="Akapitzlist1">
    <w:name w:val="Akapit z listą1"/>
    <w:basedOn w:val="Normalny"/>
    <w:rsid w:val="00057399"/>
    <w:pPr>
      <w:suppressAutoHyphens/>
      <w:spacing w:after="0" w:line="100" w:lineRule="atLeast"/>
      <w:ind w:left="720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character" w:customStyle="1" w:styleId="markedcontent">
    <w:name w:val="markedcontent"/>
    <w:basedOn w:val="Domylnaczcionkaakapitu"/>
    <w:rsid w:val="00A24B42"/>
  </w:style>
  <w:style w:type="character" w:styleId="Hipercze">
    <w:name w:val="Hyperlink"/>
    <w:basedOn w:val="Domylnaczcionkaakapitu"/>
    <w:uiPriority w:val="99"/>
    <w:unhideWhenUsed/>
    <w:rsid w:val="009D392A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D496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D496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D496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D496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D4964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4D4964"/>
    <w:pPr>
      <w:spacing w:after="0" w:line="240" w:lineRule="auto"/>
    </w:pPr>
  </w:style>
  <w:style w:type="paragraph" w:customStyle="1" w:styleId="NormalnyWeb1">
    <w:name w:val="Normalny (Web)1"/>
    <w:basedOn w:val="Normalny"/>
    <w:rsid w:val="00814F9E"/>
    <w:pPr>
      <w:suppressAutoHyphens/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51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51F8D4-B2F1-4051-B22D-0A4D0E6723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10</Pages>
  <Words>2738</Words>
  <Characters>16429</Characters>
  <Application>Microsoft Office Word</Application>
  <DocSecurity>0</DocSecurity>
  <Lines>136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</dc:creator>
  <cp:lastModifiedBy>Katarzyna Ulatowska</cp:lastModifiedBy>
  <cp:revision>9</cp:revision>
  <cp:lastPrinted>2018-03-07T11:00:00Z</cp:lastPrinted>
  <dcterms:created xsi:type="dcterms:W3CDTF">2024-04-18T05:13:00Z</dcterms:created>
  <dcterms:modified xsi:type="dcterms:W3CDTF">2024-04-25T08:17:00Z</dcterms:modified>
</cp:coreProperties>
</file>