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52" w:rsidRDefault="00487120">
      <w:pPr>
        <w:tabs>
          <w:tab w:val="left" w:pos="2520"/>
          <w:tab w:val="right" w:leader="hyphen" w:pos="7920"/>
        </w:tabs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WYMAGANE MINIMALNE PARAMETRY TECHNICZNE</w:t>
      </w:r>
    </w:p>
    <w:p w:rsidR="00EC7BA8" w:rsidRDefault="00EC7BA8" w:rsidP="00EC7BA8">
      <w:pPr>
        <w:tabs>
          <w:tab w:val="left" w:pos="2520"/>
          <w:tab w:val="right" w:leader="hyphen" w:pos="7920"/>
        </w:tabs>
        <w:jc w:val="both"/>
        <w:rPr>
          <w:rFonts w:cstheme="minorHAnsi"/>
          <w:b/>
        </w:rPr>
      </w:pPr>
    </w:p>
    <w:p w:rsidR="00EC7BA8" w:rsidRDefault="009013EE" w:rsidP="00EC7BA8">
      <w:pPr>
        <w:tabs>
          <w:tab w:val="left" w:pos="2520"/>
          <w:tab w:val="right" w:leader="hyphen" w:pos="792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Pakiet nr 11</w:t>
      </w:r>
    </w:p>
    <w:p w:rsidR="00EC7BA8" w:rsidRDefault="00EC7BA8">
      <w:pPr>
        <w:tabs>
          <w:tab w:val="left" w:pos="2520"/>
          <w:tab w:val="right" w:leader="hyphen" w:pos="7920"/>
        </w:tabs>
        <w:jc w:val="both"/>
        <w:rPr>
          <w:rFonts w:eastAsia="Arial Unicode MS" w:cs="Arial Unicode MS"/>
          <w:b/>
        </w:rPr>
      </w:pPr>
    </w:p>
    <w:p w:rsidR="00487120" w:rsidRPr="00EC7BA8" w:rsidRDefault="00EC7BA8">
      <w:pPr>
        <w:tabs>
          <w:tab w:val="left" w:pos="2520"/>
          <w:tab w:val="right" w:leader="hyphen" w:pos="7920"/>
        </w:tabs>
        <w:jc w:val="both"/>
        <w:rPr>
          <w:b/>
        </w:rPr>
      </w:pPr>
      <w:r>
        <w:rPr>
          <w:rFonts w:eastAsia="Arial Unicode MS" w:cs="Arial Unicode MS"/>
          <w:b/>
        </w:rPr>
        <w:t>Aparat</w:t>
      </w:r>
      <w:r w:rsidR="000C6435">
        <w:rPr>
          <w:rFonts w:eastAsia="Arial Unicode MS" w:cs="Arial Unicode MS"/>
          <w:b/>
        </w:rPr>
        <w:t xml:space="preserve"> USG na potrzeby Oddziału Udarowego</w:t>
      </w:r>
      <w:r>
        <w:rPr>
          <w:rFonts w:eastAsia="Arial Unicode MS" w:cs="Arial Unicode MS"/>
          <w:b/>
        </w:rPr>
        <w:t xml:space="preserve"> – 1 szt.</w:t>
      </w:r>
    </w:p>
    <w:p w:rsidR="002E1D52" w:rsidRDefault="002E1D52">
      <w:pPr>
        <w:tabs>
          <w:tab w:val="left" w:pos="2520"/>
          <w:tab w:val="right" w:leader="hyphen" w:pos="7920"/>
        </w:tabs>
        <w:jc w:val="both"/>
      </w:pPr>
    </w:p>
    <w:tbl>
      <w:tblPr>
        <w:tblStyle w:val="TableNormal"/>
        <w:tblW w:w="963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4785"/>
        <w:gridCol w:w="1392"/>
        <w:gridCol w:w="2893"/>
      </w:tblGrid>
      <w:tr w:rsidR="002E1D52" w:rsidTr="00B41C6F">
        <w:trPr>
          <w:trHeight w:val="12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Lp.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 w:rsidP="00EC7BA8">
            <w:r>
              <w:rPr>
                <w:rFonts w:eastAsia="Arial Unicode MS" w:cs="Arial Unicode MS"/>
              </w:rPr>
              <w:t xml:space="preserve">Parametry wymagane 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Warunek graniczny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Wartość oferowana</w:t>
            </w:r>
          </w:p>
          <w:p w:rsidR="002E1D52" w:rsidRDefault="008F011E">
            <w:pPr>
              <w:jc w:val="both"/>
            </w:pPr>
            <w:r>
              <w:t>(podać wartość parametru lub opisać oferowane rozwiązanie)</w:t>
            </w:r>
          </w:p>
        </w:tc>
      </w:tr>
      <w:tr w:rsidR="002E1D52" w:rsidTr="00B41C6F">
        <w:trPr>
          <w:trHeight w:val="300"/>
        </w:trPr>
        <w:tc>
          <w:tcPr>
            <w:tcW w:w="9632" w:type="dxa"/>
            <w:gridSpan w:val="4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 JEDNOSTKA GŁÓ</w:t>
            </w:r>
            <w:r>
              <w:rPr>
                <w:lang w:val="en-US"/>
              </w:rPr>
              <w:t>WNA</w:t>
            </w:r>
          </w:p>
        </w:tc>
      </w:tr>
      <w:tr w:rsidR="00FB3935" w:rsidTr="00B41C6F">
        <w:trPr>
          <w:trHeight w:val="541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A403C1">
            <w:pPr>
              <w:jc w:val="both"/>
            </w:pPr>
            <w:r>
              <w:t>1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A403C1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Producent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935" w:rsidRDefault="00A403C1">
            <w:pPr>
              <w:jc w:val="both"/>
            </w:pPr>
            <w:r>
              <w:t>Podać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FB3935">
            <w:pPr>
              <w:jc w:val="both"/>
            </w:pPr>
          </w:p>
        </w:tc>
      </w:tr>
      <w:tr w:rsidR="00FB3935" w:rsidTr="00B41C6F">
        <w:trPr>
          <w:trHeight w:val="537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A403C1">
            <w:pPr>
              <w:jc w:val="both"/>
            </w:pPr>
            <w:r>
              <w:t>2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A403C1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Typ, Model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935" w:rsidRDefault="00A403C1">
            <w:pPr>
              <w:jc w:val="both"/>
            </w:pPr>
            <w:r>
              <w:t>Podać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FB3935">
            <w:pPr>
              <w:jc w:val="both"/>
            </w:pPr>
          </w:p>
        </w:tc>
      </w:tr>
      <w:tr w:rsidR="00FB3935" w:rsidTr="00B41C6F">
        <w:trPr>
          <w:trHeight w:val="532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A403C1">
            <w:pPr>
              <w:jc w:val="both"/>
            </w:pPr>
            <w:r>
              <w:t>3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A403C1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Rok produkcji, nie starsze ni,ż 2018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935" w:rsidRDefault="00A403C1">
            <w:pPr>
              <w:jc w:val="both"/>
            </w:pPr>
            <w:r>
              <w:t>Podać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935" w:rsidRDefault="00FB3935">
            <w:pPr>
              <w:jc w:val="both"/>
            </w:pPr>
          </w:p>
        </w:tc>
      </w:tr>
      <w:tr w:rsidR="002E1D52" w:rsidTr="00B41C6F">
        <w:trPr>
          <w:trHeight w:val="15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4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Aparat cyfrowy, ze integrowaną stacją roboczą i systemem archiwizacji oraz urządzeniami do dokumentacji, sterowanymi z klawiatury o małych wymiarach i wadze maksymalnej do 60 kg.  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 xml:space="preserve"> </w:t>
            </w:r>
          </w:p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5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Aparat fabrycznie nowy, rok produkcji 2019 dostarczony przez autoryzowanego dystrybutora lub producenta.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6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Liczba niezależnych kanałów przetwarzania min. 200000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 xml:space="preserve"> </w:t>
            </w:r>
          </w:p>
        </w:tc>
      </w:tr>
      <w:tr w:rsidR="002E1D52" w:rsidTr="00B41C6F">
        <w:trPr>
          <w:trHeight w:val="12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7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Monitor wysokiej rozdzielczości kolorowy, cyfrowy typu OLED lub LCD o przekątnej ekranu min. 17 cali z możliwością obrotu, pochylenia monitora wzglę</w:t>
            </w:r>
            <w:r>
              <w:rPr>
                <w:rFonts w:eastAsia="Arial Unicode MS" w:cs="Arial Unicode MS"/>
                <w:lang w:val="it-IT"/>
              </w:rPr>
              <w:t>dem pulpitu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lastRenderedPageBreak/>
              <w:t>8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Klawiatura alfanumeryczna do wprowadzania danych QWERTY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15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9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Konsola aparatu wyposażona w ekran dotykowy o przekątnej min. 8 cali do sterowania funkcjami aparatu z możliwością konfiguracji ilości wyświetlanych funkcji ,pomiar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 w:rsidRPr="00017F36">
              <w:rPr>
                <w:rFonts w:eastAsia="Arial Unicode MS" w:cs="Arial Unicode MS"/>
              </w:rPr>
              <w:t>w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10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Zakres częstotliwości pracy aparatu min. 2-18 MHz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11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Dynamika systemu min. 220 dB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12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Minimum 3 aktywne jednakowe gniazda do podłączenia głowic obrazowych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13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Maksymalna długość filmu w pamię</w:t>
            </w:r>
            <w:r>
              <w:rPr>
                <w:rFonts w:eastAsia="Arial Unicode MS" w:cs="Arial Unicode MS"/>
                <w:lang w:val="de-DE"/>
              </w:rPr>
              <w:t xml:space="preserve">ci CINE </w:t>
            </w:r>
            <w:r>
              <w:rPr>
                <w:rFonts w:eastAsia="Arial Unicode MS" w:cs="Arial Unicode MS"/>
                <w:u w:val="single"/>
              </w:rPr>
              <w:t>&gt;</w:t>
            </w:r>
            <w:r>
              <w:rPr>
                <w:rFonts w:eastAsia="Arial Unicode MS" w:cs="Arial Unicode MS"/>
              </w:rPr>
              <w:t xml:space="preserve"> 10000 obraz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 w:rsidRPr="00017F36">
              <w:rPr>
                <w:rFonts w:eastAsia="Arial Unicode MS" w:cs="Arial Unicode MS"/>
              </w:rPr>
              <w:t>w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27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1</w:t>
            </w:r>
            <w:r w:rsidR="00A403C1">
              <w:t>4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Tryby pracy: B-mode, M-Mode, Obrazowanie Harmoniczne z kodowaniem cyfrowym, Kolor Doppler (CFM), Power Doppler (PDI) z mapami kierunkowymi, Doppler Pulsacyjny (PW Doppler), M-Color Flow Mode, Automatyczna optymalizacja obrazu dla trybu: B-Mode, Color-Mode, PWD-Mode, za pomocą przycisku funkcyjnego, Vitrual Convex dla głowic Liniowych 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1</w:t>
            </w:r>
            <w:r w:rsidR="00A403C1">
              <w:t>5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Częstotliwość obrazowania dla trybu B: min. 1200 obraz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w/sek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1</w:t>
            </w:r>
            <w:r w:rsidR="00A403C1">
              <w:t>6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Maksymalna głębokość penetracji aparatu &gt; 30 cm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21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lastRenderedPageBreak/>
              <w:t>1</w:t>
            </w:r>
            <w:r w:rsidR="00A403C1">
              <w:t>7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Obrazowanie w układzie skrzyżowanych ultradźwięk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 minimum 7 kąt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 pracująca w połączeniu z trybem Color doppler, doppler pulsacyjny PWD, trybie obrazowania trapezoidalnego na głowicy liniowej, trybem cyfrowej filtracji szum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w, obrazowaniem harmonicznym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21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1</w:t>
            </w:r>
            <w:r w:rsidR="00A403C1">
              <w:t>8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Cyfrowa filtracja szum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 xml:space="preserve">w – wygładzanie ziarnistości obrazu B bez utraty rozdzielczości pracująca w połączeniu z trybem Color doppler, obrazowaniem w układzie skrzyżowanych ultradźwiękach, w trybie obrazowania trapezoidalnego na głowicy liniowej, na obrazach na żywo i z archiwum aparatu 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1</w:t>
            </w:r>
            <w:r w:rsidR="00A403C1">
              <w:t>9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Podział ekranu na min. 4 obrazy w trybie badania i nim. 16 obraz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 xml:space="preserve">w w trybie przeglądania w archiwum aparatu 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20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Zoom dla obraz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 „na żywo” i zatrzymanych, na obrazach z archiwum min. 8 x bez straty jakości obrazu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21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Obrazowanie harmoniczne na wszystkich oferowanych głowicach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spacing w:line="224" w:lineRule="atLeast"/>
              <w:jc w:val="both"/>
            </w:pPr>
            <w:r>
              <w:t>22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spacing w:line="224" w:lineRule="atLeast"/>
            </w:pPr>
            <w:r>
              <w:t>Doppler kolorowy (CD)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  <w:r w:rsidR="00A403C1">
              <w:t>3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Częstotliwość odświeżania dla CD min. 200 Hz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  <w:r w:rsidR="00A403C1">
              <w:t>4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wyłączenia bramki kolorowego Dopplera na obrazach pamięci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  <w:r w:rsidR="00A403C1">
              <w:t>5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r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wnoczesnego (symultanicznego) wyświetlania obrazu 2D i2D z kolorem w trybie „LIVE”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lastRenderedPageBreak/>
              <w:t>2</w:t>
            </w:r>
            <w:r w:rsidR="00A403C1">
              <w:t>6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zmiany mapy Dopplera na obrazach zatrzymanych i obrazach z pamięci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  <w:r w:rsidR="00A403C1">
              <w:t>7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Power Doppler (PD)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  <w:r w:rsidR="00A403C1">
              <w:t>8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Doppler pulsacyjny (PWD)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  <w:r w:rsidR="00A403C1">
              <w:t>9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Maksymalny ką</w:t>
            </w:r>
            <w:r>
              <w:rPr>
                <w:rFonts w:eastAsia="Arial Unicode MS" w:cs="Arial Unicode MS"/>
                <w:lang w:val="da-DK"/>
              </w:rPr>
              <w:t>t skr</w:t>
            </w:r>
            <w:r>
              <w:rPr>
                <w:rFonts w:eastAsia="Arial Unicode MS" w:cs="Arial Unicode MS"/>
              </w:rPr>
              <w:t xml:space="preserve">ęcenia wiązki COLOR Doppler min. 20 stopni 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30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Regulacja wielkości bramki PW-dopplera min. 1-16 mm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31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Korekcja kąta w zakresie minimum </w:t>
            </w:r>
            <w:r>
              <w:rPr>
                <w:rFonts w:eastAsia="Arial Unicode MS" w:cs="Arial Unicode MS"/>
                <w:u w:val="single"/>
              </w:rPr>
              <w:t>+</w:t>
            </w:r>
            <w:r>
              <w:rPr>
                <w:rFonts w:eastAsia="Arial Unicode MS" w:cs="Arial Unicode MS"/>
              </w:rPr>
              <w:t xml:space="preserve"> 85</w:t>
            </w:r>
            <w:r>
              <w:rPr>
                <w:rFonts w:eastAsia="Arial Unicode MS" w:cs="Arial Unicode MS"/>
                <w:vertAlign w:val="superscript"/>
              </w:rPr>
              <w:t>o</w:t>
            </w:r>
            <w:r>
              <w:rPr>
                <w:rFonts w:eastAsia="Arial Unicode MS" w:cs="Arial Unicode MS"/>
              </w:rPr>
              <w:t xml:space="preserve"> na żywo, obrazie zatrzymanym, na obrazie zapisanym w archiwum na dysku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A403C1">
            <w:pPr>
              <w:jc w:val="both"/>
            </w:pPr>
            <w:r>
              <w:t>32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regulacji położenia linii bazowej i korekcji kąta na obrazach w trybie dopplera spektralnego zapisanych na dysku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3</w:t>
            </w:r>
            <w:r w:rsidR="00A403C1">
              <w:t>3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Pr="00017F36" w:rsidRDefault="008F011E">
            <w:pPr>
              <w:rPr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Triplex-mode (B+CD/PD+PWD)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3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3</w:t>
            </w:r>
            <w:r w:rsidR="00A403C1">
              <w:t>4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Oprogramowanie do badań: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transkranialnych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urologicznych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położniczych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ginekologicznych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małych narząd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naczyniowych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mięśniowo-szkieletowych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brzusznych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kardiologicznych</w:t>
            </w:r>
          </w:p>
          <w:p w:rsidR="002E1D52" w:rsidRDefault="008F0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ortopedycznych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508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B41C6F">
            <w:pPr>
              <w:jc w:val="both"/>
            </w:pPr>
            <w:r>
              <w:lastRenderedPageBreak/>
              <w:t>3</w:t>
            </w:r>
            <w:r w:rsidR="00A403C1">
              <w:t>5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pStyle w:val="Akapitzlist"/>
              <w:numPr>
                <w:ilvl w:val="0"/>
                <w:numId w:val="2"/>
              </w:numPr>
            </w:pPr>
            <w:r>
              <w:t>Wbudowany dysk twardy HDD przeznaczony na archiwizację danych pacjent</w:t>
            </w:r>
            <w:r>
              <w:rPr>
                <w:lang w:val="es-ES_tradnl"/>
              </w:rPr>
              <w:t>ó</w:t>
            </w:r>
            <w:r>
              <w:t>w, raport</w:t>
            </w:r>
            <w:r>
              <w:rPr>
                <w:lang w:val="es-ES_tradnl"/>
              </w:rPr>
              <w:t>ó</w:t>
            </w:r>
            <w:r>
              <w:t>w i obraz</w:t>
            </w:r>
            <w:r>
              <w:rPr>
                <w:lang w:val="es-ES_tradnl"/>
              </w:rPr>
              <w:t>ó</w:t>
            </w:r>
            <w:r>
              <w:t>w &gt;200 GB i wbudowanym napędzie DVD-R/RW</w:t>
            </w:r>
          </w:p>
          <w:p w:rsidR="002E1D52" w:rsidRDefault="008F011E">
            <w:pPr>
              <w:pStyle w:val="Akapitzlist"/>
              <w:numPr>
                <w:ilvl w:val="0"/>
                <w:numId w:val="2"/>
              </w:numPr>
            </w:pPr>
            <w:r>
              <w:t>Możliwość wykonania funkcji przetwarzania obraz</w:t>
            </w:r>
            <w:r>
              <w:rPr>
                <w:lang w:val="es-ES_tradnl"/>
              </w:rPr>
              <w:t>ó</w:t>
            </w:r>
            <w:r>
              <w:t>w zatrzymanych i pętli obrazowych oraz obraz</w:t>
            </w:r>
            <w:r>
              <w:rPr>
                <w:lang w:val="es-ES_tradnl"/>
              </w:rPr>
              <w:t>ó</w:t>
            </w:r>
            <w:r>
              <w:t>w i pętli zarchiwizowanych – minimum:</w:t>
            </w:r>
          </w:p>
          <w:p w:rsidR="002E1D52" w:rsidRDefault="008F01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B/M-Mode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Regulacja wzmocnienie 2D gain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Regulacja wzmocnienia strefowego suwak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TGC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Automatyczna Optymalizacja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Powiększenie obrazu x 8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Mapy szarości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Koloryzacja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Skala osi czasu dla M-Mode</w:t>
            </w:r>
          </w:p>
          <w:p w:rsidR="002E1D52" w:rsidRDefault="008F01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PW-Mode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Wzmocnienie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Przesunięcie linii bazowej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Korekcja kąta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Inwersja spektrum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Format wyświetlania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Automatyczne kalkulacje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Modyfikacja obliczeń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Czułość obrysu spektrum dopplerowskiego</w:t>
            </w:r>
          </w:p>
          <w:p w:rsidR="002E1D52" w:rsidRDefault="008F01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Color Flow Mode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Przesunięcie linii bazowej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cenie invert</w:t>
            </w:r>
          </w:p>
          <w:p w:rsidR="002E1D52" w:rsidRDefault="008F011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przejścia do analizy koloru 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C6F" w:rsidRDefault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Pr="00B41C6F" w:rsidRDefault="00B41C6F" w:rsidP="00B41C6F"/>
          <w:p w:rsidR="00B41C6F" w:rsidRDefault="00B41C6F" w:rsidP="00B41C6F"/>
          <w:p w:rsidR="002E1D52" w:rsidRPr="00B41C6F" w:rsidRDefault="002E1D52" w:rsidP="00B41C6F">
            <w:pPr>
              <w:ind w:firstLine="708"/>
            </w:pPr>
          </w:p>
        </w:tc>
      </w:tr>
      <w:tr w:rsidR="002E1D52" w:rsidTr="00B41C6F">
        <w:trPr>
          <w:trHeight w:val="300"/>
        </w:trPr>
        <w:tc>
          <w:tcPr>
            <w:tcW w:w="9632" w:type="dxa"/>
            <w:gridSpan w:val="4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GŁ</w:t>
            </w:r>
            <w:r>
              <w:rPr>
                <w:lang w:val="en-US"/>
              </w:rPr>
              <w:t>OWICE</w:t>
            </w:r>
          </w:p>
        </w:tc>
      </w:tr>
      <w:tr w:rsidR="002E1D52" w:rsidTr="00B41C6F">
        <w:trPr>
          <w:trHeight w:val="30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lastRenderedPageBreak/>
              <w:t>1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Głowica elektroniczna Convex, szerokopasmowa, ze zmianą częstotliwości pracy. </w:t>
            </w:r>
          </w:p>
          <w:p w:rsidR="002E1D52" w:rsidRDefault="008F011E">
            <w:r>
              <w:t>Zakres częstotliwości obrazowania min. 2,0 – 5,0 MHz</w:t>
            </w:r>
          </w:p>
          <w:p w:rsidR="002E1D52" w:rsidRDefault="008F011E">
            <w:r>
              <w:t>Liczba element</w:t>
            </w:r>
            <w:r>
              <w:rPr>
                <w:lang w:val="es-ES_tradnl"/>
              </w:rPr>
              <w:t>ó</w:t>
            </w:r>
            <w:r>
              <w:t>w: min. 128 kryształy</w:t>
            </w:r>
          </w:p>
          <w:p w:rsidR="002E1D52" w:rsidRDefault="008F011E">
            <w:r>
              <w:t>Kąt obrazowania w trybie B min. 55</w:t>
            </w:r>
            <w:r>
              <w:rPr>
                <w:u w:val="single"/>
                <w:vertAlign w:val="superscript"/>
              </w:rPr>
              <w:t>o</w:t>
            </w:r>
          </w:p>
          <w:p w:rsidR="002E1D52" w:rsidRDefault="008F011E">
            <w:r>
              <w:t>Głębokość obrazowania minimum 30 cm</w:t>
            </w:r>
          </w:p>
          <w:p w:rsidR="002E1D52" w:rsidRDefault="008F011E">
            <w:r>
              <w:t xml:space="preserve">Obrazowanie w trybie krzyżujących się </w:t>
            </w:r>
            <w:r>
              <w:rPr>
                <w:lang w:val="it-IT"/>
              </w:rPr>
              <w:t>ultrad</w:t>
            </w:r>
            <w:r>
              <w:t>źwięk</w:t>
            </w:r>
            <w:r>
              <w:rPr>
                <w:lang w:val="es-ES_tradnl"/>
              </w:rPr>
              <w:t>ó</w:t>
            </w:r>
            <w:r w:rsidRPr="00017F36">
              <w:t>w (compounding)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21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Głowica elektroniczna Liniowa szerokopasmowa, ze zmianą częstotliwości pracy. </w:t>
            </w:r>
          </w:p>
          <w:p w:rsidR="002E1D52" w:rsidRDefault="008F011E">
            <w:r>
              <w:t>Zakres częstotliwości pracy: min. 7,0 – 13,0 MHz.</w:t>
            </w:r>
          </w:p>
          <w:p w:rsidR="002E1D52" w:rsidRDefault="008F011E">
            <w:r>
              <w:t>Liczba element</w:t>
            </w:r>
            <w:r>
              <w:rPr>
                <w:lang w:val="es-ES_tradnl"/>
              </w:rPr>
              <w:t>ó</w:t>
            </w:r>
            <w:r>
              <w:t>w: min. 128 kryształy</w:t>
            </w:r>
          </w:p>
          <w:p w:rsidR="002E1D52" w:rsidRDefault="008F011E">
            <w:r>
              <w:t>Szerokość pola skanowania do 40 mm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24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3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Głowica elektroniczna sektorowa typu phazzed array szerokopasmowa, ze zmianą częstotliwości pracy do badań  transskaranialnych. </w:t>
            </w:r>
          </w:p>
          <w:p w:rsidR="002E1D52" w:rsidRDefault="008F011E">
            <w:r>
              <w:t>Zakres częstotliwości pracy: min. 2,0 – 4,0 MHz.</w:t>
            </w:r>
          </w:p>
          <w:p w:rsidR="002E1D52" w:rsidRDefault="008F011E">
            <w:r>
              <w:t>Liczba element</w:t>
            </w:r>
            <w:r>
              <w:rPr>
                <w:lang w:val="es-ES_tradnl"/>
              </w:rPr>
              <w:t>ó</w:t>
            </w:r>
            <w:r>
              <w:t>w: min. 64 kryształy</w:t>
            </w:r>
          </w:p>
          <w:p w:rsidR="002E1D52" w:rsidRDefault="008F011E">
            <w:r>
              <w:t>Szerokość pola skanowania do 110 stopni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9632" w:type="dxa"/>
            <w:gridSpan w:val="4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URZĄ</w:t>
            </w:r>
            <w:r>
              <w:rPr>
                <w:lang w:val="de-DE"/>
              </w:rPr>
              <w:t>DZENIA PERYFERYJNE</w:t>
            </w:r>
          </w:p>
        </w:tc>
      </w:tr>
      <w:tr w:rsidR="002E1D52" w:rsidTr="00B41C6F">
        <w:trPr>
          <w:trHeight w:val="3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1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Videoprinter czarno-biały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9632" w:type="dxa"/>
            <w:gridSpan w:val="4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MOŻ</w:t>
            </w:r>
            <w:r w:rsidRPr="00017F36">
              <w:t>LIWO</w:t>
            </w:r>
            <w:r>
              <w:t>Ś</w:t>
            </w:r>
            <w:r>
              <w:rPr>
                <w:lang w:val="de-DE"/>
              </w:rPr>
              <w:t>CI ROZBUDOWY SYSTEMU DOST</w:t>
            </w:r>
            <w:r>
              <w:t>ĘPNE NA DZIEŃ SKŁ</w:t>
            </w:r>
            <w:r>
              <w:rPr>
                <w:lang w:val="de-DE"/>
              </w:rPr>
              <w:t>ADANIA OFERT</w:t>
            </w:r>
          </w:p>
        </w:tc>
      </w:tr>
      <w:tr w:rsidR="002E1D52" w:rsidTr="00B41C6F">
        <w:trPr>
          <w:trHeight w:val="12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lastRenderedPageBreak/>
              <w:t>1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Możliwość rozbudowy aparatu o Głowicę convex wolumetryczną do obrazowania: 2D, 3D, 3D w czasie rzeczywistym, </w:t>
            </w:r>
          </w:p>
          <w:p w:rsidR="002E1D52" w:rsidRDefault="008F011E">
            <w:r>
              <w:t xml:space="preserve">zakres częstotliwości min. 2,0 – </w:t>
            </w:r>
            <w:r>
              <w:rPr>
                <w:lang w:val="de-DE"/>
              </w:rPr>
              <w:t>6,0 Mhz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12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Możliwość rozbudowy o Głowicę </w:t>
            </w:r>
            <w:r>
              <w:rPr>
                <w:rFonts w:eastAsia="Arial Unicode MS" w:cs="Arial Unicode MS"/>
                <w:lang w:val="fr-FR"/>
              </w:rPr>
              <w:t xml:space="preserve">microconvex, </w:t>
            </w:r>
          </w:p>
          <w:p w:rsidR="002E1D52" w:rsidRDefault="008F011E">
            <w:r>
              <w:t>zakres częstotliwości pracy: min. 4,0 – 10,0 MHz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3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 xml:space="preserve">Możliwość rozbudowy o głowicę transrektalną dwu-płaszczyznową </w:t>
            </w:r>
            <w:r>
              <w:rPr>
                <w:rFonts w:eastAsia="Arial Unicode MS" w:cs="Arial Unicode MS"/>
                <w:lang w:val="fr-FR"/>
              </w:rPr>
              <w:t>typu microconwex-microconwex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4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rozbudowy o funkcję anatomicznego m mode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5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rozbudowy o Automatyczny pomiar IMT z wybranego obszaru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15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6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rozbudowy o obrazowanie elastograficzne w czasie rzeczywistym umożliwiające uwidocznienie różnic sztywności tkanki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7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rozbudowy o Praca w trybie dw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  <w:lang w:val="de-DE"/>
              </w:rPr>
              <w:t xml:space="preserve">ch </w:t>
            </w:r>
            <w:r>
              <w:rPr>
                <w:rFonts w:eastAsia="Arial Unicode MS" w:cs="Arial Unicode MS"/>
              </w:rPr>
              <w:t>żywych obraz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w: obraz B +  obraz ELASTO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300"/>
        </w:trPr>
        <w:tc>
          <w:tcPr>
            <w:tcW w:w="9632" w:type="dxa"/>
            <w:gridSpan w:val="4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rPr>
                <w:lang w:val="de-DE"/>
              </w:rPr>
              <w:t>INNE WYMAGANIA</w:t>
            </w:r>
          </w:p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1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Instrukcja obsługi urządzenia w języku polskim (dostarczyć przy dostawie aparatu)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>
            <w:pPr>
              <w:jc w:val="both"/>
            </w:pPr>
          </w:p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2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Gwarancja producenta, obejmują</w:t>
            </w:r>
            <w:r>
              <w:rPr>
                <w:rFonts w:eastAsia="Arial Unicode MS" w:cs="Arial Unicode MS"/>
                <w:lang w:val="it-IT"/>
              </w:rPr>
              <w:t>ca ca</w:t>
            </w:r>
            <w:r>
              <w:rPr>
                <w:rFonts w:eastAsia="Arial Unicode MS" w:cs="Arial Unicode MS"/>
              </w:rPr>
              <w:t xml:space="preserve">ły system (aparat, głowice, printer) min. 36 miesięcy 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18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lastRenderedPageBreak/>
              <w:t>3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 podłączenia aparatu do  modułu umożliwiającego zdalne serwisowanie aparatu przez sieć internetową przy pomocy wykwalikowanych inżynier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 xml:space="preserve">w serwisowych. Moduł umożliwiający zdalną diagnostykę </w:t>
            </w:r>
            <w:r>
              <w:rPr>
                <w:rFonts w:eastAsia="Arial Unicode MS" w:cs="Arial Unicode MS"/>
                <w:lang w:val="es-ES_tradnl"/>
              </w:rPr>
              <w:t>aparatu,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18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4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Zapis obraz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 na płytach DVD, PenDrive w formatach jpeg, avi, DICOM. System automatycznie dogrywający do płyty przeglądarkę umożliwiającą odtworzenie na komputerach PC bez konieczności  instalowania specjalizowanego programu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12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5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Możliwość zapisu obraz</w:t>
            </w:r>
            <w:r>
              <w:rPr>
                <w:rFonts w:eastAsia="Arial Unicode MS" w:cs="Arial Unicode MS"/>
                <w:lang w:val="es-ES_tradnl"/>
              </w:rPr>
              <w:t>ó</w:t>
            </w:r>
            <w:r>
              <w:rPr>
                <w:rFonts w:eastAsia="Arial Unicode MS" w:cs="Arial Unicode MS"/>
              </w:rPr>
              <w:t>w na pamięci USB PenDrive w formatach avi i jpeg, DICOM, RAW DICOM. Minimum 2 gniazda USB  z przodu aparatu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6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6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Gniazdo na dodatkowy monitor w standardzie VGA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9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7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Autoryzacja producenta na serwis i sprzedaż zaoferowanego aparatu USG na terenie Polski (dokumenty załączyć)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  <w:tr w:rsidR="002E1D52" w:rsidTr="00B41C6F">
        <w:trPr>
          <w:trHeight w:val="1500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pPr>
              <w:jc w:val="both"/>
            </w:pPr>
            <w:r>
              <w:t>8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8F011E">
            <w:r>
              <w:rPr>
                <w:rFonts w:eastAsia="Arial Unicode MS" w:cs="Arial Unicode MS"/>
              </w:rPr>
              <w:t>Bezpłatne szkolenie u użytkownika w zakresie eksploatacji i obsługi aparatu. Udział specjalisty aplikacyjnego dostawcy w konfiguracji aparatu w czasie instalacji u użytkownika. (3 osoby)</w:t>
            </w:r>
          </w:p>
        </w:tc>
        <w:tc>
          <w:tcPr>
            <w:tcW w:w="1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D52" w:rsidRDefault="008F011E">
            <w:pPr>
              <w:jc w:val="both"/>
            </w:pPr>
            <w:r>
              <w:t>TAK</w:t>
            </w:r>
          </w:p>
        </w:tc>
        <w:tc>
          <w:tcPr>
            <w:tcW w:w="28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52" w:rsidRDefault="002E1D52"/>
        </w:tc>
      </w:tr>
    </w:tbl>
    <w:p w:rsidR="002E1D52" w:rsidRDefault="002E1D52">
      <w:pPr>
        <w:widowControl w:val="0"/>
        <w:tabs>
          <w:tab w:val="left" w:pos="2520"/>
          <w:tab w:val="right" w:leader="hyphen" w:pos="7920"/>
        </w:tabs>
        <w:ind w:left="1" w:hanging="1"/>
        <w:jc w:val="both"/>
      </w:pPr>
    </w:p>
    <w:p w:rsidR="002E1D52" w:rsidRDefault="002E1D52">
      <w:pPr>
        <w:jc w:val="both"/>
      </w:pPr>
    </w:p>
    <w:p w:rsidR="00EC7BA8" w:rsidRPr="00EC7BA8" w:rsidRDefault="00EC7BA8">
      <w:pPr>
        <w:jc w:val="both"/>
        <w:rPr>
          <w:b/>
        </w:rPr>
      </w:pPr>
    </w:p>
    <w:p w:rsidR="00EC7BA8" w:rsidRPr="00EC7BA8" w:rsidRDefault="00EC7BA8">
      <w:pPr>
        <w:jc w:val="both"/>
        <w:rPr>
          <w:b/>
        </w:rPr>
      </w:pPr>
      <w:r w:rsidRPr="00EC7BA8">
        <w:rPr>
          <w:b/>
        </w:rPr>
        <w:t>…………………………………………………..</w:t>
      </w:r>
      <w:r w:rsidRPr="00EC7BA8">
        <w:rPr>
          <w:b/>
        </w:rPr>
        <w:tab/>
      </w:r>
      <w:r w:rsidRPr="00EC7BA8">
        <w:rPr>
          <w:b/>
        </w:rPr>
        <w:tab/>
        <w:t>………………………………………</w:t>
      </w:r>
    </w:p>
    <w:p w:rsidR="00EC7BA8" w:rsidRDefault="00EC7BA8" w:rsidP="00EC7BA8">
      <w:pPr>
        <w:ind w:left="5664" w:hanging="5664"/>
        <w:jc w:val="both"/>
        <w:rPr>
          <w:b/>
        </w:rPr>
      </w:pPr>
      <w:r w:rsidRPr="00EC7BA8">
        <w:rPr>
          <w:b/>
        </w:rPr>
        <w:t>Miejscowość, data</w:t>
      </w:r>
      <w:r w:rsidRPr="00EC7BA8">
        <w:rPr>
          <w:b/>
        </w:rPr>
        <w:tab/>
        <w:t>Podpis Wykonawc</w:t>
      </w:r>
      <w:r w:rsidR="00DA216A">
        <w:rPr>
          <w:b/>
        </w:rPr>
        <w:t>y lub upoważnionej</w:t>
      </w:r>
      <w:r w:rsidRPr="00EC7BA8">
        <w:rPr>
          <w:b/>
        </w:rPr>
        <w:t xml:space="preserve"> osoby</w:t>
      </w:r>
    </w:p>
    <w:p w:rsidR="00DA216A" w:rsidRDefault="00DA216A" w:rsidP="00EC7BA8">
      <w:pPr>
        <w:ind w:left="5664" w:hanging="5664"/>
        <w:jc w:val="both"/>
        <w:rPr>
          <w:b/>
        </w:rPr>
      </w:pPr>
    </w:p>
    <w:p w:rsidR="00DA216A" w:rsidRDefault="00DA216A" w:rsidP="00EC7BA8">
      <w:pPr>
        <w:ind w:left="5664" w:hanging="5664"/>
        <w:jc w:val="both"/>
        <w:rPr>
          <w:b/>
        </w:rPr>
      </w:pPr>
    </w:p>
    <w:p w:rsidR="00DA216A" w:rsidRDefault="00DA216A" w:rsidP="00DA216A">
      <w:pPr>
        <w:rPr>
          <w:b/>
        </w:rPr>
      </w:pPr>
      <w:r>
        <w:rPr>
          <w:b/>
        </w:rPr>
        <w:t>Załącznik nr 1 do SIWZ   Pakiet  1 : specyfikacja asortymentowo - cenowa</w:t>
      </w:r>
      <w:r>
        <w:t>.</w:t>
      </w:r>
    </w:p>
    <w:p w:rsidR="00DA216A" w:rsidRDefault="00DA216A" w:rsidP="00DA216A">
      <w:pPr>
        <w:rPr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DA216A" w:rsidTr="001160C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Ilość szt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Pr="00BF3596" w:rsidRDefault="00DA216A" w:rsidP="00DA216A">
            <w:pPr>
              <w:pStyle w:val="Nagwek4"/>
              <w:numPr>
                <w:ilvl w:val="3"/>
                <w:numId w:val="4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F3596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Nazwa</w:t>
            </w:r>
          </w:p>
          <w:p w:rsidR="00DA216A" w:rsidRPr="00BF3596" w:rsidRDefault="00DA216A" w:rsidP="00DA216A">
            <w:pPr>
              <w:pStyle w:val="Nagwek4"/>
              <w:numPr>
                <w:ilvl w:val="3"/>
                <w:numId w:val="4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F3596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własna</w:t>
            </w:r>
          </w:p>
          <w:p w:rsidR="00DA216A" w:rsidRPr="00BF3596" w:rsidRDefault="00DA216A" w:rsidP="00DA216A">
            <w:pPr>
              <w:pStyle w:val="Nagwek4"/>
              <w:numPr>
                <w:ilvl w:val="3"/>
                <w:numId w:val="4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F3596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Producent</w:t>
            </w:r>
          </w:p>
          <w:p w:rsidR="00DA216A" w:rsidRPr="00BF3596" w:rsidRDefault="00DA216A" w:rsidP="00DA216A">
            <w:pPr>
              <w:pStyle w:val="Nagwek4"/>
              <w:numPr>
                <w:ilvl w:val="3"/>
                <w:numId w:val="4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F3596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Numer</w:t>
            </w:r>
          </w:p>
          <w:p w:rsidR="00DA216A" w:rsidRPr="00BF3596" w:rsidRDefault="00DA216A" w:rsidP="00DA216A">
            <w:pPr>
              <w:pStyle w:val="Nagwek4"/>
              <w:numPr>
                <w:ilvl w:val="3"/>
                <w:numId w:val="4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F3596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katalogowy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Wartość brutto</w:t>
            </w:r>
          </w:p>
        </w:tc>
      </w:tr>
      <w:tr w:rsidR="00DA216A" w:rsidTr="001160C1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Pr="003B522E" w:rsidRDefault="00DA216A" w:rsidP="001160C1">
            <w:pPr>
              <w:spacing w:after="200" w:line="276" w:lineRule="auto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3B522E">
              <w:rPr>
                <w:b/>
              </w:rPr>
              <w:t>A</w:t>
            </w:r>
            <w:r>
              <w:rPr>
                <w:b/>
              </w:rPr>
              <w:t>parat USG na potrzeby oddziału udarowego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 xml:space="preserve">1 szt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16A" w:rsidRPr="00BF3596" w:rsidRDefault="00DA216A" w:rsidP="00DA216A">
            <w:pPr>
              <w:pStyle w:val="Nagwek4"/>
              <w:numPr>
                <w:ilvl w:val="3"/>
                <w:numId w:val="4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A216A" w:rsidTr="001160C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Pr="00BF3596" w:rsidRDefault="00DA216A" w:rsidP="00DA216A">
            <w:pPr>
              <w:pStyle w:val="Nagwek4"/>
              <w:numPr>
                <w:ilvl w:val="3"/>
                <w:numId w:val="4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F3596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6A" w:rsidRDefault="00DA216A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DA216A" w:rsidRPr="00F97BE6" w:rsidRDefault="00DA216A" w:rsidP="00DA216A">
      <w:pPr>
        <w:rPr>
          <w:rFonts w:ascii="Calibri" w:hAnsi="Calibri"/>
          <w:b/>
          <w:bCs/>
          <w:sz w:val="22"/>
          <w:szCs w:val="22"/>
          <w:lang w:eastAsia="en-US"/>
        </w:rPr>
      </w:pPr>
    </w:p>
    <w:p w:rsidR="00DA216A" w:rsidRDefault="00DA216A" w:rsidP="00DA216A">
      <w:r>
        <w:t>Wartość netto ……………….   PLN                                                                             Wartość brutto …………. PLN</w:t>
      </w:r>
    </w:p>
    <w:p w:rsidR="00DA216A" w:rsidRDefault="00DA216A" w:rsidP="00DA216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</w:rPr>
      </w:pPr>
    </w:p>
    <w:p w:rsidR="00DA216A" w:rsidRPr="00EC7BA8" w:rsidRDefault="00DA216A" w:rsidP="00EC7BA8">
      <w:pPr>
        <w:ind w:left="5664" w:hanging="5664"/>
        <w:jc w:val="both"/>
        <w:rPr>
          <w:b/>
        </w:rPr>
      </w:pPr>
    </w:p>
    <w:sectPr w:rsidR="00DA216A" w:rsidRPr="00EC7BA8" w:rsidSect="00B41C6F">
      <w:headerReference w:type="default" r:id="rId9"/>
      <w:footerReference w:type="default" r:id="rId10"/>
      <w:pgSz w:w="16840" w:h="11900" w:orient="landscape"/>
      <w:pgMar w:top="454" w:right="567" w:bottom="567" w:left="45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90" w:rsidRDefault="00457990" w:rsidP="002E1D52">
      <w:r>
        <w:separator/>
      </w:r>
    </w:p>
  </w:endnote>
  <w:endnote w:type="continuationSeparator" w:id="0">
    <w:p w:rsidR="00457990" w:rsidRDefault="00457990" w:rsidP="002E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D52" w:rsidRDefault="00D50976">
    <w:pPr>
      <w:pStyle w:val="Stopka"/>
      <w:jc w:val="center"/>
    </w:pPr>
    <w:r>
      <w:fldChar w:fldCharType="begin"/>
    </w:r>
    <w:r w:rsidR="008F011E">
      <w:instrText xml:space="preserve"> PAGE </w:instrText>
    </w:r>
    <w:r>
      <w:fldChar w:fldCharType="separate"/>
    </w:r>
    <w:r w:rsidR="009F308D">
      <w:rPr>
        <w:noProof/>
      </w:rPr>
      <w:t>9</w:t>
    </w:r>
    <w:r>
      <w:fldChar w:fldCharType="end"/>
    </w:r>
  </w:p>
  <w:p w:rsidR="002E1D52" w:rsidRDefault="008F011E">
    <w:pPr>
      <w:pStyle w:val="Stopka"/>
      <w:rPr>
        <w:sz w:val="16"/>
        <w:szCs w:val="16"/>
      </w:rPr>
    </w:pPr>
    <w:r>
      <w:tab/>
    </w:r>
    <w:r>
      <w:tab/>
    </w:r>
  </w:p>
  <w:p w:rsidR="002E1D52" w:rsidRDefault="008F011E">
    <w:pPr>
      <w:pStyle w:val="Stopka"/>
    </w:pPr>
    <w:r>
      <w:rPr>
        <w:rFonts w:eastAsia="Arial Unicode MS" w:cs="Arial Unicode MS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90" w:rsidRDefault="00457990" w:rsidP="002E1D52">
      <w:r>
        <w:separator/>
      </w:r>
    </w:p>
  </w:footnote>
  <w:footnote w:type="continuationSeparator" w:id="0">
    <w:p w:rsidR="00457990" w:rsidRDefault="00457990" w:rsidP="002E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D52" w:rsidRDefault="002E1D52">
    <w:pPr>
      <w:pStyle w:val="Nagwek"/>
    </w:pPr>
  </w:p>
  <w:p w:rsidR="002E1D52" w:rsidRDefault="008F011E">
    <w:pPr>
      <w:pStyle w:val="Nagwek"/>
    </w:pPr>
    <w:r>
      <w:tab/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001268"/>
    <w:multiLevelType w:val="hybridMultilevel"/>
    <w:tmpl w:val="E3BE7C32"/>
    <w:lvl w:ilvl="0" w:tplc="15802E4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EAAD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7627F2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E8E14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E63B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79C327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7B881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96BC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954A8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55849AF"/>
    <w:multiLevelType w:val="hybridMultilevel"/>
    <w:tmpl w:val="EB88576C"/>
    <w:lvl w:ilvl="0" w:tplc="2F52B6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E16C4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260F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8CE00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D0C58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BC0E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BA46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1E6F0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C58AC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2F52B61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16C46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260F1A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CE001A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0C588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BC0EAE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A46214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E6F018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58ACF6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52"/>
    <w:rsid w:val="00017F36"/>
    <w:rsid w:val="000C6435"/>
    <w:rsid w:val="00181993"/>
    <w:rsid w:val="002E1D52"/>
    <w:rsid w:val="00373B4C"/>
    <w:rsid w:val="0045771F"/>
    <w:rsid w:val="00457990"/>
    <w:rsid w:val="00487120"/>
    <w:rsid w:val="006507D2"/>
    <w:rsid w:val="006573F4"/>
    <w:rsid w:val="006D00FA"/>
    <w:rsid w:val="008B7B8F"/>
    <w:rsid w:val="008F011E"/>
    <w:rsid w:val="009013EE"/>
    <w:rsid w:val="009F308D"/>
    <w:rsid w:val="00A403C1"/>
    <w:rsid w:val="00A52D4F"/>
    <w:rsid w:val="00A663F3"/>
    <w:rsid w:val="00AA56D2"/>
    <w:rsid w:val="00B41C6F"/>
    <w:rsid w:val="00D50976"/>
    <w:rsid w:val="00DA216A"/>
    <w:rsid w:val="00EC7BA8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1D52"/>
    <w:rPr>
      <w:rFonts w:eastAsia="Times New Roman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216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ascii="Calibri" w:hAnsi="Calibri"/>
      <w:b/>
      <w:bCs/>
      <w:color w:val="auto"/>
      <w:sz w:val="28"/>
      <w:szCs w:val="28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1D52"/>
    <w:rPr>
      <w:u w:val="single"/>
    </w:rPr>
  </w:style>
  <w:style w:type="table" w:customStyle="1" w:styleId="TableNormal">
    <w:name w:val="Table Normal"/>
    <w:rsid w:val="002E1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2E1D52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rsid w:val="002E1D5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2E1D5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4Znak">
    <w:name w:val="Nagłówek 4 Znak"/>
    <w:basedOn w:val="Domylnaczcionkaakapitu"/>
    <w:link w:val="Nagwek4"/>
    <w:semiHidden/>
    <w:rsid w:val="00DA216A"/>
    <w:rPr>
      <w:rFonts w:ascii="Calibri" w:eastAsia="Times New Roman" w:hAnsi="Calibri"/>
      <w:b/>
      <w:bCs/>
      <w:sz w:val="28"/>
      <w:szCs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1D52"/>
    <w:rPr>
      <w:rFonts w:eastAsia="Times New Roman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216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ascii="Calibri" w:hAnsi="Calibri"/>
      <w:b/>
      <w:bCs/>
      <w:color w:val="auto"/>
      <w:sz w:val="28"/>
      <w:szCs w:val="28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1D52"/>
    <w:rPr>
      <w:u w:val="single"/>
    </w:rPr>
  </w:style>
  <w:style w:type="table" w:customStyle="1" w:styleId="TableNormal">
    <w:name w:val="Table Normal"/>
    <w:rsid w:val="002E1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2E1D52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rsid w:val="002E1D5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2E1D5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4Znak">
    <w:name w:val="Nagłówek 4 Znak"/>
    <w:basedOn w:val="Domylnaczcionkaakapitu"/>
    <w:link w:val="Nagwek4"/>
    <w:semiHidden/>
    <w:rsid w:val="00DA216A"/>
    <w:rPr>
      <w:rFonts w:ascii="Calibri" w:eastAsia="Times New Roman" w:hAnsi="Calibri"/>
      <w:b/>
      <w:bCs/>
      <w:sz w:val="28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616D-187D-4B64-96AA-BFBA3BED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1112</Words>
  <Characters>6676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Konarska</dc:creator>
  <cp:lastModifiedBy>oem</cp:lastModifiedBy>
  <cp:revision>2</cp:revision>
  <dcterms:created xsi:type="dcterms:W3CDTF">2019-08-30T07:27:00Z</dcterms:created>
  <dcterms:modified xsi:type="dcterms:W3CDTF">2019-08-30T07:27:00Z</dcterms:modified>
</cp:coreProperties>
</file>