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ACC6" w14:textId="3D6F08D6" w:rsidR="00214C8C" w:rsidRDefault="00214C8C" w:rsidP="00214C8C">
      <w:pPr>
        <w:ind w:left="720" w:hanging="360"/>
        <w:jc w:val="center"/>
        <w:rPr>
          <w:b/>
          <w:bCs/>
          <w:sz w:val="32"/>
          <w:szCs w:val="32"/>
        </w:rPr>
      </w:pPr>
      <w:r w:rsidRPr="00214C8C">
        <w:rPr>
          <w:b/>
          <w:bCs/>
          <w:sz w:val="32"/>
          <w:szCs w:val="32"/>
        </w:rPr>
        <w:t>OPZ</w:t>
      </w:r>
    </w:p>
    <w:p w14:paraId="67B2CB30" w14:textId="77777777" w:rsidR="00214C8C" w:rsidRPr="00214C8C" w:rsidRDefault="00214C8C" w:rsidP="00214C8C">
      <w:pPr>
        <w:ind w:left="720" w:hanging="360"/>
        <w:jc w:val="center"/>
        <w:rPr>
          <w:b/>
          <w:bCs/>
          <w:sz w:val="32"/>
          <w:szCs w:val="32"/>
        </w:rPr>
      </w:pPr>
    </w:p>
    <w:p w14:paraId="74AD907B" w14:textId="5435140B" w:rsidR="00214C8C" w:rsidRPr="000737FC" w:rsidRDefault="00214C8C" w:rsidP="00214C8C">
      <w:pPr>
        <w:pStyle w:val="Akapitzlist"/>
        <w:numPr>
          <w:ilvl w:val="0"/>
          <w:numId w:val="14"/>
        </w:numPr>
        <w:rPr>
          <w:rFonts w:cstheme="minorHAnsi"/>
          <w:b/>
          <w:bCs/>
          <w:sz w:val="24"/>
          <w:szCs w:val="24"/>
          <w:u w:val="single"/>
        </w:rPr>
      </w:pPr>
      <w:r w:rsidRPr="003E6E1C">
        <w:rPr>
          <w:rFonts w:cstheme="minorHAnsi"/>
          <w:b/>
          <w:bCs/>
          <w:sz w:val="24"/>
          <w:szCs w:val="24"/>
          <w:u w:val="single"/>
        </w:rPr>
        <w:t>Gaśnica proszkowa z Wieszakiem poj</w:t>
      </w:r>
      <w:r w:rsidR="000747B1" w:rsidRPr="003E6E1C">
        <w:rPr>
          <w:rFonts w:cstheme="minorHAnsi"/>
          <w:b/>
          <w:bCs/>
          <w:sz w:val="24"/>
          <w:szCs w:val="24"/>
          <w:u w:val="single"/>
        </w:rPr>
        <w:t>.</w:t>
      </w:r>
      <w:r w:rsidRPr="003E6E1C">
        <w:rPr>
          <w:rFonts w:cstheme="minorHAnsi"/>
          <w:b/>
          <w:bCs/>
          <w:sz w:val="24"/>
          <w:szCs w:val="24"/>
          <w:u w:val="single"/>
        </w:rPr>
        <w:t xml:space="preserve"> 1 kg, Typ: GP1 Z BC</w:t>
      </w:r>
      <w:r w:rsidR="00637BEA" w:rsidRPr="003E6E1C">
        <w:rPr>
          <w:rFonts w:cstheme="minorHAnsi"/>
          <w:b/>
          <w:bCs/>
          <w:sz w:val="24"/>
          <w:szCs w:val="24"/>
          <w:u w:val="single"/>
        </w:rPr>
        <w:t xml:space="preserve">  - 13 szt.</w:t>
      </w:r>
    </w:p>
    <w:p w14:paraId="4E5BC975" w14:textId="2AAD9F50" w:rsidR="00214C8C" w:rsidRPr="00EB0CBD" w:rsidRDefault="00214C8C" w:rsidP="00214C8C">
      <w:p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Wykorzystywana dla zabezpieczania obiektów użyteczności publicznej, pomieszczeń biurowych, produkcyjnych, magazynów, garaży. Doskonale sprawdza się w transporcie samochodowym, kolejowym i wodnym</w:t>
      </w:r>
      <w:r w:rsidR="000737FC">
        <w:rPr>
          <w:rFonts w:cstheme="minorHAnsi"/>
          <w:sz w:val="20"/>
          <w:szCs w:val="20"/>
        </w:rPr>
        <w:t>.</w:t>
      </w:r>
    </w:p>
    <w:p w14:paraId="324C695E" w14:textId="6F1FB881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Łatwa i ergonomiczna w obsłudze</w:t>
      </w:r>
    </w:p>
    <w:p w14:paraId="38730926" w14:textId="123348FB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Szybka i skuteczna w gaszeniu</w:t>
      </w:r>
    </w:p>
    <w:p w14:paraId="3032D404" w14:textId="782B8A66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Ekonomiczna w utrzymaniu i obsłudze serwisowej</w:t>
      </w:r>
    </w:p>
    <w:p w14:paraId="28FC75CC" w14:textId="72608B7A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Zawór odcinający za wskaźnikiem ciśnienia ułatwiający kontrolę gaśnicy</w:t>
      </w:r>
    </w:p>
    <w:p w14:paraId="783FCC80" w14:textId="1E0ECABF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Konstrukcja zaworu umożliwia czasowe przerwanie gaszenia</w:t>
      </w:r>
    </w:p>
    <w:p w14:paraId="42954FF3" w14:textId="3B378D8F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nie podlega kontrolnym badaniom UDT</w:t>
      </w:r>
    </w:p>
    <w:p w14:paraId="7528E415" w14:textId="4101398A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Możliwość wielokrotnego napełniania</w:t>
      </w:r>
    </w:p>
    <w:p w14:paraId="3CC2EC6B" w14:textId="6783D7CF" w:rsidR="00214C8C" w:rsidRPr="00EB0CBD" w:rsidRDefault="00214C8C" w:rsidP="00214C8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pokryty farbą poliestrową odporną na promienie UV</w:t>
      </w:r>
    </w:p>
    <w:p w14:paraId="1CF4A934" w14:textId="77777777" w:rsidR="00214C8C" w:rsidRPr="00EB0CBD" w:rsidRDefault="00214C8C" w:rsidP="00214C8C">
      <w:p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Parametry techniczne:</w:t>
      </w:r>
    </w:p>
    <w:p w14:paraId="710BEBAE" w14:textId="3F7CCC59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Symbol: GP1 Z BC</w:t>
      </w:r>
    </w:p>
    <w:p w14:paraId="715D7076" w14:textId="14337933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Masa gaśnicy: 1,6 kg</w:t>
      </w:r>
    </w:p>
    <w:p w14:paraId="28B0619E" w14:textId="2D4B5FC4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Masa środka gaśniczego 1 kg</w:t>
      </w:r>
    </w:p>
    <w:p w14:paraId="119DC2E4" w14:textId="7B241941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Temperatura eksploatacji C: -30/+60 ºC</w:t>
      </w:r>
    </w:p>
    <w:p w14:paraId="6C4A6C28" w14:textId="0843DE79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Czas działania gaśnicy: 6 s</w:t>
      </w:r>
    </w:p>
    <w:p w14:paraId="7E2437BC" w14:textId="7DED61A8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Typ gaśnicy: proszkowa</w:t>
      </w:r>
    </w:p>
    <w:p w14:paraId="4E7B1537" w14:textId="358AF2EB" w:rsidR="00214C8C" w:rsidRPr="00EB0CBD" w:rsidRDefault="00214C8C" w:rsidP="00214C8C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Wieszak w komplecie: Tak</w:t>
      </w:r>
    </w:p>
    <w:p w14:paraId="62E9CACD" w14:textId="77777777" w:rsidR="00214C8C" w:rsidRPr="00EB0CBD" w:rsidRDefault="00214C8C" w:rsidP="00214C8C">
      <w:p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Wymagane dokumenty dotyczące podręcznego sprzętu gaśniczego</w:t>
      </w:r>
    </w:p>
    <w:p w14:paraId="3E1602EC" w14:textId="6E6D9EFA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Instrukcje użytkowania (obsługi) produktu w języku polskim</w:t>
      </w:r>
    </w:p>
    <w:p w14:paraId="6D7AF983" w14:textId="5D25BDC7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Deklaracje zgodności</w:t>
      </w:r>
    </w:p>
    <w:p w14:paraId="21C3185E" w14:textId="1A02A238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Certyfikowany system jakości ISO 9001</w:t>
      </w:r>
    </w:p>
    <w:p w14:paraId="548A98B3" w14:textId="22DA023B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Spełnienie normy europejskiej EN3</w:t>
      </w:r>
    </w:p>
    <w:p w14:paraId="76A584D9" w14:textId="77777777" w:rsidR="00214C8C" w:rsidRPr="00EB0CBD" w:rsidRDefault="00214C8C" w:rsidP="00214C8C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Spełnienie normy Dyrektora bezpieczeństwa PED 2014/68/UE</w:t>
      </w:r>
    </w:p>
    <w:p w14:paraId="10DE158B" w14:textId="77777777" w:rsidR="00214C8C" w:rsidRPr="00EB0CBD" w:rsidRDefault="00214C8C" w:rsidP="00214C8C">
      <w:pPr>
        <w:pStyle w:val="Akapitzlist"/>
        <w:rPr>
          <w:rFonts w:cstheme="minorHAnsi"/>
          <w:sz w:val="20"/>
          <w:szCs w:val="20"/>
        </w:rPr>
      </w:pPr>
    </w:p>
    <w:p w14:paraId="2842B804" w14:textId="34E717A4" w:rsidR="00214C8C" w:rsidRPr="003E6E1C" w:rsidRDefault="00214C8C" w:rsidP="00214C8C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Gaśnica  proszkowa poj. 2 kg, Typ: GP-2x ABC – </w:t>
      </w:r>
      <w:r w:rsidR="00637BEA"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>8</w:t>
      </w:r>
      <w:r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sz</w:t>
      </w:r>
      <w:r w:rsidR="000737FC">
        <w:rPr>
          <w:rFonts w:eastAsia="Times New Roman" w:cstheme="minorHAnsi"/>
          <w:b/>
          <w:sz w:val="24"/>
          <w:szCs w:val="24"/>
          <w:u w:val="single"/>
          <w:lang w:eastAsia="pl-PL"/>
        </w:rPr>
        <w:t>t.</w:t>
      </w:r>
    </w:p>
    <w:p w14:paraId="4116986C" w14:textId="77777777" w:rsidR="00D24A5F" w:rsidRDefault="00214C8C" w:rsidP="00D24A5F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Wykorzystywana dla zabezpieczania obiektów użyteczności publicznej, pomieszczeń biurowych, produkcyjnych, magazynów, garaży. Doskonale sprawdza się w transporcie samochodowym, kolejowym i wodnym.</w:t>
      </w:r>
    </w:p>
    <w:p w14:paraId="12DA3E58" w14:textId="0CD42185" w:rsidR="00214C8C" w:rsidRPr="00D24A5F" w:rsidRDefault="00214C8C" w:rsidP="00D24A5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4A5F">
        <w:rPr>
          <w:rFonts w:eastAsia="Times New Roman" w:cstheme="minorHAnsi"/>
          <w:sz w:val="20"/>
          <w:szCs w:val="20"/>
          <w:lang w:eastAsia="pl-PL"/>
        </w:rPr>
        <w:t>Łatwa i ergonomiczna w obsłudze</w:t>
      </w:r>
    </w:p>
    <w:p w14:paraId="599681A5" w14:textId="0B647458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Szybka i skuteczna w gaszeniu</w:t>
      </w:r>
    </w:p>
    <w:p w14:paraId="7DF8824F" w14:textId="63994E79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Ekonomiczna w utrzymaniu i obsłudze serwisowej</w:t>
      </w:r>
    </w:p>
    <w:p w14:paraId="41AC1C11" w14:textId="2C8EF1D3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Zawór odcinający za wskaźnikiem ciśnienia ułatwiający kontrolę gaśnicy</w:t>
      </w:r>
    </w:p>
    <w:p w14:paraId="02BD8C53" w14:textId="2D4E3689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Konstrukcja zaworu umożliwia czasowe przerwanie gaszenia</w:t>
      </w:r>
    </w:p>
    <w:p w14:paraId="3CBCFEF4" w14:textId="46BBCA57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Zbiornik gaśnicy nie podlega kontrolnym badaniom UDT</w:t>
      </w:r>
    </w:p>
    <w:p w14:paraId="398DB654" w14:textId="57CBF67C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Możliwość wielokrotnego napełniania</w:t>
      </w:r>
    </w:p>
    <w:p w14:paraId="0C987D46" w14:textId="17EF70ED" w:rsidR="00214C8C" w:rsidRPr="00EB0CBD" w:rsidRDefault="00214C8C" w:rsidP="00214C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Zbiornik gaśnicy pokryty farbą poliestrową odporną na promienie UV</w:t>
      </w:r>
    </w:p>
    <w:p w14:paraId="510AA837" w14:textId="77777777" w:rsidR="00214C8C" w:rsidRPr="00EB0CBD" w:rsidRDefault="00214C8C" w:rsidP="00214C8C">
      <w:pPr>
        <w:spacing w:before="100" w:beforeAutospacing="1" w:after="100" w:afterAutospacing="1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lang w:eastAsia="pl-PL"/>
        </w:rPr>
        <w:t>PARAMETRY TECHNICZNE</w:t>
      </w:r>
    </w:p>
    <w:tbl>
      <w:tblPr>
        <w:tblW w:w="757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2255"/>
      </w:tblGrid>
      <w:tr w:rsidR="00214C8C" w:rsidRPr="00EB0CBD" w14:paraId="63C753DC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43241" w14:textId="54664FFA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Wingdings" w:cstheme="minorHAnsi"/>
                <w:sz w:val="20"/>
                <w:szCs w:val="20"/>
                <w:lang w:eastAsia="pl-PL"/>
              </w:rPr>
              <w:t xml:space="preserve"> </w:t>
            </w: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Symbol: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AD25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GP-2x ABC</w:t>
            </w:r>
          </w:p>
        </w:tc>
      </w:tr>
      <w:tr w:rsidR="00214C8C" w:rsidRPr="00EB0CBD" w14:paraId="4B325771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8FCA8" w14:textId="35FC2DA4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Typ gaśnicy: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9BCA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proszkowa</w:t>
            </w:r>
          </w:p>
        </w:tc>
      </w:tr>
      <w:tr w:rsidR="00214C8C" w:rsidRPr="00EB0CBD" w14:paraId="4EA1AD12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179B1" w14:textId="25CEAE91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Skuteczność gaśnicza: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66DDF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13A 89B C</w:t>
            </w:r>
          </w:p>
        </w:tc>
      </w:tr>
      <w:tr w:rsidR="00214C8C" w:rsidRPr="00EB0CBD" w14:paraId="07B96528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7A10" w14:textId="2DEC9814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środka gaśniczego: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C7F37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2 kg</w:t>
            </w:r>
          </w:p>
        </w:tc>
      </w:tr>
      <w:tr w:rsidR="00214C8C" w:rsidRPr="00EB0CBD" w14:paraId="4D42746A" w14:textId="77777777" w:rsidTr="000737FC">
        <w:trPr>
          <w:trHeight w:val="5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A72E4" w14:textId="6AD66391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Czynnik roboczy: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679FC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Azot</w:t>
            </w:r>
          </w:p>
        </w:tc>
      </w:tr>
      <w:tr w:rsidR="00214C8C" w:rsidRPr="00EB0CBD" w14:paraId="7F331E6C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8E55F" w14:textId="23D5E1DE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Temperatura pracy: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41F56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-30ºC +60ºC</w:t>
            </w:r>
          </w:p>
        </w:tc>
      </w:tr>
      <w:tr w:rsidR="00214C8C" w:rsidRPr="00EB0CBD" w14:paraId="6F496600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22EC" w14:textId="3A34550B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całkowita:</w:t>
            </w:r>
          </w:p>
        </w:tc>
        <w:tc>
          <w:tcPr>
            <w:tcW w:w="22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FA428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3,4 kg</w:t>
            </w:r>
          </w:p>
        </w:tc>
      </w:tr>
      <w:tr w:rsidR="00214C8C" w:rsidRPr="00EB0CBD" w14:paraId="0D3FD02B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AF52C" w14:textId="5587B5E8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Maksymalne napięcie gaszonego urządzenia: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C9DD6" w14:textId="77777777" w:rsidR="00214C8C" w:rsidRPr="00EB0CBD" w:rsidRDefault="00214C8C" w:rsidP="00225846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1000 V</w:t>
            </w:r>
          </w:p>
        </w:tc>
      </w:tr>
      <w:tr w:rsidR="00214C8C" w:rsidRPr="00EB0CBD" w14:paraId="5F7027F7" w14:textId="77777777" w:rsidTr="000737F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1C8A7" w14:textId="720282C8" w:rsidR="00214C8C" w:rsidRPr="00EB0CBD" w:rsidRDefault="00214C8C" w:rsidP="00214C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Wieszak w komplecie:</w:t>
            </w: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B8FFF" w14:textId="190B9E7F" w:rsidR="00D24A5F" w:rsidRPr="00EB0CBD" w:rsidRDefault="00214C8C" w:rsidP="0022584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Tak</w:t>
            </w:r>
          </w:p>
        </w:tc>
      </w:tr>
      <w:tr w:rsidR="00214C8C" w:rsidRPr="00EB0CBD" w14:paraId="6E5C03A9" w14:textId="77777777" w:rsidTr="000737FC">
        <w:trPr>
          <w:trHeight w:val="5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1228" w14:textId="77777777" w:rsidR="00214C8C" w:rsidRPr="00EB0CBD" w:rsidRDefault="00214C8C" w:rsidP="00225846">
            <w:pPr>
              <w:spacing w:after="0" w:line="240" w:lineRule="auto"/>
              <w:ind w:left="851" w:right="-26" w:hanging="284"/>
              <w:contextualSpacing/>
              <w:jc w:val="both"/>
              <w:rPr>
                <w:rFonts w:eastAsia="Wingding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8A28" w14:textId="77777777" w:rsidR="00214C8C" w:rsidRPr="00EB0CBD" w:rsidRDefault="00214C8C" w:rsidP="0022584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B055025" w14:textId="77777777" w:rsidR="00214C8C" w:rsidRPr="00EB0CBD" w:rsidRDefault="00214C8C" w:rsidP="00214C8C">
      <w:pPr>
        <w:spacing w:before="100" w:beforeAutospacing="1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lang w:eastAsia="pl-PL"/>
        </w:rPr>
        <w:t>4. Wymagane dokumenty dotyczące podręcznego sprzętu gaśniczego</w:t>
      </w:r>
    </w:p>
    <w:p w14:paraId="75E08F0E" w14:textId="053283F0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Instrukcje użytkowania (obsługi) produktu w języku polskim </w:t>
      </w:r>
    </w:p>
    <w:p w14:paraId="42DCF057" w14:textId="1E7390F6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Deklaracje zgodności</w:t>
      </w:r>
    </w:p>
    <w:p w14:paraId="30FD14F2" w14:textId="54DE6CBB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normą PN-EN 3-7+A1:2008</w:t>
      </w:r>
    </w:p>
    <w:p w14:paraId="78194B7F" w14:textId="63DA57E9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dyrektywą 2014/68/UE</w:t>
      </w:r>
    </w:p>
    <w:p w14:paraId="2D09F3C9" w14:textId="00DC89B4" w:rsidR="00214C8C" w:rsidRPr="00EB0CBD" w:rsidRDefault="00214C8C" w:rsidP="00214C8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Świadectwa dopuszczenia CNBOP</w:t>
      </w:r>
    </w:p>
    <w:p w14:paraId="279B808E" w14:textId="77777777" w:rsidR="00214C8C" w:rsidRPr="00EB0CBD" w:rsidRDefault="00214C8C" w:rsidP="00214C8C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6CA258" w14:textId="2A494519" w:rsidR="000747B1" w:rsidRPr="003E6E1C" w:rsidRDefault="00214C8C" w:rsidP="00214C8C">
      <w:pPr>
        <w:pStyle w:val="Akapitzlist"/>
        <w:numPr>
          <w:ilvl w:val="0"/>
          <w:numId w:val="14"/>
        </w:numPr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Gaśnica  śniegowa poj. 5 kg, Typ: GS-5x B </w:t>
      </w:r>
      <w:r w:rsidR="000737FC">
        <w:rPr>
          <w:rFonts w:eastAsia="Times New Roman" w:cstheme="minorHAnsi"/>
          <w:b/>
          <w:sz w:val="24"/>
          <w:szCs w:val="24"/>
          <w:u w:val="single"/>
          <w:lang w:eastAsia="pl-PL"/>
        </w:rPr>
        <w:t>–</w:t>
      </w:r>
      <w:r w:rsidR="00637BEA" w:rsidRPr="003E6E1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1</w:t>
      </w:r>
      <w:r w:rsidR="000737FC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szt.</w:t>
      </w:r>
    </w:p>
    <w:p w14:paraId="2B8DD7E4" w14:textId="77777777" w:rsidR="000747B1" w:rsidRPr="00EB0CBD" w:rsidRDefault="000747B1" w:rsidP="000747B1">
      <w:pPr>
        <w:pStyle w:val="Akapitzlist"/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A038268" w14:textId="50172337" w:rsidR="00214C8C" w:rsidRDefault="00214C8C" w:rsidP="000737FC">
      <w:pPr>
        <w:pStyle w:val="Akapitzlist"/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sz w:val="20"/>
          <w:szCs w:val="20"/>
          <w:lang w:eastAsia="pl-PL"/>
        </w:rPr>
        <w:t>Gaśnica przeznaczona do gaszenia urządzeń elektrycznych pod napięciem, w tym</w:t>
      </w:r>
      <w:r w:rsidR="004E46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komputerów, monitorów, rozdzielni i szaf sterowniczych, elektroniki i sprzętu RTV.</w:t>
      </w:r>
      <w:r w:rsidR="004E46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Sprawdzi się również w energetyce, halach przemysłowych oraz wszędzie tam gdzie użycie</w:t>
      </w:r>
      <w:r w:rsidR="004E46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proszków gaśniczych jest niewskazane, ze względu na obecność urządzeń wrażliwych na</w:t>
      </w:r>
      <w:r w:rsidR="000737F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0CBD">
        <w:rPr>
          <w:rFonts w:eastAsia="Times New Roman" w:cstheme="minorHAnsi"/>
          <w:sz w:val="20"/>
          <w:szCs w:val="20"/>
          <w:lang w:eastAsia="pl-PL"/>
        </w:rPr>
        <w:t>pyły i zabrudzenia.</w:t>
      </w:r>
    </w:p>
    <w:p w14:paraId="22AEDA10" w14:textId="77777777" w:rsidR="000737FC" w:rsidRPr="00EB0CBD" w:rsidRDefault="000737FC" w:rsidP="000737FC">
      <w:pPr>
        <w:pStyle w:val="Akapitzlist"/>
        <w:spacing w:before="100" w:beforeAutospacing="1" w:after="0" w:afterAutospacing="1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AEBC47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Łatwa i ergonomiczna w obsłudze.</w:t>
      </w:r>
    </w:p>
    <w:p w14:paraId="7179CA3B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Długi wąż zakończony prądownicą ułatwia gaszenie.</w:t>
      </w:r>
    </w:p>
    <w:p w14:paraId="68501C7D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Lekka butla stalowa nowej generacji.</w:t>
      </w:r>
    </w:p>
    <w:p w14:paraId="6461C658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Ekonomiczna w utrzymaniu i obsłudze serwisowej.</w:t>
      </w:r>
    </w:p>
    <w:p w14:paraId="1602FD21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Zawór wyposażony w bezpiecznik ciśnienia.</w:t>
      </w:r>
    </w:p>
    <w:p w14:paraId="0BB5A8B1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Konstrukcja zaworu umożliwia czasowe przerwanie gaszenia.</w:t>
      </w:r>
    </w:p>
    <w:p w14:paraId="53154FA3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Gasi również pożary typu C.</w:t>
      </w:r>
    </w:p>
    <w:p w14:paraId="739D0909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pokryty farbą poliestrową odporną na promienie UV.</w:t>
      </w:r>
    </w:p>
    <w:p w14:paraId="6A70A2E4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after="0" w:line="240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 xml:space="preserve">Gaśnica spełnia wymagania normy EN 3 oraz Dyrektywy Bezpieczeństwa PED2014/68/UE </w:t>
      </w:r>
    </w:p>
    <w:p w14:paraId="7E25F225" w14:textId="77777777" w:rsidR="00214C8C" w:rsidRPr="00EB0CBD" w:rsidRDefault="00214C8C" w:rsidP="00214C8C">
      <w:pPr>
        <w:pStyle w:val="Akapitzlist"/>
        <w:numPr>
          <w:ilvl w:val="0"/>
          <w:numId w:val="12"/>
        </w:numPr>
        <w:spacing w:after="0" w:line="240" w:lineRule="auto"/>
        <w:ind w:left="1003" w:hanging="357"/>
        <w:contextualSpacing w:val="0"/>
        <w:jc w:val="both"/>
        <w:rPr>
          <w:rFonts w:cstheme="minorHAnsi"/>
          <w:sz w:val="20"/>
          <w:szCs w:val="20"/>
        </w:rPr>
      </w:pPr>
      <w:r w:rsidRPr="00EB0CBD">
        <w:rPr>
          <w:rFonts w:cstheme="minorHAnsi"/>
          <w:sz w:val="20"/>
          <w:szCs w:val="20"/>
        </w:rPr>
        <w:t>Zbiornik gaśnicy nie podlega kontrolnym badaniom UDT</w:t>
      </w:r>
    </w:p>
    <w:p w14:paraId="10C7762C" w14:textId="77777777" w:rsidR="00214C8C" w:rsidRPr="00EB0CBD" w:rsidRDefault="00214C8C" w:rsidP="00EB0CBD">
      <w:pPr>
        <w:spacing w:before="100" w:beforeAutospacing="1" w:after="100" w:afterAutospacing="1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u w:val="single"/>
          <w:lang w:eastAsia="pl-PL"/>
        </w:rPr>
        <w:t>PARAMETRY TECHNICZNE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219"/>
      </w:tblGrid>
      <w:tr w:rsidR="00214C8C" w:rsidRPr="00EB0CBD" w14:paraId="249D7507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D2BDB" w14:textId="69F7163C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Symbol: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86167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GS-5x B</w:t>
            </w:r>
          </w:p>
        </w:tc>
      </w:tr>
      <w:tr w:rsidR="00214C8C" w:rsidRPr="00EB0CBD" w14:paraId="67FA5C40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F4165" w14:textId="3E21BBFE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Typ gaśnicy: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C8DD7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śniegowa</w:t>
            </w:r>
          </w:p>
        </w:tc>
      </w:tr>
      <w:tr w:rsidR="00214C8C" w:rsidRPr="00EB0CBD" w14:paraId="7FF0212A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1F9B7" w14:textId="3D7E3A3D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Skuteczność gaśnicza: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9B9F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55B</w:t>
            </w:r>
          </w:p>
        </w:tc>
      </w:tr>
      <w:tr w:rsidR="00214C8C" w:rsidRPr="00EB0CBD" w14:paraId="07A21D4E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53282" w14:textId="7172A6C9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środka gaśniczego: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6E95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5 kg</w:t>
            </w:r>
          </w:p>
        </w:tc>
      </w:tr>
      <w:tr w:rsidR="00214C8C" w:rsidRPr="00EB0CBD" w14:paraId="4851CD66" w14:textId="77777777" w:rsidTr="00225846">
        <w:trPr>
          <w:trHeight w:val="31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ADE46" w14:textId="70E0A18E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Czynnik gaśniczy: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1252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CO</w:t>
            </w:r>
            <w:r w:rsidRPr="00EB0CBD">
              <w:rPr>
                <w:rFonts w:eastAsia="Times New Roman" w:cstheme="minorHAnsi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14C8C" w:rsidRPr="00EB0CBD" w14:paraId="2D833DB8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9454" w14:textId="1F9B96CA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Temperatura pracy: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41EED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-20ºC +60ºC</w:t>
            </w:r>
          </w:p>
        </w:tc>
      </w:tr>
      <w:tr w:rsidR="00214C8C" w:rsidRPr="00EB0CBD" w14:paraId="73E30E75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8A99" w14:textId="76B102DD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Masa całkowita: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8BF64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14,0 kg</w:t>
            </w:r>
          </w:p>
        </w:tc>
      </w:tr>
      <w:tr w:rsidR="00214C8C" w:rsidRPr="00EB0CBD" w14:paraId="68CD5DDC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E8202" w14:textId="2DCC678F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Maksymalne napięcie gaszonego urządzenia:</w:t>
            </w:r>
          </w:p>
        </w:tc>
        <w:tc>
          <w:tcPr>
            <w:tcW w:w="2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E68F6" w14:textId="77777777" w:rsidR="00214C8C" w:rsidRPr="00EB0CBD" w:rsidRDefault="00214C8C" w:rsidP="00EB0CBD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1000 V</w:t>
            </w:r>
          </w:p>
        </w:tc>
      </w:tr>
      <w:tr w:rsidR="00214C8C" w:rsidRPr="00EB0CBD" w14:paraId="0699B568" w14:textId="77777777" w:rsidTr="002258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6BF7A" w14:textId="423B11DE" w:rsidR="00214C8C" w:rsidRPr="00EB0CBD" w:rsidRDefault="00214C8C" w:rsidP="00EB0CB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Wieszak w komplecie:</w:t>
            </w:r>
          </w:p>
        </w:tc>
        <w:tc>
          <w:tcPr>
            <w:tcW w:w="2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C7D25" w14:textId="77777777" w:rsidR="00214C8C" w:rsidRPr="00EB0CBD" w:rsidRDefault="00214C8C" w:rsidP="00EB0CBD">
            <w:pPr>
              <w:spacing w:after="0" w:line="240" w:lineRule="auto"/>
              <w:ind w:left="8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0CBD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</w:tbl>
    <w:p w14:paraId="51D11CC3" w14:textId="77777777" w:rsidR="00214C8C" w:rsidRPr="00EB0CBD" w:rsidRDefault="00214C8C" w:rsidP="00EB0CB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E4957B4" w14:textId="77777777" w:rsidR="00214C8C" w:rsidRPr="00EB0CBD" w:rsidRDefault="00214C8C" w:rsidP="00EB0CBD">
      <w:pPr>
        <w:spacing w:before="100" w:beforeAutospacing="1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b/>
          <w:sz w:val="20"/>
          <w:szCs w:val="20"/>
          <w:lang w:eastAsia="pl-PL"/>
        </w:rPr>
        <w:t>4. Wymagane dokumenty dotyczące podręcznego sprzętu gaśniczego</w:t>
      </w:r>
    </w:p>
    <w:p w14:paraId="3EB67FB0" w14:textId="04A9C9A6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 xml:space="preserve">Instrukcje użytkowania (obsługi) produktu w języku polskim </w:t>
      </w:r>
    </w:p>
    <w:p w14:paraId="7A4D60F8" w14:textId="44FF8707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Deklaracje zgodności</w:t>
      </w:r>
    </w:p>
    <w:p w14:paraId="058E08BA" w14:textId="4EE6E6F2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normą PN-EN 3-7+A1:2008</w:t>
      </w:r>
    </w:p>
    <w:p w14:paraId="34F17A26" w14:textId="6275DFB9" w:rsidR="00214C8C" w:rsidRPr="00EB0CBD" w:rsidRDefault="00214C8C" w:rsidP="00EB0CB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Certyfikaty zgodności z dyrektywą 2014/68/UE</w:t>
      </w:r>
    </w:p>
    <w:p w14:paraId="0E444CBE" w14:textId="1CBC12F7" w:rsidR="004E466A" w:rsidRDefault="00214C8C" w:rsidP="004E466A">
      <w:pPr>
        <w:pStyle w:val="Akapitzlist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EB0CBD">
        <w:rPr>
          <w:rFonts w:eastAsia="Times New Roman" w:cstheme="minorHAnsi"/>
          <w:color w:val="000000" w:themeColor="text1"/>
          <w:sz w:val="20"/>
          <w:szCs w:val="20"/>
          <w:lang w:eastAsia="pl-PL"/>
        </w:rPr>
        <w:t>Świadectwa dopuszczenia CNBOP</w:t>
      </w:r>
    </w:p>
    <w:p w14:paraId="76305330" w14:textId="77777777" w:rsidR="000737FC" w:rsidRPr="000737FC" w:rsidRDefault="000737FC" w:rsidP="004E466A">
      <w:pPr>
        <w:pStyle w:val="Akapitzlist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008364A1" w14:textId="324970FA" w:rsidR="004E466A" w:rsidRPr="003E6E1C" w:rsidRDefault="009D5D0F" w:rsidP="003E6E1C">
      <w:pPr>
        <w:pStyle w:val="Akapitzlist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Gaśnica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śniegowa 2kg   GS-5xB/MP</w:t>
      </w:r>
      <w:r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- 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szt.1</w:t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  <w:r w:rsidR="004E466A" w:rsidRPr="003E6E1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ab/>
      </w:r>
    </w:p>
    <w:p w14:paraId="72AE42BB" w14:textId="32764145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Zastosowa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n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ie w energetyce,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halach przemysłowych oraz tam gdzie występują urządzenia wrażliwe na pyły i zabrudzenia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242E23E" w14:textId="77777777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Podstawowe cechy;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AEE23FC" w14:textId="04292098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Łatwa i ergonomiczna w obsłudze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CE774FB" w14:textId="28420415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Długi wąż zakończony prądnicą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67F9387" w14:textId="64D1B400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Lekka butla stalowa nowej generacji.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74B93C9" w14:textId="4E7298B5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Ekonomiczna w utrzymaniu i obsłudze serwisowej.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497155AB" w14:textId="7F7019AB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Zawór wyposażony w bezpiecznik ciśnienia.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BF05E2F" w14:textId="4C997A18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Konstrukcja zaworu umożliwiająca czasowe przerwanie gaszenia.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6F59FB7A" w14:textId="5DDBC573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Gasząca również pożary typu C.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6A115F52" w14:textId="58B1C99B" w:rsidR="004E466A" w:rsidRPr="004E466A" w:rsidRDefault="004E466A" w:rsidP="004E466A">
      <w:pPr>
        <w:pStyle w:val="Akapitzlist"/>
        <w:numPr>
          <w:ilvl w:val="2"/>
          <w:numId w:val="22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Z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biornik gaśnicy pokryty farbą </w:t>
      </w:r>
      <w:r w:rsidR="009D5D0F"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poliestrową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odporną na promienie UV.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3782AB20" w14:textId="77777777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Jakość i bezpieczeństwo;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AEBB867" w14:textId="0503B59C" w:rsidR="004E466A" w:rsidRPr="009D5D0F" w:rsidRDefault="004E466A" w:rsidP="009D5D0F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Wyprodukowana zgodnie z wymaganiami rynku krajowego i unijnego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300E0FBA" w14:textId="07EE786A" w:rsidR="004E466A" w:rsidRPr="009D5D0F" w:rsidRDefault="004E466A" w:rsidP="009D5D0F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oparciu o certyfikowany system jakości ISO 9001.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67E10EA" w14:textId="3E5EDE61" w:rsidR="004E466A" w:rsidRPr="009D5D0F" w:rsidRDefault="004E466A" w:rsidP="009D5D0F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Spełniająca wymagania normy europejskiej EN3 oraz Dyrektywy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4D5B9947" w14:textId="7718D223" w:rsidR="004E466A" w:rsidRPr="003E6E1C" w:rsidRDefault="004E466A" w:rsidP="003E6E1C">
      <w:pPr>
        <w:pStyle w:val="Akapitzlist"/>
        <w:numPr>
          <w:ilvl w:val="2"/>
          <w:numId w:val="24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>Bezpieczeństwa PED 2014/68/UE.</w:t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3E6E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4E142271" w14:textId="77777777" w:rsidR="004E466A" w:rsidRPr="004E466A" w:rsidRDefault="004E466A" w:rsidP="004E466A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Dane techniczne;</w:t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4E466A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57A273C" w14:textId="427D4B5B" w:rsidR="004E466A" w:rsidRPr="009D5D0F" w:rsidRDefault="004E466A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Skuteczność gaszenia                                        89B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6A400EFF" w14:textId="75B0B065" w:rsidR="004E466A" w:rsidRPr="009D5D0F" w:rsidRDefault="009D5D0F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Masa środka gaśniczego                                   5 kg</w:t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="004E466A"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368C438C" w14:textId="35489FD6" w:rsidR="004E466A" w:rsidRPr="009D5D0F" w:rsidRDefault="004E466A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Czynnik roboczy                                                   CO2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79DD0DF3" w14:textId="77777777" w:rsidR="009D5D0F" w:rsidRDefault="004E466A" w:rsidP="009D5D0F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Czas działania                                                        min. 9s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1DCD5F3D" w14:textId="77777777" w:rsidR="00CA050B" w:rsidRDefault="004E466A" w:rsidP="00CA050B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Zakres temperatur stosowania                      -30 do +60 stopni C</w:t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9D5D0F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p w14:paraId="282E7B3F" w14:textId="54CB7ED4" w:rsidR="00637BEA" w:rsidRPr="00CA050B" w:rsidRDefault="004E466A" w:rsidP="00CA050B">
      <w:pPr>
        <w:pStyle w:val="Akapitzlist"/>
        <w:numPr>
          <w:ilvl w:val="2"/>
          <w:numId w:val="26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Maksymalne napięcie gaszonego </w:t>
      </w:r>
      <w:proofErr w:type="spellStart"/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urządz</w:t>
      </w:r>
      <w:proofErr w:type="spellEnd"/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  1000 V</w:t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  <w:r w:rsidRPr="00CA050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</w:r>
    </w:p>
    <w:sectPr w:rsidR="00637BEA" w:rsidRPr="00CA05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0C05" w14:textId="77777777" w:rsidR="00BB278B" w:rsidRDefault="00BB278B" w:rsidP="00D24A5F">
      <w:pPr>
        <w:spacing w:after="0" w:line="240" w:lineRule="auto"/>
      </w:pPr>
      <w:r>
        <w:separator/>
      </w:r>
    </w:p>
  </w:endnote>
  <w:endnote w:type="continuationSeparator" w:id="0">
    <w:p w14:paraId="3A32ABBB" w14:textId="77777777" w:rsidR="00BB278B" w:rsidRDefault="00BB278B" w:rsidP="00D2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305779"/>
      <w:docPartObj>
        <w:docPartGallery w:val="Page Numbers (Bottom of Page)"/>
        <w:docPartUnique/>
      </w:docPartObj>
    </w:sdtPr>
    <w:sdtContent>
      <w:p w14:paraId="04665A14" w14:textId="47DB744D" w:rsidR="00D24A5F" w:rsidRDefault="00D24A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54192" w14:textId="77777777" w:rsidR="00D24A5F" w:rsidRDefault="00D24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749" w14:textId="77777777" w:rsidR="00BB278B" w:rsidRDefault="00BB278B" w:rsidP="00D24A5F">
      <w:pPr>
        <w:spacing w:after="0" w:line="240" w:lineRule="auto"/>
      </w:pPr>
      <w:r>
        <w:separator/>
      </w:r>
    </w:p>
  </w:footnote>
  <w:footnote w:type="continuationSeparator" w:id="0">
    <w:p w14:paraId="2D6F7720" w14:textId="77777777" w:rsidR="00BB278B" w:rsidRDefault="00BB278B" w:rsidP="00D24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7D6"/>
    <w:multiLevelType w:val="hybridMultilevel"/>
    <w:tmpl w:val="0A6C1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440"/>
    <w:multiLevelType w:val="hybridMultilevel"/>
    <w:tmpl w:val="C9463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3C7"/>
    <w:multiLevelType w:val="hybridMultilevel"/>
    <w:tmpl w:val="1980AA1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F08"/>
    <w:multiLevelType w:val="hybridMultilevel"/>
    <w:tmpl w:val="B2DC1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65B"/>
    <w:multiLevelType w:val="hybridMultilevel"/>
    <w:tmpl w:val="BB985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33AF"/>
    <w:multiLevelType w:val="hybridMultilevel"/>
    <w:tmpl w:val="80F0D9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0C9C"/>
    <w:multiLevelType w:val="hybridMultilevel"/>
    <w:tmpl w:val="FD1CE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1659"/>
    <w:multiLevelType w:val="hybridMultilevel"/>
    <w:tmpl w:val="F3C69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149A"/>
    <w:multiLevelType w:val="hybridMultilevel"/>
    <w:tmpl w:val="5BE4B4DC"/>
    <w:lvl w:ilvl="0" w:tplc="01DA5C4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3243"/>
    <w:multiLevelType w:val="hybridMultilevel"/>
    <w:tmpl w:val="D8BC5BA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E01EFE"/>
    <w:multiLevelType w:val="hybridMultilevel"/>
    <w:tmpl w:val="F880D334"/>
    <w:lvl w:ilvl="0" w:tplc="0AA47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06E1D"/>
    <w:multiLevelType w:val="hybridMultilevel"/>
    <w:tmpl w:val="56021084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74A27"/>
    <w:multiLevelType w:val="hybridMultilevel"/>
    <w:tmpl w:val="1C8EBE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B7D25"/>
    <w:multiLevelType w:val="hybridMultilevel"/>
    <w:tmpl w:val="B63226F6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2713"/>
    <w:multiLevelType w:val="hybridMultilevel"/>
    <w:tmpl w:val="8FC2A87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2B77A4F"/>
    <w:multiLevelType w:val="hybridMultilevel"/>
    <w:tmpl w:val="F9A61B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5CF3"/>
    <w:multiLevelType w:val="hybridMultilevel"/>
    <w:tmpl w:val="57ACE936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0713"/>
    <w:multiLevelType w:val="hybridMultilevel"/>
    <w:tmpl w:val="3102A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64C93"/>
    <w:multiLevelType w:val="hybridMultilevel"/>
    <w:tmpl w:val="92ECDC0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86943"/>
    <w:multiLevelType w:val="hybridMultilevel"/>
    <w:tmpl w:val="08AC2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9359B4"/>
    <w:multiLevelType w:val="hybridMultilevel"/>
    <w:tmpl w:val="2296512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12332B"/>
    <w:multiLevelType w:val="hybridMultilevel"/>
    <w:tmpl w:val="61488E6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163713"/>
    <w:multiLevelType w:val="hybridMultilevel"/>
    <w:tmpl w:val="00867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04A6E"/>
    <w:multiLevelType w:val="hybridMultilevel"/>
    <w:tmpl w:val="6A6E56FC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3B783D"/>
    <w:multiLevelType w:val="hybridMultilevel"/>
    <w:tmpl w:val="F9AE1712"/>
    <w:lvl w:ilvl="0" w:tplc="72DE2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12CF0"/>
    <w:multiLevelType w:val="hybridMultilevel"/>
    <w:tmpl w:val="4F5E5D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9916">
    <w:abstractNumId w:val="10"/>
  </w:num>
  <w:num w:numId="2" w16cid:durableId="642855990">
    <w:abstractNumId w:val="7"/>
  </w:num>
  <w:num w:numId="3" w16cid:durableId="1133792041">
    <w:abstractNumId w:val="16"/>
  </w:num>
  <w:num w:numId="4" w16cid:durableId="2134136092">
    <w:abstractNumId w:val="11"/>
  </w:num>
  <w:num w:numId="5" w16cid:durableId="788740401">
    <w:abstractNumId w:val="13"/>
  </w:num>
  <w:num w:numId="6" w16cid:durableId="887958454">
    <w:abstractNumId w:val="25"/>
  </w:num>
  <w:num w:numId="7" w16cid:durableId="504785476">
    <w:abstractNumId w:val="1"/>
  </w:num>
  <w:num w:numId="8" w16cid:durableId="1446383596">
    <w:abstractNumId w:val="24"/>
  </w:num>
  <w:num w:numId="9" w16cid:durableId="1572690281">
    <w:abstractNumId w:val="14"/>
  </w:num>
  <w:num w:numId="10" w16cid:durableId="978723616">
    <w:abstractNumId w:val="9"/>
  </w:num>
  <w:num w:numId="11" w16cid:durableId="129710073">
    <w:abstractNumId w:val="4"/>
  </w:num>
  <w:num w:numId="12" w16cid:durableId="2036690224">
    <w:abstractNumId w:val="20"/>
  </w:num>
  <w:num w:numId="13" w16cid:durableId="270161707">
    <w:abstractNumId w:val="17"/>
  </w:num>
  <w:num w:numId="14" w16cid:durableId="1097406505">
    <w:abstractNumId w:val="3"/>
  </w:num>
  <w:num w:numId="15" w16cid:durableId="434206924">
    <w:abstractNumId w:val="19"/>
  </w:num>
  <w:num w:numId="16" w16cid:durableId="345596612">
    <w:abstractNumId w:val="15"/>
  </w:num>
  <w:num w:numId="17" w16cid:durableId="200557751">
    <w:abstractNumId w:val="22"/>
  </w:num>
  <w:num w:numId="18" w16cid:durableId="649940536">
    <w:abstractNumId w:val="21"/>
  </w:num>
  <w:num w:numId="19" w16cid:durableId="400641707">
    <w:abstractNumId w:val="8"/>
  </w:num>
  <w:num w:numId="20" w16cid:durableId="775516720">
    <w:abstractNumId w:val="23"/>
  </w:num>
  <w:num w:numId="21" w16cid:durableId="1179614898">
    <w:abstractNumId w:val="12"/>
  </w:num>
  <w:num w:numId="22" w16cid:durableId="1923946790">
    <w:abstractNumId w:val="2"/>
  </w:num>
  <w:num w:numId="23" w16cid:durableId="1881671846">
    <w:abstractNumId w:val="0"/>
  </w:num>
  <w:num w:numId="24" w16cid:durableId="77674185">
    <w:abstractNumId w:val="5"/>
  </w:num>
  <w:num w:numId="25" w16cid:durableId="817769458">
    <w:abstractNumId w:val="6"/>
  </w:num>
  <w:num w:numId="26" w16cid:durableId="1714844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C"/>
    <w:rsid w:val="000737FC"/>
    <w:rsid w:val="000747B1"/>
    <w:rsid w:val="00214C8C"/>
    <w:rsid w:val="003E6E1C"/>
    <w:rsid w:val="004E466A"/>
    <w:rsid w:val="00637BEA"/>
    <w:rsid w:val="006E534A"/>
    <w:rsid w:val="009464BC"/>
    <w:rsid w:val="009D5D0F"/>
    <w:rsid w:val="00BB278B"/>
    <w:rsid w:val="00CA050B"/>
    <w:rsid w:val="00D24A5F"/>
    <w:rsid w:val="00DB2727"/>
    <w:rsid w:val="00E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D368"/>
  <w15:chartTrackingRefBased/>
  <w15:docId w15:val="{D906725B-E566-408D-AB8F-E123C3D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C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5F"/>
  </w:style>
  <w:style w:type="paragraph" w:styleId="Stopka">
    <w:name w:val="footer"/>
    <w:basedOn w:val="Normalny"/>
    <w:link w:val="StopkaZnak"/>
    <w:uiPriority w:val="99"/>
    <w:unhideWhenUsed/>
    <w:rsid w:val="00D24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4474-FE69-42BF-A34C-51C92C4C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3</cp:revision>
  <cp:lastPrinted>2022-07-15T05:53:00Z</cp:lastPrinted>
  <dcterms:created xsi:type="dcterms:W3CDTF">2022-07-14T10:48:00Z</dcterms:created>
  <dcterms:modified xsi:type="dcterms:W3CDTF">2022-07-15T06:08:00Z</dcterms:modified>
</cp:coreProperties>
</file>