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74" w:rsidRDefault="00E54EE7" w:rsidP="00FF5FDF">
      <w:pPr>
        <w:pStyle w:val="Tekstpodstawowy"/>
        <w:ind w:hanging="142"/>
        <w:jc w:val="right"/>
        <w:rPr>
          <w:b/>
          <w:sz w:val="20"/>
        </w:rPr>
      </w:pPr>
      <w:r>
        <w:rPr>
          <w:rFonts w:ascii="Arial" w:hAnsi="Arial" w:cs="Arial"/>
          <w:sz w:val="20"/>
        </w:rPr>
        <w:tab/>
      </w:r>
      <w:bookmarkStart w:id="0" w:name="_Hlk147430443"/>
      <w:r>
        <w:rPr>
          <w:b/>
          <w:sz w:val="20"/>
        </w:rPr>
        <w:t>Załącznik nr 1</w:t>
      </w:r>
    </w:p>
    <w:p w:rsidR="00EE5674" w:rsidRDefault="00E54EE7" w:rsidP="00FF5FDF">
      <w:pPr>
        <w:pStyle w:val="Tekstpodstawowy"/>
        <w:ind w:hanging="142"/>
        <w:jc w:val="right"/>
        <w:rPr>
          <w:b/>
          <w:sz w:val="20"/>
        </w:rPr>
      </w:pPr>
      <w:r>
        <w:rPr>
          <w:b/>
          <w:sz w:val="20"/>
        </w:rPr>
        <w:t>do SWZ</w:t>
      </w:r>
    </w:p>
    <w:p w:rsidR="00EE5674" w:rsidRDefault="00EE5674" w:rsidP="00FF5FDF">
      <w:pPr>
        <w:pStyle w:val="Tekstpodstawowy"/>
        <w:ind w:hanging="142"/>
        <w:jc w:val="left"/>
        <w:rPr>
          <w:b/>
          <w:sz w:val="20"/>
        </w:rPr>
      </w:pPr>
    </w:p>
    <w:p w:rsidR="00EE5674" w:rsidRDefault="00E54EE7" w:rsidP="00FF5FDF">
      <w:pPr>
        <w:ind w:left="7088"/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:rsidR="00EE5674" w:rsidRDefault="00E54EE7" w:rsidP="00FF5FDF">
      <w:pPr>
        <w:ind w:left="7088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Opera Śląska w Bytomiu </w:t>
      </w:r>
    </w:p>
    <w:p w:rsidR="00EE5674" w:rsidRDefault="00E54EE7" w:rsidP="00FF5FDF">
      <w:pPr>
        <w:ind w:left="7088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ul. Moniuszki 21-23</w:t>
      </w:r>
    </w:p>
    <w:p w:rsidR="00EE5674" w:rsidRDefault="00E54EE7" w:rsidP="00FF5FDF">
      <w:pPr>
        <w:ind w:left="7088"/>
        <w:jc w:val="right"/>
        <w:rPr>
          <w:color w:val="000000"/>
          <w:lang w:eastAsia="ar-SA"/>
        </w:rPr>
      </w:pPr>
      <w:bookmarkStart w:id="1" w:name="_Hlk105923464"/>
      <w:r>
        <w:rPr>
          <w:color w:val="000000"/>
          <w:lang w:eastAsia="ar-SA"/>
        </w:rPr>
        <w:t>41-902 Bytom</w:t>
      </w:r>
      <w:bookmarkEnd w:id="1"/>
    </w:p>
    <w:bookmarkEnd w:id="0"/>
    <w:p w:rsidR="00EE5674" w:rsidRDefault="00E54EE7" w:rsidP="00FF5FDF">
      <w:pPr>
        <w:pStyle w:val="Tekstpodstawowy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:rsidR="00EE5674" w:rsidRDefault="00EE5674" w:rsidP="00FF5FDF">
      <w:pPr>
        <w:pStyle w:val="Tekstpodstawowy"/>
        <w:jc w:val="right"/>
        <w:rPr>
          <w:rFonts w:ascii="Arial" w:hAnsi="Arial" w:cs="Arial"/>
          <w:b/>
          <w:sz w:val="20"/>
        </w:rPr>
      </w:pPr>
    </w:p>
    <w:p w:rsidR="00EE5674" w:rsidRDefault="00E54EE7" w:rsidP="00FF5FDF">
      <w:pPr>
        <w:pStyle w:val="Tekstpodstawowy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FORMULARZ OFERTY</w:t>
      </w:r>
    </w:p>
    <w:p w:rsidR="00EE5674" w:rsidRDefault="00EE5674" w:rsidP="00FF5FDF">
      <w:pPr>
        <w:pStyle w:val="Tekstpodstawowy"/>
        <w:jc w:val="center"/>
        <w:rPr>
          <w:b/>
          <w:sz w:val="22"/>
          <w:szCs w:val="22"/>
          <w:u w:val="single"/>
        </w:rPr>
      </w:pPr>
    </w:p>
    <w:p w:rsidR="00EE5674" w:rsidRDefault="00EE5674" w:rsidP="00FF5FDF">
      <w:pPr>
        <w:pStyle w:val="Tekstpodstawowy"/>
        <w:jc w:val="center"/>
        <w:rPr>
          <w:b/>
          <w:sz w:val="22"/>
          <w:szCs w:val="22"/>
          <w:u w:val="single"/>
        </w:rPr>
      </w:pPr>
    </w:p>
    <w:p w:rsidR="006D772E" w:rsidRDefault="00E54EE7" w:rsidP="00FF5FDF">
      <w:pPr>
        <w:jc w:val="both"/>
        <w:rPr>
          <w:rFonts w:eastAsia="Courier New"/>
        </w:rPr>
      </w:pPr>
      <w:bookmarkStart w:id="2" w:name="_Hlk147430813"/>
      <w:r>
        <w:rPr>
          <w:bCs/>
        </w:rPr>
        <w:t xml:space="preserve">Oferta złożona do postępowania o udzielenie zamówienia publicznego  w trybie podstawowym na </w:t>
      </w:r>
      <w:r>
        <w:rPr>
          <w:rFonts w:eastAsia="Courier New"/>
        </w:rPr>
        <w:t xml:space="preserve">zadanie pn.: </w:t>
      </w:r>
      <w:bookmarkStart w:id="3" w:name="_Hlk78575119"/>
      <w:bookmarkStart w:id="4" w:name="_Hlk89252764"/>
      <w:bookmarkEnd w:id="3"/>
      <w:bookmarkEnd w:id="4"/>
    </w:p>
    <w:p w:rsidR="006D772E" w:rsidRPr="006D772E" w:rsidRDefault="006D772E" w:rsidP="00FF5FDF">
      <w:pPr>
        <w:spacing w:after="16" w:line="259" w:lineRule="auto"/>
        <w:jc w:val="center"/>
        <w:rPr>
          <w:rFonts w:eastAsia="Calibri"/>
          <w:lang w:eastAsia="en-US"/>
        </w:rPr>
      </w:pPr>
      <w:r w:rsidRPr="006D772E">
        <w:rPr>
          <w:rFonts w:eastAsia="Calibri"/>
          <w:b/>
          <w:lang w:eastAsia="en-US"/>
        </w:rPr>
        <w:t>„</w:t>
      </w:r>
      <w:r w:rsidR="006A3E02" w:rsidRPr="006A3E02">
        <w:rPr>
          <w:rFonts w:eastAsia="Calibri"/>
          <w:b/>
          <w:lang w:eastAsia="en-US"/>
        </w:rPr>
        <w:t>Zakup i dostawa projektora scenicznego multimedialnego do prezentacji spektakli po zakończeniu projektu pn. Przeprowadzenie prac konserwatorskich, restauratorskich oraz robót budowlanych w celu zwiększenia atrakcyjności Opery Śląskiej i ochrony jej dziedzictwa kulturowego</w:t>
      </w:r>
      <w:r w:rsidRPr="006D772E">
        <w:rPr>
          <w:rFonts w:eastAsia="Calibri"/>
          <w:b/>
          <w:lang w:eastAsia="en-US"/>
        </w:rPr>
        <w:t>”.</w:t>
      </w:r>
    </w:p>
    <w:bookmarkEnd w:id="2"/>
    <w:p w:rsidR="006D772E" w:rsidRDefault="006D772E" w:rsidP="00FF5FDF">
      <w:pPr>
        <w:jc w:val="both"/>
        <w:rPr>
          <w:rFonts w:eastAsia="Courier New"/>
        </w:rPr>
      </w:pPr>
    </w:p>
    <w:p w:rsidR="00EE5674" w:rsidRDefault="00EE5674" w:rsidP="00FF5FDF">
      <w:pPr>
        <w:jc w:val="both"/>
        <w:rPr>
          <w:rFonts w:eastAsia="Courier New"/>
        </w:rPr>
      </w:pPr>
    </w:p>
    <w:p w:rsidR="00EE5674" w:rsidRDefault="00E54EE7" w:rsidP="00FF5FDF">
      <w:pPr>
        <w:numPr>
          <w:ilvl w:val="0"/>
          <w:numId w:val="3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:rsidR="00EE5674" w:rsidRDefault="00E54EE7" w:rsidP="00FF5FDF">
      <w:pPr>
        <w:widowControl w:val="0"/>
        <w:numPr>
          <w:ilvl w:val="1"/>
          <w:numId w:val="5"/>
        </w:numPr>
        <w:spacing w:after="120" w:line="276" w:lineRule="auto"/>
        <w:ind w:right="28"/>
        <w:jc w:val="both"/>
        <w:textAlignment w:val="baseline"/>
        <w:rPr>
          <w:bCs/>
        </w:rPr>
      </w:pPr>
      <w:r>
        <w:rPr>
          <w:bCs/>
        </w:rPr>
        <w:t>Nazwa (firma) Wykonawcy * …………………..…………..……………………….…………...............</w:t>
      </w:r>
    </w:p>
    <w:p w:rsidR="00EE5674" w:rsidRDefault="00E54EE7" w:rsidP="00FF5FDF">
      <w:pPr>
        <w:spacing w:after="120" w:line="276" w:lineRule="auto"/>
        <w:ind w:left="360" w:right="28"/>
        <w:jc w:val="both"/>
        <w:textAlignment w:val="baseline"/>
        <w:rPr>
          <w:bCs/>
        </w:rPr>
      </w:pPr>
      <w:r>
        <w:rPr>
          <w:bCs/>
        </w:rPr>
        <w:t>1.2.</w:t>
      </w:r>
      <w:r>
        <w:rPr>
          <w:bCs/>
        </w:rPr>
        <w:tab/>
        <w:t xml:space="preserve"> Adres ….………………………………………………..…….………………………………………….</w:t>
      </w:r>
    </w:p>
    <w:p w:rsidR="00EE5674" w:rsidRDefault="00E54EE7" w:rsidP="00FF5FDF">
      <w:pPr>
        <w:spacing w:after="120" w:line="276" w:lineRule="auto"/>
        <w:ind w:left="360" w:right="28"/>
        <w:jc w:val="both"/>
        <w:textAlignment w:val="baseline"/>
        <w:rPr>
          <w:bCs/>
        </w:rPr>
      </w:pPr>
      <w:r>
        <w:rPr>
          <w:bCs/>
        </w:rPr>
        <w:t>1.3. Województwo: ..………………………………………………….………………………………………</w:t>
      </w:r>
    </w:p>
    <w:p w:rsidR="00EE5674" w:rsidRDefault="00E54EE7" w:rsidP="00FF5FDF">
      <w:pPr>
        <w:spacing w:after="120" w:line="276" w:lineRule="auto"/>
        <w:ind w:left="360" w:right="28"/>
        <w:jc w:val="both"/>
        <w:textAlignment w:val="baseline"/>
        <w:rPr>
          <w:bCs/>
        </w:rPr>
      </w:pPr>
      <w:r>
        <w:rPr>
          <w:bCs/>
        </w:rPr>
        <w:t>1.4.</w:t>
      </w:r>
      <w:r>
        <w:rPr>
          <w:bCs/>
        </w:rPr>
        <w:tab/>
        <w:t xml:space="preserve"> REGON: …………………………………… ; NIP: ……………………………………………………</w:t>
      </w:r>
    </w:p>
    <w:p w:rsidR="00EE5674" w:rsidRDefault="00E54EE7" w:rsidP="00FF5FDF">
      <w:pPr>
        <w:spacing w:after="120" w:line="276" w:lineRule="auto"/>
        <w:ind w:left="360" w:right="28"/>
        <w:jc w:val="center"/>
        <w:textAlignment w:val="baseline"/>
        <w:rPr>
          <w:bCs/>
          <w:i/>
          <w:iCs/>
        </w:rPr>
      </w:pPr>
      <w:r>
        <w:rPr>
          <w:bCs/>
          <w:i/>
          <w:iCs/>
        </w:rPr>
        <w:t xml:space="preserve">Poniższe dane podaję dobrowolnie, w celu usprawnienia kontaktu z </w:t>
      </w:r>
      <w:r w:rsidR="00A24375">
        <w:rPr>
          <w:bCs/>
          <w:i/>
          <w:iCs/>
        </w:rPr>
        <w:t>Operą Śląską w Bytomiu</w:t>
      </w:r>
      <w:r>
        <w:rPr>
          <w:bCs/>
          <w:i/>
          <w:iCs/>
        </w:rPr>
        <w:t xml:space="preserve"> w zakresie prowadzonego postępowania</w:t>
      </w:r>
    </w:p>
    <w:p w:rsidR="00EE5674" w:rsidRDefault="00E54EE7" w:rsidP="00FF5FDF">
      <w:pPr>
        <w:spacing w:after="120" w:line="276" w:lineRule="auto"/>
        <w:ind w:left="360" w:right="28"/>
        <w:jc w:val="both"/>
        <w:textAlignment w:val="baseline"/>
        <w:rPr>
          <w:bCs/>
        </w:rPr>
      </w:pPr>
      <w:r>
        <w:rPr>
          <w:bCs/>
        </w:rPr>
        <w:t>1.5.</w:t>
      </w:r>
      <w:r>
        <w:rPr>
          <w:bCs/>
        </w:rPr>
        <w:tab/>
        <w:t xml:space="preserve"> Telefon: ………………………………….… ; </w:t>
      </w:r>
    </w:p>
    <w:p w:rsidR="00EE5674" w:rsidRDefault="00E54EE7" w:rsidP="00FF5FDF">
      <w:pPr>
        <w:spacing w:after="120" w:line="276" w:lineRule="auto"/>
        <w:ind w:left="708" w:right="28" w:hanging="348"/>
        <w:jc w:val="both"/>
        <w:textAlignment w:val="baseline"/>
        <w:rPr>
          <w:bCs/>
        </w:rPr>
      </w:pPr>
      <w:r>
        <w:rPr>
          <w:bCs/>
        </w:rPr>
        <w:t>1.6.</w:t>
      </w:r>
      <w:r>
        <w:rPr>
          <w:bCs/>
        </w:rPr>
        <w:tab/>
        <w:t xml:space="preserve"> e-mail: Adres e-mail</w:t>
      </w:r>
      <w:r w:rsidR="00295C05">
        <w:rPr>
          <w:bCs/>
        </w:rPr>
        <w:t>,</w:t>
      </w:r>
      <w:r>
        <w:rPr>
          <w:bCs/>
        </w:rPr>
        <w:t xml:space="preserve"> za pomocą którego Wykonawca będzie porozumiewał się z Zamawiającym:  ………………………………………………………………………..……………………………………</w:t>
      </w:r>
    </w:p>
    <w:p w:rsidR="00EE5674" w:rsidRDefault="00E54EE7" w:rsidP="00FF5FDF">
      <w:pPr>
        <w:spacing w:after="120" w:line="276" w:lineRule="auto"/>
        <w:ind w:left="360" w:right="28"/>
        <w:jc w:val="both"/>
        <w:textAlignment w:val="baseline"/>
        <w:rPr>
          <w:bCs/>
        </w:rPr>
      </w:pPr>
      <w:r>
        <w:rPr>
          <w:bCs/>
        </w:rPr>
        <w:t>1.7.</w:t>
      </w:r>
      <w:r>
        <w:rPr>
          <w:bCs/>
        </w:rPr>
        <w:tab/>
        <w:t xml:space="preserve"> Osoba do kontaktu: …………………………………………………………………………………………</w:t>
      </w:r>
    </w:p>
    <w:p w:rsidR="00EE5674" w:rsidRDefault="00E54EE7" w:rsidP="00FF5FDF">
      <w:pPr>
        <w:spacing w:after="120" w:line="276" w:lineRule="auto"/>
        <w:ind w:left="360" w:right="28" w:firstLine="348"/>
        <w:jc w:val="both"/>
        <w:textAlignment w:val="baseline"/>
        <w:rPr>
          <w:bCs/>
        </w:rPr>
      </w:pPr>
      <w:r>
        <w:rPr>
          <w:bCs/>
        </w:rPr>
        <w:t xml:space="preserve">  Tel.: ………………………………….……… ; e-mail: ….………………….……………………………</w:t>
      </w:r>
    </w:p>
    <w:p w:rsidR="00EE5674" w:rsidRDefault="00E54EE7" w:rsidP="00FF5FDF">
      <w:pPr>
        <w:spacing w:after="120" w:line="23" w:lineRule="atLeast"/>
        <w:jc w:val="both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>
        <w:rPr>
          <w:i/>
          <w:iCs/>
        </w:rPr>
        <w:br/>
        <w:t xml:space="preserve">     występujących wspólnie lub zaznaczyć, iż wskazany podmiot (Pełnomocnik/Lider) występuje w imieniu </w:t>
      </w:r>
      <w:r>
        <w:rPr>
          <w:i/>
          <w:iCs/>
        </w:rPr>
        <w:br/>
        <w:t xml:space="preserve">     wszystkich podmiotów składających ofertę wspólnie.</w:t>
      </w:r>
    </w:p>
    <w:p w:rsidR="00EE5674" w:rsidRDefault="00E54EE7" w:rsidP="00FF5FDF">
      <w:pPr>
        <w:numPr>
          <w:ilvl w:val="0"/>
          <w:numId w:val="4"/>
        </w:numPr>
        <w:spacing w:after="120" w:line="23" w:lineRule="atLeast"/>
        <w:ind w:left="357" w:hanging="357"/>
        <w:jc w:val="both"/>
        <w:rPr>
          <w:b/>
          <w:bCs/>
        </w:rPr>
      </w:pPr>
      <w:r>
        <w:rPr>
          <w:b/>
          <w:bCs/>
          <w:lang w:eastAsia="ar-SA"/>
        </w:rPr>
        <w:t>Oferujemy wykonanie przedmiotu zamówienia publicznego za cenę brutto:</w:t>
      </w:r>
    </w:p>
    <w:p w:rsidR="00EE5674" w:rsidRDefault="00E54EE7" w:rsidP="00FF5FDF">
      <w:pPr>
        <w:spacing w:after="120" w:line="23" w:lineRule="atLeast"/>
        <w:ind w:firstLine="357"/>
      </w:pPr>
      <w:r>
        <w:rPr>
          <w:b/>
          <w:bCs/>
        </w:rPr>
        <w:t>cena brutto za całość zamówienia:</w:t>
      </w:r>
      <w:r>
        <w:t xml:space="preserve">   ……………………………………….……………………………PLN</w:t>
      </w:r>
    </w:p>
    <w:p w:rsidR="00EE5674" w:rsidRDefault="00E54EE7" w:rsidP="00FF5FDF">
      <w:pPr>
        <w:spacing w:after="120" w:line="23" w:lineRule="atLeast"/>
        <w:ind w:firstLine="357"/>
      </w:pPr>
      <w:r>
        <w:t>słownie: …………………………………………………………………….…………………………………</w:t>
      </w:r>
    </w:p>
    <w:p w:rsidR="00EE5674" w:rsidRDefault="00E54EE7" w:rsidP="00FF5FDF">
      <w:pPr>
        <w:spacing w:after="120" w:line="23" w:lineRule="atLeast"/>
        <w:ind w:firstLine="357"/>
      </w:pPr>
      <w:r>
        <w:t>podatek VAT: ……………….% .</w:t>
      </w:r>
    </w:p>
    <w:p w:rsidR="00C95239" w:rsidRDefault="00C95239" w:rsidP="00FF5FDF">
      <w:pPr>
        <w:pStyle w:val="Tekstpodstawowy"/>
        <w:rPr>
          <w:b/>
          <w:sz w:val="22"/>
          <w:szCs w:val="22"/>
          <w:u w:val="single"/>
        </w:rPr>
      </w:pPr>
    </w:p>
    <w:p w:rsidR="00EE5674" w:rsidRDefault="00E54EE7" w:rsidP="00FF5FDF">
      <w:pPr>
        <w:pStyle w:val="Akapitzlist"/>
        <w:numPr>
          <w:ilvl w:val="0"/>
          <w:numId w:val="7"/>
        </w:numPr>
        <w:spacing w:after="120" w:line="288" w:lineRule="auto"/>
        <w:ind w:left="357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iCs/>
        </w:rPr>
        <w:t>(</w:t>
      </w:r>
      <w:r w:rsidRPr="00836984">
        <w:rPr>
          <w:rFonts w:ascii="Times New Roman" w:hAnsi="Times New Roman" w:cs="Times New Roman"/>
          <w:iCs/>
          <w:sz w:val="20"/>
          <w:szCs w:val="20"/>
          <w:lang w:val="pl-PL"/>
        </w:rPr>
        <w:t>W</w:t>
      </w:r>
      <w:r w:rsidRPr="00836984">
        <w:rPr>
          <w:rFonts w:ascii="Times New Roman" w:hAnsi="Times New Roman" w:cs="Times New Roman"/>
          <w:i/>
          <w:sz w:val="20"/>
          <w:szCs w:val="20"/>
          <w:lang w:val="pl-PL"/>
        </w:rPr>
        <w:t>ypełnić jeśli dotyczy</w:t>
      </w:r>
      <w:r w:rsidRPr="00836984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) Wybór oferty prowadzić będzie do powstania u Zamawiającego </w:t>
      </w:r>
      <w:r w:rsidRPr="00836984">
        <w:rPr>
          <w:rFonts w:ascii="Times New Roman" w:hAnsi="Times New Roman" w:cs="Times New Roman"/>
          <w:sz w:val="20"/>
          <w:szCs w:val="20"/>
          <w:lang w:val="pl-PL"/>
        </w:rPr>
        <w:t>obowiązku podatkowego w zakresie następujących towarów/usług: ……………………………………………………….</w:t>
      </w:r>
    </w:p>
    <w:p w:rsidR="00EE5674" w:rsidRDefault="00E54EE7" w:rsidP="00FF5FDF">
      <w:pPr>
        <w:pStyle w:val="Akapitzlist"/>
        <w:numPr>
          <w:ilvl w:val="1"/>
          <w:numId w:val="7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(Wypełnić, jeśli wypełniono ust. 3</w:t>
      </w:r>
      <w:r>
        <w:rPr>
          <w:rFonts w:ascii="Times New Roman" w:hAnsi="Times New Roman" w:cs="Times New Roman"/>
          <w:iCs/>
          <w:sz w:val="20"/>
          <w:szCs w:val="20"/>
          <w:lang w:val="pl-PL"/>
        </w:rPr>
        <w:t>) Wartość ww. towarów lub usług bez kwoty podatku wynosi: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…………………………………………………………………………………………………………</w:t>
      </w:r>
    </w:p>
    <w:p w:rsidR="00EE5674" w:rsidRDefault="00E54EE7" w:rsidP="00FF5FDF">
      <w:pPr>
        <w:pStyle w:val="Akapitzlist"/>
        <w:numPr>
          <w:ilvl w:val="1"/>
          <w:numId w:val="7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(Wypełnić, jeśli wypełniono ust. 3.1) </w:t>
      </w:r>
      <w:r>
        <w:rPr>
          <w:rFonts w:ascii="Times New Roman" w:hAnsi="Times New Roman" w:cs="Times New Roman"/>
          <w:sz w:val="20"/>
          <w:szCs w:val="20"/>
          <w:lang w:val="pl-PL"/>
        </w:rPr>
        <w:t>Stawka podatku od towarów i usług, która zgodnie z wiedzą Wykonawcy będzie miała zastosowanie:    ………………………………………………</w:t>
      </w:r>
    </w:p>
    <w:p w:rsidR="00EE5674" w:rsidRPr="00295C05" w:rsidRDefault="00E54EE7" w:rsidP="00FF5FDF">
      <w:pPr>
        <w:ind w:right="28"/>
        <w:jc w:val="both"/>
        <w:rPr>
          <w:b/>
          <w:i/>
        </w:rPr>
      </w:pPr>
      <w:r w:rsidRPr="00295C05">
        <w:rPr>
          <w:b/>
          <w:i/>
        </w:rPr>
        <w:t xml:space="preserve">Wypełnić o ile wybór oferty prowadziłby do powstania </w:t>
      </w:r>
      <w:r w:rsidRPr="00295C05">
        <w:rPr>
          <w:b/>
          <w:i/>
          <w:u w:val="single"/>
        </w:rPr>
        <w:t>u Zamawiającego</w:t>
      </w:r>
      <w:r w:rsidRPr="00295C05">
        <w:rPr>
          <w:b/>
          <w:i/>
        </w:rPr>
        <w:t xml:space="preserve"> obowiązku podatkowego zgodnie </w:t>
      </w:r>
      <w:r w:rsidRPr="00295C05">
        <w:rPr>
          <w:b/>
          <w:i/>
        </w:rPr>
        <w:br/>
        <w:t>z przepisami o podatku od towaru i usług w przeciwnym razie zostawić niewypełnione.</w:t>
      </w:r>
    </w:p>
    <w:p w:rsidR="00936778" w:rsidRDefault="00936778" w:rsidP="00FF5FDF">
      <w:pPr>
        <w:pStyle w:val="Akapitzlist"/>
        <w:spacing w:after="120" w:line="288" w:lineRule="auto"/>
        <w:ind w:left="284"/>
        <w:jc w:val="both"/>
        <w:rPr>
          <w:rFonts w:ascii="Times New Roman" w:hAnsi="Times New Roman" w:cs="Times New Roman"/>
          <w:b/>
          <w:lang w:val="pl-PL"/>
        </w:rPr>
      </w:pPr>
    </w:p>
    <w:p w:rsidR="005F467F" w:rsidRDefault="005F467F" w:rsidP="00FF5FDF">
      <w:pPr>
        <w:spacing w:before="40" w:after="40"/>
        <w:rPr>
          <w:rFonts w:ascii="Arial Narrow" w:hAnsi="Arial Narrow" w:cs="Calibri"/>
          <w:lang w:eastAsia="en-US"/>
        </w:rPr>
        <w:sectPr w:rsidR="005F467F" w:rsidSect="006D77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274" w:bottom="1417" w:left="1417" w:header="708" w:footer="708" w:gutter="0"/>
          <w:pgNumType w:start="1"/>
          <w:cols w:space="708"/>
          <w:formProt w:val="0"/>
          <w:titlePg/>
          <w:docGrid w:linePitch="360" w:charSpace="8192"/>
        </w:sectPr>
      </w:pPr>
    </w:p>
    <w:tbl>
      <w:tblPr>
        <w:tblW w:w="1502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2"/>
        <w:gridCol w:w="7955"/>
        <w:gridCol w:w="4819"/>
      </w:tblGrid>
      <w:tr w:rsidR="005F467F" w:rsidRPr="00936778" w:rsidTr="00573714">
        <w:trPr>
          <w:cantSplit/>
          <w:trHeight w:val="500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14" w:rsidRDefault="00573714" w:rsidP="00573714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</w:p>
          <w:p w:rsidR="00DD2074" w:rsidRDefault="00504392" w:rsidP="00573714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Producent</w:t>
            </w:r>
            <w:r w:rsidR="00617FD8">
              <w:rPr>
                <w:rFonts w:ascii="Arial Narrow" w:hAnsi="Arial Narrow" w:cs="Calibri"/>
                <w:lang w:eastAsia="en-US"/>
              </w:rPr>
              <w:t>/</w:t>
            </w:r>
            <w:r>
              <w:rPr>
                <w:rFonts w:ascii="Arial Narrow" w:hAnsi="Arial Narrow" w:cs="Calibri"/>
                <w:lang w:eastAsia="en-US"/>
              </w:rPr>
              <w:t xml:space="preserve"> nazwa</w:t>
            </w:r>
            <w:r w:rsidR="00617FD8">
              <w:rPr>
                <w:rFonts w:ascii="Arial Narrow" w:hAnsi="Arial Narrow" w:cs="Calibri"/>
                <w:lang w:eastAsia="en-US"/>
              </w:rPr>
              <w:t>/</w:t>
            </w:r>
            <w:r w:rsidR="005F467F">
              <w:rPr>
                <w:rFonts w:ascii="Arial Narrow" w:hAnsi="Arial Narrow" w:cs="Calibri"/>
                <w:lang w:eastAsia="en-US"/>
              </w:rPr>
              <w:t xml:space="preserve"> model ……………</w:t>
            </w:r>
            <w:r>
              <w:rPr>
                <w:rFonts w:ascii="Arial Narrow" w:hAnsi="Arial Narrow" w:cs="Calibri"/>
                <w:lang w:eastAsia="en-US"/>
              </w:rPr>
              <w:t>…../..</w:t>
            </w:r>
            <w:r w:rsidR="005F467F">
              <w:rPr>
                <w:rFonts w:ascii="Arial Narrow" w:hAnsi="Arial Narrow" w:cs="Calibri"/>
                <w:lang w:eastAsia="en-US"/>
              </w:rPr>
              <w:t>……………….……</w:t>
            </w:r>
            <w:r>
              <w:rPr>
                <w:rFonts w:ascii="Arial Narrow" w:hAnsi="Arial Narrow" w:cs="Calibri"/>
                <w:lang w:eastAsia="en-US"/>
              </w:rPr>
              <w:t>/</w:t>
            </w:r>
            <w:r w:rsidR="005F467F">
              <w:rPr>
                <w:rFonts w:ascii="Arial Narrow" w:hAnsi="Arial Narrow" w:cs="Calibri"/>
                <w:lang w:eastAsia="en-US"/>
              </w:rPr>
              <w:t>…………………..</w:t>
            </w:r>
          </w:p>
          <w:p w:rsidR="00573714" w:rsidRPr="00936778" w:rsidRDefault="00573714" w:rsidP="00573714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</w:p>
        </w:tc>
      </w:tr>
      <w:tr w:rsidR="00DD2074" w:rsidRPr="00936778" w:rsidTr="00DD2074">
        <w:trPr>
          <w:cantSplit/>
          <w:trHeight w:val="350"/>
        </w:trPr>
        <w:tc>
          <w:tcPr>
            <w:tcW w:w="102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74" w:rsidRDefault="00DD2074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2074" w:rsidRPr="00C34EEE" w:rsidRDefault="00DD2074" w:rsidP="00FF5FDF">
            <w:pPr>
              <w:spacing w:before="40" w:after="40"/>
              <w:ind w:right="1275" w:firstLine="283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4EEE">
              <w:rPr>
                <w:rFonts w:ascii="Arial" w:hAnsi="Arial" w:cs="Arial"/>
                <w:b/>
                <w:lang w:eastAsia="en-US"/>
              </w:rPr>
              <w:t>Zaznaczyć właściwe:</w:t>
            </w:r>
          </w:p>
        </w:tc>
      </w:tr>
      <w:tr w:rsidR="005F467F" w:rsidRPr="00936778" w:rsidTr="00DD2074">
        <w:trPr>
          <w:cantSplit/>
          <w:trHeight w:val="288"/>
        </w:trPr>
        <w:tc>
          <w:tcPr>
            <w:tcW w:w="2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Źródło światła</w:t>
            </w:r>
          </w:p>
        </w:tc>
        <w:tc>
          <w:tcPr>
            <w:tcW w:w="795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highlight w:val="yellow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laserowe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467F" w:rsidRP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  <w:trHeight w:val="288"/>
        </w:trPr>
        <w:tc>
          <w:tcPr>
            <w:tcW w:w="2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</w:p>
        </w:tc>
        <w:tc>
          <w:tcPr>
            <w:tcW w:w="795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o żywotności min. 20000h przy pracy w trybie pełnej jasności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.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Rozdzielczość natywna 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highlight w:val="yellow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WUXGA, 1920x1200</w:t>
            </w:r>
            <w:r w:rsidRPr="00936778">
              <w:rPr>
                <w:rFonts w:ascii="Arial Narrow" w:eastAsia="Calibri" w:hAnsi="Arial Narrow" w:cs="Calibri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Jasność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highlight w:val="yellow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min. 20.000 </w:t>
            </w: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lm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 xml:space="preserve"> (zarówno dla światła białego, jak i barwnego, pomiary zgodnie z normami ISO 21118:2020, ISO IDMS 15.4)</w:t>
            </w:r>
          </w:p>
        </w:tc>
        <w:tc>
          <w:tcPr>
            <w:tcW w:w="4820" w:type="dxa"/>
          </w:tcPr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Złącza wejściowe: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3BF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min. 1x </w:t>
            </w: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HDBase-T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 xml:space="preserve"> ze wsparciem HDCP2.3; </w:t>
            </w:r>
          </w:p>
          <w:p w:rsidR="00AF73BF" w:rsidRDefault="00AF73B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min.</w:t>
            </w:r>
            <w:r w:rsidR="005F467F" w:rsidRPr="00936778">
              <w:rPr>
                <w:rFonts w:ascii="Arial Narrow" w:hAnsi="Arial Narrow" w:cs="Calibri"/>
                <w:lang w:eastAsia="en-US"/>
              </w:rPr>
              <w:t xml:space="preserve">1x HDMI ze wsparciem HDCP2.3; </w:t>
            </w:r>
          </w:p>
          <w:p w:rsidR="00AF73BF" w:rsidRDefault="00AF73B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 xml:space="preserve">min. </w:t>
            </w:r>
            <w:r w:rsidR="005F467F" w:rsidRPr="00936778">
              <w:rPr>
                <w:rFonts w:ascii="Arial Narrow" w:hAnsi="Arial Narrow" w:cs="Calibri"/>
                <w:lang w:eastAsia="en-US"/>
              </w:rPr>
              <w:t xml:space="preserve">1x DVI-D, </w:t>
            </w:r>
            <w:r>
              <w:rPr>
                <w:rFonts w:ascii="Arial Narrow" w:hAnsi="Arial Narrow" w:cs="Calibri"/>
                <w:lang w:eastAsia="en-US"/>
              </w:rPr>
              <w:br/>
              <w:t xml:space="preserve">min. </w:t>
            </w:r>
            <w:r w:rsidR="005F467F" w:rsidRPr="00936778">
              <w:rPr>
                <w:rFonts w:ascii="Arial Narrow" w:hAnsi="Arial Narrow" w:cs="Calibri"/>
                <w:lang w:eastAsia="en-US"/>
              </w:rPr>
              <w:t xml:space="preserve">1x 3G-SDI, </w:t>
            </w:r>
          </w:p>
          <w:p w:rsidR="005F467F" w:rsidRPr="00936778" w:rsidRDefault="00AF73BF" w:rsidP="00FF5FDF">
            <w:pPr>
              <w:spacing w:before="40" w:after="40"/>
              <w:rPr>
                <w:rFonts w:ascii="Arial Narrow" w:hAnsi="Arial Narrow" w:cs="Calibri"/>
                <w:highlight w:val="yellow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 xml:space="preserve">min. </w:t>
            </w:r>
            <w:r w:rsidR="005F467F" w:rsidRPr="00936778">
              <w:rPr>
                <w:rFonts w:ascii="Arial Narrow" w:hAnsi="Arial Narrow" w:cs="Calibri"/>
                <w:lang w:eastAsia="en-US"/>
              </w:rPr>
              <w:t>1 x VGA</w:t>
            </w:r>
          </w:p>
        </w:tc>
        <w:tc>
          <w:tcPr>
            <w:tcW w:w="4820" w:type="dxa"/>
          </w:tcPr>
          <w:p w:rsid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AF73BF" w:rsidRDefault="00AF73B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AF73BF" w:rsidRDefault="00AF73B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AF73BF" w:rsidRDefault="00AF73B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AF73BF" w:rsidRPr="00936778" w:rsidRDefault="00AF73B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Złącza wyjściowe: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min. 1x audio z funkcją </w:t>
            </w: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deembendowania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 xml:space="preserve"> dźwięku ze źródeł cyfrowych, działające również, gdy projektor jest w trybie </w:t>
            </w: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standby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 xml:space="preserve"> </w:t>
            </w:r>
          </w:p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min. 1x 3G-SDI z możliwością przekazywania obrazu do zewnętrznego monitora, gdy projektor jest w trybie </w:t>
            </w: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standby</w:t>
            </w:r>
            <w:proofErr w:type="spellEnd"/>
          </w:p>
        </w:tc>
        <w:tc>
          <w:tcPr>
            <w:tcW w:w="4820" w:type="dxa"/>
          </w:tcPr>
          <w:p w:rsid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AF73BF" w:rsidRDefault="00AF73B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</w:p>
          <w:p w:rsidR="00AF73BF" w:rsidRPr="00936778" w:rsidRDefault="00AF73B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Sterowanie / komunikacja: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highlight w:val="yellow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RS-232; LAN 10/100; USB; pilot </w:t>
            </w:r>
          </w:p>
        </w:tc>
        <w:tc>
          <w:tcPr>
            <w:tcW w:w="4820" w:type="dxa"/>
          </w:tcPr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Waga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Max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>. 50 kg</w:t>
            </w:r>
          </w:p>
        </w:tc>
        <w:tc>
          <w:tcPr>
            <w:tcW w:w="4820" w:type="dxa"/>
          </w:tcPr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Rozmiar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Max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>. 600</w:t>
            </w:r>
            <w:r w:rsidRPr="00936778">
              <w:rPr>
                <w:rFonts w:ascii="Arial" w:hAnsi="Arial" w:cs="Arial"/>
                <w:lang w:eastAsia="en-US"/>
              </w:rPr>
              <w:t>‎</w:t>
            </w:r>
            <w:r w:rsidRPr="00936778">
              <w:rPr>
                <w:rFonts w:ascii="Arial Narrow" w:hAnsi="Arial Narrow" w:cs="Arial Narrow"/>
                <w:lang w:eastAsia="en-US"/>
              </w:rPr>
              <w:t xml:space="preserve"> x 500 x 230 mm</w:t>
            </w:r>
          </w:p>
        </w:tc>
        <w:tc>
          <w:tcPr>
            <w:tcW w:w="4820" w:type="dxa"/>
          </w:tcPr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Natężenie hałasu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Max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 xml:space="preserve">. 50 </w:t>
            </w: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dB</w:t>
            </w:r>
            <w:proofErr w:type="spellEnd"/>
          </w:p>
        </w:tc>
        <w:tc>
          <w:tcPr>
            <w:tcW w:w="4820" w:type="dxa"/>
          </w:tcPr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Obiektywy: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Optyki wymienne sterowane elektrycznie, dostępne współczynniki rzutu w zakresie 0,35-7,41:1, funkcja </w:t>
            </w:r>
            <w:proofErr w:type="spellStart"/>
            <w:r w:rsidRPr="00936778">
              <w:rPr>
                <w:rFonts w:ascii="Arial Narrow" w:hAnsi="Arial Narrow" w:cs="Calibri"/>
                <w:lang w:eastAsia="en-US"/>
              </w:rPr>
              <w:t>lensshift</w:t>
            </w:r>
            <w:proofErr w:type="spellEnd"/>
            <w:r w:rsidRPr="00936778">
              <w:rPr>
                <w:rFonts w:ascii="Arial Narrow" w:hAnsi="Arial Narrow" w:cs="Calibri"/>
                <w:lang w:eastAsia="en-US"/>
              </w:rPr>
              <w:t xml:space="preserve"> pion/poziom. Projektor dostarczony wraz z 4 obiektywami o współczynnikach odległości:</w:t>
            </w:r>
          </w:p>
          <w:p w:rsidR="00750540" w:rsidRPr="00750540" w:rsidRDefault="00750540" w:rsidP="00750540">
            <w:pPr>
              <w:pStyle w:val="Akapitzlist"/>
              <w:numPr>
                <w:ilvl w:val="0"/>
                <w:numId w:val="14"/>
              </w:numPr>
              <w:suppressAutoHyphens w:val="0"/>
              <w:spacing w:before="40" w:after="40" w:line="240" w:lineRule="auto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5054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0.76-1.12:1 </w:t>
            </w:r>
            <w:proofErr w:type="spellStart"/>
            <w:r w:rsidRPr="00750540">
              <w:rPr>
                <w:rFonts w:ascii="Arial" w:hAnsi="Arial" w:cs="Arial"/>
                <w:b/>
                <w:color w:val="FF0000"/>
                <w:sz w:val="20"/>
                <w:szCs w:val="20"/>
                <w:lang w:val="pl-PL"/>
              </w:rPr>
              <w:t>lub</w:t>
            </w:r>
            <w:proofErr w:type="spellEnd"/>
            <w:r w:rsidRPr="0075054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0.77-1.07:1</w:t>
            </w:r>
          </w:p>
          <w:p w:rsidR="005F467F" w:rsidRPr="00750540" w:rsidRDefault="005F467F" w:rsidP="00FF5FDF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rPr>
                <w:rFonts w:ascii="Arial" w:hAnsi="Arial" w:cs="Arial"/>
                <w:lang w:eastAsia="en-US"/>
              </w:rPr>
            </w:pPr>
            <w:r w:rsidRPr="00750540">
              <w:rPr>
                <w:rFonts w:ascii="Arial" w:hAnsi="Arial" w:cs="Arial"/>
                <w:lang w:eastAsia="en-US"/>
              </w:rPr>
              <w:t>1.19-1.62:1</w:t>
            </w:r>
          </w:p>
          <w:p w:rsidR="005F467F" w:rsidRPr="00750540" w:rsidRDefault="005F467F" w:rsidP="00FF5FDF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rPr>
                <w:rFonts w:ascii="Arial" w:hAnsi="Arial" w:cs="Arial"/>
                <w:lang w:eastAsia="en-US"/>
              </w:rPr>
            </w:pPr>
            <w:r w:rsidRPr="00750540">
              <w:rPr>
                <w:rFonts w:ascii="Arial" w:hAnsi="Arial" w:cs="Arial"/>
                <w:lang w:eastAsia="en-US"/>
              </w:rPr>
              <w:t>1.57-2.56:1</w:t>
            </w:r>
          </w:p>
          <w:p w:rsidR="005F467F" w:rsidRPr="00936778" w:rsidRDefault="005F467F" w:rsidP="00FF5FDF">
            <w:pPr>
              <w:numPr>
                <w:ilvl w:val="0"/>
                <w:numId w:val="14"/>
              </w:numPr>
              <w:spacing w:before="40" w:after="40" w:line="276" w:lineRule="auto"/>
              <w:contextualSpacing/>
              <w:rPr>
                <w:rFonts w:ascii="Arial Narrow" w:hAnsi="Arial Narrow" w:cs="Calibri"/>
                <w:lang w:eastAsia="en-US"/>
              </w:rPr>
            </w:pPr>
            <w:r w:rsidRPr="00750540">
              <w:rPr>
                <w:rFonts w:ascii="Arial" w:hAnsi="Arial" w:cs="Arial"/>
                <w:lang w:eastAsia="en-US"/>
              </w:rPr>
              <w:t>3.54-5.41:1</w:t>
            </w:r>
          </w:p>
        </w:tc>
        <w:tc>
          <w:tcPr>
            <w:tcW w:w="4820" w:type="dxa"/>
          </w:tcPr>
          <w:p w:rsid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</w:p>
          <w:p w:rsid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</w:p>
          <w:p w:rsid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5F467F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5F467F" w:rsidRPr="00936778" w:rsidRDefault="005F467F" w:rsidP="00FF5FDF">
            <w:pPr>
              <w:tabs>
                <w:tab w:val="left" w:pos="3545"/>
              </w:tabs>
              <w:spacing w:before="40" w:after="40"/>
              <w:ind w:left="426" w:right="1275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AF73B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lastRenderedPageBreak/>
              <w:t>Funkcje użytkowe: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numPr>
                <w:ilvl w:val="0"/>
                <w:numId w:val="13"/>
              </w:numPr>
              <w:spacing w:before="40" w:after="4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>obraz o przekątnej do 1000”</w:t>
            </w:r>
          </w:p>
          <w:p w:rsidR="005F467F" w:rsidRPr="00936778" w:rsidRDefault="005F467F" w:rsidP="00FF5FDF">
            <w:pPr>
              <w:numPr>
                <w:ilvl w:val="0"/>
                <w:numId w:val="13"/>
              </w:numPr>
              <w:spacing w:before="40" w:after="4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 xml:space="preserve">możliwość pracy projektora w dowolnej pozycji </w:t>
            </w:r>
          </w:p>
          <w:p w:rsidR="005F467F" w:rsidRPr="00936778" w:rsidRDefault="005F467F" w:rsidP="00FF5FDF">
            <w:pPr>
              <w:numPr>
                <w:ilvl w:val="0"/>
                <w:numId w:val="13"/>
              </w:numPr>
              <w:spacing w:before="40" w:after="4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>praca w trybie 24/7</w:t>
            </w:r>
          </w:p>
          <w:p w:rsidR="005F467F" w:rsidRPr="00936778" w:rsidRDefault="005F467F" w:rsidP="00FF5FDF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>możliwość podłączeniu źródeł o rozdzielczości 4K (HDMI, HDBT)</w:t>
            </w:r>
          </w:p>
          <w:p w:rsidR="005F467F" w:rsidRPr="00936778" w:rsidRDefault="005F467F" w:rsidP="00FF5FDF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>wyjście USB zasilające dodatkowe urządzenia o wydajności prądowej min. 2A</w:t>
            </w:r>
          </w:p>
          <w:p w:rsidR="005F467F" w:rsidRPr="00936778" w:rsidRDefault="005F467F" w:rsidP="00FF5FDF">
            <w:pPr>
              <w:numPr>
                <w:ilvl w:val="0"/>
                <w:numId w:val="13"/>
              </w:numPr>
              <w:spacing w:before="40" w:after="4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 xml:space="preserve">sterowanie projektorem z poziomu przeglądarki internetowej – panel OSD </w:t>
            </w:r>
          </w:p>
          <w:p w:rsidR="005F467F" w:rsidRPr="00936778" w:rsidRDefault="005F467F" w:rsidP="00FF5FDF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 xml:space="preserve">wbudowany odtwarzacz treści pozwalający na prezentację materiałów z pamięci USB, wsparcie dla formatów H264, H.265, zarządzanie treścią , </w:t>
            </w:r>
            <w:proofErr w:type="spellStart"/>
            <w:r w:rsidRPr="00936778">
              <w:rPr>
                <w:rFonts w:ascii="Arial Narrow" w:hAnsi="Arial Narrow" w:cs="Arial"/>
                <w:lang w:eastAsia="en-US"/>
              </w:rPr>
              <w:t>update</w:t>
            </w:r>
            <w:proofErr w:type="spellEnd"/>
            <w:r w:rsidRPr="00936778">
              <w:rPr>
                <w:rFonts w:ascii="Arial Narrow" w:hAnsi="Arial Narrow" w:cs="Arial"/>
                <w:lang w:eastAsia="en-US"/>
              </w:rPr>
              <w:t xml:space="preserve"> materiałów , tworzenie </w:t>
            </w:r>
            <w:proofErr w:type="spellStart"/>
            <w:r w:rsidRPr="00936778">
              <w:rPr>
                <w:rFonts w:ascii="Arial Narrow" w:hAnsi="Arial Narrow" w:cs="Arial"/>
                <w:lang w:eastAsia="en-US"/>
              </w:rPr>
              <w:t>playlist</w:t>
            </w:r>
            <w:proofErr w:type="spellEnd"/>
            <w:r w:rsidRPr="00936778">
              <w:rPr>
                <w:rFonts w:ascii="Arial Narrow" w:hAnsi="Arial Narrow" w:cs="Arial"/>
                <w:lang w:eastAsia="en-US"/>
              </w:rPr>
              <w:t xml:space="preserve"> , terminarza odtworzeni via LAN/WWW</w:t>
            </w:r>
          </w:p>
          <w:p w:rsidR="005F467F" w:rsidRPr="00936778" w:rsidRDefault="005F467F" w:rsidP="00FF5FDF">
            <w:pPr>
              <w:numPr>
                <w:ilvl w:val="0"/>
                <w:numId w:val="13"/>
              </w:numPr>
              <w:spacing w:before="40" w:after="4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>korekcja zniekształceń obrazu: trapez pion/poziom; korekcja narożników; projekcji na zakrzywionej powierzchni oraz w narożniku pomieszczenia, korekcja liniowości obrazu pion/poziom , korekcja punktowa na siatce min.30x30</w:t>
            </w:r>
          </w:p>
          <w:p w:rsidR="005F467F" w:rsidRPr="0049323B" w:rsidRDefault="005F467F" w:rsidP="0049323B">
            <w:pPr>
              <w:numPr>
                <w:ilvl w:val="0"/>
                <w:numId w:val="13"/>
              </w:numPr>
              <w:spacing w:before="40" w:after="40" w:line="276" w:lineRule="auto"/>
              <w:contextualSpacing/>
              <w:rPr>
                <w:rFonts w:ascii="Arial Narrow" w:hAnsi="Arial Narrow" w:cs="Arial"/>
                <w:lang w:eastAsia="en-US"/>
              </w:rPr>
            </w:pPr>
            <w:r w:rsidRPr="00936778">
              <w:rPr>
                <w:rFonts w:ascii="Arial Narrow" w:hAnsi="Arial Narrow" w:cs="Arial"/>
                <w:lang w:eastAsia="en-US"/>
              </w:rPr>
              <w:t xml:space="preserve">komunikacja w sieci </w:t>
            </w:r>
            <w:proofErr w:type="spellStart"/>
            <w:r w:rsidRPr="00936778">
              <w:rPr>
                <w:rFonts w:ascii="Arial Narrow" w:hAnsi="Arial Narrow" w:cs="Arial"/>
                <w:lang w:eastAsia="en-US"/>
              </w:rPr>
              <w:t>WiFi</w:t>
            </w:r>
            <w:proofErr w:type="spellEnd"/>
            <w:r w:rsidRPr="00936778">
              <w:rPr>
                <w:rFonts w:ascii="Arial Narrow" w:hAnsi="Arial Narrow" w:cs="Arial"/>
                <w:lang w:eastAsia="en-US"/>
              </w:rPr>
              <w:t xml:space="preserve"> 5G (sterowanie, przesyłanie obrazu), </w:t>
            </w:r>
            <w:proofErr w:type="spellStart"/>
            <w:r w:rsidRPr="00936778">
              <w:rPr>
                <w:rFonts w:ascii="Arial Narrow" w:hAnsi="Arial Narrow" w:cs="Arial"/>
                <w:lang w:eastAsia="en-US"/>
              </w:rPr>
              <w:t>Miracast</w:t>
            </w:r>
            <w:proofErr w:type="spellEnd"/>
            <w:r w:rsidRPr="00936778">
              <w:rPr>
                <w:rFonts w:ascii="Arial Narrow" w:hAnsi="Arial Narrow" w:cs="Arial"/>
                <w:lang w:eastAsia="en-US"/>
              </w:rPr>
              <w:t xml:space="preserve">, obsługa certyfikatów CA  zgodnych z </w:t>
            </w:r>
            <w:proofErr w:type="spellStart"/>
            <w:r w:rsidRPr="00936778">
              <w:rPr>
                <w:rFonts w:ascii="Arial Narrow" w:hAnsi="Arial Narrow" w:cs="Arial"/>
                <w:lang w:eastAsia="en-US"/>
              </w:rPr>
              <w:t>PEAP-TLS</w:t>
            </w:r>
            <w:proofErr w:type="spellEnd"/>
            <w:r w:rsidRPr="00936778">
              <w:rPr>
                <w:rFonts w:ascii="Arial Narrow" w:hAnsi="Arial Narrow" w:cs="Arial"/>
                <w:lang w:eastAsia="en-US"/>
              </w:rPr>
              <w:t xml:space="preserve"> / </w:t>
            </w:r>
            <w:proofErr w:type="spellStart"/>
            <w:r w:rsidRPr="00936778">
              <w:rPr>
                <w:rFonts w:ascii="Arial Narrow" w:hAnsi="Arial Narrow" w:cs="Arial"/>
                <w:lang w:eastAsia="en-US"/>
              </w:rPr>
              <w:t>EAP-TLS</w:t>
            </w:r>
            <w:proofErr w:type="spellEnd"/>
            <w:r w:rsidRPr="0049323B">
              <w:rPr>
                <w:rFonts w:ascii="Arial Narrow" w:hAnsi="Arial Narrow" w:cs="Arial"/>
                <w:lang w:eastAsia="en-US"/>
              </w:rPr>
              <w:t>.</w:t>
            </w:r>
          </w:p>
        </w:tc>
        <w:tc>
          <w:tcPr>
            <w:tcW w:w="4820" w:type="dxa"/>
            <w:vAlign w:val="center"/>
          </w:tcPr>
          <w:p w:rsidR="005F467F" w:rsidRPr="00936778" w:rsidRDefault="00AF73BF" w:rsidP="00FF5FDF">
            <w:pPr>
              <w:spacing w:before="40" w:after="40" w:line="276" w:lineRule="auto"/>
              <w:ind w:left="720" w:right="992"/>
              <w:contextualSpacing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Gwarancja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BC0ADC">
            <w:pPr>
              <w:spacing w:before="40" w:after="40"/>
              <w:rPr>
                <w:rFonts w:ascii="Arial Narrow" w:hAnsi="Arial Narrow" w:cs="Calibri"/>
                <w:b/>
                <w:bCs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Gwarancja producenta o długości min</w:t>
            </w:r>
            <w:r w:rsidRPr="00936778">
              <w:rPr>
                <w:rFonts w:ascii="Arial Narrow" w:hAnsi="Arial Narrow" w:cs="Calibri"/>
                <w:b/>
                <w:bCs/>
                <w:lang w:eastAsia="en-US"/>
              </w:rPr>
              <w:t xml:space="preserve">. </w:t>
            </w:r>
            <w:r w:rsidR="00BC0ADC">
              <w:rPr>
                <w:rFonts w:ascii="Arial Narrow" w:hAnsi="Arial Narrow" w:cs="Calibri"/>
                <w:bCs/>
                <w:lang w:eastAsia="en-US"/>
              </w:rPr>
              <w:t xml:space="preserve">36 miesięcy </w:t>
            </w:r>
            <w:r w:rsidRPr="00936778">
              <w:rPr>
                <w:rFonts w:ascii="Arial Narrow" w:hAnsi="Arial Narrow" w:cs="Calibri"/>
                <w:lang w:eastAsia="en-US"/>
              </w:rPr>
              <w:t>(poświadczona oświadczeniem producenta o przejęciu zobowiązań gwarancyjnych w przypadku niewywiązywania się dostawcy lub dystrybutora z gwarancji</w:t>
            </w:r>
            <w:r w:rsidR="00BC0ADC">
              <w:rPr>
                <w:rFonts w:ascii="Arial Narrow" w:hAnsi="Arial Narrow" w:cs="Calibri"/>
                <w:lang w:eastAsia="en-US"/>
              </w:rPr>
              <w:t xml:space="preserve"> na okres </w:t>
            </w:r>
            <w:r w:rsidR="00BC0ADC" w:rsidRPr="00936778">
              <w:rPr>
                <w:rFonts w:ascii="Arial Narrow" w:hAnsi="Arial Narrow" w:cs="Calibri"/>
                <w:lang w:eastAsia="en-US"/>
              </w:rPr>
              <w:t>min</w:t>
            </w:r>
            <w:r w:rsidR="00BC0ADC" w:rsidRPr="00936778">
              <w:rPr>
                <w:rFonts w:ascii="Arial Narrow" w:hAnsi="Arial Narrow" w:cs="Calibri"/>
                <w:b/>
                <w:bCs/>
                <w:lang w:eastAsia="en-US"/>
              </w:rPr>
              <w:t xml:space="preserve">. </w:t>
            </w:r>
            <w:r w:rsidR="00BC0ADC">
              <w:rPr>
                <w:rFonts w:ascii="Arial Narrow" w:hAnsi="Arial Narrow" w:cs="Calibri"/>
                <w:bCs/>
                <w:lang w:eastAsia="en-US"/>
              </w:rPr>
              <w:t xml:space="preserve">36 miesięcy </w:t>
            </w:r>
            <w:r w:rsidR="00BC0ADC" w:rsidRPr="00BC0ADC">
              <w:rPr>
                <w:rFonts w:ascii="Arial Narrow" w:hAnsi="Arial Narrow" w:cs="Calibri"/>
                <w:bCs/>
                <w:lang w:eastAsia="en-US"/>
              </w:rPr>
              <w:t xml:space="preserve">lub zgodnie ze wskazaniem Wykonawcy w Formularzu </w:t>
            </w:r>
            <w:r w:rsidR="00BC0ADC">
              <w:rPr>
                <w:rFonts w:ascii="Arial Narrow" w:hAnsi="Arial Narrow" w:cs="Calibri"/>
                <w:bCs/>
                <w:lang w:eastAsia="en-US"/>
              </w:rPr>
              <w:t>Ofertowym</w:t>
            </w:r>
            <w:r w:rsidRPr="00936778">
              <w:rPr>
                <w:rFonts w:ascii="Arial Narrow" w:hAnsi="Arial Narrow" w:cs="Calibri"/>
                <w:lang w:eastAsia="en-US"/>
              </w:rPr>
              <w:t>)</w:t>
            </w:r>
          </w:p>
        </w:tc>
        <w:tc>
          <w:tcPr>
            <w:tcW w:w="4820" w:type="dxa"/>
          </w:tcPr>
          <w:p w:rsidR="005F467F" w:rsidRPr="00936778" w:rsidRDefault="00AF73BF" w:rsidP="00FF5FDF">
            <w:pPr>
              <w:spacing w:before="40" w:after="40"/>
              <w:ind w:left="720" w:right="992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  <w:tr w:rsidR="005F467F" w:rsidRPr="00936778" w:rsidTr="005F467F">
        <w:trPr>
          <w:cantSplit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Inne wymagania: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>Oprogramowanie producenta niewymagające opłat licencyjnych do monitorowania stanu projektora, obudowa czarna.</w:t>
            </w:r>
          </w:p>
          <w:p w:rsidR="005F467F" w:rsidRPr="00936778" w:rsidRDefault="005F467F" w:rsidP="00FF5FDF">
            <w:pPr>
              <w:spacing w:before="40" w:after="40"/>
              <w:rPr>
                <w:rFonts w:ascii="Arial Narrow" w:hAnsi="Arial Narrow" w:cs="Calibri"/>
                <w:lang w:eastAsia="en-US"/>
              </w:rPr>
            </w:pPr>
            <w:r w:rsidRPr="00936778">
              <w:rPr>
                <w:rFonts w:ascii="Arial Narrow" w:hAnsi="Arial Narrow" w:cs="Calibri"/>
                <w:lang w:eastAsia="en-US"/>
              </w:rPr>
              <w:t xml:space="preserve">W zestawie </w:t>
            </w:r>
            <w:r w:rsidR="00FF5FDF">
              <w:rPr>
                <w:rFonts w:ascii="Arial Narrow" w:hAnsi="Arial Narrow" w:cs="Calibri"/>
                <w:lang w:eastAsia="en-US"/>
              </w:rPr>
              <w:t>rama</w:t>
            </w:r>
            <w:r w:rsidRPr="00936778">
              <w:rPr>
                <w:rFonts w:ascii="Arial Narrow" w:hAnsi="Arial Narrow" w:cs="Calibri"/>
                <w:lang w:eastAsia="en-US"/>
              </w:rPr>
              <w:t xml:space="preserve"> do mocowania projektora oraz skrzynie transportowe na projektor (na kółkach) i obiektywy</w:t>
            </w:r>
          </w:p>
        </w:tc>
        <w:tc>
          <w:tcPr>
            <w:tcW w:w="4820" w:type="dxa"/>
          </w:tcPr>
          <w:p w:rsidR="005F467F" w:rsidRDefault="00AF73BF" w:rsidP="00FF5FDF">
            <w:pPr>
              <w:spacing w:before="40" w:after="40"/>
              <w:ind w:left="720" w:right="992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  <w:p w:rsidR="00AF73BF" w:rsidRDefault="00AF73BF" w:rsidP="00FF5FDF">
            <w:pPr>
              <w:spacing w:before="40" w:after="40"/>
              <w:ind w:left="720" w:right="992"/>
              <w:jc w:val="center"/>
              <w:rPr>
                <w:rFonts w:ascii="Arial Narrow" w:hAnsi="Arial Narrow" w:cs="Calibri"/>
                <w:lang w:eastAsia="en-US"/>
              </w:rPr>
            </w:pPr>
          </w:p>
          <w:p w:rsidR="00AF73BF" w:rsidRPr="00936778" w:rsidRDefault="00AF73BF" w:rsidP="00FF5FDF">
            <w:pPr>
              <w:spacing w:before="40" w:after="40"/>
              <w:ind w:left="720" w:right="992"/>
              <w:jc w:val="center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TAK         </w:t>
            </w:r>
            <w:r>
              <w:rPr>
                <w:rFonts w:ascii="Arial Narrow" w:hAnsi="Arial Narrow" w:cs="Calibri"/>
                <w:lang w:eastAsia="en-US"/>
              </w:rPr>
              <w:sym w:font="Wingdings" w:char="F0A8"/>
            </w:r>
            <w:r>
              <w:rPr>
                <w:rFonts w:ascii="Arial Narrow" w:hAnsi="Arial Narrow" w:cs="Calibri"/>
                <w:lang w:eastAsia="en-US"/>
              </w:rPr>
              <w:t xml:space="preserve"> NIE</w:t>
            </w:r>
          </w:p>
        </w:tc>
      </w:tr>
    </w:tbl>
    <w:p w:rsidR="00EE5674" w:rsidRDefault="00EE5674" w:rsidP="00FF5FDF">
      <w:pPr>
        <w:pStyle w:val="Akapitzlist"/>
        <w:spacing w:after="120" w:line="288" w:lineRule="auto"/>
        <w:ind w:left="284"/>
        <w:jc w:val="both"/>
        <w:rPr>
          <w:rFonts w:ascii="Times New Roman" w:hAnsi="Times New Roman" w:cs="Times New Roman"/>
          <w:b/>
          <w:lang w:val="pl-PL"/>
        </w:rPr>
      </w:pPr>
    </w:p>
    <w:p w:rsidR="005F467F" w:rsidRDefault="005F467F" w:rsidP="00FF5FDF">
      <w:pPr>
        <w:pStyle w:val="Akapitzlist"/>
        <w:spacing w:after="120" w:line="288" w:lineRule="auto"/>
        <w:ind w:left="284"/>
        <w:jc w:val="both"/>
        <w:rPr>
          <w:rFonts w:ascii="Times New Roman" w:hAnsi="Times New Roman" w:cs="Times New Roman"/>
          <w:b/>
          <w:lang w:val="pl-PL"/>
        </w:rPr>
        <w:sectPr w:rsidR="005F467F" w:rsidSect="005F467F">
          <w:pgSz w:w="16838" w:h="11906" w:orient="landscape" w:code="9"/>
          <w:pgMar w:top="1418" w:right="1418" w:bottom="1276" w:left="1418" w:header="709" w:footer="709" w:gutter="0"/>
          <w:pgNumType w:start="1"/>
          <w:cols w:space="708"/>
          <w:formProt w:val="0"/>
          <w:titlePg/>
          <w:docGrid w:linePitch="360" w:charSpace="8192"/>
        </w:sectPr>
      </w:pPr>
    </w:p>
    <w:p w:rsidR="005F467F" w:rsidRDefault="005F467F" w:rsidP="00FF5FDF">
      <w:pPr>
        <w:pStyle w:val="Akapitzlist"/>
        <w:spacing w:after="120" w:line="288" w:lineRule="auto"/>
        <w:ind w:left="284"/>
        <w:jc w:val="both"/>
        <w:rPr>
          <w:rFonts w:ascii="Times New Roman" w:hAnsi="Times New Roman" w:cs="Times New Roman"/>
          <w:b/>
          <w:lang w:val="pl-PL"/>
        </w:rPr>
      </w:pPr>
    </w:p>
    <w:p w:rsidR="00EE5674" w:rsidRDefault="00E54EE7" w:rsidP="00FF5FDF">
      <w:pPr>
        <w:pStyle w:val="Akapitzlist"/>
        <w:numPr>
          <w:ilvl w:val="0"/>
          <w:numId w:val="2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KRYTERIUM POZACENOWE ODNOSZĄCE SIĘ DO PRZEDMIOTU ZAMÓWIENIA: </w:t>
      </w:r>
    </w:p>
    <w:p w:rsidR="00EE5674" w:rsidRPr="00750540" w:rsidRDefault="00E54EE7" w:rsidP="00FF5FDF">
      <w:pPr>
        <w:pStyle w:val="Akapitzlist"/>
        <w:numPr>
          <w:ilvl w:val="1"/>
          <w:numId w:val="8"/>
        </w:numPr>
        <w:spacing w:after="120" w:line="288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750540">
        <w:rPr>
          <w:rFonts w:ascii="Times New Roman" w:hAnsi="Times New Roman" w:cs="Times New Roman"/>
          <w:b/>
          <w:sz w:val="20"/>
          <w:szCs w:val="20"/>
          <w:lang w:val="pl-PL"/>
        </w:rPr>
        <w:t>wydłużony okres gwarancji na przedmiot umowy (</w:t>
      </w:r>
      <w:proofErr w:type="spellStart"/>
      <w:r w:rsidRPr="00750540">
        <w:rPr>
          <w:rFonts w:ascii="Times New Roman" w:hAnsi="Times New Roman" w:cs="Times New Roman"/>
          <w:b/>
          <w:sz w:val="20"/>
          <w:szCs w:val="20"/>
          <w:lang w:val="pl-PL"/>
        </w:rPr>
        <w:t>max</w:t>
      </w:r>
      <w:proofErr w:type="spellEnd"/>
      <w:r w:rsidRPr="00750540">
        <w:rPr>
          <w:rFonts w:ascii="Times New Roman" w:hAnsi="Times New Roman" w:cs="Times New Roman"/>
          <w:b/>
          <w:sz w:val="20"/>
          <w:szCs w:val="20"/>
          <w:lang w:val="pl-PL"/>
        </w:rPr>
        <w:t xml:space="preserve">. – 20 </w:t>
      </w:r>
      <w:proofErr w:type="spellStart"/>
      <w:r w:rsidRPr="00750540">
        <w:rPr>
          <w:rFonts w:ascii="Times New Roman" w:hAnsi="Times New Roman" w:cs="Times New Roman"/>
          <w:b/>
          <w:sz w:val="20"/>
          <w:szCs w:val="20"/>
          <w:lang w:val="pl-PL"/>
        </w:rPr>
        <w:t>pkt</w:t>
      </w:r>
      <w:proofErr w:type="spellEnd"/>
      <w:r w:rsidRPr="00750540">
        <w:rPr>
          <w:rFonts w:ascii="Times New Roman" w:hAnsi="Times New Roman" w:cs="Times New Roman"/>
          <w:b/>
          <w:sz w:val="20"/>
          <w:szCs w:val="20"/>
          <w:lang w:val="pl-PL"/>
        </w:rPr>
        <w:t>).</w:t>
      </w:r>
    </w:p>
    <w:p w:rsidR="00EE5674" w:rsidRPr="00750540" w:rsidRDefault="00E54EE7" w:rsidP="00FF5FDF">
      <w:pPr>
        <w:pStyle w:val="Akapitzlist"/>
        <w:spacing w:after="120" w:line="288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750540">
        <w:rPr>
          <w:rFonts w:ascii="Times New Roman" w:hAnsi="Times New Roman" w:cs="Times New Roman"/>
          <w:b/>
          <w:sz w:val="20"/>
          <w:szCs w:val="20"/>
          <w:lang w:val="pl-PL"/>
        </w:rPr>
        <w:t>Oświadczam, że udzielam gwarancji na przedmiot umowy na okres*:</w:t>
      </w:r>
    </w:p>
    <w:tbl>
      <w:tblPr>
        <w:tblW w:w="8505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3543"/>
        <w:gridCol w:w="3545"/>
      </w:tblGrid>
      <w:tr w:rsidR="00EE5674">
        <w:trPr>
          <w:trHeight w:val="609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>Deklarowany okres gwarancji na przedmiot umowy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Liczba punktów w ramach kryterium 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br/>
              <w:t>„Wydłużony okres gwarancji na przedmiot umowy”,</w:t>
            </w:r>
          </w:p>
        </w:tc>
      </w:tr>
      <w:tr w:rsidR="00EE5674">
        <w:trPr>
          <w:trHeight w:hRule="exact"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eastAsia="zh-CN" w:bidi="hi-IN"/>
              </w:rPr>
              <w:t>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74" w:rsidRDefault="00B27EE6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>36</w:t>
            </w:r>
            <w:r w:rsidR="00E54EE7">
              <w:rPr>
                <w:rFonts w:eastAsia="Calibri"/>
                <w:sz w:val="22"/>
                <w:szCs w:val="22"/>
                <w:lang w:eastAsia="zh-CN" w:bidi="hi-IN"/>
              </w:rPr>
              <w:t xml:space="preserve"> miesi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ęcy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 0 </w:t>
            </w:r>
            <w:proofErr w:type="spellStart"/>
            <w:r>
              <w:rPr>
                <w:rFonts w:eastAsia="Calibri"/>
                <w:sz w:val="22"/>
                <w:szCs w:val="22"/>
                <w:lang w:eastAsia="zh-CN" w:bidi="hi-IN"/>
              </w:rPr>
              <w:t>pkt</w:t>
            </w:r>
            <w:proofErr w:type="spellEnd"/>
          </w:p>
        </w:tc>
      </w:tr>
      <w:tr w:rsidR="00EE5674">
        <w:trPr>
          <w:trHeight w:hRule="exact"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eastAsia="zh-CN" w:bidi="hi-IN"/>
              </w:rPr>
              <w:t>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74" w:rsidRDefault="00B27EE6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>42</w:t>
            </w:r>
            <w:r w:rsidR="00E54EE7">
              <w:rPr>
                <w:rFonts w:eastAsia="Calibri"/>
                <w:sz w:val="22"/>
                <w:szCs w:val="22"/>
                <w:lang w:eastAsia="zh-CN" w:bidi="hi-IN"/>
              </w:rPr>
              <w:t xml:space="preserve"> miesi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ące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 5 </w:t>
            </w:r>
            <w:proofErr w:type="spellStart"/>
            <w:r>
              <w:rPr>
                <w:rFonts w:eastAsia="Calibri"/>
                <w:sz w:val="22"/>
                <w:szCs w:val="22"/>
                <w:lang w:eastAsia="zh-CN" w:bidi="hi-IN"/>
              </w:rPr>
              <w:t>pkt</w:t>
            </w:r>
            <w:proofErr w:type="spellEnd"/>
          </w:p>
        </w:tc>
      </w:tr>
      <w:tr w:rsidR="00EE5674">
        <w:trPr>
          <w:trHeight w:hRule="exact"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eastAsia="zh-CN" w:bidi="hi-IN"/>
              </w:rPr>
              <w:t>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74" w:rsidRDefault="00B27EE6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>48</w:t>
            </w:r>
            <w:r w:rsidR="00E54EE7">
              <w:rPr>
                <w:rFonts w:eastAsia="Calibri"/>
                <w:sz w:val="22"/>
                <w:szCs w:val="22"/>
                <w:lang w:eastAsia="zh-CN" w:bidi="hi-IN"/>
              </w:rPr>
              <w:t xml:space="preserve"> miesięcy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10 </w:t>
            </w:r>
            <w:proofErr w:type="spellStart"/>
            <w:r>
              <w:rPr>
                <w:rFonts w:eastAsia="Calibri"/>
                <w:sz w:val="22"/>
                <w:szCs w:val="22"/>
                <w:lang w:eastAsia="zh-CN" w:bidi="hi-IN"/>
              </w:rPr>
              <w:t>pkt</w:t>
            </w:r>
            <w:proofErr w:type="spellEnd"/>
          </w:p>
        </w:tc>
      </w:tr>
      <w:tr w:rsidR="00EE5674">
        <w:trPr>
          <w:trHeight w:hRule="exact"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eastAsia="zh-CN" w:bidi="hi-IN"/>
              </w:rPr>
              <w:t>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74" w:rsidRDefault="00B27EE6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>54</w:t>
            </w:r>
            <w:r w:rsidR="00E54EE7">
              <w:rPr>
                <w:rFonts w:eastAsia="Calibri"/>
                <w:sz w:val="22"/>
                <w:szCs w:val="22"/>
                <w:lang w:eastAsia="zh-CN" w:bidi="hi-IN"/>
              </w:rPr>
              <w:t xml:space="preserve"> miesiące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15 </w:t>
            </w:r>
            <w:proofErr w:type="spellStart"/>
            <w:r>
              <w:rPr>
                <w:rFonts w:eastAsia="Calibri"/>
                <w:sz w:val="22"/>
                <w:szCs w:val="22"/>
                <w:lang w:eastAsia="zh-CN" w:bidi="hi-IN"/>
              </w:rPr>
              <w:t>pkt</w:t>
            </w:r>
            <w:proofErr w:type="spellEnd"/>
          </w:p>
        </w:tc>
      </w:tr>
      <w:tr w:rsidR="00EE5674">
        <w:trPr>
          <w:trHeight w:hRule="exact"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eastAsia="zh-CN" w:bidi="hi-IN"/>
              </w:rPr>
              <w:t>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74" w:rsidRDefault="00B27EE6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>60</w:t>
            </w:r>
            <w:r w:rsidR="00E54EE7">
              <w:rPr>
                <w:rFonts w:eastAsia="Calibri"/>
                <w:sz w:val="22"/>
                <w:szCs w:val="22"/>
                <w:lang w:eastAsia="zh-CN" w:bidi="hi-IN"/>
              </w:rPr>
              <w:t xml:space="preserve"> miesięcy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20 </w:t>
            </w:r>
            <w:proofErr w:type="spellStart"/>
            <w:r>
              <w:rPr>
                <w:rFonts w:eastAsia="Calibri"/>
                <w:sz w:val="22"/>
                <w:szCs w:val="22"/>
                <w:lang w:eastAsia="zh-CN" w:bidi="hi-IN"/>
              </w:rPr>
              <w:t>pkt</w:t>
            </w:r>
            <w:proofErr w:type="spellEnd"/>
          </w:p>
        </w:tc>
      </w:tr>
      <w:tr w:rsidR="00EE5674">
        <w:trPr>
          <w:trHeight w:hRule="exact" w:val="45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  <w:lang w:eastAsia="zh-CN" w:bidi="hi-IN"/>
              </w:rPr>
              <w:t>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Ponad </w:t>
            </w:r>
            <w:r w:rsidR="00B27EE6">
              <w:rPr>
                <w:rFonts w:eastAsia="Calibri"/>
                <w:sz w:val="22"/>
                <w:szCs w:val="22"/>
                <w:lang w:eastAsia="zh-CN" w:bidi="hi-IN"/>
              </w:rPr>
              <w:t>60</w:t>
            </w: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 miesięcy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74" w:rsidRDefault="00E54EE7" w:rsidP="00FF5FD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 xml:space="preserve">20 </w:t>
            </w:r>
            <w:proofErr w:type="spellStart"/>
            <w:r>
              <w:rPr>
                <w:rFonts w:eastAsia="Calibri"/>
                <w:sz w:val="22"/>
                <w:szCs w:val="22"/>
                <w:lang w:eastAsia="zh-CN" w:bidi="hi-IN"/>
              </w:rPr>
              <w:t>pkt</w:t>
            </w:r>
            <w:proofErr w:type="spellEnd"/>
          </w:p>
        </w:tc>
      </w:tr>
      <w:tr w:rsidR="00EE5674">
        <w:trPr>
          <w:trHeight w:val="5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74" w:rsidRDefault="00E54EE7" w:rsidP="00FF5FDF">
            <w:pPr>
              <w:widowControl w:val="0"/>
              <w:jc w:val="both"/>
              <w:rPr>
                <w:rFonts w:eastAsia="Calibri"/>
                <w:b/>
                <w:bCs/>
                <w:i/>
                <w:iCs/>
                <w:lang w:eastAsia="zh-CN" w:bidi="hi-IN"/>
              </w:rPr>
            </w:pPr>
            <w:r>
              <w:rPr>
                <w:rFonts w:eastAsia="Calibri"/>
                <w:b/>
                <w:bCs/>
                <w:i/>
                <w:iCs/>
                <w:lang w:eastAsia="zh-CN" w:bidi="hi-IN"/>
              </w:rPr>
              <w:t>Uwaga:</w:t>
            </w:r>
          </w:p>
          <w:p w:rsidR="00EE5674" w:rsidRPr="00750540" w:rsidRDefault="00E54EE7" w:rsidP="00FF5FDF">
            <w:pPr>
              <w:pStyle w:val="Akapitzlist"/>
              <w:widowControl w:val="0"/>
              <w:numPr>
                <w:ilvl w:val="0"/>
                <w:numId w:val="9"/>
              </w:numPr>
              <w:spacing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pl-PL" w:eastAsia="zh-CN" w:bidi="hi-IN"/>
              </w:rPr>
            </w:pPr>
            <w:r w:rsidRPr="007505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zh-CN" w:bidi="hi-IN"/>
              </w:rPr>
              <w:t>Zgo</w:t>
            </w:r>
            <w:r w:rsidR="00295C05" w:rsidRPr="007505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zh-CN" w:bidi="hi-IN"/>
              </w:rPr>
              <w:t>dnie z wymogami określonymi w S</w:t>
            </w:r>
            <w:r w:rsidRPr="007505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zh-CN" w:bidi="hi-IN"/>
              </w:rPr>
              <w:t xml:space="preserve">WZ  min. okres gwarancji na przedmiot umowy wynosi </w:t>
            </w:r>
            <w:r w:rsidR="00573714" w:rsidRPr="007505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zh-CN" w:bidi="hi-IN"/>
              </w:rPr>
              <w:t>36</w:t>
            </w:r>
            <w:r w:rsidRPr="007505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zh-CN" w:bidi="hi-IN"/>
              </w:rPr>
              <w:t xml:space="preserve"> miesiące.</w:t>
            </w:r>
          </w:p>
          <w:p w:rsidR="00EE5674" w:rsidRDefault="00E54EE7" w:rsidP="00573714">
            <w:pPr>
              <w:pStyle w:val="Akapitzlist"/>
              <w:widowControl w:val="0"/>
              <w:numPr>
                <w:ilvl w:val="0"/>
                <w:numId w:val="9"/>
              </w:numPr>
              <w:spacing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75054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 przypadku niewypełnienia przyjmuje się minimalny okres gwarancji na przedmiot umowy</w:t>
            </w:r>
            <w:r w:rsidR="00573714" w:rsidRPr="0075054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,</w:t>
            </w:r>
            <w:r w:rsidRPr="0075054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tj. </w:t>
            </w:r>
            <w:r w:rsidR="00573714" w:rsidRPr="0075054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36</w:t>
            </w:r>
            <w:r w:rsidRPr="00750540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miesiące, a Wykonawca otrzyma „0” punktów.</w:t>
            </w:r>
          </w:p>
        </w:tc>
      </w:tr>
    </w:tbl>
    <w:p w:rsidR="00EE5674" w:rsidRDefault="00E54EE7" w:rsidP="00FF5FDF">
      <w:pPr>
        <w:tabs>
          <w:tab w:val="left" w:pos="-50"/>
          <w:tab w:val="left" w:pos="670"/>
          <w:tab w:val="left" w:pos="745"/>
        </w:tabs>
        <w:spacing w:after="120" w:line="23" w:lineRule="atLeast"/>
        <w:ind w:left="737" w:hanging="283"/>
        <w:jc w:val="both"/>
        <w:textAlignment w:val="baseline"/>
      </w:pPr>
      <w:r>
        <w:tab/>
        <w:t>*Wykonawca zaznacza/uzupełnia właściwe</w:t>
      </w:r>
    </w:p>
    <w:p w:rsidR="00EE5674" w:rsidRDefault="00EE5674" w:rsidP="00FF5FDF">
      <w:pPr>
        <w:pStyle w:val="Akapitzlist"/>
        <w:spacing w:after="120" w:line="288" w:lineRule="auto"/>
        <w:ind w:left="284"/>
        <w:jc w:val="both"/>
        <w:rPr>
          <w:rFonts w:ascii="Times New Roman" w:hAnsi="Times New Roman" w:cs="Times New Roman"/>
          <w:b/>
          <w:lang w:val="pl-PL"/>
        </w:rPr>
      </w:pPr>
    </w:p>
    <w:p w:rsidR="00EE5674" w:rsidRDefault="00E54EE7" w:rsidP="00FF5FDF">
      <w:pPr>
        <w:pStyle w:val="Akapitzlist"/>
        <w:numPr>
          <w:ilvl w:val="0"/>
          <w:numId w:val="2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Rodzaj przedsiębiorstwa jakim jest Wykonawca </w:t>
      </w:r>
      <w:r>
        <w:rPr>
          <w:rFonts w:ascii="Times New Roman" w:hAnsi="Times New Roman" w:cs="Times New Roman"/>
          <w:bCs/>
          <w:lang w:val="pl-PL"/>
        </w:rPr>
        <w:t>(zaznaczyć właściwą opcję).</w:t>
      </w:r>
    </w:p>
    <w:p w:rsidR="00EE5674" w:rsidRDefault="00E54EE7" w:rsidP="00FF5FDF">
      <w:pPr>
        <w:spacing w:line="360" w:lineRule="auto"/>
        <w:ind w:left="720" w:hanging="348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Należę do grupy*:</w:t>
      </w:r>
    </w:p>
    <w:p w:rsidR="00EE5674" w:rsidRDefault="00E54EE7" w:rsidP="00FF5FDF">
      <w:pPr>
        <w:spacing w:line="276" w:lineRule="auto"/>
        <w:ind w:left="340" w:hanging="737"/>
        <w:rPr>
          <w:rFonts w:eastAsia="Calibri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</w:rPr>
        <w:tab/>
      </w:r>
      <w:r>
        <w:rPr>
          <w:rFonts w:ascii="Segoe UI Symbol" w:eastAsia="MS Gothic" w:hAnsi="Segoe UI Symbol" w:cs="Segoe UI Symbol"/>
          <w:sz w:val="22"/>
          <w:szCs w:val="22"/>
          <w:lang w:eastAsia="en-US"/>
        </w:rPr>
        <w:t xml:space="preserve">☐    </w:t>
      </w:r>
      <w:proofErr w:type="spellStart"/>
      <w:r>
        <w:rPr>
          <w:rFonts w:eastAsia="Calibri"/>
          <w:b/>
          <w:bCs/>
          <w:color w:val="000000"/>
          <w:sz w:val="22"/>
          <w:szCs w:val="22"/>
          <w:lang w:eastAsia="en-US"/>
        </w:rPr>
        <w:t>mikroprzedsiębiorstw</w:t>
      </w:r>
      <w:proofErr w:type="spellEnd"/>
      <w:r>
        <w:rPr>
          <w:rFonts w:eastAsia="Calibri"/>
          <w:b/>
          <w:bCs/>
          <w:color w:val="000000"/>
          <w:sz w:val="22"/>
          <w:szCs w:val="22"/>
          <w:lang w:eastAsia="en-US"/>
        </w:rPr>
        <w:t>;</w:t>
      </w:r>
    </w:p>
    <w:p w:rsidR="00EE5674" w:rsidRDefault="00E54EE7" w:rsidP="00FF5FDF">
      <w:pPr>
        <w:spacing w:line="276" w:lineRule="auto"/>
        <w:ind w:left="737" w:hanging="397"/>
        <w:rPr>
          <w:rFonts w:eastAsia="Calibri"/>
          <w:sz w:val="22"/>
          <w:szCs w:val="22"/>
          <w:lang w:eastAsia="en-US"/>
        </w:rPr>
      </w:pPr>
      <w:r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>
        <w:rPr>
          <w:rFonts w:eastAsia="Calibri"/>
          <w:b/>
          <w:bCs/>
          <w:sz w:val="22"/>
          <w:szCs w:val="22"/>
          <w:lang w:eastAsia="en-US"/>
        </w:rPr>
        <w:t xml:space="preserve">    małych przedsiębiorstw</w:t>
      </w:r>
      <w:r>
        <w:rPr>
          <w:rFonts w:eastAsia="Calibri"/>
          <w:sz w:val="22"/>
          <w:szCs w:val="22"/>
          <w:lang w:eastAsia="en-US"/>
        </w:rPr>
        <w:t>;</w:t>
      </w:r>
    </w:p>
    <w:p w:rsidR="00EE5674" w:rsidRDefault="00E54EE7" w:rsidP="00FF5FDF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średnich przedsiębiorstw;</w:t>
      </w:r>
    </w:p>
    <w:p w:rsidR="00EE5674" w:rsidRDefault="00E54EE7" w:rsidP="00FF5FDF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jednoosobowa działalność gospodarcza;</w:t>
      </w:r>
    </w:p>
    <w:p w:rsidR="00EE5674" w:rsidRDefault="00E54EE7" w:rsidP="00FF5FDF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osoba fizyczna nieprowadząca działalności gospodarczej;</w:t>
      </w:r>
    </w:p>
    <w:p w:rsidR="00EE5674" w:rsidRDefault="00E54EE7" w:rsidP="00FF5FDF">
      <w:pPr>
        <w:spacing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  <w:lang w:eastAsia="en-US"/>
        </w:rPr>
        <w:t>☐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inny rodzaj</w:t>
      </w:r>
    </w:p>
    <w:p w:rsidR="00EE5674" w:rsidRDefault="00E54EE7" w:rsidP="00FF5FDF">
      <w:pPr>
        <w:pStyle w:val="Tekstpodstawowy"/>
        <w:tabs>
          <w:tab w:val="left" w:pos="360"/>
        </w:tabs>
        <w:ind w:right="2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(*) –  zakreślić właściwe</w:t>
      </w:r>
    </w:p>
    <w:p w:rsidR="00EE5674" w:rsidRDefault="00EE5674" w:rsidP="00FF5FDF">
      <w:pPr>
        <w:pStyle w:val="Tekstpodstawowy"/>
        <w:tabs>
          <w:tab w:val="left" w:pos="360"/>
        </w:tabs>
        <w:ind w:right="28"/>
        <w:rPr>
          <w:color w:val="000000"/>
          <w:sz w:val="22"/>
          <w:szCs w:val="22"/>
        </w:rPr>
      </w:pPr>
    </w:p>
    <w:p w:rsidR="00EE5674" w:rsidRDefault="00FE7BCB" w:rsidP="00FF5FDF">
      <w:pPr>
        <w:tabs>
          <w:tab w:val="left" w:leader="dot" w:pos="8931"/>
        </w:tabs>
        <w:spacing w:line="276" w:lineRule="auto"/>
        <w:ind w:left="357" w:right="28"/>
        <w:rPr>
          <w:rFonts w:ascii="Trebuchet MS" w:eastAsia="Calibri" w:hAnsi="Trebuchet MS" w:cs="Arial"/>
          <w:szCs w:val="22"/>
          <w:lang w:eastAsia="en-US"/>
        </w:rPr>
      </w:pPr>
      <w:r w:rsidRPr="00FE7BCB">
        <w:rPr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5pt;margin-top:1.45pt;width:450.15pt;height:1.25pt;z-index:251658240" o:connectortype="straight" strokeweight=".5pt">
            <v:stroke dashstyle="dash"/>
          </v:shape>
        </w:pict>
      </w:r>
    </w:p>
    <w:p w:rsidR="00EE5674" w:rsidRDefault="00E54EE7" w:rsidP="00FF5FDF">
      <w:pPr>
        <w:tabs>
          <w:tab w:val="left" w:leader="dot" w:pos="9044"/>
        </w:tabs>
        <w:spacing w:line="360" w:lineRule="auto"/>
        <w:ind w:left="357" w:right="28"/>
        <w:jc w:val="both"/>
        <w:rPr>
          <w:rFonts w:eastAsia="Calibri"/>
          <w:sz w:val="16"/>
          <w:szCs w:val="16"/>
          <w:lang w:eastAsia="en-US"/>
        </w:rPr>
      </w:pPr>
      <w:proofErr w:type="spellStart"/>
      <w:r>
        <w:rPr>
          <w:rFonts w:eastAsia="Calibri"/>
          <w:b/>
          <w:sz w:val="16"/>
          <w:szCs w:val="16"/>
          <w:lang w:eastAsia="en-US"/>
        </w:rPr>
        <w:t>Mikroprzedsiębiorstwo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– przedsiębiorstwo, które zatrudnia mniej niż 10 osób i którego roczny obrót lub roczna suma bilansowa nie przekracza 2 milionów euro.</w:t>
      </w:r>
    </w:p>
    <w:p w:rsidR="00EE5674" w:rsidRDefault="00E54EE7" w:rsidP="00FF5FDF">
      <w:pPr>
        <w:tabs>
          <w:tab w:val="left" w:leader="dot" w:pos="9044"/>
        </w:tabs>
        <w:spacing w:line="360" w:lineRule="auto"/>
        <w:ind w:left="357" w:right="28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Małe przedsiębiorstwo</w:t>
      </w:r>
      <w:r>
        <w:rPr>
          <w:rFonts w:eastAsia="Calibri"/>
          <w:sz w:val="16"/>
          <w:szCs w:val="16"/>
          <w:lang w:eastAsia="en-US"/>
        </w:rPr>
        <w:t xml:space="preserve"> – przedsiębiorstwo, które zatrudnia mniej niż 50 osób i którego roczny obrót lub roczna suma bilansowa nie przekracza 10 milionów euro.</w:t>
      </w:r>
    </w:p>
    <w:p w:rsidR="00EE5674" w:rsidRDefault="00E54EE7" w:rsidP="00FF5FDF">
      <w:pPr>
        <w:tabs>
          <w:tab w:val="left" w:leader="dot" w:pos="9044"/>
        </w:tabs>
        <w:spacing w:after="240" w:line="360" w:lineRule="auto"/>
        <w:ind w:left="357" w:right="28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Średnie przedsiębiorstwo</w:t>
      </w:r>
      <w:r>
        <w:rPr>
          <w:rFonts w:eastAsia="Calibri"/>
          <w:sz w:val="16"/>
          <w:szCs w:val="16"/>
          <w:lang w:eastAsia="en-US"/>
        </w:rPr>
        <w:t xml:space="preserve"> – przedsiębiorstwo, które nie jest </w:t>
      </w:r>
      <w:proofErr w:type="spellStart"/>
      <w:r>
        <w:rPr>
          <w:rFonts w:eastAsia="Calibri"/>
          <w:sz w:val="16"/>
          <w:szCs w:val="16"/>
          <w:lang w:eastAsia="en-US"/>
        </w:rPr>
        <w:t>mikroprzedsiębiorstwem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ani małym przedsiębiorstwem i które zatrudnia mniej niż 250 osób i którego roczny obrót nie przekracza 50 milionów euro lub roczna suma bilansowa nie przekracza 43 milionów euro.</w:t>
      </w:r>
    </w:p>
    <w:p w:rsidR="00573714" w:rsidRDefault="00573714" w:rsidP="00FF5FDF">
      <w:pPr>
        <w:tabs>
          <w:tab w:val="left" w:leader="dot" w:pos="9044"/>
        </w:tabs>
        <w:spacing w:after="240" w:line="360" w:lineRule="auto"/>
        <w:ind w:left="357" w:right="28"/>
        <w:jc w:val="both"/>
        <w:rPr>
          <w:rFonts w:eastAsia="Calibri"/>
          <w:sz w:val="16"/>
          <w:szCs w:val="16"/>
          <w:lang w:eastAsia="en-US"/>
        </w:rPr>
      </w:pPr>
    </w:p>
    <w:p w:rsidR="00EE5674" w:rsidRDefault="00E54EE7" w:rsidP="00FF5FDF">
      <w:pPr>
        <w:pStyle w:val="Akapitzlist"/>
        <w:numPr>
          <w:ilvl w:val="0"/>
          <w:numId w:val="2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lastRenderedPageBreak/>
        <w:t xml:space="preserve">Niniejszym oświadczam, że: </w:t>
      </w:r>
    </w:p>
    <w:p w:rsidR="00EE5674" w:rsidRDefault="00E54EE7" w:rsidP="00FF5FDF">
      <w:pPr>
        <w:numPr>
          <w:ilvl w:val="0"/>
          <w:numId w:val="1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warunkami zamówienia i przyjmuję je bez zastrzeżeń; </w:t>
      </w:r>
    </w:p>
    <w:p w:rsidR="00EE5674" w:rsidRDefault="00E54EE7" w:rsidP="00FF5FDF">
      <w:pPr>
        <w:numPr>
          <w:ilvl w:val="0"/>
          <w:numId w:val="1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postanowieniami załączonych do specyfikacji projektowanych postanowień umowy, które zostaną wprowadzone do treści umowy w sprawie zamówienia i przyjmuję je bez zastrzeżeń; </w:t>
      </w:r>
    </w:p>
    <w:p w:rsidR="00EE5674" w:rsidRDefault="00E54EE7" w:rsidP="00FF5FDF">
      <w:pPr>
        <w:numPr>
          <w:ilvl w:val="0"/>
          <w:numId w:val="1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oferty jest zgodny z przedmiotem zamówienia; </w:t>
      </w:r>
    </w:p>
    <w:p w:rsidR="00EE5674" w:rsidRDefault="00E54EE7" w:rsidP="00FF5FDF">
      <w:pPr>
        <w:numPr>
          <w:ilvl w:val="0"/>
          <w:numId w:val="1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związany ofertą przez okres wskazany w SWZ; </w:t>
      </w:r>
    </w:p>
    <w:p w:rsidR="00EE5674" w:rsidRDefault="00E54EE7" w:rsidP="00FF5FDF">
      <w:pPr>
        <w:numPr>
          <w:ilvl w:val="0"/>
          <w:numId w:val="1"/>
        </w:numPr>
        <w:tabs>
          <w:tab w:val="left" w:pos="1068"/>
        </w:tabs>
        <w:ind w:left="782" w:hanging="357"/>
        <w:jc w:val="both"/>
        <w:rPr>
          <w:sz w:val="22"/>
        </w:rPr>
      </w:pPr>
      <w:r>
        <w:rPr>
          <w:sz w:val="22"/>
        </w:rPr>
        <w:t>Oświadczam, że wypełniłem obowiązki informacyjne przewidziane w art. 13 lub art. 14 RODO** wobec osób fizycznych, od których dane osobowe bezpośrednio lub pośrednio pozyskałem w celu ubiegania się o udzielenie zamówienia publicznego w niniejszym postępowaniu***.</w:t>
      </w:r>
    </w:p>
    <w:p w:rsidR="00EE5674" w:rsidRDefault="00EE5674" w:rsidP="00FF5FDF">
      <w:pPr>
        <w:ind w:left="782"/>
        <w:jc w:val="both"/>
      </w:pPr>
    </w:p>
    <w:p w:rsidR="00EE5674" w:rsidRDefault="00E54EE7" w:rsidP="00FF5FDF">
      <w:pPr>
        <w:jc w:val="both"/>
        <w:rPr>
          <w:rFonts w:eastAsia="Calibri"/>
          <w:i/>
          <w:sz w:val="16"/>
          <w:szCs w:val="16"/>
          <w:lang w:eastAsia="en-US"/>
        </w:rPr>
      </w:pPr>
      <w:r>
        <w:rPr>
          <w:i/>
          <w:sz w:val="16"/>
          <w:szCs w:val="16"/>
        </w:rPr>
        <w:t xml:space="preserve">(**) </w:t>
      </w:r>
      <w:r>
        <w:rPr>
          <w:rFonts w:eastAsia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E5674" w:rsidRDefault="00E54EE7" w:rsidP="00FF5FDF">
      <w:pPr>
        <w:jc w:val="both"/>
        <w:rPr>
          <w:rFonts w:eastAsia="Calibri"/>
          <w:i/>
          <w:sz w:val="16"/>
          <w:szCs w:val="16"/>
        </w:rPr>
      </w:pPr>
      <w:r>
        <w:rPr>
          <w:i/>
          <w:sz w:val="16"/>
          <w:szCs w:val="16"/>
        </w:rPr>
        <w:t xml:space="preserve">(***) </w:t>
      </w:r>
      <w:r>
        <w:rPr>
          <w:rFonts w:eastAsia="Calibri"/>
          <w:i/>
          <w:color w:val="000000"/>
          <w:sz w:val="16"/>
          <w:szCs w:val="16"/>
        </w:rPr>
        <w:t xml:space="preserve">w przypadku, gdy wykonawca </w:t>
      </w:r>
      <w:r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E5674" w:rsidRDefault="00EE5674" w:rsidP="00FF5FDF">
      <w:pPr>
        <w:jc w:val="both"/>
        <w:rPr>
          <w:rFonts w:eastAsia="Calibri"/>
          <w:i/>
          <w:sz w:val="16"/>
          <w:szCs w:val="16"/>
        </w:rPr>
      </w:pPr>
    </w:p>
    <w:p w:rsidR="00EE5674" w:rsidRDefault="00EE5674" w:rsidP="00FF5FDF">
      <w:pPr>
        <w:jc w:val="both"/>
        <w:rPr>
          <w:rFonts w:eastAsia="Calibri"/>
          <w:i/>
          <w:sz w:val="16"/>
          <w:szCs w:val="16"/>
        </w:rPr>
      </w:pPr>
    </w:p>
    <w:p w:rsidR="00EE5674" w:rsidRDefault="00EE5674" w:rsidP="00FF5FDF">
      <w:pPr>
        <w:jc w:val="both"/>
        <w:rPr>
          <w:rFonts w:eastAsia="Calibri"/>
          <w:i/>
          <w:sz w:val="16"/>
          <w:szCs w:val="16"/>
        </w:rPr>
      </w:pPr>
    </w:p>
    <w:p w:rsidR="00EE5674" w:rsidRDefault="00E54EE7" w:rsidP="00FF5FDF">
      <w:pPr>
        <w:pStyle w:val="Akapitzlist"/>
        <w:numPr>
          <w:ilvl w:val="0"/>
          <w:numId w:val="2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Niżej podane części zamówienia, wykonywać będą w moim imieniu podwykonawcy: 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1"/>
        <w:gridCol w:w="3512"/>
        <w:gridCol w:w="4252"/>
      </w:tblGrid>
      <w:tr w:rsidR="00EE5674">
        <w:trPr>
          <w:trHeight w:val="593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5674" w:rsidRDefault="00E54EE7" w:rsidP="00FF5FDF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5674" w:rsidRDefault="00E54EE7" w:rsidP="00FF5FDF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5674" w:rsidRDefault="00E54EE7" w:rsidP="00FF5FDF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EE5674">
        <w:trPr>
          <w:trHeight w:val="381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674" w:rsidRDefault="00E54EE7" w:rsidP="00FF5FDF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674" w:rsidRDefault="00EE5674" w:rsidP="00FF5FDF">
            <w:pPr>
              <w:widowControl w:val="0"/>
              <w:ind w:right="28"/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674" w:rsidRDefault="00EE5674" w:rsidP="00FF5FDF">
            <w:pPr>
              <w:widowControl w:val="0"/>
              <w:ind w:right="28"/>
            </w:pPr>
          </w:p>
        </w:tc>
      </w:tr>
      <w:tr w:rsidR="00EE5674">
        <w:trPr>
          <w:trHeight w:val="415"/>
        </w:trPr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674" w:rsidRDefault="00E54EE7" w:rsidP="00FF5FDF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674" w:rsidRDefault="00EE5674" w:rsidP="00FF5FDF">
            <w:pPr>
              <w:widowControl w:val="0"/>
              <w:ind w:right="28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674" w:rsidRDefault="00EE5674" w:rsidP="00FF5FDF">
            <w:pPr>
              <w:widowControl w:val="0"/>
              <w:ind w:right="28"/>
            </w:pPr>
          </w:p>
        </w:tc>
      </w:tr>
      <w:tr w:rsidR="00EE5674">
        <w:trPr>
          <w:trHeight w:val="415"/>
        </w:trPr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5674" w:rsidRDefault="00E54EE7" w:rsidP="00FF5FDF">
            <w:pPr>
              <w:widowControl w:val="0"/>
              <w:ind w:right="28"/>
              <w:jc w:val="center"/>
            </w:pPr>
            <w:r>
              <w:t>3.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5674" w:rsidRDefault="00EE5674" w:rsidP="00FF5FDF">
            <w:pPr>
              <w:widowControl w:val="0"/>
              <w:ind w:right="28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5674" w:rsidRDefault="00EE5674" w:rsidP="00FF5FDF">
            <w:pPr>
              <w:widowControl w:val="0"/>
              <w:ind w:right="28"/>
            </w:pPr>
          </w:p>
        </w:tc>
      </w:tr>
    </w:tbl>
    <w:p w:rsidR="00EE5674" w:rsidRDefault="00EE5674" w:rsidP="00FF5FDF">
      <w:pPr>
        <w:rPr>
          <w:rFonts w:ascii="Trebuchet MS" w:hAnsi="Trebuchet MS"/>
          <w:sz w:val="16"/>
          <w:szCs w:val="16"/>
        </w:rPr>
      </w:pPr>
    </w:p>
    <w:sectPr w:rsidR="00EE5674" w:rsidSect="006D772E">
      <w:pgSz w:w="11906" w:h="16838"/>
      <w:pgMar w:top="1417" w:right="1274" w:bottom="1417" w:left="1417" w:header="708" w:footer="708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49" w:rsidRDefault="00A50A49">
      <w:r>
        <w:separator/>
      </w:r>
    </w:p>
  </w:endnote>
  <w:endnote w:type="continuationSeparator" w:id="0">
    <w:p w:rsidR="00A50A49" w:rsidRDefault="00A5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2" w:rsidRDefault="00B265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570928"/>
      <w:docPartObj>
        <w:docPartGallery w:val="Page Numbers (Bottom of Page)"/>
        <w:docPartUnique/>
      </w:docPartObj>
    </w:sdtPr>
    <w:sdtContent>
      <w:p w:rsidR="00EE5674" w:rsidRDefault="00EE5674">
        <w:pPr>
          <w:spacing w:line="264" w:lineRule="auto"/>
          <w:ind w:right="5"/>
          <w:jc w:val="center"/>
          <w:rPr>
            <w:rFonts w:eastAsia="Calibri"/>
            <w:sz w:val="22"/>
            <w:szCs w:val="22"/>
            <w:lang w:eastAsia="en-US"/>
          </w:rPr>
        </w:pPr>
      </w:p>
      <w:p w:rsidR="00EE5674" w:rsidRDefault="00FE7BCB">
        <w:pPr>
          <w:pStyle w:val="Stopka"/>
          <w:jc w:val="right"/>
          <w:rPr>
            <w:sz w:val="18"/>
            <w:szCs w:val="18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2" w:rsidRDefault="00B265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49" w:rsidRDefault="00A50A49">
      <w:r>
        <w:separator/>
      </w:r>
    </w:p>
  </w:footnote>
  <w:footnote w:type="continuationSeparator" w:id="0">
    <w:p w:rsidR="00A50A49" w:rsidRDefault="00A50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32" w:rsidRDefault="00B265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2E" w:rsidRPr="006D772E" w:rsidRDefault="006D772E" w:rsidP="006D772E">
    <w:pPr>
      <w:tabs>
        <w:tab w:val="center" w:pos="4536"/>
        <w:tab w:val="right" w:pos="9072"/>
      </w:tabs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bookmarkStart w:id="5" w:name="_Hlk105923343"/>
    <w:r w:rsidRPr="006D772E">
      <w:rPr>
        <w:color w:val="000000"/>
        <w:sz w:val="16"/>
        <w:szCs w:val="16"/>
        <w:lang w:eastAsia="en-US"/>
      </w:rPr>
      <w:t>Znak sprawy: TP-3811-</w:t>
    </w:r>
    <w:r w:rsidR="00573714">
      <w:rPr>
        <w:color w:val="000000"/>
        <w:sz w:val="16"/>
        <w:szCs w:val="16"/>
        <w:lang w:eastAsia="en-US"/>
      </w:rPr>
      <w:t>04</w:t>
    </w:r>
    <w:r w:rsidRPr="006D772E">
      <w:rPr>
        <w:color w:val="000000"/>
        <w:sz w:val="16"/>
        <w:szCs w:val="16"/>
        <w:lang w:eastAsia="en-US"/>
      </w:rPr>
      <w:t>/2023</w:t>
    </w:r>
  </w:p>
  <w:bookmarkEnd w:id="5"/>
  <w:p w:rsidR="00EE5674" w:rsidRDefault="00EE5674" w:rsidP="006D772E">
    <w:pPr>
      <w:tabs>
        <w:tab w:val="center" w:pos="4536"/>
        <w:tab w:val="right" w:pos="9072"/>
      </w:tabs>
      <w:ind w:left="10" w:right="907" w:hanging="10"/>
      <w:jc w:val="both"/>
      <w:rPr>
        <w:rFonts w:eastAsia="Calibri"/>
        <w:sz w:val="16"/>
        <w:szCs w:val="22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2E" w:rsidRPr="006D772E" w:rsidRDefault="006D772E" w:rsidP="006D772E">
    <w:pPr>
      <w:tabs>
        <w:tab w:val="center" w:pos="4536"/>
        <w:tab w:val="right" w:pos="9072"/>
      </w:tabs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bookmarkStart w:id="6" w:name="_Hlk140413419"/>
    <w:bookmarkStart w:id="7" w:name="_Hlk147430409"/>
    <w:bookmarkStart w:id="8" w:name="_Hlk147430410"/>
    <w:r w:rsidRPr="006D772E">
      <w:rPr>
        <w:color w:val="000000"/>
        <w:sz w:val="16"/>
        <w:szCs w:val="16"/>
        <w:lang w:eastAsia="en-US"/>
      </w:rPr>
      <w:t>Znak sprawy: TP-3811-</w:t>
    </w:r>
    <w:r w:rsidR="00493268">
      <w:rPr>
        <w:color w:val="000000"/>
        <w:sz w:val="16"/>
        <w:szCs w:val="16"/>
        <w:lang w:eastAsia="en-US"/>
      </w:rPr>
      <w:t>0</w:t>
    </w:r>
    <w:r w:rsidR="006A3E02">
      <w:rPr>
        <w:color w:val="000000"/>
        <w:sz w:val="16"/>
        <w:szCs w:val="16"/>
        <w:lang w:eastAsia="en-US"/>
      </w:rPr>
      <w:t>4</w:t>
    </w:r>
    <w:r w:rsidRPr="006D772E">
      <w:rPr>
        <w:color w:val="000000"/>
        <w:sz w:val="16"/>
        <w:szCs w:val="16"/>
        <w:lang w:eastAsia="en-US"/>
      </w:rPr>
      <w:t>/2023</w:t>
    </w:r>
  </w:p>
  <w:p w:rsidR="006D772E" w:rsidRDefault="006D772E" w:rsidP="00063615">
    <w:pPr>
      <w:pBdr>
        <w:bottom w:val="single" w:sz="4" w:space="1" w:color="auto"/>
      </w:pBdr>
      <w:spacing w:after="16" w:line="259" w:lineRule="auto"/>
      <w:ind w:left="1416" w:hanging="1416"/>
      <w:jc w:val="both"/>
    </w:pPr>
    <w:r w:rsidRPr="006D772E">
      <w:rPr>
        <w:rFonts w:eastAsia="Calibri"/>
        <w:sz w:val="16"/>
        <w:szCs w:val="22"/>
        <w:lang w:eastAsia="en-US"/>
      </w:rPr>
      <w:t xml:space="preserve">Nazwa zadania: </w:t>
    </w:r>
    <w:r w:rsidR="006A3E02">
      <w:rPr>
        <w:b/>
        <w:sz w:val="16"/>
        <w:szCs w:val="16"/>
      </w:rPr>
      <w:t>„</w:t>
    </w:r>
    <w:r w:rsidR="006A3E02" w:rsidRPr="006A3E02">
      <w:rPr>
        <w:b/>
        <w:sz w:val="16"/>
        <w:szCs w:val="16"/>
      </w:rPr>
      <w:t>Zakup i dostawa projektora scenicznego multimedialnego do prezentacji spektakli po zakończeniu projektu pn. Przeprowadzenie prac konserwatorskich, restauratorskich oraz robót budowlanych w celu zwiększenia atrakcyjności Opery Śląskiej i ochrony jej dziedzictwa kulturowego</w:t>
    </w:r>
    <w:r w:rsidRPr="006D772E">
      <w:rPr>
        <w:b/>
        <w:sz w:val="16"/>
        <w:szCs w:val="16"/>
      </w:rPr>
      <w:t>”</w:t>
    </w:r>
    <w:bookmarkEnd w:id="6"/>
    <w:r w:rsidR="00063615">
      <w:rPr>
        <w:b/>
        <w:sz w:val="16"/>
        <w:szCs w:val="16"/>
      </w:rPr>
      <w:t>.</w:t>
    </w:r>
    <w:bookmarkEnd w:id="7"/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07"/>
    <w:multiLevelType w:val="multilevel"/>
    <w:tmpl w:val="5ADE7ED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63136F0"/>
    <w:multiLevelType w:val="multilevel"/>
    <w:tmpl w:val="A576386E"/>
    <w:lvl w:ilvl="0">
      <w:start w:val="1"/>
      <w:numFmt w:val="decimal"/>
      <w:lvlText w:val="%1."/>
      <w:lvlJc w:val="left"/>
      <w:pPr>
        <w:tabs>
          <w:tab w:val="num" w:pos="0"/>
        </w:tabs>
        <w:ind w:left="390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A6B5075"/>
    <w:multiLevelType w:val="multilevel"/>
    <w:tmpl w:val="DC1CCEB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C2053A2"/>
    <w:multiLevelType w:val="multilevel"/>
    <w:tmpl w:val="58369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EE05D9D"/>
    <w:multiLevelType w:val="multilevel"/>
    <w:tmpl w:val="2B88679E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5">
    <w:nsid w:val="15367E9D"/>
    <w:multiLevelType w:val="hybridMultilevel"/>
    <w:tmpl w:val="3678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86E21"/>
    <w:multiLevelType w:val="multilevel"/>
    <w:tmpl w:val="5D3073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A176D2F"/>
    <w:multiLevelType w:val="multilevel"/>
    <w:tmpl w:val="E250B4B0"/>
    <w:lvl w:ilvl="0">
      <w:start w:val="2"/>
      <w:numFmt w:val="decimal"/>
      <w:lvlText w:val=" %1."/>
      <w:lvlJc w:val="left"/>
      <w:pPr>
        <w:tabs>
          <w:tab w:val="num" w:pos="0"/>
        </w:tabs>
        <w:ind w:left="3905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8">
    <w:nsid w:val="39A70474"/>
    <w:multiLevelType w:val="multilevel"/>
    <w:tmpl w:val="2368CB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4BA54ABA"/>
    <w:multiLevelType w:val="hybridMultilevel"/>
    <w:tmpl w:val="8E9C9FB8"/>
    <w:lvl w:ilvl="0" w:tplc="BC5E11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75A5"/>
    <w:multiLevelType w:val="multilevel"/>
    <w:tmpl w:val="2CFACC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408171C"/>
    <w:multiLevelType w:val="multilevel"/>
    <w:tmpl w:val="79DEA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E9A3C1B"/>
    <w:multiLevelType w:val="multilevel"/>
    <w:tmpl w:val="353C9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F3B5772"/>
    <w:multiLevelType w:val="multilevel"/>
    <w:tmpl w:val="02EE9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E5674"/>
    <w:rsid w:val="00014388"/>
    <w:rsid w:val="00063615"/>
    <w:rsid w:val="001105D4"/>
    <w:rsid w:val="0014030E"/>
    <w:rsid w:val="0016003D"/>
    <w:rsid w:val="00214944"/>
    <w:rsid w:val="00295C05"/>
    <w:rsid w:val="002A54A2"/>
    <w:rsid w:val="00320062"/>
    <w:rsid w:val="00331727"/>
    <w:rsid w:val="00415B9A"/>
    <w:rsid w:val="00477FB6"/>
    <w:rsid w:val="0049323B"/>
    <w:rsid w:val="00493268"/>
    <w:rsid w:val="00504392"/>
    <w:rsid w:val="00552E3E"/>
    <w:rsid w:val="00567B23"/>
    <w:rsid w:val="00573714"/>
    <w:rsid w:val="00580203"/>
    <w:rsid w:val="005F467F"/>
    <w:rsid w:val="00617FD8"/>
    <w:rsid w:val="006A3E02"/>
    <w:rsid w:val="006D772E"/>
    <w:rsid w:val="00750540"/>
    <w:rsid w:val="00836984"/>
    <w:rsid w:val="008465E1"/>
    <w:rsid w:val="008E1593"/>
    <w:rsid w:val="00916331"/>
    <w:rsid w:val="00936778"/>
    <w:rsid w:val="00A24375"/>
    <w:rsid w:val="00A50A49"/>
    <w:rsid w:val="00AF73BF"/>
    <w:rsid w:val="00B26532"/>
    <w:rsid w:val="00B27EE6"/>
    <w:rsid w:val="00B51890"/>
    <w:rsid w:val="00BA28A2"/>
    <w:rsid w:val="00BC0ADC"/>
    <w:rsid w:val="00C34EEE"/>
    <w:rsid w:val="00C95239"/>
    <w:rsid w:val="00CE368E"/>
    <w:rsid w:val="00D7052F"/>
    <w:rsid w:val="00DB0F37"/>
    <w:rsid w:val="00DD2074"/>
    <w:rsid w:val="00E54EE7"/>
    <w:rsid w:val="00EE5674"/>
    <w:rsid w:val="00FC6AED"/>
    <w:rsid w:val="00FE2D1F"/>
    <w:rsid w:val="00FE7BCB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8A7229"/>
    <w:rPr>
      <w:rFonts w:ascii="Segoe UI" w:hAnsi="Segoe UI" w:cs="Segoe UI"/>
      <w:sz w:val="18"/>
      <w:szCs w:val="18"/>
    </w:rPr>
  </w:style>
  <w:style w:type="character" w:styleId="Numerwiersza">
    <w:name w:val="line number"/>
    <w:rsid w:val="001105D4"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sid w:val="001105D4"/>
    <w:rPr>
      <w:rFonts w:cs="Arial"/>
    </w:rPr>
  </w:style>
  <w:style w:type="paragraph" w:styleId="Legenda">
    <w:name w:val="caption"/>
    <w:basedOn w:val="Normalny"/>
    <w:qFormat/>
    <w:rsid w:val="001105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05D4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istopka">
    <w:name w:val="Główka i stopka"/>
    <w:basedOn w:val="Normalny"/>
    <w:qFormat/>
    <w:rsid w:val="001105D4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8A72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6D772E"/>
    <w:pPr>
      <w:suppressAutoHyphens w:val="0"/>
    </w:pPr>
  </w:style>
  <w:style w:type="paragraph" w:styleId="Tekstkomentarza">
    <w:name w:val="annotation text"/>
    <w:basedOn w:val="Normalny"/>
    <w:link w:val="TekstkomentarzaZnak"/>
    <w:semiHidden/>
    <w:unhideWhenUsed/>
    <w:rsid w:val="006D772E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D77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D640-6C83-41A5-8E3D-2AEF1B99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Dagmara Juszczyszyn</cp:lastModifiedBy>
  <cp:revision>3</cp:revision>
  <cp:lastPrinted>2023-10-06T09:40:00Z</cp:lastPrinted>
  <dcterms:created xsi:type="dcterms:W3CDTF">2023-10-11T11:21:00Z</dcterms:created>
  <dcterms:modified xsi:type="dcterms:W3CDTF">2023-10-11T11:21:00Z</dcterms:modified>
  <dc:language>pl-PL</dc:language>
</cp:coreProperties>
</file>