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259E" w14:textId="77777777" w:rsidR="00731D33" w:rsidRDefault="00731D33" w:rsidP="00EE7130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MODYFIKACJA NR 1:</w:t>
      </w:r>
    </w:p>
    <w:p w14:paraId="738E02A6" w14:textId="4621659A" w:rsidR="00731D33" w:rsidRDefault="00731D33" w:rsidP="00EE7130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ZAŁĄCZNIK NR 5 DO SWZ, ust. 1 - WARUNKI GWARANCJI, RĘKOJMI I SERWISU GWARANCYJNEGO: pkt 11)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 17)</w:t>
      </w:r>
    </w:p>
    <w:p w14:paraId="3BE071E0" w14:textId="77777777" w:rsidR="0057728C" w:rsidRPr="0057728C" w:rsidRDefault="0057728C" w:rsidP="00AA1575">
      <w:pPr>
        <w:spacing w:line="360" w:lineRule="auto"/>
        <w:ind w:right="91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14:paraId="5D73DEC1" w14:textId="59A1C816" w:rsidR="0095537D" w:rsidRPr="0012142B" w:rsidRDefault="00AA1575" w:rsidP="00AA1575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641A62D" w:rsidR="0095537D" w:rsidRPr="0012142B" w:rsidRDefault="006524D6" w:rsidP="002920BB">
      <w:pPr>
        <w:pStyle w:val="Nagwek1"/>
        <w:ind w:right="91"/>
        <w:jc w:val="both"/>
      </w:pPr>
      <w:r w:rsidRPr="0012142B">
        <w:t>OPIS PR</w:t>
      </w:r>
      <w:r w:rsidR="00A46452" w:rsidRPr="0012142B">
        <w:t xml:space="preserve">ZEDMIOTU ZAMÓWIENIA </w:t>
      </w:r>
      <w:r w:rsidR="007278B2" w:rsidRPr="0012142B">
        <w:t xml:space="preserve">– CZEŚĆ NR </w:t>
      </w:r>
      <w:r w:rsidR="00D32BA6" w:rsidRPr="0012142B">
        <w:t>4</w:t>
      </w:r>
    </w:p>
    <w:p w14:paraId="2AB52B6D" w14:textId="77777777" w:rsidR="00E44E82" w:rsidRPr="0012142B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2142B">
        <w:rPr>
          <w:rFonts w:asciiTheme="minorHAnsi" w:hAnsiTheme="minorHAnsi" w:cstheme="minorHAnsi"/>
        </w:rPr>
        <w:t>:</w:t>
      </w:r>
      <w:r w:rsidR="00E44E82" w:rsidRPr="0012142B">
        <w:rPr>
          <w:rFonts w:asciiTheme="minorHAnsi" w:hAnsiTheme="minorHAnsi" w:cstheme="minorHAnsi"/>
        </w:rPr>
        <w:t xml:space="preserve"> </w:t>
      </w:r>
    </w:p>
    <w:p w14:paraId="32D40565" w14:textId="31A0E2B0" w:rsidR="006B526C" w:rsidRPr="0012142B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12142B">
        <w:rPr>
          <w:rFonts w:ascii="Calibri" w:hAnsi="Calibri" w:cs="Calibri"/>
          <w:b/>
        </w:rPr>
        <w:t xml:space="preserve">Zakład </w:t>
      </w:r>
      <w:r w:rsidR="001C7B04" w:rsidRPr="0012142B">
        <w:rPr>
          <w:rFonts w:ascii="Calibri" w:hAnsi="Calibri" w:cs="Calibri"/>
          <w:b/>
        </w:rPr>
        <w:t>Chorób Metabolicznych</w:t>
      </w:r>
      <w:r w:rsidR="006B526C" w:rsidRPr="0012142B">
        <w:rPr>
          <w:rFonts w:ascii="Calibri" w:hAnsi="Calibri" w:cs="Calibri"/>
          <w:b/>
        </w:rPr>
        <w:t xml:space="preserve"> Uniwersytetu Medycznego w Białymstoku</w:t>
      </w:r>
    </w:p>
    <w:p w14:paraId="1C2D0E84" w14:textId="3455004F" w:rsidR="00DE0F3F" w:rsidRPr="0012142B" w:rsidRDefault="00D32BA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2142B">
        <w:rPr>
          <w:rFonts w:asciiTheme="minorHAnsi" w:hAnsiTheme="minorHAnsi" w:cstheme="minorHAnsi"/>
          <w:b/>
          <w:sz w:val="28"/>
          <w:u w:val="single"/>
        </w:rPr>
        <w:t>Spektrofotometr</w:t>
      </w:r>
      <w:r w:rsidR="007278B2" w:rsidRPr="0012142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12142B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6B526C" w:rsidRPr="0012142B">
        <w:rPr>
          <w:rFonts w:asciiTheme="minorHAnsi" w:hAnsiTheme="minorHAnsi" w:cstheme="minorHAnsi"/>
          <w:b/>
          <w:sz w:val="28"/>
          <w:u w:val="single"/>
        </w:rPr>
        <w:t>1</w:t>
      </w:r>
      <w:r w:rsidR="003311F2" w:rsidRPr="0012142B">
        <w:rPr>
          <w:rFonts w:asciiTheme="minorHAnsi" w:hAnsiTheme="minorHAnsi" w:cstheme="minorHAnsi"/>
          <w:b/>
          <w:sz w:val="28"/>
          <w:u w:val="single"/>
        </w:rPr>
        <w:t xml:space="preserve"> </w:t>
      </w:r>
      <w:proofErr w:type="spellStart"/>
      <w:r w:rsidR="003311F2" w:rsidRPr="0012142B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E3B31" w:rsidRPr="0012142B">
        <w:rPr>
          <w:rFonts w:asciiTheme="minorHAnsi" w:hAnsiTheme="minorHAnsi" w:cstheme="minorHAnsi"/>
          <w:b/>
          <w:sz w:val="28"/>
          <w:u w:val="single"/>
        </w:rPr>
        <w:t>.</w:t>
      </w:r>
    </w:p>
    <w:p w14:paraId="3AC528DE" w14:textId="77777777" w:rsidR="00DE0F3F" w:rsidRPr="0012142B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12142B">
        <w:rPr>
          <w:rFonts w:asciiTheme="minorHAnsi" w:hAnsiTheme="minorHAnsi" w:cstheme="minorHAnsi"/>
          <w:b/>
          <w:u w:val="single"/>
        </w:rPr>
        <w:t>UWAGA!</w:t>
      </w:r>
      <w:r w:rsidRPr="0012142B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12142B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12142B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12142B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12142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12142B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12142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12142B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12142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12142B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12142B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="Calibri" w:hAnsi="Calibri" w:cs="Calibri"/>
          <w:b/>
          <w:sz w:val="24"/>
          <w:szCs w:val="24"/>
        </w:rPr>
        <w:t>Rok produkcji: 20</w:t>
      </w:r>
      <w:r w:rsidR="008022DF" w:rsidRPr="0012142B">
        <w:rPr>
          <w:rFonts w:ascii="Calibri" w:hAnsi="Calibri" w:cs="Calibri"/>
          <w:b/>
          <w:sz w:val="24"/>
          <w:szCs w:val="24"/>
        </w:rPr>
        <w:t>23</w:t>
      </w:r>
      <w:r w:rsidRPr="0012142B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12142B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12142B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592523A9" w14:textId="1035303C" w:rsidR="00B42A00" w:rsidRPr="0012142B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12142B">
        <w:rPr>
          <w:rFonts w:ascii="Calibri" w:hAnsi="Calibri" w:cs="Calibri"/>
        </w:rPr>
        <w:t>WYMAGANIA TECHNICZNE, UŻYTKOWE I FUNKCJONALNE</w:t>
      </w:r>
    </w:p>
    <w:p w14:paraId="2DD1CC33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Spektrofotometr do pomiaru w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mikroobjętości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UV/ VIS.</w:t>
      </w:r>
    </w:p>
    <w:p w14:paraId="64938EFA" w14:textId="1A7CD8EA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Długość drogi optycznej w zakresie w granicach co najmniej 0,03-1 mm, ustawiana automatycznie w zależności od stężenia próbki.</w:t>
      </w:r>
    </w:p>
    <w:p w14:paraId="0BE0ED7B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Objętość mierzonej próbki w zakresie co najmniej: 1μl - 2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.</w:t>
      </w:r>
    </w:p>
    <w:p w14:paraId="4F03474C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Długość fali w zakresie nie mniejszym niż 190 - 850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, pełny zakres skanowania. </w:t>
      </w:r>
    </w:p>
    <w:p w14:paraId="4BD3109D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Źródło światła: błyskowa lampa ksenonowa.</w:t>
      </w:r>
    </w:p>
    <w:p w14:paraId="7B314759" w14:textId="5D03B915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Typ detektora: matryca t</w:t>
      </w:r>
      <w:r w:rsidR="00E91124" w:rsidRPr="0012142B">
        <w:rPr>
          <w:rFonts w:asciiTheme="minorHAnsi" w:hAnsiTheme="minorHAnsi" w:cstheme="minorHAnsi"/>
          <w:sz w:val="24"/>
          <w:szCs w:val="24"/>
        </w:rPr>
        <w:t>y</w:t>
      </w:r>
      <w:r w:rsidRPr="0012142B">
        <w:rPr>
          <w:rFonts w:asciiTheme="minorHAnsi" w:hAnsiTheme="minorHAnsi" w:cstheme="minorHAnsi"/>
          <w:sz w:val="24"/>
          <w:szCs w:val="24"/>
        </w:rPr>
        <w:t>pu CMOS zawierająca co najmniej 2048 elementów światłoczułych.</w:t>
      </w:r>
    </w:p>
    <w:p w14:paraId="2C8B2C40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lastRenderedPageBreak/>
        <w:t xml:space="preserve">Pomiar bezpośrednio w próbce bez użycia kuwet,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mikrokuwet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, końcówek pomiarowych itp.</w:t>
      </w:r>
    </w:p>
    <w:p w14:paraId="5265EC8C" w14:textId="465B184C" w:rsidR="00D32BA6" w:rsidRPr="0012142B" w:rsidRDefault="00D32BA6" w:rsidP="00E911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Utrzymywanie próbki w miejscu pomiarowym za pomocą napięcia powierzchniowego.</w:t>
      </w:r>
    </w:p>
    <w:p w14:paraId="2B308C34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Całkowicie uszczelniony mechanizm kontroli długości drogi optycznej.</w:t>
      </w:r>
    </w:p>
    <w:p w14:paraId="007F7C77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Ramię urządzenia nie będące elementem ruchomym podczas dokonywanego pomiaru.</w:t>
      </w:r>
    </w:p>
    <w:p w14:paraId="35D67EFA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Aparat obsługiwany za pomocą dotykowego ekranu o przekątnej minimum 7 cali, o rozdzielczości co najmniej 1280x800, obsługa możliwa także w rękawiczkach laboratoryjnych.</w:t>
      </w:r>
    </w:p>
    <w:p w14:paraId="00D21AF0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Pamięć wewnętrzna minimum 32GB.</w:t>
      </w:r>
    </w:p>
    <w:p w14:paraId="17600729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Urządzenie posiadające minimum 3 porty USB, port Ethernet, komunikację Bluetooth oraz Wi-Fi.</w:t>
      </w:r>
    </w:p>
    <w:p w14:paraId="59FF7C8C" w14:textId="33882ABF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Ekran </w:t>
      </w:r>
      <w:r w:rsidR="00E91124" w:rsidRPr="0012142B">
        <w:rPr>
          <w:rFonts w:asciiTheme="minorHAnsi" w:hAnsiTheme="minorHAnsi" w:cstheme="minorHAnsi"/>
          <w:sz w:val="24"/>
          <w:szCs w:val="24"/>
        </w:rPr>
        <w:t>z możliwością</w:t>
      </w:r>
      <w:r w:rsidRPr="0012142B">
        <w:rPr>
          <w:rFonts w:asciiTheme="minorHAnsi" w:hAnsiTheme="minorHAnsi" w:cstheme="minorHAnsi"/>
          <w:sz w:val="24"/>
          <w:szCs w:val="24"/>
        </w:rPr>
        <w:t xml:space="preserve"> regulacji kąta nachylenia oraz przesuwania w lewo i w prawo.</w:t>
      </w:r>
    </w:p>
    <w:p w14:paraId="3959E53B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Możliwość podłączenia komputera, drukarki etykiet, klawiatury, myszki oraz czytnika kodów kreskowych.</w:t>
      </w:r>
    </w:p>
    <w:p w14:paraId="48BBECD6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Urządzenie wyposażone we wbudowany optyczny sensor wykrywający bąbelki powietrza oraz zanieczyszczenia w próbce oraz przerwanie kolumny w trakcie pomiaru.</w:t>
      </w:r>
    </w:p>
    <w:p w14:paraId="6C79B6DD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Rozdzielczość widmowa: poniżej 1,8 nm.</w:t>
      </w:r>
    </w:p>
    <w:p w14:paraId="1469366C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Precyzja pomiaru absorbancji nie gorsza niż 0,002.</w:t>
      </w:r>
    </w:p>
    <w:p w14:paraId="235983B6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Dokładność pomiaru absorbancji nie gorsza niż 3%.</w:t>
      </w:r>
    </w:p>
    <w:p w14:paraId="3C1E929E" w14:textId="6EEEDF91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Dokładność zakresu długości fali nie gorsza niż ± 1 nm</w:t>
      </w:r>
      <w:r w:rsidR="00E91124" w:rsidRPr="0012142B">
        <w:rPr>
          <w:rFonts w:asciiTheme="minorHAnsi" w:hAnsiTheme="minorHAnsi" w:cstheme="minorHAnsi"/>
          <w:sz w:val="24"/>
          <w:szCs w:val="24"/>
        </w:rPr>
        <w:t>.</w:t>
      </w:r>
    </w:p>
    <w:p w14:paraId="7BEB8565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Zakres absorbancji w granicach co najmniej od 0 do 550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Abs</w:t>
      </w:r>
      <w:proofErr w:type="spellEnd"/>
    </w:p>
    <w:p w14:paraId="15697745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Zakres pomiaru stężenia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dsDNA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co najmniej od 2 do 27 500 ng/ul bez potrzeby powtarzania pomiaru próbki o nieznanym stężeniu, bez konieczności zagęszczania lub rozcieńczania.</w:t>
      </w:r>
    </w:p>
    <w:p w14:paraId="0A11440C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Zakres pomiaru stężenia BSA co najmniej od 0,06 mg/ml do 820 mg/ml bez potrzeby powtarzania pomiaru próbki o nieznanym stężeniu, bez konieczności zagęszczania lub rozcieńczania.</w:t>
      </w:r>
    </w:p>
    <w:p w14:paraId="536C39C1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Czas całego cyklu pomiarowego krótszy niż 8 sekund łącznie z czyszczeniem.</w:t>
      </w:r>
    </w:p>
    <w:p w14:paraId="79F08032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Funkcja pomiaru wydajności wyznakowania sond fluoroscencyjnych w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mikroobjętości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.</w:t>
      </w:r>
    </w:p>
    <w:p w14:paraId="1A72EB43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Funkcja pomiaru wydajności wyznakowania przeciwciał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fluoroforami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w „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nanokropli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”.</w:t>
      </w:r>
    </w:p>
    <w:p w14:paraId="45B82ECC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Dołączone oprogramowanie do przeglądania i analizy pomiarów przeprowadzonych na aparacie, zgodne co najmniej z systemem Windows 10 umożliwiające:</w:t>
      </w:r>
    </w:p>
    <w:p w14:paraId="45E8308F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tworzenie własnych krzywych standardowych (kalibracji, wzorcowych);</w:t>
      </w:r>
    </w:p>
    <w:p w14:paraId="2D174459" w14:textId="4699F7F0" w:rsidR="00D32BA6" w:rsidRPr="0012142B" w:rsidRDefault="00D32BA6" w:rsidP="00AD66BD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oznaczanie stężenia białka metodami kolorymetrycznymi, tj.</w:t>
      </w:r>
      <w:r w:rsidR="00E10F63" w:rsidRPr="0012142B">
        <w:rPr>
          <w:rFonts w:asciiTheme="minorHAnsi" w:hAnsiTheme="minorHAnsi" w:cstheme="minorHAnsi"/>
          <w:sz w:val="24"/>
          <w:szCs w:val="24"/>
        </w:rPr>
        <w:t xml:space="preserve"> </w:t>
      </w:r>
      <w:r w:rsidRPr="0012142B">
        <w:rPr>
          <w:rFonts w:asciiTheme="minorHAnsi" w:hAnsiTheme="minorHAnsi" w:cstheme="minorHAnsi"/>
          <w:sz w:val="24"/>
          <w:szCs w:val="24"/>
        </w:rPr>
        <w:t xml:space="preserve">metodą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Bradford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,</w:t>
      </w:r>
      <w:r w:rsidR="00E91124" w:rsidRPr="001214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Lowry`ego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Pierc`a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, BCA, spektrofotometryczną przy długości fali 280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oraz 190-225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dla białek </w:t>
      </w:r>
      <w:r w:rsidRPr="0012142B">
        <w:rPr>
          <w:rFonts w:asciiTheme="minorHAnsi" w:hAnsiTheme="minorHAnsi" w:cstheme="minorHAnsi"/>
          <w:sz w:val="24"/>
          <w:szCs w:val="24"/>
        </w:rPr>
        <w:lastRenderedPageBreak/>
        <w:t xml:space="preserve">pozbawionych aminokwasów aromatycznych i przy długości fali 205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dla peptydów;</w:t>
      </w:r>
    </w:p>
    <w:p w14:paraId="70A5D4E2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zastosowanie metod pomiarowych dla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dsDNA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ssDNA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, RNA,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oligonukleotydów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mikromacierzy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, łącznie z wyznaczeniem współczynników czystości próbki 260/280;</w:t>
      </w:r>
    </w:p>
    <w:p w14:paraId="24E4D80A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edytowanie własnych znaczników chromogenicznych;</w:t>
      </w:r>
    </w:p>
    <w:p w14:paraId="7A40CDDF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eksport wyników do programu kalkulacyjnego Excel, za pomocą USB, sieci Ethernet lub Wi-Fi;</w:t>
      </w:r>
    </w:p>
    <w:p w14:paraId="2326E6D7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tworzenie własnych metod z użyciem lub bez użycia krzywych standardowych;</w:t>
      </w:r>
    </w:p>
    <w:p w14:paraId="26727F47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automatyczne wyświetlenie pełnego spektrum UV-VIS od min. 190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 xml:space="preserve"> do 850 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;</w:t>
      </w:r>
    </w:p>
    <w:p w14:paraId="658B738D" w14:textId="77777777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automatyczne zapisywanie danych pomiarowych (</w:t>
      </w:r>
      <w:proofErr w:type="spellStart"/>
      <w:r w:rsidRPr="0012142B">
        <w:rPr>
          <w:rFonts w:asciiTheme="minorHAnsi" w:hAnsiTheme="minorHAnsi" w:cstheme="minorHAnsi"/>
          <w:sz w:val="24"/>
          <w:szCs w:val="24"/>
        </w:rPr>
        <w:t>Autosave</w:t>
      </w:r>
      <w:proofErr w:type="spellEnd"/>
      <w:r w:rsidRPr="0012142B">
        <w:rPr>
          <w:rFonts w:asciiTheme="minorHAnsi" w:hAnsiTheme="minorHAnsi" w:cstheme="minorHAnsi"/>
          <w:sz w:val="24"/>
          <w:szCs w:val="24"/>
        </w:rPr>
        <w:t>);</w:t>
      </w:r>
    </w:p>
    <w:p w14:paraId="31DCD2EC" w14:textId="2046A491" w:rsidR="00D32BA6" w:rsidRPr="0012142B" w:rsidRDefault="00E10F63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f</w:t>
      </w:r>
      <w:r w:rsidR="00D32BA6" w:rsidRPr="0012142B">
        <w:rPr>
          <w:rFonts w:asciiTheme="minorHAnsi" w:hAnsiTheme="minorHAnsi" w:cstheme="minorHAnsi"/>
          <w:sz w:val="24"/>
          <w:szCs w:val="24"/>
        </w:rPr>
        <w:t>unkcj</w:t>
      </w:r>
      <w:r w:rsidRPr="0012142B">
        <w:rPr>
          <w:rFonts w:asciiTheme="minorHAnsi" w:hAnsiTheme="minorHAnsi" w:cstheme="minorHAnsi"/>
          <w:sz w:val="24"/>
          <w:szCs w:val="24"/>
        </w:rPr>
        <w:t>a</w:t>
      </w:r>
      <w:r w:rsidR="00D32BA6" w:rsidRPr="0012142B">
        <w:rPr>
          <w:rFonts w:asciiTheme="minorHAnsi" w:hAnsiTheme="minorHAnsi" w:cstheme="minorHAnsi"/>
          <w:sz w:val="24"/>
          <w:szCs w:val="24"/>
        </w:rPr>
        <w:t xml:space="preserve"> automatycznego pomiaru próbki Blank, automatyczny pomiar próbki badanej (Auto-</w:t>
      </w:r>
      <w:proofErr w:type="spellStart"/>
      <w:r w:rsidR="00D32BA6" w:rsidRPr="0012142B">
        <w:rPr>
          <w:rFonts w:asciiTheme="minorHAnsi" w:hAnsiTheme="minorHAnsi" w:cstheme="minorHAnsi"/>
          <w:sz w:val="24"/>
          <w:szCs w:val="24"/>
        </w:rPr>
        <w:t>Measure</w:t>
      </w:r>
      <w:proofErr w:type="spellEnd"/>
      <w:r w:rsidR="00D32BA6" w:rsidRPr="0012142B">
        <w:rPr>
          <w:rFonts w:asciiTheme="minorHAnsi" w:hAnsiTheme="minorHAnsi" w:cstheme="minorHAnsi"/>
          <w:sz w:val="24"/>
          <w:szCs w:val="24"/>
        </w:rPr>
        <w:t>), oraz automatyczne nadawanie nazw kolejnym pomiarom;</w:t>
      </w:r>
    </w:p>
    <w:p w14:paraId="7D41CCD5" w14:textId="16E0BC06" w:rsidR="00D32BA6" w:rsidRPr="0012142B" w:rsidRDefault="00D32BA6" w:rsidP="00E91124">
      <w:pPr>
        <w:pStyle w:val="Akapitzlist"/>
        <w:numPr>
          <w:ilvl w:val="0"/>
          <w:numId w:val="46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zintegrowany system wsparcia technicznego </w:t>
      </w:r>
      <w:r w:rsidR="00E10F63" w:rsidRPr="0012142B">
        <w:rPr>
          <w:rFonts w:asciiTheme="minorHAnsi" w:hAnsiTheme="minorHAnsi" w:cstheme="minorHAnsi"/>
          <w:sz w:val="24"/>
          <w:szCs w:val="24"/>
        </w:rPr>
        <w:t>z</w:t>
      </w:r>
      <w:r w:rsidRPr="0012142B">
        <w:rPr>
          <w:rFonts w:asciiTheme="minorHAnsi" w:hAnsiTheme="minorHAnsi" w:cstheme="minorHAnsi"/>
          <w:sz w:val="24"/>
          <w:szCs w:val="24"/>
        </w:rPr>
        <w:t xml:space="preserve"> informacj</w:t>
      </w:r>
      <w:r w:rsidR="00E10F63" w:rsidRPr="0012142B">
        <w:rPr>
          <w:rFonts w:asciiTheme="minorHAnsi" w:hAnsiTheme="minorHAnsi" w:cstheme="minorHAnsi"/>
          <w:sz w:val="24"/>
          <w:szCs w:val="24"/>
        </w:rPr>
        <w:t>ą</w:t>
      </w:r>
      <w:r w:rsidRPr="0012142B">
        <w:rPr>
          <w:rFonts w:asciiTheme="minorHAnsi" w:hAnsiTheme="minorHAnsi" w:cstheme="minorHAnsi"/>
          <w:sz w:val="24"/>
          <w:szCs w:val="24"/>
        </w:rPr>
        <w:t xml:space="preserve"> o jakości próbki.</w:t>
      </w:r>
    </w:p>
    <w:p w14:paraId="605C03AF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Oprogramowanie umożliwiające sterowanie urządzeniem za pomocą komputera.</w:t>
      </w:r>
    </w:p>
    <w:p w14:paraId="4506379A" w14:textId="77777777" w:rsidR="00D32BA6" w:rsidRPr="0012142B" w:rsidRDefault="00D32BA6" w:rsidP="00D32BA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Możliwość zainstalowania oprogramowania zapewniającego zgodność z normą 21 CFR Part11 lub równoważną.</w:t>
      </w:r>
    </w:p>
    <w:p w14:paraId="63881A14" w14:textId="77777777" w:rsidR="00B42A00" w:rsidRPr="0012142B" w:rsidRDefault="00B42A00" w:rsidP="00B42A00"/>
    <w:p w14:paraId="50D515ED" w14:textId="42440817" w:rsidR="0095537D" w:rsidRPr="0012142B" w:rsidRDefault="00983FAC" w:rsidP="002920BB">
      <w:pPr>
        <w:pStyle w:val="Nagwek2"/>
        <w:ind w:left="426" w:right="91" w:hanging="426"/>
        <w:jc w:val="both"/>
      </w:pPr>
      <w:r w:rsidRPr="0012142B">
        <w:t>WYMAGANIA OGÓLNE</w:t>
      </w:r>
      <w:r w:rsidR="00A46452" w:rsidRPr="0012142B">
        <w:t xml:space="preserve"> </w:t>
      </w:r>
    </w:p>
    <w:p w14:paraId="19B6F44D" w14:textId="72E084D2" w:rsidR="00204CA6" w:rsidRPr="0012142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P</w:t>
      </w:r>
      <w:r w:rsidR="00204CA6" w:rsidRPr="0012142B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12142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O</w:t>
      </w:r>
      <w:r w:rsidR="00204CA6" w:rsidRPr="0012142B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12142B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12142B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12142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12142B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12142B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12142B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12142B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</w:t>
      </w:r>
      <w:r w:rsidRPr="0012142B">
        <w:rPr>
          <w:rFonts w:asciiTheme="minorHAnsi" w:hAnsiTheme="minorHAnsi" w:cstheme="minorHAnsi"/>
          <w:sz w:val="24"/>
          <w:szCs w:val="24"/>
        </w:rPr>
        <w:lastRenderedPageBreak/>
        <w:t>być nieograniczone czasowo, upoważniające do korzystania z oprogramowania w zakresie niezbędnym do wykorzystywania wszystkich funkcji urządzenia,</w:t>
      </w:r>
    </w:p>
    <w:p w14:paraId="1D651C7B" w14:textId="77777777" w:rsidR="00204CA6" w:rsidRPr="0012142B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12142B" w:rsidRDefault="00204CA6" w:rsidP="00C761BB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08B86B" w14:textId="14B454D6" w:rsidR="00C761BB" w:rsidRPr="0012142B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12142B">
        <w:rPr>
          <w:rFonts w:asciiTheme="minorHAnsi" w:hAnsiTheme="minorHAnsi" w:cstheme="minorHAnsi"/>
          <w:b/>
          <w:sz w:val="24"/>
          <w:szCs w:val="24"/>
        </w:rPr>
        <w:t>UWAGA:</w:t>
      </w:r>
      <w:r w:rsidRPr="0012142B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12142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Pr="0012142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12142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33ED3C04" w14:textId="65F2CCDB" w:rsidR="0095537D" w:rsidRPr="0012142B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D37E92" w:rsidRPr="0012142B">
        <w:rPr>
          <w:rFonts w:asciiTheme="minorHAnsi" w:hAnsiTheme="minorHAnsi" w:cstheme="minorHAnsi"/>
          <w:sz w:val="24"/>
          <w:szCs w:val="24"/>
        </w:rPr>
        <w:t>powyżej</w:t>
      </w:r>
      <w:r w:rsidRPr="0012142B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12142B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12142B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12142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12142B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5F55A91E" w:rsidR="00582C80" w:rsidRPr="0012142B" w:rsidRDefault="00AA1575" w:rsidP="00AA1575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2CEB03FB" w:rsidR="00582C80" w:rsidRPr="0012142B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12142B">
        <w:rPr>
          <w:rFonts w:asciiTheme="minorHAnsi" w:hAnsiTheme="minorHAnsi" w:cstheme="minorHAnsi"/>
          <w:b/>
          <w:sz w:val="28"/>
        </w:rPr>
        <w:t xml:space="preserve">OCENA TECHNICZNA – CZĘŚĆ NR </w:t>
      </w:r>
      <w:r w:rsidR="00304ABD" w:rsidRPr="0012142B">
        <w:rPr>
          <w:rFonts w:asciiTheme="minorHAnsi" w:hAnsiTheme="minorHAnsi" w:cstheme="minorHAnsi"/>
          <w:b/>
          <w:sz w:val="28"/>
        </w:rPr>
        <w:t>4</w:t>
      </w:r>
    </w:p>
    <w:p w14:paraId="22A9365F" w14:textId="77777777" w:rsidR="00582C80" w:rsidRPr="0012142B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0F7EF13B" w14:textId="77777777" w:rsidR="001C7B04" w:rsidRPr="0012142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12142B">
        <w:rPr>
          <w:rFonts w:ascii="Calibri" w:hAnsi="Calibri" w:cs="Calibri"/>
          <w:b/>
        </w:rPr>
        <w:t>Zakład Chorób Metabolicznych Uniwersytetu Medycznego w Białymstoku</w:t>
      </w:r>
    </w:p>
    <w:p w14:paraId="75132E82" w14:textId="77777777" w:rsidR="00D32BA6" w:rsidRPr="0012142B" w:rsidRDefault="00D32BA6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2142B">
        <w:rPr>
          <w:rFonts w:asciiTheme="minorHAnsi" w:hAnsiTheme="minorHAnsi" w:cstheme="minorHAnsi"/>
          <w:b/>
          <w:sz w:val="28"/>
          <w:u w:val="single"/>
        </w:rPr>
        <w:t>Spektrofotometr - 1 kpl.</w:t>
      </w:r>
    </w:p>
    <w:p w14:paraId="6D89A4B6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12142B">
        <w:rPr>
          <w:rFonts w:asciiTheme="minorHAnsi" w:hAnsiTheme="minorHAnsi" w:cstheme="minorHAnsi"/>
          <w:b/>
          <w:u w:val="single"/>
        </w:rPr>
        <w:t>UWAGA!</w:t>
      </w:r>
      <w:r w:rsidRPr="0012142B">
        <w:rPr>
          <w:rFonts w:asciiTheme="minorHAnsi" w:hAnsiTheme="minorHAnsi" w:cstheme="minorHAnsi"/>
          <w:u w:val="single"/>
        </w:rPr>
        <w:t xml:space="preserve"> Wykonawca jest zobowiązany wpisać</w:t>
      </w:r>
      <w:r w:rsidRPr="0012142B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B4DEA84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  <w:r w:rsidRPr="0012142B">
        <w:rPr>
          <w:rFonts w:asciiTheme="minorHAnsi" w:hAnsiTheme="minorHAnsi" w:cstheme="minorHAnsi"/>
          <w:b/>
          <w:bCs/>
        </w:rPr>
        <w:t>Parametry i funkcje oceniane:</w:t>
      </w:r>
    </w:p>
    <w:p w14:paraId="53BA35AF" w14:textId="77777777" w:rsidR="00533A15" w:rsidRPr="0012142B" w:rsidRDefault="00533A15" w:rsidP="00533A15">
      <w:pPr>
        <w:pStyle w:val="Default"/>
        <w:rPr>
          <w:color w:val="auto"/>
        </w:rPr>
      </w:pPr>
    </w:p>
    <w:p w14:paraId="401A6ECD" w14:textId="58A910B9" w:rsidR="00533A15" w:rsidRPr="0012142B" w:rsidRDefault="00533A15" w:rsidP="00533A15">
      <w:pPr>
        <w:pStyle w:val="Akapitzlist"/>
        <w:numPr>
          <w:ilvl w:val="0"/>
          <w:numId w:val="42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Funkcja </w:t>
      </w:r>
      <w:r w:rsidR="00832934" w:rsidRPr="0012142B">
        <w:rPr>
          <w:rFonts w:asciiTheme="minorHAnsi" w:hAnsiTheme="minorHAnsi" w:cstheme="minorHAnsi"/>
          <w:sz w:val="24"/>
          <w:szCs w:val="24"/>
        </w:rPr>
        <w:t>identyfikacji zanieczyszczenia w próbce (wykrycie rodzaju zanieczyszczenia, podanie jego nazwy oraz wprowadzenie korekcji stężenia).</w:t>
      </w:r>
    </w:p>
    <w:p w14:paraId="5F59B3F4" w14:textId="79937D1D" w:rsidR="0083268D" w:rsidRPr="0012142B" w:rsidRDefault="0083268D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  <w:r w:rsidRPr="0012142B">
        <w:rPr>
          <w:rFonts w:cstheme="minorHAnsi"/>
          <w:b/>
          <w:bCs/>
        </w:rPr>
        <w:t xml:space="preserve">Skala oceny w punktach  - </w:t>
      </w:r>
      <w:r w:rsidRPr="0012142B">
        <w:rPr>
          <w:rFonts w:cstheme="minorHAnsi"/>
          <w:bCs/>
        </w:rPr>
        <w:t>0 / 10</w:t>
      </w:r>
    </w:p>
    <w:p w14:paraId="63F50CB9" w14:textId="77777777" w:rsidR="00533A15" w:rsidRPr="0012142B" w:rsidRDefault="00533A15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</w:p>
    <w:p w14:paraId="2F112738" w14:textId="27F819E4" w:rsidR="00533A15" w:rsidRPr="0012142B" w:rsidRDefault="00832934" w:rsidP="00832934">
      <w:pPr>
        <w:pStyle w:val="Akapitzlist"/>
        <w:numPr>
          <w:ilvl w:val="0"/>
          <w:numId w:val="42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Możliwość bezpłatnego aktualizowania oprogramowania przez Internet.</w:t>
      </w:r>
    </w:p>
    <w:p w14:paraId="68AD17A1" w14:textId="1E2666C9" w:rsidR="00582C80" w:rsidRPr="0012142B" w:rsidRDefault="00582C80" w:rsidP="0083268D">
      <w:pPr>
        <w:pStyle w:val="Bezodstpw"/>
        <w:spacing w:line="360" w:lineRule="auto"/>
        <w:ind w:firstLine="360"/>
        <w:jc w:val="both"/>
        <w:rPr>
          <w:rFonts w:cstheme="minorHAnsi"/>
          <w:bCs/>
        </w:rPr>
      </w:pPr>
      <w:r w:rsidRPr="0012142B">
        <w:rPr>
          <w:rFonts w:cstheme="minorHAnsi"/>
          <w:b/>
          <w:bCs/>
        </w:rPr>
        <w:t xml:space="preserve">Skala oceny w punktach  - </w:t>
      </w:r>
      <w:r w:rsidRPr="0012142B">
        <w:rPr>
          <w:rFonts w:cstheme="minorHAnsi"/>
          <w:bCs/>
        </w:rPr>
        <w:t xml:space="preserve">0 / </w:t>
      </w:r>
      <w:r w:rsidR="0083268D" w:rsidRPr="0012142B">
        <w:rPr>
          <w:rFonts w:cstheme="minorHAnsi"/>
          <w:bCs/>
        </w:rPr>
        <w:t>10</w:t>
      </w:r>
    </w:p>
    <w:p w14:paraId="1C2693E8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12142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12142B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12142B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12142B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5EF83B4B" w:rsidR="00582C80" w:rsidRPr="0012142B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12142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r w:rsidR="0083268D" w:rsidRPr="0012142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07A182" w14:textId="77777777" w:rsidR="0083268D" w:rsidRPr="0012142B" w:rsidRDefault="0083268D" w:rsidP="0083268D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</w:rPr>
      </w:pPr>
    </w:p>
    <w:p w14:paraId="4241FD7E" w14:textId="5FFB2286" w:rsidR="0083268D" w:rsidRPr="0012142B" w:rsidRDefault="0083268D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12142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05139" w14:textId="77777777" w:rsidR="00582C80" w:rsidRPr="0012142B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FC5515" w14:textId="77777777" w:rsidR="009016BF" w:rsidRPr="0012142B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3AEC5" w14:textId="77777777" w:rsidR="009016BF" w:rsidRPr="0012142B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9016BF" w:rsidRPr="0012142B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12142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12142B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33F6FD0A" w:rsidR="0095537D" w:rsidRPr="0012142B" w:rsidRDefault="00AA1575" w:rsidP="009016BF">
      <w:pPr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7D30C931" w:rsidR="0095537D" w:rsidRPr="0012142B" w:rsidRDefault="008A08AC" w:rsidP="002920BB">
      <w:pPr>
        <w:pStyle w:val="Nagwek1"/>
        <w:ind w:right="91"/>
        <w:jc w:val="both"/>
      </w:pPr>
      <w:r w:rsidRPr="0012142B">
        <w:t>OCENA</w:t>
      </w:r>
      <w:r w:rsidR="00A46452" w:rsidRPr="0012142B">
        <w:t xml:space="preserve"> WARUNKÓW GWARANCJI – </w:t>
      </w:r>
      <w:r w:rsidR="00E80CC1" w:rsidRPr="0012142B">
        <w:t xml:space="preserve">CZĘŚĆ NR </w:t>
      </w:r>
      <w:r w:rsidR="00304ABD" w:rsidRPr="0012142B">
        <w:t>4</w:t>
      </w:r>
    </w:p>
    <w:p w14:paraId="4AB5D981" w14:textId="77777777" w:rsidR="00E80CC1" w:rsidRPr="0012142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55C3FB9" w14:textId="77777777" w:rsidR="001C7B04" w:rsidRPr="0012142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12142B">
        <w:rPr>
          <w:rFonts w:ascii="Calibri" w:hAnsi="Calibri" w:cs="Calibri"/>
          <w:b/>
        </w:rPr>
        <w:t>Zakład Chorób Metabolicznych Uniwersytetu Medycznego w Białymstoku</w:t>
      </w:r>
    </w:p>
    <w:p w14:paraId="7BEC2E21" w14:textId="77777777" w:rsidR="00D32BA6" w:rsidRPr="0012142B" w:rsidRDefault="00D32BA6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2142B">
        <w:rPr>
          <w:rFonts w:asciiTheme="minorHAnsi" w:hAnsiTheme="minorHAnsi" w:cstheme="minorHAnsi"/>
          <w:b/>
          <w:sz w:val="28"/>
          <w:u w:val="single"/>
        </w:rPr>
        <w:t>Spektrofotometr - 1 kpl.</w:t>
      </w:r>
    </w:p>
    <w:p w14:paraId="650BF1DD" w14:textId="77777777" w:rsidR="00724DDB" w:rsidRPr="0012142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12142B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1214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142B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12142B">
        <w:rPr>
          <w:rFonts w:asciiTheme="minorHAnsi" w:hAnsiTheme="minorHAnsi" w:cstheme="minorHAnsi"/>
          <w:b/>
          <w:sz w:val="24"/>
          <w:szCs w:val="24"/>
        </w:rPr>
        <w:tab/>
      </w:r>
    </w:p>
    <w:p w14:paraId="4F0E5743" w14:textId="77777777" w:rsidR="00AA1575" w:rsidRPr="0012142B" w:rsidRDefault="00AA1575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12142B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12142B">
        <w:rPr>
          <w:rFonts w:asciiTheme="minorHAnsi" w:hAnsiTheme="minorHAnsi" w:cstheme="minorHAnsi"/>
          <w:b/>
          <w:sz w:val="24"/>
          <w:szCs w:val="24"/>
        </w:rPr>
        <w:t>w</w:t>
      </w:r>
      <w:r w:rsidRPr="0012142B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12142B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F182DE2" w:rsidR="00204CA6" w:rsidRPr="0012142B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12142B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21DA7" w:rsidRPr="0012142B">
        <w:rPr>
          <w:rFonts w:asciiTheme="minorHAnsi" w:hAnsiTheme="minorHAnsi" w:cstheme="minorHAnsi"/>
          <w:b/>
          <w:sz w:val="24"/>
          <w:szCs w:val="24"/>
        </w:rPr>
        <w:t>24 miesiące</w:t>
      </w:r>
      <w:r w:rsidRPr="0012142B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87523FF" w:rsidR="00204CA6" w:rsidRPr="0012142B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142B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21DA7" w:rsidRPr="0012142B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12142B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53FF2" w:rsidRPr="0012142B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12142B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12142B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1214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12142B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1214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12142B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9017159" w:rsidR="00204CA6" w:rsidRPr="0012142B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12142B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12142B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12142B">
        <w:rPr>
          <w:rFonts w:asciiTheme="minorHAnsi" w:hAnsiTheme="minorHAnsi" w:cstheme="minorHAnsi"/>
          <w:sz w:val="24"/>
          <w:szCs w:val="24"/>
        </w:rPr>
        <w:t>minimalnego okresu gwarancji (</w:t>
      </w:r>
      <w:r w:rsidR="00C21DA7" w:rsidRPr="0012142B">
        <w:rPr>
          <w:rFonts w:asciiTheme="minorHAnsi" w:hAnsiTheme="minorHAnsi" w:cstheme="minorHAnsi"/>
          <w:sz w:val="24"/>
          <w:szCs w:val="24"/>
        </w:rPr>
        <w:t>24</w:t>
      </w:r>
      <w:r w:rsidR="00047F68" w:rsidRPr="0012142B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12142B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12142B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 -</w:t>
      </w:r>
      <w:r w:rsidRPr="0012142B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5769813" w:rsidR="00204CA6" w:rsidRPr="0012142B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C21DA7" w:rsidRPr="0012142B">
        <w:rPr>
          <w:rFonts w:asciiTheme="minorHAnsi" w:hAnsiTheme="minorHAnsi" w:cstheme="minorHAnsi"/>
          <w:sz w:val="24"/>
          <w:szCs w:val="24"/>
        </w:rPr>
        <w:t>24</w:t>
      </w:r>
      <w:r w:rsidR="00B42A00" w:rsidRPr="0012142B">
        <w:rPr>
          <w:rFonts w:asciiTheme="minorHAnsi" w:hAnsiTheme="minorHAnsi" w:cstheme="minorHAnsi"/>
          <w:sz w:val="24"/>
          <w:szCs w:val="24"/>
        </w:rPr>
        <w:t xml:space="preserve"> miesi</w:t>
      </w:r>
      <w:r w:rsidR="00C21DA7" w:rsidRPr="0012142B">
        <w:rPr>
          <w:rFonts w:asciiTheme="minorHAnsi" w:hAnsiTheme="minorHAnsi" w:cstheme="minorHAnsi"/>
          <w:sz w:val="24"/>
          <w:szCs w:val="24"/>
        </w:rPr>
        <w:t>ące</w:t>
      </w:r>
      <w:r w:rsidRPr="0012142B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- </w:t>
      </w:r>
      <w:r w:rsidRPr="0012142B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12142B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12142B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12142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12142B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12142B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DDB7A8D" w:rsidR="0095537D" w:rsidRPr="0012142B" w:rsidRDefault="008B01C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DE5F918" w:rsidR="0095537D" w:rsidRPr="0012142B" w:rsidRDefault="006524D6" w:rsidP="002920BB">
      <w:pPr>
        <w:pStyle w:val="Nagwek1"/>
        <w:ind w:right="91"/>
        <w:jc w:val="both"/>
      </w:pPr>
      <w:r w:rsidRPr="0012142B">
        <w:t>WARUNKI GWARANCJI, RĘKOJMI I SE</w:t>
      </w:r>
      <w:r w:rsidR="00A46452" w:rsidRPr="0012142B">
        <w:t xml:space="preserve">RWISU GWARANCYJNEGO – </w:t>
      </w:r>
      <w:r w:rsidR="007278B2" w:rsidRPr="0012142B">
        <w:t xml:space="preserve">CZĘŚĆ NR </w:t>
      </w:r>
      <w:r w:rsidR="00304ABD" w:rsidRPr="0012142B">
        <w:t>4</w:t>
      </w:r>
    </w:p>
    <w:p w14:paraId="349DE38B" w14:textId="77777777" w:rsidR="00E80CC1" w:rsidRPr="0012142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F635DF9" w14:textId="77777777" w:rsidR="001C7B04" w:rsidRPr="0012142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12142B">
        <w:rPr>
          <w:rFonts w:ascii="Calibri" w:hAnsi="Calibri" w:cs="Calibri"/>
          <w:b/>
        </w:rPr>
        <w:t>Zakład Chorób Metabolicznych Uniwersytetu Medycznego w Białymstoku</w:t>
      </w:r>
    </w:p>
    <w:p w14:paraId="2EB2A066" w14:textId="77777777" w:rsidR="00D32BA6" w:rsidRPr="0012142B" w:rsidRDefault="00D32BA6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2142B">
        <w:rPr>
          <w:rFonts w:asciiTheme="minorHAnsi" w:hAnsiTheme="minorHAnsi" w:cstheme="minorHAnsi"/>
          <w:b/>
          <w:sz w:val="28"/>
          <w:u w:val="single"/>
        </w:rPr>
        <w:t>Spektrofotometr - 1 kpl.</w:t>
      </w:r>
    </w:p>
    <w:p w14:paraId="371FCD17" w14:textId="77777777" w:rsidR="006524D6" w:rsidRPr="0012142B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12142B">
        <w:t>WARUNKI GWARANCJI, RĘKOJMI I SERWISU GWARANCYJNEGO</w:t>
      </w:r>
    </w:p>
    <w:p w14:paraId="5A0BB8D4" w14:textId="113C8CF4" w:rsidR="0095537D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P</w:t>
      </w:r>
      <w:r w:rsidR="006524D6" w:rsidRPr="0012142B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O</w:t>
      </w:r>
      <w:r w:rsidR="006524D6" w:rsidRPr="0012142B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O</w:t>
      </w:r>
      <w:r w:rsidR="006524D6" w:rsidRPr="0012142B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W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P</w:t>
      </w:r>
      <w:r w:rsidR="006524D6" w:rsidRPr="0012142B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F3275F2" w:rsidR="006524D6" w:rsidRPr="0012142B" w:rsidRDefault="0038557C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</w:t>
      </w:r>
      <w:r w:rsidR="006524D6" w:rsidRPr="0012142B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W</w:t>
      </w:r>
      <w:r w:rsidR="006524D6" w:rsidRPr="0012142B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N</w:t>
      </w:r>
      <w:r w:rsidR="006524D6" w:rsidRPr="0012142B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C</w:t>
      </w:r>
      <w:r w:rsidR="006524D6" w:rsidRPr="0012142B">
        <w:rPr>
          <w:rFonts w:asciiTheme="minorHAnsi" w:hAnsiTheme="minorHAnsi" w:cstheme="minorHAnsi"/>
          <w:sz w:val="24"/>
          <w:szCs w:val="24"/>
        </w:rPr>
        <w:t>elem</w:t>
      </w:r>
      <w:r w:rsidR="004B79E8" w:rsidRPr="0012142B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12142B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12142B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12142B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12142B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34F0919" w:rsidR="006524D6" w:rsidRPr="0012142B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142B">
        <w:rPr>
          <w:rFonts w:asciiTheme="minorHAnsi" w:hAnsiTheme="minorHAnsi" w:cstheme="minorHAnsi"/>
          <w:sz w:val="24"/>
          <w:szCs w:val="24"/>
        </w:rPr>
        <w:t>C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12142B">
        <w:rPr>
          <w:rFonts w:asciiTheme="minorHAnsi" w:hAnsiTheme="minorHAnsi" w:cstheme="minorHAnsi"/>
          <w:sz w:val="24"/>
          <w:szCs w:val="24"/>
        </w:rPr>
        <w:br/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12142B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12142B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6FA4FF65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N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BF27B2" w:rsidRPr="00BF27B2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BF27B2">
        <w:rPr>
          <w:rFonts w:asciiTheme="minorHAnsi" w:hAnsiTheme="minorHAnsi" w:cstheme="minorHAnsi"/>
          <w:color w:val="FF0000"/>
          <w:sz w:val="24"/>
          <w:szCs w:val="24"/>
        </w:rPr>
        <w:t xml:space="preserve"> dni </w:t>
      </w:r>
      <w:r w:rsidR="006524D6" w:rsidRPr="0012142B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J</w:t>
      </w:r>
      <w:r w:rsidR="006524D6" w:rsidRPr="0012142B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W</w:t>
      </w:r>
      <w:r w:rsidR="006524D6" w:rsidRPr="0012142B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W</w:t>
      </w:r>
      <w:r w:rsidR="006524D6" w:rsidRPr="0012142B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R</w:t>
      </w:r>
      <w:r w:rsidR="006524D6" w:rsidRPr="0012142B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O</w:t>
      </w:r>
      <w:r w:rsidR="006524D6" w:rsidRPr="0012142B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669CD16" w:rsidR="006524D6" w:rsidRPr="0012142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W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12142B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6200B8" w:rsidRPr="006200B8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6200B8">
        <w:rPr>
          <w:rFonts w:asciiTheme="minorHAnsi" w:hAnsiTheme="minorHAnsi" w:cstheme="minorHAnsi"/>
          <w:color w:val="FF0000"/>
          <w:sz w:val="24"/>
          <w:szCs w:val="24"/>
        </w:rPr>
        <w:t xml:space="preserve"> lat </w:t>
      </w:r>
      <w:r w:rsidR="006524D6" w:rsidRPr="0012142B">
        <w:rPr>
          <w:rFonts w:asciiTheme="minorHAnsi" w:hAnsiTheme="minorHAnsi" w:cstheme="minorHAnsi"/>
          <w:sz w:val="24"/>
          <w:szCs w:val="24"/>
        </w:rPr>
        <w:t>od daty protokołu odbioru,</w:t>
      </w:r>
    </w:p>
    <w:p w14:paraId="6483EB36" w14:textId="147692EC" w:rsidR="006524D6" w:rsidRPr="0012142B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  <w:sz w:val="24"/>
          <w:szCs w:val="24"/>
        </w:rPr>
        <w:t>K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12142B">
        <w:rPr>
          <w:rFonts w:asciiTheme="minorHAnsi" w:hAnsiTheme="minorHAnsi" w:cstheme="minorHAnsi"/>
          <w:sz w:val="24"/>
          <w:szCs w:val="24"/>
        </w:rPr>
        <w:t>z</w:t>
      </w:r>
      <w:r w:rsidR="006524D6" w:rsidRPr="0012142B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12142B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12142B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12142B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12142B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12142B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0C1456EB" w:rsidR="0095537D" w:rsidRPr="0012142B" w:rsidRDefault="00801C14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142B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5E7FD231" w:rsidR="0095537D" w:rsidRPr="0012142B" w:rsidRDefault="006524D6" w:rsidP="002920BB">
      <w:pPr>
        <w:pStyle w:val="Nagwek1"/>
        <w:ind w:right="91"/>
        <w:jc w:val="both"/>
      </w:pPr>
      <w:r w:rsidRPr="0012142B">
        <w:t>PROCEDURA DOSTAW</w:t>
      </w:r>
      <w:r w:rsidR="00FA2582">
        <w:t>Y</w:t>
      </w:r>
      <w:r w:rsidRPr="0012142B">
        <w:t xml:space="preserve"> </w:t>
      </w:r>
      <w:r w:rsidR="00A46452" w:rsidRPr="0012142B">
        <w:t>I ODBIOR</w:t>
      </w:r>
      <w:r w:rsidR="00FA2582">
        <w:t>U</w:t>
      </w:r>
      <w:r w:rsidR="00A46452" w:rsidRPr="0012142B">
        <w:t xml:space="preserve"> URZĄDZE</w:t>
      </w:r>
      <w:r w:rsidR="00E17010" w:rsidRPr="0012142B">
        <w:t>NIA</w:t>
      </w:r>
      <w:r w:rsidR="00A46452" w:rsidRPr="0012142B">
        <w:t xml:space="preserve"> – </w:t>
      </w:r>
      <w:r w:rsidR="007278B2" w:rsidRPr="0012142B">
        <w:t xml:space="preserve">CZĘŚĆ NR </w:t>
      </w:r>
      <w:r w:rsidR="00304ABD" w:rsidRPr="0012142B">
        <w:t>4</w:t>
      </w:r>
    </w:p>
    <w:p w14:paraId="2D178EE2" w14:textId="77777777" w:rsidR="00E80CC1" w:rsidRPr="0012142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FED36CB" w14:textId="77777777" w:rsidR="001C7B04" w:rsidRPr="0012142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12142B">
        <w:rPr>
          <w:rFonts w:ascii="Calibri" w:hAnsi="Calibri" w:cs="Calibri"/>
          <w:b/>
        </w:rPr>
        <w:t>Zakład Chorób Metabolicznych Uniwersytetu Medycznego w Białymstoku</w:t>
      </w:r>
    </w:p>
    <w:p w14:paraId="15C03F00" w14:textId="77777777" w:rsidR="00D32BA6" w:rsidRPr="0012142B" w:rsidRDefault="00D32BA6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2142B">
        <w:rPr>
          <w:rFonts w:asciiTheme="minorHAnsi" w:hAnsiTheme="minorHAnsi" w:cstheme="minorHAnsi"/>
          <w:b/>
          <w:sz w:val="28"/>
          <w:u w:val="single"/>
        </w:rPr>
        <w:t>Spektrofotometr - 1 kpl.</w:t>
      </w:r>
    </w:p>
    <w:p w14:paraId="2443233E" w14:textId="68AF8AA0" w:rsidR="008C0B5E" w:rsidRPr="0012142B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12142B">
        <w:t>PROCEDURA DOSTAW</w:t>
      </w:r>
      <w:r w:rsidR="00FA2582">
        <w:t>Y</w:t>
      </w:r>
      <w:r w:rsidRPr="0012142B">
        <w:t xml:space="preserve"> URZĄDZE</w:t>
      </w:r>
      <w:r w:rsidR="00E17010" w:rsidRPr="0012142B">
        <w:t>NIA</w:t>
      </w:r>
    </w:p>
    <w:p w14:paraId="36011A4D" w14:textId="77777777" w:rsidR="005F76C5" w:rsidRPr="0012142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12142B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12142B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12142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 xml:space="preserve"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</w:t>
      </w:r>
      <w:r w:rsidRPr="0012142B">
        <w:rPr>
          <w:rFonts w:asciiTheme="minorHAnsi" w:hAnsiTheme="minorHAnsi" w:cstheme="minorHAnsi"/>
        </w:rPr>
        <w:lastRenderedPageBreak/>
        <w:t>uprawnionego elektryka.</w:t>
      </w:r>
    </w:p>
    <w:p w14:paraId="2A45D842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12142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12142B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12142B">
        <w:t>PROCEDURA ODBIORU URZĄDZENIA</w:t>
      </w:r>
    </w:p>
    <w:p w14:paraId="1E0F8BC7" w14:textId="7C68BC78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12142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12142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12142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12142B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a)</w:t>
      </w:r>
      <w:r w:rsidRPr="0012142B">
        <w:rPr>
          <w:rFonts w:asciiTheme="minorHAnsi" w:hAnsiTheme="minorHAnsi" w:cstheme="minorHAnsi"/>
        </w:rPr>
        <w:tab/>
        <w:t>Instrukcję stanowiskową / instrukcję obsługi ur</w:t>
      </w:r>
      <w:r w:rsidR="009314C5" w:rsidRPr="0012142B">
        <w:rPr>
          <w:rFonts w:asciiTheme="minorHAnsi" w:hAnsiTheme="minorHAnsi" w:cstheme="minorHAnsi"/>
        </w:rPr>
        <w:t>ządzeń,</w:t>
      </w:r>
    </w:p>
    <w:p w14:paraId="15DA7EA5" w14:textId="0D73CB36" w:rsidR="009314C5" w:rsidRPr="0012142B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b)</w:t>
      </w:r>
      <w:r w:rsidRPr="0012142B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12142B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t>Paszport techniczny urządzenia.</w:t>
      </w:r>
    </w:p>
    <w:p w14:paraId="002A610A" w14:textId="77777777" w:rsidR="00B66438" w:rsidRPr="0012142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12142B">
        <w:rPr>
          <w:rFonts w:asciiTheme="minorHAnsi" w:hAnsiTheme="minorHAnsi" w:cstheme="minorHAnsi"/>
        </w:rPr>
        <w:lastRenderedPageBreak/>
        <w:t>Z chwilą podpisania protokołu odbioru na Zamawiającego przechodzi ryzyko utraty lub uszkodzenia urządzenia.</w:t>
      </w:r>
    </w:p>
    <w:p w14:paraId="56B72048" w14:textId="77777777" w:rsidR="00C33586" w:rsidRPr="0012142B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12142B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85C6B" w14:textId="77777777" w:rsidR="00F67962" w:rsidRDefault="00F67962" w:rsidP="00EE7F46">
      <w:r>
        <w:separator/>
      </w:r>
    </w:p>
  </w:endnote>
  <w:endnote w:type="continuationSeparator" w:id="0">
    <w:p w14:paraId="2216C2B0" w14:textId="77777777" w:rsidR="00F67962" w:rsidRDefault="00F67962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01BA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071234AF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73C3" w14:textId="77777777" w:rsidR="00F67962" w:rsidRDefault="00F67962" w:rsidP="00EE7F46">
      <w:r>
        <w:separator/>
      </w:r>
    </w:p>
  </w:footnote>
  <w:footnote w:type="continuationSeparator" w:id="0">
    <w:p w14:paraId="1628E163" w14:textId="77777777" w:rsidR="00F67962" w:rsidRDefault="00F67962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2FE370B4" w:rsidR="00EE7F46" w:rsidRDefault="00EA1113">
    <w:pPr>
      <w:pStyle w:val="Nagwek"/>
    </w:pPr>
    <w:r>
      <w:rPr>
        <w:noProof/>
        <w:lang w:eastAsia="pl-PL"/>
      </w:rPr>
      <w:drawing>
        <wp:inline distT="0" distB="0" distL="0" distR="0" wp14:anchorId="436786FA" wp14:editId="7668217A">
          <wp:extent cx="3135313" cy="752475"/>
          <wp:effectExtent l="0" t="0" r="0" b="0"/>
          <wp:docPr id="1" name="Obraz 1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EBF"/>
    <w:multiLevelType w:val="hybridMultilevel"/>
    <w:tmpl w:val="C19A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7FC"/>
    <w:multiLevelType w:val="hybridMultilevel"/>
    <w:tmpl w:val="6DA2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724C"/>
    <w:multiLevelType w:val="hybridMultilevel"/>
    <w:tmpl w:val="2E503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521892"/>
    <w:multiLevelType w:val="hybridMultilevel"/>
    <w:tmpl w:val="7BE6B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5483"/>
    <w:multiLevelType w:val="hybridMultilevel"/>
    <w:tmpl w:val="DD92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D5E"/>
    <w:multiLevelType w:val="hybridMultilevel"/>
    <w:tmpl w:val="19D45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4715F6"/>
    <w:multiLevelType w:val="hybridMultilevel"/>
    <w:tmpl w:val="71C89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BB510C"/>
    <w:multiLevelType w:val="hybridMultilevel"/>
    <w:tmpl w:val="FDE49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84DB2"/>
    <w:multiLevelType w:val="hybridMultilevel"/>
    <w:tmpl w:val="D986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86F72"/>
    <w:multiLevelType w:val="hybridMultilevel"/>
    <w:tmpl w:val="79E4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01BC6"/>
    <w:multiLevelType w:val="hybridMultilevel"/>
    <w:tmpl w:val="46EAE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D7AB2"/>
    <w:multiLevelType w:val="hybridMultilevel"/>
    <w:tmpl w:val="B240DA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1B0"/>
    <w:multiLevelType w:val="hybridMultilevel"/>
    <w:tmpl w:val="D8B07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7194A"/>
    <w:multiLevelType w:val="hybridMultilevel"/>
    <w:tmpl w:val="78D86324"/>
    <w:lvl w:ilvl="0" w:tplc="D6F630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A1415"/>
    <w:multiLevelType w:val="hybridMultilevel"/>
    <w:tmpl w:val="F768F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66065A">
      <w:start w:val="1"/>
      <w:numFmt w:val="decimal"/>
      <w:lvlText w:val="%3."/>
      <w:lvlJc w:val="left"/>
      <w:pPr>
        <w:ind w:left="270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F8462D"/>
    <w:multiLevelType w:val="hybridMultilevel"/>
    <w:tmpl w:val="FE1031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3430AC8"/>
    <w:multiLevelType w:val="hybridMultilevel"/>
    <w:tmpl w:val="9F002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4378DD"/>
    <w:multiLevelType w:val="hybridMultilevel"/>
    <w:tmpl w:val="0506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A1794"/>
    <w:multiLevelType w:val="hybridMultilevel"/>
    <w:tmpl w:val="705A9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8D4EF8"/>
    <w:multiLevelType w:val="hybridMultilevel"/>
    <w:tmpl w:val="922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3EA3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65832"/>
    <w:multiLevelType w:val="hybridMultilevel"/>
    <w:tmpl w:val="6F860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4C578A"/>
    <w:multiLevelType w:val="hybridMultilevel"/>
    <w:tmpl w:val="C622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0773A"/>
    <w:multiLevelType w:val="hybridMultilevel"/>
    <w:tmpl w:val="A7D07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5"/>
  </w:num>
  <w:num w:numId="3">
    <w:abstractNumId w:val="38"/>
    <w:lvlOverride w:ilvl="0">
      <w:startOverride w:val="1"/>
    </w:lvlOverride>
  </w:num>
  <w:num w:numId="4">
    <w:abstractNumId w:val="33"/>
  </w:num>
  <w:num w:numId="5">
    <w:abstractNumId w:val="38"/>
    <w:lvlOverride w:ilvl="0">
      <w:startOverride w:val="1"/>
    </w:lvlOverride>
  </w:num>
  <w:num w:numId="6">
    <w:abstractNumId w:val="24"/>
  </w:num>
  <w:num w:numId="7">
    <w:abstractNumId w:val="1"/>
  </w:num>
  <w:num w:numId="8">
    <w:abstractNumId w:val="7"/>
  </w:num>
  <w:num w:numId="9">
    <w:abstractNumId w:val="28"/>
  </w:num>
  <w:num w:numId="10">
    <w:abstractNumId w:val="4"/>
  </w:num>
  <w:num w:numId="11">
    <w:abstractNumId w:val="39"/>
  </w:num>
  <w:num w:numId="12">
    <w:abstractNumId w:val="9"/>
  </w:num>
  <w:num w:numId="13">
    <w:abstractNumId w:val="17"/>
  </w:num>
  <w:num w:numId="14">
    <w:abstractNumId w:val="22"/>
  </w:num>
  <w:num w:numId="15">
    <w:abstractNumId w:val="42"/>
  </w:num>
  <w:num w:numId="16">
    <w:abstractNumId w:val="11"/>
  </w:num>
  <w:num w:numId="17">
    <w:abstractNumId w:val="41"/>
  </w:num>
  <w:num w:numId="18">
    <w:abstractNumId w:val="26"/>
  </w:num>
  <w:num w:numId="19">
    <w:abstractNumId w:val="29"/>
  </w:num>
  <w:num w:numId="20">
    <w:abstractNumId w:val="8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2"/>
  </w:num>
  <w:num w:numId="26">
    <w:abstractNumId w:val="43"/>
  </w:num>
  <w:num w:numId="27">
    <w:abstractNumId w:val="21"/>
  </w:num>
  <w:num w:numId="28">
    <w:abstractNumId w:val="37"/>
  </w:num>
  <w:num w:numId="29">
    <w:abstractNumId w:val="27"/>
  </w:num>
  <w:num w:numId="30">
    <w:abstractNumId w:val="14"/>
  </w:num>
  <w:num w:numId="31">
    <w:abstractNumId w:val="16"/>
  </w:num>
  <w:num w:numId="32">
    <w:abstractNumId w:val="30"/>
  </w:num>
  <w:num w:numId="33">
    <w:abstractNumId w:val="34"/>
  </w:num>
  <w:num w:numId="34">
    <w:abstractNumId w:val="35"/>
  </w:num>
  <w:num w:numId="35">
    <w:abstractNumId w:val="40"/>
  </w:num>
  <w:num w:numId="36">
    <w:abstractNumId w:val="23"/>
  </w:num>
  <w:num w:numId="37">
    <w:abstractNumId w:val="15"/>
  </w:num>
  <w:num w:numId="38">
    <w:abstractNumId w:val="20"/>
  </w:num>
  <w:num w:numId="39">
    <w:abstractNumId w:val="6"/>
  </w:num>
  <w:num w:numId="40">
    <w:abstractNumId w:val="36"/>
  </w:num>
  <w:num w:numId="41">
    <w:abstractNumId w:val="5"/>
  </w:num>
  <w:num w:numId="42">
    <w:abstractNumId w:val="13"/>
  </w:num>
  <w:num w:numId="43">
    <w:abstractNumId w:val="19"/>
  </w:num>
  <w:num w:numId="44">
    <w:abstractNumId w:val="10"/>
  </w:num>
  <w:num w:numId="45">
    <w:abstractNumId w:val="31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1243"/>
    <w:rsid w:val="00006025"/>
    <w:rsid w:val="00012DC2"/>
    <w:rsid w:val="0001496E"/>
    <w:rsid w:val="0002221B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C3C7E"/>
    <w:rsid w:val="000C5AE7"/>
    <w:rsid w:val="00101D24"/>
    <w:rsid w:val="0010533B"/>
    <w:rsid w:val="00105C47"/>
    <w:rsid w:val="001113AD"/>
    <w:rsid w:val="00114FD1"/>
    <w:rsid w:val="0012142B"/>
    <w:rsid w:val="00126F59"/>
    <w:rsid w:val="001450AB"/>
    <w:rsid w:val="00161D53"/>
    <w:rsid w:val="001743A8"/>
    <w:rsid w:val="00176E65"/>
    <w:rsid w:val="0018662F"/>
    <w:rsid w:val="00187B9D"/>
    <w:rsid w:val="00190028"/>
    <w:rsid w:val="001A2456"/>
    <w:rsid w:val="001B1256"/>
    <w:rsid w:val="001B4EF8"/>
    <w:rsid w:val="001C7B04"/>
    <w:rsid w:val="001E0D8A"/>
    <w:rsid w:val="001E4E40"/>
    <w:rsid w:val="001F68B0"/>
    <w:rsid w:val="001F79C8"/>
    <w:rsid w:val="002002E6"/>
    <w:rsid w:val="00204CA6"/>
    <w:rsid w:val="002135F9"/>
    <w:rsid w:val="00220BCF"/>
    <w:rsid w:val="0022241B"/>
    <w:rsid w:val="00224606"/>
    <w:rsid w:val="00226702"/>
    <w:rsid w:val="0024083A"/>
    <w:rsid w:val="00241B81"/>
    <w:rsid w:val="00262B7C"/>
    <w:rsid w:val="00265CE9"/>
    <w:rsid w:val="00282DF3"/>
    <w:rsid w:val="002920BB"/>
    <w:rsid w:val="002B1B84"/>
    <w:rsid w:val="002B51F3"/>
    <w:rsid w:val="002C264A"/>
    <w:rsid w:val="002D5AED"/>
    <w:rsid w:val="002E3BF6"/>
    <w:rsid w:val="002F114D"/>
    <w:rsid w:val="002F23FD"/>
    <w:rsid w:val="00300951"/>
    <w:rsid w:val="00304ABD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73607"/>
    <w:rsid w:val="00380BC7"/>
    <w:rsid w:val="00383D8F"/>
    <w:rsid w:val="0038557C"/>
    <w:rsid w:val="00393F13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66412"/>
    <w:rsid w:val="004679AC"/>
    <w:rsid w:val="00472506"/>
    <w:rsid w:val="00472C52"/>
    <w:rsid w:val="00474743"/>
    <w:rsid w:val="00475C3D"/>
    <w:rsid w:val="0048526F"/>
    <w:rsid w:val="0048529F"/>
    <w:rsid w:val="00490600"/>
    <w:rsid w:val="00491435"/>
    <w:rsid w:val="00493985"/>
    <w:rsid w:val="00496E9D"/>
    <w:rsid w:val="004A0C32"/>
    <w:rsid w:val="004A1C6C"/>
    <w:rsid w:val="004B4AFF"/>
    <w:rsid w:val="004B79E8"/>
    <w:rsid w:val="004C3FEF"/>
    <w:rsid w:val="004D2FA7"/>
    <w:rsid w:val="004F19ED"/>
    <w:rsid w:val="004F792A"/>
    <w:rsid w:val="00501119"/>
    <w:rsid w:val="00501E6D"/>
    <w:rsid w:val="00502298"/>
    <w:rsid w:val="00505232"/>
    <w:rsid w:val="00524DD8"/>
    <w:rsid w:val="00533A15"/>
    <w:rsid w:val="00554108"/>
    <w:rsid w:val="005554E7"/>
    <w:rsid w:val="00561414"/>
    <w:rsid w:val="00563D19"/>
    <w:rsid w:val="0057728C"/>
    <w:rsid w:val="00582C80"/>
    <w:rsid w:val="00584417"/>
    <w:rsid w:val="005854BC"/>
    <w:rsid w:val="00586EBC"/>
    <w:rsid w:val="005D79DD"/>
    <w:rsid w:val="005F58EA"/>
    <w:rsid w:val="005F76C5"/>
    <w:rsid w:val="00601B8F"/>
    <w:rsid w:val="006110C6"/>
    <w:rsid w:val="00613D8F"/>
    <w:rsid w:val="006152EB"/>
    <w:rsid w:val="006200B8"/>
    <w:rsid w:val="00630C79"/>
    <w:rsid w:val="00636B12"/>
    <w:rsid w:val="00651CCA"/>
    <w:rsid w:val="006524D6"/>
    <w:rsid w:val="00653357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E47CA"/>
    <w:rsid w:val="006F4559"/>
    <w:rsid w:val="00724DDB"/>
    <w:rsid w:val="007278B2"/>
    <w:rsid w:val="00731ADB"/>
    <w:rsid w:val="00731D33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C257D"/>
    <w:rsid w:val="007E6909"/>
    <w:rsid w:val="007F028C"/>
    <w:rsid w:val="007F140B"/>
    <w:rsid w:val="007F2574"/>
    <w:rsid w:val="00801C14"/>
    <w:rsid w:val="008022DF"/>
    <w:rsid w:val="00814DD4"/>
    <w:rsid w:val="0083268D"/>
    <w:rsid w:val="00832934"/>
    <w:rsid w:val="008500A3"/>
    <w:rsid w:val="008644A5"/>
    <w:rsid w:val="008901DD"/>
    <w:rsid w:val="0089578C"/>
    <w:rsid w:val="008A08AC"/>
    <w:rsid w:val="008A2501"/>
    <w:rsid w:val="008B01C8"/>
    <w:rsid w:val="008C078F"/>
    <w:rsid w:val="008C0B5E"/>
    <w:rsid w:val="008C39CA"/>
    <w:rsid w:val="008E01BD"/>
    <w:rsid w:val="00900A37"/>
    <w:rsid w:val="009016BF"/>
    <w:rsid w:val="009038CF"/>
    <w:rsid w:val="00915624"/>
    <w:rsid w:val="00922325"/>
    <w:rsid w:val="00925D60"/>
    <w:rsid w:val="009314C5"/>
    <w:rsid w:val="009368B2"/>
    <w:rsid w:val="00943F67"/>
    <w:rsid w:val="00945001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F65FE"/>
    <w:rsid w:val="00A0484F"/>
    <w:rsid w:val="00A0772F"/>
    <w:rsid w:val="00A24C9D"/>
    <w:rsid w:val="00A32693"/>
    <w:rsid w:val="00A41332"/>
    <w:rsid w:val="00A43598"/>
    <w:rsid w:val="00A46452"/>
    <w:rsid w:val="00A625C8"/>
    <w:rsid w:val="00A710A3"/>
    <w:rsid w:val="00A86417"/>
    <w:rsid w:val="00A97FC5"/>
    <w:rsid w:val="00AA1575"/>
    <w:rsid w:val="00AB1529"/>
    <w:rsid w:val="00AB1678"/>
    <w:rsid w:val="00AD5B42"/>
    <w:rsid w:val="00AE722E"/>
    <w:rsid w:val="00AE784F"/>
    <w:rsid w:val="00B00568"/>
    <w:rsid w:val="00B12707"/>
    <w:rsid w:val="00B12B66"/>
    <w:rsid w:val="00B137A3"/>
    <w:rsid w:val="00B1394B"/>
    <w:rsid w:val="00B16969"/>
    <w:rsid w:val="00B42A00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16DB"/>
    <w:rsid w:val="00BB6E6D"/>
    <w:rsid w:val="00BC4EC7"/>
    <w:rsid w:val="00BE3F6E"/>
    <w:rsid w:val="00BE6DCA"/>
    <w:rsid w:val="00BE6E94"/>
    <w:rsid w:val="00BF27B2"/>
    <w:rsid w:val="00BF2C33"/>
    <w:rsid w:val="00BF331E"/>
    <w:rsid w:val="00BF4E8F"/>
    <w:rsid w:val="00BF62BC"/>
    <w:rsid w:val="00C06B44"/>
    <w:rsid w:val="00C10E92"/>
    <w:rsid w:val="00C21DA7"/>
    <w:rsid w:val="00C253CB"/>
    <w:rsid w:val="00C27D0D"/>
    <w:rsid w:val="00C32D06"/>
    <w:rsid w:val="00C33586"/>
    <w:rsid w:val="00C4066E"/>
    <w:rsid w:val="00C42548"/>
    <w:rsid w:val="00C46407"/>
    <w:rsid w:val="00C464D9"/>
    <w:rsid w:val="00C52241"/>
    <w:rsid w:val="00C5333A"/>
    <w:rsid w:val="00C749DD"/>
    <w:rsid w:val="00C761BB"/>
    <w:rsid w:val="00C7707F"/>
    <w:rsid w:val="00CA3C42"/>
    <w:rsid w:val="00CB3433"/>
    <w:rsid w:val="00CB4D66"/>
    <w:rsid w:val="00CB795C"/>
    <w:rsid w:val="00CC2736"/>
    <w:rsid w:val="00CE7529"/>
    <w:rsid w:val="00CF59F5"/>
    <w:rsid w:val="00D11E38"/>
    <w:rsid w:val="00D234B3"/>
    <w:rsid w:val="00D25BA0"/>
    <w:rsid w:val="00D31B68"/>
    <w:rsid w:val="00D32BA6"/>
    <w:rsid w:val="00D37E92"/>
    <w:rsid w:val="00D430A2"/>
    <w:rsid w:val="00D470E1"/>
    <w:rsid w:val="00D5476E"/>
    <w:rsid w:val="00D55035"/>
    <w:rsid w:val="00D6367F"/>
    <w:rsid w:val="00DD16A7"/>
    <w:rsid w:val="00DE0F3F"/>
    <w:rsid w:val="00DE3B31"/>
    <w:rsid w:val="00DE4527"/>
    <w:rsid w:val="00DE6D0B"/>
    <w:rsid w:val="00E01E97"/>
    <w:rsid w:val="00E061EE"/>
    <w:rsid w:val="00E10F63"/>
    <w:rsid w:val="00E16814"/>
    <w:rsid w:val="00E17010"/>
    <w:rsid w:val="00E21023"/>
    <w:rsid w:val="00E27A0D"/>
    <w:rsid w:val="00E42D2D"/>
    <w:rsid w:val="00E44E82"/>
    <w:rsid w:val="00E53FF2"/>
    <w:rsid w:val="00E5542B"/>
    <w:rsid w:val="00E73AC0"/>
    <w:rsid w:val="00E80CC1"/>
    <w:rsid w:val="00E8470D"/>
    <w:rsid w:val="00E8726A"/>
    <w:rsid w:val="00E91124"/>
    <w:rsid w:val="00E91A1B"/>
    <w:rsid w:val="00EA1113"/>
    <w:rsid w:val="00EB3375"/>
    <w:rsid w:val="00EB7425"/>
    <w:rsid w:val="00EC2C0C"/>
    <w:rsid w:val="00EC5A0E"/>
    <w:rsid w:val="00ED21D6"/>
    <w:rsid w:val="00EE3D16"/>
    <w:rsid w:val="00EE7130"/>
    <w:rsid w:val="00EE7348"/>
    <w:rsid w:val="00EE7F46"/>
    <w:rsid w:val="00F00B25"/>
    <w:rsid w:val="00F01A8C"/>
    <w:rsid w:val="00F304AD"/>
    <w:rsid w:val="00F475F6"/>
    <w:rsid w:val="00F50300"/>
    <w:rsid w:val="00F52419"/>
    <w:rsid w:val="00F5472A"/>
    <w:rsid w:val="00F62803"/>
    <w:rsid w:val="00F67962"/>
    <w:rsid w:val="00F76FA0"/>
    <w:rsid w:val="00F90DD5"/>
    <w:rsid w:val="00F92A4E"/>
    <w:rsid w:val="00F96A6C"/>
    <w:rsid w:val="00FA2582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  <w:style w:type="paragraph" w:customStyle="1" w:styleId="Default">
    <w:name w:val="Default"/>
    <w:rsid w:val="00533A1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0B34-0C67-4AB6-AB4B-323FBBA5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29</cp:revision>
  <cp:lastPrinted>2022-07-26T06:38:00Z</cp:lastPrinted>
  <dcterms:created xsi:type="dcterms:W3CDTF">2023-08-30T07:35:00Z</dcterms:created>
  <dcterms:modified xsi:type="dcterms:W3CDTF">2023-10-12T11:47:00Z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