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A06" w14:textId="1A527685" w:rsidR="00544FA3" w:rsidRPr="00E33BB0" w:rsidRDefault="00544FA3" w:rsidP="00544FA3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39D43360" w14:textId="0BFAE390" w:rsidR="00544FA3" w:rsidRPr="00E33BB0" w:rsidRDefault="00544FA3" w:rsidP="00544F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ZP-I</w:t>
      </w:r>
      <w:r w:rsidR="003C0202">
        <w:rPr>
          <w:rFonts w:asciiTheme="majorHAnsi" w:eastAsia="Georgia" w:hAnsiTheme="majorHAnsi" w:cstheme="majorHAnsi"/>
          <w:color w:val="000000"/>
          <w:sz w:val="22"/>
        </w:rPr>
        <w:t>I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/202</w:t>
      </w:r>
      <w:r w:rsidR="003C0202">
        <w:rPr>
          <w:rFonts w:asciiTheme="majorHAnsi" w:eastAsia="Georgia" w:hAnsiTheme="majorHAnsi" w:cstheme="majorHAnsi"/>
          <w:color w:val="000000"/>
          <w:sz w:val="22"/>
        </w:rPr>
        <w:t>4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08CDC4EF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składane na podstawie art. 125 ust. </w:t>
      </w:r>
      <w:r w:rsidR="000E2540">
        <w:rPr>
          <w:rFonts w:asciiTheme="majorHAnsi" w:hAnsiTheme="majorHAnsi" w:cstheme="majorHAnsi"/>
          <w:iCs/>
          <w:sz w:val="22"/>
        </w:rPr>
        <w:t>5</w:t>
      </w:r>
      <w:r w:rsidRPr="00E33BB0">
        <w:rPr>
          <w:rFonts w:asciiTheme="majorHAnsi" w:hAnsiTheme="majorHAnsi" w:cstheme="majorHAnsi"/>
          <w:iCs/>
          <w:sz w:val="22"/>
        </w:rPr>
        <w:t xml:space="preserve">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61B02A5E" w14:textId="77777777" w:rsidR="00BF540F" w:rsidRPr="00E33BB0" w:rsidRDefault="00BF540F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</w:p>
    <w:p w14:paraId="1245B711" w14:textId="77777777" w:rsidR="00BF540F" w:rsidRPr="00BF540F" w:rsidRDefault="00BF540F" w:rsidP="00BF540F">
      <w:pPr>
        <w:rPr>
          <w:rFonts w:asciiTheme="majorHAnsi" w:hAnsiTheme="majorHAnsi" w:cstheme="majorHAnsi"/>
          <w:sz w:val="22"/>
          <w:lang w:val="pl-PL"/>
        </w:rPr>
      </w:pPr>
      <w:r w:rsidRPr="00BF540F">
        <w:rPr>
          <w:rFonts w:asciiTheme="majorHAnsi" w:hAnsiTheme="majorHAnsi" w:cstheme="majorHAnsi"/>
          <w:b/>
          <w:i/>
          <w:sz w:val="22"/>
          <w:lang w:val="pl-PL"/>
        </w:rPr>
        <w:t xml:space="preserve">„Dostawa wodomierzy i ciepłomierzy z modułem radiowym” </w:t>
      </w:r>
    </w:p>
    <w:p w14:paraId="178CB6AF" w14:textId="77777777" w:rsidR="00BF540F" w:rsidRPr="00BF540F" w:rsidRDefault="00BF540F" w:rsidP="00BF540F">
      <w:pPr>
        <w:jc w:val="center"/>
        <w:rPr>
          <w:rFonts w:asciiTheme="majorHAnsi" w:hAnsiTheme="majorHAnsi" w:cstheme="majorHAnsi"/>
          <w:sz w:val="22"/>
          <w:lang w:val="pl-PL"/>
        </w:rPr>
      </w:pPr>
      <w:r w:rsidRPr="00BF540F">
        <w:rPr>
          <w:rFonts w:asciiTheme="majorHAnsi" w:hAnsiTheme="majorHAnsi" w:cstheme="majorHAnsi"/>
          <w:sz w:val="22"/>
          <w:lang w:val="pl-PL"/>
        </w:rPr>
        <w:t xml:space="preserve"> </w:t>
      </w:r>
    </w:p>
    <w:p w14:paraId="54E016AC" w14:textId="06EFD014" w:rsidR="004C631A" w:rsidRPr="00E33BB0" w:rsidRDefault="004C631A" w:rsidP="004C631A">
      <w:pPr>
        <w:jc w:val="center"/>
        <w:rPr>
          <w:rFonts w:asciiTheme="majorHAnsi" w:hAnsiTheme="majorHAnsi" w:cstheme="majorHAnsi"/>
          <w:b/>
          <w:sz w:val="22"/>
        </w:rPr>
      </w:pPr>
    </w:p>
    <w:p w14:paraId="33D2A37F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D849A8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132899B7" w14:textId="77777777" w:rsidR="00604AAE" w:rsidRPr="00E33BB0" w:rsidRDefault="00604AAE" w:rsidP="00604AAE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179DBA5B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1902E3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1ED94A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1106BAFD" w14:textId="77777777" w:rsidR="00604AAE" w:rsidRPr="00FD710E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>art. 108 ust. 1 oraz art. 109 ust. 1 pkt. 1, 4, 8, 9 i 10 ustawy Pzp,</w:t>
      </w:r>
    </w:p>
    <w:p w14:paraId="4A403049" w14:textId="77777777" w:rsidR="00604AAE" w:rsidRPr="00E33BB0" w:rsidRDefault="00604AAE" w:rsidP="00604AAE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1B89391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7A5FCF4A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8A042F7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4735EBF3" w14:textId="77777777" w:rsidR="00604AA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7AA9AA88" w14:textId="77777777" w:rsidR="00604AAE" w:rsidRPr="00EA169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5A001AC4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10FB8AE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32CBF21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46AD3F9C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7F6E2FB7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41297CD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6FA6F33C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72CE284D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69ECF43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04AAE" w:rsidRPr="00E33BB0" w14:paraId="681963C3" w14:textId="77777777" w:rsidTr="00935054">
        <w:tc>
          <w:tcPr>
            <w:tcW w:w="9322" w:type="dxa"/>
            <w:shd w:val="clear" w:color="auto" w:fill="auto"/>
          </w:tcPr>
          <w:p w14:paraId="42614DD3" w14:textId="77777777" w:rsidR="00604AAE" w:rsidRPr="00E33BB0" w:rsidRDefault="00604AAE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t>Oświadczenie dotyczące dostępu do podmiotowych środków dowodowych:</w:t>
            </w:r>
          </w:p>
          <w:p w14:paraId="29F376D0" w14:textId="77777777" w:rsidR="00604AAE" w:rsidRPr="00E33BB0" w:rsidRDefault="00604AAE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7C21D743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394C0D0B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359D2175" w14:textId="77777777" w:rsidR="00604AAE" w:rsidRPr="00E33BB0" w:rsidRDefault="00604AAE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1151D03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1206C885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604AAE" w:rsidRPr="00E33BB0" w14:paraId="343F44F4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5449" w14:textId="77777777" w:rsidR="00604AAE" w:rsidRPr="00E33BB0" w:rsidRDefault="00604AAE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30793050" w14:textId="77777777" w:rsidR="00604AAE" w:rsidRPr="00E33BB0" w:rsidRDefault="00604AAE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A"/>
    <w:rsid w:val="000E2540"/>
    <w:rsid w:val="00100383"/>
    <w:rsid w:val="00393E07"/>
    <w:rsid w:val="003C0202"/>
    <w:rsid w:val="004C631A"/>
    <w:rsid w:val="00544FA3"/>
    <w:rsid w:val="00604AAE"/>
    <w:rsid w:val="00B1119B"/>
    <w:rsid w:val="00BF540F"/>
    <w:rsid w:val="00BF5907"/>
    <w:rsid w:val="00BF6ECE"/>
    <w:rsid w:val="00C52FD5"/>
    <w:rsid w:val="00DA28B5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13</cp:revision>
  <dcterms:created xsi:type="dcterms:W3CDTF">2021-11-05T07:41:00Z</dcterms:created>
  <dcterms:modified xsi:type="dcterms:W3CDTF">2024-01-09T12:49:00Z</dcterms:modified>
</cp:coreProperties>
</file>