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950722" w:rsidRDefault="00950722" w:rsidP="008B4044">
      <w:pPr>
        <w:spacing w:before="480" w:after="480" w:line="360" w:lineRule="auto"/>
        <w:jc w:val="center"/>
        <w:rPr>
          <w:rFonts w:asciiTheme="minorHAnsi" w:hAnsiTheme="minorHAnsi" w:cstheme="minorHAnsi"/>
          <w:sz w:val="22"/>
          <w:szCs w:val="22"/>
        </w:rPr>
      </w:pPr>
    </w:p>
    <w:p w:rsidR="004020C5" w:rsidRPr="00C35A9C" w:rsidRDefault="004020C5" w:rsidP="008B4044">
      <w:pPr>
        <w:spacing w:before="480" w:after="480" w:line="360" w:lineRule="auto"/>
        <w:jc w:val="center"/>
        <w:rPr>
          <w:rFonts w:asciiTheme="minorHAnsi" w:hAnsiTheme="minorHAnsi" w:cstheme="minorHAnsi"/>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C35A9C">
        <w:rPr>
          <w:rFonts w:asciiTheme="minorHAnsi" w:hAnsiTheme="minorHAnsi" w:cstheme="minorHAnsi"/>
          <w:sz w:val="22"/>
          <w:szCs w:val="22"/>
        </w:rPr>
        <w:t xml:space="preserve">na </w:t>
      </w:r>
      <w:r w:rsidR="00471526" w:rsidRPr="00C35A9C">
        <w:rPr>
          <w:rFonts w:asciiTheme="minorHAnsi" w:hAnsiTheme="minorHAnsi" w:cstheme="minorHAnsi"/>
          <w:sz w:val="22"/>
          <w:szCs w:val="22"/>
        </w:rPr>
        <w:t xml:space="preserve">dostawy </w:t>
      </w:r>
      <w:r w:rsidRPr="00C35A9C">
        <w:rPr>
          <w:rFonts w:asciiTheme="minorHAnsi" w:hAnsiTheme="minorHAnsi" w:cstheme="minorHAnsi"/>
          <w:sz w:val="22"/>
          <w:szCs w:val="22"/>
        </w:rPr>
        <w:t>o wartości zamówienia przekraczającej prog</w:t>
      </w:r>
      <w:r w:rsidR="00FA5DF8" w:rsidRPr="00C35A9C">
        <w:rPr>
          <w:rFonts w:asciiTheme="minorHAnsi" w:hAnsiTheme="minorHAnsi" w:cstheme="minorHAnsi"/>
          <w:sz w:val="22"/>
          <w:szCs w:val="22"/>
        </w:rPr>
        <w:t>i</w:t>
      </w:r>
      <w:r w:rsidRPr="00C35A9C">
        <w:rPr>
          <w:rFonts w:asciiTheme="minorHAnsi" w:hAnsiTheme="minorHAnsi" w:cstheme="minorHAnsi"/>
          <w:sz w:val="22"/>
          <w:szCs w:val="22"/>
        </w:rPr>
        <w:t xml:space="preserve"> unijn</w:t>
      </w:r>
      <w:r w:rsidR="00FA5DF8" w:rsidRPr="00C35A9C">
        <w:rPr>
          <w:rFonts w:asciiTheme="minorHAnsi" w:hAnsiTheme="minorHAnsi" w:cstheme="minorHAnsi"/>
          <w:sz w:val="22"/>
          <w:szCs w:val="22"/>
        </w:rPr>
        <w:t>e</w:t>
      </w:r>
      <w:r w:rsidR="00D138FB" w:rsidRPr="00C35A9C">
        <w:rPr>
          <w:rFonts w:asciiTheme="minorHAnsi" w:hAnsiTheme="minorHAnsi" w:cstheme="minorHAnsi"/>
          <w:sz w:val="22"/>
          <w:szCs w:val="22"/>
        </w:rPr>
        <w:t>,</w:t>
      </w:r>
      <w:r w:rsidRPr="00C35A9C">
        <w:rPr>
          <w:rFonts w:asciiTheme="minorHAnsi" w:hAnsiTheme="minorHAnsi" w:cstheme="minorHAnsi"/>
          <w:sz w:val="22"/>
          <w:szCs w:val="22"/>
        </w:rPr>
        <w:t xml:space="preserve"> o jakich stanowi art. 3 ustawy </w:t>
      </w:r>
      <w:r w:rsidR="0003319A">
        <w:rPr>
          <w:rFonts w:asciiTheme="minorHAnsi" w:hAnsiTheme="minorHAnsi" w:cstheme="minorHAnsi"/>
          <w:sz w:val="22"/>
          <w:szCs w:val="22"/>
        </w:rPr>
        <w:t xml:space="preserve">z 11 września </w:t>
      </w:r>
      <w:r w:rsidR="001168E2" w:rsidRPr="00C35A9C">
        <w:rPr>
          <w:rFonts w:asciiTheme="minorHAnsi" w:hAnsiTheme="minorHAnsi" w:cstheme="minorHAnsi"/>
          <w:sz w:val="22"/>
          <w:szCs w:val="22"/>
        </w:rPr>
        <w:t>2019 r</w:t>
      </w:r>
      <w:r w:rsidR="0003319A">
        <w:rPr>
          <w:rFonts w:asciiTheme="minorHAnsi" w:hAnsiTheme="minorHAnsi" w:cstheme="minorHAnsi"/>
          <w:sz w:val="22"/>
          <w:szCs w:val="22"/>
        </w:rPr>
        <w:t>oku</w:t>
      </w:r>
      <w:r w:rsidRPr="00C35A9C">
        <w:rPr>
          <w:rFonts w:asciiTheme="minorHAnsi" w:hAnsiTheme="minorHAnsi" w:cstheme="minorHAnsi"/>
          <w:sz w:val="22"/>
          <w:szCs w:val="22"/>
        </w:rPr>
        <w:t xml:space="preserve"> - Prawo zamówień publicznych (</w:t>
      </w:r>
      <w:r w:rsidR="00D91F53" w:rsidRPr="00D91F53">
        <w:rPr>
          <w:rFonts w:asciiTheme="minorHAnsi" w:hAnsiTheme="minorHAnsi" w:cstheme="minorHAnsi"/>
          <w:sz w:val="22"/>
          <w:szCs w:val="22"/>
        </w:rPr>
        <w:t>tj. Dz.  U.  z  2021  r. poz.  1129</w:t>
      </w:r>
      <w:r w:rsidRPr="00C35A9C">
        <w:rPr>
          <w:rFonts w:asciiTheme="minorHAnsi" w:hAnsiTheme="minorHAnsi" w:cstheme="minorHAnsi"/>
          <w:sz w:val="22"/>
          <w:szCs w:val="22"/>
        </w:rPr>
        <w:t>)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dalej </w:t>
      </w:r>
      <w:proofErr w:type="spellStart"/>
      <w:r w:rsidRPr="00C35A9C">
        <w:rPr>
          <w:rFonts w:asciiTheme="minorHAnsi" w:hAnsiTheme="minorHAnsi" w:cstheme="minorHAnsi"/>
          <w:sz w:val="22"/>
          <w:szCs w:val="22"/>
        </w:rPr>
        <w:t>p.z.p</w:t>
      </w:r>
      <w:proofErr w:type="spellEnd"/>
      <w:r w:rsidRPr="00C35A9C">
        <w:rPr>
          <w:rFonts w:asciiTheme="minorHAnsi" w:hAnsiTheme="minorHAnsi" w:cstheme="minorHAnsi"/>
          <w:sz w:val="22"/>
          <w:szCs w:val="22"/>
        </w:rPr>
        <w:t xml:space="preserve">. </w:t>
      </w:r>
      <w:r w:rsidR="0073355E" w:rsidRPr="00C35A9C">
        <w:rPr>
          <w:rFonts w:asciiTheme="minorHAnsi" w:hAnsiTheme="minorHAnsi" w:cstheme="minorHAnsi"/>
          <w:sz w:val="22"/>
          <w:szCs w:val="22"/>
        </w:rPr>
        <w:t>pn</w:t>
      </w:r>
      <w:r w:rsidRPr="00C35A9C">
        <w:rPr>
          <w:rFonts w:asciiTheme="minorHAnsi" w:hAnsiTheme="minorHAnsi" w:cstheme="minorHAnsi"/>
          <w:sz w:val="22"/>
          <w:szCs w:val="22"/>
        </w:rPr>
        <w:t>.</w:t>
      </w:r>
    </w:p>
    <w:p w:rsidR="007964F6" w:rsidRPr="00EE0A9D" w:rsidRDefault="00950722" w:rsidP="001168E2">
      <w:pPr>
        <w:spacing w:before="60" w:line="360" w:lineRule="auto"/>
        <w:jc w:val="center"/>
        <w:rPr>
          <w:rFonts w:asciiTheme="minorHAnsi" w:hAnsiTheme="minorHAnsi" w:cstheme="minorHAnsi"/>
          <w:sz w:val="22"/>
          <w:szCs w:val="22"/>
        </w:rPr>
      </w:pPr>
      <w:r w:rsidRPr="00EE0A9D">
        <w:rPr>
          <w:rFonts w:asciiTheme="minorHAnsi" w:hAnsiTheme="minorHAnsi" w:cstheme="minorHAnsi"/>
          <w:sz w:val="22"/>
          <w:szCs w:val="22"/>
        </w:rPr>
        <w:t>Dostawa produktów leczniczych w ilościach wynikających z bieżących potrzeb Zamawiającego transportem Wykonawcy lub na jego koszt.</w:t>
      </w: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EE0A9D" w:rsidRDefault="004020C5" w:rsidP="00E86A7D">
      <w:pPr>
        <w:spacing w:line="360" w:lineRule="auto"/>
        <w:jc w:val="center"/>
        <w:rPr>
          <w:rFonts w:asciiTheme="minorHAnsi" w:hAnsiTheme="minorHAnsi" w:cstheme="minorHAnsi"/>
          <w:caps/>
          <w:sz w:val="22"/>
          <w:szCs w:val="22"/>
        </w:rPr>
      </w:pPr>
      <w:r w:rsidRPr="00EE0A9D">
        <w:rPr>
          <w:rFonts w:asciiTheme="minorHAnsi" w:hAnsiTheme="minorHAnsi" w:cstheme="minorHAnsi"/>
          <w:sz w:val="22"/>
          <w:szCs w:val="22"/>
        </w:rPr>
        <w:t>Nr postępowania:</w:t>
      </w:r>
      <w:r w:rsidR="005F082F" w:rsidRPr="00EE0A9D">
        <w:rPr>
          <w:rFonts w:asciiTheme="minorHAnsi" w:hAnsiTheme="minorHAnsi" w:cstheme="minorHAnsi"/>
          <w:sz w:val="22"/>
          <w:szCs w:val="22"/>
        </w:rPr>
        <w:t xml:space="preserve"> </w:t>
      </w:r>
      <w:r w:rsidR="00642679" w:rsidRPr="00EE0A9D">
        <w:rPr>
          <w:rFonts w:asciiTheme="minorHAnsi" w:hAnsiTheme="minorHAnsi" w:cstheme="minorHAnsi"/>
          <w:caps/>
          <w:sz w:val="22"/>
          <w:szCs w:val="22"/>
        </w:rPr>
        <w:t>BZP.3810.</w:t>
      </w:r>
      <w:r w:rsidR="00681FC3">
        <w:rPr>
          <w:rFonts w:asciiTheme="minorHAnsi" w:hAnsiTheme="minorHAnsi" w:cstheme="minorHAnsi"/>
          <w:caps/>
          <w:sz w:val="22"/>
          <w:szCs w:val="22"/>
        </w:rPr>
        <w:t>61</w:t>
      </w:r>
      <w:r w:rsidR="005F082F" w:rsidRPr="00EE0A9D">
        <w:rPr>
          <w:rFonts w:asciiTheme="minorHAnsi" w:hAnsiTheme="minorHAnsi" w:cstheme="minorHAnsi"/>
          <w:caps/>
          <w:sz w:val="22"/>
          <w:szCs w:val="22"/>
        </w:rPr>
        <w:t>.2021.kk</w:t>
      </w:r>
    </w:p>
    <w:p w:rsidR="00642679" w:rsidRDefault="00642679" w:rsidP="00FC43F4">
      <w:pPr>
        <w:pStyle w:val="Tytu"/>
        <w:spacing w:before="480" w:after="480" w:line="360" w:lineRule="auto"/>
        <w:jc w:val="left"/>
        <w:rPr>
          <w:rFonts w:asciiTheme="minorHAnsi" w:hAnsiTheme="minorHAnsi" w:cstheme="minorHAnsi"/>
          <w:caps/>
          <w:szCs w:val="22"/>
        </w:rPr>
      </w:pPr>
    </w:p>
    <w:p w:rsidR="00950722" w:rsidRPr="00C35A9C" w:rsidRDefault="00950722"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lastRenderedPageBreak/>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EE0A9D">
      <w:pPr>
        <w:tabs>
          <w:tab w:val="left" w:pos="540"/>
        </w:tabs>
        <w:suppressAutoHyphens/>
        <w:spacing w:line="360" w:lineRule="auto"/>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EE0A9D">
      <w:pPr>
        <w:tabs>
          <w:tab w:val="left" w:pos="540"/>
        </w:tabs>
        <w:suppressAutoHyphens/>
        <w:spacing w:line="360" w:lineRule="auto"/>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EE0A9D">
      <w:pPr>
        <w:tabs>
          <w:tab w:val="left" w:pos="540"/>
        </w:tabs>
        <w:suppressAutoHyphens/>
        <w:spacing w:line="360" w:lineRule="auto"/>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Tel.: (071) 33-49-520</w:t>
      </w:r>
    </w:p>
    <w:p w:rsidR="005F082F" w:rsidRPr="00C35A9C" w:rsidRDefault="005F082F" w:rsidP="00EE0A9D">
      <w:pPr>
        <w:tabs>
          <w:tab w:val="left" w:pos="540"/>
        </w:tabs>
        <w:suppressAutoHyphens/>
        <w:spacing w:line="360" w:lineRule="auto"/>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5F082F" w:rsidP="00EE0A9D">
      <w:pPr>
        <w:tabs>
          <w:tab w:val="left" w:pos="540"/>
        </w:tabs>
        <w:suppressAutoHyphens/>
        <w:spacing w:after="240" w:line="360" w:lineRule="auto"/>
        <w:jc w:val="both"/>
        <w:rPr>
          <w:rFonts w:asciiTheme="minorHAnsi" w:hAnsiTheme="minorHAnsi" w:cstheme="minorHAnsi"/>
          <w:sz w:val="22"/>
          <w:szCs w:val="22"/>
          <w:lang w:val="en-US" w:eastAsia="ar-SA"/>
        </w:rPr>
      </w:pPr>
      <w:proofErr w:type="spellStart"/>
      <w:r w:rsidRPr="00431099">
        <w:rPr>
          <w:rFonts w:asciiTheme="minorHAnsi" w:hAnsiTheme="minorHAnsi" w:cstheme="minorHAnsi"/>
          <w:sz w:val="22"/>
          <w:szCs w:val="22"/>
          <w:lang w:val="en-US" w:eastAsia="ar-SA"/>
        </w:rPr>
        <w:t>Adres</w:t>
      </w:r>
      <w:proofErr w:type="spellEnd"/>
      <w:r w:rsidRPr="00431099">
        <w:rPr>
          <w:rFonts w:asciiTheme="minorHAnsi" w:hAnsiTheme="minorHAnsi" w:cstheme="minorHAnsi"/>
          <w:sz w:val="22"/>
          <w:szCs w:val="22"/>
          <w:lang w:val="en-US" w:eastAsia="ar-SA"/>
        </w:rPr>
        <w:t xml:space="preserve"> e-mail: k.kuzyk@dcchp.pl</w:t>
      </w:r>
    </w:p>
    <w:p w:rsidR="0077344E" w:rsidRPr="00EE0A9D" w:rsidRDefault="005F082F" w:rsidP="00EE0A9D">
      <w:pPr>
        <w:tabs>
          <w:tab w:val="left" w:pos="540"/>
        </w:tabs>
        <w:suppressAutoHyphens/>
        <w:spacing w:line="360" w:lineRule="auto"/>
        <w:jc w:val="both"/>
        <w:rPr>
          <w:rFonts w:asciiTheme="minorHAnsi" w:hAnsiTheme="minorHAnsi" w:cstheme="minorHAnsi"/>
          <w:color w:val="FF0000"/>
          <w:sz w:val="22"/>
          <w:szCs w:val="22"/>
          <w:lang w:eastAsia="ar-SA"/>
        </w:rPr>
      </w:pPr>
      <w:r w:rsidRPr="00EE0A9D">
        <w:rPr>
          <w:rFonts w:asciiTheme="minorHAnsi" w:hAnsiTheme="minorHAnsi" w:cstheme="minorHAnsi"/>
          <w:spacing w:val="-2"/>
          <w:sz w:val="22"/>
          <w:szCs w:val="22"/>
          <w:lang w:eastAsia="ar-SA"/>
        </w:rPr>
        <w:t>Adres strony internetowej, na której jest prowadzone postępowanie i na której będą dostępne wszelkie dokumenty związane z prowadzoną procedurą:</w:t>
      </w:r>
      <w:r w:rsidRPr="00EE0A9D">
        <w:rPr>
          <w:rFonts w:asciiTheme="minorHAnsi" w:hAnsiTheme="minorHAnsi" w:cstheme="minorHAnsi"/>
          <w:sz w:val="22"/>
          <w:szCs w:val="22"/>
          <w:lang w:eastAsia="ar-SA"/>
        </w:rPr>
        <w:t xml:space="preserve"> https://platformazakupowa.pl/pn/dcchp</w:t>
      </w:r>
      <w:r w:rsidR="00EE0A9D">
        <w:rPr>
          <w:rFonts w:asciiTheme="minorHAnsi" w:hAnsiTheme="minorHAnsi" w:cstheme="minorHAnsi"/>
          <w:sz w:val="22"/>
          <w:szCs w:val="22"/>
          <w:lang w:eastAsia="ar-SA"/>
        </w:rPr>
        <w:t>.</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EE0A9D">
        <w:rPr>
          <w:rFonts w:asciiTheme="minorHAnsi" w:hAnsiTheme="minorHAnsi" w:cstheme="minorHAnsi"/>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Zgodnie z art. 13 ust. 1 i 2 rozporządzenia Parlamentu Europejskiego i Rady (UE) 201</w:t>
      </w:r>
      <w:r w:rsidR="0003319A">
        <w:rPr>
          <w:rFonts w:asciiTheme="minorHAnsi" w:hAnsiTheme="minorHAnsi" w:cstheme="minorHAnsi"/>
          <w:sz w:val="22"/>
          <w:szCs w:val="22"/>
        </w:rPr>
        <w:t>6/679 z dnia 27 kwietnia 2016 roku</w:t>
      </w:r>
      <w:r w:rsidR="000C0592" w:rsidRPr="00C35A9C">
        <w:rPr>
          <w:rFonts w:asciiTheme="minorHAnsi" w:hAnsiTheme="minorHAnsi" w:cstheme="minorHAnsi"/>
          <w:sz w:val="22"/>
          <w:szCs w:val="22"/>
        </w:rPr>
        <w:t xml:space="preserve"> w sprawie ochrony osób fizycznych w związku z przetwarzaniem danych osobowych i w sprawie swobodnego przepływu takich danych oraz uchylenia dyrektywy 95/46/WE (ogólne rozporządzenie o danych) (Dz. </w:t>
      </w:r>
      <w:r w:rsidR="0003319A">
        <w:rPr>
          <w:rFonts w:asciiTheme="minorHAnsi" w:hAnsiTheme="minorHAnsi" w:cstheme="minorHAnsi"/>
          <w:sz w:val="22"/>
          <w:szCs w:val="22"/>
        </w:rPr>
        <w:t>U. UE L119 z dnia 4 maja 2016 roku</w:t>
      </w:r>
      <w:r w:rsidR="000C0592" w:rsidRPr="00C35A9C">
        <w:rPr>
          <w:rFonts w:asciiTheme="minorHAnsi" w:hAnsiTheme="minorHAnsi" w:cstheme="minorHAnsi"/>
          <w:sz w:val="22"/>
          <w:szCs w:val="22"/>
        </w:rPr>
        <w:t xml:space="preserve">,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1)</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administratorem Pani/Pana danych osobowych jest</w:t>
      </w:r>
      <w:r w:rsidR="005F082F" w:rsidRPr="00EE0A9D">
        <w:rPr>
          <w:rFonts w:asciiTheme="minorHAnsi" w:hAnsiTheme="minorHAnsi" w:cstheme="minorHAnsi"/>
          <w:sz w:val="22"/>
          <w:szCs w:val="22"/>
        </w:rPr>
        <w:t xml:space="preserve"> Dolnośląskie Centrum Chorób Płuc we Wrocławiu ul. Grabiszyńska 105, 53-439 Wrocław</w:t>
      </w:r>
      <w:r w:rsidR="000C0592" w:rsidRPr="00EE0A9D">
        <w:rPr>
          <w:rFonts w:asciiTheme="minorHAnsi" w:hAnsiTheme="minorHAnsi" w:cstheme="minorHAnsi"/>
          <w:sz w:val="22"/>
          <w:szCs w:val="22"/>
        </w:rPr>
        <w:t>;</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2)</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 xml:space="preserve">administrator wyznaczył Inspektora Danych Osobowych, z którym można się kontaktować pod adresem e-mail: </w:t>
      </w:r>
      <w:r w:rsidR="00EE0A9D">
        <w:rPr>
          <w:rFonts w:asciiTheme="minorHAnsi" w:hAnsiTheme="minorHAnsi" w:cstheme="minorHAnsi"/>
          <w:sz w:val="22"/>
          <w:szCs w:val="22"/>
        </w:rPr>
        <w:t>a.cieciwa@dcchp.pl;</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3)</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EE0A9D">
        <w:rPr>
          <w:rFonts w:asciiTheme="minorHAnsi" w:hAnsiTheme="minorHAnsi" w:cstheme="minorHAnsi"/>
          <w:sz w:val="22"/>
          <w:szCs w:val="22"/>
        </w:rPr>
        <w:t>ybie przetargu nieograniczonego;</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4)</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EE0A9D">
        <w:rPr>
          <w:rFonts w:asciiTheme="minorHAnsi" w:hAnsiTheme="minorHAnsi" w:cstheme="minorHAnsi"/>
          <w:sz w:val="22"/>
          <w:szCs w:val="22"/>
        </w:rPr>
        <w:t>p.z.p</w:t>
      </w:r>
      <w:proofErr w:type="spellEnd"/>
      <w:r w:rsidR="000C0592" w:rsidRPr="00EE0A9D">
        <w:rPr>
          <w:rFonts w:asciiTheme="minorHAnsi" w:hAnsiTheme="minorHAnsi" w:cstheme="minorHAnsi"/>
          <w:sz w:val="22"/>
          <w:szCs w:val="22"/>
        </w:rPr>
        <w:t>.</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5)</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 xml:space="preserve">Pani/Pana dane osobowe będą przechowywane, zgodnie z art. 78 ust. 1 </w:t>
      </w:r>
      <w:proofErr w:type="spellStart"/>
      <w:r w:rsidR="00CE247F" w:rsidRPr="00EE0A9D">
        <w:rPr>
          <w:rFonts w:asciiTheme="minorHAnsi" w:hAnsiTheme="minorHAnsi" w:cstheme="minorHAnsi"/>
          <w:sz w:val="22"/>
          <w:szCs w:val="22"/>
        </w:rPr>
        <w:t>p.z.p</w:t>
      </w:r>
      <w:proofErr w:type="spellEnd"/>
      <w:r w:rsidR="00CE247F" w:rsidRPr="00EE0A9D">
        <w:rPr>
          <w:rFonts w:asciiTheme="minorHAnsi" w:hAnsiTheme="minorHAnsi" w:cstheme="minorHAnsi"/>
          <w:sz w:val="22"/>
          <w:szCs w:val="22"/>
        </w:rPr>
        <w:t xml:space="preserve">. </w:t>
      </w:r>
      <w:r w:rsidR="000C0592" w:rsidRPr="00EE0A9D">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6)</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obowiązek podania przez Panią/Pana danych osobowych bezpośrednio Pani/Pana dotyczących jest wymogiem ustawowym określonym w przepisa</w:t>
      </w:r>
      <w:r w:rsidR="00CE247F" w:rsidRPr="00EE0A9D">
        <w:rPr>
          <w:rFonts w:asciiTheme="minorHAnsi" w:hAnsiTheme="minorHAnsi" w:cstheme="minorHAnsi"/>
          <w:sz w:val="22"/>
          <w:szCs w:val="22"/>
        </w:rPr>
        <w:t>ch</w:t>
      </w:r>
      <w:r w:rsidR="000C0592" w:rsidRPr="00EE0A9D">
        <w:rPr>
          <w:rFonts w:asciiTheme="minorHAnsi" w:hAnsiTheme="minorHAnsi" w:cstheme="minorHAnsi"/>
          <w:sz w:val="22"/>
          <w:szCs w:val="22"/>
        </w:rPr>
        <w:t xml:space="preserve"> </w:t>
      </w:r>
      <w:proofErr w:type="spellStart"/>
      <w:r w:rsidR="00CE247F" w:rsidRPr="00EE0A9D">
        <w:rPr>
          <w:rFonts w:asciiTheme="minorHAnsi" w:hAnsiTheme="minorHAnsi" w:cstheme="minorHAnsi"/>
          <w:sz w:val="22"/>
          <w:szCs w:val="22"/>
        </w:rPr>
        <w:t>p.z.p</w:t>
      </w:r>
      <w:proofErr w:type="spellEnd"/>
      <w:r w:rsidR="00CE247F" w:rsidRPr="00EE0A9D">
        <w:rPr>
          <w:rFonts w:asciiTheme="minorHAnsi" w:hAnsiTheme="minorHAnsi" w:cstheme="minorHAnsi"/>
          <w:sz w:val="22"/>
          <w:szCs w:val="22"/>
        </w:rPr>
        <w:t>.</w:t>
      </w:r>
      <w:r w:rsidR="000C0592" w:rsidRPr="00EE0A9D">
        <w:rPr>
          <w:rFonts w:asciiTheme="minorHAnsi" w:hAnsiTheme="minorHAnsi" w:cstheme="minorHAnsi"/>
          <w:sz w:val="22"/>
          <w:szCs w:val="22"/>
        </w:rPr>
        <w:t>, związanym z udziałem w postępowaniu o udzielenie zamówienia publicznego.</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7)</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w odniesieniu do Pani/Pana danych osobowych decyzje nie będą podejmowane w sposób zautomatyzowany, stosownie do art. 22 RODO.</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8)</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posiada Pani/Pan:</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lastRenderedPageBreak/>
        <w:t>a)</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t>b)</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na podstawie art. 16 RODO prawo do sprostowania Pani/Pana danych osobowych (</w:t>
      </w:r>
      <w:r w:rsidR="000C0592" w:rsidRPr="00EE0A9D">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E0A9D">
        <w:rPr>
          <w:rFonts w:asciiTheme="minorHAnsi" w:hAnsiTheme="minorHAnsi" w:cstheme="minorHAnsi"/>
          <w:sz w:val="22"/>
          <w:szCs w:val="22"/>
        </w:rPr>
        <w:t>);</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t>c)</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E0A9D">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E0A9D">
        <w:rPr>
          <w:rFonts w:asciiTheme="minorHAnsi" w:hAnsiTheme="minorHAnsi" w:cstheme="minorHAnsi"/>
          <w:sz w:val="22"/>
          <w:szCs w:val="22"/>
        </w:rPr>
        <w:t>);</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t>d)</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EE0A9D">
        <w:rPr>
          <w:rFonts w:asciiTheme="minorHAnsi" w:hAnsiTheme="minorHAnsi" w:cstheme="minorHAnsi"/>
          <w:sz w:val="22"/>
          <w:szCs w:val="22"/>
        </w:rPr>
        <w:t xml:space="preserve"> </w:t>
      </w:r>
    </w:p>
    <w:p w:rsidR="000C0592" w:rsidRPr="00EE0A9D" w:rsidRDefault="001168E2" w:rsidP="005D5FE0">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9)</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nie przysługuje Pani/Panu:</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t>a)</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w związku z art. 17 ust. 3 lit. b, d lub e RODO prawo do usunięcia danych osobowych;</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t>b)</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prawo do przenoszenia danych osobowych, o którym mowa w art. 20 RODO;</w:t>
      </w:r>
    </w:p>
    <w:p w:rsidR="000C0592" w:rsidRPr="00EE0A9D" w:rsidRDefault="001168E2" w:rsidP="00237FF6">
      <w:pPr>
        <w:pStyle w:val="pkt"/>
        <w:spacing w:before="0" w:after="0" w:line="360" w:lineRule="auto"/>
        <w:ind w:left="1278" w:hanging="427"/>
        <w:rPr>
          <w:rFonts w:asciiTheme="minorHAnsi" w:hAnsiTheme="minorHAnsi" w:cstheme="minorHAnsi"/>
          <w:sz w:val="22"/>
          <w:szCs w:val="22"/>
        </w:rPr>
      </w:pPr>
      <w:r w:rsidRPr="00EE0A9D">
        <w:rPr>
          <w:rFonts w:asciiTheme="minorHAnsi" w:hAnsiTheme="minorHAnsi" w:cstheme="minorHAnsi"/>
          <w:sz w:val="22"/>
          <w:szCs w:val="22"/>
        </w:rPr>
        <w:t>c)</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565E6D" w:rsidRDefault="001168E2" w:rsidP="00126373">
      <w:pPr>
        <w:pStyle w:val="pkt"/>
        <w:spacing w:before="0" w:after="0" w:line="360" w:lineRule="auto"/>
        <w:ind w:left="852" w:hanging="426"/>
        <w:rPr>
          <w:rFonts w:asciiTheme="minorHAnsi" w:hAnsiTheme="minorHAnsi" w:cstheme="minorHAnsi"/>
          <w:sz w:val="22"/>
          <w:szCs w:val="22"/>
        </w:rPr>
      </w:pPr>
      <w:r w:rsidRPr="00EE0A9D">
        <w:rPr>
          <w:rFonts w:asciiTheme="minorHAnsi" w:hAnsiTheme="minorHAnsi" w:cstheme="minorHAnsi"/>
          <w:sz w:val="22"/>
          <w:szCs w:val="22"/>
        </w:rPr>
        <w:t>10)</w:t>
      </w:r>
      <w:r w:rsidRPr="00EE0A9D">
        <w:rPr>
          <w:rFonts w:asciiTheme="minorHAnsi" w:hAnsiTheme="minorHAnsi" w:cstheme="minorHAnsi"/>
          <w:sz w:val="22"/>
          <w:szCs w:val="22"/>
        </w:rPr>
        <w:tab/>
      </w:r>
      <w:r w:rsidR="000C0592" w:rsidRPr="00EE0A9D">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26373" w:rsidRDefault="00126373" w:rsidP="00126373">
      <w:pPr>
        <w:pStyle w:val="pkt"/>
        <w:spacing w:before="0" w:after="0" w:line="360" w:lineRule="auto"/>
        <w:ind w:left="852" w:hanging="426"/>
        <w:rPr>
          <w:rFonts w:asciiTheme="minorHAnsi" w:hAnsiTheme="minorHAnsi" w:cstheme="minorHAnsi"/>
          <w:sz w:val="22"/>
          <w:szCs w:val="22"/>
        </w:rPr>
      </w:pPr>
    </w:p>
    <w:p w:rsidR="00126373" w:rsidRDefault="00126373" w:rsidP="00126373">
      <w:pPr>
        <w:pStyle w:val="pkt"/>
        <w:spacing w:before="0" w:after="0" w:line="360" w:lineRule="auto"/>
        <w:ind w:left="852" w:hanging="426"/>
        <w:rPr>
          <w:rFonts w:asciiTheme="minorHAnsi" w:hAnsiTheme="minorHAnsi" w:cstheme="minorHAnsi"/>
          <w:sz w:val="22"/>
          <w:szCs w:val="22"/>
        </w:rPr>
      </w:pPr>
    </w:p>
    <w:p w:rsidR="00126373" w:rsidRPr="00C35A9C" w:rsidRDefault="00126373" w:rsidP="00126373">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lastRenderedPageBreak/>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03319A" w:rsidRDefault="001168E2" w:rsidP="00237FF6">
      <w:pPr>
        <w:pStyle w:val="pkt"/>
        <w:spacing w:before="24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1.</w:t>
      </w:r>
      <w:r w:rsidRPr="0003319A">
        <w:rPr>
          <w:rFonts w:asciiTheme="minorHAnsi" w:hAnsiTheme="minorHAnsi" w:cstheme="minorHAnsi"/>
          <w:sz w:val="22"/>
          <w:szCs w:val="22"/>
        </w:rPr>
        <w:tab/>
      </w:r>
      <w:r w:rsidR="00F56513" w:rsidRPr="0003319A">
        <w:rPr>
          <w:rFonts w:asciiTheme="minorHAnsi" w:hAnsiTheme="minorHAnsi" w:cstheme="minorHAnsi"/>
          <w:sz w:val="22"/>
          <w:szCs w:val="22"/>
        </w:rPr>
        <w:t xml:space="preserve">Niniejsze postępowanie prowadzone jest w trybie przetargu nieograniczonego na podstawie ustawy </w:t>
      </w:r>
      <w:r w:rsidRPr="0003319A">
        <w:rPr>
          <w:rFonts w:asciiTheme="minorHAnsi" w:hAnsiTheme="minorHAnsi" w:cstheme="minorHAnsi"/>
          <w:sz w:val="22"/>
          <w:szCs w:val="22"/>
        </w:rPr>
        <w:t>z dnia 11</w:t>
      </w:r>
      <w:r w:rsidR="0003319A" w:rsidRPr="0003319A">
        <w:rPr>
          <w:rFonts w:asciiTheme="minorHAnsi" w:hAnsiTheme="minorHAnsi" w:cstheme="minorHAnsi"/>
          <w:sz w:val="22"/>
          <w:szCs w:val="22"/>
        </w:rPr>
        <w:t xml:space="preserve"> września </w:t>
      </w:r>
      <w:r w:rsidRPr="0003319A">
        <w:rPr>
          <w:rFonts w:asciiTheme="minorHAnsi" w:hAnsiTheme="minorHAnsi" w:cstheme="minorHAnsi"/>
          <w:sz w:val="22"/>
          <w:szCs w:val="22"/>
        </w:rPr>
        <w:t>2019 r</w:t>
      </w:r>
      <w:r w:rsidR="0003319A" w:rsidRPr="0003319A">
        <w:rPr>
          <w:rFonts w:asciiTheme="minorHAnsi" w:hAnsiTheme="minorHAnsi" w:cstheme="minorHAnsi"/>
          <w:sz w:val="22"/>
          <w:szCs w:val="22"/>
        </w:rPr>
        <w:t>oku</w:t>
      </w:r>
      <w:r w:rsidR="00F56513" w:rsidRPr="0003319A">
        <w:rPr>
          <w:rFonts w:asciiTheme="minorHAnsi" w:hAnsiTheme="minorHAnsi" w:cstheme="minorHAnsi"/>
          <w:sz w:val="22"/>
          <w:szCs w:val="22"/>
        </w:rPr>
        <w:t xml:space="preserve"> Prawo zamówień publicznych (</w:t>
      </w:r>
      <w:r w:rsidR="00D91F53" w:rsidRPr="00D91F53">
        <w:rPr>
          <w:rFonts w:asciiTheme="minorHAnsi" w:hAnsiTheme="minorHAnsi" w:cstheme="minorHAnsi"/>
          <w:sz w:val="22"/>
          <w:szCs w:val="22"/>
        </w:rPr>
        <w:t>tj. Dz.  U.  z  2021  r. poz.  1129</w:t>
      </w:r>
      <w:r w:rsidR="00F56513" w:rsidRPr="0003319A">
        <w:rPr>
          <w:rFonts w:asciiTheme="minorHAnsi" w:hAnsiTheme="minorHAnsi" w:cstheme="minorHAnsi"/>
          <w:sz w:val="22"/>
          <w:szCs w:val="22"/>
        </w:rPr>
        <w:t xml:space="preserve">) zwanej dalej </w:t>
      </w:r>
      <w:r w:rsidRPr="0003319A">
        <w:rPr>
          <w:rFonts w:asciiTheme="minorHAnsi" w:hAnsiTheme="minorHAnsi" w:cstheme="minorHAnsi"/>
          <w:sz w:val="22"/>
          <w:szCs w:val="22"/>
        </w:rPr>
        <w:t>"</w:t>
      </w:r>
      <w:r w:rsidR="00F56513" w:rsidRPr="0003319A">
        <w:rPr>
          <w:rFonts w:asciiTheme="minorHAnsi" w:hAnsiTheme="minorHAnsi" w:cstheme="minorHAnsi"/>
          <w:sz w:val="22"/>
          <w:szCs w:val="22"/>
        </w:rPr>
        <w:t xml:space="preserve">ustawą </w:t>
      </w:r>
      <w:proofErr w:type="spellStart"/>
      <w:r w:rsidR="00CE247F" w:rsidRPr="0003319A">
        <w:rPr>
          <w:rFonts w:asciiTheme="minorHAnsi" w:hAnsiTheme="minorHAnsi" w:cstheme="minorHAnsi"/>
          <w:sz w:val="22"/>
          <w:szCs w:val="22"/>
        </w:rPr>
        <w:t>p.z.p</w:t>
      </w:r>
      <w:proofErr w:type="spellEnd"/>
      <w:r w:rsidR="00CE247F" w:rsidRPr="0003319A">
        <w:rPr>
          <w:rFonts w:asciiTheme="minorHAnsi" w:hAnsiTheme="minorHAnsi" w:cstheme="minorHAnsi"/>
          <w:sz w:val="22"/>
          <w:szCs w:val="22"/>
        </w:rPr>
        <w:t xml:space="preserve">. lub </w:t>
      </w:r>
      <w:proofErr w:type="spellStart"/>
      <w:r w:rsidR="00CE247F" w:rsidRPr="0003319A">
        <w:rPr>
          <w:rFonts w:asciiTheme="minorHAnsi" w:hAnsiTheme="minorHAnsi" w:cstheme="minorHAnsi"/>
          <w:sz w:val="22"/>
          <w:szCs w:val="22"/>
        </w:rPr>
        <w:t>p.z.p</w:t>
      </w:r>
      <w:proofErr w:type="spellEnd"/>
      <w:r w:rsidR="00CE247F" w:rsidRPr="0003319A">
        <w:rPr>
          <w:rFonts w:asciiTheme="minorHAnsi" w:hAnsiTheme="minorHAnsi" w:cstheme="minorHAnsi"/>
          <w:sz w:val="22"/>
          <w:szCs w:val="22"/>
        </w:rPr>
        <w:t>.</w:t>
      </w:r>
      <w:r w:rsidRPr="0003319A">
        <w:rPr>
          <w:rFonts w:asciiTheme="minorHAnsi" w:hAnsiTheme="minorHAnsi" w:cstheme="minorHAnsi"/>
          <w:sz w:val="22"/>
          <w:szCs w:val="22"/>
        </w:rPr>
        <w:t>"</w:t>
      </w:r>
      <w:r w:rsidR="00F56513" w:rsidRPr="0003319A">
        <w:rPr>
          <w:rFonts w:asciiTheme="minorHAnsi" w:hAnsiTheme="minorHAnsi" w:cstheme="minorHAnsi"/>
          <w:sz w:val="22"/>
          <w:szCs w:val="22"/>
        </w:rPr>
        <w:t xml:space="preserve"> oraz niniejszej Specyfikacji Waru</w:t>
      </w:r>
      <w:r w:rsidR="00BD6ECA" w:rsidRPr="0003319A">
        <w:rPr>
          <w:rFonts w:asciiTheme="minorHAnsi" w:hAnsiTheme="minorHAnsi" w:cstheme="minorHAnsi"/>
          <w:sz w:val="22"/>
          <w:szCs w:val="22"/>
        </w:rPr>
        <w:t xml:space="preserve">nków Zamówienia, zwaną dalej </w:t>
      </w:r>
      <w:r w:rsidRPr="0003319A">
        <w:rPr>
          <w:rFonts w:asciiTheme="minorHAnsi" w:hAnsiTheme="minorHAnsi" w:cstheme="minorHAnsi"/>
          <w:sz w:val="22"/>
          <w:szCs w:val="22"/>
        </w:rPr>
        <w:t>"</w:t>
      </w:r>
      <w:r w:rsidR="00BD6ECA" w:rsidRPr="0003319A">
        <w:rPr>
          <w:rFonts w:asciiTheme="minorHAnsi" w:hAnsiTheme="minorHAnsi" w:cstheme="minorHAnsi"/>
          <w:sz w:val="22"/>
          <w:szCs w:val="22"/>
        </w:rPr>
        <w:t>S</w:t>
      </w:r>
      <w:r w:rsidR="00F56513" w:rsidRPr="0003319A">
        <w:rPr>
          <w:rFonts w:asciiTheme="minorHAnsi" w:hAnsiTheme="minorHAnsi" w:cstheme="minorHAnsi"/>
          <w:sz w:val="22"/>
          <w:szCs w:val="22"/>
        </w:rPr>
        <w:t>WZ</w:t>
      </w:r>
      <w:r w:rsidRPr="0003319A">
        <w:rPr>
          <w:rFonts w:asciiTheme="minorHAnsi" w:hAnsiTheme="minorHAnsi" w:cstheme="minorHAnsi"/>
          <w:sz w:val="22"/>
          <w:szCs w:val="22"/>
        </w:rPr>
        <w:t>"</w:t>
      </w:r>
      <w:r w:rsidR="00F56513" w:rsidRPr="0003319A">
        <w:rPr>
          <w:rFonts w:asciiTheme="minorHAnsi" w:hAnsiTheme="minorHAnsi" w:cstheme="minorHAnsi"/>
          <w:sz w:val="22"/>
          <w:szCs w:val="22"/>
        </w:rPr>
        <w:t>.</w:t>
      </w:r>
    </w:p>
    <w:p w:rsidR="00F56513" w:rsidRPr="0003319A" w:rsidRDefault="001168E2" w:rsidP="005D5FE0">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2.</w:t>
      </w:r>
      <w:r w:rsidRPr="0003319A">
        <w:rPr>
          <w:rFonts w:asciiTheme="minorHAnsi" w:hAnsiTheme="minorHAnsi" w:cstheme="minorHAnsi"/>
          <w:sz w:val="22"/>
          <w:szCs w:val="22"/>
        </w:rPr>
        <w:tab/>
      </w:r>
      <w:r w:rsidR="003C7684" w:rsidRPr="0003319A">
        <w:rPr>
          <w:rFonts w:asciiTheme="minorHAnsi" w:hAnsiTheme="minorHAnsi" w:cstheme="minorHAnsi"/>
          <w:sz w:val="22"/>
          <w:szCs w:val="22"/>
        </w:rPr>
        <w:t>Szacunkowa wartość</w:t>
      </w:r>
      <w:r w:rsidR="007A3EC3" w:rsidRPr="0003319A">
        <w:rPr>
          <w:rFonts w:asciiTheme="minorHAnsi" w:hAnsiTheme="minorHAnsi" w:cstheme="minorHAnsi"/>
          <w:sz w:val="22"/>
          <w:szCs w:val="22"/>
        </w:rPr>
        <w:t xml:space="preserve"> </w:t>
      </w:r>
      <w:r w:rsidR="003C7684" w:rsidRPr="0003319A">
        <w:rPr>
          <w:rFonts w:asciiTheme="minorHAnsi" w:hAnsiTheme="minorHAnsi" w:cstheme="minorHAnsi"/>
          <w:sz w:val="22"/>
          <w:szCs w:val="22"/>
        </w:rPr>
        <w:t xml:space="preserve">zamówienia przekracza </w:t>
      </w:r>
      <w:r w:rsidR="008D7E6D" w:rsidRPr="0003319A">
        <w:rPr>
          <w:rFonts w:asciiTheme="minorHAnsi" w:hAnsiTheme="minorHAnsi" w:cstheme="minorHAnsi"/>
          <w:sz w:val="22"/>
          <w:szCs w:val="22"/>
        </w:rPr>
        <w:t>kwotę określoną</w:t>
      </w:r>
      <w:r w:rsidR="003C7684" w:rsidRPr="0003319A">
        <w:rPr>
          <w:rFonts w:asciiTheme="minorHAnsi" w:hAnsiTheme="minorHAnsi" w:cstheme="minorHAnsi"/>
          <w:sz w:val="22"/>
          <w:szCs w:val="22"/>
        </w:rPr>
        <w:t xml:space="preserve"> w </w:t>
      </w:r>
      <w:r w:rsidR="00B16B58" w:rsidRPr="0003319A">
        <w:rPr>
          <w:rFonts w:asciiTheme="minorHAnsi" w:hAnsiTheme="minorHAnsi" w:cstheme="minorHAnsi"/>
          <w:sz w:val="22"/>
          <w:szCs w:val="22"/>
        </w:rPr>
        <w:t>obwieszczeniu Prezesa Urzędu Zamówień Publicznych</w:t>
      </w:r>
      <w:r w:rsidR="003C7684" w:rsidRPr="0003319A">
        <w:rPr>
          <w:rFonts w:asciiTheme="minorHAnsi" w:hAnsiTheme="minorHAnsi" w:cstheme="minorHAnsi"/>
          <w:sz w:val="22"/>
          <w:szCs w:val="22"/>
        </w:rPr>
        <w:t xml:space="preserve"> wydany</w:t>
      </w:r>
      <w:r w:rsidR="00263519" w:rsidRPr="0003319A">
        <w:rPr>
          <w:rFonts w:asciiTheme="minorHAnsi" w:hAnsiTheme="minorHAnsi" w:cstheme="minorHAnsi"/>
          <w:sz w:val="22"/>
          <w:szCs w:val="22"/>
        </w:rPr>
        <w:t>m</w:t>
      </w:r>
      <w:r w:rsidR="003C7684" w:rsidRPr="0003319A">
        <w:rPr>
          <w:rFonts w:asciiTheme="minorHAnsi" w:hAnsiTheme="minorHAnsi" w:cstheme="minorHAnsi"/>
          <w:sz w:val="22"/>
          <w:szCs w:val="22"/>
        </w:rPr>
        <w:t xml:space="preserve"> na podstawie art. </w:t>
      </w:r>
      <w:r w:rsidR="00B16B58" w:rsidRPr="0003319A">
        <w:rPr>
          <w:rFonts w:asciiTheme="minorHAnsi" w:hAnsiTheme="minorHAnsi" w:cstheme="minorHAnsi"/>
          <w:sz w:val="22"/>
          <w:szCs w:val="22"/>
        </w:rPr>
        <w:t>3</w:t>
      </w:r>
      <w:r w:rsidR="003C7684" w:rsidRPr="0003319A">
        <w:rPr>
          <w:rFonts w:asciiTheme="minorHAnsi" w:hAnsiTheme="minorHAnsi" w:cstheme="minorHAnsi"/>
          <w:sz w:val="22"/>
          <w:szCs w:val="22"/>
        </w:rPr>
        <w:t xml:space="preserve"> ust. </w:t>
      </w:r>
      <w:r w:rsidR="00B16B58" w:rsidRPr="0003319A">
        <w:rPr>
          <w:rFonts w:asciiTheme="minorHAnsi" w:hAnsiTheme="minorHAnsi" w:cstheme="minorHAnsi"/>
          <w:sz w:val="22"/>
          <w:szCs w:val="22"/>
        </w:rPr>
        <w:t>2</w:t>
      </w:r>
      <w:r w:rsidR="003C7684" w:rsidRPr="0003319A">
        <w:rPr>
          <w:rFonts w:asciiTheme="minorHAnsi" w:hAnsiTheme="minorHAnsi" w:cstheme="minorHAnsi"/>
          <w:sz w:val="22"/>
          <w:szCs w:val="22"/>
        </w:rPr>
        <w:t xml:space="preserve"> </w:t>
      </w:r>
      <w:proofErr w:type="spellStart"/>
      <w:r w:rsidR="00D07B8B" w:rsidRPr="0003319A">
        <w:rPr>
          <w:rFonts w:asciiTheme="minorHAnsi" w:hAnsiTheme="minorHAnsi" w:cstheme="minorHAnsi"/>
          <w:sz w:val="22"/>
          <w:szCs w:val="22"/>
        </w:rPr>
        <w:t>p.z.p</w:t>
      </w:r>
      <w:proofErr w:type="spellEnd"/>
      <w:r w:rsidR="00D07B8B" w:rsidRPr="0003319A">
        <w:rPr>
          <w:rFonts w:asciiTheme="minorHAnsi" w:hAnsiTheme="minorHAnsi" w:cstheme="minorHAnsi"/>
          <w:sz w:val="22"/>
          <w:szCs w:val="22"/>
        </w:rPr>
        <w:t>.</w:t>
      </w:r>
    </w:p>
    <w:p w:rsidR="003C7684" w:rsidRPr="0003319A" w:rsidRDefault="001168E2" w:rsidP="005D5FE0">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3.</w:t>
      </w:r>
      <w:r w:rsidRPr="0003319A">
        <w:rPr>
          <w:rFonts w:asciiTheme="minorHAnsi" w:hAnsiTheme="minorHAnsi" w:cstheme="minorHAnsi"/>
          <w:sz w:val="22"/>
          <w:szCs w:val="22"/>
        </w:rPr>
        <w:tab/>
      </w:r>
      <w:r w:rsidR="003C7684" w:rsidRPr="0003319A">
        <w:rPr>
          <w:rFonts w:asciiTheme="minorHAnsi" w:hAnsiTheme="minorHAnsi" w:cstheme="minorHAnsi"/>
          <w:sz w:val="22"/>
          <w:szCs w:val="22"/>
        </w:rPr>
        <w:t xml:space="preserve">Zamawiający przewiduje zastosowanie tzw. procedury odwróconej, o której mowa w art. </w:t>
      </w:r>
      <w:r w:rsidR="00736BF0" w:rsidRPr="0003319A">
        <w:rPr>
          <w:rFonts w:asciiTheme="minorHAnsi" w:hAnsiTheme="minorHAnsi" w:cstheme="minorHAnsi"/>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3C7684" w:rsidRPr="0003319A" w:rsidRDefault="001168E2" w:rsidP="005D5FE0">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4.</w:t>
      </w:r>
      <w:r w:rsidRPr="0003319A">
        <w:rPr>
          <w:rFonts w:asciiTheme="minorHAnsi" w:hAnsiTheme="minorHAnsi" w:cstheme="minorHAnsi"/>
          <w:sz w:val="22"/>
          <w:szCs w:val="22"/>
        </w:rPr>
        <w:tab/>
      </w:r>
      <w:r w:rsidR="003C7684" w:rsidRPr="0003319A">
        <w:rPr>
          <w:rFonts w:asciiTheme="minorHAnsi" w:hAnsiTheme="minorHAnsi" w:cstheme="minorHAnsi"/>
          <w:sz w:val="22"/>
          <w:szCs w:val="22"/>
        </w:rPr>
        <w:t>Zamawiający nie przewiduje aukcji elektronicznej.</w:t>
      </w:r>
    </w:p>
    <w:p w:rsidR="00565E6D" w:rsidRPr="0003319A" w:rsidRDefault="00565E6D" w:rsidP="005D5FE0">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 xml:space="preserve">4a. </w:t>
      </w:r>
      <w:r w:rsidR="00AC47B7" w:rsidRPr="0003319A">
        <w:rPr>
          <w:rFonts w:asciiTheme="minorHAnsi" w:hAnsiTheme="minorHAnsi" w:cstheme="minorHAnsi"/>
          <w:sz w:val="22"/>
          <w:szCs w:val="22"/>
        </w:rPr>
        <w:t xml:space="preserve">  </w:t>
      </w:r>
      <w:r w:rsidRPr="0003319A">
        <w:rPr>
          <w:rFonts w:asciiTheme="minorHAnsi" w:hAnsiTheme="minorHAnsi" w:cstheme="minorHAnsi"/>
          <w:sz w:val="22"/>
          <w:szCs w:val="22"/>
        </w:rPr>
        <w:t>Zamawiający nie przewiduje wizji lokalnej.</w:t>
      </w:r>
    </w:p>
    <w:p w:rsidR="00E93C92" w:rsidRPr="0003319A" w:rsidRDefault="00E93C92" w:rsidP="005D5FE0">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 xml:space="preserve">4b.   </w:t>
      </w:r>
      <w:r w:rsidR="00C12C91" w:rsidRPr="0003319A">
        <w:rPr>
          <w:rFonts w:asciiTheme="minorHAnsi" w:hAnsiTheme="minorHAnsi" w:cstheme="minorHAnsi"/>
          <w:sz w:val="22"/>
          <w:szCs w:val="22"/>
        </w:rPr>
        <w:t xml:space="preserve">Zamawiający nie przewiduje udzielenia zamówienia polegającego na powtórzeniu podobnych  dostaw,  o których mowa w art. 214 ust. 1 pkt  8 ustawy </w:t>
      </w:r>
      <w:proofErr w:type="spellStart"/>
      <w:r w:rsidR="00C12C91" w:rsidRPr="0003319A">
        <w:rPr>
          <w:rFonts w:asciiTheme="minorHAnsi" w:hAnsiTheme="minorHAnsi" w:cstheme="minorHAnsi"/>
          <w:sz w:val="22"/>
          <w:szCs w:val="22"/>
        </w:rPr>
        <w:t>pzp</w:t>
      </w:r>
      <w:proofErr w:type="spellEnd"/>
      <w:r w:rsidR="00C12C91" w:rsidRPr="0003319A">
        <w:rPr>
          <w:rFonts w:asciiTheme="minorHAnsi" w:hAnsiTheme="minorHAnsi" w:cstheme="minorHAnsi"/>
          <w:sz w:val="22"/>
          <w:szCs w:val="22"/>
        </w:rPr>
        <w:t>.</w:t>
      </w:r>
    </w:p>
    <w:p w:rsidR="00833F1C" w:rsidRPr="0003319A" w:rsidRDefault="0050369E" w:rsidP="005D5FE0">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5</w:t>
      </w:r>
      <w:r w:rsidR="001168E2" w:rsidRPr="0003319A">
        <w:rPr>
          <w:rFonts w:asciiTheme="minorHAnsi" w:hAnsiTheme="minorHAnsi" w:cstheme="minorHAnsi"/>
          <w:sz w:val="22"/>
          <w:szCs w:val="22"/>
        </w:rPr>
        <w:t>.</w:t>
      </w:r>
      <w:r w:rsidR="001168E2" w:rsidRPr="0003319A">
        <w:rPr>
          <w:rFonts w:asciiTheme="minorHAnsi" w:hAnsiTheme="minorHAnsi" w:cstheme="minorHAnsi"/>
          <w:sz w:val="22"/>
          <w:szCs w:val="22"/>
        </w:rPr>
        <w:tab/>
      </w:r>
      <w:r w:rsidR="003C7684" w:rsidRPr="0003319A">
        <w:rPr>
          <w:rFonts w:asciiTheme="minorHAnsi" w:hAnsiTheme="minorHAnsi" w:cstheme="minorHAnsi"/>
          <w:sz w:val="22"/>
          <w:szCs w:val="22"/>
        </w:rPr>
        <w:t>Zamawiający nie prowadzi postępowania w celu zawarcia umowy ramowej.</w:t>
      </w:r>
    </w:p>
    <w:p w:rsidR="00350A01" w:rsidRPr="0003319A" w:rsidRDefault="0050369E" w:rsidP="00E50952">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6</w:t>
      </w:r>
      <w:r w:rsidR="001168E2" w:rsidRPr="0003319A">
        <w:rPr>
          <w:rFonts w:asciiTheme="minorHAnsi" w:hAnsiTheme="minorHAnsi" w:cstheme="minorHAnsi"/>
          <w:sz w:val="22"/>
          <w:szCs w:val="22"/>
        </w:rPr>
        <w:t>.</w:t>
      </w:r>
      <w:r w:rsidR="001168E2" w:rsidRPr="0003319A">
        <w:rPr>
          <w:rFonts w:asciiTheme="minorHAnsi" w:hAnsiTheme="minorHAnsi" w:cstheme="minorHAnsi"/>
          <w:sz w:val="22"/>
          <w:szCs w:val="22"/>
        </w:rPr>
        <w:tab/>
      </w:r>
      <w:r w:rsidR="00ED367C" w:rsidRPr="0003319A">
        <w:rPr>
          <w:rFonts w:asciiTheme="minorHAnsi" w:hAnsiTheme="minorHAnsi" w:cstheme="minorHAnsi"/>
          <w:sz w:val="22"/>
          <w:szCs w:val="22"/>
        </w:rPr>
        <w:t xml:space="preserve">Do postępowania stosuje się przepisy dotyczące </w:t>
      </w:r>
      <w:r w:rsidR="00950048" w:rsidRPr="0003319A">
        <w:rPr>
          <w:rFonts w:asciiTheme="minorHAnsi" w:hAnsiTheme="minorHAnsi" w:cstheme="minorHAnsi"/>
          <w:sz w:val="22"/>
          <w:szCs w:val="22"/>
        </w:rPr>
        <w:t>nabywania dostaw</w:t>
      </w:r>
      <w:r w:rsidR="00ED367C" w:rsidRPr="0003319A">
        <w:rPr>
          <w:rFonts w:asciiTheme="minorHAnsi" w:hAnsiTheme="minorHAnsi" w:cstheme="minorHAnsi"/>
          <w:sz w:val="22"/>
          <w:szCs w:val="22"/>
        </w:rPr>
        <w:t>.</w:t>
      </w:r>
    </w:p>
    <w:p w:rsidR="00FA0B79" w:rsidRPr="0003319A" w:rsidRDefault="00FA0B79" w:rsidP="00E50952">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7.    Zamawiający może unieważnić powyższe postępowanie o udzielenie zamówienia publicznego, jeżeli środki pochodzące z budżetu Unii Europejskiej, które Zamawiający zamierzał przeznaczyć na sfinansowanie zamówienia nie zostały/</w:t>
      </w:r>
      <w:proofErr w:type="spellStart"/>
      <w:r w:rsidRPr="0003319A">
        <w:rPr>
          <w:rFonts w:asciiTheme="minorHAnsi" w:hAnsiTheme="minorHAnsi" w:cstheme="minorHAnsi"/>
          <w:sz w:val="22"/>
          <w:szCs w:val="22"/>
        </w:rPr>
        <w:t>ną</w:t>
      </w:r>
      <w:proofErr w:type="spellEnd"/>
      <w:r w:rsidRPr="0003319A">
        <w:rPr>
          <w:rFonts w:asciiTheme="minorHAnsi" w:hAnsiTheme="minorHAnsi" w:cstheme="minorHAnsi"/>
          <w:sz w:val="22"/>
          <w:szCs w:val="22"/>
        </w:rPr>
        <w:t xml:space="preserve"> mu przyznane (art. 257 pkt.1) ustawy z dn. </w:t>
      </w:r>
      <w:r w:rsidR="00B1635D" w:rsidRPr="0003319A">
        <w:rPr>
          <w:rFonts w:asciiTheme="minorHAnsi" w:hAnsiTheme="minorHAnsi" w:cstheme="minorHAnsi"/>
          <w:sz w:val="22"/>
          <w:szCs w:val="22"/>
        </w:rPr>
        <w:t>11</w:t>
      </w:r>
      <w:r w:rsidRPr="0003319A">
        <w:rPr>
          <w:rFonts w:asciiTheme="minorHAnsi" w:hAnsiTheme="minorHAnsi" w:cstheme="minorHAnsi"/>
          <w:sz w:val="22"/>
          <w:szCs w:val="22"/>
        </w:rPr>
        <w:t xml:space="preserve"> </w:t>
      </w:r>
      <w:r w:rsidR="00B1635D" w:rsidRPr="0003319A">
        <w:rPr>
          <w:rFonts w:asciiTheme="minorHAnsi" w:hAnsiTheme="minorHAnsi" w:cstheme="minorHAnsi"/>
          <w:sz w:val="22"/>
          <w:szCs w:val="22"/>
        </w:rPr>
        <w:t>września 2019</w:t>
      </w:r>
      <w:r w:rsidR="00EF5EFF">
        <w:rPr>
          <w:rFonts w:asciiTheme="minorHAnsi" w:hAnsiTheme="minorHAnsi" w:cstheme="minorHAnsi"/>
          <w:sz w:val="22"/>
          <w:szCs w:val="22"/>
        </w:rPr>
        <w:t xml:space="preserve"> roku</w:t>
      </w:r>
      <w:r w:rsidRPr="0003319A">
        <w:rPr>
          <w:rFonts w:asciiTheme="minorHAnsi" w:hAnsiTheme="minorHAnsi" w:cstheme="minorHAnsi"/>
          <w:sz w:val="22"/>
          <w:szCs w:val="22"/>
        </w:rPr>
        <w:t xml:space="preserve"> „Prawo zamówień publicznych” (</w:t>
      </w:r>
      <w:r w:rsidR="00D91F53" w:rsidRPr="00D91F53">
        <w:rPr>
          <w:rFonts w:asciiTheme="minorHAnsi" w:hAnsiTheme="minorHAnsi" w:cstheme="minorHAnsi"/>
          <w:sz w:val="22"/>
          <w:szCs w:val="22"/>
        </w:rPr>
        <w:t>tj. Dz.  U.  z  2021  r. poz.  1129</w:t>
      </w:r>
      <w:r w:rsidRPr="0003319A">
        <w:rPr>
          <w:rFonts w:asciiTheme="minorHAnsi" w:hAnsiTheme="minorHAnsi" w:cstheme="minorHAnsi"/>
          <w:sz w:val="22"/>
          <w:szCs w:val="22"/>
        </w:rPr>
        <w:t>).</w:t>
      </w:r>
    </w:p>
    <w:p w:rsidR="00441584" w:rsidRPr="0003319A" w:rsidRDefault="00CF07F6" w:rsidP="00950722">
      <w:pPr>
        <w:pStyle w:val="pkt"/>
        <w:spacing w:before="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 xml:space="preserve">8.    Warunki płatności: Zamawiający nie będzie udzielał  zaliczek na poczet wykonania niniejszego zamówienia. Zapłata za realizację przedmiotu zamówienia nastąpi w PLN przelewem na rachunek bankowy Wykonawcy podany na fakturze w terminie do </w:t>
      </w:r>
      <w:r w:rsidR="00EF5EFF">
        <w:rPr>
          <w:rFonts w:asciiTheme="minorHAnsi" w:hAnsiTheme="minorHAnsi" w:cstheme="minorHAnsi"/>
          <w:sz w:val="22"/>
          <w:szCs w:val="22"/>
        </w:rPr>
        <w:t>60</w:t>
      </w:r>
      <w:r w:rsidRPr="0003319A">
        <w:rPr>
          <w:rFonts w:asciiTheme="minorHAnsi" w:hAnsiTheme="minorHAnsi" w:cstheme="minorHAnsi"/>
          <w:sz w:val="22"/>
          <w:szCs w:val="22"/>
        </w:rPr>
        <w:t xml:space="preserve"> dni od daty przedłożenia Zamawiającemu prawidłowo wystawionej faktury.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950722" w:rsidRPr="0003319A" w:rsidRDefault="001168E2" w:rsidP="00950722">
      <w:pPr>
        <w:pStyle w:val="pkt"/>
        <w:spacing w:before="240" w:after="0" w:line="360" w:lineRule="auto"/>
        <w:ind w:left="426" w:hanging="426"/>
        <w:rPr>
          <w:rFonts w:asciiTheme="minorHAnsi" w:hAnsiTheme="minorHAnsi" w:cstheme="minorHAnsi"/>
          <w:sz w:val="22"/>
          <w:szCs w:val="22"/>
        </w:rPr>
      </w:pPr>
      <w:r w:rsidRPr="0003319A">
        <w:rPr>
          <w:rFonts w:asciiTheme="minorHAnsi" w:hAnsiTheme="minorHAnsi" w:cstheme="minorHAnsi"/>
          <w:sz w:val="22"/>
          <w:szCs w:val="22"/>
        </w:rPr>
        <w:t>1.</w:t>
      </w:r>
      <w:r w:rsidRPr="0003319A">
        <w:rPr>
          <w:rFonts w:asciiTheme="minorHAnsi" w:hAnsiTheme="minorHAnsi" w:cstheme="minorHAnsi"/>
          <w:sz w:val="22"/>
          <w:szCs w:val="22"/>
        </w:rPr>
        <w:tab/>
      </w:r>
      <w:r w:rsidR="00E37F70" w:rsidRPr="0003319A">
        <w:rPr>
          <w:rFonts w:asciiTheme="minorHAnsi" w:hAnsiTheme="minorHAnsi" w:cstheme="minorHAnsi"/>
          <w:sz w:val="22"/>
          <w:szCs w:val="22"/>
        </w:rPr>
        <w:t>Przedmiotem zamówienia</w:t>
      </w:r>
      <w:r w:rsidR="005F082F" w:rsidRPr="0003319A">
        <w:rPr>
          <w:rFonts w:asciiTheme="minorHAnsi" w:hAnsiTheme="minorHAnsi" w:cstheme="minorHAnsi"/>
          <w:sz w:val="22"/>
          <w:szCs w:val="22"/>
        </w:rPr>
        <w:t xml:space="preserve"> jest:</w:t>
      </w:r>
      <w:r w:rsidR="00350A01" w:rsidRPr="0003319A">
        <w:rPr>
          <w:rFonts w:asciiTheme="minorHAnsi" w:hAnsiTheme="minorHAnsi" w:cstheme="minorHAnsi"/>
          <w:sz w:val="22"/>
          <w:szCs w:val="22"/>
        </w:rPr>
        <w:t xml:space="preserve"> </w:t>
      </w:r>
      <w:r w:rsidR="00950722" w:rsidRPr="0003319A">
        <w:rPr>
          <w:rFonts w:asciiTheme="minorHAnsi" w:hAnsiTheme="minorHAnsi" w:cstheme="minorHAnsi"/>
          <w:sz w:val="22"/>
          <w:szCs w:val="22"/>
        </w:rPr>
        <w:t>dostawa produktów leczniczych w ilościach wynikających z bieżących potrzeb Zamawiającego transportem Wykonawcy lub na jego koszt.</w:t>
      </w:r>
    </w:p>
    <w:p w:rsidR="00950722" w:rsidRPr="00950722" w:rsidRDefault="00950722" w:rsidP="003D04B5">
      <w:pPr>
        <w:tabs>
          <w:tab w:val="left" w:pos="-3828"/>
          <w:tab w:val="left" w:pos="256"/>
        </w:tabs>
        <w:suppressAutoHyphens/>
        <w:spacing w:line="360" w:lineRule="auto"/>
        <w:ind w:left="397" w:hanging="397"/>
        <w:jc w:val="both"/>
        <w:rPr>
          <w:rFonts w:ascii="Calibri" w:hAnsi="Calibri" w:cs="Calibri"/>
          <w:sz w:val="22"/>
          <w:szCs w:val="22"/>
          <w:lang w:eastAsia="ar-SA"/>
        </w:rPr>
      </w:pPr>
      <w:r w:rsidRPr="00950722">
        <w:rPr>
          <w:rFonts w:ascii="Calibri" w:hAnsi="Calibri" w:cs="Calibri"/>
          <w:sz w:val="22"/>
          <w:szCs w:val="22"/>
          <w:lang w:eastAsia="ar-SA"/>
        </w:rPr>
        <w:t xml:space="preserve">1a.  Zamawiający wyraża zgodę na zamianę w przedmiocie zamówienia występującej postaci leku w obrębie tej samej drogi podania np.: tabl. </w:t>
      </w:r>
      <w:proofErr w:type="spellStart"/>
      <w:r w:rsidRPr="00950722">
        <w:rPr>
          <w:rFonts w:ascii="Calibri" w:hAnsi="Calibri" w:cs="Calibri"/>
          <w:sz w:val="22"/>
          <w:szCs w:val="22"/>
          <w:lang w:eastAsia="ar-SA"/>
        </w:rPr>
        <w:t>powl</w:t>
      </w:r>
      <w:proofErr w:type="spellEnd"/>
      <w:r w:rsidRPr="00950722">
        <w:rPr>
          <w:rFonts w:ascii="Calibri" w:hAnsi="Calibri" w:cs="Calibri"/>
          <w:sz w:val="22"/>
          <w:szCs w:val="22"/>
          <w:lang w:eastAsia="ar-SA"/>
        </w:rPr>
        <w:t xml:space="preserve">.-tabl.; tabl.-kaps. tabl.-drażetki, a także; </w:t>
      </w:r>
      <w:proofErr w:type="spellStart"/>
      <w:r w:rsidRPr="00950722">
        <w:rPr>
          <w:rFonts w:ascii="Calibri" w:hAnsi="Calibri" w:cs="Calibri"/>
          <w:sz w:val="22"/>
          <w:szCs w:val="22"/>
          <w:lang w:eastAsia="ar-SA"/>
        </w:rPr>
        <w:t>amp</w:t>
      </w:r>
      <w:proofErr w:type="spellEnd"/>
      <w:r w:rsidRPr="00950722">
        <w:rPr>
          <w:rFonts w:ascii="Calibri" w:hAnsi="Calibri" w:cs="Calibri"/>
          <w:sz w:val="22"/>
          <w:szCs w:val="22"/>
          <w:lang w:eastAsia="ar-SA"/>
        </w:rPr>
        <w:t>.-fiol.; fiol.-</w:t>
      </w:r>
      <w:proofErr w:type="spellStart"/>
      <w:r w:rsidRPr="00950722">
        <w:rPr>
          <w:rFonts w:ascii="Calibri" w:hAnsi="Calibri" w:cs="Calibri"/>
          <w:sz w:val="22"/>
          <w:szCs w:val="22"/>
          <w:lang w:eastAsia="ar-SA"/>
        </w:rPr>
        <w:t>amp</w:t>
      </w:r>
      <w:proofErr w:type="spellEnd"/>
      <w:r w:rsidRPr="00950722">
        <w:rPr>
          <w:rFonts w:ascii="Calibri" w:hAnsi="Calibri" w:cs="Calibri"/>
          <w:sz w:val="22"/>
          <w:szCs w:val="22"/>
          <w:lang w:eastAsia="ar-SA"/>
        </w:rPr>
        <w:t>-</w:t>
      </w:r>
      <w:proofErr w:type="spellStart"/>
      <w:r w:rsidRPr="00950722">
        <w:rPr>
          <w:rFonts w:ascii="Calibri" w:hAnsi="Calibri" w:cs="Calibri"/>
          <w:sz w:val="22"/>
          <w:szCs w:val="22"/>
          <w:lang w:eastAsia="ar-SA"/>
        </w:rPr>
        <w:t>strz</w:t>
      </w:r>
      <w:proofErr w:type="spellEnd"/>
      <w:r w:rsidRPr="00950722">
        <w:rPr>
          <w:rFonts w:ascii="Calibri" w:hAnsi="Calibri" w:cs="Calibri"/>
          <w:sz w:val="22"/>
          <w:szCs w:val="22"/>
          <w:lang w:eastAsia="ar-SA"/>
        </w:rPr>
        <w:t xml:space="preserve"> i odwrotnie.</w:t>
      </w:r>
    </w:p>
    <w:p w:rsidR="00950722" w:rsidRPr="00950722" w:rsidRDefault="00950722" w:rsidP="003D04B5">
      <w:pPr>
        <w:tabs>
          <w:tab w:val="left" w:pos="-3828"/>
          <w:tab w:val="left" w:pos="256"/>
        </w:tabs>
        <w:suppressAutoHyphens/>
        <w:spacing w:line="360" w:lineRule="auto"/>
        <w:ind w:left="397" w:hanging="397"/>
        <w:jc w:val="both"/>
        <w:rPr>
          <w:rFonts w:ascii="Calibri" w:hAnsi="Calibri" w:cs="Calibri"/>
          <w:sz w:val="22"/>
          <w:szCs w:val="22"/>
          <w:lang w:eastAsia="ar-SA"/>
        </w:rPr>
      </w:pPr>
      <w:r w:rsidRPr="00950722">
        <w:rPr>
          <w:rFonts w:ascii="Calibri" w:hAnsi="Calibri" w:cs="Calibri"/>
          <w:sz w:val="22"/>
          <w:szCs w:val="22"/>
          <w:lang w:eastAsia="ar-SA"/>
        </w:rPr>
        <w:lastRenderedPageBreak/>
        <w:t>1b. Zamawiający zezwala na wycenę leków w opakowaniu zawierającym inną ilość sztuk (np. tabletek, kapsułek, ampułek, fiolek) niż podana przez Zamawiającego, a ilość opakowań odpowiednio przeliczyć tak, a</w:t>
      </w:r>
      <w:r>
        <w:rPr>
          <w:rFonts w:ascii="Calibri" w:hAnsi="Calibri" w:cs="Calibri"/>
          <w:sz w:val="22"/>
          <w:szCs w:val="22"/>
          <w:lang w:eastAsia="ar-SA"/>
        </w:rPr>
        <w:t>by liczba sztuk była zgodna z S</w:t>
      </w:r>
      <w:r w:rsidRPr="00950722">
        <w:rPr>
          <w:rFonts w:ascii="Calibri" w:hAnsi="Calibri" w:cs="Calibri"/>
          <w:sz w:val="22"/>
          <w:szCs w:val="22"/>
          <w:lang w:eastAsia="ar-SA"/>
        </w:rPr>
        <w:t>WZ.</w:t>
      </w:r>
    </w:p>
    <w:p w:rsidR="00950722" w:rsidRPr="00950722" w:rsidRDefault="00950722" w:rsidP="003D04B5">
      <w:pPr>
        <w:tabs>
          <w:tab w:val="left" w:pos="-3828"/>
          <w:tab w:val="left" w:pos="256"/>
        </w:tabs>
        <w:suppressAutoHyphens/>
        <w:spacing w:line="360" w:lineRule="auto"/>
        <w:ind w:left="397" w:hanging="397"/>
        <w:jc w:val="both"/>
        <w:rPr>
          <w:rFonts w:ascii="Calibri" w:hAnsi="Calibri" w:cs="Calibri"/>
          <w:sz w:val="22"/>
          <w:szCs w:val="22"/>
          <w:lang w:eastAsia="ar-SA"/>
        </w:rPr>
      </w:pPr>
      <w:r w:rsidRPr="00950722">
        <w:rPr>
          <w:rFonts w:ascii="Calibri" w:hAnsi="Calibri" w:cs="Calibri"/>
          <w:sz w:val="22"/>
          <w:szCs w:val="22"/>
          <w:lang w:eastAsia="ar-SA"/>
        </w:rPr>
        <w:t>1c. W przypadku występowania na rynku opakowań posiadających inną ilość sztuk (tabletek, ampułek, kilogr</w:t>
      </w:r>
      <w:r>
        <w:rPr>
          <w:rFonts w:ascii="Calibri" w:hAnsi="Calibri" w:cs="Calibri"/>
          <w:sz w:val="22"/>
          <w:szCs w:val="22"/>
          <w:lang w:eastAsia="ar-SA"/>
        </w:rPr>
        <w:t>amów itp.), niż umieszczone w SWZ, n</w:t>
      </w:r>
      <w:r w:rsidRPr="00950722">
        <w:rPr>
          <w:rFonts w:ascii="Calibri" w:hAnsi="Calibri" w:cs="Calibri"/>
          <w:sz w:val="22"/>
          <w:szCs w:val="22"/>
          <w:lang w:eastAsia="ar-SA"/>
        </w:rPr>
        <w:t xml:space="preserve">ależy  podawać pełne ilości opakowań zaokrąglone w górę. </w:t>
      </w:r>
    </w:p>
    <w:p w:rsidR="00950722" w:rsidRPr="00950722" w:rsidRDefault="00950722" w:rsidP="003D04B5">
      <w:pPr>
        <w:tabs>
          <w:tab w:val="left" w:pos="-3828"/>
          <w:tab w:val="left" w:pos="256"/>
        </w:tabs>
        <w:suppressAutoHyphens/>
        <w:spacing w:line="360" w:lineRule="auto"/>
        <w:ind w:left="397" w:hanging="397"/>
        <w:jc w:val="both"/>
        <w:rPr>
          <w:rFonts w:ascii="Calibri" w:hAnsi="Calibri" w:cs="Calibri"/>
          <w:sz w:val="22"/>
          <w:szCs w:val="22"/>
          <w:lang w:eastAsia="ar-SA"/>
        </w:rPr>
      </w:pPr>
      <w:r w:rsidRPr="00950722">
        <w:rPr>
          <w:rFonts w:ascii="Calibri" w:hAnsi="Calibri" w:cs="Calibri"/>
          <w:sz w:val="22"/>
          <w:szCs w:val="22"/>
          <w:lang w:eastAsia="ar-SA"/>
        </w:rPr>
        <w:t>1d.</w:t>
      </w:r>
      <w:r w:rsidRPr="00950722">
        <w:rPr>
          <w:rFonts w:ascii="Calibri" w:hAnsi="Calibri" w:cs="Calibri"/>
          <w:b/>
          <w:sz w:val="22"/>
          <w:szCs w:val="22"/>
          <w:lang w:eastAsia="ar-SA"/>
        </w:rPr>
        <w:t xml:space="preserve"> </w:t>
      </w:r>
      <w:r>
        <w:rPr>
          <w:rFonts w:ascii="Calibri" w:hAnsi="Calibri" w:cs="Calibri"/>
          <w:b/>
          <w:sz w:val="22"/>
          <w:szCs w:val="22"/>
          <w:lang w:eastAsia="ar-SA"/>
        </w:rPr>
        <w:t xml:space="preserve"> </w:t>
      </w:r>
      <w:r w:rsidRPr="00950722">
        <w:rPr>
          <w:rFonts w:ascii="Calibri" w:hAnsi="Calibri" w:cs="Calibri"/>
          <w:sz w:val="22"/>
          <w:szCs w:val="22"/>
          <w:lang w:eastAsia="ar-SA"/>
        </w:rPr>
        <w:t>Zamawiającego informuje, iż  w przypadku  gdy lek nie jest już produkowany lub jest tymczasowy brak produkcji a nie ma innego leku równoważnego, którym można by go zastąpić należy wycenić ten lek podając ostatnią cenę sp</w:t>
      </w:r>
      <w:r>
        <w:rPr>
          <w:rFonts w:ascii="Calibri" w:hAnsi="Calibri" w:cs="Calibri"/>
          <w:sz w:val="22"/>
          <w:szCs w:val="22"/>
          <w:lang w:eastAsia="ar-SA"/>
        </w:rPr>
        <w:t>rzedaży oraz uwagę o jego braku</w:t>
      </w:r>
      <w:r w:rsidRPr="00950722">
        <w:rPr>
          <w:rFonts w:ascii="Calibri" w:hAnsi="Calibri" w:cs="Calibri"/>
          <w:sz w:val="22"/>
          <w:szCs w:val="22"/>
          <w:lang w:eastAsia="ar-SA"/>
        </w:rPr>
        <w:t>.</w:t>
      </w:r>
    </w:p>
    <w:p w:rsidR="00950722" w:rsidRPr="00950722" w:rsidRDefault="00950722" w:rsidP="003D04B5">
      <w:pPr>
        <w:tabs>
          <w:tab w:val="left" w:pos="-3828"/>
          <w:tab w:val="left" w:pos="256"/>
        </w:tabs>
        <w:suppressAutoHyphens/>
        <w:spacing w:line="360" w:lineRule="auto"/>
        <w:ind w:left="397" w:hanging="397"/>
        <w:jc w:val="both"/>
        <w:rPr>
          <w:rFonts w:ascii="Calibri" w:hAnsi="Calibri" w:cs="Calibri"/>
          <w:sz w:val="22"/>
          <w:szCs w:val="22"/>
          <w:lang w:eastAsia="ar-SA"/>
        </w:rPr>
      </w:pPr>
      <w:r w:rsidRPr="00950722">
        <w:rPr>
          <w:rFonts w:ascii="Calibri" w:hAnsi="Calibri" w:cs="Calibri"/>
          <w:sz w:val="22"/>
          <w:szCs w:val="22"/>
          <w:lang w:eastAsia="ar-SA"/>
        </w:rPr>
        <w:t>1e.  Zamawiający zezwala na wycenę leków równoważnych co do substancji czynnej i dawki oraz drogi podania do podanych z nazwy handlowej preparatów.</w:t>
      </w:r>
    </w:p>
    <w:p w:rsidR="00950722" w:rsidRPr="00950722" w:rsidRDefault="00950722" w:rsidP="003D04B5">
      <w:pPr>
        <w:suppressAutoHyphens/>
        <w:spacing w:line="360" w:lineRule="auto"/>
        <w:ind w:left="397" w:hanging="397"/>
        <w:contextualSpacing/>
        <w:jc w:val="both"/>
        <w:rPr>
          <w:rFonts w:ascii="Calibri" w:eastAsia="Calibri" w:hAnsi="Calibri" w:cs="Calibri"/>
          <w:sz w:val="22"/>
          <w:szCs w:val="22"/>
          <w:lang w:val="x-none" w:eastAsia="ar-SA"/>
        </w:rPr>
      </w:pPr>
      <w:r w:rsidRPr="00950722">
        <w:rPr>
          <w:rFonts w:ascii="Calibri" w:eastAsia="Calibri" w:hAnsi="Calibri" w:cs="Calibri"/>
          <w:sz w:val="22"/>
          <w:szCs w:val="22"/>
          <w:lang w:eastAsia="ar-SA"/>
        </w:rPr>
        <w:t xml:space="preserve">1f. </w:t>
      </w:r>
      <w:r>
        <w:rPr>
          <w:rFonts w:ascii="Calibri" w:eastAsia="Calibri" w:hAnsi="Calibri" w:cs="Calibri"/>
          <w:sz w:val="22"/>
          <w:szCs w:val="22"/>
          <w:lang w:eastAsia="ar-SA"/>
        </w:rPr>
        <w:t xml:space="preserve"> </w:t>
      </w:r>
      <w:r w:rsidR="00FF4347">
        <w:rPr>
          <w:rFonts w:ascii="Calibri" w:eastAsia="Calibri" w:hAnsi="Calibri" w:cs="Calibri"/>
          <w:sz w:val="22"/>
          <w:szCs w:val="22"/>
          <w:lang w:val="x-none" w:eastAsia="ar-SA"/>
        </w:rPr>
        <w:t xml:space="preserve">W razie wątpliwości </w:t>
      </w:r>
      <w:r w:rsidR="00FF4347">
        <w:rPr>
          <w:rFonts w:ascii="Calibri" w:eastAsia="Calibri" w:hAnsi="Calibri" w:cs="Calibri"/>
          <w:sz w:val="22"/>
          <w:szCs w:val="22"/>
          <w:lang w:eastAsia="ar-SA"/>
        </w:rPr>
        <w:t>Z</w:t>
      </w:r>
      <w:proofErr w:type="spellStart"/>
      <w:r w:rsidRPr="00950722">
        <w:rPr>
          <w:rFonts w:ascii="Calibri" w:eastAsia="Calibri" w:hAnsi="Calibri" w:cs="Calibri"/>
          <w:sz w:val="22"/>
          <w:szCs w:val="22"/>
          <w:lang w:val="x-none" w:eastAsia="ar-SA"/>
        </w:rPr>
        <w:t>amawiający</w:t>
      </w:r>
      <w:proofErr w:type="spellEnd"/>
      <w:r w:rsidRPr="00950722">
        <w:rPr>
          <w:rFonts w:ascii="Calibri" w:eastAsia="Calibri" w:hAnsi="Calibri" w:cs="Calibri"/>
          <w:sz w:val="22"/>
          <w:szCs w:val="22"/>
          <w:lang w:val="x-none" w:eastAsia="ar-SA"/>
        </w:rPr>
        <w:t xml:space="preserve"> zastrzega sobie prawo żądania dostarczenia charakterystyki produktu leczniczego.</w:t>
      </w:r>
    </w:p>
    <w:p w:rsidR="00950722" w:rsidRPr="00950722" w:rsidRDefault="00950722" w:rsidP="003D04B5">
      <w:pPr>
        <w:suppressAutoHyphens/>
        <w:spacing w:line="360" w:lineRule="auto"/>
        <w:ind w:left="397" w:hanging="397"/>
        <w:contextualSpacing/>
        <w:jc w:val="both"/>
        <w:rPr>
          <w:rFonts w:ascii="Calibri" w:eastAsia="Calibri" w:hAnsi="Calibri" w:cs="Calibri"/>
          <w:sz w:val="22"/>
          <w:szCs w:val="22"/>
          <w:lang w:val="x-none" w:eastAsia="ar-SA"/>
        </w:rPr>
      </w:pPr>
      <w:r w:rsidRPr="00950722">
        <w:rPr>
          <w:rFonts w:ascii="Calibri" w:eastAsia="Calibri" w:hAnsi="Calibri" w:cs="Calibri"/>
          <w:sz w:val="22"/>
          <w:szCs w:val="22"/>
          <w:lang w:eastAsia="ar-SA"/>
        </w:rPr>
        <w:t xml:space="preserve">1g.  </w:t>
      </w:r>
      <w:r w:rsidRPr="00950722">
        <w:rPr>
          <w:rFonts w:ascii="Calibri" w:eastAsia="Calibri" w:hAnsi="Calibri" w:cs="Calibri"/>
          <w:sz w:val="22"/>
          <w:szCs w:val="22"/>
          <w:lang w:val="x-none" w:eastAsia="ar-SA"/>
        </w:rPr>
        <w:t>Wykonawca musi zagwarantować, że wszystkie dostarczone produkty będą fabrycznie nowe</w:t>
      </w:r>
      <w:r>
        <w:rPr>
          <w:rFonts w:ascii="Calibri" w:eastAsia="Calibri" w:hAnsi="Calibri" w:cs="Calibri"/>
          <w:sz w:val="22"/>
          <w:szCs w:val="22"/>
          <w:lang w:eastAsia="ar-SA"/>
        </w:rPr>
        <w:t>.</w:t>
      </w:r>
      <w:r w:rsidRPr="00950722">
        <w:rPr>
          <w:rFonts w:ascii="Calibri" w:eastAsia="Calibri" w:hAnsi="Calibri" w:cs="Calibri"/>
          <w:sz w:val="22"/>
          <w:szCs w:val="22"/>
          <w:lang w:eastAsia="ar-SA"/>
        </w:rPr>
        <w:t xml:space="preserve"> </w:t>
      </w:r>
      <w:r>
        <w:rPr>
          <w:rFonts w:ascii="Calibri" w:eastAsia="Calibri" w:hAnsi="Calibri" w:cs="Calibri"/>
          <w:sz w:val="22"/>
          <w:szCs w:val="22"/>
          <w:lang w:eastAsia="ar-SA"/>
        </w:rPr>
        <w:t>P</w:t>
      </w:r>
      <w:r w:rsidRPr="00950722">
        <w:rPr>
          <w:rFonts w:ascii="Calibri" w:eastAsia="Calibri" w:hAnsi="Calibri" w:cs="Calibri"/>
          <w:sz w:val="22"/>
          <w:szCs w:val="22"/>
          <w:lang w:val="x-none" w:eastAsia="ar-SA"/>
        </w:rPr>
        <w:t>od pojęciem „fabrycznie</w:t>
      </w:r>
      <w:r w:rsidRPr="00950722">
        <w:rPr>
          <w:rFonts w:ascii="Calibri" w:eastAsia="Calibri" w:hAnsi="Calibri" w:cs="Calibri"/>
          <w:sz w:val="22"/>
          <w:szCs w:val="22"/>
          <w:lang w:eastAsia="ar-SA"/>
        </w:rPr>
        <w:t xml:space="preserve"> </w:t>
      </w:r>
      <w:r w:rsidRPr="00950722">
        <w:rPr>
          <w:rFonts w:ascii="Calibri" w:eastAsia="Calibri" w:hAnsi="Calibri" w:cs="Calibri"/>
          <w:sz w:val="22"/>
          <w:szCs w:val="22"/>
          <w:lang w:val="x-none" w:eastAsia="ar-SA"/>
        </w:rPr>
        <w:t>nowy"</w:t>
      </w:r>
      <w:r>
        <w:rPr>
          <w:rFonts w:ascii="Calibri" w:eastAsia="Calibri" w:hAnsi="Calibri" w:cs="Calibri"/>
          <w:sz w:val="22"/>
          <w:szCs w:val="22"/>
          <w:lang w:eastAsia="ar-SA"/>
        </w:rPr>
        <w:t>,</w:t>
      </w:r>
      <w:r w:rsidRPr="00950722">
        <w:rPr>
          <w:rFonts w:ascii="Calibri" w:eastAsia="Calibri" w:hAnsi="Calibri" w:cs="Calibri"/>
          <w:sz w:val="22"/>
          <w:szCs w:val="22"/>
          <w:lang w:eastAsia="ar-SA"/>
        </w:rPr>
        <w:t xml:space="preserve"> </w:t>
      </w:r>
      <w:r w:rsidRPr="00950722">
        <w:rPr>
          <w:rFonts w:ascii="Calibri" w:eastAsia="Calibri" w:hAnsi="Calibri" w:cs="Calibri"/>
          <w:sz w:val="22"/>
          <w:szCs w:val="22"/>
          <w:lang w:val="x-none" w:eastAsia="ar-SA"/>
        </w:rPr>
        <w:t>Zamawiający rozumie produkty dostarczone w oryginalnych, nienaruszonych opakowaniach.</w:t>
      </w:r>
    </w:p>
    <w:p w:rsidR="00950722" w:rsidRPr="00950722" w:rsidRDefault="00950722" w:rsidP="003D04B5">
      <w:pPr>
        <w:suppressAutoHyphens/>
        <w:spacing w:line="360" w:lineRule="auto"/>
        <w:ind w:left="397" w:hanging="397"/>
        <w:contextualSpacing/>
        <w:jc w:val="both"/>
        <w:rPr>
          <w:rFonts w:ascii="Calibri" w:eastAsia="Calibri" w:hAnsi="Calibri" w:cs="Calibri"/>
          <w:sz w:val="22"/>
          <w:szCs w:val="22"/>
          <w:lang w:val="x-none" w:eastAsia="ar-SA"/>
        </w:rPr>
      </w:pPr>
      <w:r w:rsidRPr="00950722">
        <w:rPr>
          <w:rFonts w:ascii="Calibri" w:eastAsia="Calibri" w:hAnsi="Calibri" w:cs="Calibri"/>
          <w:sz w:val="22"/>
          <w:szCs w:val="22"/>
          <w:lang w:eastAsia="ar-SA"/>
        </w:rPr>
        <w:t xml:space="preserve">1h. </w:t>
      </w:r>
      <w:r w:rsidRPr="00950722">
        <w:rPr>
          <w:rFonts w:ascii="Calibri" w:eastAsia="Calibri" w:hAnsi="Calibri" w:cs="Calibri"/>
          <w:sz w:val="22"/>
          <w:szCs w:val="22"/>
          <w:lang w:val="x-none" w:eastAsia="ar-SA"/>
        </w:rPr>
        <w:t>Zaoferowane produkty winny figurować w urzędowym Wykazie Środków Farmaceutycznych i Materiałów Medycznych dopuszczonych do obrotu w Polsce. Na potwierdzenie</w:t>
      </w:r>
      <w:r w:rsidRPr="00950722">
        <w:rPr>
          <w:rFonts w:ascii="Calibri" w:eastAsia="Calibri" w:hAnsi="Calibri" w:cs="Calibri"/>
          <w:sz w:val="22"/>
          <w:szCs w:val="22"/>
          <w:lang w:eastAsia="ar-SA"/>
        </w:rPr>
        <w:t xml:space="preserve"> </w:t>
      </w:r>
      <w:r w:rsidRPr="00950722">
        <w:rPr>
          <w:rFonts w:ascii="Calibri" w:eastAsia="Calibri" w:hAnsi="Calibri" w:cs="Calibri"/>
          <w:sz w:val="22"/>
          <w:szCs w:val="22"/>
          <w:lang w:val="x-none" w:eastAsia="ar-SA"/>
        </w:rPr>
        <w:t>powyższego Wykonawca winien złożyć oświadczenie.</w:t>
      </w:r>
    </w:p>
    <w:p w:rsidR="00950722" w:rsidRPr="00950722" w:rsidRDefault="00950722" w:rsidP="003D04B5">
      <w:pPr>
        <w:suppressAutoHyphens/>
        <w:spacing w:line="360" w:lineRule="auto"/>
        <w:ind w:left="397" w:hanging="397"/>
        <w:contextualSpacing/>
        <w:jc w:val="both"/>
        <w:rPr>
          <w:rFonts w:ascii="Calibri" w:eastAsia="Calibri" w:hAnsi="Calibri" w:cs="Calibri"/>
          <w:sz w:val="22"/>
          <w:szCs w:val="22"/>
          <w:lang w:val="x-none" w:eastAsia="ar-SA"/>
        </w:rPr>
      </w:pPr>
      <w:r w:rsidRPr="00950722">
        <w:rPr>
          <w:rFonts w:ascii="Calibri" w:eastAsia="Calibri" w:hAnsi="Calibri" w:cs="Calibri"/>
          <w:sz w:val="22"/>
          <w:szCs w:val="22"/>
          <w:lang w:eastAsia="ar-SA"/>
        </w:rPr>
        <w:t xml:space="preserve">1i.   </w:t>
      </w:r>
      <w:r>
        <w:rPr>
          <w:rFonts w:ascii="Calibri" w:eastAsia="Calibri" w:hAnsi="Calibri" w:cs="Calibri"/>
          <w:sz w:val="22"/>
          <w:szCs w:val="22"/>
          <w:lang w:val="x-none" w:eastAsia="ar-SA"/>
        </w:rPr>
        <w:t>Ilekroć w treści S</w:t>
      </w:r>
      <w:r w:rsidRPr="00950722">
        <w:rPr>
          <w:rFonts w:ascii="Calibri" w:eastAsia="Calibri" w:hAnsi="Calibri" w:cs="Calibri"/>
          <w:sz w:val="22"/>
          <w:szCs w:val="22"/>
          <w:lang w:val="x-none" w:eastAsia="ar-SA"/>
        </w:rPr>
        <w:t>WZ, w tym w formularzu asortymentowo - cenowym, użyte są znaki towarowe, patenty lub pochodzenie, a także normy, Zamawiający dopuszcza znaki towarowe, patenty lub pochodzenie, a także normy równoważne.</w:t>
      </w:r>
    </w:p>
    <w:p w:rsidR="00950722" w:rsidRPr="00950722" w:rsidRDefault="00950722" w:rsidP="003D04B5">
      <w:pPr>
        <w:suppressAutoHyphens/>
        <w:spacing w:line="360" w:lineRule="auto"/>
        <w:ind w:left="397" w:hanging="397"/>
        <w:contextualSpacing/>
        <w:jc w:val="both"/>
        <w:rPr>
          <w:rFonts w:ascii="Calibri" w:eastAsia="Calibri" w:hAnsi="Calibri" w:cs="Calibri"/>
          <w:sz w:val="22"/>
          <w:szCs w:val="22"/>
          <w:lang w:eastAsia="ar-SA"/>
        </w:rPr>
      </w:pPr>
      <w:r w:rsidRPr="00950722">
        <w:rPr>
          <w:rFonts w:ascii="Calibri" w:eastAsia="Calibri" w:hAnsi="Calibri" w:cs="Calibri"/>
          <w:sz w:val="22"/>
          <w:szCs w:val="22"/>
          <w:lang w:eastAsia="ar-SA"/>
        </w:rPr>
        <w:t xml:space="preserve">1j.  </w:t>
      </w:r>
      <w:r w:rsidRPr="00950722">
        <w:rPr>
          <w:rFonts w:ascii="Calibri" w:eastAsia="Calibri" w:hAnsi="Calibri" w:cs="Calibri"/>
          <w:sz w:val="22"/>
          <w:szCs w:val="22"/>
          <w:lang w:val="x-none" w:eastAsia="ar-SA"/>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rsidR="00950722" w:rsidRPr="00901285" w:rsidRDefault="001168E2" w:rsidP="00950722">
      <w:pPr>
        <w:pStyle w:val="pkt"/>
        <w:spacing w:before="0" w:after="0" w:line="360" w:lineRule="auto"/>
        <w:ind w:left="426" w:hanging="426"/>
        <w:rPr>
          <w:rFonts w:asciiTheme="minorHAnsi" w:hAnsiTheme="minorHAnsi" w:cstheme="minorHAnsi"/>
          <w:sz w:val="22"/>
          <w:szCs w:val="22"/>
        </w:rPr>
      </w:pPr>
      <w:r w:rsidRPr="00901285">
        <w:rPr>
          <w:rFonts w:asciiTheme="minorHAnsi" w:hAnsiTheme="minorHAnsi" w:cstheme="minorHAnsi"/>
          <w:sz w:val="22"/>
          <w:szCs w:val="22"/>
        </w:rPr>
        <w:t>2.</w:t>
      </w:r>
      <w:r w:rsidRPr="00901285">
        <w:rPr>
          <w:rFonts w:asciiTheme="minorHAnsi" w:hAnsiTheme="minorHAnsi" w:cstheme="minorHAnsi"/>
          <w:sz w:val="22"/>
          <w:szCs w:val="22"/>
        </w:rPr>
        <w:tab/>
      </w:r>
      <w:r w:rsidR="000A7DBC" w:rsidRPr="00901285">
        <w:rPr>
          <w:rFonts w:asciiTheme="minorHAnsi" w:hAnsiTheme="minorHAnsi" w:cstheme="minorHAnsi"/>
          <w:sz w:val="22"/>
          <w:szCs w:val="22"/>
        </w:rPr>
        <w:t xml:space="preserve">Wspólny Słownik Zamówień </w:t>
      </w:r>
      <w:r w:rsidR="00153B0F" w:rsidRPr="00901285">
        <w:rPr>
          <w:rFonts w:asciiTheme="minorHAnsi" w:hAnsiTheme="minorHAnsi" w:cstheme="minorHAnsi"/>
          <w:sz w:val="22"/>
          <w:szCs w:val="22"/>
        </w:rPr>
        <w:t xml:space="preserve">CPV </w:t>
      </w:r>
      <w:r w:rsidR="00950722" w:rsidRPr="00901285">
        <w:rPr>
          <w:rFonts w:asciiTheme="minorHAnsi" w:hAnsiTheme="minorHAnsi" w:cstheme="minorHAnsi"/>
          <w:sz w:val="22"/>
          <w:szCs w:val="22"/>
        </w:rPr>
        <w:t>33600000.</w:t>
      </w:r>
    </w:p>
    <w:p w:rsidR="00062119" w:rsidRPr="00901285" w:rsidRDefault="001168E2" w:rsidP="00950722">
      <w:pPr>
        <w:pStyle w:val="pkt"/>
        <w:spacing w:before="0" w:after="0" w:line="360" w:lineRule="auto"/>
        <w:ind w:left="426" w:hanging="426"/>
        <w:rPr>
          <w:rFonts w:asciiTheme="minorHAnsi" w:hAnsiTheme="minorHAnsi" w:cstheme="minorHAnsi"/>
          <w:sz w:val="22"/>
          <w:szCs w:val="22"/>
        </w:rPr>
      </w:pPr>
      <w:r w:rsidRPr="00901285">
        <w:rPr>
          <w:rFonts w:asciiTheme="minorHAnsi" w:hAnsiTheme="minorHAnsi" w:cstheme="minorHAnsi"/>
          <w:sz w:val="22"/>
          <w:szCs w:val="22"/>
        </w:rPr>
        <w:t>3.</w:t>
      </w:r>
      <w:r w:rsidRPr="00901285">
        <w:rPr>
          <w:rFonts w:asciiTheme="minorHAnsi" w:hAnsiTheme="minorHAnsi" w:cstheme="minorHAnsi"/>
          <w:sz w:val="22"/>
          <w:szCs w:val="22"/>
        </w:rPr>
        <w:tab/>
      </w:r>
      <w:r w:rsidR="00D30710" w:rsidRPr="00901285">
        <w:rPr>
          <w:rFonts w:asciiTheme="minorHAnsi" w:hAnsiTheme="minorHAnsi" w:cstheme="minorHAnsi"/>
          <w:sz w:val="22"/>
          <w:szCs w:val="22"/>
        </w:rPr>
        <w:t>Przedmiot zamówienia został podzielony na</w:t>
      </w:r>
      <w:r w:rsidR="0096760C" w:rsidRPr="00901285">
        <w:rPr>
          <w:rFonts w:asciiTheme="minorHAnsi" w:hAnsiTheme="minorHAnsi" w:cstheme="minorHAnsi"/>
          <w:sz w:val="22"/>
          <w:szCs w:val="22"/>
        </w:rPr>
        <w:t xml:space="preserve"> części. </w:t>
      </w:r>
      <w:r w:rsidR="00062119" w:rsidRPr="00901285">
        <w:rPr>
          <w:rFonts w:asciiTheme="minorHAnsi" w:hAnsiTheme="minorHAnsi" w:cstheme="minorHAnsi"/>
          <w:sz w:val="22"/>
          <w:szCs w:val="22"/>
        </w:rPr>
        <w:t>Zamawiający dopuszcza składani</w:t>
      </w:r>
      <w:r w:rsidR="00EB483E" w:rsidRPr="00901285">
        <w:rPr>
          <w:rFonts w:asciiTheme="minorHAnsi" w:hAnsiTheme="minorHAnsi" w:cstheme="minorHAnsi"/>
          <w:sz w:val="22"/>
          <w:szCs w:val="22"/>
        </w:rPr>
        <w:t>e</w:t>
      </w:r>
      <w:r w:rsidR="00062119" w:rsidRPr="00901285">
        <w:rPr>
          <w:rFonts w:asciiTheme="minorHAnsi" w:hAnsiTheme="minorHAnsi" w:cstheme="minorHAnsi"/>
          <w:sz w:val="22"/>
          <w:szCs w:val="22"/>
        </w:rPr>
        <w:t xml:space="preserve"> ofert częściowych.</w:t>
      </w:r>
    </w:p>
    <w:p w:rsidR="00D30710" w:rsidRPr="00901285" w:rsidRDefault="001168E2" w:rsidP="005D5FE0">
      <w:pPr>
        <w:pStyle w:val="pkt"/>
        <w:spacing w:before="0" w:after="0" w:line="360" w:lineRule="auto"/>
        <w:ind w:left="426" w:hanging="426"/>
        <w:rPr>
          <w:rFonts w:asciiTheme="minorHAnsi" w:hAnsiTheme="minorHAnsi" w:cstheme="minorHAnsi"/>
          <w:sz w:val="22"/>
          <w:szCs w:val="22"/>
        </w:rPr>
      </w:pPr>
      <w:r w:rsidRPr="00901285">
        <w:rPr>
          <w:rFonts w:asciiTheme="minorHAnsi" w:hAnsiTheme="minorHAnsi" w:cstheme="minorHAnsi"/>
          <w:sz w:val="22"/>
          <w:szCs w:val="22"/>
        </w:rPr>
        <w:t>4.</w:t>
      </w:r>
      <w:r w:rsidRPr="00901285">
        <w:rPr>
          <w:rFonts w:asciiTheme="minorHAnsi" w:hAnsiTheme="minorHAnsi" w:cstheme="minorHAnsi"/>
          <w:sz w:val="22"/>
          <w:szCs w:val="22"/>
        </w:rPr>
        <w:tab/>
      </w:r>
      <w:r w:rsidR="00D30710" w:rsidRPr="00901285">
        <w:rPr>
          <w:rFonts w:asciiTheme="minorHAnsi" w:hAnsiTheme="minorHAnsi" w:cstheme="minorHAnsi"/>
          <w:sz w:val="22"/>
          <w:szCs w:val="22"/>
        </w:rPr>
        <w:t>Zamawiający nie dopuszcza składania ofert wariantowych oraz w postaci katalogów elektronicznych.</w:t>
      </w:r>
    </w:p>
    <w:p w:rsidR="00D30710" w:rsidRPr="00901285" w:rsidRDefault="001168E2" w:rsidP="005D5FE0">
      <w:pPr>
        <w:pStyle w:val="pkt"/>
        <w:spacing w:before="0" w:after="0" w:line="360" w:lineRule="auto"/>
        <w:ind w:left="426" w:hanging="426"/>
        <w:rPr>
          <w:rFonts w:asciiTheme="minorHAnsi" w:hAnsiTheme="minorHAnsi" w:cstheme="minorHAnsi"/>
          <w:sz w:val="22"/>
          <w:szCs w:val="22"/>
        </w:rPr>
      </w:pPr>
      <w:r w:rsidRPr="00901285">
        <w:rPr>
          <w:rFonts w:asciiTheme="minorHAnsi" w:hAnsiTheme="minorHAnsi" w:cstheme="minorHAnsi"/>
          <w:sz w:val="22"/>
          <w:szCs w:val="22"/>
        </w:rPr>
        <w:t>5.</w:t>
      </w:r>
      <w:r w:rsidRPr="00901285">
        <w:rPr>
          <w:rFonts w:asciiTheme="minorHAnsi" w:hAnsiTheme="minorHAnsi" w:cstheme="minorHAnsi"/>
          <w:sz w:val="22"/>
          <w:szCs w:val="22"/>
        </w:rPr>
        <w:tab/>
      </w:r>
      <w:r w:rsidR="00D30710" w:rsidRPr="00901285">
        <w:rPr>
          <w:rFonts w:asciiTheme="minorHAnsi" w:hAnsiTheme="minorHAnsi" w:cstheme="minorHAnsi"/>
          <w:sz w:val="22"/>
          <w:szCs w:val="22"/>
        </w:rPr>
        <w:t xml:space="preserve">Zamawiający nie przewiduje udzielania zamówień, o których mowa w art. </w:t>
      </w:r>
      <w:r w:rsidR="004405F4" w:rsidRPr="00901285">
        <w:rPr>
          <w:rFonts w:asciiTheme="minorHAnsi" w:hAnsiTheme="minorHAnsi" w:cstheme="minorHAnsi"/>
          <w:sz w:val="22"/>
          <w:szCs w:val="22"/>
        </w:rPr>
        <w:t xml:space="preserve">214 ust. 1 pkt </w:t>
      </w:r>
      <w:r w:rsidR="00AC203A" w:rsidRPr="00901285">
        <w:rPr>
          <w:rFonts w:asciiTheme="minorHAnsi" w:hAnsiTheme="minorHAnsi" w:cstheme="minorHAnsi"/>
          <w:sz w:val="22"/>
          <w:szCs w:val="22"/>
        </w:rPr>
        <w:t>8</w:t>
      </w:r>
      <w:r w:rsidR="00D30710" w:rsidRPr="00901285">
        <w:rPr>
          <w:rFonts w:asciiTheme="minorHAnsi" w:hAnsiTheme="minorHAnsi" w:cstheme="minorHAnsi"/>
          <w:sz w:val="22"/>
          <w:szCs w:val="22"/>
        </w:rPr>
        <w:t xml:space="preserve"> </w:t>
      </w:r>
      <w:proofErr w:type="spellStart"/>
      <w:r w:rsidR="006C56BD" w:rsidRPr="00901285">
        <w:rPr>
          <w:rFonts w:asciiTheme="minorHAnsi" w:hAnsiTheme="minorHAnsi" w:cstheme="minorHAnsi"/>
          <w:sz w:val="22"/>
          <w:szCs w:val="22"/>
        </w:rPr>
        <w:t>p.z.p</w:t>
      </w:r>
      <w:proofErr w:type="spellEnd"/>
      <w:r w:rsidR="006C56BD" w:rsidRPr="00901285">
        <w:rPr>
          <w:rFonts w:asciiTheme="minorHAnsi" w:hAnsiTheme="minorHAnsi" w:cstheme="minorHAnsi"/>
          <w:sz w:val="22"/>
          <w:szCs w:val="22"/>
        </w:rPr>
        <w:t xml:space="preserve">. </w:t>
      </w:r>
    </w:p>
    <w:p w:rsidR="00DB164D" w:rsidRPr="00901285" w:rsidRDefault="009E67E3" w:rsidP="005D5FE0">
      <w:pPr>
        <w:pStyle w:val="pkt"/>
        <w:spacing w:before="0" w:after="0" w:line="360" w:lineRule="auto"/>
        <w:ind w:left="426" w:hanging="426"/>
        <w:rPr>
          <w:rFonts w:asciiTheme="minorHAnsi" w:hAnsiTheme="minorHAnsi" w:cstheme="minorHAnsi"/>
          <w:sz w:val="22"/>
          <w:szCs w:val="22"/>
        </w:rPr>
      </w:pPr>
      <w:r w:rsidRPr="00901285">
        <w:rPr>
          <w:rFonts w:asciiTheme="minorHAnsi" w:hAnsiTheme="minorHAnsi" w:cstheme="minorHAnsi"/>
          <w:sz w:val="22"/>
          <w:szCs w:val="22"/>
        </w:rPr>
        <w:t xml:space="preserve">6.    </w:t>
      </w:r>
      <w:r w:rsidR="00325803" w:rsidRPr="00901285">
        <w:rPr>
          <w:rFonts w:asciiTheme="minorHAnsi" w:hAnsiTheme="minorHAnsi" w:cstheme="minorHAnsi"/>
          <w:sz w:val="22"/>
          <w:szCs w:val="22"/>
        </w:rPr>
        <w:t xml:space="preserve">Szczegółowy rodzaj i ilości </w:t>
      </w:r>
      <w:r w:rsidR="00A76DCE" w:rsidRPr="00901285">
        <w:rPr>
          <w:rFonts w:asciiTheme="minorHAnsi" w:hAnsiTheme="minorHAnsi" w:cstheme="minorHAnsi"/>
          <w:sz w:val="22"/>
          <w:szCs w:val="22"/>
        </w:rPr>
        <w:t>środków ochrony osobistej</w:t>
      </w:r>
      <w:r w:rsidR="00325803" w:rsidRPr="00901285">
        <w:rPr>
          <w:rFonts w:asciiTheme="minorHAnsi" w:hAnsiTheme="minorHAnsi" w:cstheme="minorHAnsi"/>
          <w:sz w:val="22"/>
          <w:szCs w:val="22"/>
        </w:rPr>
        <w:t xml:space="preserve"> określono w formularzu asortymentowo-cenowym – załącznik nr 1 do oferty.</w:t>
      </w:r>
    </w:p>
    <w:p w:rsidR="00325803" w:rsidRPr="00901285" w:rsidRDefault="00325803" w:rsidP="005D5FE0">
      <w:pPr>
        <w:pStyle w:val="pkt"/>
        <w:spacing w:before="0" w:after="0" w:line="360" w:lineRule="auto"/>
        <w:ind w:left="426" w:hanging="426"/>
        <w:rPr>
          <w:rFonts w:asciiTheme="minorHAnsi" w:hAnsiTheme="minorHAnsi" w:cstheme="minorHAnsi"/>
          <w:sz w:val="22"/>
          <w:szCs w:val="22"/>
        </w:rPr>
      </w:pPr>
      <w:r w:rsidRPr="00901285">
        <w:rPr>
          <w:rFonts w:asciiTheme="minorHAnsi" w:hAnsiTheme="minorHAnsi" w:cstheme="minorHAnsi"/>
          <w:sz w:val="22"/>
          <w:szCs w:val="22"/>
        </w:rPr>
        <w:t>7.</w:t>
      </w:r>
      <w:r w:rsidR="003626A3" w:rsidRPr="00901285">
        <w:rPr>
          <w:rFonts w:asciiTheme="minorHAnsi" w:hAnsiTheme="minorHAnsi" w:cstheme="minorHAnsi"/>
          <w:sz w:val="22"/>
          <w:szCs w:val="22"/>
        </w:rPr>
        <w:t xml:space="preserve">   </w:t>
      </w:r>
      <w:r w:rsidR="009E67E3" w:rsidRPr="00901285">
        <w:rPr>
          <w:rFonts w:asciiTheme="minorHAnsi" w:hAnsiTheme="minorHAnsi" w:cstheme="minorHAnsi"/>
          <w:sz w:val="22"/>
          <w:szCs w:val="22"/>
        </w:rPr>
        <w:t xml:space="preserve"> </w:t>
      </w:r>
      <w:r w:rsidR="00431099" w:rsidRPr="00901285">
        <w:rPr>
          <w:rFonts w:asciiTheme="minorHAnsi" w:hAnsiTheme="minorHAnsi" w:cstheme="minorHAnsi"/>
          <w:sz w:val="22"/>
          <w:szCs w:val="22"/>
        </w:rPr>
        <w:t>W</w:t>
      </w:r>
      <w:r w:rsidRPr="00901285">
        <w:rPr>
          <w:rFonts w:asciiTheme="minorHAnsi" w:hAnsiTheme="minorHAnsi" w:cstheme="minorHAnsi"/>
          <w:sz w:val="22"/>
          <w:szCs w:val="22"/>
        </w:rPr>
        <w:t xml:space="preserve">arunki wykonania zamówienia określono we wzorze umowy – załącznik nr </w:t>
      </w:r>
      <w:r w:rsidR="003626A3" w:rsidRPr="00901285">
        <w:rPr>
          <w:rFonts w:asciiTheme="minorHAnsi" w:hAnsiTheme="minorHAnsi" w:cstheme="minorHAnsi"/>
          <w:sz w:val="22"/>
          <w:szCs w:val="22"/>
        </w:rPr>
        <w:t>5 do SWZ.</w:t>
      </w:r>
    </w:p>
    <w:p w:rsidR="009E67E3" w:rsidRDefault="00004EA9" w:rsidP="00004EA9">
      <w:pPr>
        <w:pStyle w:val="pkt"/>
        <w:spacing w:line="360" w:lineRule="auto"/>
        <w:ind w:left="426" w:hanging="426"/>
        <w:rPr>
          <w:rFonts w:asciiTheme="minorHAnsi" w:hAnsiTheme="minorHAnsi" w:cstheme="minorHAnsi"/>
          <w:b/>
          <w:sz w:val="22"/>
          <w:szCs w:val="22"/>
        </w:rPr>
      </w:pPr>
      <w:r w:rsidRPr="00901285">
        <w:rPr>
          <w:rFonts w:asciiTheme="minorHAnsi" w:hAnsiTheme="minorHAnsi" w:cstheme="minorHAnsi"/>
          <w:sz w:val="22"/>
          <w:szCs w:val="22"/>
        </w:rPr>
        <w:lastRenderedPageBreak/>
        <w:t>8.</w:t>
      </w:r>
      <w:r w:rsidRPr="00004EA9">
        <w:rPr>
          <w:rFonts w:asciiTheme="minorHAnsi" w:hAnsiTheme="minorHAnsi" w:cstheme="minorHAnsi"/>
          <w:sz w:val="22"/>
          <w:szCs w:val="22"/>
        </w:rPr>
        <w:t xml:space="preserve"> </w:t>
      </w:r>
      <w:r w:rsidR="009E67E3">
        <w:rPr>
          <w:rFonts w:asciiTheme="minorHAnsi" w:hAnsiTheme="minorHAnsi" w:cstheme="minorHAnsi"/>
          <w:sz w:val="22"/>
          <w:szCs w:val="22"/>
        </w:rPr>
        <w:t xml:space="preserve">    </w:t>
      </w:r>
      <w:r w:rsidRPr="00004EA9">
        <w:rPr>
          <w:rFonts w:asciiTheme="minorHAnsi" w:hAnsiTheme="minorHAnsi" w:cstheme="minorHAnsi"/>
          <w:sz w:val="22"/>
          <w:szCs w:val="22"/>
        </w:rPr>
        <w:t xml:space="preserve">Zaoferowane produkty muszą </w:t>
      </w:r>
      <w:r w:rsidR="009E67E3">
        <w:rPr>
          <w:rFonts w:asciiTheme="minorHAnsi" w:hAnsiTheme="minorHAnsi" w:cstheme="minorHAnsi"/>
          <w:sz w:val="22"/>
          <w:szCs w:val="22"/>
        </w:rPr>
        <w:t xml:space="preserve">posiadać </w:t>
      </w:r>
      <w:r w:rsidR="009E67E3" w:rsidRPr="005B1AB3">
        <w:rPr>
          <w:rFonts w:ascii="Calibri" w:eastAsia="TTE1FDC618t00" w:hAnsi="Calibri" w:cs="Calibri"/>
          <w:sz w:val="22"/>
          <w:szCs w:val="22"/>
        </w:rPr>
        <w:t>zezwolenie Głównego Inspektora Farmaceutycznego na prowadzenie hurtowni farmaceutycznej</w:t>
      </w:r>
      <w:r w:rsidR="009A0DCE">
        <w:rPr>
          <w:rFonts w:ascii="Calibri" w:eastAsia="TTE1FDC618t00" w:hAnsi="Calibri" w:cs="Calibri"/>
          <w:sz w:val="22"/>
          <w:szCs w:val="22"/>
        </w:rPr>
        <w:t>,</w:t>
      </w:r>
      <w:r w:rsidR="009E67E3" w:rsidRPr="005B1AB3">
        <w:rPr>
          <w:rFonts w:ascii="Calibri" w:eastAsia="TTE1FDC618t00" w:hAnsi="Calibri" w:cs="Calibri"/>
          <w:sz w:val="22"/>
          <w:szCs w:val="22"/>
        </w:rPr>
        <w:t xml:space="preserve"> w zakresie obrotu hurtowego produktami leczniczymi przeznaczonymi dla ludzi</w:t>
      </w:r>
      <w:r w:rsidRPr="00004EA9">
        <w:rPr>
          <w:rFonts w:asciiTheme="minorHAnsi" w:hAnsiTheme="minorHAnsi" w:cstheme="minorHAnsi"/>
          <w:b/>
          <w:sz w:val="22"/>
          <w:szCs w:val="22"/>
        </w:rPr>
        <w:tab/>
      </w:r>
    </w:p>
    <w:p w:rsidR="00004EA9" w:rsidRPr="00004EA9" w:rsidRDefault="009E67E3"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 xml:space="preserve">          </w:t>
      </w:r>
      <w:r w:rsidR="00004EA9"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00004EA9"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BF47F2" w:rsidRPr="009E67E3" w:rsidRDefault="00004EA9" w:rsidP="009E67E3">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616C32" w:rsidRDefault="001168E2" w:rsidP="00237FF6">
      <w:pPr>
        <w:pStyle w:val="pkt"/>
        <w:spacing w:before="24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1.</w:t>
      </w:r>
      <w:r w:rsidRPr="00616C32">
        <w:rPr>
          <w:rFonts w:asciiTheme="minorHAnsi" w:hAnsiTheme="minorHAnsi" w:cstheme="minorHAnsi"/>
          <w:sz w:val="22"/>
          <w:szCs w:val="22"/>
        </w:rPr>
        <w:tab/>
      </w:r>
      <w:r w:rsidR="002828C8" w:rsidRPr="00616C32">
        <w:rPr>
          <w:rFonts w:asciiTheme="minorHAnsi" w:hAnsiTheme="minorHAnsi" w:cstheme="minorHAnsi"/>
          <w:sz w:val="22"/>
          <w:szCs w:val="22"/>
        </w:rPr>
        <w:t xml:space="preserve">Wykonawca może powierzyć wykonanie części zamówienia podwykonawcy (podwykonawcom). </w:t>
      </w:r>
    </w:p>
    <w:p w:rsidR="002828C8" w:rsidRPr="00616C32" w:rsidRDefault="001168E2" w:rsidP="005D5FE0">
      <w:pPr>
        <w:pStyle w:val="pkt"/>
        <w:spacing w:before="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2.</w:t>
      </w:r>
      <w:r w:rsidRPr="00616C32">
        <w:rPr>
          <w:rFonts w:asciiTheme="minorHAnsi" w:hAnsiTheme="minorHAnsi" w:cstheme="minorHAnsi"/>
          <w:sz w:val="22"/>
          <w:szCs w:val="22"/>
        </w:rPr>
        <w:tab/>
      </w:r>
      <w:r w:rsidR="002828C8" w:rsidRPr="00616C32">
        <w:rPr>
          <w:rFonts w:asciiTheme="minorHAnsi" w:hAnsiTheme="minorHAnsi" w:cstheme="minorHAnsi"/>
          <w:sz w:val="22"/>
          <w:szCs w:val="22"/>
        </w:rPr>
        <w:t xml:space="preserve">Zamawiający nie zastrzega obowiązku osobistego wykonania przez Wykonawcę kluczowych części zamówienia. </w:t>
      </w:r>
    </w:p>
    <w:p w:rsidR="002828C8" w:rsidRPr="00616C32" w:rsidRDefault="001168E2" w:rsidP="005D5FE0">
      <w:pPr>
        <w:pStyle w:val="pkt"/>
        <w:spacing w:before="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3.</w:t>
      </w:r>
      <w:r w:rsidRPr="00616C32">
        <w:rPr>
          <w:rFonts w:asciiTheme="minorHAnsi" w:hAnsiTheme="minorHAnsi" w:cstheme="minorHAnsi"/>
          <w:sz w:val="22"/>
          <w:szCs w:val="22"/>
        </w:rPr>
        <w:tab/>
      </w:r>
      <w:r w:rsidR="002828C8" w:rsidRPr="00616C32">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616C32" w:rsidRDefault="001168E2" w:rsidP="005D5FE0">
      <w:pPr>
        <w:pStyle w:val="pkt"/>
        <w:spacing w:before="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4.</w:t>
      </w:r>
      <w:r w:rsidRPr="00616C32">
        <w:rPr>
          <w:rFonts w:asciiTheme="minorHAnsi" w:hAnsiTheme="minorHAnsi" w:cstheme="minorHAnsi"/>
          <w:sz w:val="22"/>
          <w:szCs w:val="22"/>
        </w:rPr>
        <w:tab/>
      </w:r>
      <w:r w:rsidR="002828C8" w:rsidRPr="00616C32">
        <w:rPr>
          <w:rFonts w:asciiTheme="minorHAnsi" w:hAnsiTheme="minorHAnsi" w:cstheme="minorHAnsi"/>
          <w:sz w:val="22"/>
          <w:szCs w:val="22"/>
        </w:rPr>
        <w:t>Powierzenie części zamówienia podwykonawcom nie zwalnia Wykonawcy</w:t>
      </w:r>
      <w:r w:rsidR="00ED1ADC" w:rsidRPr="00616C32">
        <w:rPr>
          <w:rFonts w:asciiTheme="minorHAnsi" w:hAnsiTheme="minorHAnsi" w:cstheme="minorHAnsi"/>
          <w:sz w:val="22"/>
          <w:szCs w:val="22"/>
        </w:rPr>
        <w:t xml:space="preserve"> </w:t>
      </w:r>
      <w:r w:rsidR="002828C8" w:rsidRPr="00616C32">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616C32" w:rsidRDefault="001168E2" w:rsidP="00237FF6">
      <w:pPr>
        <w:pStyle w:val="pkt"/>
        <w:spacing w:before="24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1.</w:t>
      </w:r>
      <w:r w:rsidRPr="00616C32">
        <w:rPr>
          <w:rFonts w:asciiTheme="minorHAnsi" w:hAnsiTheme="minorHAnsi" w:cstheme="minorHAnsi"/>
          <w:sz w:val="22"/>
          <w:szCs w:val="22"/>
        </w:rPr>
        <w:tab/>
      </w:r>
      <w:r w:rsidR="00AC203A" w:rsidRPr="00616C32">
        <w:rPr>
          <w:rFonts w:asciiTheme="minorHAnsi" w:hAnsiTheme="minorHAnsi" w:cstheme="minorHAnsi"/>
          <w:sz w:val="22"/>
          <w:szCs w:val="22"/>
        </w:rPr>
        <w:t>Umowa w sprawie realizacji zamówienia zostanie zawarta na czas oznaczony.</w:t>
      </w:r>
    </w:p>
    <w:p w:rsidR="007943AE" w:rsidRPr="00284264" w:rsidRDefault="001168E2" w:rsidP="007943AE">
      <w:pPr>
        <w:pStyle w:val="pkt"/>
        <w:spacing w:line="360" w:lineRule="auto"/>
        <w:ind w:left="426" w:hanging="426"/>
        <w:rPr>
          <w:rFonts w:asciiTheme="minorHAnsi" w:hAnsiTheme="minorHAnsi" w:cstheme="minorHAnsi"/>
          <w:b/>
          <w:color w:val="FF0000"/>
          <w:sz w:val="22"/>
          <w:szCs w:val="22"/>
        </w:rPr>
      </w:pPr>
      <w:r w:rsidRPr="00616C32">
        <w:rPr>
          <w:rFonts w:asciiTheme="minorHAnsi" w:hAnsiTheme="minorHAnsi" w:cstheme="minorHAnsi"/>
          <w:sz w:val="22"/>
          <w:szCs w:val="22"/>
        </w:rPr>
        <w:t>2.</w:t>
      </w:r>
      <w:r w:rsidRPr="00616C32">
        <w:rPr>
          <w:rFonts w:asciiTheme="minorHAnsi" w:hAnsiTheme="minorHAnsi" w:cstheme="minorHAnsi"/>
          <w:sz w:val="22"/>
          <w:szCs w:val="22"/>
        </w:rPr>
        <w:tab/>
      </w:r>
      <w:r w:rsidR="007943AE" w:rsidRPr="00284264">
        <w:rPr>
          <w:rFonts w:asciiTheme="minorHAnsi" w:hAnsiTheme="minorHAnsi" w:cstheme="minorHAnsi"/>
          <w:color w:val="FF0000"/>
          <w:sz w:val="22"/>
          <w:szCs w:val="22"/>
        </w:rPr>
        <w:t>Termin wykonania zamówienia  – Termin rozpo</w:t>
      </w:r>
      <w:r w:rsidR="00284264" w:rsidRPr="00284264">
        <w:rPr>
          <w:rFonts w:asciiTheme="minorHAnsi" w:hAnsiTheme="minorHAnsi" w:cstheme="minorHAnsi"/>
          <w:color w:val="FF0000"/>
          <w:sz w:val="22"/>
          <w:szCs w:val="22"/>
        </w:rPr>
        <w:t xml:space="preserve">częcia realizacji umowy: umowy będą zawierane z mocą obowiązującą od dnia </w:t>
      </w:r>
      <w:r w:rsidR="00284264" w:rsidRPr="00284264">
        <w:rPr>
          <w:rFonts w:asciiTheme="minorHAnsi" w:hAnsiTheme="minorHAnsi" w:cstheme="minorHAnsi"/>
          <w:b/>
          <w:color w:val="FF0000"/>
          <w:sz w:val="22"/>
          <w:szCs w:val="22"/>
        </w:rPr>
        <w:t>01.03.2022 r.</w:t>
      </w:r>
      <w:r w:rsidR="00284264" w:rsidRPr="00284264">
        <w:rPr>
          <w:rFonts w:asciiTheme="minorHAnsi" w:hAnsiTheme="minorHAnsi" w:cstheme="minorHAnsi"/>
          <w:color w:val="FF0000"/>
          <w:sz w:val="22"/>
          <w:szCs w:val="22"/>
        </w:rPr>
        <w:t xml:space="preserve"> (do momentu zakończenia poprzednich umów) </w:t>
      </w:r>
      <w:r w:rsidR="007943AE" w:rsidRPr="00284264">
        <w:rPr>
          <w:rFonts w:asciiTheme="minorHAnsi" w:hAnsiTheme="minorHAnsi" w:cstheme="minorHAnsi"/>
          <w:color w:val="FF0000"/>
          <w:sz w:val="22"/>
          <w:szCs w:val="22"/>
        </w:rPr>
        <w:t xml:space="preserve">- Termin zakończenia realizacji umów – </w:t>
      </w:r>
      <w:r w:rsidR="007943AE" w:rsidRPr="00284264">
        <w:rPr>
          <w:rFonts w:asciiTheme="minorHAnsi" w:hAnsiTheme="minorHAnsi" w:cstheme="minorHAnsi"/>
          <w:b/>
          <w:color w:val="FF0000"/>
          <w:sz w:val="22"/>
          <w:szCs w:val="22"/>
        </w:rPr>
        <w:t xml:space="preserve">30.06.2022 r. </w:t>
      </w:r>
    </w:p>
    <w:p w:rsidR="00E37F70" w:rsidRPr="00C35A9C" w:rsidRDefault="001168E2" w:rsidP="007943AE">
      <w:pPr>
        <w:pStyle w:val="pkt"/>
        <w:spacing w:before="0" w:after="0" w:line="360" w:lineRule="auto"/>
        <w:ind w:left="426" w:hanging="426"/>
        <w:rPr>
          <w:rFonts w:asciiTheme="minorHAnsi" w:hAnsiTheme="minorHAnsi" w:cstheme="minorHAnsi"/>
          <w:b/>
          <w:sz w:val="22"/>
          <w:szCs w:val="22"/>
        </w:rPr>
      </w:pPr>
      <w:r w:rsidRPr="00C35A9C">
        <w:rPr>
          <w:rFonts w:asciiTheme="minorHAnsi" w:hAnsiTheme="minorHAnsi" w:cstheme="minorHAnsi"/>
          <w:b/>
          <w:sz w:val="22"/>
          <w:szCs w:val="22"/>
        </w:rPr>
        <w:lastRenderedPageBreak/>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616C32"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616C32">
        <w:rPr>
          <w:rStyle w:val="TeksttreciPogrubienie"/>
          <w:rFonts w:asciiTheme="minorHAnsi" w:hAnsiTheme="minorHAnsi" w:cstheme="minorHAnsi"/>
          <w:b w:val="0"/>
          <w:bCs w:val="0"/>
          <w:sz w:val="22"/>
          <w:szCs w:val="22"/>
          <w:shd w:val="clear" w:color="auto" w:fill="auto"/>
        </w:rPr>
        <w:t>1.</w:t>
      </w:r>
      <w:r w:rsidRPr="00616C32">
        <w:rPr>
          <w:rStyle w:val="TeksttreciPogrubienie"/>
          <w:rFonts w:asciiTheme="minorHAnsi" w:hAnsiTheme="minorHAnsi" w:cstheme="minorHAnsi"/>
          <w:b w:val="0"/>
          <w:bCs w:val="0"/>
          <w:sz w:val="22"/>
          <w:szCs w:val="22"/>
          <w:shd w:val="clear" w:color="auto" w:fill="auto"/>
        </w:rPr>
        <w:tab/>
      </w:r>
      <w:r w:rsidR="003544E7" w:rsidRPr="00616C32">
        <w:rPr>
          <w:rFonts w:asciiTheme="minorHAnsi" w:hAnsiTheme="minorHAnsi" w:cstheme="minorHAnsi"/>
          <w:sz w:val="22"/>
          <w:szCs w:val="22"/>
        </w:rPr>
        <w:t>O udzielenie zamówienia mogą ubiegać się Wykonawcy, którzy nie podlegają wykluczeniu</w:t>
      </w:r>
      <w:r w:rsidR="00CA06FA" w:rsidRPr="00616C32">
        <w:rPr>
          <w:rFonts w:asciiTheme="minorHAnsi" w:hAnsiTheme="minorHAnsi" w:cstheme="minorHAnsi"/>
          <w:sz w:val="22"/>
          <w:szCs w:val="22"/>
        </w:rPr>
        <w:t>, na zasadach określonych w Rozdziale VI</w:t>
      </w:r>
      <w:r w:rsidR="00E248BB" w:rsidRPr="00616C32">
        <w:rPr>
          <w:rFonts w:asciiTheme="minorHAnsi" w:hAnsiTheme="minorHAnsi" w:cstheme="minorHAnsi"/>
          <w:sz w:val="22"/>
          <w:szCs w:val="22"/>
        </w:rPr>
        <w:t>I</w:t>
      </w:r>
      <w:r w:rsidR="00CA06FA" w:rsidRPr="00616C32">
        <w:rPr>
          <w:rFonts w:asciiTheme="minorHAnsi" w:hAnsiTheme="minorHAnsi" w:cstheme="minorHAnsi"/>
          <w:sz w:val="22"/>
          <w:szCs w:val="22"/>
        </w:rPr>
        <w:t>I SWZ,</w:t>
      </w:r>
      <w:r w:rsidR="003544E7" w:rsidRPr="00616C32">
        <w:rPr>
          <w:rFonts w:asciiTheme="minorHAnsi" w:hAnsiTheme="minorHAnsi" w:cstheme="minorHAnsi"/>
          <w:sz w:val="22"/>
          <w:szCs w:val="22"/>
        </w:rPr>
        <w:t xml:space="preserve"> oraz spełniają określone przez </w:t>
      </w:r>
      <w:r w:rsidR="00334FF0" w:rsidRPr="00616C32">
        <w:rPr>
          <w:rFonts w:asciiTheme="minorHAnsi" w:hAnsiTheme="minorHAnsi" w:cstheme="minorHAnsi"/>
          <w:sz w:val="22"/>
          <w:szCs w:val="22"/>
        </w:rPr>
        <w:t>Z</w:t>
      </w:r>
      <w:r w:rsidR="003544E7" w:rsidRPr="00616C32">
        <w:rPr>
          <w:rFonts w:asciiTheme="minorHAnsi" w:hAnsiTheme="minorHAnsi" w:cstheme="minorHAnsi"/>
          <w:sz w:val="22"/>
          <w:szCs w:val="22"/>
        </w:rPr>
        <w:t>amawiającego warunki</w:t>
      </w:r>
      <w:r w:rsidR="003544E7" w:rsidRPr="00616C32">
        <w:rPr>
          <w:rStyle w:val="TeksttreciPogrubienie"/>
          <w:rFonts w:asciiTheme="minorHAnsi" w:hAnsiTheme="minorHAnsi" w:cstheme="minorHAnsi"/>
          <w:b w:val="0"/>
          <w:sz w:val="22"/>
          <w:szCs w:val="22"/>
        </w:rPr>
        <w:t xml:space="preserve"> udziału w </w:t>
      </w:r>
      <w:r w:rsidR="003544E7" w:rsidRPr="00616C32">
        <w:rPr>
          <w:rFonts w:asciiTheme="minorHAnsi" w:hAnsiTheme="minorHAnsi" w:cstheme="minorHAnsi"/>
          <w:bCs/>
          <w:sz w:val="22"/>
          <w:szCs w:val="22"/>
        </w:rPr>
        <w:t>postępowaniu</w:t>
      </w:r>
      <w:r w:rsidR="003544E7" w:rsidRPr="00616C32">
        <w:rPr>
          <w:rStyle w:val="TeksttreciPogrubienie"/>
          <w:rFonts w:asciiTheme="minorHAnsi" w:hAnsiTheme="minorHAnsi" w:cstheme="minorHAnsi"/>
          <w:b w:val="0"/>
          <w:sz w:val="22"/>
          <w:szCs w:val="22"/>
        </w:rPr>
        <w:t>.</w:t>
      </w:r>
    </w:p>
    <w:p w:rsidR="00374B1F" w:rsidRPr="00616C32" w:rsidRDefault="001168E2" w:rsidP="005D5FE0">
      <w:pPr>
        <w:pStyle w:val="pkt"/>
        <w:spacing w:before="0" w:after="0" w:line="360" w:lineRule="auto"/>
        <w:ind w:left="426" w:hanging="426"/>
        <w:rPr>
          <w:rFonts w:asciiTheme="minorHAnsi" w:hAnsiTheme="minorHAnsi" w:cstheme="minorHAnsi"/>
          <w:sz w:val="22"/>
          <w:szCs w:val="22"/>
        </w:rPr>
      </w:pPr>
      <w:bookmarkStart w:id="1" w:name="bookmark3"/>
      <w:r w:rsidRPr="00616C32">
        <w:rPr>
          <w:rFonts w:asciiTheme="minorHAnsi" w:hAnsiTheme="minorHAnsi" w:cstheme="minorHAnsi"/>
          <w:sz w:val="22"/>
          <w:szCs w:val="22"/>
        </w:rPr>
        <w:t>2.</w:t>
      </w:r>
      <w:r w:rsidRPr="00616C32">
        <w:rPr>
          <w:rFonts w:asciiTheme="minorHAnsi" w:hAnsiTheme="minorHAnsi" w:cstheme="minorHAnsi"/>
          <w:sz w:val="22"/>
          <w:szCs w:val="22"/>
        </w:rPr>
        <w:tab/>
      </w:r>
      <w:r w:rsidR="00374B1F" w:rsidRPr="00616C32">
        <w:rPr>
          <w:rFonts w:asciiTheme="minorHAnsi" w:hAnsiTheme="minorHAnsi" w:cstheme="minorHAnsi"/>
          <w:sz w:val="22"/>
          <w:szCs w:val="22"/>
        </w:rPr>
        <w:t>O udzielenie zamówienia mogą ubiegać się Wykonawcy, którzy spełniają warunki dotyczące:</w:t>
      </w:r>
      <w:bookmarkEnd w:id="1"/>
    </w:p>
    <w:p w:rsidR="009A609A" w:rsidRPr="00616C32" w:rsidRDefault="001168E2" w:rsidP="005D5FE0">
      <w:pPr>
        <w:pStyle w:val="pkt"/>
        <w:spacing w:before="0" w:after="0" w:line="360" w:lineRule="auto"/>
        <w:ind w:left="852" w:hanging="426"/>
        <w:rPr>
          <w:rFonts w:asciiTheme="minorHAnsi" w:hAnsiTheme="minorHAnsi" w:cstheme="minorHAnsi"/>
          <w:sz w:val="22"/>
          <w:szCs w:val="22"/>
        </w:rPr>
      </w:pPr>
      <w:r w:rsidRPr="00616C32">
        <w:rPr>
          <w:rFonts w:asciiTheme="minorHAnsi" w:eastAsia="Arial" w:hAnsiTheme="minorHAnsi" w:cstheme="minorHAnsi"/>
          <w:bCs/>
          <w:w w:val="91"/>
          <w:sz w:val="22"/>
          <w:szCs w:val="22"/>
        </w:rPr>
        <w:t>1)</w:t>
      </w:r>
      <w:r w:rsidRPr="00616C32">
        <w:rPr>
          <w:rFonts w:asciiTheme="minorHAnsi" w:eastAsia="Arial" w:hAnsiTheme="minorHAnsi" w:cstheme="minorHAnsi"/>
          <w:bCs/>
          <w:w w:val="91"/>
          <w:sz w:val="22"/>
          <w:szCs w:val="22"/>
        </w:rPr>
        <w:tab/>
      </w:r>
      <w:r w:rsidR="009A0DCE" w:rsidRPr="00616C32">
        <w:rPr>
          <w:rFonts w:asciiTheme="minorHAnsi" w:hAnsiTheme="minorHAnsi" w:cstheme="minorHAnsi"/>
          <w:sz w:val="22"/>
          <w:szCs w:val="22"/>
        </w:rPr>
        <w:t>Z</w:t>
      </w:r>
      <w:r w:rsidR="009A609A" w:rsidRPr="00616C32">
        <w:rPr>
          <w:rFonts w:asciiTheme="minorHAnsi" w:hAnsiTheme="minorHAnsi" w:cstheme="minorHAnsi"/>
          <w:sz w:val="22"/>
          <w:szCs w:val="22"/>
        </w:rPr>
        <w:t>dolności do występowania w obrocie gospodarczym:</w:t>
      </w:r>
    </w:p>
    <w:p w:rsidR="009A609A" w:rsidRPr="00616C32"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616C32">
        <w:rPr>
          <w:rFonts w:asciiTheme="minorHAnsi" w:hAnsiTheme="minorHAnsi" w:cstheme="minorHAnsi"/>
          <w:sz w:val="22"/>
          <w:szCs w:val="22"/>
          <w:lang w:val="pl-PL"/>
        </w:rPr>
        <w:t>Zamawiający nie stawia warunku w powyższym zakresie.</w:t>
      </w:r>
    </w:p>
    <w:p w:rsidR="009A609A" w:rsidRPr="00616C32" w:rsidRDefault="001168E2" w:rsidP="005D5FE0">
      <w:pPr>
        <w:pStyle w:val="pkt"/>
        <w:spacing w:before="0" w:after="0" w:line="360" w:lineRule="auto"/>
        <w:ind w:left="852" w:hanging="426"/>
        <w:rPr>
          <w:rFonts w:asciiTheme="minorHAnsi" w:hAnsiTheme="minorHAnsi" w:cstheme="minorHAnsi"/>
          <w:sz w:val="22"/>
          <w:szCs w:val="22"/>
        </w:rPr>
      </w:pPr>
      <w:r w:rsidRPr="00616C32">
        <w:rPr>
          <w:rFonts w:asciiTheme="minorHAnsi" w:eastAsia="Arial" w:hAnsiTheme="minorHAnsi" w:cstheme="minorHAnsi"/>
          <w:bCs/>
          <w:w w:val="91"/>
          <w:sz w:val="22"/>
          <w:szCs w:val="22"/>
        </w:rPr>
        <w:t>2)</w:t>
      </w:r>
      <w:r w:rsidRPr="00616C32">
        <w:rPr>
          <w:rFonts w:asciiTheme="minorHAnsi" w:eastAsia="Arial" w:hAnsiTheme="minorHAnsi" w:cstheme="minorHAnsi"/>
          <w:bCs/>
          <w:w w:val="91"/>
          <w:sz w:val="22"/>
          <w:szCs w:val="22"/>
        </w:rPr>
        <w:tab/>
      </w:r>
      <w:r w:rsidR="009A0DCE" w:rsidRPr="00616C32">
        <w:rPr>
          <w:rFonts w:asciiTheme="minorHAnsi" w:hAnsiTheme="minorHAnsi" w:cstheme="minorHAnsi"/>
          <w:sz w:val="22"/>
          <w:szCs w:val="22"/>
        </w:rPr>
        <w:t>U</w:t>
      </w:r>
      <w:r w:rsidR="009A609A" w:rsidRPr="00616C32">
        <w:rPr>
          <w:rFonts w:asciiTheme="minorHAnsi" w:hAnsiTheme="minorHAnsi" w:cstheme="minorHAnsi"/>
          <w:sz w:val="22"/>
          <w:szCs w:val="22"/>
        </w:rPr>
        <w:t>prawnień do prowadzenia określonej działalności gospodarczej lub zawodowej, o ile wynika to z odrębnych przepisów:</w:t>
      </w:r>
    </w:p>
    <w:p w:rsidR="009A609A" w:rsidRPr="00616C32" w:rsidRDefault="009A0DCE"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616C32">
        <w:rPr>
          <w:rFonts w:ascii="Calibri" w:eastAsia="TTE1FDC618t00" w:hAnsi="Calibri" w:cs="Calibri"/>
          <w:sz w:val="22"/>
          <w:szCs w:val="22"/>
        </w:rPr>
        <w:t>Zezwolenie Głównego Inspektora Farmaceutycznego na prowadzenie hurtowni farmaceutycznej w zakresie obrotu hurtowego produktami leczniczymi przeznaczonymi dla ludzi.</w:t>
      </w:r>
    </w:p>
    <w:p w:rsidR="009A609A" w:rsidRPr="00616C32" w:rsidRDefault="001168E2" w:rsidP="005D5FE0">
      <w:pPr>
        <w:pStyle w:val="pkt"/>
        <w:spacing w:before="0" w:after="0" w:line="360" w:lineRule="auto"/>
        <w:ind w:left="852" w:hanging="426"/>
        <w:rPr>
          <w:rFonts w:asciiTheme="minorHAnsi" w:hAnsiTheme="minorHAnsi" w:cstheme="minorHAnsi"/>
          <w:sz w:val="22"/>
          <w:szCs w:val="22"/>
        </w:rPr>
      </w:pPr>
      <w:r w:rsidRPr="00616C32">
        <w:rPr>
          <w:rFonts w:asciiTheme="minorHAnsi" w:eastAsia="Arial" w:hAnsiTheme="minorHAnsi" w:cstheme="minorHAnsi"/>
          <w:bCs/>
          <w:w w:val="91"/>
          <w:sz w:val="22"/>
          <w:szCs w:val="22"/>
        </w:rPr>
        <w:t>3)</w:t>
      </w:r>
      <w:r w:rsidRPr="00616C32">
        <w:rPr>
          <w:rFonts w:asciiTheme="minorHAnsi" w:eastAsia="Arial" w:hAnsiTheme="minorHAnsi" w:cstheme="minorHAnsi"/>
          <w:bCs/>
          <w:w w:val="91"/>
          <w:sz w:val="22"/>
          <w:szCs w:val="22"/>
        </w:rPr>
        <w:tab/>
      </w:r>
      <w:r w:rsidR="009A0DCE" w:rsidRPr="00616C32">
        <w:rPr>
          <w:rFonts w:asciiTheme="minorHAnsi" w:hAnsiTheme="minorHAnsi" w:cstheme="minorHAnsi"/>
          <w:sz w:val="22"/>
          <w:szCs w:val="22"/>
        </w:rPr>
        <w:t>S</w:t>
      </w:r>
      <w:r w:rsidR="009A609A" w:rsidRPr="00616C32">
        <w:rPr>
          <w:rFonts w:asciiTheme="minorHAnsi" w:hAnsiTheme="minorHAnsi" w:cstheme="minorHAnsi"/>
          <w:sz w:val="22"/>
          <w:szCs w:val="22"/>
        </w:rPr>
        <w:t>ytuacji ekonomicznej lub finansowej:</w:t>
      </w:r>
    </w:p>
    <w:p w:rsidR="009A609A" w:rsidRPr="00616C32"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616C32">
        <w:rPr>
          <w:rFonts w:asciiTheme="minorHAnsi" w:hAnsiTheme="minorHAnsi" w:cstheme="minorHAnsi"/>
          <w:sz w:val="22"/>
          <w:szCs w:val="22"/>
          <w:lang w:val="pl-PL"/>
        </w:rPr>
        <w:t>Zamawiający nie stawia warunku w powyższym zakresie.</w:t>
      </w:r>
    </w:p>
    <w:p w:rsidR="00E3783F" w:rsidRPr="00616C32" w:rsidRDefault="001168E2" w:rsidP="005D5FE0">
      <w:pPr>
        <w:pStyle w:val="pkt"/>
        <w:spacing w:before="0" w:after="0" w:line="360" w:lineRule="auto"/>
        <w:ind w:left="852" w:hanging="426"/>
        <w:rPr>
          <w:rFonts w:asciiTheme="minorHAnsi" w:hAnsiTheme="minorHAnsi" w:cstheme="minorHAnsi"/>
          <w:sz w:val="22"/>
          <w:szCs w:val="22"/>
        </w:rPr>
      </w:pPr>
      <w:r w:rsidRPr="00616C32">
        <w:rPr>
          <w:rFonts w:asciiTheme="minorHAnsi" w:eastAsia="Arial" w:hAnsiTheme="minorHAnsi" w:cstheme="minorHAnsi"/>
          <w:bCs/>
          <w:w w:val="91"/>
          <w:sz w:val="22"/>
          <w:szCs w:val="22"/>
        </w:rPr>
        <w:t>4)</w:t>
      </w:r>
      <w:r w:rsidRPr="00616C32">
        <w:rPr>
          <w:rFonts w:asciiTheme="minorHAnsi" w:eastAsia="Arial" w:hAnsiTheme="minorHAnsi" w:cstheme="minorHAnsi"/>
          <w:bCs/>
          <w:w w:val="91"/>
          <w:sz w:val="22"/>
          <w:szCs w:val="22"/>
        </w:rPr>
        <w:tab/>
      </w:r>
      <w:r w:rsidR="009A0DCE" w:rsidRPr="00616C32">
        <w:rPr>
          <w:rFonts w:asciiTheme="minorHAnsi" w:hAnsiTheme="minorHAnsi" w:cstheme="minorHAnsi"/>
          <w:sz w:val="22"/>
          <w:szCs w:val="22"/>
        </w:rPr>
        <w:t>Z</w:t>
      </w:r>
      <w:r w:rsidR="005E7E59" w:rsidRPr="00616C32">
        <w:rPr>
          <w:rFonts w:asciiTheme="minorHAnsi" w:hAnsiTheme="minorHAnsi" w:cstheme="minorHAnsi"/>
          <w:sz w:val="22"/>
          <w:szCs w:val="22"/>
        </w:rPr>
        <w:t>dol</w:t>
      </w:r>
      <w:r w:rsidR="00406C21" w:rsidRPr="00616C32">
        <w:rPr>
          <w:rFonts w:asciiTheme="minorHAnsi" w:hAnsiTheme="minorHAnsi" w:cstheme="minorHAnsi"/>
          <w:sz w:val="22"/>
          <w:szCs w:val="22"/>
        </w:rPr>
        <w:t>ności technicznej lub zawodowej</w:t>
      </w:r>
      <w:r w:rsidR="00300734" w:rsidRPr="00616C32">
        <w:rPr>
          <w:rFonts w:asciiTheme="minorHAnsi" w:hAnsiTheme="minorHAnsi" w:cstheme="minorHAnsi"/>
          <w:sz w:val="22"/>
          <w:szCs w:val="22"/>
        </w:rPr>
        <w:t>:</w:t>
      </w:r>
    </w:p>
    <w:p w:rsidR="00994C5C" w:rsidRPr="00616C32"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616C32">
        <w:rPr>
          <w:rFonts w:asciiTheme="minorHAnsi" w:hAnsiTheme="minorHAnsi" w:cstheme="minorHAnsi"/>
          <w:sz w:val="22"/>
          <w:szCs w:val="22"/>
          <w:lang w:val="pl-PL"/>
        </w:rPr>
        <w:t>Zamawiający nie stawia warunku w powyższym zakresie.</w:t>
      </w:r>
    </w:p>
    <w:p w:rsidR="00387026" w:rsidRPr="00616C32" w:rsidRDefault="001168E2" w:rsidP="005D5FE0">
      <w:pPr>
        <w:pStyle w:val="pkt"/>
        <w:spacing w:before="0" w:after="0" w:line="360" w:lineRule="auto"/>
        <w:ind w:left="426" w:hanging="426"/>
        <w:rPr>
          <w:rFonts w:asciiTheme="minorHAnsi" w:hAnsiTheme="minorHAnsi" w:cstheme="minorHAnsi"/>
          <w:bCs/>
          <w:sz w:val="22"/>
          <w:szCs w:val="22"/>
        </w:rPr>
      </w:pPr>
      <w:r w:rsidRPr="00616C32">
        <w:rPr>
          <w:rFonts w:asciiTheme="minorHAnsi" w:hAnsiTheme="minorHAnsi" w:cstheme="minorHAnsi"/>
          <w:bCs/>
          <w:sz w:val="22"/>
          <w:szCs w:val="22"/>
        </w:rPr>
        <w:t>3.</w:t>
      </w:r>
      <w:r w:rsidRPr="00616C32">
        <w:rPr>
          <w:rFonts w:asciiTheme="minorHAnsi" w:hAnsiTheme="minorHAnsi" w:cstheme="minorHAnsi"/>
          <w:bCs/>
          <w:sz w:val="22"/>
          <w:szCs w:val="22"/>
        </w:rPr>
        <w:tab/>
      </w:r>
      <w:r w:rsidR="00130206" w:rsidRPr="00616C32">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616C32">
        <w:rPr>
          <w:rFonts w:asciiTheme="minorHAnsi" w:hAnsiTheme="minorHAnsi" w:cstheme="minorHAnsi"/>
          <w:sz w:val="22"/>
          <w:szCs w:val="22"/>
        </w:rPr>
        <w:t>warunku</w:t>
      </w:r>
      <w:r w:rsidR="00130206" w:rsidRPr="00616C32">
        <w:rPr>
          <w:rFonts w:asciiTheme="minorHAnsi" w:hAnsiTheme="minorHAnsi" w:cstheme="minorHAnsi"/>
          <w:bCs/>
          <w:sz w:val="22"/>
          <w:szCs w:val="22"/>
        </w:rPr>
        <w:t xml:space="preserve"> przez Wykonawców.</w:t>
      </w:r>
    </w:p>
    <w:p w:rsidR="00ED4DE5" w:rsidRPr="00616C32" w:rsidRDefault="001168E2" w:rsidP="005D5FE0">
      <w:pPr>
        <w:pStyle w:val="pkt"/>
        <w:spacing w:before="0" w:after="0" w:line="360" w:lineRule="auto"/>
        <w:ind w:left="426" w:hanging="426"/>
        <w:rPr>
          <w:rFonts w:asciiTheme="minorHAnsi" w:hAnsiTheme="minorHAnsi" w:cstheme="minorHAnsi"/>
          <w:bCs/>
          <w:sz w:val="22"/>
          <w:szCs w:val="22"/>
        </w:rPr>
      </w:pPr>
      <w:r w:rsidRPr="00616C32">
        <w:rPr>
          <w:rFonts w:asciiTheme="minorHAnsi" w:hAnsiTheme="minorHAnsi" w:cstheme="minorHAnsi"/>
          <w:bCs/>
          <w:sz w:val="22"/>
          <w:szCs w:val="22"/>
        </w:rPr>
        <w:t>4.</w:t>
      </w:r>
      <w:r w:rsidRPr="00616C32">
        <w:rPr>
          <w:rFonts w:asciiTheme="minorHAnsi" w:hAnsiTheme="minorHAnsi" w:cstheme="minorHAnsi"/>
          <w:bCs/>
          <w:sz w:val="22"/>
          <w:szCs w:val="22"/>
        </w:rPr>
        <w:tab/>
      </w:r>
      <w:r w:rsidR="00ED4DE5" w:rsidRPr="00616C32">
        <w:rPr>
          <w:rFonts w:asciiTheme="minorHAnsi" w:hAnsiTheme="minorHAnsi" w:cstheme="minorHAnsi"/>
          <w:sz w:val="22"/>
          <w:szCs w:val="22"/>
        </w:rPr>
        <w:t>Zamawiający może na każdym etapie pos</w:t>
      </w:r>
      <w:r w:rsidR="00650A17" w:rsidRPr="00616C32">
        <w:rPr>
          <w:rFonts w:asciiTheme="minorHAnsi" w:hAnsiTheme="minorHAnsi" w:cstheme="minorHAnsi"/>
          <w:sz w:val="22"/>
          <w:szCs w:val="22"/>
        </w:rPr>
        <w:t>tępowania, uznać, że W</w:t>
      </w:r>
      <w:r w:rsidR="00ED4DE5" w:rsidRPr="00616C32">
        <w:rPr>
          <w:rFonts w:asciiTheme="minorHAnsi" w:hAnsiTheme="minorHAnsi" w:cstheme="minorHAnsi"/>
          <w:sz w:val="22"/>
          <w:szCs w:val="22"/>
        </w:rPr>
        <w:t>ykonawca nie posiada wymaganych zdol</w:t>
      </w:r>
      <w:r w:rsidR="00650A17" w:rsidRPr="00616C32">
        <w:rPr>
          <w:rFonts w:asciiTheme="minorHAnsi" w:hAnsiTheme="minorHAnsi" w:cstheme="minorHAnsi"/>
          <w:sz w:val="22"/>
          <w:szCs w:val="22"/>
        </w:rPr>
        <w:t>ności, jeżeli posiadanie przez W</w:t>
      </w:r>
      <w:r w:rsidR="00ED4DE5" w:rsidRPr="00616C32">
        <w:rPr>
          <w:rFonts w:asciiTheme="minorHAnsi" w:hAnsiTheme="minorHAnsi" w:cstheme="minorHAnsi"/>
          <w:sz w:val="22"/>
          <w:szCs w:val="22"/>
        </w:rPr>
        <w:t>ykonawcę sprzecznych interesów, w szczególności zaangażowanie zasob</w:t>
      </w:r>
      <w:r w:rsidR="00650A17" w:rsidRPr="00616C32">
        <w:rPr>
          <w:rFonts w:asciiTheme="minorHAnsi" w:hAnsiTheme="minorHAnsi" w:cstheme="minorHAnsi"/>
          <w:sz w:val="22"/>
          <w:szCs w:val="22"/>
        </w:rPr>
        <w:t>ów technicznych lub zawodowych W</w:t>
      </w:r>
      <w:r w:rsidR="00ED4DE5" w:rsidRPr="00616C32">
        <w:rPr>
          <w:rFonts w:asciiTheme="minorHAnsi" w:hAnsiTheme="minorHAnsi" w:cstheme="minorHAnsi"/>
          <w:sz w:val="22"/>
          <w:szCs w:val="22"/>
        </w:rPr>
        <w:t>ykonawcy w in</w:t>
      </w:r>
      <w:r w:rsidR="00650A17" w:rsidRPr="00616C32">
        <w:rPr>
          <w:rFonts w:asciiTheme="minorHAnsi" w:hAnsiTheme="minorHAnsi" w:cstheme="minorHAnsi"/>
          <w:sz w:val="22"/>
          <w:szCs w:val="22"/>
        </w:rPr>
        <w:t>ne przedsięwzięcia gospodarcze W</w:t>
      </w:r>
      <w:r w:rsidR="00ED4DE5" w:rsidRPr="00616C32">
        <w:rPr>
          <w:rFonts w:asciiTheme="minorHAnsi" w:hAnsiTheme="minorHAnsi" w:cstheme="minorHAnsi"/>
          <w:sz w:val="22"/>
          <w:szCs w:val="22"/>
        </w:rPr>
        <w:t>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616C32" w:rsidRDefault="001168E2" w:rsidP="008027AF">
      <w:pPr>
        <w:pStyle w:val="pkt"/>
        <w:spacing w:before="24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1.</w:t>
      </w:r>
      <w:r w:rsidRPr="00616C32">
        <w:rPr>
          <w:rFonts w:asciiTheme="minorHAnsi" w:hAnsiTheme="minorHAnsi" w:cstheme="minorHAnsi"/>
          <w:sz w:val="22"/>
          <w:szCs w:val="22"/>
        </w:rPr>
        <w:tab/>
      </w:r>
      <w:r w:rsidR="00FB0A07" w:rsidRPr="00616C32">
        <w:rPr>
          <w:rFonts w:asciiTheme="minorHAnsi" w:hAnsiTheme="minorHAnsi" w:cstheme="minorHAnsi"/>
          <w:sz w:val="22"/>
          <w:szCs w:val="22"/>
        </w:rPr>
        <w:t>Z postępowania o udzi</w:t>
      </w:r>
      <w:r w:rsidR="00751997" w:rsidRPr="00616C32">
        <w:rPr>
          <w:rFonts w:asciiTheme="minorHAnsi" w:hAnsiTheme="minorHAnsi" w:cstheme="minorHAnsi"/>
          <w:sz w:val="22"/>
          <w:szCs w:val="22"/>
        </w:rPr>
        <w:t>elenie zamówienia wyklucza się W</w:t>
      </w:r>
      <w:r w:rsidR="00FB0A07" w:rsidRPr="00616C32">
        <w:rPr>
          <w:rFonts w:asciiTheme="minorHAnsi" w:hAnsiTheme="minorHAnsi" w:cstheme="minorHAnsi"/>
          <w:sz w:val="22"/>
          <w:szCs w:val="22"/>
        </w:rPr>
        <w:t>ykonawc</w:t>
      </w:r>
      <w:r w:rsidR="001A1386" w:rsidRPr="00616C32">
        <w:rPr>
          <w:rFonts w:asciiTheme="minorHAnsi" w:hAnsiTheme="minorHAnsi" w:cstheme="minorHAnsi"/>
          <w:sz w:val="22"/>
          <w:szCs w:val="22"/>
        </w:rPr>
        <w:t>ów</w:t>
      </w:r>
      <w:r w:rsidR="00FB0A07" w:rsidRPr="00616C32">
        <w:rPr>
          <w:rFonts w:asciiTheme="minorHAnsi" w:hAnsiTheme="minorHAnsi" w:cstheme="minorHAnsi"/>
          <w:sz w:val="22"/>
          <w:szCs w:val="22"/>
        </w:rPr>
        <w:t>, w stosunku do któr</w:t>
      </w:r>
      <w:r w:rsidR="001A1386" w:rsidRPr="00616C32">
        <w:rPr>
          <w:rFonts w:asciiTheme="minorHAnsi" w:hAnsiTheme="minorHAnsi" w:cstheme="minorHAnsi"/>
          <w:sz w:val="22"/>
          <w:szCs w:val="22"/>
        </w:rPr>
        <w:t>ych</w:t>
      </w:r>
      <w:r w:rsidR="00FB0A07" w:rsidRPr="00616C32">
        <w:rPr>
          <w:rFonts w:asciiTheme="minorHAnsi" w:hAnsiTheme="minorHAnsi" w:cstheme="minorHAnsi"/>
          <w:sz w:val="22"/>
          <w:szCs w:val="22"/>
        </w:rPr>
        <w:t xml:space="preserve"> zachodzi którakolwiek z okoliczności</w:t>
      </w:r>
      <w:r w:rsidR="001A1386" w:rsidRPr="00616C32">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1)</w:t>
      </w:r>
      <w:r w:rsidRPr="00616C32">
        <w:rPr>
          <w:rFonts w:asciiTheme="minorHAnsi" w:hAnsiTheme="minorHAnsi" w:cstheme="minorHAnsi"/>
          <w:sz w:val="22"/>
          <w:szCs w:val="22"/>
        </w:rPr>
        <w:tab/>
      </w:r>
      <w:r w:rsidR="001A1386" w:rsidRPr="00616C32">
        <w:rPr>
          <w:rFonts w:asciiTheme="minorHAnsi" w:hAnsiTheme="minorHAnsi" w:cstheme="minorHAnsi"/>
          <w:sz w:val="22"/>
          <w:szCs w:val="22"/>
        </w:rPr>
        <w:t xml:space="preserve">w art. </w:t>
      </w:r>
      <w:r w:rsidR="002E52D9" w:rsidRPr="00616C32">
        <w:rPr>
          <w:rFonts w:asciiTheme="minorHAnsi" w:hAnsiTheme="minorHAnsi" w:cstheme="minorHAnsi"/>
          <w:sz w:val="22"/>
          <w:szCs w:val="22"/>
        </w:rPr>
        <w:t xml:space="preserve">108 ust. 1 </w:t>
      </w:r>
      <w:proofErr w:type="spellStart"/>
      <w:r w:rsidR="005D37E8" w:rsidRPr="00616C32">
        <w:rPr>
          <w:rFonts w:asciiTheme="minorHAnsi" w:hAnsiTheme="minorHAnsi" w:cstheme="minorHAnsi"/>
          <w:sz w:val="22"/>
          <w:szCs w:val="22"/>
        </w:rPr>
        <w:t>p.z.p</w:t>
      </w:r>
      <w:proofErr w:type="spellEnd"/>
      <w:r w:rsidR="005D37E8" w:rsidRPr="00616C32">
        <w:rPr>
          <w:rFonts w:asciiTheme="minorHAnsi" w:hAnsiTheme="minorHAnsi" w:cstheme="minorHAnsi"/>
          <w:sz w:val="22"/>
          <w:szCs w:val="22"/>
        </w:rPr>
        <w:t>, przy czym</w:t>
      </w:r>
      <w:r w:rsidR="005D37E8" w:rsidRPr="00C35A9C">
        <w:rPr>
          <w:rFonts w:asciiTheme="minorHAnsi" w:hAnsiTheme="minorHAnsi" w:cstheme="minorHAnsi"/>
          <w:sz w:val="22"/>
          <w:szCs w:val="22"/>
        </w:rPr>
        <w:t xml:space="preserve"> zgodnie z tym przepisem z postępowania o udzi</w:t>
      </w:r>
      <w:r w:rsidR="00650A17">
        <w:rPr>
          <w:rFonts w:asciiTheme="minorHAnsi" w:hAnsiTheme="minorHAnsi" w:cstheme="minorHAnsi"/>
          <w:sz w:val="22"/>
          <w:szCs w:val="22"/>
        </w:rPr>
        <w:t>elenie zamówienia wyklucza się W</w:t>
      </w:r>
      <w:r w:rsidR="005D37E8" w:rsidRPr="00C35A9C">
        <w:rPr>
          <w:rFonts w:asciiTheme="minorHAnsi" w:hAnsiTheme="minorHAnsi" w:cstheme="minorHAnsi"/>
          <w:sz w:val="22"/>
          <w:szCs w:val="22"/>
        </w:rPr>
        <w:t>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c) </w:t>
      </w:r>
      <w:r w:rsidR="00616C32">
        <w:rPr>
          <w:rFonts w:asciiTheme="minorHAnsi" w:hAnsiTheme="minorHAnsi" w:cstheme="minorHAnsi"/>
          <w:sz w:val="22"/>
          <w:szCs w:val="22"/>
        </w:rPr>
        <w:t xml:space="preserve">   </w:t>
      </w:r>
      <w:r w:rsidRPr="00C35A9C">
        <w:rPr>
          <w:rFonts w:asciiTheme="minorHAnsi" w:hAnsiTheme="minorHAnsi" w:cstheme="minorHAnsi"/>
          <w:sz w:val="22"/>
          <w:szCs w:val="22"/>
        </w:rPr>
        <w:t xml:space="preserve">o którym mowa w art. 228-230a, art. 250a Kodeksu karnego lub w art. 46 lub art. 48 ustawy z dnia 25 czerwca </w:t>
      </w:r>
      <w:r w:rsidR="00EF5EFF">
        <w:rPr>
          <w:rFonts w:asciiTheme="minorHAnsi" w:hAnsiTheme="minorHAnsi" w:cstheme="minorHAnsi"/>
          <w:sz w:val="22"/>
          <w:szCs w:val="22"/>
        </w:rPr>
        <w:t>2010 roku</w:t>
      </w:r>
      <w:r w:rsidRPr="00C35A9C">
        <w:rPr>
          <w:rFonts w:asciiTheme="minorHAnsi" w:hAnsiTheme="minorHAnsi" w:cstheme="minorHAnsi"/>
          <w:sz w:val="22"/>
          <w:szCs w:val="22"/>
        </w:rPr>
        <w:t xml:space="preserve">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d) </w:t>
      </w:r>
      <w:r w:rsidR="00616C32">
        <w:rPr>
          <w:rFonts w:asciiTheme="minorHAnsi" w:hAnsiTheme="minorHAnsi" w:cstheme="minorHAnsi"/>
          <w:sz w:val="22"/>
          <w:szCs w:val="22"/>
        </w:rPr>
        <w:t xml:space="preserve">  </w:t>
      </w:r>
      <w:r w:rsidRPr="00C35A9C">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e) </w:t>
      </w:r>
      <w:r w:rsidR="00616C32">
        <w:rPr>
          <w:rFonts w:asciiTheme="minorHAnsi" w:hAnsiTheme="minorHAnsi" w:cstheme="minorHAnsi"/>
          <w:sz w:val="22"/>
          <w:szCs w:val="22"/>
        </w:rPr>
        <w:t xml:space="preserve">  </w:t>
      </w:r>
      <w:r w:rsidRPr="00C35A9C">
        <w:rPr>
          <w:rFonts w:asciiTheme="minorHAnsi" w:hAnsiTheme="minorHAnsi" w:cstheme="minorHAnsi"/>
          <w:sz w:val="22"/>
          <w:szCs w:val="22"/>
        </w:rPr>
        <w:t>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f) </w:t>
      </w:r>
      <w:r w:rsidR="00616C32">
        <w:rPr>
          <w:rFonts w:asciiTheme="minorHAnsi" w:hAnsiTheme="minorHAnsi" w:cstheme="minorHAnsi"/>
          <w:sz w:val="22"/>
          <w:szCs w:val="22"/>
        </w:rPr>
        <w:t xml:space="preserve">   </w:t>
      </w:r>
      <w:r w:rsidRPr="00C35A9C">
        <w:rPr>
          <w:rFonts w:asciiTheme="minorHAnsi" w:hAnsiTheme="minorHAnsi" w:cstheme="minorHAnsi"/>
          <w:sz w:val="22"/>
          <w:szCs w:val="22"/>
        </w:rPr>
        <w:t xml:space="preserve">31 powierzenia wykonywania pracy małoletniemu cudzoziemcowi, o którym mowa w art. 9 ust. 2 </w:t>
      </w:r>
      <w:r w:rsidR="00EF5EFF">
        <w:rPr>
          <w:rFonts w:asciiTheme="minorHAnsi" w:hAnsiTheme="minorHAnsi" w:cstheme="minorHAnsi"/>
          <w:sz w:val="22"/>
          <w:szCs w:val="22"/>
        </w:rPr>
        <w:t>ustawy z dnia 15 czerwca 2012 roku</w:t>
      </w:r>
      <w:r w:rsidRPr="00C35A9C">
        <w:rPr>
          <w:rFonts w:asciiTheme="minorHAnsi" w:hAnsiTheme="minorHAnsi" w:cstheme="minorHAnsi"/>
          <w:sz w:val="22"/>
          <w:szCs w:val="22"/>
        </w:rPr>
        <w:t xml:space="preserve">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g) </w:t>
      </w:r>
      <w:r w:rsidR="00616C32">
        <w:rPr>
          <w:rFonts w:asciiTheme="minorHAnsi" w:hAnsiTheme="minorHAnsi" w:cstheme="minorHAnsi"/>
          <w:sz w:val="22"/>
          <w:szCs w:val="22"/>
        </w:rPr>
        <w:t xml:space="preserve"> </w:t>
      </w:r>
      <w:r w:rsidRPr="00C35A9C">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xml:space="preserve">h) </w:t>
      </w:r>
      <w:r w:rsidR="00616C32">
        <w:rPr>
          <w:rFonts w:asciiTheme="minorHAnsi" w:hAnsiTheme="minorHAnsi" w:cstheme="minorHAnsi"/>
          <w:sz w:val="22"/>
          <w:szCs w:val="22"/>
        </w:rPr>
        <w:t xml:space="preserve">  </w:t>
      </w:r>
      <w:r w:rsidRPr="00C35A9C">
        <w:rPr>
          <w:rFonts w:asciiTheme="minorHAnsi" w:hAnsiTheme="minorHAnsi" w:cstheme="minorHAnsi"/>
          <w:sz w:val="22"/>
          <w:szCs w:val="22"/>
        </w:rPr>
        <w:t xml:space="preserve">o którym mowa w art. 9 ust. 1 i 3 lub art. 10 </w:t>
      </w:r>
      <w:r w:rsidR="00EF5EFF">
        <w:rPr>
          <w:rFonts w:asciiTheme="minorHAnsi" w:hAnsiTheme="minorHAnsi" w:cstheme="minorHAnsi"/>
          <w:sz w:val="22"/>
          <w:szCs w:val="22"/>
        </w:rPr>
        <w:t>ustawy z dnia 15 czerwca 2012 roku</w:t>
      </w:r>
      <w:r w:rsidRPr="00C35A9C">
        <w:rPr>
          <w:rFonts w:asciiTheme="minorHAnsi" w:hAnsiTheme="minorHAnsi" w:cstheme="minorHAnsi"/>
          <w:sz w:val="22"/>
          <w:szCs w:val="22"/>
        </w:rPr>
        <w:t xml:space="preserve"> o skutkach powierzania wykonywania pracy cudzoziemcom przebywającym wbrew przepisom na terytorium Rzeczypospolitej Polskiej</w:t>
      </w:r>
    </w:p>
    <w:p w:rsidR="005D37E8" w:rsidRPr="00C35A9C" w:rsidRDefault="00616C32" w:rsidP="005D37E8">
      <w:pPr>
        <w:pStyle w:val="pkt"/>
        <w:spacing w:line="360" w:lineRule="auto"/>
        <w:ind w:left="852" w:hanging="426"/>
        <w:rPr>
          <w:rFonts w:asciiTheme="minorHAnsi" w:hAnsiTheme="minorHAnsi" w:cstheme="minorHAnsi"/>
          <w:sz w:val="22"/>
          <w:szCs w:val="22"/>
        </w:rPr>
      </w:pPr>
      <w:r>
        <w:rPr>
          <w:rFonts w:asciiTheme="minorHAnsi" w:hAnsiTheme="minorHAnsi" w:cstheme="minorHAnsi"/>
          <w:sz w:val="22"/>
          <w:szCs w:val="22"/>
        </w:rPr>
        <w:t xml:space="preserve">         </w:t>
      </w:r>
      <w:r w:rsidR="005D37E8"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w:t>
      </w:r>
      <w:r w:rsidR="00650A17">
        <w:rPr>
          <w:rFonts w:asciiTheme="minorHAnsi" w:hAnsiTheme="minorHAnsi" w:cstheme="minorHAnsi"/>
          <w:sz w:val="22"/>
          <w:szCs w:val="22"/>
        </w:rPr>
        <w:t>łeczne lub zdrowotne, chyba że W</w:t>
      </w:r>
      <w:r w:rsidRPr="00C35A9C">
        <w:rPr>
          <w:rFonts w:asciiTheme="minorHAnsi" w:hAnsiTheme="minorHAnsi" w:cstheme="minorHAnsi"/>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FF4347" w:rsidP="005D37E8">
      <w:pPr>
        <w:pStyle w:val="pkt"/>
        <w:spacing w:line="360" w:lineRule="auto"/>
        <w:ind w:left="852" w:hanging="426"/>
        <w:rPr>
          <w:rFonts w:asciiTheme="minorHAnsi" w:hAnsiTheme="minorHAnsi" w:cstheme="minorHAnsi"/>
          <w:sz w:val="22"/>
          <w:szCs w:val="22"/>
        </w:rPr>
      </w:pPr>
      <w:r>
        <w:rPr>
          <w:rFonts w:asciiTheme="minorHAnsi" w:hAnsiTheme="minorHAnsi" w:cstheme="minorHAnsi"/>
          <w:sz w:val="22"/>
          <w:szCs w:val="22"/>
        </w:rPr>
        <w:lastRenderedPageBreak/>
        <w:t>5)</w:t>
      </w:r>
      <w:r>
        <w:rPr>
          <w:rFonts w:asciiTheme="minorHAnsi" w:hAnsiTheme="minorHAnsi" w:cstheme="minorHAnsi"/>
          <w:sz w:val="22"/>
          <w:szCs w:val="22"/>
        </w:rPr>
        <w:tab/>
        <w:t>jeżeli Z</w:t>
      </w:r>
      <w:r w:rsidR="005D37E8" w:rsidRPr="00C35A9C">
        <w:rPr>
          <w:rFonts w:asciiTheme="minorHAnsi" w:hAnsiTheme="minorHAnsi" w:cstheme="minorHAnsi"/>
          <w:sz w:val="22"/>
          <w:szCs w:val="22"/>
        </w:rPr>
        <w:t>amawiający może stwierdzić, na podstaw</w:t>
      </w:r>
      <w:r w:rsidR="00650A17">
        <w:rPr>
          <w:rFonts w:asciiTheme="minorHAnsi" w:hAnsiTheme="minorHAnsi" w:cstheme="minorHAnsi"/>
          <w:sz w:val="22"/>
          <w:szCs w:val="22"/>
        </w:rPr>
        <w:t>ie wiarygodnych przesłanek, że Wykonawca zawarł z innymi W</w:t>
      </w:r>
      <w:r w:rsidR="005D37E8" w:rsidRPr="00C35A9C">
        <w:rPr>
          <w:rFonts w:asciiTheme="minorHAnsi" w:hAnsiTheme="minorHAnsi" w:cstheme="minorHAnsi"/>
          <w:sz w:val="22"/>
          <w:szCs w:val="22"/>
        </w:rPr>
        <w:t>ykonawcami porozumienie mające na celu zakłócenie konkurencji, w szczególności jeżeli należąc do tej samej grupy kapitałowej w rozumieniu</w:t>
      </w:r>
      <w:r w:rsidR="00EF5EFF">
        <w:rPr>
          <w:rFonts w:asciiTheme="minorHAnsi" w:hAnsiTheme="minorHAnsi" w:cstheme="minorHAnsi"/>
          <w:sz w:val="22"/>
          <w:szCs w:val="22"/>
        </w:rPr>
        <w:t xml:space="preserve"> ustawy z dnia 16 lutego 2007 roku</w:t>
      </w:r>
      <w:r w:rsidR="005D37E8" w:rsidRPr="00C35A9C">
        <w:rPr>
          <w:rFonts w:asciiTheme="minorHAnsi" w:hAnsiTheme="minorHAnsi" w:cstheme="minorHAnsi"/>
          <w:sz w:val="22"/>
          <w:szCs w:val="22"/>
        </w:rPr>
        <w:t xml:space="preserve">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w:t>
      </w:r>
      <w:r w:rsidR="00650A17">
        <w:rPr>
          <w:rFonts w:asciiTheme="minorHAnsi" w:hAnsiTheme="minorHAnsi" w:cstheme="minorHAnsi"/>
          <w:sz w:val="22"/>
          <w:szCs w:val="22"/>
        </w:rPr>
        <w:t>eśniejszego zaangażowania tego W</w:t>
      </w:r>
      <w:r w:rsidRPr="00C35A9C">
        <w:rPr>
          <w:rFonts w:asciiTheme="minorHAnsi" w:hAnsiTheme="minorHAnsi" w:cstheme="minorHAnsi"/>
          <w:sz w:val="22"/>
          <w:szCs w:val="22"/>
        </w:rPr>
        <w:t>ykonawc</w:t>
      </w:r>
      <w:r w:rsidR="00650A17">
        <w:rPr>
          <w:rFonts w:asciiTheme="minorHAnsi" w:hAnsiTheme="minorHAnsi" w:cstheme="minorHAnsi"/>
          <w:sz w:val="22"/>
          <w:szCs w:val="22"/>
        </w:rPr>
        <w:t>y lub podmiotu, który należy z W</w:t>
      </w:r>
      <w:r w:rsidRPr="00C35A9C">
        <w:rPr>
          <w:rFonts w:asciiTheme="minorHAnsi" w:hAnsiTheme="minorHAnsi" w:cstheme="minorHAnsi"/>
          <w:sz w:val="22"/>
          <w:szCs w:val="22"/>
        </w:rPr>
        <w:t>ykonawcą do tej samej grupy kapitałowej w rozumieniu</w:t>
      </w:r>
      <w:r w:rsidR="00EF5EFF">
        <w:rPr>
          <w:rFonts w:asciiTheme="minorHAnsi" w:hAnsiTheme="minorHAnsi" w:cstheme="minorHAnsi"/>
          <w:sz w:val="22"/>
          <w:szCs w:val="22"/>
        </w:rPr>
        <w:t xml:space="preserve"> ustawy z dnia 16 lutego 2007 roku</w:t>
      </w:r>
      <w:r w:rsidRPr="00C35A9C">
        <w:rPr>
          <w:rFonts w:asciiTheme="minorHAnsi" w:hAnsiTheme="minorHAnsi" w:cstheme="minorHAnsi"/>
          <w:sz w:val="22"/>
          <w:szCs w:val="22"/>
        </w:rPr>
        <w:t xml:space="preserve"> o ochronie konkurencji i konsumentów, chyba że spowodowane tym zakłócenie konkurencji może być wyeliminowane w inn</w:t>
      </w:r>
      <w:r w:rsidR="00650A17">
        <w:rPr>
          <w:rFonts w:asciiTheme="minorHAnsi" w:hAnsiTheme="minorHAnsi" w:cstheme="minorHAnsi"/>
          <w:sz w:val="22"/>
          <w:szCs w:val="22"/>
        </w:rPr>
        <w:t>y sposób niż przez wykluczenie W</w:t>
      </w:r>
      <w:r w:rsidRPr="00C35A9C">
        <w:rPr>
          <w:rFonts w:asciiTheme="minorHAnsi" w:hAnsiTheme="minorHAnsi" w:cstheme="minorHAnsi"/>
          <w:sz w:val="22"/>
          <w:szCs w:val="22"/>
        </w:rPr>
        <w:t>ykonawcy z udziału w postępowaniu o udzielenie z</w:t>
      </w:r>
      <w:r w:rsidR="00616C32">
        <w:rPr>
          <w:rFonts w:asciiTheme="minorHAnsi" w:hAnsiTheme="minorHAnsi" w:cstheme="minorHAnsi"/>
          <w:sz w:val="22"/>
          <w:szCs w:val="22"/>
        </w:rPr>
        <w:t>amówienia;</w:t>
      </w:r>
    </w:p>
    <w:p w:rsidR="009F62C6" w:rsidRPr="00616C32" w:rsidRDefault="001168E2" w:rsidP="005D5FE0">
      <w:pPr>
        <w:pStyle w:val="pkt"/>
        <w:spacing w:before="0" w:after="0"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2)</w:t>
      </w:r>
      <w:r w:rsidRPr="00616C32">
        <w:rPr>
          <w:rFonts w:asciiTheme="minorHAnsi" w:hAnsiTheme="minorHAnsi" w:cstheme="minorHAnsi"/>
          <w:sz w:val="22"/>
          <w:szCs w:val="22"/>
        </w:rPr>
        <w:tab/>
      </w:r>
      <w:r w:rsidR="009F62C6" w:rsidRPr="00616C32">
        <w:rPr>
          <w:rFonts w:asciiTheme="minorHAnsi" w:hAnsiTheme="minorHAnsi" w:cstheme="minorHAnsi"/>
          <w:sz w:val="22"/>
          <w:szCs w:val="22"/>
        </w:rPr>
        <w:t>w art. 109 ust. 1 pkt.</w:t>
      </w:r>
      <w:r w:rsidR="007D4B6A" w:rsidRPr="00616C32">
        <w:rPr>
          <w:rFonts w:asciiTheme="minorHAnsi" w:hAnsiTheme="minorHAnsi" w:cstheme="minorHAnsi"/>
          <w:sz w:val="22"/>
          <w:szCs w:val="22"/>
        </w:rPr>
        <w:t xml:space="preserve"> </w:t>
      </w:r>
      <w:r w:rsidR="00272927" w:rsidRPr="00616C32">
        <w:rPr>
          <w:rFonts w:asciiTheme="minorHAnsi" w:hAnsiTheme="minorHAnsi" w:cstheme="minorHAnsi"/>
          <w:sz w:val="22"/>
          <w:szCs w:val="22"/>
        </w:rPr>
        <w:t xml:space="preserve">4,  </w:t>
      </w:r>
      <w:r w:rsidR="009F62C6" w:rsidRPr="00616C32">
        <w:rPr>
          <w:rFonts w:asciiTheme="minorHAnsi" w:hAnsiTheme="minorHAnsi" w:cstheme="minorHAnsi"/>
          <w:sz w:val="22"/>
          <w:szCs w:val="22"/>
        </w:rPr>
        <w:t xml:space="preserve"> </w:t>
      </w:r>
      <w:proofErr w:type="spellStart"/>
      <w:r w:rsidR="009053DC" w:rsidRPr="00616C32">
        <w:rPr>
          <w:rFonts w:asciiTheme="minorHAnsi" w:hAnsiTheme="minorHAnsi" w:cstheme="minorHAnsi"/>
          <w:sz w:val="22"/>
          <w:szCs w:val="22"/>
        </w:rPr>
        <w:t>p.z.p</w:t>
      </w:r>
      <w:proofErr w:type="spellEnd"/>
      <w:r w:rsidR="009053DC" w:rsidRPr="00616C32">
        <w:rPr>
          <w:rFonts w:asciiTheme="minorHAnsi" w:hAnsiTheme="minorHAnsi" w:cstheme="minorHAnsi"/>
          <w:sz w:val="22"/>
          <w:szCs w:val="22"/>
        </w:rPr>
        <w:t>.</w:t>
      </w:r>
      <w:r w:rsidR="009F62C6" w:rsidRPr="00616C32">
        <w:rPr>
          <w:rFonts w:asciiTheme="minorHAnsi" w:hAnsiTheme="minorHAnsi" w:cstheme="minorHAnsi"/>
          <w:sz w:val="22"/>
          <w:szCs w:val="22"/>
        </w:rPr>
        <w:t>, tj.:</w:t>
      </w:r>
    </w:p>
    <w:p w:rsidR="009F62C6" w:rsidRPr="00616C32" w:rsidRDefault="007D4B6A" w:rsidP="00237FF6">
      <w:pPr>
        <w:pStyle w:val="pkt"/>
        <w:spacing w:before="0" w:after="0" w:line="360" w:lineRule="auto"/>
        <w:ind w:left="1278" w:hanging="427"/>
        <w:rPr>
          <w:rFonts w:asciiTheme="minorHAnsi" w:hAnsiTheme="minorHAnsi" w:cstheme="minorHAnsi"/>
          <w:bCs/>
          <w:kern w:val="32"/>
          <w:sz w:val="22"/>
          <w:szCs w:val="22"/>
        </w:rPr>
      </w:pPr>
      <w:r w:rsidRPr="00616C32">
        <w:rPr>
          <w:rFonts w:asciiTheme="minorHAnsi" w:hAnsiTheme="minorHAnsi" w:cstheme="minorHAnsi"/>
          <w:kern w:val="32"/>
          <w:sz w:val="22"/>
          <w:szCs w:val="22"/>
        </w:rPr>
        <w:t>a</w:t>
      </w:r>
      <w:r w:rsidR="001168E2" w:rsidRPr="00616C32">
        <w:rPr>
          <w:rFonts w:asciiTheme="minorHAnsi" w:hAnsiTheme="minorHAnsi" w:cstheme="minorHAnsi"/>
          <w:kern w:val="32"/>
          <w:sz w:val="22"/>
          <w:szCs w:val="22"/>
        </w:rPr>
        <w:t>)</w:t>
      </w:r>
      <w:r w:rsidR="001168E2" w:rsidRPr="00616C32">
        <w:rPr>
          <w:rFonts w:asciiTheme="minorHAnsi" w:hAnsiTheme="minorHAnsi" w:cstheme="minorHAnsi"/>
          <w:kern w:val="32"/>
          <w:sz w:val="22"/>
          <w:szCs w:val="22"/>
        </w:rPr>
        <w:tab/>
      </w:r>
      <w:r w:rsidR="009F62C6" w:rsidRPr="00616C32">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616C32">
        <w:rPr>
          <w:rFonts w:asciiTheme="minorHAnsi" w:hAnsiTheme="minorHAnsi" w:cstheme="minorHAnsi"/>
          <w:sz w:val="22"/>
          <w:szCs w:val="22"/>
        </w:rPr>
        <w:t>znajduje</w:t>
      </w:r>
      <w:r w:rsidR="009F62C6" w:rsidRPr="00616C32">
        <w:rPr>
          <w:rFonts w:asciiTheme="minorHAnsi" w:hAnsiTheme="minorHAnsi" w:cstheme="minorHAnsi"/>
          <w:bCs/>
          <w:kern w:val="32"/>
          <w:sz w:val="22"/>
          <w:szCs w:val="22"/>
        </w:rPr>
        <w:t xml:space="preserve"> się on w innej tego rodzaju sytuacji wynikającej z podobnej procedury przewidzianej w przepisach miejsca wszczęcia tej procedury;</w:t>
      </w:r>
    </w:p>
    <w:p w:rsidR="009F62C6" w:rsidRPr="00616C32" w:rsidRDefault="001168E2" w:rsidP="005D5FE0">
      <w:pPr>
        <w:pStyle w:val="pkt"/>
        <w:spacing w:before="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2.</w:t>
      </w:r>
      <w:r w:rsidRPr="00616C32">
        <w:rPr>
          <w:rFonts w:asciiTheme="minorHAnsi" w:hAnsiTheme="minorHAnsi" w:cstheme="minorHAnsi"/>
          <w:sz w:val="22"/>
          <w:szCs w:val="22"/>
        </w:rPr>
        <w:tab/>
      </w:r>
      <w:r w:rsidR="009F62C6" w:rsidRPr="00616C32">
        <w:rPr>
          <w:rFonts w:asciiTheme="minorHAnsi" w:hAnsiTheme="minorHAnsi" w:cstheme="minorHAnsi"/>
          <w:sz w:val="22"/>
          <w:szCs w:val="22"/>
        </w:rPr>
        <w:t xml:space="preserve">Wykluczenie Wykonawcy następuje zgodnie z art. 111 </w:t>
      </w:r>
      <w:proofErr w:type="spellStart"/>
      <w:r w:rsidR="009F62C6" w:rsidRPr="00616C32">
        <w:rPr>
          <w:rFonts w:asciiTheme="minorHAnsi" w:hAnsiTheme="minorHAnsi" w:cstheme="minorHAnsi"/>
          <w:sz w:val="22"/>
          <w:szCs w:val="22"/>
        </w:rPr>
        <w:t>p.z.p</w:t>
      </w:r>
      <w:proofErr w:type="spellEnd"/>
      <w:r w:rsidR="009F62C6" w:rsidRPr="00616C32">
        <w:rPr>
          <w:rFonts w:asciiTheme="minorHAnsi" w:hAnsiTheme="minorHAnsi" w:cstheme="minorHAnsi"/>
          <w:sz w:val="22"/>
          <w:szCs w:val="22"/>
        </w:rPr>
        <w:t xml:space="preserve">. </w:t>
      </w:r>
    </w:p>
    <w:p w:rsidR="00FF7D08" w:rsidRPr="00616C32" w:rsidRDefault="001168E2" w:rsidP="005D5FE0">
      <w:pPr>
        <w:pStyle w:val="pkt"/>
        <w:spacing w:before="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3.</w:t>
      </w:r>
      <w:r w:rsidRPr="00616C32">
        <w:rPr>
          <w:rFonts w:asciiTheme="minorHAnsi" w:hAnsiTheme="minorHAnsi" w:cstheme="minorHAnsi"/>
          <w:sz w:val="22"/>
          <w:szCs w:val="22"/>
        </w:rPr>
        <w:tab/>
      </w:r>
      <w:r w:rsidR="008263F3" w:rsidRPr="00616C32">
        <w:rPr>
          <w:rFonts w:asciiTheme="minorHAnsi" w:hAnsiTheme="minorHAnsi" w:cstheme="minorHAnsi"/>
          <w:sz w:val="22"/>
          <w:szCs w:val="22"/>
          <w:shd w:val="clear" w:color="auto" w:fill="FFFFFF"/>
        </w:rPr>
        <w:t xml:space="preserve">Wykonawca nie podlega </w:t>
      </w:r>
      <w:r w:rsidR="008263F3" w:rsidRPr="00616C32">
        <w:rPr>
          <w:rFonts w:asciiTheme="minorHAnsi" w:hAnsiTheme="minorHAnsi" w:cstheme="minorHAnsi"/>
          <w:sz w:val="22"/>
          <w:szCs w:val="22"/>
        </w:rPr>
        <w:t>wykluczeniu</w:t>
      </w:r>
      <w:r w:rsidR="008263F3" w:rsidRPr="00616C32">
        <w:rPr>
          <w:rFonts w:asciiTheme="minorHAnsi" w:hAnsiTheme="minorHAnsi" w:cstheme="minorHAnsi"/>
          <w:sz w:val="22"/>
          <w:szCs w:val="22"/>
          <w:shd w:val="clear" w:color="auto" w:fill="FFFFFF"/>
        </w:rPr>
        <w:t xml:space="preserve"> w okolicznościach określonych w</w:t>
      </w:r>
      <w:r w:rsidR="00F22414" w:rsidRPr="00616C32">
        <w:rPr>
          <w:rFonts w:asciiTheme="minorHAnsi" w:hAnsiTheme="minorHAnsi" w:cstheme="minorHAnsi"/>
          <w:sz w:val="22"/>
          <w:szCs w:val="22"/>
          <w:shd w:val="clear" w:color="auto" w:fill="FFFFFF"/>
        </w:rPr>
        <w:t xml:space="preserve"> art. 108 ust. 1 pkt 1, 2, 5  </w:t>
      </w:r>
      <w:r w:rsidR="008263F3" w:rsidRPr="00616C32">
        <w:rPr>
          <w:rFonts w:asciiTheme="minorHAnsi" w:hAnsiTheme="minorHAnsi" w:cstheme="minorHAnsi"/>
          <w:sz w:val="22"/>
          <w:szCs w:val="22"/>
          <w:shd w:val="clear" w:color="auto" w:fill="FFFFFF"/>
        </w:rPr>
        <w:t xml:space="preserve"> </w:t>
      </w:r>
      <w:proofErr w:type="spellStart"/>
      <w:r w:rsidR="006B73E0" w:rsidRPr="00616C32">
        <w:rPr>
          <w:rFonts w:asciiTheme="minorHAnsi" w:hAnsiTheme="minorHAnsi" w:cstheme="minorHAnsi"/>
          <w:sz w:val="22"/>
          <w:szCs w:val="22"/>
          <w:shd w:val="clear" w:color="auto" w:fill="FFFFFF"/>
        </w:rPr>
        <w:t>p.z.p</w:t>
      </w:r>
      <w:proofErr w:type="spellEnd"/>
      <w:r w:rsidR="006B73E0" w:rsidRPr="00616C32">
        <w:rPr>
          <w:rFonts w:asciiTheme="minorHAnsi" w:hAnsiTheme="minorHAnsi" w:cstheme="minorHAnsi"/>
          <w:sz w:val="22"/>
          <w:szCs w:val="22"/>
          <w:shd w:val="clear" w:color="auto" w:fill="FFFFFF"/>
        </w:rPr>
        <w:t xml:space="preserve"> </w:t>
      </w:r>
      <w:r w:rsidR="008263F3" w:rsidRPr="00616C32">
        <w:rPr>
          <w:rFonts w:asciiTheme="minorHAnsi" w:hAnsiTheme="minorHAnsi" w:cstheme="minorHAnsi"/>
          <w:sz w:val="22"/>
          <w:szCs w:val="22"/>
          <w:shd w:val="clear" w:color="auto" w:fill="FFFFFF"/>
        </w:rPr>
        <w:t xml:space="preserve">lub art. 109 ust. 1 pkt </w:t>
      </w:r>
      <w:r w:rsidR="007D4B6A" w:rsidRPr="00616C32">
        <w:rPr>
          <w:rFonts w:asciiTheme="minorHAnsi" w:hAnsiTheme="minorHAnsi" w:cstheme="minorHAnsi"/>
          <w:sz w:val="22"/>
          <w:szCs w:val="22"/>
        </w:rPr>
        <w:t>4</w:t>
      </w:r>
      <w:r w:rsidR="006B73E0" w:rsidRPr="00616C32">
        <w:rPr>
          <w:rFonts w:asciiTheme="minorHAnsi" w:hAnsiTheme="minorHAnsi" w:cstheme="minorHAnsi"/>
          <w:sz w:val="22"/>
          <w:szCs w:val="22"/>
        </w:rPr>
        <w:t xml:space="preserve"> </w:t>
      </w:r>
      <w:proofErr w:type="spellStart"/>
      <w:r w:rsidR="006B73E0" w:rsidRPr="00616C32">
        <w:rPr>
          <w:rFonts w:asciiTheme="minorHAnsi" w:hAnsiTheme="minorHAnsi" w:cstheme="minorHAnsi"/>
          <w:sz w:val="22"/>
          <w:szCs w:val="22"/>
        </w:rPr>
        <w:t>p.z.p</w:t>
      </w:r>
      <w:proofErr w:type="spellEnd"/>
      <w:r w:rsidR="00FF4347" w:rsidRPr="00616C32">
        <w:rPr>
          <w:rFonts w:asciiTheme="minorHAnsi" w:hAnsiTheme="minorHAnsi" w:cstheme="minorHAnsi"/>
          <w:sz w:val="22"/>
          <w:szCs w:val="22"/>
          <w:shd w:val="clear" w:color="auto" w:fill="FFFFFF"/>
        </w:rPr>
        <w:t>, jeżeli udowodni Z</w:t>
      </w:r>
      <w:r w:rsidR="008263F3" w:rsidRPr="00616C32">
        <w:rPr>
          <w:rFonts w:asciiTheme="minorHAnsi" w:hAnsiTheme="minorHAnsi" w:cstheme="minorHAnsi"/>
          <w:sz w:val="22"/>
          <w:szCs w:val="22"/>
          <w:shd w:val="clear" w:color="auto" w:fill="FFFFFF"/>
        </w:rPr>
        <w:t>amawiającemu, że spełnił łącznie przesłanki</w:t>
      </w:r>
      <w:r w:rsidR="001B036A" w:rsidRPr="00616C32">
        <w:rPr>
          <w:rFonts w:asciiTheme="minorHAnsi" w:hAnsiTheme="minorHAnsi" w:cstheme="minorHAnsi"/>
          <w:sz w:val="22"/>
          <w:szCs w:val="22"/>
          <w:shd w:val="clear" w:color="auto" w:fill="FFFFFF"/>
        </w:rPr>
        <w:t xml:space="preserve"> wskazane w art. 110 ust. 2 </w:t>
      </w:r>
      <w:proofErr w:type="spellStart"/>
      <w:r w:rsidR="006B73E0" w:rsidRPr="00616C32">
        <w:rPr>
          <w:rFonts w:asciiTheme="minorHAnsi" w:hAnsiTheme="minorHAnsi" w:cstheme="minorHAnsi"/>
          <w:sz w:val="22"/>
          <w:szCs w:val="22"/>
          <w:shd w:val="clear" w:color="auto" w:fill="FFFFFF"/>
        </w:rPr>
        <w:t>p.z.p</w:t>
      </w:r>
      <w:proofErr w:type="spellEnd"/>
      <w:r w:rsidR="006B73E0" w:rsidRPr="00616C32">
        <w:rPr>
          <w:rFonts w:asciiTheme="minorHAnsi" w:hAnsiTheme="minorHAnsi" w:cstheme="minorHAnsi"/>
          <w:sz w:val="22"/>
          <w:szCs w:val="22"/>
          <w:shd w:val="clear" w:color="auto" w:fill="FFFFFF"/>
        </w:rPr>
        <w:t>.</w:t>
      </w:r>
      <w:r w:rsidR="00FF7D08" w:rsidRPr="00616C32">
        <w:rPr>
          <w:rFonts w:asciiTheme="minorHAnsi" w:hAnsiTheme="minorHAnsi" w:cstheme="minorHAnsi"/>
          <w:sz w:val="22"/>
          <w:szCs w:val="22"/>
          <w:shd w:val="clear" w:color="auto" w:fill="FFFFFF"/>
        </w:rPr>
        <w:t xml:space="preserve"> </w:t>
      </w:r>
    </w:p>
    <w:p w:rsidR="001B036A" w:rsidRPr="00616C32" w:rsidRDefault="001168E2" w:rsidP="005D5FE0">
      <w:pPr>
        <w:pStyle w:val="pkt"/>
        <w:spacing w:before="0" w:after="0" w:line="360" w:lineRule="auto"/>
        <w:ind w:left="426" w:hanging="426"/>
        <w:rPr>
          <w:rFonts w:asciiTheme="minorHAnsi" w:hAnsiTheme="minorHAnsi" w:cstheme="minorHAnsi"/>
          <w:sz w:val="22"/>
          <w:szCs w:val="22"/>
        </w:rPr>
      </w:pPr>
      <w:r w:rsidRPr="00616C32">
        <w:rPr>
          <w:rFonts w:asciiTheme="minorHAnsi" w:hAnsiTheme="minorHAnsi" w:cstheme="minorHAnsi"/>
          <w:sz w:val="22"/>
          <w:szCs w:val="22"/>
        </w:rPr>
        <w:t>4.</w:t>
      </w:r>
      <w:r w:rsidRPr="00616C32">
        <w:rPr>
          <w:rFonts w:asciiTheme="minorHAnsi" w:hAnsiTheme="minorHAnsi" w:cstheme="minorHAnsi"/>
          <w:sz w:val="22"/>
          <w:szCs w:val="22"/>
        </w:rPr>
        <w:tab/>
      </w:r>
      <w:r w:rsidR="001B036A" w:rsidRPr="00616C32">
        <w:rPr>
          <w:rFonts w:asciiTheme="minorHAnsi" w:hAnsiTheme="minorHAnsi" w:cstheme="minorHAnsi"/>
          <w:sz w:val="22"/>
          <w:szCs w:val="22"/>
          <w:shd w:val="clear" w:color="auto" w:fill="FFFFFF"/>
        </w:rPr>
        <w:t>Zamawi</w:t>
      </w:r>
      <w:r w:rsidR="00650A17" w:rsidRPr="00616C32">
        <w:rPr>
          <w:rFonts w:asciiTheme="minorHAnsi" w:hAnsiTheme="minorHAnsi" w:cstheme="minorHAnsi"/>
          <w:sz w:val="22"/>
          <w:szCs w:val="22"/>
          <w:shd w:val="clear" w:color="auto" w:fill="FFFFFF"/>
        </w:rPr>
        <w:t>ający oceni, czy podjęte przez W</w:t>
      </w:r>
      <w:r w:rsidR="001B036A" w:rsidRPr="00616C32">
        <w:rPr>
          <w:rFonts w:asciiTheme="minorHAnsi" w:hAnsiTheme="minorHAnsi" w:cstheme="minorHAnsi"/>
          <w:sz w:val="22"/>
          <w:szCs w:val="22"/>
          <w:shd w:val="clear" w:color="auto" w:fill="FFFFFF"/>
        </w:rPr>
        <w:t xml:space="preserve">ykonawcę czynności, o których mowa w </w:t>
      </w:r>
      <w:r w:rsidR="00FF7D08" w:rsidRPr="00616C32">
        <w:rPr>
          <w:rFonts w:asciiTheme="minorHAnsi" w:hAnsiTheme="minorHAnsi" w:cstheme="minorHAnsi"/>
          <w:sz w:val="22"/>
          <w:szCs w:val="22"/>
          <w:shd w:val="clear" w:color="auto" w:fill="FFFFFF"/>
        </w:rPr>
        <w:t xml:space="preserve">art. 110 </w:t>
      </w:r>
      <w:r w:rsidR="001B036A" w:rsidRPr="00616C32">
        <w:rPr>
          <w:rFonts w:asciiTheme="minorHAnsi" w:hAnsiTheme="minorHAnsi" w:cstheme="minorHAnsi"/>
          <w:sz w:val="22"/>
          <w:szCs w:val="22"/>
          <w:shd w:val="clear" w:color="auto" w:fill="FFFFFF"/>
        </w:rPr>
        <w:t>ust. 2</w:t>
      </w:r>
      <w:r w:rsidR="00FF7D08" w:rsidRPr="00616C32">
        <w:rPr>
          <w:rFonts w:asciiTheme="minorHAnsi" w:hAnsiTheme="minorHAnsi" w:cstheme="minorHAnsi"/>
          <w:sz w:val="22"/>
          <w:szCs w:val="22"/>
          <w:shd w:val="clear" w:color="auto" w:fill="FFFFFF"/>
        </w:rPr>
        <w:t xml:space="preserve"> </w:t>
      </w:r>
      <w:proofErr w:type="spellStart"/>
      <w:r w:rsidR="006B73E0" w:rsidRPr="00616C32">
        <w:rPr>
          <w:rFonts w:asciiTheme="minorHAnsi" w:hAnsiTheme="minorHAnsi" w:cstheme="minorHAnsi"/>
          <w:sz w:val="22"/>
          <w:szCs w:val="22"/>
          <w:shd w:val="clear" w:color="auto" w:fill="FFFFFF"/>
        </w:rPr>
        <w:t>p.z.p</w:t>
      </w:r>
      <w:proofErr w:type="spellEnd"/>
      <w:r w:rsidR="006B73E0" w:rsidRPr="00616C32">
        <w:rPr>
          <w:rFonts w:asciiTheme="minorHAnsi" w:hAnsiTheme="minorHAnsi" w:cstheme="minorHAnsi"/>
          <w:sz w:val="22"/>
          <w:szCs w:val="22"/>
          <w:shd w:val="clear" w:color="auto" w:fill="FFFFFF"/>
        </w:rPr>
        <w:t>.</w:t>
      </w:r>
      <w:r w:rsidR="001B036A" w:rsidRPr="00616C32">
        <w:rPr>
          <w:rFonts w:asciiTheme="minorHAnsi" w:hAnsiTheme="minorHAnsi" w:cstheme="minorHAnsi"/>
          <w:sz w:val="22"/>
          <w:szCs w:val="22"/>
          <w:shd w:val="clear" w:color="auto" w:fill="FFFFFF"/>
        </w:rPr>
        <w:t>, są wystarczające do wykazania jego rzetelności, uwzględniając wagę i</w:t>
      </w:r>
      <w:r w:rsidR="00650A17" w:rsidRPr="00616C32">
        <w:rPr>
          <w:rFonts w:asciiTheme="minorHAnsi" w:hAnsiTheme="minorHAnsi" w:cstheme="minorHAnsi"/>
          <w:sz w:val="22"/>
          <w:szCs w:val="22"/>
          <w:shd w:val="clear" w:color="auto" w:fill="FFFFFF"/>
        </w:rPr>
        <w:t xml:space="preserve"> szczególne okoliczności czynu Wykonawcy. Jeżeli podjęte przez W</w:t>
      </w:r>
      <w:r w:rsidR="001B036A" w:rsidRPr="00616C32">
        <w:rPr>
          <w:rFonts w:asciiTheme="minorHAnsi" w:hAnsiTheme="minorHAnsi" w:cstheme="minorHAnsi"/>
          <w:sz w:val="22"/>
          <w:szCs w:val="22"/>
          <w:shd w:val="clear" w:color="auto" w:fill="FFFFFF"/>
        </w:rPr>
        <w:t xml:space="preserve">ykonawcę czynności nie są wystarczające </w:t>
      </w:r>
      <w:r w:rsidR="00FF4347" w:rsidRPr="00616C32">
        <w:rPr>
          <w:rFonts w:asciiTheme="minorHAnsi" w:hAnsiTheme="minorHAnsi" w:cstheme="minorHAnsi"/>
          <w:sz w:val="22"/>
          <w:szCs w:val="22"/>
          <w:shd w:val="clear" w:color="auto" w:fill="FFFFFF"/>
        </w:rPr>
        <w:t>do wykazania jego rzetelności, Z</w:t>
      </w:r>
      <w:r w:rsidR="001B036A" w:rsidRPr="00616C32">
        <w:rPr>
          <w:rFonts w:asciiTheme="minorHAnsi" w:hAnsiTheme="minorHAnsi" w:cstheme="minorHAnsi"/>
          <w:sz w:val="22"/>
          <w:szCs w:val="22"/>
          <w:shd w:val="clear" w:color="auto" w:fill="FFFFFF"/>
        </w:rPr>
        <w:t>amawiają</w:t>
      </w:r>
      <w:r w:rsidR="00650A17" w:rsidRPr="00616C32">
        <w:rPr>
          <w:rFonts w:asciiTheme="minorHAnsi" w:hAnsiTheme="minorHAnsi" w:cstheme="minorHAnsi"/>
          <w:sz w:val="22"/>
          <w:szCs w:val="22"/>
          <w:shd w:val="clear" w:color="auto" w:fill="FFFFFF"/>
        </w:rPr>
        <w:t>cy wyklucza W</w:t>
      </w:r>
      <w:r w:rsidR="001B036A" w:rsidRPr="00616C32">
        <w:rPr>
          <w:rFonts w:asciiTheme="minorHAnsi" w:hAnsiTheme="minorHAnsi" w:cstheme="minorHAnsi"/>
          <w:sz w:val="22"/>
          <w:szCs w:val="22"/>
          <w:shd w:val="clear" w:color="auto" w:fill="FFFFFF"/>
        </w:rPr>
        <w:t>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482ADE" w:rsidRPr="00482ADE" w:rsidRDefault="00482ADE" w:rsidP="00482ADE">
      <w:pPr>
        <w:pStyle w:val="pkt"/>
        <w:spacing w:before="0" w:after="0" w:line="360" w:lineRule="auto"/>
        <w:ind w:left="284" w:hanging="284"/>
        <w:rPr>
          <w:rFonts w:asciiTheme="minorHAnsi" w:hAnsiTheme="minorHAnsi" w:cstheme="minorHAnsi"/>
          <w:sz w:val="22"/>
          <w:szCs w:val="22"/>
        </w:rPr>
      </w:pPr>
      <w:r w:rsidRPr="00482ADE">
        <w:rPr>
          <w:rFonts w:asciiTheme="minorHAnsi" w:hAnsiTheme="minorHAnsi" w:cstheme="minorHAnsi"/>
          <w:b/>
          <w:sz w:val="22"/>
          <w:szCs w:val="22"/>
        </w:rPr>
        <w:t xml:space="preserve">1. </w:t>
      </w:r>
      <w:r>
        <w:rPr>
          <w:rFonts w:asciiTheme="minorHAnsi" w:hAnsiTheme="minorHAnsi" w:cstheme="minorHAnsi"/>
          <w:b/>
          <w:sz w:val="22"/>
          <w:szCs w:val="22"/>
        </w:rPr>
        <w:t xml:space="preserve"> </w:t>
      </w:r>
      <w:r w:rsidRPr="00482ADE">
        <w:rPr>
          <w:rFonts w:asciiTheme="minorHAnsi" w:hAnsiTheme="minorHAnsi" w:cstheme="minorHAnsi"/>
          <w:b/>
          <w:sz w:val="22"/>
          <w:szCs w:val="22"/>
        </w:rPr>
        <w:t>W celu wstępnego potwierdzenia braku przesłanek wykluczenia z postępowania oraz spełnienia warunków udziału w postępowaniu, na podstawie art. 125 ust. 1 i</w:t>
      </w:r>
      <w:r>
        <w:rPr>
          <w:rFonts w:asciiTheme="minorHAnsi" w:hAnsiTheme="minorHAnsi" w:cstheme="minorHAnsi"/>
          <w:b/>
          <w:sz w:val="22"/>
          <w:szCs w:val="22"/>
        </w:rPr>
        <w:t xml:space="preserve"> 2 ustawy </w:t>
      </w:r>
      <w:proofErr w:type="spellStart"/>
      <w:r>
        <w:rPr>
          <w:rFonts w:asciiTheme="minorHAnsi" w:hAnsiTheme="minorHAnsi" w:cstheme="minorHAnsi"/>
          <w:b/>
          <w:sz w:val="22"/>
          <w:szCs w:val="22"/>
        </w:rPr>
        <w:t>pzp</w:t>
      </w:r>
      <w:proofErr w:type="spellEnd"/>
      <w:r>
        <w:rPr>
          <w:rFonts w:asciiTheme="minorHAnsi" w:hAnsiTheme="minorHAnsi" w:cstheme="minorHAnsi"/>
          <w:b/>
          <w:sz w:val="22"/>
          <w:szCs w:val="22"/>
        </w:rPr>
        <w:t xml:space="preserve">, Wykonawca składa </w:t>
      </w:r>
      <w:r w:rsidRPr="00482ADE">
        <w:rPr>
          <w:rFonts w:asciiTheme="minorHAnsi" w:hAnsiTheme="minorHAnsi" w:cstheme="minorHAnsi"/>
          <w:b/>
          <w:sz w:val="22"/>
          <w:szCs w:val="22"/>
        </w:rPr>
        <w:t>wraz z ofertą opatrzoną kwalifikowanym podpis</w:t>
      </w:r>
      <w:r>
        <w:rPr>
          <w:rFonts w:asciiTheme="minorHAnsi" w:hAnsiTheme="minorHAnsi" w:cstheme="minorHAnsi"/>
          <w:b/>
          <w:sz w:val="22"/>
          <w:szCs w:val="22"/>
        </w:rPr>
        <w:t xml:space="preserve">em elektronicznych, następujące </w:t>
      </w:r>
      <w:r w:rsidRPr="00482ADE">
        <w:rPr>
          <w:rFonts w:asciiTheme="minorHAnsi" w:hAnsiTheme="minorHAnsi" w:cstheme="minorHAnsi"/>
          <w:b/>
          <w:sz w:val="22"/>
          <w:szCs w:val="22"/>
        </w:rPr>
        <w:t>dokumenty:</w:t>
      </w:r>
      <w:r w:rsidR="00094AD9" w:rsidRPr="00482ADE">
        <w:rPr>
          <w:rFonts w:asciiTheme="minorHAnsi" w:hAnsiTheme="minorHAnsi" w:cstheme="minorHAnsi"/>
          <w:sz w:val="22"/>
          <w:szCs w:val="22"/>
        </w:rPr>
        <w:t xml:space="preserve">   </w:t>
      </w:r>
    </w:p>
    <w:p w:rsidR="00C35A9C" w:rsidRPr="00616C32" w:rsidRDefault="00482ADE" w:rsidP="00293891">
      <w:pPr>
        <w:pStyle w:val="pkt"/>
        <w:spacing w:before="0" w:after="0"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1.1. </w:t>
      </w:r>
      <w:r w:rsidR="00C35A9C" w:rsidRPr="00616C32">
        <w:rPr>
          <w:rFonts w:asciiTheme="minorHAnsi" w:hAnsiTheme="minorHAnsi" w:cstheme="minorHAnsi"/>
          <w:sz w:val="22"/>
          <w:szCs w:val="22"/>
        </w:rPr>
        <w:t>Wypełniony formularz ofertowy – zał.nr 1 do SWZ.</w:t>
      </w:r>
    </w:p>
    <w:p w:rsidR="00C35A9C" w:rsidRDefault="00C8430B" w:rsidP="00234C17">
      <w:pPr>
        <w:pStyle w:val="pkt"/>
        <w:spacing w:before="0" w:after="0" w:line="360" w:lineRule="auto"/>
        <w:ind w:left="454" w:hanging="454"/>
        <w:rPr>
          <w:rFonts w:asciiTheme="minorHAnsi" w:hAnsiTheme="minorHAnsi" w:cstheme="minorHAnsi"/>
          <w:sz w:val="22"/>
          <w:szCs w:val="22"/>
        </w:rPr>
      </w:pPr>
      <w:r w:rsidRPr="00616C32">
        <w:rPr>
          <w:rFonts w:asciiTheme="minorHAnsi" w:hAnsiTheme="minorHAnsi" w:cstheme="minorHAnsi"/>
          <w:sz w:val="22"/>
          <w:szCs w:val="22"/>
        </w:rPr>
        <w:lastRenderedPageBreak/>
        <w:t>1.</w:t>
      </w:r>
      <w:r w:rsidR="00C35A9C" w:rsidRPr="00616C32">
        <w:rPr>
          <w:rFonts w:asciiTheme="minorHAnsi" w:hAnsiTheme="minorHAnsi" w:cstheme="minorHAnsi"/>
          <w:sz w:val="22"/>
          <w:szCs w:val="22"/>
        </w:rPr>
        <w:t>2. Wypełniony formularz asortyment</w:t>
      </w:r>
      <w:r w:rsidR="00234C17">
        <w:rPr>
          <w:rFonts w:asciiTheme="minorHAnsi" w:hAnsiTheme="minorHAnsi" w:cstheme="minorHAnsi"/>
          <w:sz w:val="22"/>
          <w:szCs w:val="22"/>
        </w:rPr>
        <w:t>owo-cenowy – zał.nr 1 do oferty, wypełniony formularz cenowy zestawienie pakietów – zał.nr 2 do oferty.</w:t>
      </w:r>
    </w:p>
    <w:p w:rsidR="00234C17" w:rsidRPr="00234C17" w:rsidRDefault="00234C17" w:rsidP="00234C17">
      <w:pPr>
        <w:pStyle w:val="pkt"/>
        <w:spacing w:before="0" w:after="0" w:line="360" w:lineRule="auto"/>
        <w:ind w:hanging="851"/>
        <w:rPr>
          <w:rFonts w:asciiTheme="minorHAnsi" w:hAnsiTheme="minorHAnsi" w:cstheme="minorHAnsi"/>
          <w:b/>
          <w:color w:val="FF0000"/>
          <w:szCs w:val="24"/>
          <w:u w:val="single"/>
        </w:rPr>
      </w:pPr>
      <w:r w:rsidRPr="00234C17">
        <w:rPr>
          <w:rFonts w:asciiTheme="minorHAnsi" w:hAnsiTheme="minorHAnsi" w:cstheme="minorHAnsi"/>
          <w:b/>
          <w:color w:val="FF0000"/>
          <w:szCs w:val="24"/>
          <w:u w:val="single"/>
        </w:rPr>
        <w:t>Uwaga: Zamawiający prosi ponadto o dołączenie do oferty</w:t>
      </w:r>
      <w:r>
        <w:rPr>
          <w:rFonts w:asciiTheme="minorHAnsi" w:hAnsiTheme="minorHAnsi" w:cstheme="minorHAnsi"/>
          <w:b/>
          <w:color w:val="FF0000"/>
          <w:szCs w:val="24"/>
          <w:u w:val="single"/>
        </w:rPr>
        <w:t>,</w:t>
      </w:r>
      <w:r w:rsidRPr="00234C17">
        <w:rPr>
          <w:rFonts w:asciiTheme="minorHAnsi" w:hAnsiTheme="minorHAnsi" w:cstheme="minorHAnsi"/>
          <w:b/>
          <w:color w:val="FF0000"/>
          <w:szCs w:val="24"/>
          <w:u w:val="single"/>
        </w:rPr>
        <w:t xml:space="preserve"> </w:t>
      </w:r>
      <w:proofErr w:type="spellStart"/>
      <w:r w:rsidRPr="00234C17">
        <w:rPr>
          <w:rFonts w:asciiTheme="minorHAnsi" w:hAnsiTheme="minorHAnsi" w:cstheme="minorHAnsi"/>
          <w:b/>
          <w:color w:val="FF0000"/>
          <w:szCs w:val="24"/>
          <w:u w:val="single"/>
        </w:rPr>
        <w:t>ww</w:t>
      </w:r>
      <w:proofErr w:type="spellEnd"/>
      <w:r w:rsidRPr="00234C17">
        <w:rPr>
          <w:rFonts w:asciiTheme="minorHAnsi" w:hAnsiTheme="minorHAnsi" w:cstheme="minorHAnsi"/>
          <w:b/>
          <w:color w:val="FF0000"/>
          <w:szCs w:val="24"/>
          <w:u w:val="single"/>
        </w:rPr>
        <w:t xml:space="preserve"> załączników nr 1 i 2 </w:t>
      </w:r>
      <w:r>
        <w:rPr>
          <w:rFonts w:asciiTheme="minorHAnsi" w:hAnsiTheme="minorHAnsi" w:cstheme="minorHAnsi"/>
          <w:b/>
          <w:color w:val="FF0000"/>
          <w:szCs w:val="24"/>
          <w:u w:val="single"/>
        </w:rPr>
        <w:t xml:space="preserve">(formularz </w:t>
      </w:r>
      <w:proofErr w:type="spellStart"/>
      <w:r>
        <w:rPr>
          <w:rFonts w:asciiTheme="minorHAnsi" w:hAnsiTheme="minorHAnsi" w:cstheme="minorHAnsi"/>
          <w:b/>
          <w:color w:val="FF0000"/>
          <w:szCs w:val="24"/>
          <w:u w:val="single"/>
        </w:rPr>
        <w:t>asort</w:t>
      </w:r>
      <w:proofErr w:type="spellEnd"/>
      <w:r>
        <w:rPr>
          <w:rFonts w:asciiTheme="minorHAnsi" w:hAnsiTheme="minorHAnsi" w:cstheme="minorHAnsi"/>
          <w:b/>
          <w:color w:val="FF0000"/>
          <w:szCs w:val="24"/>
          <w:u w:val="single"/>
        </w:rPr>
        <w:t xml:space="preserve">.-cenowy oraz formularz cenowy zestawienie pakietów) </w:t>
      </w:r>
      <w:r w:rsidRPr="00234C17">
        <w:rPr>
          <w:rFonts w:asciiTheme="minorHAnsi" w:hAnsiTheme="minorHAnsi" w:cstheme="minorHAnsi"/>
          <w:b/>
          <w:color w:val="FF0000"/>
          <w:szCs w:val="24"/>
          <w:u w:val="single"/>
        </w:rPr>
        <w:t>w FORMIE EDYTOWALNEJ (EXCEL).</w:t>
      </w:r>
    </w:p>
    <w:p w:rsidR="00293891" w:rsidRPr="00616C32" w:rsidRDefault="00293891" w:rsidP="00986498">
      <w:pPr>
        <w:pStyle w:val="pkt"/>
        <w:spacing w:before="0" w:after="0" w:line="360" w:lineRule="auto"/>
        <w:ind w:left="397" w:hanging="397"/>
        <w:rPr>
          <w:rFonts w:asciiTheme="minorHAnsi" w:hAnsiTheme="minorHAnsi" w:cstheme="minorHAnsi"/>
          <w:sz w:val="22"/>
          <w:szCs w:val="22"/>
        </w:rPr>
      </w:pPr>
      <w:r w:rsidRPr="00616C32">
        <w:rPr>
          <w:rFonts w:asciiTheme="minorHAnsi" w:hAnsiTheme="minorHAnsi" w:cstheme="minorHAnsi"/>
          <w:sz w:val="22"/>
          <w:szCs w:val="22"/>
        </w:rPr>
        <w:t xml:space="preserve">1.3. Pełnomocnictwo do złożenia oferty musi być złożone w oryginale w takiej samej formie, jak składana oferta, </w:t>
      </w:r>
      <w:proofErr w:type="spellStart"/>
      <w:r w:rsidRPr="00616C32">
        <w:rPr>
          <w:rFonts w:asciiTheme="minorHAnsi" w:hAnsiTheme="minorHAnsi" w:cstheme="minorHAnsi"/>
          <w:sz w:val="22"/>
          <w:szCs w:val="22"/>
        </w:rPr>
        <w:t>t.j</w:t>
      </w:r>
      <w:proofErr w:type="spellEnd"/>
      <w:r w:rsidRPr="00616C32">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sidRPr="00616C32">
        <w:rPr>
          <w:rFonts w:asciiTheme="minorHAnsi" w:hAnsiTheme="minorHAnsi" w:cstheme="minorHAnsi"/>
          <w:sz w:val="22"/>
          <w:szCs w:val="22"/>
        </w:rPr>
        <w:t xml:space="preserve"> </w:t>
      </w:r>
      <w:r w:rsidR="00441584" w:rsidRPr="00616C32">
        <w:rPr>
          <w:rFonts w:asciiTheme="minorHAnsi" w:hAnsiTheme="minorHAnsi" w:cstheme="minorHAnsi"/>
          <w:sz w:val="22"/>
          <w:szCs w:val="22"/>
        </w:rPr>
        <w:t>(</w:t>
      </w:r>
      <w:r w:rsidR="00431099" w:rsidRPr="00616C32">
        <w:rPr>
          <w:rFonts w:asciiTheme="minorHAnsi" w:hAnsiTheme="minorHAnsi" w:cstheme="minorHAnsi"/>
          <w:sz w:val="22"/>
          <w:szCs w:val="22"/>
        </w:rPr>
        <w:t>jeśli dotyczy)</w:t>
      </w:r>
      <w:r w:rsidRPr="00616C32">
        <w:rPr>
          <w:rFonts w:asciiTheme="minorHAnsi" w:hAnsiTheme="minorHAnsi" w:cstheme="minorHAnsi"/>
          <w:sz w:val="22"/>
          <w:szCs w:val="22"/>
        </w:rPr>
        <w:t>.</w:t>
      </w:r>
    </w:p>
    <w:p w:rsidR="00986498" w:rsidRPr="00616C32" w:rsidRDefault="00986498" w:rsidP="00986498">
      <w:pPr>
        <w:pStyle w:val="pkt"/>
        <w:spacing w:line="360" w:lineRule="auto"/>
        <w:ind w:left="397" w:hanging="397"/>
        <w:rPr>
          <w:rFonts w:asciiTheme="minorHAnsi" w:hAnsiTheme="minorHAnsi" w:cstheme="minorHAnsi"/>
          <w:sz w:val="22"/>
          <w:szCs w:val="22"/>
        </w:rPr>
      </w:pPr>
      <w:r w:rsidRPr="00616C32">
        <w:rPr>
          <w:rFonts w:asciiTheme="minorHAnsi" w:hAnsiTheme="minorHAnsi" w:cstheme="minorHAns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616C32">
        <w:rPr>
          <w:rFonts w:asciiTheme="minorHAnsi" w:hAnsiTheme="minorHAnsi" w:cstheme="minorHAnsi"/>
          <w:sz w:val="22"/>
          <w:szCs w:val="22"/>
        </w:rPr>
        <w:t xml:space="preserve">jeśli dotyczy, </w:t>
      </w:r>
      <w:r w:rsidR="00E563D6" w:rsidRPr="00616C32">
        <w:rPr>
          <w:rFonts w:asciiTheme="minorHAnsi" w:hAnsiTheme="minorHAnsi" w:cstheme="minorHAnsi"/>
          <w:sz w:val="22"/>
          <w:szCs w:val="22"/>
        </w:rPr>
        <w:t>zał.nr 3</w:t>
      </w:r>
      <w:r w:rsidRPr="00616C32">
        <w:rPr>
          <w:rFonts w:asciiTheme="minorHAnsi" w:hAnsiTheme="minorHAnsi" w:cstheme="minorHAnsi"/>
          <w:sz w:val="22"/>
          <w:szCs w:val="22"/>
        </w:rPr>
        <w:t xml:space="preserve"> do SWZ).</w:t>
      </w:r>
    </w:p>
    <w:p w:rsidR="00986498" w:rsidRDefault="00986498" w:rsidP="00094AD9">
      <w:pPr>
        <w:pStyle w:val="pkt"/>
        <w:spacing w:before="0" w:after="0" w:line="360" w:lineRule="auto"/>
        <w:ind w:left="397" w:hanging="397"/>
        <w:rPr>
          <w:rFonts w:asciiTheme="minorHAnsi" w:hAnsiTheme="minorHAnsi" w:cstheme="minorHAnsi"/>
          <w:sz w:val="22"/>
          <w:szCs w:val="22"/>
        </w:rPr>
      </w:pPr>
      <w:r w:rsidRPr="00616C32">
        <w:rPr>
          <w:rFonts w:asciiTheme="minorHAnsi" w:hAnsiTheme="minorHAnsi" w:cstheme="minorHAnsi"/>
          <w:sz w:val="22"/>
          <w:szCs w:val="22"/>
        </w:rPr>
        <w:t>1.5. Oświadczenie, z którego wynika, które</w:t>
      </w:r>
      <w:r w:rsidR="00650A17" w:rsidRPr="00616C32">
        <w:rPr>
          <w:rFonts w:asciiTheme="minorHAnsi" w:hAnsiTheme="minorHAnsi" w:cstheme="minorHAnsi"/>
          <w:sz w:val="22"/>
          <w:szCs w:val="22"/>
        </w:rPr>
        <w:t xml:space="preserve"> dostawy wykonają poszczególni W</w:t>
      </w:r>
      <w:r w:rsidRPr="00616C32">
        <w:rPr>
          <w:rFonts w:asciiTheme="minorHAnsi" w:hAnsiTheme="minorHAnsi" w:cstheme="minorHAnsi"/>
          <w:sz w:val="22"/>
          <w:szCs w:val="22"/>
        </w:rPr>
        <w:t>ykonawcy</w:t>
      </w:r>
      <w:r w:rsidR="00650A17" w:rsidRPr="00616C32">
        <w:rPr>
          <w:rFonts w:asciiTheme="minorHAnsi" w:hAnsiTheme="minorHAnsi" w:cstheme="minorHAnsi"/>
          <w:sz w:val="22"/>
          <w:szCs w:val="22"/>
        </w:rPr>
        <w:t xml:space="preserve"> – dotyczy W</w:t>
      </w:r>
      <w:r w:rsidRPr="00616C32">
        <w:rPr>
          <w:rFonts w:asciiTheme="minorHAnsi" w:hAnsiTheme="minorHAnsi" w:cstheme="minorHAnsi"/>
          <w:sz w:val="22"/>
          <w:szCs w:val="22"/>
        </w:rPr>
        <w:t>ykonawców wspólnie ubiegających się o udzielenie zamówienia w przypadku, o którym</w:t>
      </w:r>
      <w:r w:rsidR="00F22414" w:rsidRPr="00616C32">
        <w:rPr>
          <w:rFonts w:asciiTheme="minorHAnsi" w:hAnsiTheme="minorHAnsi" w:cstheme="minorHAnsi"/>
          <w:sz w:val="22"/>
          <w:szCs w:val="22"/>
        </w:rPr>
        <w:t xml:space="preserve"> mowa w art. 117 ust. 2 i 3 PZP (jeśli dotyczy).</w:t>
      </w:r>
      <w:r w:rsidR="005E5738" w:rsidRPr="00616C32">
        <w:rPr>
          <w:rFonts w:asciiTheme="minorHAnsi" w:hAnsiTheme="minorHAnsi" w:cstheme="minorHAnsi"/>
          <w:sz w:val="22"/>
          <w:szCs w:val="22"/>
        </w:rPr>
        <w:t xml:space="preserve"> </w:t>
      </w:r>
    </w:p>
    <w:p w:rsidR="00643254" w:rsidRPr="00616C32" w:rsidRDefault="00986498" w:rsidP="00986498">
      <w:pPr>
        <w:pStyle w:val="pkt"/>
        <w:spacing w:line="360" w:lineRule="auto"/>
        <w:ind w:left="227" w:hanging="227"/>
        <w:rPr>
          <w:rFonts w:asciiTheme="minorHAnsi" w:hAnsiTheme="minorHAnsi" w:cstheme="minorHAnsi"/>
          <w:sz w:val="22"/>
          <w:szCs w:val="22"/>
        </w:rPr>
      </w:pPr>
      <w:r w:rsidRPr="00616C32">
        <w:rPr>
          <w:rFonts w:asciiTheme="minorHAnsi" w:hAnsiTheme="minorHAnsi" w:cstheme="minorHAnsi"/>
          <w:sz w:val="22"/>
          <w:szCs w:val="22"/>
        </w:rPr>
        <w:t>2.  Zamawiający przed wyborem n</w:t>
      </w:r>
      <w:r w:rsidR="00650A17" w:rsidRPr="00616C32">
        <w:rPr>
          <w:rFonts w:asciiTheme="minorHAnsi" w:hAnsiTheme="minorHAnsi" w:cstheme="minorHAnsi"/>
          <w:sz w:val="22"/>
          <w:szCs w:val="22"/>
        </w:rPr>
        <w:t>ajkorzystniejszej oferty wzywa W</w:t>
      </w:r>
      <w:r w:rsidRPr="00616C32">
        <w:rPr>
          <w:rFonts w:asciiTheme="minorHAnsi" w:hAnsiTheme="minorHAnsi" w:cstheme="minorHAnsi"/>
          <w:sz w:val="22"/>
          <w:szCs w:val="22"/>
        </w:rPr>
        <w:t>ykonawcę, którego oferta została najwyżej oceniona, do złożenia w wyznaczonym terminie, nie krótszym niż 10 dni, aktualnych na dzień złożenia podmiotowych środków dowodowych:</w:t>
      </w:r>
    </w:p>
    <w:p w:rsidR="0040436D" w:rsidRPr="00616C32" w:rsidRDefault="00C8430B" w:rsidP="005D5FE0">
      <w:pPr>
        <w:pStyle w:val="pkt"/>
        <w:spacing w:before="0" w:after="0"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2.1</w:t>
      </w:r>
      <w:r w:rsidR="001168E2" w:rsidRPr="00616C32">
        <w:rPr>
          <w:rFonts w:asciiTheme="minorHAnsi" w:hAnsiTheme="minorHAnsi" w:cstheme="minorHAnsi"/>
          <w:sz w:val="22"/>
          <w:szCs w:val="22"/>
        </w:rPr>
        <w:tab/>
      </w:r>
      <w:r w:rsidR="00650A17" w:rsidRPr="00616C32">
        <w:rPr>
          <w:rFonts w:asciiTheme="minorHAnsi" w:hAnsiTheme="minorHAnsi" w:cstheme="minorHAnsi"/>
          <w:bCs/>
          <w:sz w:val="22"/>
          <w:szCs w:val="22"/>
        </w:rPr>
        <w:t>Oświadczenie W</w:t>
      </w:r>
      <w:r w:rsidR="00930E24" w:rsidRPr="00616C32">
        <w:rPr>
          <w:rFonts w:asciiTheme="minorHAnsi" w:hAnsiTheme="minorHAnsi" w:cstheme="minorHAnsi"/>
          <w:bCs/>
          <w:sz w:val="22"/>
          <w:szCs w:val="22"/>
        </w:rPr>
        <w:t>ykonawcy</w:t>
      </w:r>
      <w:r w:rsidR="00930E24" w:rsidRPr="00616C32">
        <w:rPr>
          <w:rFonts w:asciiTheme="minorHAnsi" w:hAnsiTheme="minorHAnsi" w:cstheme="minorHAnsi"/>
          <w:sz w:val="22"/>
          <w:szCs w:val="22"/>
        </w:rPr>
        <w:t xml:space="preserve"> w zakresie art. 108 ust. 1 pkt 5 </w:t>
      </w:r>
      <w:proofErr w:type="spellStart"/>
      <w:r w:rsidR="00DC2761" w:rsidRPr="00616C32">
        <w:rPr>
          <w:rFonts w:asciiTheme="minorHAnsi" w:hAnsiTheme="minorHAnsi" w:cstheme="minorHAnsi"/>
          <w:sz w:val="22"/>
          <w:szCs w:val="22"/>
        </w:rPr>
        <w:t>p.z.p</w:t>
      </w:r>
      <w:proofErr w:type="spellEnd"/>
      <w:r w:rsidR="00DC2761" w:rsidRPr="00616C32">
        <w:rPr>
          <w:rFonts w:asciiTheme="minorHAnsi" w:hAnsiTheme="minorHAnsi" w:cstheme="minorHAnsi"/>
          <w:sz w:val="22"/>
          <w:szCs w:val="22"/>
        </w:rPr>
        <w:t>.</w:t>
      </w:r>
      <w:r w:rsidR="00930E24" w:rsidRPr="00616C32">
        <w:rPr>
          <w:rFonts w:asciiTheme="minorHAnsi" w:hAnsiTheme="minorHAnsi" w:cstheme="minorHAnsi"/>
          <w:sz w:val="22"/>
          <w:szCs w:val="22"/>
        </w:rPr>
        <w:t xml:space="preserve">, o braku przynależności do tej samej grupy kapitałowej, w rozumieniu ustawy </w:t>
      </w:r>
      <w:r w:rsidR="00EF5EFF">
        <w:rPr>
          <w:rFonts w:asciiTheme="minorHAnsi" w:hAnsiTheme="minorHAnsi" w:cstheme="minorHAnsi"/>
          <w:sz w:val="22"/>
          <w:szCs w:val="22"/>
        </w:rPr>
        <w:t xml:space="preserve">z dnia 16 lutego </w:t>
      </w:r>
      <w:r w:rsidR="001168E2" w:rsidRPr="00616C32">
        <w:rPr>
          <w:rFonts w:asciiTheme="minorHAnsi" w:hAnsiTheme="minorHAnsi" w:cstheme="minorHAnsi"/>
          <w:sz w:val="22"/>
          <w:szCs w:val="22"/>
        </w:rPr>
        <w:t>2007 r</w:t>
      </w:r>
      <w:r w:rsidR="00EF5EFF">
        <w:rPr>
          <w:rFonts w:asciiTheme="minorHAnsi" w:hAnsiTheme="minorHAnsi" w:cstheme="minorHAnsi"/>
          <w:sz w:val="22"/>
          <w:szCs w:val="22"/>
        </w:rPr>
        <w:t>oku</w:t>
      </w:r>
      <w:r w:rsidR="00930E24" w:rsidRPr="00616C32">
        <w:rPr>
          <w:rFonts w:asciiTheme="minorHAnsi" w:hAnsiTheme="minorHAnsi" w:cstheme="minorHAnsi"/>
          <w:sz w:val="22"/>
          <w:szCs w:val="22"/>
        </w:rPr>
        <w:t xml:space="preserve"> o ochronie konkurencji i konsumentów (Dz. U. z 2019 r. poz. 369), z inny</w:t>
      </w:r>
      <w:r w:rsidR="00650A17" w:rsidRPr="00616C32">
        <w:rPr>
          <w:rFonts w:asciiTheme="minorHAnsi" w:hAnsiTheme="minorHAnsi" w:cstheme="minorHAnsi"/>
          <w:sz w:val="22"/>
          <w:szCs w:val="22"/>
        </w:rPr>
        <w:t>m W</w:t>
      </w:r>
      <w:r w:rsidR="00930E24" w:rsidRPr="00616C32">
        <w:rPr>
          <w:rFonts w:asciiTheme="minorHAnsi" w:hAnsiTheme="minorHAnsi" w:cstheme="minorHAnsi"/>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w:t>
      </w:r>
      <w:r w:rsidR="00650A17" w:rsidRPr="00616C32">
        <w:rPr>
          <w:rFonts w:asciiTheme="minorHAnsi" w:hAnsiTheme="minorHAnsi" w:cstheme="minorHAnsi"/>
          <w:sz w:val="22"/>
          <w:szCs w:val="22"/>
        </w:rPr>
        <w:t>ępowaniu niezależnie od innego W</w:t>
      </w:r>
      <w:r w:rsidR="00930E24" w:rsidRPr="00616C32">
        <w:rPr>
          <w:rFonts w:asciiTheme="minorHAnsi" w:hAnsiTheme="minorHAnsi" w:cstheme="minorHAnsi"/>
          <w:sz w:val="22"/>
          <w:szCs w:val="22"/>
        </w:rPr>
        <w:t xml:space="preserve">ykonawcy należącego do tej samej grupy kapitałowej </w:t>
      </w:r>
      <w:r w:rsidR="001168E2" w:rsidRPr="00616C32">
        <w:rPr>
          <w:rFonts w:asciiTheme="minorHAnsi" w:hAnsiTheme="minorHAnsi" w:cstheme="minorHAnsi"/>
          <w:sz w:val="22"/>
          <w:szCs w:val="22"/>
        </w:rPr>
        <w:t>-</w:t>
      </w:r>
      <w:r w:rsidR="00930E24" w:rsidRPr="00616C32">
        <w:rPr>
          <w:rFonts w:asciiTheme="minorHAnsi" w:hAnsiTheme="minorHAnsi" w:cstheme="minorHAnsi"/>
          <w:sz w:val="22"/>
          <w:szCs w:val="22"/>
        </w:rPr>
        <w:t xml:space="preserve"> </w:t>
      </w:r>
      <w:r w:rsidR="00930E24" w:rsidRPr="00616C32">
        <w:rPr>
          <w:rFonts w:asciiTheme="minorHAnsi" w:hAnsiTheme="minorHAnsi" w:cstheme="minorHAnsi"/>
          <w:bCs/>
          <w:sz w:val="22"/>
          <w:szCs w:val="22"/>
        </w:rPr>
        <w:t>załącznik nr 4 do SWZ</w:t>
      </w:r>
      <w:r w:rsidR="00FC43F4" w:rsidRPr="00616C32">
        <w:rPr>
          <w:rFonts w:asciiTheme="minorHAnsi" w:hAnsiTheme="minorHAnsi" w:cstheme="minorHAnsi"/>
          <w:sz w:val="22"/>
          <w:szCs w:val="22"/>
        </w:rPr>
        <w:t>.</w:t>
      </w:r>
    </w:p>
    <w:p w:rsidR="00DD7096" w:rsidRPr="00616C32" w:rsidRDefault="00C8430B" w:rsidP="005D5FE0">
      <w:pPr>
        <w:pStyle w:val="pkt"/>
        <w:spacing w:before="0" w:after="0"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2.2</w:t>
      </w:r>
      <w:r w:rsidR="001168E2" w:rsidRPr="00616C32">
        <w:rPr>
          <w:rFonts w:asciiTheme="minorHAnsi" w:hAnsiTheme="minorHAnsi" w:cstheme="minorHAnsi"/>
          <w:sz w:val="22"/>
          <w:szCs w:val="22"/>
        </w:rPr>
        <w:tab/>
      </w:r>
      <w:r w:rsidR="00884070" w:rsidRPr="00616C32">
        <w:rPr>
          <w:rFonts w:asciiTheme="minorHAnsi" w:hAnsiTheme="minorHAnsi" w:cstheme="minorHAnsi"/>
          <w:sz w:val="22"/>
          <w:szCs w:val="22"/>
        </w:rPr>
        <w:t>Zamawiający za pomocą bezpłatnych i ogólnodostępnych baz danych, w szczególności rejestrów publicznych w rozumieniu  ustaw</w:t>
      </w:r>
      <w:r w:rsidR="00EF5EFF">
        <w:rPr>
          <w:rFonts w:asciiTheme="minorHAnsi" w:hAnsiTheme="minorHAnsi" w:cstheme="minorHAnsi"/>
          <w:sz w:val="22"/>
          <w:szCs w:val="22"/>
        </w:rPr>
        <w:t>y  z  dnia  17  lutego  2005  roku</w:t>
      </w:r>
      <w:r w:rsidR="00884070" w:rsidRPr="00616C32">
        <w:rPr>
          <w:rFonts w:asciiTheme="minorHAnsi" w:hAnsiTheme="minorHAnsi" w:cstheme="minorHAnsi"/>
          <w:sz w:val="22"/>
          <w:szCs w:val="22"/>
        </w:rPr>
        <w:t xml:space="preserve">  o  informatyzacji  działalności  podmiotów realizujących zadania publiczne (Dz. U. z 2014 r. poz. 1114 oraz z 2016 r. poz. 352) pobierze </w:t>
      </w:r>
      <w:r w:rsidR="00884070" w:rsidRPr="00616C32">
        <w:rPr>
          <w:rFonts w:asciiTheme="minorHAnsi" w:hAnsiTheme="minorHAnsi" w:cstheme="minorHAnsi"/>
          <w:bCs/>
          <w:sz w:val="22"/>
          <w:szCs w:val="22"/>
        </w:rPr>
        <w:t>o</w:t>
      </w:r>
      <w:r w:rsidR="00930E24" w:rsidRPr="00616C32">
        <w:rPr>
          <w:rFonts w:asciiTheme="minorHAnsi" w:hAnsiTheme="minorHAnsi" w:cstheme="minorHAnsi"/>
          <w:bCs/>
          <w:sz w:val="22"/>
          <w:szCs w:val="22"/>
        </w:rPr>
        <w:t xml:space="preserve">dpis lub informacja z Krajowego Rejestru </w:t>
      </w:r>
      <w:r w:rsidR="00930E24" w:rsidRPr="00616C32">
        <w:rPr>
          <w:rFonts w:asciiTheme="minorHAnsi" w:hAnsiTheme="minorHAnsi" w:cstheme="minorHAnsi"/>
          <w:bCs/>
          <w:sz w:val="22"/>
          <w:szCs w:val="22"/>
        </w:rPr>
        <w:lastRenderedPageBreak/>
        <w:t>Sądowego lub z Centralnej Ewidencji i Informacji o Działalności Gospodarczej</w:t>
      </w:r>
      <w:r w:rsidR="00930E24" w:rsidRPr="00616C32">
        <w:rPr>
          <w:rFonts w:asciiTheme="minorHAnsi" w:hAnsiTheme="minorHAnsi" w:cstheme="minorHAnsi"/>
          <w:sz w:val="22"/>
          <w:szCs w:val="22"/>
        </w:rPr>
        <w:t xml:space="preserve">, w zakresie art. 109 ust. 1 pkt 4 </w:t>
      </w:r>
      <w:proofErr w:type="spellStart"/>
      <w:r w:rsidR="00DC2761" w:rsidRPr="00616C32">
        <w:rPr>
          <w:rFonts w:asciiTheme="minorHAnsi" w:hAnsiTheme="minorHAnsi" w:cstheme="minorHAnsi"/>
          <w:sz w:val="22"/>
          <w:szCs w:val="22"/>
        </w:rPr>
        <w:t>p.z.p</w:t>
      </w:r>
      <w:proofErr w:type="spellEnd"/>
      <w:r w:rsidR="00DC2761" w:rsidRPr="00616C32">
        <w:rPr>
          <w:rFonts w:asciiTheme="minorHAnsi" w:hAnsiTheme="minorHAnsi" w:cstheme="minorHAnsi"/>
          <w:sz w:val="22"/>
          <w:szCs w:val="22"/>
        </w:rPr>
        <w:t>.</w:t>
      </w:r>
      <w:r w:rsidR="00930E24" w:rsidRPr="00616C32">
        <w:rPr>
          <w:rFonts w:asciiTheme="minorHAnsi" w:hAnsiTheme="minorHAnsi" w:cstheme="minorHAnsi"/>
          <w:sz w:val="22"/>
          <w:szCs w:val="22"/>
        </w:rPr>
        <w:t xml:space="preserve">, sporządzonych nie wcześniej niż </w:t>
      </w:r>
      <w:r w:rsidR="00C00BCF" w:rsidRPr="00616C32">
        <w:rPr>
          <w:rFonts w:asciiTheme="minorHAnsi" w:hAnsiTheme="minorHAnsi" w:cstheme="minorHAnsi"/>
          <w:sz w:val="22"/>
          <w:szCs w:val="22"/>
        </w:rPr>
        <w:t>3 miesiące</w:t>
      </w:r>
      <w:r w:rsidR="00930E24" w:rsidRPr="00616C32">
        <w:rPr>
          <w:rFonts w:asciiTheme="minorHAnsi" w:hAnsiTheme="minorHAnsi" w:cstheme="minorHAnsi"/>
          <w:sz w:val="22"/>
          <w:szCs w:val="22"/>
        </w:rPr>
        <w:t xml:space="preserve"> przed jej złożeniem, jeżeli odrębne przepisy wymagają wpisu do </w:t>
      </w:r>
      <w:r w:rsidR="00FC43F4" w:rsidRPr="00616C32">
        <w:rPr>
          <w:rFonts w:asciiTheme="minorHAnsi" w:hAnsiTheme="minorHAnsi" w:cstheme="minorHAnsi"/>
          <w:sz w:val="22"/>
          <w:szCs w:val="22"/>
        </w:rPr>
        <w:t>rejestru lub ewidencji (Wykonawca w formularzu ofertowym zał. nr 1 do SWZ  wskaże źródło, w którym dostępny jest dokument).</w:t>
      </w:r>
    </w:p>
    <w:p w:rsidR="00E04335" w:rsidRPr="00616C32" w:rsidRDefault="00C8430B" w:rsidP="005D5FE0">
      <w:pPr>
        <w:pStyle w:val="pkt"/>
        <w:spacing w:before="0" w:after="0"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2.</w:t>
      </w:r>
      <w:r w:rsidR="0041455F" w:rsidRPr="00616C32">
        <w:rPr>
          <w:rFonts w:asciiTheme="minorHAnsi" w:hAnsiTheme="minorHAnsi" w:cstheme="minorHAnsi"/>
          <w:sz w:val="22"/>
          <w:szCs w:val="22"/>
        </w:rPr>
        <w:t>3</w:t>
      </w:r>
      <w:r w:rsidR="001168E2" w:rsidRPr="00616C32">
        <w:rPr>
          <w:rFonts w:asciiTheme="minorHAnsi" w:hAnsiTheme="minorHAnsi" w:cstheme="minorHAnsi"/>
          <w:sz w:val="22"/>
          <w:szCs w:val="22"/>
        </w:rPr>
        <w:tab/>
      </w:r>
      <w:r w:rsidR="00650A17" w:rsidRPr="00616C32">
        <w:rPr>
          <w:rFonts w:asciiTheme="minorHAnsi" w:hAnsiTheme="minorHAnsi" w:cstheme="minorHAnsi"/>
          <w:sz w:val="22"/>
          <w:szCs w:val="22"/>
        </w:rPr>
        <w:t>Oświadczenie W</w:t>
      </w:r>
      <w:r w:rsidR="00333585" w:rsidRPr="00616C32">
        <w:rPr>
          <w:rFonts w:asciiTheme="minorHAnsi" w:hAnsiTheme="minorHAnsi" w:cstheme="minorHAnsi"/>
          <w:sz w:val="22"/>
          <w:szCs w:val="22"/>
        </w:rPr>
        <w:t xml:space="preserve">ykonawcy o aktualności informacji zawartych w oświadczeniu, o którym mowa w art. 125 ust. 1 </w:t>
      </w:r>
      <w:proofErr w:type="spellStart"/>
      <w:r w:rsidR="00DE2ADF" w:rsidRPr="00616C32">
        <w:rPr>
          <w:rFonts w:asciiTheme="minorHAnsi" w:hAnsiTheme="minorHAnsi" w:cstheme="minorHAnsi"/>
          <w:sz w:val="22"/>
          <w:szCs w:val="22"/>
        </w:rPr>
        <w:t>p.z.p</w:t>
      </w:r>
      <w:proofErr w:type="spellEnd"/>
      <w:r w:rsidR="00DE2ADF" w:rsidRPr="00616C32">
        <w:rPr>
          <w:rFonts w:asciiTheme="minorHAnsi" w:hAnsiTheme="minorHAnsi" w:cstheme="minorHAnsi"/>
          <w:sz w:val="22"/>
          <w:szCs w:val="22"/>
        </w:rPr>
        <w:t xml:space="preserve">. </w:t>
      </w:r>
      <w:r w:rsidR="00333585" w:rsidRPr="00616C32">
        <w:rPr>
          <w:rFonts w:asciiTheme="minorHAnsi" w:hAnsiTheme="minorHAnsi" w:cstheme="minorHAnsi"/>
          <w:sz w:val="22"/>
          <w:szCs w:val="22"/>
        </w:rPr>
        <w:t xml:space="preserve">w zakresie </w:t>
      </w:r>
      <w:r w:rsidR="002D717C" w:rsidRPr="00616C32">
        <w:rPr>
          <w:rFonts w:asciiTheme="minorHAnsi" w:hAnsiTheme="minorHAnsi" w:cstheme="minorHAnsi"/>
          <w:sz w:val="22"/>
          <w:szCs w:val="22"/>
        </w:rPr>
        <w:t xml:space="preserve">odnoszącym się do podstaw wykluczenia wskazanych w art. 108 ust. 1 pkt 3-6 </w:t>
      </w:r>
      <w:proofErr w:type="spellStart"/>
      <w:r w:rsidR="009C34EE" w:rsidRPr="00616C32">
        <w:rPr>
          <w:rFonts w:asciiTheme="minorHAnsi" w:hAnsiTheme="minorHAnsi" w:cstheme="minorHAnsi"/>
          <w:sz w:val="22"/>
          <w:szCs w:val="22"/>
        </w:rPr>
        <w:t>p.z.p</w:t>
      </w:r>
      <w:proofErr w:type="spellEnd"/>
      <w:r w:rsidR="00DE2ADF" w:rsidRPr="00616C32">
        <w:rPr>
          <w:rFonts w:asciiTheme="minorHAnsi" w:hAnsiTheme="minorHAnsi" w:cstheme="minorHAnsi"/>
          <w:sz w:val="22"/>
          <w:szCs w:val="22"/>
        </w:rPr>
        <w:t>.</w:t>
      </w:r>
      <w:r w:rsidR="00ED1ADC" w:rsidRPr="00616C32">
        <w:rPr>
          <w:rFonts w:asciiTheme="minorHAnsi" w:hAnsiTheme="minorHAnsi" w:cstheme="minorHAnsi"/>
          <w:sz w:val="22"/>
          <w:szCs w:val="22"/>
        </w:rPr>
        <w:t xml:space="preserve"> </w:t>
      </w:r>
      <w:r w:rsidR="001168E2" w:rsidRPr="00616C32">
        <w:rPr>
          <w:rFonts w:asciiTheme="minorHAnsi" w:hAnsiTheme="minorHAnsi" w:cstheme="minorHAnsi"/>
          <w:sz w:val="22"/>
          <w:szCs w:val="22"/>
        </w:rPr>
        <w:t>-</w:t>
      </w:r>
      <w:r w:rsidR="00E04335" w:rsidRPr="00616C32">
        <w:rPr>
          <w:rFonts w:asciiTheme="minorHAnsi" w:hAnsiTheme="minorHAnsi" w:cstheme="minorHAnsi"/>
          <w:sz w:val="22"/>
          <w:szCs w:val="22"/>
        </w:rPr>
        <w:t xml:space="preserve"> wzór oświadczenia stanowi Załącznik nr </w:t>
      </w:r>
      <w:r w:rsidR="00137FE0" w:rsidRPr="00616C32">
        <w:rPr>
          <w:rFonts w:asciiTheme="minorHAnsi" w:hAnsiTheme="minorHAnsi" w:cstheme="minorHAnsi"/>
          <w:sz w:val="22"/>
          <w:szCs w:val="22"/>
        </w:rPr>
        <w:t>6</w:t>
      </w:r>
      <w:r w:rsidR="00FC43F4" w:rsidRPr="00616C32">
        <w:rPr>
          <w:rFonts w:asciiTheme="minorHAnsi" w:hAnsiTheme="minorHAnsi" w:cstheme="minorHAnsi"/>
          <w:sz w:val="22"/>
          <w:szCs w:val="22"/>
        </w:rPr>
        <w:t xml:space="preserve"> do SWZ.</w:t>
      </w:r>
    </w:p>
    <w:p w:rsidR="000B6F5B" w:rsidRPr="00616C32" w:rsidRDefault="00C8430B" w:rsidP="00AD1DAF">
      <w:pPr>
        <w:pStyle w:val="pkt"/>
        <w:spacing w:before="0" w:after="0"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2.</w:t>
      </w:r>
      <w:r w:rsidR="00C00BCF" w:rsidRPr="00616C32">
        <w:rPr>
          <w:rFonts w:asciiTheme="minorHAnsi" w:hAnsiTheme="minorHAnsi" w:cstheme="minorHAnsi"/>
          <w:sz w:val="22"/>
          <w:szCs w:val="22"/>
        </w:rPr>
        <w:t>4</w:t>
      </w:r>
      <w:r w:rsidR="001168E2" w:rsidRPr="00616C32">
        <w:rPr>
          <w:rFonts w:asciiTheme="minorHAnsi" w:hAnsiTheme="minorHAnsi" w:cstheme="minorHAnsi"/>
          <w:sz w:val="22"/>
          <w:szCs w:val="22"/>
        </w:rPr>
        <w:tab/>
      </w:r>
      <w:r w:rsidR="00AC7F7F" w:rsidRPr="00616C32">
        <w:rPr>
          <w:rFonts w:asciiTheme="minorHAnsi" w:hAnsiTheme="minorHAnsi" w:cstheme="minorHAnsi"/>
          <w:sz w:val="22"/>
          <w:szCs w:val="22"/>
        </w:rPr>
        <w:t>Informacja z Krajowego Rejestru Karnego w zakresie dotyczącym podstaw wykluczenia wskazanych w art. 108 ust. 1 pkt 1,</w:t>
      </w:r>
      <w:r w:rsidR="00373ADD" w:rsidRPr="00616C32">
        <w:rPr>
          <w:rFonts w:asciiTheme="minorHAnsi" w:hAnsiTheme="minorHAnsi" w:cstheme="minorHAnsi"/>
          <w:sz w:val="22"/>
          <w:szCs w:val="22"/>
        </w:rPr>
        <w:t xml:space="preserve"> </w:t>
      </w:r>
      <w:r w:rsidR="00AC7F7F" w:rsidRPr="00616C32">
        <w:rPr>
          <w:rFonts w:asciiTheme="minorHAnsi" w:hAnsiTheme="minorHAnsi" w:cstheme="minorHAnsi"/>
          <w:sz w:val="22"/>
          <w:szCs w:val="22"/>
        </w:rPr>
        <w:t xml:space="preserve">2 i 4 </w:t>
      </w:r>
      <w:proofErr w:type="spellStart"/>
      <w:r w:rsidR="00E3247E" w:rsidRPr="00616C32">
        <w:rPr>
          <w:rFonts w:asciiTheme="minorHAnsi" w:hAnsiTheme="minorHAnsi" w:cstheme="minorHAnsi"/>
          <w:sz w:val="22"/>
          <w:szCs w:val="22"/>
        </w:rPr>
        <w:t>p.z.p</w:t>
      </w:r>
      <w:proofErr w:type="spellEnd"/>
      <w:r w:rsidR="00E3247E" w:rsidRPr="00616C32">
        <w:rPr>
          <w:rFonts w:asciiTheme="minorHAnsi" w:hAnsiTheme="minorHAnsi" w:cstheme="minorHAnsi"/>
          <w:sz w:val="22"/>
          <w:szCs w:val="22"/>
        </w:rPr>
        <w:t xml:space="preserve">. </w:t>
      </w:r>
      <w:r w:rsidR="00AC7F7F" w:rsidRPr="00616C32">
        <w:rPr>
          <w:rFonts w:asciiTheme="minorHAnsi" w:hAnsiTheme="minorHAnsi" w:cstheme="minorHAnsi"/>
          <w:sz w:val="22"/>
          <w:szCs w:val="22"/>
        </w:rPr>
        <w:t>sporz</w:t>
      </w:r>
      <w:r w:rsidR="008B77CE" w:rsidRPr="00616C32">
        <w:rPr>
          <w:rFonts w:asciiTheme="minorHAnsi" w:hAnsiTheme="minorHAnsi" w:cstheme="minorHAnsi"/>
          <w:sz w:val="22"/>
          <w:szCs w:val="22"/>
        </w:rPr>
        <w:t>ą</w:t>
      </w:r>
      <w:r w:rsidR="00AC7F7F" w:rsidRPr="00616C32">
        <w:rPr>
          <w:rFonts w:asciiTheme="minorHAnsi" w:hAnsiTheme="minorHAnsi" w:cstheme="minorHAnsi"/>
          <w:sz w:val="22"/>
          <w:szCs w:val="22"/>
        </w:rPr>
        <w:t>dzona nie wcześniej niż 6 miesięcy przed jej złożeniem.</w:t>
      </w:r>
    </w:p>
    <w:p w:rsidR="00713506" w:rsidRPr="00616C32" w:rsidRDefault="00986498" w:rsidP="00713506">
      <w:pPr>
        <w:pStyle w:val="pkt"/>
        <w:spacing w:line="360" w:lineRule="auto"/>
        <w:ind w:left="852" w:hanging="426"/>
        <w:rPr>
          <w:rFonts w:asciiTheme="minorHAnsi" w:hAnsiTheme="minorHAnsi" w:cstheme="minorHAnsi"/>
          <w:sz w:val="22"/>
          <w:szCs w:val="22"/>
        </w:rPr>
      </w:pPr>
      <w:r w:rsidRPr="00616C32">
        <w:rPr>
          <w:rFonts w:asciiTheme="minorHAnsi" w:hAnsiTheme="minorHAnsi" w:cstheme="minorHAnsi"/>
          <w:sz w:val="22"/>
          <w:szCs w:val="22"/>
        </w:rPr>
        <w:t xml:space="preserve">2.5. </w:t>
      </w:r>
      <w:r w:rsidR="00713506" w:rsidRPr="00616C32">
        <w:rPr>
          <w:rFonts w:asciiTheme="minorHAnsi" w:hAnsiTheme="minorHAnsi" w:cstheme="minorHAnsi"/>
          <w:sz w:val="22"/>
          <w:szCs w:val="22"/>
        </w:rPr>
        <w:t>Aktualne na dzień składania ofert oświadczenie w postaci jednolitego dokumentu zamówień (dalej: JEDZ) oświadczenie w postaci Jednolitego Europejskiego Dokumentu Zamówienia (dalej jako JEDZ/jednolity dokument), sporządza się, pod rygorem nieważności, w postaci elektronicznej i opatruje się kwalifikowanym podpisem elektronicznym – załącznik nr 2 do SWZ.</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w:t>
      </w:r>
      <w:r w:rsidR="00EF5EFF">
        <w:rPr>
          <w:rFonts w:asciiTheme="minorHAnsi" w:hAnsiTheme="minorHAnsi" w:cstheme="minorHAnsi"/>
          <w:sz w:val="22"/>
          <w:szCs w:val="22"/>
        </w:rPr>
        <w:t>2016/7 z dnia 5 stycznia 2016 roku</w:t>
      </w:r>
      <w:r w:rsidRPr="00713506">
        <w:rPr>
          <w:rFonts w:asciiTheme="minorHAnsi" w:hAnsiTheme="minorHAnsi" w:cstheme="minorHAnsi"/>
          <w:sz w:val="22"/>
          <w:szCs w:val="22"/>
        </w:rPr>
        <w:t xml:space="preserve"> ustanawiającego standardowy formularz jednolitego europejskiego dokumentu zamówienia. Informacje zawarte w ESPD stanowią wstępne potwierdzenie, że Wykonawca nie podlega wykluczeniu oraz spełnia warunki udziału w postępowaniu.</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713506" w:rsidRPr="00713506" w:rsidRDefault="00E92555"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sz w:val="22"/>
          <w:szCs w:val="22"/>
        </w:rPr>
        <w:t>a)</w:t>
      </w:r>
      <w:r w:rsidR="00713506" w:rsidRPr="00713506">
        <w:rPr>
          <w:rFonts w:asciiTheme="minorHAnsi" w:hAnsiTheme="minorHAnsi" w:cstheme="minorHAnsi"/>
          <w:sz w:val="22"/>
          <w:szCs w:val="22"/>
        </w:rPr>
        <w:tab/>
        <w:t xml:space="preserve">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w:t>
      </w:r>
      <w:r w:rsidR="00713506" w:rsidRPr="00713506">
        <w:rPr>
          <w:rFonts w:asciiTheme="minorHAnsi" w:hAnsiTheme="minorHAnsi" w:cstheme="minorHAnsi"/>
          <w:sz w:val="22"/>
          <w:szCs w:val="22"/>
        </w:rPr>
        <w:lastRenderedPageBreak/>
        <w:t>natomiast Wykonawca nie jest zobowiązany do przedstawienia w odniesieniu do tych podwykonawców odrębnych ESPD, zawierających informacje wymagane w Części II Sekcja A i B oraz w Części III;</w:t>
      </w:r>
    </w:p>
    <w:p w:rsidR="00713506" w:rsidRPr="00713506" w:rsidRDefault="00E92555"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sz w:val="22"/>
          <w:szCs w:val="22"/>
        </w:rPr>
        <w:t>b)</w:t>
      </w:r>
      <w:r w:rsidR="00713506"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986498" w:rsidRPr="00713506" w:rsidRDefault="00E92555" w:rsidP="00713506">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sz w:val="22"/>
          <w:szCs w:val="22"/>
        </w:rPr>
        <w:t>c)</w:t>
      </w:r>
      <w:r w:rsidR="00713506" w:rsidRPr="00713506">
        <w:rPr>
          <w:rFonts w:asciiTheme="minorHAnsi" w:hAnsiTheme="minorHAnsi" w:cstheme="minorHAnsi"/>
          <w:sz w:val="22"/>
          <w:szCs w:val="22"/>
        </w:rPr>
        <w:tab/>
        <w:t>Część V (Ograniczenie liczby kwalifikujących się kandydatów) należy pozostawić niewypełnioną.</w:t>
      </w:r>
    </w:p>
    <w:p w:rsidR="000B6F5B" w:rsidRDefault="00094AD9"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2.6. Zezwolenie Głównego Inspektora Farmaceutycznego na prowadzenie hurtowni</w:t>
      </w:r>
      <w:r w:rsidRPr="00094AD9">
        <w:rPr>
          <w:rFonts w:asciiTheme="minorHAnsi" w:hAnsiTheme="minorHAnsi" w:cstheme="minorHAnsi"/>
          <w:sz w:val="22"/>
          <w:szCs w:val="22"/>
        </w:rPr>
        <w:t xml:space="preserve"> farmaceutycznej w zakresie obrotu hurtowego produktami leczniczymi przeznaczonymi dla ludzi</w:t>
      </w:r>
      <w:r>
        <w:rPr>
          <w:rFonts w:asciiTheme="minorHAnsi" w:hAnsiTheme="minorHAnsi" w:cstheme="minorHAnsi"/>
          <w:sz w:val="22"/>
          <w:szCs w:val="22"/>
        </w:rPr>
        <w:t>.</w:t>
      </w:r>
    </w:p>
    <w:p w:rsidR="00094AD9" w:rsidRPr="00C35A9C" w:rsidRDefault="00094AD9" w:rsidP="005D5FE0">
      <w:pPr>
        <w:pStyle w:val="pkt"/>
        <w:spacing w:before="0" w:after="0" w:line="360" w:lineRule="auto"/>
        <w:ind w:left="852" w:hanging="426"/>
        <w:rPr>
          <w:rFonts w:asciiTheme="minorHAnsi" w:hAnsiTheme="minorHAnsi" w:cstheme="minorHAnsi"/>
          <w:sz w:val="22"/>
          <w:szCs w:val="22"/>
        </w:rPr>
      </w:pPr>
    </w:p>
    <w:p w:rsidR="007A7F77" w:rsidRPr="00E92555" w:rsidRDefault="00FC43F4" w:rsidP="005D5FE0">
      <w:pPr>
        <w:pStyle w:val="pkt"/>
        <w:spacing w:before="0" w:after="0" w:line="360" w:lineRule="auto"/>
        <w:ind w:left="426" w:hanging="426"/>
        <w:rPr>
          <w:rFonts w:asciiTheme="minorHAnsi" w:hAnsiTheme="minorHAnsi" w:cstheme="minorHAnsi"/>
          <w:sz w:val="22"/>
          <w:szCs w:val="22"/>
        </w:rPr>
      </w:pPr>
      <w:r w:rsidRPr="00E92555">
        <w:rPr>
          <w:rFonts w:asciiTheme="minorHAnsi" w:hAnsiTheme="minorHAnsi" w:cstheme="minorHAnsi"/>
          <w:sz w:val="22"/>
          <w:szCs w:val="22"/>
        </w:rPr>
        <w:t>3</w:t>
      </w:r>
      <w:r w:rsidR="001168E2" w:rsidRPr="00E92555">
        <w:rPr>
          <w:rFonts w:asciiTheme="minorHAnsi" w:hAnsiTheme="minorHAnsi" w:cstheme="minorHAnsi"/>
          <w:sz w:val="22"/>
          <w:szCs w:val="22"/>
        </w:rPr>
        <w:t>.</w:t>
      </w:r>
      <w:r w:rsidR="001168E2" w:rsidRPr="00E92555">
        <w:rPr>
          <w:rFonts w:asciiTheme="minorHAnsi" w:hAnsiTheme="minorHAnsi" w:cstheme="minorHAnsi"/>
          <w:sz w:val="22"/>
          <w:szCs w:val="22"/>
        </w:rPr>
        <w:tab/>
      </w:r>
      <w:r w:rsidR="0070502E" w:rsidRPr="00E92555">
        <w:rPr>
          <w:rFonts w:asciiTheme="minorHAnsi" w:hAnsiTheme="minorHAnsi" w:cstheme="minorHAnsi"/>
          <w:sz w:val="22"/>
          <w:szCs w:val="22"/>
        </w:rPr>
        <w:t xml:space="preserve">Jeżeli </w:t>
      </w:r>
      <w:r w:rsidR="00433485" w:rsidRPr="00E92555">
        <w:rPr>
          <w:rFonts w:asciiTheme="minorHAnsi" w:hAnsiTheme="minorHAnsi" w:cstheme="minorHAnsi"/>
          <w:sz w:val="22"/>
          <w:szCs w:val="22"/>
        </w:rPr>
        <w:t>W</w:t>
      </w:r>
      <w:r w:rsidR="0070502E" w:rsidRPr="00E92555">
        <w:rPr>
          <w:rFonts w:asciiTheme="minorHAnsi" w:hAnsiTheme="minorHAnsi" w:cstheme="minorHAnsi"/>
          <w:sz w:val="22"/>
          <w:szCs w:val="22"/>
        </w:rPr>
        <w:t xml:space="preserve">ykonawca ma siedzibę lub miejsce zamieszkania poza </w:t>
      </w:r>
      <w:r w:rsidR="007529BB" w:rsidRPr="00E92555">
        <w:rPr>
          <w:rFonts w:asciiTheme="minorHAnsi" w:hAnsiTheme="minorHAnsi" w:cstheme="minorHAnsi"/>
          <w:sz w:val="22"/>
          <w:szCs w:val="22"/>
        </w:rPr>
        <w:t xml:space="preserve">granicami </w:t>
      </w:r>
      <w:r w:rsidR="003C23A8" w:rsidRPr="00E92555">
        <w:rPr>
          <w:rFonts w:asciiTheme="minorHAnsi" w:hAnsiTheme="minorHAnsi" w:cstheme="minorHAnsi"/>
          <w:sz w:val="22"/>
          <w:szCs w:val="22"/>
        </w:rPr>
        <w:t>Rzeczypospolitej Polskiej:</w:t>
      </w:r>
    </w:p>
    <w:p w:rsidR="00D77203" w:rsidRPr="00E92555" w:rsidRDefault="00FC43F4"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3</w:t>
      </w:r>
      <w:r w:rsidR="00C8430B" w:rsidRPr="00E92555">
        <w:rPr>
          <w:rFonts w:asciiTheme="minorHAnsi" w:hAnsiTheme="minorHAnsi" w:cstheme="minorHAnsi"/>
          <w:sz w:val="22"/>
          <w:szCs w:val="22"/>
        </w:rPr>
        <w:t>.1</w:t>
      </w:r>
      <w:r w:rsidR="001168E2" w:rsidRPr="00E92555">
        <w:rPr>
          <w:rFonts w:asciiTheme="minorHAnsi" w:hAnsiTheme="minorHAnsi" w:cstheme="minorHAnsi"/>
          <w:sz w:val="22"/>
          <w:szCs w:val="22"/>
        </w:rPr>
        <w:tab/>
      </w:r>
      <w:r w:rsidR="00D77203" w:rsidRPr="00E92555">
        <w:rPr>
          <w:rFonts w:asciiTheme="minorHAnsi" w:hAnsiTheme="minorHAnsi" w:cstheme="minorHAnsi"/>
          <w:sz w:val="22"/>
          <w:szCs w:val="22"/>
        </w:rPr>
        <w:t>zamiast dok</w:t>
      </w:r>
      <w:r w:rsidR="00C8430B" w:rsidRPr="00E92555">
        <w:rPr>
          <w:rFonts w:asciiTheme="minorHAnsi" w:hAnsiTheme="minorHAnsi" w:cstheme="minorHAnsi"/>
          <w:sz w:val="22"/>
          <w:szCs w:val="22"/>
        </w:rPr>
        <w:t>umentów, o których mowa w ust. 2</w:t>
      </w:r>
      <w:r w:rsidR="00D77203" w:rsidRPr="00E92555">
        <w:rPr>
          <w:rFonts w:asciiTheme="minorHAnsi" w:hAnsiTheme="minorHAnsi" w:cstheme="minorHAnsi"/>
          <w:sz w:val="22"/>
          <w:szCs w:val="22"/>
        </w:rPr>
        <w:t xml:space="preserve"> pkt 2</w:t>
      </w:r>
      <w:r w:rsidR="00C8430B" w:rsidRPr="00E92555">
        <w:rPr>
          <w:rFonts w:asciiTheme="minorHAnsi" w:hAnsiTheme="minorHAnsi" w:cstheme="minorHAnsi"/>
          <w:sz w:val="22"/>
          <w:szCs w:val="22"/>
        </w:rPr>
        <w:t>.2</w:t>
      </w:r>
      <w:r w:rsidR="00D77203" w:rsidRPr="00E92555">
        <w:rPr>
          <w:rFonts w:asciiTheme="minorHAnsi" w:hAnsiTheme="minorHAnsi" w:cstheme="minorHAnsi"/>
          <w:sz w:val="22"/>
          <w:szCs w:val="22"/>
        </w:rPr>
        <w:t xml:space="preserve"> składa dokument lub dokumenty wystawione w kraju, w którym</w:t>
      </w:r>
      <w:r w:rsidR="008E6EBB" w:rsidRPr="00E92555">
        <w:rPr>
          <w:rFonts w:asciiTheme="minorHAnsi" w:hAnsiTheme="minorHAnsi" w:cstheme="minorHAnsi"/>
          <w:sz w:val="22"/>
          <w:szCs w:val="22"/>
        </w:rPr>
        <w:t xml:space="preserve"> </w:t>
      </w:r>
      <w:r w:rsidR="00650A17" w:rsidRPr="00E92555">
        <w:rPr>
          <w:rFonts w:asciiTheme="minorHAnsi" w:hAnsiTheme="minorHAnsi" w:cstheme="minorHAnsi"/>
          <w:sz w:val="22"/>
          <w:szCs w:val="22"/>
        </w:rPr>
        <w:t>W</w:t>
      </w:r>
      <w:r w:rsidR="00D77203" w:rsidRPr="00E92555">
        <w:rPr>
          <w:rFonts w:asciiTheme="minorHAnsi" w:hAnsiTheme="minorHAnsi" w:cstheme="minorHAnsi"/>
          <w:sz w:val="22"/>
          <w:szCs w:val="22"/>
        </w:rPr>
        <w:t>ykonawca ma siedzibę lub miejs</w:t>
      </w:r>
      <w:r w:rsidR="008E6EBB" w:rsidRPr="00E92555">
        <w:rPr>
          <w:rFonts w:asciiTheme="minorHAnsi" w:hAnsiTheme="minorHAnsi" w:cstheme="minorHAnsi"/>
          <w:sz w:val="22"/>
          <w:szCs w:val="22"/>
        </w:rPr>
        <w:t>ce zamieszkania, potwierdzające</w:t>
      </w:r>
      <w:r w:rsidR="00D77203" w:rsidRPr="00E92555">
        <w:rPr>
          <w:rFonts w:asciiTheme="minorHAnsi" w:hAnsiTheme="minorHAnsi" w:cstheme="minorHAnsi"/>
          <w:sz w:val="22"/>
          <w:szCs w:val="22"/>
        </w:rPr>
        <w:t>, że</w:t>
      </w:r>
      <w:r w:rsidR="008E6EBB" w:rsidRPr="00E92555">
        <w:rPr>
          <w:rFonts w:asciiTheme="minorHAnsi" w:hAnsiTheme="minorHAnsi" w:cstheme="minorHAnsi"/>
          <w:sz w:val="22"/>
          <w:szCs w:val="22"/>
        </w:rPr>
        <w:t xml:space="preserve"> </w:t>
      </w:r>
      <w:r w:rsidR="00D77203" w:rsidRPr="00E92555">
        <w:rPr>
          <w:rFonts w:asciiTheme="minorHAnsi" w:hAnsiTheme="minorHAnsi" w:cstheme="minorHAnsi"/>
          <w:sz w:val="22"/>
          <w:szCs w:val="22"/>
        </w:rPr>
        <w:t>nie otwarto jego likwidacji, nie ogłoszono upadłości, jego aktywami nie zarządza likwidator lub sąd, nie zawarł</w:t>
      </w:r>
      <w:r w:rsidR="008E6EBB" w:rsidRPr="00E92555">
        <w:rPr>
          <w:rFonts w:asciiTheme="minorHAnsi" w:hAnsiTheme="minorHAnsi" w:cstheme="minorHAnsi"/>
          <w:sz w:val="22"/>
          <w:szCs w:val="22"/>
        </w:rPr>
        <w:t xml:space="preserve"> </w:t>
      </w:r>
      <w:r w:rsidR="00D77203" w:rsidRPr="00E92555">
        <w:rPr>
          <w:rFonts w:asciiTheme="minorHAnsi" w:hAnsiTheme="minorHAnsi" w:cstheme="minorHAnsi"/>
          <w:sz w:val="22"/>
          <w:szCs w:val="22"/>
        </w:rPr>
        <w:t>układu z wierzycielami, jego działalność gospodarcza nie jest zawieszona ani nie znajduje się on w innej tego</w:t>
      </w:r>
      <w:r w:rsidR="008E6EBB" w:rsidRPr="00E92555">
        <w:rPr>
          <w:rFonts w:asciiTheme="minorHAnsi" w:hAnsiTheme="minorHAnsi" w:cstheme="minorHAnsi"/>
          <w:sz w:val="22"/>
          <w:szCs w:val="22"/>
        </w:rPr>
        <w:t xml:space="preserve"> </w:t>
      </w:r>
      <w:r w:rsidR="00D77203" w:rsidRPr="00E92555">
        <w:rPr>
          <w:rFonts w:asciiTheme="minorHAnsi" w:hAnsiTheme="minorHAnsi" w:cstheme="minorHAnsi"/>
          <w:sz w:val="22"/>
          <w:szCs w:val="22"/>
        </w:rPr>
        <w:t xml:space="preserve">rodzaju sytuacji wynikającej z podobnej procedury przewidzianej w przepisach </w:t>
      </w:r>
      <w:r w:rsidR="004732DC" w:rsidRPr="00E92555">
        <w:rPr>
          <w:rFonts w:asciiTheme="minorHAnsi" w:hAnsiTheme="minorHAnsi" w:cstheme="minorHAnsi"/>
          <w:sz w:val="22"/>
          <w:szCs w:val="22"/>
        </w:rPr>
        <w:t xml:space="preserve">miejsca wszczęcia tej procedury </w:t>
      </w:r>
      <w:r w:rsidR="001168E2" w:rsidRPr="00E92555">
        <w:rPr>
          <w:rFonts w:asciiTheme="minorHAnsi" w:hAnsiTheme="minorHAnsi" w:cstheme="minorHAnsi"/>
          <w:sz w:val="22"/>
          <w:szCs w:val="22"/>
        </w:rPr>
        <w:t>-</w:t>
      </w:r>
      <w:r w:rsidR="004732DC" w:rsidRPr="00E92555">
        <w:rPr>
          <w:rFonts w:asciiTheme="minorHAnsi" w:hAnsiTheme="minorHAnsi" w:cstheme="minorHAnsi"/>
          <w:sz w:val="22"/>
          <w:szCs w:val="22"/>
        </w:rPr>
        <w:t xml:space="preserve"> wystawione nie wcześniej niż </w:t>
      </w:r>
      <w:r w:rsidR="00D56F32" w:rsidRPr="00E92555">
        <w:rPr>
          <w:rFonts w:asciiTheme="minorHAnsi" w:hAnsiTheme="minorHAnsi" w:cstheme="minorHAnsi"/>
          <w:sz w:val="22"/>
          <w:szCs w:val="22"/>
        </w:rPr>
        <w:t>3 miesią</w:t>
      </w:r>
      <w:r w:rsidR="004732DC" w:rsidRPr="00E92555">
        <w:rPr>
          <w:rFonts w:asciiTheme="minorHAnsi" w:hAnsiTheme="minorHAnsi" w:cstheme="minorHAnsi"/>
          <w:sz w:val="22"/>
          <w:szCs w:val="22"/>
        </w:rPr>
        <w:t>c</w:t>
      </w:r>
      <w:r w:rsidR="00D56F32" w:rsidRPr="00E92555">
        <w:rPr>
          <w:rFonts w:asciiTheme="minorHAnsi" w:hAnsiTheme="minorHAnsi" w:cstheme="minorHAnsi"/>
          <w:sz w:val="22"/>
          <w:szCs w:val="22"/>
        </w:rPr>
        <w:t>e</w:t>
      </w:r>
      <w:r w:rsidR="004732DC" w:rsidRPr="00E92555">
        <w:rPr>
          <w:rFonts w:asciiTheme="minorHAnsi" w:hAnsiTheme="minorHAnsi" w:cstheme="minorHAnsi"/>
          <w:sz w:val="22"/>
          <w:szCs w:val="22"/>
        </w:rPr>
        <w:t xml:space="preserve"> przed jego złożeniem</w:t>
      </w:r>
      <w:r w:rsidR="00C8430B" w:rsidRPr="00E92555">
        <w:rPr>
          <w:rFonts w:asciiTheme="minorHAnsi" w:hAnsiTheme="minorHAnsi" w:cstheme="minorHAnsi"/>
          <w:sz w:val="22"/>
          <w:szCs w:val="22"/>
        </w:rPr>
        <w:t>;</w:t>
      </w:r>
    </w:p>
    <w:p w:rsidR="00C8430B" w:rsidRPr="00E92555" w:rsidRDefault="00FC43F4"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3</w:t>
      </w:r>
      <w:r w:rsidR="00C8430B" w:rsidRPr="00E92555">
        <w:rPr>
          <w:rFonts w:asciiTheme="minorHAnsi" w:hAnsiTheme="minorHAnsi" w:cstheme="minorHAnsi"/>
          <w:sz w:val="22"/>
          <w:szCs w:val="22"/>
        </w:rPr>
        <w:t xml:space="preserve">.2   zamiast dokumentów, o których mowa w ust. 2 pkt 2.4 ,składa informację z odpowiedniego rejestru, takiego jak rejestr sądowy, albo, w przypadku braku takiego rejestru, inny równoważny dokument wydany przez właściwy organ sądowy lub administracyjny kraju, w którym Wykonawca ma siedzibę lub miejsce zamieszkania-wystawione nie wcześniej niż </w:t>
      </w:r>
      <w:r w:rsidRPr="00E92555">
        <w:rPr>
          <w:rFonts w:asciiTheme="minorHAnsi" w:hAnsiTheme="minorHAnsi" w:cstheme="minorHAnsi"/>
          <w:sz w:val="22"/>
          <w:szCs w:val="22"/>
        </w:rPr>
        <w:t>6 miesięcy przed jego złożeniem;</w:t>
      </w:r>
    </w:p>
    <w:p w:rsidR="00090A4C" w:rsidRPr="00E92555" w:rsidRDefault="00FC43F4" w:rsidP="00FC43F4">
      <w:pPr>
        <w:pStyle w:val="pkt"/>
        <w:spacing w:before="0" w:after="0" w:line="360" w:lineRule="auto"/>
        <w:ind w:left="964" w:hanging="964"/>
        <w:rPr>
          <w:rFonts w:asciiTheme="minorHAnsi" w:hAnsiTheme="minorHAnsi" w:cstheme="minorHAnsi"/>
          <w:sz w:val="22"/>
          <w:szCs w:val="22"/>
        </w:rPr>
      </w:pPr>
      <w:r w:rsidRPr="00E92555">
        <w:rPr>
          <w:rFonts w:asciiTheme="minorHAnsi" w:hAnsiTheme="minorHAnsi" w:cstheme="minorHAnsi"/>
          <w:sz w:val="22"/>
          <w:szCs w:val="22"/>
        </w:rPr>
        <w:t xml:space="preserve">         3.3    j</w:t>
      </w:r>
      <w:r w:rsidR="00650A17" w:rsidRPr="00E92555">
        <w:rPr>
          <w:rFonts w:asciiTheme="minorHAnsi" w:hAnsiTheme="minorHAnsi" w:cstheme="minorHAnsi"/>
          <w:sz w:val="22"/>
          <w:szCs w:val="22"/>
        </w:rPr>
        <w:t>eżeli w kraju, w którym W</w:t>
      </w:r>
      <w:r w:rsidR="00090A4C" w:rsidRPr="00E92555">
        <w:rPr>
          <w:rFonts w:asciiTheme="minorHAnsi" w:hAnsiTheme="minorHAnsi" w:cstheme="minorHAnsi"/>
          <w:sz w:val="22"/>
          <w:szCs w:val="22"/>
        </w:rPr>
        <w:t>ykonawca ma siedzibę lub miejsce zamieszkania, nie wydaje się dok</w:t>
      </w:r>
      <w:r w:rsidR="00C8430B" w:rsidRPr="00E92555">
        <w:rPr>
          <w:rFonts w:asciiTheme="minorHAnsi" w:hAnsiTheme="minorHAnsi" w:cstheme="minorHAnsi"/>
          <w:sz w:val="22"/>
          <w:szCs w:val="22"/>
        </w:rPr>
        <w:t>umentów, o których mowa w ust. 2</w:t>
      </w:r>
      <w:r w:rsidR="00090A4C" w:rsidRPr="00E92555">
        <w:rPr>
          <w:rFonts w:asciiTheme="minorHAnsi" w:hAnsiTheme="minorHAnsi" w:cstheme="minorHAnsi"/>
          <w:sz w:val="22"/>
          <w:szCs w:val="22"/>
        </w:rPr>
        <w:t>, lub gdy dokumenty te nie odnoszą się do wszystkich przypadków wskazanych w SWZ</w:t>
      </w:r>
      <w:r w:rsidR="001204A0" w:rsidRPr="00E92555">
        <w:rPr>
          <w:rFonts w:asciiTheme="minorHAnsi" w:hAnsiTheme="minorHAnsi" w:cstheme="minorHAnsi"/>
          <w:sz w:val="22"/>
          <w:szCs w:val="22"/>
        </w:rPr>
        <w:t xml:space="preserve">, </w:t>
      </w:r>
      <w:r w:rsidR="00090A4C" w:rsidRPr="00E92555">
        <w:rPr>
          <w:rFonts w:asciiTheme="minorHAnsi" w:hAnsiTheme="minorHAnsi" w:cstheme="minorHAnsi"/>
          <w:sz w:val="22"/>
          <w:szCs w:val="22"/>
        </w:rPr>
        <w:t>zastępuje się je odpowiednio w całości lub w części dokumentem zawiera</w:t>
      </w:r>
      <w:r w:rsidR="00650A17" w:rsidRPr="00E92555">
        <w:rPr>
          <w:rFonts w:asciiTheme="minorHAnsi" w:hAnsiTheme="minorHAnsi" w:cstheme="minorHAnsi"/>
          <w:sz w:val="22"/>
          <w:szCs w:val="22"/>
        </w:rPr>
        <w:t>jącym odpowiednio oświadczenie W</w:t>
      </w:r>
      <w:r w:rsidR="00090A4C" w:rsidRPr="00E92555">
        <w:rPr>
          <w:rFonts w:asciiTheme="minorHAnsi" w:hAnsiTheme="minorHAnsi" w:cstheme="minorHAnsi"/>
          <w:sz w:val="22"/>
          <w:szCs w:val="22"/>
        </w:rPr>
        <w:t>ykonawcy, ze wskazaniem osoby albo osób uprawnionych do jego reprezentacji, lub oświadczenie osoby, której dokument miał dotyczyć, złożone pod przysięgą,</w:t>
      </w:r>
      <w:r w:rsidR="00650A17" w:rsidRPr="00E92555">
        <w:rPr>
          <w:rFonts w:asciiTheme="minorHAnsi" w:hAnsiTheme="minorHAnsi" w:cstheme="minorHAnsi"/>
          <w:sz w:val="22"/>
          <w:szCs w:val="22"/>
        </w:rPr>
        <w:t xml:space="preserve"> lub, jeżeli w kraju, w którym W</w:t>
      </w:r>
      <w:r w:rsidR="00090A4C" w:rsidRPr="00E92555">
        <w:rPr>
          <w:rFonts w:asciiTheme="minorHAnsi" w:hAnsiTheme="minorHAnsi" w:cstheme="minorHAnsi"/>
          <w:sz w:val="22"/>
          <w:szCs w:val="22"/>
        </w:rPr>
        <w:t>ykonawca ma siedzibę lub miejsce zamieszkania nie ma przepisów o oświadczeniu pod przysięgą, złożone przed organem sądowym lub administracyjnym, notariuszem, organem samorządu zawodowego lub gospodarczego, właściwym ze względu na sie</w:t>
      </w:r>
      <w:r w:rsidR="00650A17" w:rsidRPr="00E92555">
        <w:rPr>
          <w:rFonts w:asciiTheme="minorHAnsi" w:hAnsiTheme="minorHAnsi" w:cstheme="minorHAnsi"/>
          <w:sz w:val="22"/>
          <w:szCs w:val="22"/>
        </w:rPr>
        <w:t xml:space="preserve">dzibę lub </w:t>
      </w:r>
      <w:r w:rsidR="00650A17" w:rsidRPr="00E92555">
        <w:rPr>
          <w:rFonts w:asciiTheme="minorHAnsi" w:hAnsiTheme="minorHAnsi" w:cstheme="minorHAnsi"/>
          <w:sz w:val="22"/>
          <w:szCs w:val="22"/>
        </w:rPr>
        <w:lastRenderedPageBreak/>
        <w:t>miejsce zamieszkania W</w:t>
      </w:r>
      <w:r w:rsidR="00090A4C" w:rsidRPr="00E92555">
        <w:rPr>
          <w:rFonts w:asciiTheme="minorHAnsi" w:hAnsiTheme="minorHAnsi" w:cstheme="minorHAnsi"/>
          <w:sz w:val="22"/>
          <w:szCs w:val="22"/>
        </w:rPr>
        <w:t xml:space="preserve">ykonawcy. </w:t>
      </w:r>
      <w:r w:rsidR="001204A0" w:rsidRPr="00E92555">
        <w:rPr>
          <w:rFonts w:asciiTheme="minorHAnsi" w:hAnsiTheme="minorHAnsi" w:cstheme="minorHAnsi"/>
          <w:sz w:val="22"/>
          <w:szCs w:val="22"/>
        </w:rPr>
        <w:t>Wymagania dotyczące terminu wystawienia dokumentów lub oświad</w:t>
      </w:r>
      <w:r w:rsidR="00C8430B" w:rsidRPr="00E92555">
        <w:rPr>
          <w:rFonts w:asciiTheme="minorHAnsi" w:hAnsiTheme="minorHAnsi" w:cstheme="minorHAnsi"/>
          <w:sz w:val="22"/>
          <w:szCs w:val="22"/>
        </w:rPr>
        <w:t>czeń są analogiczne jak w ust. 2</w:t>
      </w:r>
      <w:r w:rsidR="001204A0" w:rsidRPr="00E92555">
        <w:rPr>
          <w:rFonts w:asciiTheme="minorHAnsi" w:hAnsiTheme="minorHAnsi" w:cstheme="minorHAnsi"/>
          <w:sz w:val="22"/>
          <w:szCs w:val="22"/>
        </w:rPr>
        <w:t>.</w:t>
      </w:r>
    </w:p>
    <w:p w:rsidR="00DD6EE2" w:rsidRPr="00E92555" w:rsidRDefault="00FC43F4" w:rsidP="005D5FE0">
      <w:pPr>
        <w:pStyle w:val="pkt"/>
        <w:spacing w:before="0" w:after="0" w:line="360" w:lineRule="auto"/>
        <w:ind w:left="426" w:hanging="426"/>
        <w:rPr>
          <w:rFonts w:asciiTheme="minorHAnsi" w:hAnsiTheme="minorHAnsi" w:cstheme="minorHAnsi"/>
          <w:sz w:val="22"/>
          <w:szCs w:val="22"/>
        </w:rPr>
      </w:pPr>
      <w:r w:rsidRPr="00E92555">
        <w:rPr>
          <w:rFonts w:asciiTheme="minorHAnsi" w:hAnsiTheme="minorHAnsi" w:cstheme="minorHAnsi"/>
          <w:sz w:val="22"/>
          <w:szCs w:val="22"/>
        </w:rPr>
        <w:t>4</w:t>
      </w:r>
      <w:r w:rsidR="001168E2" w:rsidRPr="00E92555">
        <w:rPr>
          <w:rFonts w:asciiTheme="minorHAnsi" w:hAnsiTheme="minorHAnsi" w:cstheme="minorHAnsi"/>
          <w:sz w:val="22"/>
          <w:szCs w:val="22"/>
        </w:rPr>
        <w:t>.</w:t>
      </w:r>
      <w:r w:rsidR="001168E2" w:rsidRPr="00E92555">
        <w:rPr>
          <w:rFonts w:asciiTheme="minorHAnsi" w:hAnsiTheme="minorHAnsi" w:cstheme="minorHAnsi"/>
          <w:sz w:val="22"/>
          <w:szCs w:val="22"/>
        </w:rPr>
        <w:tab/>
      </w:r>
      <w:r w:rsidR="004E2667" w:rsidRPr="00E92555">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E92555">
        <w:rPr>
          <w:rFonts w:asciiTheme="minorHAnsi" w:hAnsiTheme="minorHAnsi" w:cstheme="minorHAnsi"/>
          <w:sz w:val="22"/>
          <w:szCs w:val="22"/>
        </w:rPr>
        <w:t>z dnia 17</w:t>
      </w:r>
      <w:r w:rsidR="00EF5EFF">
        <w:rPr>
          <w:rFonts w:asciiTheme="minorHAnsi" w:hAnsiTheme="minorHAnsi" w:cstheme="minorHAnsi"/>
          <w:sz w:val="22"/>
          <w:szCs w:val="22"/>
        </w:rPr>
        <w:t xml:space="preserve"> lutego </w:t>
      </w:r>
      <w:r w:rsidR="001168E2" w:rsidRPr="00E92555">
        <w:rPr>
          <w:rFonts w:asciiTheme="minorHAnsi" w:hAnsiTheme="minorHAnsi" w:cstheme="minorHAnsi"/>
          <w:sz w:val="22"/>
          <w:szCs w:val="22"/>
        </w:rPr>
        <w:t>2005 r</w:t>
      </w:r>
      <w:r w:rsidR="00EF5EFF">
        <w:rPr>
          <w:rFonts w:asciiTheme="minorHAnsi" w:hAnsiTheme="minorHAnsi" w:cstheme="minorHAnsi"/>
          <w:sz w:val="22"/>
          <w:szCs w:val="22"/>
        </w:rPr>
        <w:t>oku</w:t>
      </w:r>
      <w:r w:rsidR="004E2667" w:rsidRPr="00E92555">
        <w:rPr>
          <w:rFonts w:asciiTheme="minorHAnsi" w:hAnsiTheme="minorHAnsi" w:cstheme="minorHAnsi"/>
          <w:sz w:val="22"/>
          <w:szCs w:val="22"/>
        </w:rPr>
        <w:t xml:space="preserve"> o informatyzacji działalności podmiotów realizuj</w:t>
      </w:r>
      <w:r w:rsidR="00650A17" w:rsidRPr="00E92555">
        <w:rPr>
          <w:rFonts w:asciiTheme="minorHAnsi" w:hAnsiTheme="minorHAnsi" w:cstheme="minorHAnsi"/>
          <w:sz w:val="22"/>
          <w:szCs w:val="22"/>
        </w:rPr>
        <w:t>ących zadania publiczne, o ile W</w:t>
      </w:r>
      <w:r w:rsidR="004E2667" w:rsidRPr="00E92555">
        <w:rPr>
          <w:rFonts w:asciiTheme="minorHAnsi" w:hAnsiTheme="minorHAnsi" w:cstheme="minorHAnsi"/>
          <w:sz w:val="22"/>
          <w:szCs w:val="22"/>
        </w:rPr>
        <w:t xml:space="preserve">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E92555">
        <w:rPr>
          <w:rFonts w:asciiTheme="minorHAnsi" w:hAnsiTheme="minorHAnsi" w:cstheme="minorHAnsi"/>
          <w:sz w:val="22"/>
          <w:szCs w:val="22"/>
        </w:rPr>
        <w:t>p.z.p</w:t>
      </w:r>
      <w:proofErr w:type="spellEnd"/>
      <w:r w:rsidR="00A13FEE" w:rsidRPr="00E92555">
        <w:rPr>
          <w:rFonts w:asciiTheme="minorHAnsi" w:hAnsiTheme="minorHAnsi" w:cstheme="minorHAnsi"/>
          <w:sz w:val="22"/>
          <w:szCs w:val="22"/>
        </w:rPr>
        <w:t xml:space="preserve">. </w:t>
      </w:r>
      <w:r w:rsidR="004E2667" w:rsidRPr="00E92555">
        <w:rPr>
          <w:rFonts w:asciiTheme="minorHAnsi" w:hAnsiTheme="minorHAnsi" w:cstheme="minorHAnsi"/>
          <w:sz w:val="22"/>
          <w:szCs w:val="22"/>
        </w:rPr>
        <w:t>Wykonawca nie jest zobowiązany do złożenia podmiotowych środków dowodowych, któ</w:t>
      </w:r>
      <w:r w:rsidR="00FF4347" w:rsidRPr="00E92555">
        <w:rPr>
          <w:rFonts w:asciiTheme="minorHAnsi" w:hAnsiTheme="minorHAnsi" w:cstheme="minorHAnsi"/>
          <w:sz w:val="22"/>
          <w:szCs w:val="22"/>
        </w:rPr>
        <w:t>re Z</w:t>
      </w:r>
      <w:r w:rsidR="00650A17" w:rsidRPr="00E92555">
        <w:rPr>
          <w:rFonts w:asciiTheme="minorHAnsi" w:hAnsiTheme="minorHAnsi" w:cstheme="minorHAnsi"/>
          <w:sz w:val="22"/>
          <w:szCs w:val="22"/>
        </w:rPr>
        <w:t>amawiający posiada, jeżeli W</w:t>
      </w:r>
      <w:r w:rsidR="004E2667" w:rsidRPr="00E92555">
        <w:rPr>
          <w:rFonts w:asciiTheme="minorHAnsi" w:hAnsiTheme="minorHAnsi" w:cstheme="minorHAnsi"/>
          <w:sz w:val="22"/>
          <w:szCs w:val="22"/>
        </w:rPr>
        <w:t>ykonawca wskaże te środki oraz potwierdzi ich prawidłowość i aktualność.</w:t>
      </w:r>
    </w:p>
    <w:p w:rsidR="00B611A7" w:rsidRPr="00FC43F4" w:rsidRDefault="00FC43F4" w:rsidP="00094AD9">
      <w:pPr>
        <w:spacing w:line="360" w:lineRule="auto"/>
        <w:ind w:left="426" w:hanging="426"/>
        <w:jc w:val="both"/>
        <w:rPr>
          <w:rFonts w:asciiTheme="minorHAnsi" w:hAnsiTheme="minorHAnsi" w:cstheme="minorHAnsi"/>
          <w:sz w:val="22"/>
          <w:szCs w:val="22"/>
          <w:shd w:val="clear" w:color="auto" w:fill="FFFFFF"/>
        </w:rPr>
      </w:pPr>
      <w:r w:rsidRPr="00E92555">
        <w:rPr>
          <w:rFonts w:asciiTheme="minorHAnsi" w:hAnsiTheme="minorHAnsi" w:cstheme="minorHAnsi"/>
          <w:sz w:val="22"/>
          <w:szCs w:val="22"/>
        </w:rPr>
        <w:t>5</w:t>
      </w:r>
      <w:r w:rsidR="001168E2" w:rsidRPr="00E92555">
        <w:rPr>
          <w:rFonts w:asciiTheme="minorHAnsi" w:hAnsiTheme="minorHAnsi" w:cstheme="minorHAnsi"/>
          <w:sz w:val="22"/>
          <w:szCs w:val="22"/>
        </w:rPr>
        <w:t>.</w:t>
      </w:r>
      <w:r w:rsidR="001168E2" w:rsidRPr="00E92555">
        <w:rPr>
          <w:rFonts w:asciiTheme="minorHAnsi" w:hAnsiTheme="minorHAnsi" w:cstheme="minorHAnsi"/>
          <w:sz w:val="22"/>
          <w:szCs w:val="22"/>
        </w:rPr>
        <w:tab/>
      </w:r>
      <w:r w:rsidR="00351283" w:rsidRPr="00E92555">
        <w:rPr>
          <w:rFonts w:asciiTheme="minorHAnsi" w:hAnsiTheme="minorHAnsi" w:cstheme="minorHAnsi"/>
          <w:sz w:val="22"/>
          <w:szCs w:val="22"/>
        </w:rPr>
        <w:t xml:space="preserve">W zakresie nieuregulowanym ustawą </w:t>
      </w:r>
      <w:proofErr w:type="spellStart"/>
      <w:r w:rsidR="00CA7B83" w:rsidRPr="00E92555">
        <w:rPr>
          <w:rFonts w:asciiTheme="minorHAnsi" w:hAnsiTheme="minorHAnsi" w:cstheme="minorHAnsi"/>
          <w:sz w:val="22"/>
          <w:szCs w:val="22"/>
        </w:rPr>
        <w:t>p.z.p</w:t>
      </w:r>
      <w:proofErr w:type="spellEnd"/>
      <w:r w:rsidR="00CA7B83" w:rsidRPr="00E92555">
        <w:rPr>
          <w:rFonts w:asciiTheme="minorHAnsi" w:hAnsiTheme="minorHAnsi" w:cstheme="minorHAnsi"/>
          <w:sz w:val="22"/>
          <w:szCs w:val="22"/>
        </w:rPr>
        <w:t xml:space="preserve">. </w:t>
      </w:r>
      <w:r w:rsidR="00351283" w:rsidRPr="00E92555">
        <w:rPr>
          <w:rFonts w:asciiTheme="minorHAnsi" w:hAnsiTheme="minorHAnsi" w:cstheme="minorHAnsi"/>
          <w:sz w:val="22"/>
          <w:szCs w:val="22"/>
        </w:rPr>
        <w:t>lub niniejszą SWZ do oświadczeń i dokumentów</w:t>
      </w:r>
      <w:r w:rsidR="00351283" w:rsidRPr="00C35A9C">
        <w:rPr>
          <w:rFonts w:asciiTheme="minorHAnsi" w:hAnsiTheme="minorHAnsi" w:cstheme="minorHAnsi"/>
          <w:sz w:val="22"/>
          <w:szCs w:val="22"/>
        </w:rPr>
        <w:t xml:space="preserve">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EF5EFF">
        <w:rPr>
          <w:rFonts w:asciiTheme="minorHAnsi" w:hAnsiTheme="minorHAnsi" w:cstheme="minorHAnsi"/>
          <w:sz w:val="22"/>
          <w:szCs w:val="22"/>
        </w:rPr>
        <w:t>3 grudnia 2020 roku</w:t>
      </w:r>
      <w:r w:rsidR="00FC24D2" w:rsidRPr="00C35A9C">
        <w:rPr>
          <w:rFonts w:asciiTheme="minorHAnsi" w:hAnsiTheme="minorHAnsi" w:cstheme="minorHAnsi"/>
          <w:sz w:val="22"/>
          <w:szCs w:val="22"/>
        </w:rPr>
        <w:t xml:space="preserve">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podmiotowych środków dowodowych oraz innych dokumentów lub oświadczeń, ja</w:t>
      </w:r>
      <w:r w:rsidR="00FF4347">
        <w:rPr>
          <w:rFonts w:asciiTheme="minorHAnsi" w:hAnsiTheme="minorHAnsi" w:cstheme="minorHAnsi"/>
          <w:i/>
          <w:sz w:val="22"/>
          <w:szCs w:val="22"/>
        </w:rPr>
        <w:t>kich może żądać Z</w:t>
      </w:r>
      <w:r w:rsidR="00650A17">
        <w:rPr>
          <w:rFonts w:asciiTheme="minorHAnsi" w:hAnsiTheme="minorHAnsi" w:cstheme="minorHAnsi"/>
          <w:i/>
          <w:sz w:val="22"/>
          <w:szCs w:val="22"/>
        </w:rPr>
        <w:t>amawiający od W</w:t>
      </w:r>
      <w:r w:rsidR="00FC24D2" w:rsidRPr="00C35A9C">
        <w:rPr>
          <w:rFonts w:asciiTheme="minorHAnsi" w:hAnsiTheme="minorHAnsi" w:cstheme="minorHAnsi"/>
          <w:i/>
          <w:sz w:val="22"/>
          <w:szCs w:val="22"/>
        </w:rPr>
        <w:t xml:space="preserve">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Prezesa Rady Min</w:t>
      </w:r>
      <w:r w:rsidR="00EF5EFF">
        <w:rPr>
          <w:rFonts w:asciiTheme="minorHAnsi" w:hAnsiTheme="minorHAnsi" w:cstheme="minorHAnsi"/>
          <w:sz w:val="22"/>
          <w:szCs w:val="22"/>
        </w:rPr>
        <w:t>istrów z dnia 30 grudnia 2020 roku</w:t>
      </w:r>
      <w:r w:rsidR="00DD6EE2" w:rsidRPr="00C35A9C">
        <w:rPr>
          <w:rFonts w:asciiTheme="minorHAnsi" w:hAnsiTheme="minorHAnsi" w:cstheme="minorHAnsi"/>
          <w:sz w:val="22"/>
          <w:szCs w:val="22"/>
        </w:rPr>
        <w:t xml:space="preserve"> </w:t>
      </w:r>
      <w:r w:rsidR="00DD6EE2" w:rsidRPr="00C35A9C">
        <w:rPr>
          <w:rFonts w:asciiTheme="minorHAnsi" w:hAnsiTheme="minorHAnsi" w:cstheme="minorHAnsi"/>
          <w:i/>
          <w:iCs/>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E92555" w:rsidRDefault="001168E2" w:rsidP="00ED1ADC">
      <w:pPr>
        <w:spacing w:before="240"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1.</w:t>
      </w:r>
      <w:r w:rsidRPr="00E92555">
        <w:rPr>
          <w:rFonts w:asciiTheme="minorHAnsi" w:hAnsiTheme="minorHAnsi" w:cstheme="minorHAnsi"/>
          <w:sz w:val="22"/>
          <w:szCs w:val="22"/>
        </w:rPr>
        <w:tab/>
      </w:r>
      <w:r w:rsidR="00AA6CDC" w:rsidRPr="00E92555">
        <w:rPr>
          <w:rFonts w:asciiTheme="minorHAnsi" w:hAnsiTheme="minorHAnsi" w:cstheme="minorHAnsi"/>
          <w:sz w:val="22"/>
          <w:szCs w:val="22"/>
          <w:shd w:val="clear" w:color="auto" w:fill="FFFFFF"/>
        </w:rPr>
        <w:t xml:space="preserve">Wykonawca może w celu </w:t>
      </w:r>
      <w:r w:rsidR="00AA6CDC" w:rsidRPr="00E92555">
        <w:rPr>
          <w:rFonts w:asciiTheme="minorHAnsi" w:hAnsiTheme="minorHAnsi" w:cstheme="minorHAnsi"/>
          <w:sz w:val="22"/>
          <w:szCs w:val="22"/>
        </w:rPr>
        <w:t>potwierdzenia</w:t>
      </w:r>
      <w:r w:rsidR="00AA6CDC" w:rsidRPr="00E92555">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2.</w:t>
      </w:r>
      <w:r w:rsidRPr="00E92555">
        <w:rPr>
          <w:rFonts w:asciiTheme="minorHAnsi" w:hAnsiTheme="minorHAnsi" w:cstheme="minorHAnsi"/>
          <w:sz w:val="22"/>
          <w:szCs w:val="22"/>
        </w:rPr>
        <w:tab/>
      </w:r>
      <w:r w:rsidR="003A4917" w:rsidRPr="00E92555">
        <w:rPr>
          <w:rFonts w:asciiTheme="minorHAnsi" w:hAnsiTheme="minorHAnsi" w:cstheme="minorHAnsi"/>
          <w:sz w:val="22"/>
          <w:szCs w:val="22"/>
        </w:rPr>
        <w:t>Wymagania dotyczące polegania na zdolnościach lub sytuacjach innych podmiotów, o których mowa w ust.1:</w:t>
      </w:r>
    </w:p>
    <w:p w:rsidR="003A4917" w:rsidRPr="00E92555"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1)</w:t>
      </w:r>
      <w:r w:rsidRPr="00E92555">
        <w:rPr>
          <w:rFonts w:asciiTheme="minorHAnsi" w:hAnsiTheme="minorHAnsi" w:cstheme="minorHAnsi"/>
          <w:sz w:val="22"/>
          <w:szCs w:val="22"/>
        </w:rPr>
        <w:tab/>
      </w:r>
      <w:r w:rsidR="00DF0064" w:rsidRPr="00E92555">
        <w:rPr>
          <w:rFonts w:asciiTheme="minorHAnsi" w:hAnsiTheme="minorHAnsi" w:cstheme="minorHAnsi"/>
          <w:sz w:val="22"/>
          <w:szCs w:val="22"/>
        </w:rPr>
        <w:t>W</w:t>
      </w:r>
      <w:r w:rsidR="003A4917" w:rsidRPr="00E92555">
        <w:rPr>
          <w:rFonts w:asciiTheme="minorHAnsi" w:hAnsiTheme="minorHAnsi" w:cstheme="minorHAnsi"/>
          <w:sz w:val="22"/>
          <w:szCs w:val="22"/>
        </w:rPr>
        <w:t>ykonawca, który polega na zdolnościach lub sytuacji innych podmiotów musi udowodnić</w:t>
      </w:r>
      <w:r w:rsidR="00ED1ADC" w:rsidRPr="00E92555">
        <w:rPr>
          <w:rFonts w:asciiTheme="minorHAnsi" w:hAnsiTheme="minorHAnsi" w:cstheme="minorHAnsi"/>
          <w:sz w:val="22"/>
          <w:szCs w:val="22"/>
        </w:rPr>
        <w:t xml:space="preserve"> </w:t>
      </w:r>
      <w:r w:rsidR="003A4917" w:rsidRPr="00E92555">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E92555">
        <w:rPr>
          <w:rFonts w:asciiTheme="minorHAnsi" w:hAnsiTheme="minorHAnsi" w:cstheme="minorHAnsi"/>
          <w:sz w:val="22"/>
          <w:szCs w:val="22"/>
        </w:rPr>
        <w:t xml:space="preserve"> lub inny podmiotowy środek dowodowy potwierdzający tą okoliczność</w:t>
      </w:r>
      <w:r w:rsidR="003A4917" w:rsidRPr="00E92555">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lastRenderedPageBreak/>
        <w:t>2)</w:t>
      </w:r>
      <w:r w:rsidRPr="00E92555">
        <w:rPr>
          <w:rFonts w:asciiTheme="minorHAnsi" w:hAnsiTheme="minorHAnsi" w:cstheme="minorHAnsi"/>
          <w:sz w:val="22"/>
          <w:szCs w:val="22"/>
        </w:rPr>
        <w:tab/>
      </w:r>
      <w:r w:rsidR="00EB37EE" w:rsidRPr="00E92555">
        <w:rPr>
          <w:rFonts w:asciiTheme="minorHAnsi" w:hAnsiTheme="minorHAnsi" w:cstheme="minorHAnsi"/>
          <w:sz w:val="22"/>
          <w:szCs w:val="22"/>
          <w:shd w:val="clear" w:color="auto" w:fill="FFFFFF"/>
        </w:rPr>
        <w:t>Zamawi</w:t>
      </w:r>
      <w:r w:rsidR="00650A17" w:rsidRPr="00E92555">
        <w:rPr>
          <w:rFonts w:asciiTheme="minorHAnsi" w:hAnsiTheme="minorHAnsi" w:cstheme="minorHAnsi"/>
          <w:sz w:val="22"/>
          <w:szCs w:val="22"/>
          <w:shd w:val="clear" w:color="auto" w:fill="FFFFFF"/>
        </w:rPr>
        <w:t>ający ocenia, czy udostępniane W</w:t>
      </w:r>
      <w:r w:rsidR="00EB37EE" w:rsidRPr="00E92555">
        <w:rPr>
          <w:rFonts w:asciiTheme="minorHAnsi" w:hAnsiTheme="minorHAnsi" w:cstheme="minorHAnsi"/>
          <w:sz w:val="22"/>
          <w:szCs w:val="22"/>
          <w:shd w:val="clear" w:color="auto" w:fill="FFFFFF"/>
        </w:rPr>
        <w:t>ykonawcy przez podmioty udostępniające zasoby zdolności</w:t>
      </w:r>
      <w:r w:rsidR="00EB37EE" w:rsidRPr="00C35A9C">
        <w:rPr>
          <w:rFonts w:asciiTheme="minorHAnsi" w:hAnsiTheme="minorHAnsi" w:cstheme="minorHAnsi"/>
          <w:sz w:val="22"/>
          <w:szCs w:val="22"/>
          <w:shd w:val="clear" w:color="auto" w:fill="FFFFFF"/>
        </w:rPr>
        <w:t xml:space="preserve"> techniczne lub zawodowe lub ich sytuacja finansowa lub ekonomiczna, pozwalają </w:t>
      </w:r>
      <w:r w:rsidR="00650A17">
        <w:rPr>
          <w:rFonts w:asciiTheme="minorHAnsi" w:hAnsiTheme="minorHAnsi" w:cstheme="minorHAnsi"/>
          <w:sz w:val="22"/>
          <w:szCs w:val="22"/>
          <w:shd w:val="clear" w:color="auto" w:fill="FFFFFF"/>
        </w:rPr>
        <w:t>na wykazanie przez W</w:t>
      </w:r>
      <w:r w:rsidR="00EB37EE" w:rsidRPr="00C35A9C">
        <w:rPr>
          <w:rFonts w:asciiTheme="minorHAnsi" w:hAnsiTheme="minorHAnsi" w:cstheme="minorHAnsi"/>
          <w:sz w:val="22"/>
          <w:szCs w:val="22"/>
          <w:shd w:val="clear" w:color="auto" w:fill="FFFFFF"/>
        </w:rPr>
        <w:t>ykonawcę spełniania warunków udziału w postępowaniu, a także bada, czy nie zachodzą wobec tego podmiotu podstawy wykluczenia, które</w:t>
      </w:r>
      <w:r w:rsidR="00650A17">
        <w:rPr>
          <w:rFonts w:asciiTheme="minorHAnsi" w:hAnsiTheme="minorHAnsi" w:cstheme="minorHAnsi"/>
          <w:sz w:val="22"/>
          <w:szCs w:val="22"/>
          <w:shd w:val="clear" w:color="auto" w:fill="FFFFFF"/>
        </w:rPr>
        <w:t xml:space="preserve"> zostały przewidziane względem W</w:t>
      </w:r>
      <w:r w:rsidR="00EB37EE" w:rsidRPr="00C35A9C">
        <w:rPr>
          <w:rFonts w:asciiTheme="minorHAnsi" w:hAnsiTheme="minorHAnsi" w:cstheme="minorHAnsi"/>
          <w:sz w:val="22"/>
          <w:szCs w:val="22"/>
          <w:shd w:val="clear" w:color="auto" w:fill="FFFFFF"/>
        </w:rPr>
        <w:t>ykonawcy.</w:t>
      </w:r>
    </w:p>
    <w:p w:rsidR="00A80284" w:rsidRPr="00E92555"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3)</w:t>
      </w:r>
      <w:r w:rsidRPr="00E92555">
        <w:rPr>
          <w:rFonts w:asciiTheme="minorHAnsi" w:hAnsiTheme="minorHAnsi" w:cstheme="minorHAnsi"/>
          <w:sz w:val="22"/>
          <w:szCs w:val="22"/>
        </w:rPr>
        <w:tab/>
      </w:r>
      <w:r w:rsidR="00EE72F4" w:rsidRPr="00E92555">
        <w:rPr>
          <w:rFonts w:asciiTheme="minorHAnsi" w:hAnsiTheme="minorHAnsi" w:cstheme="minorHAnsi"/>
          <w:sz w:val="22"/>
          <w:szCs w:val="22"/>
          <w:shd w:val="clear" w:color="auto" w:fill="FFFFFF"/>
        </w:rPr>
        <w:t>Podmiot, który zobowiązał się do udostępnienia z</w:t>
      </w:r>
      <w:r w:rsidR="00650A17" w:rsidRPr="00E92555">
        <w:rPr>
          <w:rFonts w:asciiTheme="minorHAnsi" w:hAnsiTheme="minorHAnsi" w:cstheme="minorHAnsi"/>
          <w:sz w:val="22"/>
          <w:szCs w:val="22"/>
          <w:shd w:val="clear" w:color="auto" w:fill="FFFFFF"/>
        </w:rPr>
        <w:t>asobów, odpowiada solidarnie z W</w:t>
      </w:r>
      <w:r w:rsidR="00EE72F4" w:rsidRPr="00E92555">
        <w:rPr>
          <w:rFonts w:asciiTheme="minorHAnsi" w:hAnsiTheme="minorHAnsi" w:cstheme="minorHAnsi"/>
          <w:sz w:val="22"/>
          <w:szCs w:val="22"/>
          <w:shd w:val="clear" w:color="auto" w:fill="FFFFFF"/>
        </w:rPr>
        <w:t>ykonawcą, który polega na jego sytuacji finansowej lub ekonomiczn</w:t>
      </w:r>
      <w:r w:rsidR="00FF4347" w:rsidRPr="00E92555">
        <w:rPr>
          <w:rFonts w:asciiTheme="minorHAnsi" w:hAnsiTheme="minorHAnsi" w:cstheme="minorHAnsi"/>
          <w:sz w:val="22"/>
          <w:szCs w:val="22"/>
          <w:shd w:val="clear" w:color="auto" w:fill="FFFFFF"/>
        </w:rPr>
        <w:t>ej, za szkodę poniesioną przez Z</w:t>
      </w:r>
      <w:r w:rsidR="00EE72F4" w:rsidRPr="00E92555">
        <w:rPr>
          <w:rFonts w:asciiTheme="minorHAnsi" w:hAnsiTheme="minorHAnsi" w:cstheme="minorHAnsi"/>
          <w:sz w:val="22"/>
          <w:szCs w:val="22"/>
          <w:shd w:val="clear" w:color="auto" w:fill="FFFFFF"/>
        </w:rPr>
        <w:t>amawiającego powstałą wskutek nieudostępnienia tych zasobów, chyba że za nieudostępnienie zasobów podmiot ten nie ponosi winy.</w:t>
      </w:r>
    </w:p>
    <w:p w:rsidR="00A80284" w:rsidRPr="00E92555"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4)</w:t>
      </w:r>
      <w:r w:rsidRPr="00E92555">
        <w:rPr>
          <w:rFonts w:asciiTheme="minorHAnsi" w:hAnsiTheme="minorHAnsi" w:cstheme="minorHAnsi"/>
          <w:sz w:val="22"/>
          <w:szCs w:val="22"/>
        </w:rPr>
        <w:tab/>
      </w:r>
      <w:r w:rsidR="00A80284" w:rsidRPr="00E92555">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E92555">
        <w:rPr>
          <w:rFonts w:asciiTheme="minorHAnsi" w:hAnsiTheme="minorHAnsi" w:cstheme="minorHAnsi"/>
          <w:sz w:val="22"/>
          <w:szCs w:val="22"/>
        </w:rPr>
        <w:t>przez</w:t>
      </w:r>
      <w:r w:rsidR="00650A17" w:rsidRPr="00E92555">
        <w:rPr>
          <w:rFonts w:asciiTheme="minorHAnsi" w:hAnsiTheme="minorHAnsi" w:cstheme="minorHAnsi"/>
          <w:sz w:val="22"/>
          <w:szCs w:val="22"/>
          <w:shd w:val="clear" w:color="auto" w:fill="FFFFFF"/>
        </w:rPr>
        <w:t xml:space="preserve"> W</w:t>
      </w:r>
      <w:r w:rsidR="00A80284" w:rsidRPr="00E92555">
        <w:rPr>
          <w:rFonts w:asciiTheme="minorHAnsi" w:hAnsiTheme="minorHAnsi" w:cstheme="minorHAnsi"/>
          <w:sz w:val="22"/>
          <w:szCs w:val="22"/>
          <w:shd w:val="clear" w:color="auto" w:fill="FFFFFF"/>
        </w:rPr>
        <w:t xml:space="preserve">ykonawcę warunków udziału w postępowaniu lub zachodzą wobec tego </w:t>
      </w:r>
      <w:r w:rsidR="00FF4347" w:rsidRPr="00E92555">
        <w:rPr>
          <w:rFonts w:asciiTheme="minorHAnsi" w:hAnsiTheme="minorHAnsi" w:cstheme="minorHAnsi"/>
          <w:sz w:val="22"/>
          <w:szCs w:val="22"/>
          <w:shd w:val="clear" w:color="auto" w:fill="FFFFFF"/>
        </w:rPr>
        <w:t>podmiotu podstawy wykluczenia, Z</w:t>
      </w:r>
      <w:r w:rsidR="00A80284" w:rsidRPr="00E92555">
        <w:rPr>
          <w:rFonts w:asciiTheme="minorHAnsi" w:hAnsiTheme="minorHAnsi" w:cstheme="minorHAnsi"/>
          <w:sz w:val="22"/>
          <w:szCs w:val="22"/>
          <w:shd w:val="clear" w:color="auto" w:fill="FFFFFF"/>
        </w:rPr>
        <w:t>amawiający</w:t>
      </w:r>
      <w:r w:rsidR="00650A17" w:rsidRPr="00E92555">
        <w:rPr>
          <w:rFonts w:asciiTheme="minorHAnsi" w:hAnsiTheme="minorHAnsi" w:cstheme="minorHAnsi"/>
          <w:sz w:val="22"/>
          <w:szCs w:val="22"/>
          <w:shd w:val="clear" w:color="auto" w:fill="FFFFFF"/>
        </w:rPr>
        <w:t xml:space="preserve"> żąda, aby W</w:t>
      </w:r>
      <w:r w:rsidR="00A80284" w:rsidRPr="00E92555">
        <w:rPr>
          <w:rFonts w:asciiTheme="minorHAnsi" w:hAnsiTheme="minorHAnsi" w:cstheme="minorHAnsi"/>
          <w:sz w:val="22"/>
          <w:szCs w:val="22"/>
          <w:shd w:val="clear" w:color="auto" w:fill="FFFFFF"/>
        </w:rPr>
        <w:t>ykonaw</w:t>
      </w:r>
      <w:r w:rsidR="00FF4347" w:rsidRPr="00E92555">
        <w:rPr>
          <w:rFonts w:asciiTheme="minorHAnsi" w:hAnsiTheme="minorHAnsi" w:cstheme="minorHAnsi"/>
          <w:sz w:val="22"/>
          <w:szCs w:val="22"/>
          <w:shd w:val="clear" w:color="auto" w:fill="FFFFFF"/>
        </w:rPr>
        <w:t>ca w terminie określonym przez Z</w:t>
      </w:r>
      <w:r w:rsidR="00A80284" w:rsidRPr="00E92555">
        <w:rPr>
          <w:rFonts w:asciiTheme="minorHAnsi" w:hAnsiTheme="minorHAnsi" w:cstheme="minorHAnsi"/>
          <w:sz w:val="22"/>
          <w:szCs w:val="22"/>
          <w:shd w:val="clear" w:color="auto" w:fill="FFFFFF"/>
        </w:rPr>
        <w:t>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3.</w:t>
      </w:r>
      <w:r w:rsidRPr="00E92555">
        <w:rPr>
          <w:rFonts w:asciiTheme="minorHAnsi" w:hAnsiTheme="minorHAnsi" w:cstheme="minorHAnsi"/>
          <w:sz w:val="22"/>
          <w:szCs w:val="22"/>
        </w:rPr>
        <w:tab/>
      </w:r>
      <w:r w:rsidR="002307A6" w:rsidRPr="00E92555">
        <w:rPr>
          <w:rFonts w:asciiTheme="minorHAnsi" w:hAnsiTheme="minorHAnsi" w:cstheme="minorHAnsi"/>
          <w:sz w:val="22"/>
          <w:szCs w:val="22"/>
        </w:rPr>
        <w:t xml:space="preserve">W celu oceny, czy </w:t>
      </w:r>
      <w:r w:rsidR="00751997" w:rsidRPr="00E92555">
        <w:rPr>
          <w:rFonts w:asciiTheme="minorHAnsi" w:hAnsiTheme="minorHAnsi" w:cstheme="minorHAnsi"/>
          <w:sz w:val="22"/>
          <w:szCs w:val="22"/>
        </w:rPr>
        <w:t>W</w:t>
      </w:r>
      <w:r w:rsidR="002307A6" w:rsidRPr="00E92555">
        <w:rPr>
          <w:rFonts w:asciiTheme="minorHAnsi" w:hAnsiTheme="minorHAnsi" w:cstheme="minorHAnsi"/>
          <w:sz w:val="22"/>
          <w:szCs w:val="22"/>
        </w:rPr>
        <w:t xml:space="preserve">ykonawca polegając na zdolnościach lub sytuacji innych podmiotów na zasadach określonych w </w:t>
      </w:r>
      <w:r w:rsidR="002D106D" w:rsidRPr="00E92555">
        <w:rPr>
          <w:rFonts w:asciiTheme="minorHAnsi" w:hAnsiTheme="minorHAnsi" w:cstheme="minorHAnsi"/>
          <w:sz w:val="22"/>
          <w:szCs w:val="22"/>
        </w:rPr>
        <w:t>ust. 2</w:t>
      </w:r>
      <w:r w:rsidR="002307A6" w:rsidRPr="00E92555">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E92555">
        <w:rPr>
          <w:rFonts w:asciiTheme="minorHAnsi" w:hAnsiTheme="minorHAnsi" w:cstheme="minorHAnsi"/>
          <w:sz w:val="22"/>
          <w:szCs w:val="22"/>
        </w:rPr>
        <w:t>W</w:t>
      </w:r>
      <w:r w:rsidR="002307A6" w:rsidRPr="00E92555">
        <w:rPr>
          <w:rFonts w:asciiTheme="minorHAnsi" w:hAnsiTheme="minorHAnsi" w:cstheme="minorHAnsi"/>
          <w:sz w:val="22"/>
          <w:szCs w:val="22"/>
        </w:rPr>
        <w:t>ykonawcę z tymi podmiotami gwarantuje rzeczywisty dostęp do ich zasobów,</w:t>
      </w:r>
      <w:r w:rsidR="0006210E" w:rsidRPr="00E92555">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E92555"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1)</w:t>
      </w:r>
      <w:r w:rsidRPr="00E92555">
        <w:rPr>
          <w:rFonts w:asciiTheme="minorHAnsi" w:hAnsiTheme="minorHAnsi" w:cstheme="minorHAnsi"/>
          <w:sz w:val="22"/>
          <w:szCs w:val="22"/>
        </w:rPr>
        <w:tab/>
      </w:r>
      <w:r w:rsidR="0006210E" w:rsidRPr="00E92555">
        <w:rPr>
          <w:rFonts w:asciiTheme="minorHAnsi" w:hAnsiTheme="minorHAnsi" w:cstheme="minorHAnsi"/>
          <w:sz w:val="22"/>
          <w:szCs w:val="22"/>
        </w:rPr>
        <w:t>s</w:t>
      </w:r>
      <w:r w:rsidR="002D106D" w:rsidRPr="00E92555">
        <w:rPr>
          <w:rFonts w:asciiTheme="minorHAnsi" w:hAnsiTheme="minorHAnsi" w:cstheme="minorHAnsi"/>
          <w:sz w:val="22"/>
          <w:szCs w:val="22"/>
        </w:rPr>
        <w:t>kłada</w:t>
      </w:r>
      <w:r w:rsidR="0006210E" w:rsidRPr="00E92555">
        <w:rPr>
          <w:rFonts w:asciiTheme="minorHAnsi" w:hAnsiTheme="minorHAnsi" w:cstheme="minorHAnsi"/>
          <w:sz w:val="22"/>
          <w:szCs w:val="22"/>
        </w:rPr>
        <w:t xml:space="preserve"> wraz z ofertą</w:t>
      </w:r>
      <w:r w:rsidR="002D106D" w:rsidRPr="00E92555">
        <w:rPr>
          <w:rFonts w:asciiTheme="minorHAnsi" w:hAnsiTheme="minorHAnsi" w:cstheme="minorHAnsi"/>
          <w:sz w:val="22"/>
          <w:szCs w:val="22"/>
        </w:rPr>
        <w:t xml:space="preserve"> zobowiązanie innego podmiotu do udostępnienia niezbędnych zasobów Wykonawcy</w:t>
      </w:r>
      <w:r w:rsidR="0006210E" w:rsidRPr="00E92555">
        <w:rPr>
          <w:rFonts w:asciiTheme="minorHAnsi" w:hAnsiTheme="minorHAnsi" w:cstheme="minorHAnsi"/>
          <w:sz w:val="22"/>
          <w:szCs w:val="22"/>
        </w:rPr>
        <w:t xml:space="preserve"> </w:t>
      </w:r>
      <w:r w:rsidRPr="00E92555">
        <w:rPr>
          <w:rFonts w:asciiTheme="minorHAnsi" w:hAnsiTheme="minorHAnsi" w:cstheme="minorHAnsi"/>
          <w:sz w:val="22"/>
          <w:szCs w:val="22"/>
        </w:rPr>
        <w:t>-</w:t>
      </w:r>
      <w:r w:rsidR="002D106D" w:rsidRPr="00E92555">
        <w:rPr>
          <w:rFonts w:asciiTheme="minorHAnsi" w:hAnsiTheme="minorHAnsi" w:cstheme="minorHAnsi"/>
          <w:sz w:val="22"/>
          <w:szCs w:val="22"/>
        </w:rPr>
        <w:t xml:space="preserve"> zgodnie z</w:t>
      </w:r>
      <w:r w:rsidR="00B60894" w:rsidRPr="00E92555">
        <w:rPr>
          <w:rFonts w:asciiTheme="minorHAnsi" w:hAnsiTheme="minorHAnsi" w:cstheme="minorHAnsi"/>
          <w:sz w:val="22"/>
          <w:szCs w:val="22"/>
        </w:rPr>
        <w:t> </w:t>
      </w:r>
      <w:r w:rsidR="00D32541" w:rsidRPr="00E92555">
        <w:rPr>
          <w:rFonts w:asciiTheme="minorHAnsi" w:hAnsiTheme="minorHAnsi" w:cstheme="minorHAnsi"/>
          <w:sz w:val="22"/>
          <w:szCs w:val="22"/>
        </w:rPr>
        <w:t xml:space="preserve">Załącznikiem nr </w:t>
      </w:r>
      <w:r w:rsidR="00634AF6" w:rsidRPr="00E92555">
        <w:rPr>
          <w:rFonts w:asciiTheme="minorHAnsi" w:hAnsiTheme="minorHAnsi" w:cstheme="minorHAnsi"/>
          <w:sz w:val="22"/>
          <w:szCs w:val="22"/>
        </w:rPr>
        <w:t>3</w:t>
      </w:r>
      <w:r w:rsidR="0042582D" w:rsidRPr="00E92555">
        <w:rPr>
          <w:rFonts w:asciiTheme="minorHAnsi" w:hAnsiTheme="minorHAnsi" w:cstheme="minorHAnsi"/>
          <w:sz w:val="22"/>
          <w:szCs w:val="22"/>
        </w:rPr>
        <w:t xml:space="preserve"> </w:t>
      </w:r>
      <w:r w:rsidR="00D32541" w:rsidRPr="00E92555">
        <w:rPr>
          <w:rFonts w:asciiTheme="minorHAnsi" w:hAnsiTheme="minorHAnsi" w:cstheme="minorHAnsi"/>
          <w:sz w:val="22"/>
          <w:szCs w:val="22"/>
        </w:rPr>
        <w:t>do SWZ</w:t>
      </w:r>
      <w:r w:rsidR="0006210E" w:rsidRPr="00E92555">
        <w:rPr>
          <w:rFonts w:asciiTheme="minorHAnsi" w:hAnsiTheme="minorHAnsi" w:cstheme="minorHAnsi"/>
          <w:sz w:val="22"/>
          <w:szCs w:val="22"/>
        </w:rPr>
        <w:t>;</w:t>
      </w:r>
    </w:p>
    <w:p w:rsidR="0006210E" w:rsidRPr="00E92555"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2)</w:t>
      </w:r>
      <w:r w:rsidRPr="00E92555">
        <w:rPr>
          <w:rFonts w:asciiTheme="minorHAnsi" w:hAnsiTheme="minorHAnsi" w:cstheme="minorHAnsi"/>
          <w:sz w:val="22"/>
          <w:szCs w:val="22"/>
        </w:rPr>
        <w:tab/>
      </w:r>
      <w:r w:rsidR="0006210E" w:rsidRPr="00E92555">
        <w:rPr>
          <w:rFonts w:asciiTheme="minorHAnsi" w:hAnsiTheme="minorHAnsi" w:cstheme="minorHAnsi"/>
          <w:sz w:val="22"/>
          <w:szCs w:val="22"/>
        </w:rPr>
        <w:t xml:space="preserve">składa </w:t>
      </w:r>
      <w:r w:rsidR="00E728E0" w:rsidRPr="00E92555">
        <w:rPr>
          <w:rFonts w:asciiTheme="minorHAnsi" w:hAnsiTheme="minorHAnsi" w:cstheme="minorHAnsi"/>
          <w:sz w:val="22"/>
          <w:szCs w:val="22"/>
        </w:rPr>
        <w:t xml:space="preserve"> na wezwanie </w:t>
      </w:r>
      <w:r w:rsidR="0006210E" w:rsidRPr="00E92555">
        <w:rPr>
          <w:rFonts w:asciiTheme="minorHAnsi" w:hAnsiTheme="minorHAnsi" w:cstheme="minorHAnsi"/>
          <w:sz w:val="22"/>
          <w:szCs w:val="22"/>
        </w:rPr>
        <w:t>Jednolity Europejski Dokument Zamówienia (ESPD) dotyczący tych podmiotów, w zakresie wskazanym w Części II Sekcji C ESPD (</w:t>
      </w:r>
      <w:r w:rsidR="0006210E" w:rsidRPr="00E92555">
        <w:rPr>
          <w:rFonts w:asciiTheme="minorHAnsi" w:hAnsiTheme="minorHAnsi" w:cstheme="minorHAnsi"/>
          <w:i/>
          <w:sz w:val="22"/>
          <w:szCs w:val="22"/>
        </w:rPr>
        <w:t xml:space="preserve">Informacje na temat polegania </w:t>
      </w:r>
      <w:r w:rsidR="00A21039" w:rsidRPr="00E92555">
        <w:rPr>
          <w:rFonts w:asciiTheme="minorHAnsi" w:hAnsiTheme="minorHAnsi" w:cstheme="minorHAnsi"/>
          <w:i/>
          <w:sz w:val="22"/>
          <w:szCs w:val="22"/>
        </w:rPr>
        <w:t>na zdolności innych podmiotów</w:t>
      </w:r>
      <w:r w:rsidR="00A21039" w:rsidRPr="00E92555">
        <w:rPr>
          <w:rFonts w:asciiTheme="minorHAnsi" w:hAnsiTheme="minorHAnsi" w:cstheme="minorHAnsi"/>
          <w:sz w:val="22"/>
          <w:szCs w:val="22"/>
        </w:rPr>
        <w:t>);</w:t>
      </w:r>
    </w:p>
    <w:p w:rsidR="00A21039" w:rsidRPr="00E92555" w:rsidRDefault="001168E2" w:rsidP="005D5FE0">
      <w:pPr>
        <w:pStyle w:val="pkt"/>
        <w:spacing w:before="0" w:after="0" w:line="360" w:lineRule="auto"/>
        <w:ind w:left="852" w:hanging="426"/>
        <w:rPr>
          <w:rFonts w:asciiTheme="minorHAnsi" w:hAnsiTheme="minorHAnsi" w:cstheme="minorHAnsi"/>
          <w:sz w:val="22"/>
          <w:szCs w:val="22"/>
        </w:rPr>
      </w:pPr>
      <w:r w:rsidRPr="00E92555">
        <w:rPr>
          <w:rFonts w:asciiTheme="minorHAnsi" w:hAnsiTheme="minorHAnsi" w:cstheme="minorHAnsi"/>
          <w:sz w:val="22"/>
          <w:szCs w:val="22"/>
        </w:rPr>
        <w:t>3)</w:t>
      </w:r>
      <w:r w:rsidRPr="00E92555">
        <w:rPr>
          <w:rFonts w:asciiTheme="minorHAnsi" w:hAnsiTheme="minorHAnsi" w:cstheme="minorHAnsi"/>
          <w:sz w:val="22"/>
          <w:szCs w:val="22"/>
        </w:rPr>
        <w:tab/>
      </w:r>
      <w:r w:rsidR="00A21039" w:rsidRPr="00E92555">
        <w:rPr>
          <w:rFonts w:asciiTheme="minorHAnsi" w:hAnsiTheme="minorHAnsi" w:cstheme="minorHAnsi"/>
          <w:sz w:val="22"/>
          <w:szCs w:val="22"/>
        </w:rPr>
        <w:t xml:space="preserve">w terminie określonym w Rozdziale IX ust. </w:t>
      </w:r>
      <w:r w:rsidR="00713506" w:rsidRPr="00E92555">
        <w:rPr>
          <w:rFonts w:asciiTheme="minorHAnsi" w:hAnsiTheme="minorHAnsi" w:cstheme="minorHAnsi"/>
          <w:sz w:val="22"/>
          <w:szCs w:val="22"/>
        </w:rPr>
        <w:t>2</w:t>
      </w:r>
      <w:r w:rsidR="00A21039" w:rsidRPr="00E92555">
        <w:rPr>
          <w:rFonts w:asciiTheme="minorHAnsi" w:hAnsiTheme="minorHAnsi" w:cstheme="minorHAnsi"/>
          <w:sz w:val="22"/>
          <w:szCs w:val="22"/>
        </w:rPr>
        <w:t xml:space="preserve"> SWZ, przedkłada w odniesieniu do tych podmiotów oświadczenia i dokumenty tam wskazane.</w:t>
      </w:r>
    </w:p>
    <w:p w:rsidR="00094AD9" w:rsidRDefault="00094AD9" w:rsidP="005D5FE0">
      <w:pPr>
        <w:pStyle w:val="pkt"/>
        <w:spacing w:before="0" w:after="0" w:line="360" w:lineRule="auto"/>
        <w:ind w:left="852" w:hanging="426"/>
        <w:rPr>
          <w:rFonts w:asciiTheme="minorHAnsi" w:hAnsiTheme="minorHAnsi" w:cstheme="minorHAnsi"/>
          <w:sz w:val="22"/>
          <w:szCs w:val="22"/>
        </w:rPr>
      </w:pPr>
    </w:p>
    <w:p w:rsidR="00332A12" w:rsidRDefault="00332A12" w:rsidP="005D5FE0">
      <w:pPr>
        <w:pStyle w:val="pkt"/>
        <w:spacing w:before="0" w:after="0" w:line="360" w:lineRule="auto"/>
        <w:ind w:left="852" w:hanging="426"/>
        <w:rPr>
          <w:rFonts w:asciiTheme="minorHAnsi" w:hAnsiTheme="minorHAnsi" w:cstheme="minorHAnsi"/>
          <w:sz w:val="22"/>
          <w:szCs w:val="22"/>
        </w:rPr>
      </w:pPr>
    </w:p>
    <w:p w:rsidR="00332A12" w:rsidRPr="00C35A9C" w:rsidRDefault="00332A12" w:rsidP="005D5FE0">
      <w:pPr>
        <w:pStyle w:val="pkt"/>
        <w:spacing w:before="0" w:after="0" w:line="360" w:lineRule="auto"/>
        <w:ind w:left="852" w:hanging="426"/>
        <w:rPr>
          <w:rFonts w:asciiTheme="minorHAnsi" w:hAnsiTheme="minorHAnsi" w:cstheme="minorHAnsi"/>
          <w:sz w:val="22"/>
          <w:szCs w:val="22"/>
        </w:rPr>
      </w:pP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lastRenderedPageBreak/>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E92555" w:rsidRDefault="001168E2" w:rsidP="00ED1ADC">
      <w:pPr>
        <w:spacing w:before="240"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1.</w:t>
      </w:r>
      <w:r w:rsidRPr="00E92555">
        <w:rPr>
          <w:rFonts w:asciiTheme="minorHAnsi" w:hAnsiTheme="minorHAnsi" w:cstheme="minorHAnsi"/>
          <w:sz w:val="22"/>
          <w:szCs w:val="22"/>
        </w:rPr>
        <w:tab/>
      </w:r>
      <w:r w:rsidR="00E7256F" w:rsidRPr="00E92555">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E92555">
        <w:rPr>
          <w:rFonts w:asciiTheme="minorHAnsi" w:hAnsiTheme="minorHAnsi" w:cstheme="minorHAnsi"/>
          <w:sz w:val="22"/>
          <w:szCs w:val="22"/>
        </w:rPr>
        <w:t xml:space="preserve"> </w:t>
      </w:r>
      <w:r w:rsidR="00E7256F" w:rsidRPr="00E92555">
        <w:rPr>
          <w:rFonts w:asciiTheme="minorHAnsi" w:hAnsiTheme="minorHAnsi" w:cstheme="minorHAnsi"/>
          <w:sz w:val="22"/>
          <w:szCs w:val="22"/>
        </w:rPr>
        <w:t>albo do reprezentowania i zawarcia umowy w sprawie zamówienia publicznego. Pełnomocnictwo winno być załączone do oferty w postaci elektronicznej</w:t>
      </w:r>
      <w:r w:rsidR="00CD4678" w:rsidRPr="00E92555">
        <w:rPr>
          <w:rFonts w:asciiTheme="minorHAnsi" w:hAnsiTheme="minorHAnsi" w:cstheme="minorHAnsi"/>
          <w:sz w:val="22"/>
          <w:szCs w:val="22"/>
        </w:rPr>
        <w:t>.</w:t>
      </w:r>
    </w:p>
    <w:p w:rsidR="007D668E"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2.</w:t>
      </w:r>
      <w:r w:rsidRPr="00E92555">
        <w:rPr>
          <w:rFonts w:asciiTheme="minorHAnsi" w:hAnsiTheme="minorHAnsi" w:cstheme="minorHAnsi"/>
          <w:sz w:val="22"/>
          <w:szCs w:val="22"/>
        </w:rPr>
        <w:tab/>
      </w:r>
      <w:r w:rsidR="00E7256F" w:rsidRPr="00E92555">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E92555" w:rsidRDefault="001168E2" w:rsidP="005D5FE0">
      <w:pPr>
        <w:spacing w:line="360" w:lineRule="auto"/>
        <w:ind w:left="426" w:hanging="426"/>
        <w:jc w:val="both"/>
        <w:rPr>
          <w:rFonts w:asciiTheme="minorHAnsi" w:hAnsiTheme="minorHAnsi" w:cstheme="minorHAnsi"/>
          <w:sz w:val="22"/>
          <w:szCs w:val="22"/>
        </w:rPr>
      </w:pPr>
      <w:bookmarkStart w:id="2" w:name="bookmark11"/>
      <w:r w:rsidRPr="00E92555">
        <w:rPr>
          <w:rFonts w:asciiTheme="minorHAnsi" w:hAnsiTheme="minorHAnsi" w:cstheme="minorHAnsi"/>
          <w:sz w:val="22"/>
          <w:szCs w:val="22"/>
        </w:rPr>
        <w:t>3.</w:t>
      </w:r>
      <w:r w:rsidRPr="00E92555">
        <w:rPr>
          <w:rFonts w:asciiTheme="minorHAnsi" w:hAnsiTheme="minorHAnsi" w:cstheme="minorHAnsi"/>
          <w:sz w:val="22"/>
          <w:szCs w:val="22"/>
        </w:rPr>
        <w:tab/>
      </w:r>
      <w:r w:rsidR="00E7256F" w:rsidRPr="00E92555">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4.</w:t>
      </w:r>
      <w:r w:rsidRPr="00E92555">
        <w:rPr>
          <w:rFonts w:asciiTheme="minorHAnsi" w:hAnsiTheme="minorHAnsi" w:cstheme="minorHAnsi"/>
          <w:sz w:val="22"/>
          <w:szCs w:val="22"/>
        </w:rPr>
        <w:tab/>
      </w:r>
      <w:r w:rsidR="00474F8E" w:rsidRPr="00E92555">
        <w:rPr>
          <w:rFonts w:asciiTheme="minorHAnsi" w:hAnsiTheme="minorHAnsi" w:cstheme="minorHAnsi"/>
          <w:sz w:val="22"/>
          <w:szCs w:val="22"/>
          <w:shd w:val="clear" w:color="auto" w:fill="FFFFFF"/>
        </w:rPr>
        <w:t xml:space="preserve">Wykonawcy wspólnie </w:t>
      </w:r>
      <w:r w:rsidR="00474F8E" w:rsidRPr="00E92555">
        <w:rPr>
          <w:rFonts w:asciiTheme="minorHAnsi" w:hAnsiTheme="minorHAnsi" w:cstheme="minorHAnsi"/>
          <w:sz w:val="22"/>
          <w:szCs w:val="22"/>
        </w:rPr>
        <w:t>ubiegający</w:t>
      </w:r>
      <w:r w:rsidR="00474F8E" w:rsidRPr="00E92555">
        <w:rPr>
          <w:rFonts w:asciiTheme="minorHAnsi" w:hAnsiTheme="minorHAnsi" w:cstheme="minorHAnsi"/>
          <w:sz w:val="22"/>
          <w:szCs w:val="22"/>
          <w:shd w:val="clear" w:color="auto" w:fill="FFFFFF"/>
        </w:rPr>
        <w:t xml:space="preserve"> się o udzielenie zamówienia </w:t>
      </w:r>
      <w:r w:rsidR="0036478B" w:rsidRPr="00E92555">
        <w:rPr>
          <w:rFonts w:asciiTheme="minorHAnsi" w:hAnsiTheme="minorHAnsi" w:cstheme="minorHAnsi"/>
          <w:sz w:val="22"/>
          <w:szCs w:val="22"/>
          <w:shd w:val="clear" w:color="auto" w:fill="FFFFFF"/>
        </w:rPr>
        <w:t>wskazują w formularzu oferty</w:t>
      </w:r>
      <w:r w:rsidR="00C546AB" w:rsidRPr="00E92555">
        <w:rPr>
          <w:rFonts w:asciiTheme="minorHAnsi" w:hAnsiTheme="minorHAnsi" w:cstheme="minorHAnsi"/>
          <w:sz w:val="22"/>
          <w:szCs w:val="22"/>
          <w:shd w:val="clear" w:color="auto" w:fill="FFFFFF"/>
        </w:rPr>
        <w:t>,</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FF4347">
        <w:rPr>
          <w:rFonts w:asciiTheme="minorHAnsi" w:hAnsiTheme="minorHAnsi" w:cstheme="minorHAnsi"/>
          <w:sz w:val="22"/>
          <w:szCs w:val="22"/>
          <w:shd w:val="clear" w:color="auto" w:fill="FFFFFF"/>
        </w:rPr>
        <w:t>wykonają poszczególni W</w:t>
      </w:r>
      <w:r w:rsidR="00474F8E" w:rsidRPr="00C35A9C">
        <w:rPr>
          <w:rFonts w:asciiTheme="minorHAnsi" w:hAnsiTheme="minorHAnsi" w:cstheme="minorHAnsi"/>
          <w:sz w:val="22"/>
          <w:szCs w:val="22"/>
          <w:shd w:val="clear" w:color="auto" w:fill="FFFFFF"/>
        </w:rPr>
        <w:t>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2"/>
      <w:r w:rsidR="002076D2" w:rsidRPr="00C35A9C">
        <w:rPr>
          <w:rFonts w:asciiTheme="minorHAnsi" w:hAnsiTheme="minorHAnsi" w:cstheme="minorHAnsi"/>
          <w:b/>
          <w:bCs/>
          <w:sz w:val="22"/>
          <w:szCs w:val="22"/>
        </w:rPr>
        <w:t>WYJAŚNIENIA TREŚCI SWZ</w:t>
      </w:r>
    </w:p>
    <w:p w:rsidR="00C972B6" w:rsidRPr="00E92555" w:rsidRDefault="001168E2" w:rsidP="00E92555">
      <w:pPr>
        <w:spacing w:before="240" w:line="360" w:lineRule="auto"/>
        <w:ind w:left="284" w:hanging="284"/>
        <w:jc w:val="both"/>
        <w:rPr>
          <w:rFonts w:asciiTheme="minorHAnsi" w:hAnsiTheme="minorHAnsi" w:cstheme="minorHAnsi"/>
          <w:bCs/>
          <w:sz w:val="22"/>
          <w:szCs w:val="22"/>
        </w:rPr>
      </w:pPr>
      <w:r w:rsidRPr="00E92555">
        <w:rPr>
          <w:rFonts w:asciiTheme="minorHAnsi" w:eastAsia="Verdana" w:hAnsiTheme="minorHAnsi" w:cstheme="minorHAnsi"/>
          <w:sz w:val="22"/>
          <w:szCs w:val="22"/>
        </w:rPr>
        <w:t>1.</w:t>
      </w:r>
      <w:r w:rsidR="00FF5B0D" w:rsidRPr="00E92555">
        <w:rPr>
          <w:rFonts w:asciiTheme="minorHAnsi" w:eastAsia="Verdana" w:hAnsiTheme="minorHAnsi" w:cstheme="minorHAnsi"/>
          <w:sz w:val="22"/>
          <w:szCs w:val="22"/>
        </w:rPr>
        <w:t xml:space="preserve"> </w:t>
      </w:r>
      <w:r w:rsidR="00E92555" w:rsidRPr="00E92555">
        <w:rPr>
          <w:rFonts w:asciiTheme="minorHAnsi" w:eastAsia="Verdana" w:hAnsiTheme="minorHAnsi" w:cstheme="minorHAnsi"/>
          <w:sz w:val="22"/>
          <w:szCs w:val="22"/>
        </w:rPr>
        <w:t xml:space="preserve"> </w:t>
      </w:r>
      <w:r w:rsidR="00C972B6" w:rsidRPr="00E92555">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E92555" w:rsidRDefault="001168E2" w:rsidP="00FF5B0D">
      <w:pPr>
        <w:pStyle w:val="pkt"/>
        <w:spacing w:before="0" w:after="0" w:line="360" w:lineRule="auto"/>
        <w:ind w:left="852" w:hanging="425"/>
        <w:rPr>
          <w:rFonts w:asciiTheme="minorHAnsi" w:hAnsiTheme="minorHAnsi" w:cstheme="minorHAnsi"/>
          <w:bCs/>
          <w:sz w:val="22"/>
          <w:szCs w:val="22"/>
        </w:rPr>
      </w:pPr>
      <w:r w:rsidRPr="00E92555">
        <w:rPr>
          <w:rFonts w:asciiTheme="minorHAnsi" w:hAnsiTheme="minorHAnsi" w:cstheme="minorHAnsi"/>
          <w:bCs/>
          <w:sz w:val="22"/>
          <w:szCs w:val="22"/>
        </w:rPr>
        <w:t>1)</w:t>
      </w:r>
      <w:r w:rsidRPr="00E92555">
        <w:rPr>
          <w:rFonts w:asciiTheme="minorHAnsi" w:hAnsiTheme="minorHAnsi" w:cstheme="minorHAnsi"/>
          <w:bCs/>
          <w:sz w:val="22"/>
          <w:szCs w:val="22"/>
        </w:rPr>
        <w:tab/>
      </w:r>
      <w:r w:rsidR="00C972B6" w:rsidRPr="00E92555">
        <w:rPr>
          <w:rFonts w:asciiTheme="minorHAnsi" w:hAnsiTheme="minorHAnsi" w:cstheme="minorHAnsi"/>
          <w:bCs/>
          <w:sz w:val="22"/>
          <w:szCs w:val="22"/>
        </w:rPr>
        <w:t>Platformy do obsługi postępowań przetargowych, dostępnej pod adresem:</w:t>
      </w:r>
      <w:r w:rsidR="006A3E47" w:rsidRPr="00E92555">
        <w:rPr>
          <w:rFonts w:asciiTheme="minorHAnsi" w:hAnsiTheme="minorHAnsi" w:cstheme="minorHAnsi"/>
          <w:sz w:val="22"/>
          <w:szCs w:val="22"/>
        </w:rPr>
        <w:t xml:space="preserve"> </w:t>
      </w:r>
      <w:r w:rsidR="00E92555" w:rsidRPr="00E92555">
        <w:rPr>
          <w:rFonts w:asciiTheme="minorHAnsi" w:hAnsiTheme="minorHAnsi" w:cstheme="minorHAnsi"/>
          <w:sz w:val="22"/>
          <w:szCs w:val="22"/>
        </w:rPr>
        <w:t xml:space="preserve">  </w:t>
      </w:r>
      <w:r w:rsidR="006A3E47" w:rsidRPr="00E92555">
        <w:rPr>
          <w:rFonts w:asciiTheme="minorHAnsi" w:hAnsiTheme="minorHAnsi" w:cstheme="minorHAnsi"/>
          <w:bCs/>
          <w:sz w:val="22"/>
          <w:szCs w:val="22"/>
        </w:rPr>
        <w:t>https://platformazakupowa.pl/pn/dcchp</w:t>
      </w:r>
      <w:r w:rsidR="00C972B6" w:rsidRPr="00E92555">
        <w:rPr>
          <w:rFonts w:asciiTheme="minorHAnsi" w:hAnsiTheme="minorHAnsi" w:cstheme="minorHAnsi"/>
          <w:bCs/>
          <w:sz w:val="22"/>
          <w:szCs w:val="22"/>
        </w:rPr>
        <w:t>;</w:t>
      </w:r>
    </w:p>
    <w:p w:rsidR="00C972B6" w:rsidRPr="00E92555" w:rsidRDefault="001168E2" w:rsidP="00FF5B0D">
      <w:pPr>
        <w:pStyle w:val="pkt"/>
        <w:spacing w:before="0" w:after="0" w:line="360" w:lineRule="auto"/>
        <w:ind w:left="852" w:hanging="425"/>
        <w:rPr>
          <w:rFonts w:asciiTheme="minorHAnsi" w:hAnsiTheme="minorHAnsi" w:cstheme="minorHAnsi"/>
          <w:bCs/>
          <w:sz w:val="22"/>
          <w:szCs w:val="22"/>
        </w:rPr>
      </w:pPr>
      <w:r w:rsidRPr="00E92555">
        <w:rPr>
          <w:rFonts w:asciiTheme="minorHAnsi" w:hAnsiTheme="minorHAnsi" w:cstheme="minorHAnsi"/>
          <w:bCs/>
          <w:sz w:val="22"/>
          <w:szCs w:val="22"/>
        </w:rPr>
        <w:t>2)</w:t>
      </w:r>
      <w:r w:rsidRPr="00E92555">
        <w:rPr>
          <w:rFonts w:asciiTheme="minorHAnsi" w:hAnsiTheme="minorHAnsi" w:cstheme="minorHAnsi"/>
          <w:bCs/>
          <w:sz w:val="22"/>
          <w:szCs w:val="22"/>
        </w:rPr>
        <w:tab/>
      </w:r>
      <w:r w:rsidR="00C972B6" w:rsidRPr="00E92555">
        <w:rPr>
          <w:rFonts w:asciiTheme="minorHAnsi" w:hAnsiTheme="minorHAnsi" w:cstheme="minorHAnsi"/>
          <w:bCs/>
          <w:sz w:val="22"/>
          <w:szCs w:val="22"/>
        </w:rPr>
        <w:t xml:space="preserve"> poczty elektronicznej:</w:t>
      </w:r>
      <w:r w:rsidR="00A917D7" w:rsidRPr="00E92555">
        <w:rPr>
          <w:rFonts w:asciiTheme="minorHAnsi" w:hAnsiTheme="minorHAnsi" w:cstheme="minorHAnsi"/>
          <w:bCs/>
          <w:sz w:val="22"/>
          <w:szCs w:val="22"/>
        </w:rPr>
        <w:t xml:space="preserve"> </w:t>
      </w:r>
      <w:r w:rsidR="00E92555" w:rsidRPr="00E92555">
        <w:rPr>
          <w:rFonts w:asciiTheme="minorHAnsi" w:hAnsiTheme="minorHAnsi" w:cstheme="minorHAnsi"/>
          <w:bCs/>
          <w:sz w:val="22"/>
          <w:szCs w:val="22"/>
        </w:rPr>
        <w:t>k.kuzyk@dcchp.pl.</w:t>
      </w:r>
    </w:p>
    <w:p w:rsidR="00C972B6" w:rsidRPr="00E92555" w:rsidRDefault="00FF5B0D" w:rsidP="00FF5B0D">
      <w:pPr>
        <w:spacing w:line="360" w:lineRule="auto"/>
        <w:ind w:left="284" w:hanging="284"/>
        <w:jc w:val="both"/>
        <w:rPr>
          <w:rFonts w:asciiTheme="minorHAnsi" w:hAnsiTheme="minorHAnsi" w:cstheme="minorHAnsi"/>
          <w:sz w:val="22"/>
          <w:szCs w:val="22"/>
        </w:rPr>
      </w:pPr>
      <w:r w:rsidRPr="00E92555">
        <w:rPr>
          <w:rFonts w:asciiTheme="minorHAnsi" w:eastAsia="Verdana" w:hAnsiTheme="minorHAnsi" w:cstheme="minorHAnsi"/>
          <w:sz w:val="22"/>
          <w:szCs w:val="22"/>
        </w:rPr>
        <w:t xml:space="preserve">2. </w:t>
      </w:r>
      <w:r w:rsidR="00E92555">
        <w:rPr>
          <w:rFonts w:asciiTheme="minorHAnsi" w:eastAsia="Verdana" w:hAnsiTheme="minorHAnsi" w:cstheme="minorHAnsi"/>
          <w:sz w:val="22"/>
          <w:szCs w:val="22"/>
        </w:rPr>
        <w:t xml:space="preserve"> </w:t>
      </w:r>
      <w:r w:rsidR="002225FB" w:rsidRPr="00E92555">
        <w:rPr>
          <w:rFonts w:asciiTheme="minorHAnsi" w:eastAsia="Verdana" w:hAnsiTheme="minorHAnsi" w:cstheme="minorHAnsi"/>
          <w:sz w:val="22"/>
          <w:szCs w:val="22"/>
        </w:rPr>
        <w:t>Wykonawca zamierzający wziąć udział w postępowaniu o udzielenie zamówienia pub</w:t>
      </w:r>
      <w:r w:rsidRPr="00E92555">
        <w:rPr>
          <w:rFonts w:asciiTheme="minorHAnsi" w:eastAsia="Verdana" w:hAnsiTheme="minorHAnsi" w:cstheme="minorHAnsi"/>
          <w:sz w:val="22"/>
          <w:szCs w:val="22"/>
        </w:rPr>
        <w:t xml:space="preserve">licznego musi  posiadać konto na </w:t>
      </w:r>
      <w:hyperlink r:id="rId9" w:history="1">
        <w:r w:rsidRPr="00E92555">
          <w:rPr>
            <w:rStyle w:val="Hipercze"/>
            <w:rFonts w:asciiTheme="minorHAnsi" w:eastAsia="Verdana" w:hAnsiTheme="minorHAnsi" w:cstheme="minorHAnsi"/>
            <w:color w:val="0070C0"/>
            <w:sz w:val="22"/>
            <w:szCs w:val="22"/>
            <w:u w:color="0070C0"/>
          </w:rPr>
          <w:t>https://platformazakupowa.pl/</w:t>
        </w:r>
      </w:hyperlink>
      <w:r w:rsidRPr="00E92555">
        <w:rPr>
          <w:rFonts w:asciiTheme="minorHAnsi" w:eastAsia="Verdana" w:hAnsiTheme="minorHAnsi" w:cstheme="minorHAnsi"/>
          <w:sz w:val="22"/>
          <w:szCs w:val="22"/>
          <w:u w:val="single" w:color="0070C0"/>
        </w:rPr>
        <w:t>.</w:t>
      </w:r>
      <w:r w:rsidRPr="00E92555">
        <w:rPr>
          <w:rFonts w:asciiTheme="minorHAnsi" w:eastAsia="Verdana" w:hAnsiTheme="minorHAnsi" w:cstheme="minorHAnsi"/>
          <w:sz w:val="22"/>
          <w:szCs w:val="22"/>
        </w:rPr>
        <w:t xml:space="preserve"> Wykonawca posiadający konto </w:t>
      </w:r>
      <w:r w:rsidR="002225FB" w:rsidRPr="00E92555">
        <w:rPr>
          <w:rFonts w:asciiTheme="minorHAnsi" w:eastAsia="Verdana" w:hAnsiTheme="minorHAnsi" w:cstheme="minorHAnsi"/>
          <w:sz w:val="22"/>
          <w:szCs w:val="22"/>
        </w:rPr>
        <w:t>na https://platformazakupowa.pl/  ma  dost</w:t>
      </w:r>
      <w:r w:rsidRPr="00E92555">
        <w:rPr>
          <w:rFonts w:asciiTheme="minorHAnsi" w:eastAsia="Verdana" w:hAnsiTheme="minorHAnsi" w:cstheme="minorHAnsi"/>
          <w:sz w:val="22"/>
          <w:szCs w:val="22"/>
        </w:rPr>
        <w:t xml:space="preserve">ęp  do formularzy:  złożenia,  zmiany, </w:t>
      </w:r>
      <w:r w:rsidR="002225FB" w:rsidRPr="00E92555">
        <w:rPr>
          <w:rFonts w:asciiTheme="minorHAnsi" w:eastAsia="Verdana" w:hAnsiTheme="minorHAnsi" w:cstheme="minorHAnsi"/>
          <w:sz w:val="22"/>
          <w:szCs w:val="22"/>
        </w:rPr>
        <w:t xml:space="preserve">wycofania   </w:t>
      </w:r>
      <w:r w:rsidRPr="00E92555">
        <w:rPr>
          <w:rFonts w:asciiTheme="minorHAnsi" w:eastAsia="Verdana" w:hAnsiTheme="minorHAnsi" w:cstheme="minorHAnsi"/>
          <w:sz w:val="22"/>
          <w:szCs w:val="22"/>
        </w:rPr>
        <w:t xml:space="preserve">oferty   lub  wniosku  oraz  </w:t>
      </w:r>
      <w:r w:rsidR="002225FB" w:rsidRPr="00E92555">
        <w:rPr>
          <w:rFonts w:asciiTheme="minorHAnsi" w:eastAsia="Verdana" w:hAnsiTheme="minorHAnsi" w:cstheme="minorHAnsi"/>
          <w:sz w:val="22"/>
          <w:szCs w:val="22"/>
        </w:rPr>
        <w:t xml:space="preserve">do  </w:t>
      </w:r>
      <w:r w:rsidRPr="00E92555">
        <w:rPr>
          <w:rFonts w:asciiTheme="minorHAnsi" w:eastAsia="Verdana" w:hAnsiTheme="minorHAnsi" w:cstheme="minorHAnsi"/>
          <w:sz w:val="22"/>
          <w:szCs w:val="22"/>
        </w:rPr>
        <w:t xml:space="preserve">formularza </w:t>
      </w:r>
      <w:r w:rsidR="002225FB" w:rsidRPr="00E92555">
        <w:rPr>
          <w:rFonts w:asciiTheme="minorHAnsi" w:eastAsia="Verdana" w:hAnsiTheme="minorHAnsi" w:cstheme="minorHAnsi"/>
          <w:sz w:val="22"/>
          <w:szCs w:val="22"/>
        </w:rPr>
        <w:t>do komunikacji.</w:t>
      </w:r>
    </w:p>
    <w:p w:rsidR="00F37820" w:rsidRPr="00E92555" w:rsidRDefault="00FF5B0D" w:rsidP="00FF5B0D">
      <w:pPr>
        <w:spacing w:line="360" w:lineRule="auto"/>
        <w:ind w:left="284" w:hanging="284"/>
        <w:jc w:val="both"/>
        <w:rPr>
          <w:rFonts w:asciiTheme="minorHAnsi" w:hAnsiTheme="minorHAnsi" w:cstheme="minorHAnsi"/>
          <w:bCs/>
          <w:sz w:val="22"/>
          <w:szCs w:val="22"/>
        </w:rPr>
      </w:pPr>
      <w:r w:rsidRPr="00E92555">
        <w:rPr>
          <w:rFonts w:asciiTheme="minorHAnsi" w:eastAsia="Verdana" w:hAnsiTheme="minorHAnsi" w:cstheme="minorHAnsi"/>
          <w:sz w:val="22"/>
          <w:szCs w:val="22"/>
        </w:rPr>
        <w:t xml:space="preserve">3. </w:t>
      </w:r>
      <w:r w:rsidR="00F37820" w:rsidRPr="00E92555">
        <w:rPr>
          <w:rFonts w:asciiTheme="minorHAnsi" w:hAnsiTheme="minorHAnsi" w:cstheme="minorHAnsi"/>
          <w:bCs/>
          <w:sz w:val="22"/>
          <w:szCs w:val="22"/>
        </w:rPr>
        <w:t>Wymagania technicz</w:t>
      </w:r>
      <w:r w:rsidRPr="00E92555">
        <w:rPr>
          <w:rFonts w:asciiTheme="minorHAnsi" w:hAnsiTheme="minorHAnsi" w:cstheme="minorHAnsi"/>
          <w:bCs/>
          <w:sz w:val="22"/>
          <w:szCs w:val="22"/>
        </w:rPr>
        <w:t xml:space="preserve">ne i organizacyjne wysyłania i </w:t>
      </w:r>
      <w:r w:rsidR="00F37820" w:rsidRPr="00E92555">
        <w:rPr>
          <w:rFonts w:asciiTheme="minorHAnsi" w:hAnsiTheme="minorHAnsi" w:cstheme="minorHAnsi"/>
          <w:bCs/>
          <w:sz w:val="22"/>
          <w:szCs w:val="22"/>
        </w:rPr>
        <w:t xml:space="preserve">odbierania korespondencji </w:t>
      </w:r>
      <w:r w:rsidRPr="00E92555">
        <w:rPr>
          <w:rFonts w:asciiTheme="minorHAnsi" w:hAnsiTheme="minorHAnsi" w:cstheme="minorHAnsi"/>
          <w:bCs/>
          <w:spacing w:val="-2"/>
          <w:sz w:val="22"/>
          <w:szCs w:val="22"/>
        </w:rPr>
        <w:t xml:space="preserve">elektronicznej przekazywanej przy ich użyciu, opisane </w:t>
      </w:r>
      <w:r w:rsidR="00F37820" w:rsidRPr="00E92555">
        <w:rPr>
          <w:rFonts w:asciiTheme="minorHAnsi" w:hAnsiTheme="minorHAnsi" w:cstheme="minorHAnsi"/>
          <w:bCs/>
          <w:spacing w:val="-2"/>
          <w:sz w:val="22"/>
          <w:szCs w:val="22"/>
        </w:rPr>
        <w:t xml:space="preserve">zostały </w:t>
      </w:r>
      <w:r w:rsidR="00FE2412" w:rsidRPr="00E92555">
        <w:rPr>
          <w:rFonts w:asciiTheme="minorHAnsi" w:hAnsiTheme="minorHAnsi" w:cstheme="minorHAnsi"/>
          <w:bCs/>
          <w:spacing w:val="-2"/>
          <w:sz w:val="22"/>
          <w:szCs w:val="22"/>
        </w:rPr>
        <w:t xml:space="preserve"> w  Regulaminie  korzystania z Platformy </w:t>
      </w:r>
      <w:r w:rsidR="00F37820" w:rsidRPr="00E92555">
        <w:rPr>
          <w:rFonts w:asciiTheme="minorHAnsi" w:hAnsiTheme="minorHAnsi" w:cstheme="minorHAnsi"/>
          <w:bCs/>
          <w:spacing w:val="-2"/>
          <w:sz w:val="22"/>
          <w:szCs w:val="22"/>
        </w:rPr>
        <w:t>zakupowej pod adresem:</w:t>
      </w:r>
      <w:r w:rsidR="00F37820" w:rsidRPr="00E92555">
        <w:rPr>
          <w:rFonts w:asciiTheme="minorHAnsi" w:hAnsiTheme="minorHAnsi" w:cstheme="minorHAnsi"/>
          <w:bCs/>
          <w:sz w:val="22"/>
          <w:szCs w:val="22"/>
        </w:rPr>
        <w:t xml:space="preserve"> https://platformazakupowa.pl/strona/1-regulamin.</w:t>
      </w:r>
    </w:p>
    <w:p w:rsidR="00FF5B0D" w:rsidRPr="00E92555" w:rsidRDefault="001168E2" w:rsidP="00FF5B0D">
      <w:pPr>
        <w:spacing w:line="360" w:lineRule="auto"/>
        <w:ind w:left="284" w:hanging="284"/>
        <w:jc w:val="both"/>
        <w:rPr>
          <w:rFonts w:asciiTheme="minorHAnsi" w:eastAsia="Calibri" w:hAnsiTheme="minorHAnsi" w:cstheme="minorHAnsi"/>
          <w:sz w:val="22"/>
          <w:szCs w:val="22"/>
        </w:rPr>
      </w:pPr>
      <w:r w:rsidRPr="00E92555">
        <w:rPr>
          <w:rFonts w:asciiTheme="minorHAnsi" w:eastAsia="Verdana" w:hAnsiTheme="minorHAnsi" w:cstheme="minorHAnsi"/>
          <w:sz w:val="22"/>
          <w:szCs w:val="22"/>
        </w:rPr>
        <w:t>4.</w:t>
      </w:r>
      <w:r w:rsidRPr="00E92555">
        <w:rPr>
          <w:rFonts w:asciiTheme="minorHAnsi" w:eastAsia="Verdana" w:hAnsiTheme="minorHAnsi" w:cstheme="minorHAnsi"/>
          <w:sz w:val="22"/>
          <w:szCs w:val="22"/>
        </w:rPr>
        <w:tab/>
      </w:r>
      <w:r w:rsidR="00FF5B0D" w:rsidRPr="00E92555">
        <w:rPr>
          <w:rFonts w:asciiTheme="minorHAnsi" w:eastAsia="Calibri" w:hAnsiTheme="minorHAnsi" w:cstheme="minorHAnsi"/>
          <w:sz w:val="22"/>
          <w:szCs w:val="22"/>
        </w:rPr>
        <w:t>W celu skrócenia czasu udzielenia odpowiedzi na pytania preferuje się, aby kom</w:t>
      </w:r>
      <w:r w:rsidR="00FF4347" w:rsidRPr="00E92555">
        <w:rPr>
          <w:rFonts w:asciiTheme="minorHAnsi" w:eastAsia="Calibri" w:hAnsiTheme="minorHAnsi" w:cstheme="minorHAnsi"/>
          <w:sz w:val="22"/>
          <w:szCs w:val="22"/>
        </w:rPr>
        <w:t>unikacja między Zamawiającym a W</w:t>
      </w:r>
      <w:r w:rsidR="00FF5B0D" w:rsidRPr="00E92555">
        <w:rPr>
          <w:rFonts w:asciiTheme="minorHAnsi" w:eastAsia="Calibri" w:hAnsiTheme="minorHAnsi" w:cstheme="minorHAnsi"/>
          <w:sz w:val="22"/>
          <w:szCs w:val="22"/>
        </w:rPr>
        <w:t xml:space="preserve">ykonawcami, w tym wszelkie oświadczenia, wnioski, zawiadomienia oraz informacje, przekazywane są w formie elektronicznej za pośrednictwem </w:t>
      </w:r>
      <w:hyperlink r:id="rId10">
        <w:r w:rsidR="00FF5B0D" w:rsidRPr="00E92555">
          <w:rPr>
            <w:rFonts w:asciiTheme="minorHAnsi" w:eastAsia="Calibri" w:hAnsiTheme="minorHAnsi" w:cstheme="minorHAnsi"/>
            <w:color w:val="1155CC"/>
            <w:sz w:val="22"/>
            <w:szCs w:val="22"/>
            <w:u w:val="single"/>
          </w:rPr>
          <w:t>platformazakupowa.pl</w:t>
        </w:r>
      </w:hyperlink>
      <w:r w:rsidR="00FF5B0D" w:rsidRPr="00E92555">
        <w:rPr>
          <w:rFonts w:asciiTheme="minorHAnsi" w:eastAsia="Calibri" w:hAnsiTheme="minorHAnsi" w:cstheme="minorHAnsi"/>
          <w:sz w:val="22"/>
          <w:szCs w:val="22"/>
        </w:rPr>
        <w:t xml:space="preserve"> i f</w:t>
      </w:r>
      <w:r w:rsidR="00FF4347" w:rsidRPr="00E92555">
        <w:rPr>
          <w:rFonts w:asciiTheme="minorHAnsi" w:eastAsia="Calibri" w:hAnsiTheme="minorHAnsi" w:cstheme="minorHAnsi"/>
          <w:sz w:val="22"/>
          <w:szCs w:val="22"/>
        </w:rPr>
        <w:t>ormularza „Wyślij wiadomość do Z</w:t>
      </w:r>
      <w:r w:rsidR="00FF5B0D" w:rsidRPr="00E92555">
        <w:rPr>
          <w:rFonts w:asciiTheme="minorHAnsi" w:eastAsia="Calibri" w:hAnsiTheme="minorHAnsi" w:cstheme="minorHAnsi"/>
          <w:sz w:val="22"/>
          <w:szCs w:val="22"/>
        </w:rPr>
        <w:t xml:space="preserve">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lastRenderedPageBreak/>
        <w:t xml:space="preserve">5.  Za datę przekazania (wpływu) oświadczeń, wniosków, zawiadomień oraz informacji przyjmuje się datę ich przesłania za pośrednictwem </w:t>
      </w:r>
      <w:hyperlink r:id="rId11">
        <w:r w:rsidRPr="00E92555">
          <w:rPr>
            <w:rFonts w:asciiTheme="minorHAnsi" w:eastAsia="Calibri" w:hAnsiTheme="minorHAnsi" w:cstheme="minorHAnsi"/>
            <w:color w:val="1155CC"/>
            <w:sz w:val="22"/>
            <w:szCs w:val="22"/>
            <w:u w:val="single"/>
          </w:rPr>
          <w:t>platformazakupowa.pl</w:t>
        </w:r>
      </w:hyperlink>
      <w:r w:rsidRPr="00E92555">
        <w:rPr>
          <w:rFonts w:asciiTheme="minorHAnsi" w:eastAsia="Calibri" w:hAnsiTheme="minorHAnsi" w:cstheme="minorHAnsi"/>
          <w:sz w:val="22"/>
          <w:szCs w:val="22"/>
        </w:rPr>
        <w:t xml:space="preserve"> poprzez kliknięcie przycisku  „Wyślij</w:t>
      </w:r>
      <w:r w:rsidRPr="00C35A9C">
        <w:rPr>
          <w:rFonts w:asciiTheme="minorHAnsi" w:eastAsia="Calibri" w:hAnsiTheme="minorHAnsi" w:cstheme="minorHAnsi"/>
          <w:sz w:val="22"/>
          <w:szCs w:val="22"/>
        </w:rPr>
        <w:t xml:space="preserve"> </w:t>
      </w:r>
      <w:r w:rsidR="00FF4347">
        <w:rPr>
          <w:rFonts w:asciiTheme="minorHAnsi" w:eastAsia="Calibri" w:hAnsiTheme="minorHAnsi" w:cstheme="minorHAnsi"/>
          <w:sz w:val="22"/>
          <w:szCs w:val="22"/>
        </w:rPr>
        <w:t>wiadomość do Z</w:t>
      </w:r>
      <w:r w:rsidRPr="00C35A9C">
        <w:rPr>
          <w:rFonts w:asciiTheme="minorHAnsi" w:eastAsia="Calibri" w:hAnsiTheme="minorHAnsi" w:cstheme="minorHAnsi"/>
          <w:sz w:val="22"/>
          <w:szCs w:val="22"/>
        </w:rPr>
        <w:t>amawiającego” po których pojawi się komunikat, ż</w:t>
      </w:r>
      <w:r w:rsidR="00FF4347">
        <w:rPr>
          <w:rFonts w:asciiTheme="minorHAnsi" w:eastAsia="Calibri" w:hAnsiTheme="minorHAnsi" w:cstheme="minorHAnsi"/>
          <w:sz w:val="22"/>
          <w:szCs w:val="22"/>
        </w:rPr>
        <w:t>e wiadomość została wysłana do Z</w:t>
      </w:r>
      <w:r w:rsidRPr="00C35A9C">
        <w:rPr>
          <w:rFonts w:asciiTheme="minorHAnsi" w:eastAsia="Calibri" w:hAnsiTheme="minorHAnsi" w:cstheme="minorHAnsi"/>
          <w:sz w:val="22"/>
          <w:szCs w:val="22"/>
        </w:rPr>
        <w:t>amawiającego.</w:t>
      </w:r>
    </w:p>
    <w:p w:rsidR="00FF5B0D" w:rsidRPr="00E92555" w:rsidRDefault="00FF5B0D" w:rsidP="00FF5B0D">
      <w:pPr>
        <w:spacing w:line="360" w:lineRule="auto"/>
        <w:ind w:left="284" w:hanging="284"/>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6. </w:t>
      </w:r>
      <w:r w:rsidR="00FF4347" w:rsidRPr="00E92555">
        <w:rPr>
          <w:rFonts w:asciiTheme="minorHAnsi" w:eastAsia="Calibri" w:hAnsiTheme="minorHAnsi" w:cstheme="minorHAnsi"/>
          <w:sz w:val="22"/>
          <w:szCs w:val="22"/>
        </w:rPr>
        <w:t>Zamawiający będzie przekazywał W</w:t>
      </w:r>
      <w:r w:rsidRPr="00E92555">
        <w:rPr>
          <w:rFonts w:asciiTheme="minorHAnsi" w:eastAsia="Calibri" w:hAnsiTheme="minorHAnsi" w:cstheme="minorHAnsi"/>
          <w:sz w:val="22"/>
          <w:szCs w:val="22"/>
        </w:rPr>
        <w:t xml:space="preserve">ykonawcom informacje w formie elektronicznej za pośrednictwem </w:t>
      </w:r>
      <w:hyperlink r:id="rId12">
        <w:r w:rsidRPr="00E92555">
          <w:rPr>
            <w:rFonts w:asciiTheme="minorHAnsi" w:eastAsia="Calibri" w:hAnsiTheme="minorHAnsi" w:cstheme="minorHAnsi"/>
            <w:color w:val="1155CC"/>
            <w:sz w:val="22"/>
            <w:szCs w:val="22"/>
            <w:u w:val="single"/>
          </w:rPr>
          <w:t>platformazakupowa.pl</w:t>
        </w:r>
      </w:hyperlink>
      <w:r w:rsidRPr="00E92555">
        <w:rPr>
          <w:rFonts w:asciiTheme="minorHAnsi" w:eastAsia="Calibri" w:hAnsiTheme="minorHAnsi" w:cstheme="minorHAnsi"/>
          <w:sz w:val="22"/>
          <w:szCs w:val="22"/>
        </w:rPr>
        <w:t>. Informacje dotyczące odpowiedzi na pytania, zmiany specyfikacji, zmiany terminu składania i otwarcia ofert Zamawiający będzie zamieszczał na platformie w sekcji “Komunikaty”. Korespondencja, której zgodnie z obowiązującymi przep</w:t>
      </w:r>
      <w:r w:rsidR="00FF4347" w:rsidRPr="00E92555">
        <w:rPr>
          <w:rFonts w:asciiTheme="minorHAnsi" w:eastAsia="Calibri" w:hAnsiTheme="minorHAnsi" w:cstheme="minorHAnsi"/>
          <w:sz w:val="22"/>
          <w:szCs w:val="22"/>
        </w:rPr>
        <w:t>isami adresatem jest konkretny W</w:t>
      </w:r>
      <w:r w:rsidRPr="00E92555">
        <w:rPr>
          <w:rFonts w:asciiTheme="minorHAnsi" w:eastAsia="Calibri" w:hAnsiTheme="minorHAnsi" w:cstheme="minorHAnsi"/>
          <w:sz w:val="22"/>
          <w:szCs w:val="22"/>
        </w:rPr>
        <w:t xml:space="preserve">ykonawca, będzie przekazywana w formie elektronicznej za pośrednictwem </w:t>
      </w:r>
      <w:hyperlink r:id="rId13">
        <w:r w:rsidRPr="00E92555">
          <w:rPr>
            <w:rFonts w:asciiTheme="minorHAnsi" w:eastAsia="Calibri" w:hAnsiTheme="minorHAnsi" w:cstheme="minorHAnsi"/>
            <w:color w:val="1155CC"/>
            <w:sz w:val="22"/>
            <w:szCs w:val="22"/>
            <w:u w:val="single"/>
          </w:rPr>
          <w:t>platformazakupowa.pl</w:t>
        </w:r>
      </w:hyperlink>
      <w:r w:rsidR="00FF4347" w:rsidRPr="00E92555">
        <w:rPr>
          <w:rFonts w:asciiTheme="minorHAnsi" w:eastAsia="Calibri" w:hAnsiTheme="minorHAnsi" w:cstheme="minorHAnsi"/>
          <w:sz w:val="22"/>
          <w:szCs w:val="22"/>
        </w:rPr>
        <w:t xml:space="preserve"> do konkretnego W</w:t>
      </w:r>
      <w:r w:rsidRPr="00E92555">
        <w:rPr>
          <w:rFonts w:asciiTheme="minorHAnsi" w:eastAsia="Calibri" w:hAnsiTheme="minorHAnsi" w:cstheme="minorHAnsi"/>
          <w:sz w:val="22"/>
          <w:szCs w:val="22"/>
        </w:rPr>
        <w:t>ykonawcy.</w:t>
      </w:r>
    </w:p>
    <w:p w:rsidR="00FF5B0D" w:rsidRPr="00E92555" w:rsidRDefault="00FF5B0D" w:rsidP="00FF5B0D">
      <w:pPr>
        <w:spacing w:line="319" w:lineRule="auto"/>
        <w:ind w:left="284" w:hanging="284"/>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6. Wykonawca jako podmiot profesjonalny ma obowiązek sprawdzania komunikatów i wiadomości bezpośrednio na platform</w:t>
      </w:r>
      <w:r w:rsidR="00FF4347" w:rsidRPr="00E92555">
        <w:rPr>
          <w:rFonts w:asciiTheme="minorHAnsi" w:eastAsia="Calibri" w:hAnsiTheme="minorHAnsi" w:cstheme="minorHAnsi"/>
          <w:sz w:val="22"/>
          <w:szCs w:val="22"/>
        </w:rPr>
        <w:t>azakupowa.pl przesłanych przez Z</w:t>
      </w:r>
      <w:r w:rsidRPr="00E92555">
        <w:rPr>
          <w:rFonts w:asciiTheme="minorHAnsi" w:eastAsia="Calibri" w:hAnsiTheme="minorHAnsi" w:cstheme="minorHAnsi"/>
          <w:sz w:val="22"/>
          <w:szCs w:val="22"/>
        </w:rPr>
        <w:t>amawiającego, gdyż system powiadomień może ulec awarii lub powiadomienie może trafić do folderu SPAM.</w:t>
      </w:r>
    </w:p>
    <w:p w:rsidR="00FF5B0D" w:rsidRPr="00E92555" w:rsidRDefault="00FF5B0D" w:rsidP="00FF5B0D">
      <w:pPr>
        <w:spacing w:line="360" w:lineRule="auto"/>
        <w:ind w:left="284" w:hanging="284"/>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7. Zamawiający, zgodnie z Rozporządzeniem </w:t>
      </w:r>
      <w:r w:rsidRPr="00E92555">
        <w:rPr>
          <w:rFonts w:asciiTheme="minorHAnsi" w:eastAsia="Roboto" w:hAnsiTheme="minorHAnsi" w:cstheme="minorHAnsi"/>
          <w:color w:val="202124"/>
          <w:sz w:val="22"/>
          <w:szCs w:val="22"/>
          <w:shd w:val="clear" w:color="auto" w:fill="F8F9FA"/>
        </w:rPr>
        <w:t xml:space="preserve">Prezesa Rady Ministrów </w:t>
      </w:r>
      <w:r w:rsidR="00C3677A" w:rsidRPr="00E92555">
        <w:rPr>
          <w:rFonts w:asciiTheme="minorHAnsi" w:eastAsia="Roboto" w:hAnsiTheme="minorHAnsi" w:cstheme="minorHAnsi"/>
          <w:color w:val="202124"/>
          <w:sz w:val="22"/>
          <w:szCs w:val="22"/>
          <w:shd w:val="clear" w:color="auto" w:fill="F8F9FA"/>
        </w:rPr>
        <w:t>z dnia 30</w:t>
      </w:r>
      <w:r w:rsidR="00EF5EFF">
        <w:rPr>
          <w:rFonts w:asciiTheme="minorHAnsi" w:eastAsia="Roboto" w:hAnsiTheme="minorHAnsi" w:cstheme="minorHAnsi"/>
          <w:color w:val="202124"/>
          <w:sz w:val="22"/>
          <w:szCs w:val="22"/>
          <w:shd w:val="clear" w:color="auto" w:fill="F8F9FA"/>
        </w:rPr>
        <w:t xml:space="preserve"> grudnia 2020 roku</w:t>
      </w:r>
      <w:r w:rsidRPr="00E92555">
        <w:rPr>
          <w:rFonts w:asciiTheme="minorHAnsi" w:eastAsia="Roboto" w:hAnsiTheme="minorHAnsi" w:cstheme="minorHAnsi"/>
          <w:color w:val="202124"/>
          <w:sz w:val="22"/>
          <w:szCs w:val="22"/>
          <w:shd w:val="clear" w:color="auto" w:fill="F8F9FA"/>
        </w:rPr>
        <w:t xml:space="preserve"> w </w:t>
      </w:r>
      <w:r w:rsidRPr="00E92555">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E92555">
        <w:rPr>
          <w:rFonts w:asciiTheme="minorHAnsi" w:eastAsia="Calibri" w:hAnsiTheme="minorHAnsi" w:cstheme="minorHAnsi"/>
          <w:sz w:val="22"/>
          <w:szCs w:val="22"/>
        </w:rPr>
        <w:t xml:space="preserve">, określa niezbędne wymagania sprzętowo - aplikacyjne umożliwiające pracę na </w:t>
      </w:r>
      <w:hyperlink r:id="rId14">
        <w:r w:rsidRPr="00E92555">
          <w:rPr>
            <w:rFonts w:asciiTheme="minorHAnsi" w:eastAsia="Calibri" w:hAnsiTheme="minorHAnsi" w:cstheme="minorHAnsi"/>
            <w:color w:val="1155CC"/>
            <w:sz w:val="22"/>
            <w:szCs w:val="22"/>
            <w:u w:val="single"/>
          </w:rPr>
          <w:t>platformazakupowa.pl</w:t>
        </w:r>
      </w:hyperlink>
      <w:r w:rsidRPr="00E92555">
        <w:rPr>
          <w:rFonts w:asciiTheme="minorHAnsi" w:eastAsia="Calibri" w:hAnsiTheme="minorHAnsi" w:cstheme="minorHAnsi"/>
          <w:sz w:val="22"/>
          <w:szCs w:val="22"/>
        </w:rPr>
        <w:t>, tj.:</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stały dostęp do sieci Internet o gwarantowanej przepustowości nie mniejszej niż 512 </w:t>
      </w:r>
      <w:proofErr w:type="spellStart"/>
      <w:r w:rsidRPr="00E92555">
        <w:rPr>
          <w:rFonts w:asciiTheme="minorHAnsi" w:eastAsia="Calibri" w:hAnsiTheme="minorHAnsi" w:cstheme="minorHAnsi"/>
          <w:sz w:val="22"/>
          <w:szCs w:val="22"/>
        </w:rPr>
        <w:t>kb</w:t>
      </w:r>
      <w:proofErr w:type="spellEnd"/>
      <w:r w:rsidRPr="00E92555">
        <w:rPr>
          <w:rFonts w:asciiTheme="minorHAnsi" w:eastAsia="Calibri" w:hAnsiTheme="minorHAnsi" w:cstheme="minorHAnsi"/>
          <w:sz w:val="22"/>
          <w:szCs w:val="22"/>
        </w:rPr>
        <w:t>/s,</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zainstalowana dowolna przeglądarka internetowa, w przypadku Internet Explorer minimalnie wersja 10 0.,</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włączona obsługa </w:t>
      </w:r>
      <w:proofErr w:type="spellStart"/>
      <w:r w:rsidRPr="00E92555">
        <w:rPr>
          <w:rFonts w:asciiTheme="minorHAnsi" w:eastAsia="Calibri" w:hAnsiTheme="minorHAnsi" w:cstheme="minorHAnsi"/>
          <w:sz w:val="22"/>
          <w:szCs w:val="22"/>
        </w:rPr>
        <w:t>JavaScript</w:t>
      </w:r>
      <w:proofErr w:type="spellEnd"/>
      <w:r w:rsidRPr="00E92555">
        <w:rPr>
          <w:rFonts w:asciiTheme="minorHAnsi" w:eastAsia="Calibri" w:hAnsiTheme="minorHAnsi" w:cstheme="minorHAnsi"/>
          <w:sz w:val="22"/>
          <w:szCs w:val="22"/>
        </w:rPr>
        <w:t>,</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zainstalowany program Adobe </w:t>
      </w:r>
      <w:proofErr w:type="spellStart"/>
      <w:r w:rsidRPr="00E92555">
        <w:rPr>
          <w:rFonts w:asciiTheme="minorHAnsi" w:eastAsia="Calibri" w:hAnsiTheme="minorHAnsi" w:cstheme="minorHAnsi"/>
          <w:sz w:val="22"/>
          <w:szCs w:val="22"/>
        </w:rPr>
        <w:t>Acrobat</w:t>
      </w:r>
      <w:proofErr w:type="spellEnd"/>
      <w:r w:rsidRPr="00E92555">
        <w:rPr>
          <w:rFonts w:asciiTheme="minorHAnsi" w:eastAsia="Calibri" w:hAnsiTheme="minorHAnsi" w:cstheme="minorHAnsi"/>
          <w:sz w:val="22"/>
          <w:szCs w:val="22"/>
        </w:rPr>
        <w:t xml:space="preserve"> Reader lub inny obsługujący format plików .pdf,</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Szyfrowanie na platformazakupowa.pl odbywa się za pomocą protokołu TLS 1.3.</w:t>
      </w:r>
    </w:p>
    <w:p w:rsidR="00FF5B0D" w:rsidRPr="00E92555" w:rsidRDefault="00FF5B0D" w:rsidP="00ED193B">
      <w:pPr>
        <w:numPr>
          <w:ilvl w:val="1"/>
          <w:numId w:val="11"/>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Oznaczenie czasu odbioru danych przez platformę zakupową stanowi datę oraz dokładny czas (</w:t>
      </w:r>
      <w:proofErr w:type="spellStart"/>
      <w:r w:rsidRPr="00E92555">
        <w:rPr>
          <w:rFonts w:asciiTheme="minorHAnsi" w:eastAsia="Calibri" w:hAnsiTheme="minorHAnsi" w:cstheme="minorHAnsi"/>
          <w:sz w:val="22"/>
          <w:szCs w:val="22"/>
        </w:rPr>
        <w:t>hh:mm:ss</w:t>
      </w:r>
      <w:proofErr w:type="spellEnd"/>
      <w:r w:rsidRPr="00E92555">
        <w:rPr>
          <w:rFonts w:asciiTheme="minorHAnsi" w:eastAsia="Calibri" w:hAnsiTheme="minorHAnsi" w:cstheme="minorHAnsi"/>
          <w:sz w:val="22"/>
          <w:szCs w:val="22"/>
        </w:rPr>
        <w:t>) generowany wg. czasu lokalnego serwera synchronizowanego z zegarem Głównego Urzędu Miar.</w:t>
      </w:r>
    </w:p>
    <w:p w:rsidR="00FF5B0D" w:rsidRPr="00E92555" w:rsidRDefault="00FF5B0D" w:rsidP="00FF5B0D">
      <w:pPr>
        <w:spacing w:line="319" w:lineRule="auto"/>
        <w:ind w:left="397" w:hanging="397"/>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8. Wykonawca, przystępując do niniejszego postępowania o udzielenie zamówienia publicznego:</w:t>
      </w:r>
    </w:p>
    <w:p w:rsidR="00FF5B0D" w:rsidRPr="00E92555"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akceptuje warunki korzystania z </w:t>
      </w:r>
      <w:hyperlink r:id="rId15">
        <w:r w:rsidRPr="00E92555">
          <w:rPr>
            <w:rFonts w:asciiTheme="minorHAnsi" w:eastAsia="Calibri" w:hAnsiTheme="minorHAnsi" w:cstheme="minorHAnsi"/>
            <w:color w:val="1155CC"/>
            <w:sz w:val="22"/>
            <w:szCs w:val="22"/>
            <w:u w:val="single"/>
          </w:rPr>
          <w:t>platformazakupowa.pl</w:t>
        </w:r>
      </w:hyperlink>
      <w:r w:rsidRPr="00E92555">
        <w:rPr>
          <w:rFonts w:asciiTheme="minorHAnsi" w:eastAsia="Calibri" w:hAnsiTheme="minorHAnsi" w:cstheme="minorHAnsi"/>
          <w:sz w:val="22"/>
          <w:szCs w:val="22"/>
        </w:rPr>
        <w:t xml:space="preserve"> określone w Regulaminie zamieszczonym na stronie internetowej </w:t>
      </w:r>
      <w:hyperlink r:id="rId16">
        <w:r w:rsidRPr="00E92555">
          <w:rPr>
            <w:rFonts w:asciiTheme="minorHAnsi" w:eastAsia="Calibri" w:hAnsiTheme="minorHAnsi" w:cstheme="minorHAnsi"/>
            <w:sz w:val="22"/>
            <w:szCs w:val="22"/>
          </w:rPr>
          <w:t>pod linkiem</w:t>
        </w:r>
      </w:hyperlink>
      <w:r w:rsidRPr="00E92555">
        <w:rPr>
          <w:rFonts w:asciiTheme="minorHAnsi" w:eastAsia="Calibri" w:hAnsiTheme="minorHAnsi" w:cstheme="minorHAnsi"/>
          <w:sz w:val="22"/>
          <w:szCs w:val="22"/>
        </w:rPr>
        <w:t xml:space="preserve">  w zakładce „Regulamin" oraz uznaje go za wiążący,</w:t>
      </w:r>
    </w:p>
    <w:p w:rsidR="00FF5B0D" w:rsidRPr="00E92555"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zapoznał i stosuje się do Instrukcji składania ofert/wniosków dostępnej </w:t>
      </w:r>
      <w:hyperlink r:id="rId17">
        <w:r w:rsidRPr="00E92555">
          <w:rPr>
            <w:rFonts w:asciiTheme="minorHAnsi" w:eastAsia="Calibri" w:hAnsiTheme="minorHAnsi" w:cstheme="minorHAnsi"/>
            <w:color w:val="1155CC"/>
            <w:sz w:val="22"/>
            <w:szCs w:val="22"/>
            <w:u w:val="single"/>
          </w:rPr>
          <w:t>pod linkiem</w:t>
        </w:r>
      </w:hyperlink>
      <w:r w:rsidRPr="00E92555">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Zamawiający nie ponosi odpowiedzialności za złożenie oferty w sposób niezgodny z Instrukcją korzystania z </w:t>
      </w:r>
      <w:hyperlink r:id="rId18">
        <w:r w:rsidRPr="00E92555">
          <w:rPr>
            <w:rFonts w:asciiTheme="minorHAnsi" w:eastAsia="Calibri" w:hAnsiTheme="minorHAnsi" w:cstheme="minorHAnsi"/>
            <w:color w:val="1155CC"/>
            <w:sz w:val="22"/>
            <w:szCs w:val="22"/>
            <w:u w:val="single"/>
          </w:rPr>
          <w:t>platformazakupowa.pl</w:t>
        </w:r>
      </w:hyperlink>
      <w:r w:rsidRPr="00E92555">
        <w:rPr>
          <w:rFonts w:asciiTheme="minorHAnsi" w:eastAsia="Calibri" w:hAnsiTheme="minorHAnsi" w:cstheme="minorHAnsi"/>
          <w:sz w:val="22"/>
          <w:szCs w:val="22"/>
        </w:rPr>
        <w:t>, w</w:t>
      </w:r>
      <w:r w:rsidR="00C3677A" w:rsidRPr="00E92555">
        <w:rPr>
          <w:rFonts w:asciiTheme="minorHAnsi" w:eastAsia="Calibri" w:hAnsiTheme="minorHAnsi" w:cstheme="minorHAnsi"/>
          <w:sz w:val="22"/>
          <w:szCs w:val="22"/>
        </w:rPr>
        <w:t xml:space="preserve"> szczególności za sytuację, gdy </w:t>
      </w:r>
      <w:r w:rsidR="00FF4347" w:rsidRPr="00E92555">
        <w:rPr>
          <w:rFonts w:asciiTheme="minorHAnsi" w:eastAsia="Calibri" w:hAnsiTheme="minorHAnsi" w:cstheme="minorHAnsi"/>
          <w:sz w:val="22"/>
          <w:szCs w:val="22"/>
        </w:rPr>
        <w:t>Z</w:t>
      </w:r>
      <w:r w:rsidRPr="00E92555">
        <w:rPr>
          <w:rFonts w:asciiTheme="minorHAnsi" w:eastAsia="Calibri" w:hAnsiTheme="minorHAnsi" w:cstheme="minorHAnsi"/>
          <w:sz w:val="22"/>
          <w:szCs w:val="22"/>
        </w:rPr>
        <w:t>amawiający zapozna się z</w:t>
      </w:r>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lastRenderedPageBreak/>
        <w:t>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FF4347">
        <w:rPr>
          <w:rFonts w:asciiTheme="minorHAnsi" w:eastAsia="Calibri" w:hAnsiTheme="minorHAnsi" w:cstheme="minorHAnsi"/>
          <w:sz w:val="22"/>
          <w:szCs w:val="22"/>
        </w:rPr>
        <w:t xml:space="preserve"> wiadomość do Z</w:t>
      </w:r>
      <w:r w:rsidR="00C3677A" w:rsidRPr="00C35A9C">
        <w:rPr>
          <w:rFonts w:asciiTheme="minorHAnsi" w:eastAsia="Calibri" w:hAnsiTheme="minorHAnsi" w:cstheme="minorHAnsi"/>
          <w:sz w:val="22"/>
          <w:szCs w:val="22"/>
        </w:rPr>
        <w:t xml:space="preserve">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9">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2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1">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E92555" w:rsidRDefault="00C3677A" w:rsidP="00F37820">
      <w:pPr>
        <w:spacing w:line="360" w:lineRule="auto"/>
        <w:ind w:left="426" w:hanging="426"/>
        <w:jc w:val="both"/>
        <w:rPr>
          <w:rFonts w:asciiTheme="minorHAnsi" w:hAnsiTheme="minorHAnsi" w:cstheme="minorHAnsi"/>
          <w:bCs/>
          <w:sz w:val="22"/>
          <w:szCs w:val="22"/>
        </w:rPr>
      </w:pPr>
      <w:r w:rsidRPr="00E92555">
        <w:rPr>
          <w:rFonts w:asciiTheme="minorHAnsi" w:eastAsia="Verdana" w:hAnsiTheme="minorHAnsi" w:cstheme="minorHAnsi"/>
          <w:sz w:val="22"/>
          <w:szCs w:val="22"/>
        </w:rPr>
        <w:t>9</w:t>
      </w:r>
      <w:r w:rsidR="00153F50" w:rsidRPr="00E92555">
        <w:rPr>
          <w:rFonts w:asciiTheme="minorHAnsi" w:eastAsia="Verdana" w:hAnsiTheme="minorHAnsi" w:cstheme="minorHAnsi"/>
          <w:sz w:val="22"/>
          <w:szCs w:val="22"/>
        </w:rPr>
        <w:t xml:space="preserve">.  Za datę przekazania oferty, oświadczenia, o którym mowa w art. 125 ust 1. </w:t>
      </w:r>
      <w:proofErr w:type="spellStart"/>
      <w:r w:rsidR="00153F50" w:rsidRPr="00E92555">
        <w:rPr>
          <w:rFonts w:asciiTheme="minorHAnsi" w:eastAsia="Verdana" w:hAnsiTheme="minorHAnsi" w:cstheme="minorHAnsi"/>
          <w:sz w:val="22"/>
          <w:szCs w:val="22"/>
        </w:rPr>
        <w:t>Pzp</w:t>
      </w:r>
      <w:proofErr w:type="spellEnd"/>
      <w:r w:rsidR="00153F50" w:rsidRPr="00E92555">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E92555" w:rsidRDefault="00C3677A" w:rsidP="005D5FE0">
      <w:pPr>
        <w:spacing w:line="360" w:lineRule="auto"/>
        <w:ind w:left="426" w:hanging="426"/>
        <w:jc w:val="both"/>
        <w:rPr>
          <w:rFonts w:asciiTheme="minorHAnsi" w:hAnsiTheme="minorHAnsi" w:cstheme="minorHAnsi"/>
          <w:sz w:val="22"/>
          <w:szCs w:val="22"/>
        </w:rPr>
      </w:pPr>
      <w:r w:rsidRPr="00E92555">
        <w:rPr>
          <w:rFonts w:asciiTheme="minorHAnsi" w:eastAsia="Verdana" w:hAnsiTheme="minorHAnsi" w:cstheme="minorHAnsi"/>
          <w:sz w:val="22"/>
          <w:szCs w:val="22"/>
        </w:rPr>
        <w:t>10</w:t>
      </w:r>
      <w:r w:rsidR="001168E2" w:rsidRPr="00E92555">
        <w:rPr>
          <w:rFonts w:asciiTheme="minorHAnsi" w:eastAsia="Verdana" w:hAnsiTheme="minorHAnsi" w:cstheme="minorHAnsi"/>
          <w:sz w:val="22"/>
          <w:szCs w:val="22"/>
        </w:rPr>
        <w:t>.</w:t>
      </w:r>
      <w:r w:rsidR="001168E2" w:rsidRPr="00E92555">
        <w:rPr>
          <w:rFonts w:asciiTheme="minorHAnsi" w:eastAsia="Verdana" w:hAnsiTheme="minorHAnsi" w:cstheme="minorHAnsi"/>
          <w:sz w:val="22"/>
          <w:szCs w:val="22"/>
        </w:rPr>
        <w:tab/>
      </w:r>
      <w:r w:rsidR="00C972B6" w:rsidRPr="00E92555">
        <w:rPr>
          <w:rFonts w:asciiTheme="minorHAnsi" w:hAnsiTheme="minorHAnsi" w:cstheme="minorHAnsi"/>
          <w:sz w:val="22"/>
          <w:szCs w:val="22"/>
        </w:rPr>
        <w:t>W korespondencji kierowanej do Zamawiającego Wykonawcy powinni posługiwać się nume</w:t>
      </w:r>
      <w:r w:rsidR="00153F50" w:rsidRPr="00E92555">
        <w:rPr>
          <w:rFonts w:asciiTheme="minorHAnsi" w:hAnsiTheme="minorHAnsi" w:cstheme="minorHAnsi"/>
          <w:sz w:val="22"/>
          <w:szCs w:val="22"/>
        </w:rPr>
        <w:t>rem przedmiotow</w:t>
      </w:r>
      <w:r w:rsidR="00094AD9" w:rsidRPr="00E92555">
        <w:rPr>
          <w:rFonts w:asciiTheme="minorHAnsi" w:hAnsiTheme="minorHAnsi" w:cstheme="minorHAnsi"/>
          <w:sz w:val="22"/>
          <w:szCs w:val="22"/>
        </w:rPr>
        <w:t>ego postępowania tj.: BZP.3810.13</w:t>
      </w:r>
      <w:r w:rsidR="00153F50" w:rsidRPr="00E92555">
        <w:rPr>
          <w:rFonts w:asciiTheme="minorHAnsi" w:hAnsiTheme="minorHAnsi" w:cstheme="minorHAnsi"/>
          <w:sz w:val="22"/>
          <w:szCs w:val="22"/>
        </w:rPr>
        <w:t>.2021.KK.</w:t>
      </w:r>
    </w:p>
    <w:p w:rsidR="00153F50" w:rsidRPr="00E92555" w:rsidRDefault="00C3677A" w:rsidP="005D5FE0">
      <w:pPr>
        <w:spacing w:line="360" w:lineRule="auto"/>
        <w:ind w:left="426" w:hanging="426"/>
        <w:jc w:val="both"/>
        <w:rPr>
          <w:rFonts w:asciiTheme="minorHAnsi" w:hAnsiTheme="minorHAnsi" w:cstheme="minorHAnsi"/>
          <w:sz w:val="22"/>
          <w:szCs w:val="22"/>
        </w:rPr>
      </w:pPr>
      <w:r w:rsidRPr="00E92555">
        <w:rPr>
          <w:rFonts w:asciiTheme="minorHAnsi" w:eastAsia="Verdana" w:hAnsiTheme="minorHAnsi" w:cstheme="minorHAnsi"/>
          <w:sz w:val="22"/>
          <w:szCs w:val="22"/>
        </w:rPr>
        <w:t>11</w:t>
      </w:r>
      <w:r w:rsidR="00153F50" w:rsidRPr="00E92555">
        <w:rPr>
          <w:rFonts w:asciiTheme="minorHAnsi" w:eastAsia="Verdana" w:hAnsiTheme="minorHAnsi" w:cstheme="minorHAnsi"/>
          <w:sz w:val="22"/>
          <w:szCs w:val="22"/>
        </w:rPr>
        <w:t>.</w:t>
      </w:r>
      <w:r w:rsidRPr="00E92555">
        <w:rPr>
          <w:rFonts w:asciiTheme="minorHAnsi" w:hAnsiTheme="minorHAnsi" w:cstheme="minorHAnsi"/>
          <w:sz w:val="22"/>
          <w:szCs w:val="22"/>
        </w:rPr>
        <w:t xml:space="preserve"> </w:t>
      </w:r>
      <w:r w:rsidR="00153F50" w:rsidRPr="00E92555">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E92555">
        <w:rPr>
          <w:rFonts w:asciiTheme="minorHAnsi" w:hAnsiTheme="minorHAnsi" w:cstheme="minorHAnsi"/>
          <w:sz w:val="22"/>
          <w:szCs w:val="22"/>
        </w:rPr>
        <w:t xml:space="preserve">icznej, na  adres </w:t>
      </w:r>
      <w:r w:rsidR="00153F50" w:rsidRPr="00E92555">
        <w:rPr>
          <w:rFonts w:asciiTheme="minorHAnsi" w:hAnsiTheme="minorHAnsi" w:cstheme="minorHAnsi"/>
          <w:sz w:val="22"/>
          <w:szCs w:val="22"/>
        </w:rPr>
        <w:t xml:space="preserve">e-mail; </w:t>
      </w:r>
      <w:hyperlink r:id="rId22" w:history="1">
        <w:r w:rsidR="00153F50" w:rsidRPr="00E92555">
          <w:rPr>
            <w:rStyle w:val="Hipercze"/>
            <w:rFonts w:asciiTheme="minorHAnsi" w:hAnsiTheme="minorHAnsi" w:cstheme="minorHAnsi"/>
            <w:color w:val="auto"/>
            <w:sz w:val="22"/>
            <w:szCs w:val="22"/>
            <w:u w:val="none"/>
          </w:rPr>
          <w:t>k.kuzyk@dcchp.pl</w:t>
        </w:r>
      </w:hyperlink>
      <w:r w:rsidR="00153F50" w:rsidRPr="00E92555">
        <w:rPr>
          <w:rFonts w:asciiTheme="minorHAnsi" w:hAnsiTheme="minorHAnsi" w:cstheme="minorHAnsi"/>
          <w:sz w:val="22"/>
          <w:szCs w:val="22"/>
        </w:rPr>
        <w:t>, z zastrzeżeniem, iż oferta, w tym J</w:t>
      </w:r>
      <w:r w:rsidRPr="00E92555">
        <w:rPr>
          <w:rFonts w:asciiTheme="minorHAnsi" w:hAnsiTheme="minorHAnsi" w:cstheme="minorHAnsi"/>
          <w:sz w:val="22"/>
          <w:szCs w:val="22"/>
        </w:rPr>
        <w:t xml:space="preserve">ednolity Europejski  Dokument Zamówienia (ESPD) mogą zostać przekazane wyłącznie </w:t>
      </w:r>
      <w:r w:rsidR="00153F50" w:rsidRPr="00E92555">
        <w:rPr>
          <w:rFonts w:asciiTheme="minorHAnsi" w:hAnsiTheme="minorHAnsi" w:cstheme="minorHAnsi"/>
          <w:sz w:val="22"/>
          <w:szCs w:val="22"/>
        </w:rPr>
        <w:t>za pomocą Platformy zakupowej.</w:t>
      </w:r>
    </w:p>
    <w:p w:rsidR="00F811C8" w:rsidRPr="00E92555" w:rsidRDefault="00D43D3B"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12</w:t>
      </w:r>
      <w:r w:rsidR="00F811C8" w:rsidRPr="00E92555">
        <w:rPr>
          <w:rFonts w:asciiTheme="minorHAnsi" w:hAnsiTheme="minorHAnsi" w:cstheme="minorHAnsi"/>
          <w:sz w:val="22"/>
          <w:szCs w:val="22"/>
        </w:rPr>
        <w:t>.  Sposób sporządzenia dokumentów elektronicznych musi być  zgody z wymaganiami  określonymi w rozporządzeniu Prezesa Rady Min</w:t>
      </w:r>
      <w:r w:rsidR="00EF5EFF">
        <w:rPr>
          <w:rFonts w:asciiTheme="minorHAnsi" w:hAnsiTheme="minorHAnsi" w:cstheme="minorHAnsi"/>
          <w:sz w:val="22"/>
          <w:szCs w:val="22"/>
        </w:rPr>
        <w:t>istrów z dnia 30 grudnia 2020 roku</w:t>
      </w:r>
      <w:r w:rsidR="00F811C8" w:rsidRPr="00E92555">
        <w:rPr>
          <w:rFonts w:asciiTheme="minorHAnsi" w:hAnsiTheme="minorHAnsi" w:cstheme="minorHAnsi"/>
          <w:sz w:val="22"/>
          <w:szCs w:val="22"/>
        </w:rPr>
        <w:t xml:space="preserve">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E92555">
        <w:rPr>
          <w:rFonts w:asciiTheme="minorHAnsi" w:hAnsiTheme="minorHAnsi" w:cstheme="minorHAnsi"/>
          <w:sz w:val="22"/>
          <w:szCs w:val="22"/>
        </w:rPr>
        <w:t>późn</w:t>
      </w:r>
      <w:proofErr w:type="spellEnd"/>
      <w:r w:rsidR="00F811C8" w:rsidRPr="00E92555">
        <w:rPr>
          <w:rFonts w:asciiTheme="minorHAnsi" w:hAnsiTheme="minorHAnsi" w:cstheme="minorHAnsi"/>
          <w:sz w:val="22"/>
          <w:szCs w:val="22"/>
        </w:rPr>
        <w:t>. zm.) oraz rozporządzeniu Ministra  Rozwoju,  Pracy  i Technolo</w:t>
      </w:r>
      <w:r w:rsidR="00EF5EFF">
        <w:rPr>
          <w:rFonts w:asciiTheme="minorHAnsi" w:hAnsiTheme="minorHAnsi" w:cstheme="minorHAnsi"/>
          <w:sz w:val="22"/>
          <w:szCs w:val="22"/>
        </w:rPr>
        <w:t>gii  z  dnia  23 grudnia 2020 roku</w:t>
      </w:r>
      <w:r w:rsidR="00F811C8" w:rsidRPr="00E92555">
        <w:rPr>
          <w:rFonts w:asciiTheme="minorHAnsi" w:hAnsiTheme="minorHAnsi" w:cstheme="minorHAnsi"/>
          <w:sz w:val="22"/>
          <w:szCs w:val="22"/>
        </w:rPr>
        <w:t xml:space="preserve"> w spraw</w:t>
      </w:r>
      <w:r w:rsidR="00C3677A" w:rsidRPr="00E92555">
        <w:rPr>
          <w:rFonts w:asciiTheme="minorHAnsi" w:hAnsiTheme="minorHAnsi" w:cstheme="minorHAnsi"/>
          <w:sz w:val="22"/>
          <w:szCs w:val="22"/>
        </w:rPr>
        <w:t>ie</w:t>
      </w:r>
      <w:r w:rsidR="00F811C8" w:rsidRPr="00E92555">
        <w:rPr>
          <w:rFonts w:asciiTheme="minorHAnsi" w:hAnsiTheme="minorHAnsi" w:cstheme="minorHAnsi"/>
          <w:sz w:val="22"/>
          <w:szCs w:val="22"/>
        </w:rPr>
        <w:t xml:space="preserve"> podmiotowych środków dowodowych oraz innych dokumentów lub oświadczeń, ja</w:t>
      </w:r>
      <w:r w:rsidR="00FF4347" w:rsidRPr="00E92555">
        <w:rPr>
          <w:rFonts w:asciiTheme="minorHAnsi" w:hAnsiTheme="minorHAnsi" w:cstheme="minorHAnsi"/>
          <w:sz w:val="22"/>
          <w:szCs w:val="22"/>
        </w:rPr>
        <w:t>kich może żądać Zamawiający od W</w:t>
      </w:r>
      <w:r w:rsidR="00F811C8" w:rsidRPr="00E92555">
        <w:rPr>
          <w:rFonts w:asciiTheme="minorHAnsi" w:hAnsiTheme="minorHAnsi" w:cstheme="minorHAnsi"/>
          <w:sz w:val="22"/>
          <w:szCs w:val="22"/>
        </w:rPr>
        <w:t xml:space="preserve">ykonawcy (Dz. U. z 2020 poz. 2415 z </w:t>
      </w:r>
      <w:proofErr w:type="spellStart"/>
      <w:r w:rsidR="00F811C8" w:rsidRPr="00E92555">
        <w:rPr>
          <w:rFonts w:asciiTheme="minorHAnsi" w:hAnsiTheme="minorHAnsi" w:cstheme="minorHAnsi"/>
          <w:sz w:val="22"/>
          <w:szCs w:val="22"/>
        </w:rPr>
        <w:t>późn</w:t>
      </w:r>
      <w:proofErr w:type="spellEnd"/>
      <w:r w:rsidR="00F811C8" w:rsidRPr="00E92555">
        <w:rPr>
          <w:rFonts w:asciiTheme="minorHAnsi" w:hAnsiTheme="minorHAnsi" w:cstheme="minorHAnsi"/>
          <w:sz w:val="22"/>
          <w:szCs w:val="22"/>
        </w:rPr>
        <w:t>. zm.).</w:t>
      </w:r>
    </w:p>
    <w:p w:rsidR="00F811C8" w:rsidRPr="00E92555" w:rsidRDefault="00D43D3B"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13</w:t>
      </w:r>
      <w:r w:rsidR="00F811C8" w:rsidRPr="00E92555">
        <w:rPr>
          <w:rFonts w:asciiTheme="minorHAnsi" w:hAnsiTheme="minorHAnsi" w:cstheme="minorHAnsi"/>
          <w:sz w:val="22"/>
          <w:szCs w:val="22"/>
        </w:rPr>
        <w:t>.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E92555">
        <w:rPr>
          <w:rFonts w:asciiTheme="minorHAnsi" w:eastAsia="Verdana" w:hAnsiTheme="minorHAnsi" w:cstheme="minorHAnsi"/>
          <w:sz w:val="22"/>
          <w:szCs w:val="22"/>
        </w:rPr>
        <w:t>14</w:t>
      </w:r>
      <w:r w:rsidR="001168E2" w:rsidRPr="00E92555">
        <w:rPr>
          <w:rFonts w:asciiTheme="minorHAnsi" w:eastAsia="Verdana" w:hAnsiTheme="minorHAnsi" w:cstheme="minorHAnsi"/>
          <w:sz w:val="22"/>
          <w:szCs w:val="22"/>
        </w:rPr>
        <w:t>.</w:t>
      </w:r>
      <w:r w:rsidR="001168E2" w:rsidRPr="00E92555">
        <w:rPr>
          <w:rFonts w:asciiTheme="minorHAnsi" w:eastAsia="Verdana" w:hAnsiTheme="minorHAnsi" w:cstheme="minorHAnsi"/>
          <w:sz w:val="22"/>
          <w:szCs w:val="22"/>
        </w:rPr>
        <w:tab/>
      </w:r>
      <w:r w:rsidR="00C12410" w:rsidRPr="00E92555">
        <w:rPr>
          <w:rFonts w:asciiTheme="minorHAnsi" w:hAnsiTheme="minorHAnsi" w:cstheme="minorHAnsi"/>
          <w:sz w:val="22"/>
          <w:szCs w:val="22"/>
        </w:rPr>
        <w:t xml:space="preserve">Zamawiający jest obowiązany udzielić wyjaśnień niezwłocznie, jednak nie później niż na 6 dni przed upływem terminu składania ofert pod warunkiem że wniosek o wyjaśnienie treści SWZ </w:t>
      </w:r>
      <w:r w:rsidR="00FF4347" w:rsidRPr="00E92555">
        <w:rPr>
          <w:rFonts w:asciiTheme="minorHAnsi" w:hAnsiTheme="minorHAnsi" w:cstheme="minorHAnsi"/>
          <w:sz w:val="22"/>
          <w:szCs w:val="22"/>
        </w:rPr>
        <w:t>wpłynął do Z</w:t>
      </w:r>
      <w:r w:rsidR="00C12410" w:rsidRPr="00E92555">
        <w:rPr>
          <w:rFonts w:asciiTheme="minorHAnsi" w:hAnsiTheme="minorHAnsi" w:cstheme="minorHAnsi"/>
          <w:sz w:val="22"/>
          <w:szCs w:val="22"/>
        </w:rPr>
        <w:t>amawiającego nie później niż na 14 dni przed upływem terminu składania ofert.</w:t>
      </w:r>
      <w:r w:rsidR="00C6663A" w:rsidRPr="00E92555">
        <w:rPr>
          <w:rFonts w:asciiTheme="minorHAnsi" w:hAnsiTheme="minorHAnsi" w:cstheme="minorHAnsi"/>
          <w:sz w:val="22"/>
          <w:szCs w:val="22"/>
        </w:rPr>
        <w:t xml:space="preserve"> </w:t>
      </w:r>
      <w:r w:rsidR="00FF4347" w:rsidRPr="00E92555">
        <w:rPr>
          <w:rFonts w:asciiTheme="minorHAnsi" w:hAnsiTheme="minorHAnsi" w:cstheme="minorHAnsi"/>
          <w:sz w:val="22"/>
          <w:szCs w:val="22"/>
        </w:rPr>
        <w:t>Jeżeli Z</w:t>
      </w:r>
      <w:r w:rsidR="00C12410" w:rsidRPr="00E92555">
        <w:rPr>
          <w:rFonts w:asciiTheme="minorHAnsi" w:hAnsiTheme="minorHAnsi" w:cstheme="minorHAnsi"/>
          <w:sz w:val="22"/>
          <w:szCs w:val="22"/>
        </w:rPr>
        <w:t>amawiający nie udzieli wyjaśnień w termin</w:t>
      </w:r>
      <w:r w:rsidR="006928AB" w:rsidRPr="00E92555">
        <w:rPr>
          <w:rFonts w:asciiTheme="minorHAnsi" w:hAnsiTheme="minorHAnsi" w:cstheme="minorHAnsi"/>
          <w:sz w:val="22"/>
          <w:szCs w:val="22"/>
        </w:rPr>
        <w:t>ie</w:t>
      </w:r>
      <w:r w:rsidR="00C12410" w:rsidRPr="00E92555">
        <w:rPr>
          <w:rFonts w:asciiTheme="minorHAnsi" w:hAnsiTheme="minorHAnsi" w:cstheme="minorHAnsi"/>
          <w:sz w:val="22"/>
          <w:szCs w:val="22"/>
        </w:rPr>
        <w:t>, o który</w:t>
      </w:r>
      <w:r w:rsidR="006928AB" w:rsidRPr="00E92555">
        <w:rPr>
          <w:rFonts w:asciiTheme="minorHAnsi" w:hAnsiTheme="minorHAnsi" w:cstheme="minorHAnsi"/>
          <w:sz w:val="22"/>
          <w:szCs w:val="22"/>
        </w:rPr>
        <w:t>m</w:t>
      </w:r>
      <w:r w:rsidR="00C12410" w:rsidRPr="00E92555">
        <w:rPr>
          <w:rFonts w:asciiTheme="minorHAnsi" w:hAnsiTheme="minorHAnsi" w:cstheme="minorHAnsi"/>
          <w:sz w:val="22"/>
          <w:szCs w:val="22"/>
        </w:rPr>
        <w:t xml:space="preserve"> mowa </w:t>
      </w:r>
      <w:r w:rsidR="006928AB" w:rsidRPr="00E92555">
        <w:rPr>
          <w:rFonts w:asciiTheme="minorHAnsi" w:hAnsiTheme="minorHAnsi" w:cstheme="minorHAnsi"/>
          <w:sz w:val="22"/>
          <w:szCs w:val="22"/>
        </w:rPr>
        <w:t>poprzednim zdaniu</w:t>
      </w:r>
      <w:r w:rsidR="00C12410" w:rsidRPr="00E92555">
        <w:rPr>
          <w:rFonts w:asciiTheme="minorHAnsi" w:hAnsiTheme="minorHAnsi" w:cstheme="minorHAnsi"/>
          <w:sz w:val="22"/>
          <w:szCs w:val="22"/>
        </w:rPr>
        <w:t xml:space="preserve">, </w:t>
      </w:r>
      <w:r w:rsidR="00C12410" w:rsidRPr="00E92555">
        <w:rPr>
          <w:rFonts w:asciiTheme="minorHAnsi" w:hAnsiTheme="minorHAnsi" w:cstheme="minorHAnsi"/>
          <w:sz w:val="22"/>
          <w:szCs w:val="22"/>
        </w:rPr>
        <w:lastRenderedPageBreak/>
        <w:t>przedłuża termin składania ofert o czas niezbędny do zapoznania się wszystkich z</w:t>
      </w:r>
      <w:r w:rsidR="00FF4347" w:rsidRPr="00E92555">
        <w:rPr>
          <w:rFonts w:asciiTheme="minorHAnsi" w:hAnsiTheme="minorHAnsi" w:cstheme="minorHAnsi"/>
          <w:sz w:val="22"/>
          <w:szCs w:val="22"/>
        </w:rPr>
        <w:t>ainteresowanych W</w:t>
      </w:r>
      <w:r w:rsidR="00C12410" w:rsidRPr="00E92555">
        <w:rPr>
          <w:rFonts w:asciiTheme="minorHAnsi" w:hAnsiTheme="minorHAnsi" w:cstheme="minorHAnsi"/>
          <w:sz w:val="22"/>
          <w:szCs w:val="22"/>
        </w:rPr>
        <w:t>ykonawców z wyjaśnieniami niezbędnymi do należytego przygotowania i</w:t>
      </w:r>
      <w:r w:rsidR="00C12410" w:rsidRPr="00C35A9C">
        <w:rPr>
          <w:rFonts w:asciiTheme="minorHAnsi" w:hAnsiTheme="minorHAnsi" w:cstheme="minorHAnsi"/>
          <w:sz w:val="22"/>
          <w:szCs w:val="22"/>
        </w:rPr>
        <w:t xml:space="preserve">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441584" w:rsidRPr="00E92555" w:rsidRDefault="00D43D3B" w:rsidP="00094AD9">
      <w:pPr>
        <w:spacing w:line="360" w:lineRule="auto"/>
        <w:ind w:left="426" w:hanging="426"/>
        <w:jc w:val="both"/>
        <w:rPr>
          <w:rFonts w:asciiTheme="minorHAnsi" w:hAnsiTheme="minorHAnsi" w:cstheme="minorHAnsi"/>
          <w:sz w:val="22"/>
          <w:szCs w:val="22"/>
        </w:rPr>
      </w:pPr>
      <w:r w:rsidRPr="00E92555">
        <w:rPr>
          <w:rFonts w:asciiTheme="minorHAnsi" w:eastAsia="Verdana" w:hAnsiTheme="minorHAnsi" w:cstheme="minorHAnsi"/>
          <w:sz w:val="22"/>
          <w:szCs w:val="22"/>
        </w:rPr>
        <w:t>15</w:t>
      </w:r>
      <w:r w:rsidR="001168E2" w:rsidRPr="00E92555">
        <w:rPr>
          <w:rFonts w:asciiTheme="minorHAnsi" w:eastAsia="Verdana" w:hAnsiTheme="minorHAnsi" w:cstheme="minorHAnsi"/>
          <w:sz w:val="22"/>
          <w:szCs w:val="22"/>
        </w:rPr>
        <w:t>.</w:t>
      </w:r>
      <w:r w:rsidR="001168E2" w:rsidRPr="00E92555">
        <w:rPr>
          <w:rFonts w:asciiTheme="minorHAnsi" w:eastAsia="Verdana" w:hAnsiTheme="minorHAnsi" w:cstheme="minorHAnsi"/>
          <w:sz w:val="22"/>
          <w:szCs w:val="22"/>
        </w:rPr>
        <w:tab/>
      </w:r>
      <w:r w:rsidR="00FD60A6" w:rsidRPr="00E92555">
        <w:rPr>
          <w:rFonts w:asciiTheme="minorHAnsi" w:hAnsiTheme="minorHAnsi" w:cstheme="minorHAnsi"/>
          <w:sz w:val="22"/>
          <w:szCs w:val="22"/>
        </w:rPr>
        <w:t>W uzasadnionych przypadkach Zamawiający może przed upływem terminu składania ofert zmienić treść SWZ.</w:t>
      </w:r>
    </w:p>
    <w:p w:rsidR="00D43D3B" w:rsidRPr="00E92555" w:rsidRDefault="00D43D3B" w:rsidP="00D43D3B">
      <w:pPr>
        <w:spacing w:line="360" w:lineRule="auto"/>
        <w:ind w:left="426" w:hanging="426"/>
        <w:jc w:val="both"/>
        <w:rPr>
          <w:rFonts w:asciiTheme="minorHAnsi" w:hAnsiTheme="minorHAnsi" w:cstheme="minorHAnsi"/>
          <w:sz w:val="22"/>
          <w:szCs w:val="22"/>
        </w:rPr>
      </w:pPr>
      <w:r w:rsidRPr="00E92555">
        <w:rPr>
          <w:rFonts w:asciiTheme="minorHAnsi" w:eastAsia="Calibri" w:hAnsiTheme="minorHAnsi" w:cstheme="minorHAnsi"/>
          <w:sz w:val="22"/>
          <w:szCs w:val="22"/>
        </w:rPr>
        <w:t>Zalecenia Platformy Zakupowej dotyczące formatów plików</w:t>
      </w:r>
      <w:r w:rsidR="00E92555">
        <w:rPr>
          <w:rFonts w:asciiTheme="minorHAnsi" w:eastAsia="Calibri" w:hAnsiTheme="minorHAnsi" w:cstheme="minorHAnsi"/>
          <w:sz w:val="22"/>
          <w:szCs w:val="22"/>
        </w:rPr>
        <w:t>:</w:t>
      </w:r>
      <w:r w:rsidRPr="00E92555">
        <w:rPr>
          <w:rFonts w:asciiTheme="minorHAnsi" w:eastAsia="Calibri" w:hAnsiTheme="minorHAnsi" w:cstheme="minorHAnsi"/>
          <w:sz w:val="22"/>
          <w:szCs w:val="22"/>
        </w:rPr>
        <w:t xml:space="preserve"> </w:t>
      </w:r>
    </w:p>
    <w:p w:rsidR="00D43D3B" w:rsidRPr="00E92555" w:rsidRDefault="00D43D3B" w:rsidP="00D43D3B">
      <w:p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Formaty</w:t>
      </w:r>
      <w:r w:rsidR="00FF4347" w:rsidRPr="00E92555">
        <w:rPr>
          <w:rFonts w:asciiTheme="minorHAnsi" w:eastAsia="Calibri" w:hAnsiTheme="minorHAnsi" w:cstheme="minorHAnsi"/>
          <w:sz w:val="22"/>
          <w:szCs w:val="22"/>
        </w:rPr>
        <w:t xml:space="preserve"> plików wykorzystywanych przez W</w:t>
      </w:r>
      <w:r w:rsidRPr="00E92555">
        <w:rPr>
          <w:rFonts w:asciiTheme="minorHAnsi" w:eastAsia="Calibri" w:hAnsiTheme="minorHAnsi" w:cstheme="minorHAnsi"/>
          <w:sz w:val="22"/>
          <w:szCs w:val="22"/>
        </w:rPr>
        <w:t>ykonawców powinny być zgodne z “OBWIESZCZENIEM PREZESA RADY MINI</w:t>
      </w:r>
      <w:r w:rsidR="00EF5EFF">
        <w:rPr>
          <w:rFonts w:asciiTheme="minorHAnsi" w:eastAsia="Calibri" w:hAnsiTheme="minorHAnsi" w:cstheme="minorHAnsi"/>
          <w:sz w:val="22"/>
          <w:szCs w:val="22"/>
        </w:rPr>
        <w:t>STRÓW z dnia 9 listopada 2017 roku</w:t>
      </w:r>
      <w:r w:rsidRPr="00E92555">
        <w:rPr>
          <w:rFonts w:asciiTheme="minorHAnsi" w:eastAsia="Calibri" w:hAnsiTheme="minorHAnsi" w:cstheme="minorHAnsi"/>
          <w:sz w:val="22"/>
          <w:szCs w:val="22"/>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E92555" w:rsidRDefault="00D43D3B" w:rsidP="00D43D3B">
      <w:p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Poniżej przedstawiamy listę sugerowanych zapisów do specyfikacji:</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Zamawiający rekomenduje wykorzystanie formatów: .pdf .</w:t>
      </w:r>
      <w:proofErr w:type="spellStart"/>
      <w:r w:rsidRPr="00E92555">
        <w:rPr>
          <w:rFonts w:asciiTheme="minorHAnsi" w:eastAsia="Calibri" w:hAnsiTheme="minorHAnsi" w:cstheme="minorHAnsi"/>
          <w:sz w:val="22"/>
          <w:szCs w:val="22"/>
        </w:rPr>
        <w:t>doc</w:t>
      </w:r>
      <w:proofErr w:type="spellEnd"/>
      <w:r w:rsidRPr="00E92555">
        <w:rPr>
          <w:rFonts w:asciiTheme="minorHAnsi" w:eastAsia="Calibri" w:hAnsiTheme="minorHAnsi" w:cstheme="minorHAnsi"/>
          <w:sz w:val="22"/>
          <w:szCs w:val="22"/>
        </w:rPr>
        <w:t xml:space="preserve"> .xls .jpg (.</w:t>
      </w:r>
      <w:proofErr w:type="spellStart"/>
      <w:r w:rsidRPr="00E92555">
        <w:rPr>
          <w:rFonts w:asciiTheme="minorHAnsi" w:eastAsia="Calibri" w:hAnsiTheme="minorHAnsi" w:cstheme="minorHAnsi"/>
          <w:sz w:val="22"/>
          <w:szCs w:val="22"/>
        </w:rPr>
        <w:t>jpeg</w:t>
      </w:r>
      <w:proofErr w:type="spellEnd"/>
      <w:r w:rsidRPr="00E92555">
        <w:rPr>
          <w:rFonts w:asciiTheme="minorHAnsi" w:eastAsia="Calibri" w:hAnsiTheme="minorHAnsi" w:cstheme="minorHAnsi"/>
          <w:sz w:val="22"/>
          <w:szCs w:val="22"/>
        </w:rPr>
        <w:t>) ze szczególnym wskazaniem na .pdf</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W celu ewentualnej kompresji danych Zamawiający rekomenduje wykorzystanie jednego z formatów:</w:t>
      </w:r>
    </w:p>
    <w:p w:rsidR="00D43D3B" w:rsidRPr="00E92555" w:rsidRDefault="00D43D3B" w:rsidP="00ED193B">
      <w:pPr>
        <w:numPr>
          <w:ilvl w:val="1"/>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.zip </w:t>
      </w:r>
    </w:p>
    <w:p w:rsidR="00D43D3B" w:rsidRPr="00E92555" w:rsidRDefault="00D43D3B" w:rsidP="00ED193B">
      <w:pPr>
        <w:numPr>
          <w:ilvl w:val="1"/>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.7Z</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Wśród formatów powszechnych a NIE występujących w rozporządzeniu występują: .</w:t>
      </w:r>
      <w:proofErr w:type="spellStart"/>
      <w:r w:rsidRPr="00E92555">
        <w:rPr>
          <w:rFonts w:asciiTheme="minorHAnsi" w:eastAsia="Calibri" w:hAnsiTheme="minorHAnsi" w:cstheme="minorHAnsi"/>
          <w:sz w:val="22"/>
          <w:szCs w:val="22"/>
        </w:rPr>
        <w:t>rar</w:t>
      </w:r>
      <w:proofErr w:type="spellEnd"/>
      <w:r w:rsidRPr="00E92555">
        <w:rPr>
          <w:rFonts w:asciiTheme="minorHAnsi" w:eastAsia="Calibri" w:hAnsiTheme="minorHAnsi" w:cstheme="minorHAnsi"/>
          <w:sz w:val="22"/>
          <w:szCs w:val="22"/>
        </w:rPr>
        <w:t xml:space="preserve"> .gif .</w:t>
      </w:r>
      <w:proofErr w:type="spellStart"/>
      <w:r w:rsidRPr="00E92555">
        <w:rPr>
          <w:rFonts w:asciiTheme="minorHAnsi" w:eastAsia="Calibri" w:hAnsiTheme="minorHAnsi" w:cstheme="minorHAnsi"/>
          <w:sz w:val="22"/>
          <w:szCs w:val="22"/>
        </w:rPr>
        <w:t>bmp</w:t>
      </w:r>
      <w:proofErr w:type="spellEnd"/>
      <w:r w:rsidRPr="00E92555">
        <w:rPr>
          <w:rFonts w:asciiTheme="minorHAnsi" w:eastAsia="Calibri" w:hAnsiTheme="minorHAnsi" w:cstheme="minorHAnsi"/>
          <w:sz w:val="22"/>
          <w:szCs w:val="22"/>
        </w:rPr>
        <w:t xml:space="preserve"> .</w:t>
      </w:r>
      <w:proofErr w:type="spellStart"/>
      <w:r w:rsidRPr="00E92555">
        <w:rPr>
          <w:rFonts w:asciiTheme="minorHAnsi" w:eastAsia="Calibri" w:hAnsiTheme="minorHAnsi" w:cstheme="minorHAnsi"/>
          <w:sz w:val="22"/>
          <w:szCs w:val="22"/>
        </w:rPr>
        <w:t>numbers</w:t>
      </w:r>
      <w:proofErr w:type="spellEnd"/>
      <w:r w:rsidRPr="00E92555">
        <w:rPr>
          <w:rFonts w:asciiTheme="minorHAnsi" w:eastAsia="Calibri" w:hAnsiTheme="minorHAnsi" w:cstheme="minorHAnsi"/>
          <w:sz w:val="22"/>
          <w:szCs w:val="22"/>
        </w:rPr>
        <w:t xml:space="preserve"> .</w:t>
      </w:r>
      <w:proofErr w:type="spellStart"/>
      <w:r w:rsidRPr="00E92555">
        <w:rPr>
          <w:rFonts w:asciiTheme="minorHAnsi" w:eastAsia="Calibri" w:hAnsiTheme="minorHAnsi" w:cstheme="minorHAnsi"/>
          <w:sz w:val="22"/>
          <w:szCs w:val="22"/>
        </w:rPr>
        <w:t>pages</w:t>
      </w:r>
      <w:proofErr w:type="spellEnd"/>
      <w:r w:rsidRPr="00E92555">
        <w:rPr>
          <w:rFonts w:asciiTheme="minorHAnsi" w:eastAsia="Calibri" w:hAnsiTheme="minorHAnsi" w:cstheme="minorHAnsi"/>
          <w:sz w:val="22"/>
          <w:szCs w:val="22"/>
        </w:rPr>
        <w:t>. Dokumenty złożone w takich plikach zostaną uznane za złożone nieskutecznie.</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E92555">
        <w:rPr>
          <w:rFonts w:asciiTheme="minorHAnsi" w:eastAsia="Calibri" w:hAnsiTheme="minorHAnsi" w:cstheme="minorHAnsi"/>
          <w:sz w:val="22"/>
          <w:szCs w:val="22"/>
        </w:rPr>
        <w:t>eDoApp</w:t>
      </w:r>
      <w:proofErr w:type="spellEnd"/>
      <w:r w:rsidRPr="00E92555">
        <w:rPr>
          <w:rFonts w:asciiTheme="minorHAnsi" w:eastAsia="Calibri" w:hAnsiTheme="minorHAnsi" w:cstheme="minorHAnsi"/>
          <w:sz w:val="22"/>
          <w:szCs w:val="22"/>
        </w:rPr>
        <w:t xml:space="preserve"> służącej do składania podpisu osobistego, który wynosi max 5MB.</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Ze względu na niskie ryzyko naruszenia integralności pliku oraz łatwiejszą weryfikację podpisu, </w:t>
      </w:r>
      <w:r w:rsidR="00FF4347" w:rsidRPr="00E92555">
        <w:rPr>
          <w:rFonts w:asciiTheme="minorHAnsi" w:eastAsia="Calibri" w:hAnsiTheme="minorHAnsi" w:cstheme="minorHAnsi"/>
          <w:sz w:val="22"/>
          <w:szCs w:val="22"/>
        </w:rPr>
        <w:t>Z</w:t>
      </w:r>
      <w:r w:rsidRPr="00E92555">
        <w:rPr>
          <w:rFonts w:asciiTheme="minorHAnsi" w:eastAsia="Calibri" w:hAnsiTheme="minorHAnsi" w:cstheme="minorHAnsi"/>
          <w:sz w:val="22"/>
          <w:szCs w:val="22"/>
        </w:rPr>
        <w:t xml:space="preserve">amawiający zaleca, w miarę możliwości, przekonwertowanie plików składających się na ofertę na format .pdf  i opatrzenie ich podpisem kwalifikowanym </w:t>
      </w:r>
      <w:proofErr w:type="spellStart"/>
      <w:r w:rsidRPr="00E92555">
        <w:rPr>
          <w:rFonts w:asciiTheme="minorHAnsi" w:eastAsia="Calibri" w:hAnsiTheme="minorHAnsi" w:cstheme="minorHAnsi"/>
          <w:sz w:val="22"/>
          <w:szCs w:val="22"/>
        </w:rPr>
        <w:t>PAdES</w:t>
      </w:r>
      <w:proofErr w:type="spellEnd"/>
      <w:r w:rsidRPr="00E92555">
        <w:rPr>
          <w:rFonts w:asciiTheme="minorHAnsi" w:eastAsia="Calibri" w:hAnsiTheme="minorHAnsi" w:cstheme="minorHAnsi"/>
          <w:sz w:val="22"/>
          <w:szCs w:val="22"/>
        </w:rPr>
        <w:t xml:space="preserve">. </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Pliki w innych formatach niż PDF zaleca się opatrzyć zewnętrznym podpisem </w:t>
      </w:r>
      <w:proofErr w:type="spellStart"/>
      <w:r w:rsidRPr="00E92555">
        <w:rPr>
          <w:rFonts w:asciiTheme="minorHAnsi" w:eastAsia="Calibri" w:hAnsiTheme="minorHAnsi" w:cstheme="minorHAnsi"/>
          <w:sz w:val="22"/>
          <w:szCs w:val="22"/>
        </w:rPr>
        <w:t>XAdES</w:t>
      </w:r>
      <w:proofErr w:type="spellEnd"/>
      <w:r w:rsidRPr="00E92555">
        <w:rPr>
          <w:rFonts w:asciiTheme="minorHAnsi" w:eastAsia="Calibri" w:hAnsiTheme="minorHAnsi" w:cstheme="minorHAnsi"/>
          <w:sz w:val="22"/>
          <w:szCs w:val="22"/>
        </w:rPr>
        <w:t>. Wykonawca powinien pamiętać, aby plik z podpisem przekazywać łącznie z dokumentem podpisywanym.</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E92555" w:rsidRDefault="00D43D3B" w:rsidP="00ED193B">
      <w:pPr>
        <w:numPr>
          <w:ilvl w:val="0"/>
          <w:numId w:val="13"/>
        </w:numPr>
        <w:spacing w:line="320" w:lineRule="auto"/>
        <w:jc w:val="both"/>
        <w:rPr>
          <w:rFonts w:asciiTheme="minorHAnsi" w:eastAsia="Calibri" w:hAnsiTheme="minorHAnsi" w:cstheme="minorHAnsi"/>
          <w:sz w:val="22"/>
          <w:szCs w:val="22"/>
        </w:rPr>
      </w:pPr>
      <w:r w:rsidRPr="00E92555">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FF4347" w:rsidP="00ED193B">
      <w:pPr>
        <w:numPr>
          <w:ilvl w:val="0"/>
          <w:numId w:val="13"/>
        </w:numPr>
        <w:spacing w:line="32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Zaleca się, aby komunikacja z W</w:t>
      </w:r>
      <w:r w:rsidR="00D43D3B" w:rsidRPr="00C35A9C">
        <w:rPr>
          <w:rFonts w:asciiTheme="minorHAnsi" w:eastAsia="Calibri" w:hAnsiTheme="minorHAnsi" w:cstheme="minorHAnsi"/>
          <w:sz w:val="22"/>
          <w:szCs w:val="22"/>
        </w:rPr>
        <w:t>ykonawcami odbywała się tylko na Platformie za pośrednictwem f</w:t>
      </w:r>
      <w:r>
        <w:rPr>
          <w:rFonts w:asciiTheme="minorHAnsi" w:eastAsia="Calibri" w:hAnsiTheme="minorHAnsi" w:cstheme="minorHAnsi"/>
          <w:sz w:val="22"/>
          <w:szCs w:val="22"/>
        </w:rPr>
        <w:t>ormularza “Wyślij wiadomość do Z</w:t>
      </w:r>
      <w:r w:rsidR="00D43D3B" w:rsidRPr="00C35A9C">
        <w:rPr>
          <w:rFonts w:asciiTheme="minorHAnsi" w:eastAsia="Calibri" w:hAnsiTheme="minorHAnsi" w:cstheme="minorHAnsi"/>
          <w:sz w:val="22"/>
          <w:szCs w:val="22"/>
        </w:rPr>
        <w:t>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FF4347" w:rsidP="00ED193B">
      <w:pPr>
        <w:numPr>
          <w:ilvl w:val="0"/>
          <w:numId w:val="13"/>
        </w:numPr>
        <w:spacing w:line="32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Jeśli W</w:t>
      </w:r>
      <w:r w:rsidR="00D43D3B" w:rsidRPr="00C35A9C">
        <w:rPr>
          <w:rFonts w:asciiTheme="minorHAnsi" w:eastAsia="Calibri" w:hAnsiTheme="minorHAnsi" w:cstheme="minorHAnsi"/>
          <w:sz w:val="22"/>
          <w:szCs w:val="22"/>
        </w:rPr>
        <w:t xml:space="preserve">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3"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3"/>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E92555" w:rsidRDefault="001168E2" w:rsidP="00ED1ADC">
      <w:pPr>
        <w:spacing w:before="240"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1.</w:t>
      </w:r>
      <w:r w:rsidRPr="00E92555">
        <w:rPr>
          <w:rFonts w:asciiTheme="minorHAnsi" w:eastAsia="Verdana" w:hAnsiTheme="minorHAnsi" w:cstheme="minorHAnsi"/>
          <w:sz w:val="22"/>
          <w:szCs w:val="22"/>
        </w:rPr>
        <w:tab/>
      </w:r>
      <w:r w:rsidR="0034764B" w:rsidRPr="00E92555">
        <w:rPr>
          <w:rFonts w:asciiTheme="minorHAnsi" w:eastAsia="Verdana" w:hAnsiTheme="minorHAnsi" w:cstheme="minorHAnsi"/>
          <w:sz w:val="22"/>
          <w:szCs w:val="22"/>
        </w:rPr>
        <w:t>Wykonawca może złożyć tylko jedną ofertę.</w:t>
      </w:r>
    </w:p>
    <w:p w:rsidR="0034764B"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2.</w:t>
      </w:r>
      <w:r w:rsidRPr="00E92555">
        <w:rPr>
          <w:rFonts w:asciiTheme="minorHAnsi" w:eastAsia="Verdana" w:hAnsiTheme="minorHAnsi" w:cstheme="minorHAnsi"/>
          <w:sz w:val="22"/>
          <w:szCs w:val="22"/>
        </w:rPr>
        <w:tab/>
      </w:r>
      <w:r w:rsidR="00801FBF" w:rsidRPr="00E92555">
        <w:rPr>
          <w:rFonts w:asciiTheme="minorHAnsi" w:eastAsia="Verdana" w:hAnsiTheme="minorHAnsi" w:cstheme="minorHAnsi"/>
          <w:sz w:val="22"/>
          <w:szCs w:val="22"/>
        </w:rPr>
        <w:t>Treść oferty musi odpowiadać treści SWZ.</w:t>
      </w:r>
    </w:p>
    <w:p w:rsidR="0034764B"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3.</w:t>
      </w:r>
      <w:r w:rsidRPr="00E92555">
        <w:rPr>
          <w:rFonts w:asciiTheme="minorHAnsi" w:eastAsia="Verdana" w:hAnsiTheme="minorHAnsi" w:cstheme="minorHAnsi"/>
          <w:sz w:val="22"/>
          <w:szCs w:val="22"/>
        </w:rPr>
        <w:tab/>
      </w:r>
      <w:r w:rsidR="0034764B" w:rsidRPr="00E92555">
        <w:rPr>
          <w:rFonts w:asciiTheme="minorHAnsi" w:eastAsia="Verdana" w:hAnsiTheme="minorHAnsi" w:cstheme="minorHAnsi"/>
          <w:sz w:val="22"/>
          <w:szCs w:val="22"/>
        </w:rPr>
        <w:t xml:space="preserve">Ofertę </w:t>
      </w:r>
      <w:r w:rsidR="00C972B6" w:rsidRPr="00E92555">
        <w:rPr>
          <w:rFonts w:asciiTheme="minorHAnsi" w:eastAsia="Verdana" w:hAnsiTheme="minorHAnsi" w:cstheme="minorHAnsi"/>
          <w:sz w:val="22"/>
          <w:szCs w:val="22"/>
        </w:rPr>
        <w:t xml:space="preserve">sporządza się w </w:t>
      </w:r>
      <w:r w:rsidR="00C972B6" w:rsidRPr="00E92555">
        <w:rPr>
          <w:rFonts w:asciiTheme="minorHAnsi" w:hAnsiTheme="minorHAnsi" w:cstheme="minorHAnsi"/>
          <w:sz w:val="22"/>
          <w:szCs w:val="22"/>
        </w:rPr>
        <w:t>języku</w:t>
      </w:r>
      <w:r w:rsidR="00C972B6" w:rsidRPr="00E92555">
        <w:rPr>
          <w:rFonts w:asciiTheme="minorHAnsi" w:eastAsia="Verdana" w:hAnsiTheme="minorHAnsi" w:cstheme="minorHAnsi"/>
          <w:sz w:val="22"/>
          <w:szCs w:val="22"/>
        </w:rPr>
        <w:t xml:space="preserve"> polskim</w:t>
      </w:r>
      <w:r w:rsidR="007C2504" w:rsidRPr="00E92555">
        <w:rPr>
          <w:rFonts w:asciiTheme="minorHAnsi" w:eastAsia="Verdana" w:hAnsiTheme="minorHAnsi" w:cstheme="minorHAnsi"/>
          <w:sz w:val="22"/>
          <w:szCs w:val="22"/>
        </w:rPr>
        <w:t xml:space="preserve"> na f</w:t>
      </w:r>
      <w:r w:rsidR="00801FBF" w:rsidRPr="00E92555">
        <w:rPr>
          <w:rFonts w:asciiTheme="minorHAnsi" w:eastAsia="Verdana" w:hAnsiTheme="minorHAnsi" w:cstheme="minorHAnsi"/>
          <w:sz w:val="22"/>
          <w:szCs w:val="22"/>
        </w:rPr>
        <w:t xml:space="preserve">ormularzu Ofertowym </w:t>
      </w:r>
      <w:r w:rsidRPr="00E92555">
        <w:rPr>
          <w:rFonts w:asciiTheme="minorHAnsi" w:eastAsia="Verdana" w:hAnsiTheme="minorHAnsi" w:cstheme="minorHAnsi"/>
          <w:sz w:val="22"/>
          <w:szCs w:val="22"/>
        </w:rPr>
        <w:t>-</w:t>
      </w:r>
      <w:r w:rsidR="00801FBF" w:rsidRPr="00E92555">
        <w:rPr>
          <w:rFonts w:asciiTheme="minorHAnsi" w:eastAsia="Verdana" w:hAnsiTheme="minorHAnsi" w:cstheme="minorHAnsi"/>
          <w:sz w:val="22"/>
          <w:szCs w:val="22"/>
        </w:rPr>
        <w:t xml:space="preserve"> zgodnie z </w:t>
      </w:r>
      <w:r w:rsidR="00D32541" w:rsidRPr="00E92555">
        <w:rPr>
          <w:rFonts w:asciiTheme="minorHAnsi" w:eastAsia="Verdana" w:hAnsiTheme="minorHAnsi" w:cstheme="minorHAnsi"/>
          <w:sz w:val="22"/>
          <w:szCs w:val="22"/>
        </w:rPr>
        <w:t xml:space="preserve">Załącznikiem nr </w:t>
      </w:r>
      <w:r w:rsidR="004E1546" w:rsidRPr="00E92555">
        <w:rPr>
          <w:rFonts w:asciiTheme="minorHAnsi" w:eastAsia="Verdana" w:hAnsiTheme="minorHAnsi" w:cstheme="minorHAnsi"/>
          <w:sz w:val="22"/>
          <w:szCs w:val="22"/>
        </w:rPr>
        <w:t>1</w:t>
      </w:r>
      <w:r w:rsidR="00D32541" w:rsidRPr="00E92555">
        <w:rPr>
          <w:rFonts w:asciiTheme="minorHAnsi" w:eastAsia="Verdana" w:hAnsiTheme="minorHAnsi" w:cstheme="minorHAnsi"/>
          <w:sz w:val="22"/>
          <w:szCs w:val="22"/>
        </w:rPr>
        <w:t xml:space="preserve"> do SWZ</w:t>
      </w:r>
      <w:r w:rsidR="00F811C8" w:rsidRPr="00E92555">
        <w:rPr>
          <w:rFonts w:asciiTheme="minorHAnsi" w:eastAsia="Verdana" w:hAnsiTheme="minorHAnsi" w:cstheme="minorHAnsi"/>
          <w:sz w:val="22"/>
          <w:szCs w:val="22"/>
        </w:rPr>
        <w:t xml:space="preserve"> wraz z formularzem asortymentowo-cen</w:t>
      </w:r>
      <w:r w:rsidR="003B0E80">
        <w:rPr>
          <w:rFonts w:asciiTheme="minorHAnsi" w:eastAsia="Verdana" w:hAnsiTheme="minorHAnsi" w:cstheme="minorHAnsi"/>
          <w:sz w:val="22"/>
          <w:szCs w:val="22"/>
        </w:rPr>
        <w:t xml:space="preserve">owym – Załącznik nr 1 do oferty oraz z formularzem cenowym zestawienie pakietów – Załącznik nr 2 do oferty. </w:t>
      </w:r>
      <w:r w:rsidR="00F811C8" w:rsidRPr="00E92555">
        <w:rPr>
          <w:rFonts w:asciiTheme="minorHAnsi" w:eastAsia="Verdana" w:hAnsiTheme="minorHAnsi" w:cstheme="minorHAnsi"/>
          <w:sz w:val="22"/>
          <w:szCs w:val="22"/>
        </w:rPr>
        <w:t xml:space="preserve"> Z</w:t>
      </w:r>
      <w:r w:rsidR="00801FBF" w:rsidRPr="00E92555">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1.2. Wypełniony formularz asortyment</w:t>
      </w:r>
      <w:r w:rsidR="003B0E80">
        <w:rPr>
          <w:rFonts w:asciiTheme="minorHAnsi" w:eastAsia="Verdana" w:hAnsiTheme="minorHAnsi" w:cstheme="minorHAnsi"/>
          <w:sz w:val="22"/>
          <w:szCs w:val="22"/>
        </w:rPr>
        <w:t>owo-cenowy – zał.nr 1 do oferty, wypełniony formularz cenowy zestawienie pakietów -  zał.nr 2 do oferty.</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lastRenderedPageBreak/>
        <w:t>1.5. Oświadczenie, z którego wynika, które dostaw</w:t>
      </w:r>
      <w:r w:rsidR="00FF4347">
        <w:rPr>
          <w:rFonts w:asciiTheme="minorHAnsi" w:eastAsia="Verdana" w:hAnsiTheme="minorHAnsi" w:cstheme="minorHAnsi"/>
          <w:sz w:val="22"/>
          <w:szCs w:val="22"/>
        </w:rPr>
        <w:t>y wykonają poszczególni Wykonawcy – dotyczy W</w:t>
      </w:r>
      <w:r w:rsidRPr="007D3891">
        <w:rPr>
          <w:rFonts w:asciiTheme="minorHAnsi" w:eastAsia="Verdana" w:hAnsiTheme="minorHAnsi" w:cstheme="minorHAnsi"/>
          <w:sz w:val="22"/>
          <w:szCs w:val="22"/>
        </w:rPr>
        <w:t xml:space="preserve">ykonawców wspólnie ubiegających się o udzielenie zamówienia w przypadku, o którym mowa w art. 117 ust. 2 i 3 PZP (jeśli dotyczy). </w:t>
      </w:r>
    </w:p>
    <w:p w:rsidR="00C972B6"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4.</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E92555">
        <w:rPr>
          <w:rFonts w:asciiTheme="minorHAnsi" w:hAnsiTheme="minorHAnsi" w:cstheme="minorHAnsi"/>
          <w:sz w:val="22"/>
          <w:szCs w:val="22"/>
        </w:rPr>
        <w:t>wzorami</w:t>
      </w:r>
      <w:r w:rsidR="00C972B6" w:rsidRPr="00E92555">
        <w:rPr>
          <w:rFonts w:asciiTheme="minorHAnsi" w:eastAsia="Verdana" w:hAnsiTheme="minorHAnsi" w:cstheme="minorHAnsi"/>
          <w:sz w:val="22"/>
          <w:szCs w:val="22"/>
        </w:rPr>
        <w:t>.</w:t>
      </w:r>
    </w:p>
    <w:p w:rsidR="00C972B6"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5.</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 xml:space="preserve">W przypadku gdy </w:t>
      </w:r>
      <w:r w:rsidR="00C972B6" w:rsidRPr="00E92555">
        <w:rPr>
          <w:rFonts w:asciiTheme="minorHAnsi" w:hAnsiTheme="minorHAnsi" w:cstheme="minorHAnsi"/>
          <w:sz w:val="22"/>
          <w:szCs w:val="22"/>
        </w:rPr>
        <w:t>oferta</w:t>
      </w:r>
      <w:r w:rsidR="00C972B6" w:rsidRPr="00E92555">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6.</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Ofertę</w:t>
      </w:r>
      <w:r w:rsidR="00334EF2" w:rsidRPr="00E92555">
        <w:rPr>
          <w:rFonts w:asciiTheme="minorHAnsi" w:eastAsia="Verdana" w:hAnsiTheme="minorHAnsi" w:cstheme="minorHAnsi"/>
          <w:sz w:val="22"/>
          <w:szCs w:val="22"/>
        </w:rPr>
        <w:t>, w tym</w:t>
      </w:r>
      <w:r w:rsidR="00C972B6" w:rsidRPr="00E92555">
        <w:rPr>
          <w:rFonts w:asciiTheme="minorHAnsi" w:eastAsia="Verdana" w:hAnsiTheme="minorHAnsi" w:cstheme="minorHAnsi"/>
          <w:sz w:val="22"/>
          <w:szCs w:val="22"/>
        </w:rPr>
        <w:t xml:space="preserve"> Jednolity Europejski Dokument Zamówienia (ESPD), </w:t>
      </w:r>
      <w:r w:rsidR="005A26AE" w:rsidRPr="00E92555">
        <w:rPr>
          <w:rFonts w:asciiTheme="minorHAnsi" w:eastAsia="Verdana" w:hAnsiTheme="minorHAnsi" w:cstheme="minorHAnsi"/>
          <w:sz w:val="22"/>
          <w:szCs w:val="22"/>
        </w:rPr>
        <w:t xml:space="preserve">sporządza </w:t>
      </w:r>
      <w:r w:rsidR="00C972B6" w:rsidRPr="00E92555">
        <w:rPr>
          <w:rFonts w:asciiTheme="minorHAnsi" w:eastAsia="Verdana" w:hAnsiTheme="minorHAnsi" w:cstheme="minorHAnsi"/>
          <w:sz w:val="22"/>
          <w:szCs w:val="22"/>
        </w:rPr>
        <w:t xml:space="preserve">się, pod rygorem nieważności, w </w:t>
      </w:r>
      <w:r w:rsidR="00B843B3" w:rsidRPr="00E92555">
        <w:rPr>
          <w:rFonts w:asciiTheme="minorHAnsi" w:eastAsia="Verdana" w:hAnsiTheme="minorHAnsi" w:cstheme="minorHAnsi"/>
          <w:sz w:val="22"/>
          <w:szCs w:val="22"/>
        </w:rPr>
        <w:t xml:space="preserve">formie </w:t>
      </w:r>
      <w:r w:rsidR="00C972B6" w:rsidRPr="00E92555">
        <w:rPr>
          <w:rFonts w:asciiTheme="minorHAnsi" w:eastAsia="Verdana" w:hAnsiTheme="minorHAnsi" w:cstheme="minorHAnsi"/>
          <w:sz w:val="22"/>
          <w:szCs w:val="22"/>
        </w:rPr>
        <w:t xml:space="preserve">elektronicznej </w:t>
      </w:r>
      <w:r w:rsidR="00B843B3" w:rsidRPr="00E92555">
        <w:rPr>
          <w:rFonts w:asciiTheme="minorHAnsi" w:eastAsia="Verdana" w:hAnsiTheme="minorHAnsi" w:cstheme="minorHAnsi"/>
          <w:sz w:val="22"/>
          <w:szCs w:val="22"/>
        </w:rPr>
        <w:t xml:space="preserve">(podpisanej </w:t>
      </w:r>
      <w:r w:rsidR="00C972B6" w:rsidRPr="00E92555">
        <w:rPr>
          <w:rFonts w:asciiTheme="minorHAnsi" w:eastAsia="Verdana" w:hAnsiTheme="minorHAnsi" w:cstheme="minorHAnsi"/>
          <w:sz w:val="22"/>
          <w:szCs w:val="22"/>
        </w:rPr>
        <w:t>kwalifikowanym podpisem elektronicznym</w:t>
      </w:r>
      <w:r w:rsidR="00B843B3" w:rsidRPr="00E92555">
        <w:rPr>
          <w:rFonts w:asciiTheme="minorHAnsi" w:eastAsia="Verdana" w:hAnsiTheme="minorHAnsi" w:cstheme="minorHAnsi"/>
          <w:sz w:val="22"/>
          <w:szCs w:val="22"/>
        </w:rPr>
        <w:t>)</w:t>
      </w:r>
      <w:r w:rsidR="00C972B6" w:rsidRPr="00E92555">
        <w:rPr>
          <w:rFonts w:asciiTheme="minorHAnsi" w:eastAsia="Verdana" w:hAnsiTheme="minorHAnsi" w:cstheme="minorHAnsi"/>
          <w:sz w:val="22"/>
          <w:szCs w:val="22"/>
        </w:rPr>
        <w:t>.</w:t>
      </w:r>
    </w:p>
    <w:p w:rsidR="00C972B6"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7.</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W celu złożenia oferty należy zarejestrować (</w:t>
      </w:r>
      <w:r w:rsidR="00C972B6" w:rsidRPr="00E92555">
        <w:rPr>
          <w:rFonts w:asciiTheme="minorHAnsi" w:hAnsiTheme="minorHAnsi" w:cstheme="minorHAnsi"/>
          <w:sz w:val="22"/>
          <w:szCs w:val="22"/>
        </w:rPr>
        <w:t>zalogować</w:t>
      </w:r>
      <w:r w:rsidR="00C972B6" w:rsidRPr="00E92555">
        <w:rPr>
          <w:rFonts w:asciiTheme="minorHAnsi" w:eastAsia="Verdana" w:hAnsiTheme="minorHAnsi" w:cstheme="minorHAnsi"/>
          <w:sz w:val="22"/>
          <w:szCs w:val="22"/>
        </w:rPr>
        <w:t>) się na Platformie oraz postępując zgodnie z instrukcją lub filmem instruktażowym</w:t>
      </w:r>
      <w:r w:rsidR="00104AE9" w:rsidRPr="00E92555">
        <w:rPr>
          <w:rFonts w:asciiTheme="minorHAnsi" w:eastAsia="Verdana" w:hAnsiTheme="minorHAnsi" w:cstheme="minorHAnsi"/>
          <w:sz w:val="22"/>
          <w:szCs w:val="22"/>
        </w:rPr>
        <w:t xml:space="preserve"> </w:t>
      </w:r>
      <w:r w:rsidR="00C972B6" w:rsidRPr="00E92555">
        <w:rPr>
          <w:rFonts w:asciiTheme="minorHAnsi" w:eastAsia="Verdana" w:hAnsiTheme="minorHAnsi" w:cstheme="minorHAnsi"/>
          <w:sz w:val="22"/>
          <w:szCs w:val="22"/>
        </w:rPr>
        <w:t xml:space="preserve">umieścić ofertę w systemie. </w:t>
      </w:r>
    </w:p>
    <w:p w:rsidR="00104AE9"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8.</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 xml:space="preserve">Jeśli oferta zawiera informacje stanowiące tajemnicę przedsiębiorstwa w rozumieniu ustawy </w:t>
      </w:r>
      <w:r w:rsidR="00EF5EFF">
        <w:rPr>
          <w:rFonts w:asciiTheme="minorHAnsi" w:eastAsia="Verdana" w:hAnsiTheme="minorHAnsi" w:cstheme="minorHAnsi"/>
          <w:sz w:val="22"/>
          <w:szCs w:val="22"/>
        </w:rPr>
        <w:t xml:space="preserve">z dnia 16 kwietnia </w:t>
      </w:r>
      <w:r w:rsidRPr="00E92555">
        <w:rPr>
          <w:rFonts w:asciiTheme="minorHAnsi" w:eastAsia="Verdana" w:hAnsiTheme="minorHAnsi" w:cstheme="minorHAnsi"/>
          <w:sz w:val="22"/>
          <w:szCs w:val="22"/>
        </w:rPr>
        <w:t>1993 r</w:t>
      </w:r>
      <w:r w:rsidR="00EF5EFF">
        <w:rPr>
          <w:rFonts w:asciiTheme="minorHAnsi" w:eastAsia="Verdana" w:hAnsiTheme="minorHAnsi" w:cstheme="minorHAnsi"/>
          <w:sz w:val="22"/>
          <w:szCs w:val="22"/>
        </w:rPr>
        <w:t>oku</w:t>
      </w:r>
      <w:r w:rsidR="00C972B6" w:rsidRPr="00E92555">
        <w:rPr>
          <w:rFonts w:asciiTheme="minorHAnsi" w:eastAsia="Verdana" w:hAnsiTheme="minorHAnsi" w:cstheme="minorHAnsi"/>
          <w:sz w:val="22"/>
          <w:szCs w:val="22"/>
        </w:rPr>
        <w:t xml:space="preserve"> o zwalczaniu nieuczciwej konkur</w:t>
      </w:r>
      <w:r w:rsidR="00A7021C" w:rsidRPr="00E92555">
        <w:rPr>
          <w:rFonts w:asciiTheme="minorHAnsi" w:eastAsia="Verdana" w:hAnsiTheme="minorHAnsi" w:cstheme="minorHAnsi"/>
          <w:sz w:val="22"/>
          <w:szCs w:val="22"/>
        </w:rPr>
        <w:t>encji (Dz. U. z 2019</w:t>
      </w:r>
      <w:r w:rsidR="00C972B6" w:rsidRPr="00E92555">
        <w:rPr>
          <w:rFonts w:asciiTheme="minorHAnsi" w:eastAsia="Verdana" w:hAnsiTheme="minorHAnsi" w:cstheme="minorHAnsi"/>
          <w:sz w:val="22"/>
          <w:szCs w:val="22"/>
        </w:rPr>
        <w:t xml:space="preserve"> r. poz. </w:t>
      </w:r>
      <w:r w:rsidR="00A7021C" w:rsidRPr="00E92555">
        <w:rPr>
          <w:rFonts w:asciiTheme="minorHAnsi" w:eastAsia="Verdana" w:hAnsiTheme="minorHAnsi" w:cstheme="minorHAnsi"/>
          <w:sz w:val="22"/>
          <w:szCs w:val="22"/>
        </w:rPr>
        <w:t>1010</w:t>
      </w:r>
      <w:r w:rsidR="0084108B" w:rsidRPr="00E92555">
        <w:rPr>
          <w:rFonts w:asciiTheme="minorHAnsi" w:eastAsia="Verdana" w:hAnsiTheme="minorHAnsi" w:cstheme="minorHAnsi"/>
          <w:sz w:val="22"/>
          <w:szCs w:val="22"/>
        </w:rPr>
        <w:t xml:space="preserve"> ze zm.</w:t>
      </w:r>
      <w:r w:rsidR="00C972B6" w:rsidRPr="00E92555">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E92555">
        <w:rPr>
          <w:rFonts w:asciiTheme="minorHAnsi" w:eastAsia="Verdana" w:hAnsiTheme="minorHAnsi" w:cstheme="minorHAnsi"/>
          <w:sz w:val="22"/>
          <w:szCs w:val="22"/>
        </w:rPr>
        <w:t>w wydzielonym i odpowiednio oznaczonym pliku.</w:t>
      </w:r>
    </w:p>
    <w:p w:rsidR="00C972B6" w:rsidRPr="00E92555" w:rsidRDefault="001168E2" w:rsidP="005D5FE0">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9.</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E92555">
        <w:rPr>
          <w:rFonts w:asciiTheme="minorHAnsi" w:hAnsiTheme="minorHAnsi" w:cstheme="minorHAnsi"/>
          <w:sz w:val="22"/>
          <w:szCs w:val="22"/>
        </w:rPr>
        <w:t>postępowaniu</w:t>
      </w:r>
      <w:r w:rsidR="00C972B6" w:rsidRPr="00E92555">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E92555">
        <w:rPr>
          <w:rFonts w:asciiTheme="minorHAnsi" w:eastAsia="Verdana" w:hAnsiTheme="minorHAnsi" w:cstheme="minorHAnsi"/>
          <w:sz w:val="22"/>
          <w:szCs w:val="22"/>
        </w:rPr>
        <w:t>10.</w:t>
      </w:r>
      <w:r w:rsidRPr="00E92555">
        <w:rPr>
          <w:rFonts w:asciiTheme="minorHAnsi" w:eastAsia="Verdana" w:hAnsiTheme="minorHAnsi" w:cstheme="minorHAnsi"/>
          <w:sz w:val="22"/>
          <w:szCs w:val="22"/>
        </w:rPr>
        <w:tab/>
      </w:r>
      <w:r w:rsidR="00C972B6" w:rsidRPr="00E92555">
        <w:rPr>
          <w:rFonts w:asciiTheme="minorHAnsi" w:eastAsia="Verdana" w:hAnsiTheme="minorHAnsi" w:cstheme="minorHAnsi"/>
          <w:sz w:val="22"/>
          <w:szCs w:val="22"/>
        </w:rPr>
        <w:t xml:space="preserve">Dokumenty lub oświadczenia, o </w:t>
      </w:r>
      <w:r w:rsidR="00C972B6" w:rsidRPr="00E92555">
        <w:rPr>
          <w:rFonts w:asciiTheme="minorHAnsi" w:hAnsiTheme="minorHAnsi" w:cstheme="minorHAnsi"/>
          <w:sz w:val="22"/>
          <w:szCs w:val="22"/>
        </w:rPr>
        <w:t>których</w:t>
      </w:r>
      <w:r w:rsidR="00C972B6" w:rsidRPr="00E92555">
        <w:rPr>
          <w:rFonts w:asciiTheme="minorHAnsi" w:eastAsia="Verdana" w:hAnsiTheme="minorHAnsi" w:cstheme="minorHAnsi"/>
          <w:sz w:val="22"/>
          <w:szCs w:val="22"/>
        </w:rPr>
        <w:t xml:space="preserve"> mowa w rozporządzeniu </w:t>
      </w:r>
      <w:r w:rsidR="00382FDC" w:rsidRPr="00E92555">
        <w:rPr>
          <w:rFonts w:asciiTheme="minorHAnsi" w:eastAsia="Verdana" w:hAnsiTheme="minorHAnsi" w:cstheme="minorHAnsi"/>
          <w:sz w:val="22"/>
          <w:szCs w:val="22"/>
        </w:rPr>
        <w:t>Ministra  Rozwoju,  Pracy  i Technologii</w:t>
      </w:r>
      <w:r w:rsidR="00EF5EFF">
        <w:rPr>
          <w:rFonts w:asciiTheme="minorHAnsi" w:eastAsia="Verdana" w:hAnsiTheme="minorHAnsi" w:cstheme="minorHAnsi"/>
          <w:sz w:val="22"/>
          <w:szCs w:val="22"/>
        </w:rPr>
        <w:t xml:space="preserve">  z  dnia  23  grudnia  2020  roku</w:t>
      </w:r>
      <w:r w:rsidR="00382FDC" w:rsidRPr="00E92555">
        <w:rPr>
          <w:rFonts w:asciiTheme="minorHAnsi" w:eastAsia="Verdana" w:hAnsiTheme="minorHAnsi" w:cstheme="minorHAnsi"/>
          <w:sz w:val="22"/>
          <w:szCs w:val="22"/>
        </w:rPr>
        <w:t xml:space="preserve">  w  sprawie  podmiotowych  środków  dowodowych  oraz innych  dokumentów  lub  oświadczeń,  jakich </w:t>
      </w:r>
      <w:r w:rsidR="00FF4347" w:rsidRPr="00E92555">
        <w:rPr>
          <w:rFonts w:asciiTheme="minorHAnsi" w:eastAsia="Verdana" w:hAnsiTheme="minorHAnsi" w:cstheme="minorHAnsi"/>
          <w:sz w:val="22"/>
          <w:szCs w:val="22"/>
        </w:rPr>
        <w:t xml:space="preserve"> może  żądać  Zamawiający  od  W</w:t>
      </w:r>
      <w:r w:rsidR="00382FDC" w:rsidRPr="00E92555">
        <w:rPr>
          <w:rFonts w:asciiTheme="minorHAnsi" w:eastAsia="Verdana" w:hAnsiTheme="minorHAnsi" w:cstheme="minorHAnsi"/>
          <w:sz w:val="22"/>
          <w:szCs w:val="22"/>
        </w:rPr>
        <w:t xml:space="preserve">ykonawcy  (Dz.  U.  z 2020  r.  poz.  2415) </w:t>
      </w:r>
      <w:r w:rsidR="00C972B6" w:rsidRPr="00E92555">
        <w:rPr>
          <w:rFonts w:asciiTheme="minorHAnsi" w:eastAsia="Verdana" w:hAnsiTheme="minorHAnsi" w:cstheme="minorHAnsi"/>
          <w:sz w:val="22"/>
          <w:szCs w:val="22"/>
        </w:rPr>
        <w:t xml:space="preserve">w sprawie dokumentów, sporządzone w języku obcym są składane </w:t>
      </w:r>
      <w:r w:rsidR="00C972B6" w:rsidRPr="00C35A9C">
        <w:rPr>
          <w:rFonts w:asciiTheme="minorHAnsi" w:eastAsia="Verdana" w:hAnsiTheme="minorHAnsi" w:cstheme="minorHAnsi"/>
          <w:sz w:val="22"/>
          <w:szCs w:val="22"/>
        </w:rPr>
        <w:t>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zwane dalej "zobowiązaniem podmiotu  udostępniającego  zasoby",  przedmiotowe  środki  dowodowe,  pełnomocnictwo, sporządza  się  w  postaci  elektronicznej,  w  formatach  danych  określonych  w  przepisach wydanych na podstawie art. 18</w:t>
      </w:r>
      <w:r w:rsidR="00EF5EFF">
        <w:rPr>
          <w:rFonts w:asciiTheme="minorHAnsi" w:eastAsia="Verdana" w:hAnsiTheme="minorHAnsi" w:cstheme="minorHAnsi"/>
          <w:sz w:val="22"/>
          <w:szCs w:val="22"/>
        </w:rPr>
        <w:t xml:space="preserve"> ustawy z dnia 17 lutego 2005 roku</w:t>
      </w:r>
      <w:r w:rsidRPr="007A62F5">
        <w:rPr>
          <w:rFonts w:asciiTheme="minorHAnsi" w:eastAsia="Verdana" w:hAnsiTheme="minorHAnsi" w:cstheme="minorHAnsi"/>
          <w:sz w:val="22"/>
          <w:szCs w:val="22"/>
        </w:rPr>
        <w:t xml:space="preserve"> o informatyzacji działalności podmiotów  realizujących  zadania  publiczne  (Dz.  U.  z  2020  r.  poz.  346,  568,  695,  1517  i </w:t>
      </w:r>
      <w:r w:rsidRPr="007A62F5">
        <w:rPr>
          <w:rFonts w:asciiTheme="minorHAnsi" w:eastAsia="Verdana" w:hAnsiTheme="minorHAnsi" w:cstheme="minorHAnsi"/>
          <w:sz w:val="22"/>
          <w:szCs w:val="22"/>
        </w:rPr>
        <w:lastRenderedPageBreak/>
        <w:t xml:space="preserve">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w:t>
      </w:r>
      <w:r w:rsidR="00EF5EFF">
        <w:rPr>
          <w:rFonts w:asciiTheme="minorHAnsi" w:eastAsia="Verdana" w:hAnsiTheme="minorHAnsi" w:cstheme="minorHAnsi"/>
          <w:sz w:val="22"/>
          <w:szCs w:val="22"/>
        </w:rPr>
        <w:t xml:space="preserve"> ustawy z dnia 17 lutego 2005 roku</w:t>
      </w:r>
      <w:r w:rsidRPr="007A62F5">
        <w:rPr>
          <w:rFonts w:asciiTheme="minorHAnsi" w:eastAsia="Verdana" w:hAnsiTheme="minorHAnsi" w:cstheme="minorHAnsi"/>
          <w:sz w:val="22"/>
          <w:szCs w:val="22"/>
        </w:rPr>
        <w:t xml:space="preserve">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w:t>
      </w:r>
      <w:r w:rsidR="00FF4347">
        <w:rPr>
          <w:rFonts w:asciiTheme="minorHAnsi" w:eastAsia="Verdana" w:hAnsiTheme="minorHAnsi" w:cstheme="minorHAnsi"/>
          <w:sz w:val="22"/>
          <w:szCs w:val="22"/>
        </w:rPr>
        <w:t xml:space="preserve">  reprezentowania  odpowiednio Wykonawcy, W</w:t>
      </w:r>
      <w:r w:rsidRPr="007A62F5">
        <w:rPr>
          <w:rFonts w:asciiTheme="minorHAnsi" w:eastAsia="Verdana" w:hAnsiTheme="minorHAnsi" w:cstheme="minorHAnsi"/>
          <w:sz w:val="22"/>
          <w:szCs w:val="22"/>
        </w:rPr>
        <w:t xml:space="preserve">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t>
      </w:r>
      <w:r w:rsidR="00FF4347">
        <w:rPr>
          <w:rFonts w:asciiTheme="minorHAnsi" w:eastAsia="Verdana" w:hAnsiTheme="minorHAnsi" w:cstheme="minorHAnsi"/>
          <w:sz w:val="22"/>
          <w:szCs w:val="22"/>
        </w:rPr>
        <w:t>ważnione  podmioty  inne  niż  Wykonawca,  W</w:t>
      </w:r>
      <w:r w:rsidRPr="007A62F5">
        <w:rPr>
          <w:rFonts w:asciiTheme="minorHAnsi" w:eastAsia="Verdana" w:hAnsiTheme="minorHAnsi" w:cstheme="minorHAnsi"/>
          <w:sz w:val="22"/>
          <w:szCs w:val="22"/>
        </w:rPr>
        <w:t xml:space="preserve">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E92555">
        <w:rPr>
          <w:rFonts w:asciiTheme="minorHAnsi" w:eastAsia="Verdana" w:hAnsiTheme="minorHAnsi" w:cstheme="minorHAnsi"/>
          <w:sz w:val="22"/>
          <w:szCs w:val="22"/>
        </w:rPr>
        <w:t>wystawione przez upoważnione podmioty jako</w:t>
      </w:r>
      <w:r w:rsidRPr="007A62F5">
        <w:rPr>
          <w:rFonts w:asciiTheme="minorHAnsi" w:eastAsia="Verdana" w:hAnsiTheme="minorHAnsi" w:cstheme="minorHAnsi"/>
          <w:sz w:val="22"/>
          <w:szCs w:val="22"/>
        </w:rPr>
        <w:t xml:space="preserve">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podmiotowych  środków  dowodowych  oraz  dokumentów  potwierdzających  umocowanie do  re</w:t>
      </w:r>
      <w:r w:rsidR="00FF4347">
        <w:rPr>
          <w:rFonts w:asciiTheme="minorHAnsi" w:eastAsia="Verdana" w:hAnsiTheme="minorHAnsi" w:cstheme="minorHAnsi"/>
          <w:sz w:val="22"/>
          <w:szCs w:val="22"/>
        </w:rPr>
        <w:t>prezentowania  -  odpowiednio  Wykonawca,  W</w:t>
      </w:r>
      <w:r w:rsidRPr="007A62F5">
        <w:rPr>
          <w:rFonts w:asciiTheme="minorHAnsi" w:eastAsia="Verdana" w:hAnsiTheme="minorHAnsi" w:cstheme="minorHAnsi"/>
          <w:sz w:val="22"/>
          <w:szCs w:val="22"/>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przedmiotowych  środkó</w:t>
      </w:r>
      <w:r w:rsidR="00FF4347">
        <w:rPr>
          <w:rFonts w:asciiTheme="minorHAnsi" w:eastAsia="Verdana" w:hAnsiTheme="minorHAnsi" w:cstheme="minorHAnsi"/>
          <w:sz w:val="22"/>
          <w:szCs w:val="22"/>
        </w:rPr>
        <w:t>w  dowodowych  -  odpowiednio  Wykonawca  lub  W</w:t>
      </w:r>
      <w:r w:rsidRPr="007A62F5">
        <w:rPr>
          <w:rFonts w:asciiTheme="minorHAnsi" w:eastAsia="Verdana" w:hAnsiTheme="minorHAnsi" w:cstheme="minorHAnsi"/>
          <w:sz w:val="22"/>
          <w:szCs w:val="22"/>
        </w:rPr>
        <w:t xml:space="preserve">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i</w:t>
      </w:r>
      <w:r w:rsidR="00FF4347">
        <w:rPr>
          <w:rFonts w:asciiTheme="minorHAnsi" w:eastAsia="Verdana" w:hAnsiTheme="minorHAnsi" w:cstheme="minorHAnsi"/>
          <w:sz w:val="22"/>
          <w:szCs w:val="22"/>
        </w:rPr>
        <w:t>nnych dokumentów - odpowiednio Wykonawca lub W</w:t>
      </w:r>
      <w:r w:rsidRPr="007A62F5">
        <w:rPr>
          <w:rFonts w:asciiTheme="minorHAnsi" w:eastAsia="Verdana" w:hAnsiTheme="minorHAnsi" w:cstheme="minorHAnsi"/>
          <w:sz w:val="22"/>
          <w:szCs w:val="22"/>
        </w:rPr>
        <w:t xml:space="preserve">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Poświadczenia zgodności cyfrowego odwzorowania z dokumentem w postaci papierowej, o którym mowa w pkt 15 powyżej, dokonuje w przypadku: 1)podmiotowych  środkó</w:t>
      </w:r>
      <w:r w:rsidR="00FF4347">
        <w:rPr>
          <w:rFonts w:asciiTheme="minorHAnsi" w:eastAsia="Verdana" w:hAnsiTheme="minorHAnsi" w:cstheme="minorHAnsi"/>
          <w:sz w:val="22"/>
          <w:szCs w:val="22"/>
        </w:rPr>
        <w:t>w  dowodowych  -  odpowiednio  Wykonawca,  W</w:t>
      </w:r>
      <w:r w:rsidRPr="007A62F5">
        <w:rPr>
          <w:rFonts w:asciiTheme="minorHAnsi" w:eastAsia="Verdana" w:hAnsiTheme="minorHAnsi" w:cstheme="minorHAnsi"/>
          <w:sz w:val="22"/>
          <w:szCs w:val="22"/>
        </w:rPr>
        <w:t xml:space="preserve">ykonawca wspólnie ubiegający się o udzielenie zamówienia, podmiot udostępniający zasoby lub podwykonawca,  w  zakresie  podmiotowych  środków  dowodowych,  które  każdego  z nich dotyczą; 2)przedmiotowego środka 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lub zobowiązania podmiotu udostęp</w:t>
      </w:r>
      <w:r w:rsidR="00FF4347">
        <w:rPr>
          <w:rFonts w:asciiTheme="minorHAnsi" w:eastAsia="Verdana" w:hAnsiTheme="minorHAnsi" w:cstheme="minorHAnsi"/>
          <w:sz w:val="22"/>
          <w:szCs w:val="22"/>
        </w:rPr>
        <w:t>niającego zasoby - odpowiednio Wykonawca lub W</w:t>
      </w:r>
      <w:r w:rsidRPr="007A62F5">
        <w:rPr>
          <w:rFonts w:asciiTheme="minorHAnsi" w:eastAsia="Verdana" w:hAnsiTheme="minorHAnsi" w:cstheme="minorHAnsi"/>
          <w:sz w:val="22"/>
          <w:szCs w:val="22"/>
        </w:rPr>
        <w:t xml:space="preserve">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Wszelkie pełnomocnictwa winny być załączone do oferty w formie elektronicznej opatrzone kwalifikowanym  podpisem  elektronicznym  lub  urzędowo  poświadczonego  elektronicznego odpisu pełnomocnictwa (notarialnie – ar</w:t>
      </w:r>
      <w:r w:rsidR="00EF5EFF">
        <w:rPr>
          <w:rFonts w:asciiTheme="minorHAnsi" w:eastAsia="Verdana" w:hAnsiTheme="minorHAnsi" w:cstheme="minorHAnsi"/>
          <w:sz w:val="22"/>
          <w:szCs w:val="22"/>
        </w:rPr>
        <w:t>t. 96 ustawy z 14 lutego 1991 roku</w:t>
      </w:r>
      <w:r w:rsidR="007A62F5" w:rsidRPr="007A62F5">
        <w:rPr>
          <w:rFonts w:asciiTheme="minorHAnsi" w:eastAsia="Verdana" w:hAnsiTheme="minorHAnsi" w:cstheme="minorHAnsi"/>
          <w:sz w:val="22"/>
          <w:szCs w:val="22"/>
        </w:rPr>
        <w:t xml:space="preserve"> – Prawo o notariacie</w:t>
      </w:r>
      <w:r w:rsidR="00EF5EFF">
        <w:rPr>
          <w:rFonts w:asciiTheme="minorHAnsi" w:eastAsia="Verdana" w:hAnsiTheme="minorHAnsi" w:cstheme="minorHAnsi"/>
          <w:sz w:val="22"/>
          <w:szCs w:val="22"/>
        </w:rPr>
        <w:t xml:space="preserve"> </w:t>
      </w:r>
      <w:r w:rsidR="007A62F5" w:rsidRPr="007A62F5">
        <w:rPr>
          <w:rFonts w:asciiTheme="minorHAnsi" w:eastAsia="Verdana" w:hAnsiTheme="minorHAnsi" w:cstheme="minorHAnsi"/>
          <w:sz w:val="22"/>
          <w:szCs w:val="22"/>
        </w:rPr>
        <w:lastRenderedPageBreak/>
        <w:t xml:space="preserv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E92555" w:rsidRDefault="001168E2" w:rsidP="00ED1ADC">
      <w:pPr>
        <w:spacing w:before="240"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1.</w:t>
      </w:r>
      <w:r w:rsidRPr="00E92555">
        <w:rPr>
          <w:rFonts w:asciiTheme="minorHAnsi" w:hAnsiTheme="minorHAnsi" w:cstheme="minorHAnsi"/>
          <w:sz w:val="22"/>
          <w:szCs w:val="22"/>
        </w:rPr>
        <w:tab/>
      </w:r>
      <w:r w:rsidR="00130D96" w:rsidRPr="00E92555">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2.</w:t>
      </w:r>
      <w:r w:rsidRPr="00E92555">
        <w:rPr>
          <w:rFonts w:asciiTheme="minorHAnsi" w:hAnsiTheme="minorHAnsi" w:cstheme="minorHAnsi"/>
          <w:sz w:val="22"/>
          <w:szCs w:val="22"/>
        </w:rPr>
        <w:tab/>
      </w:r>
      <w:r w:rsidR="007C671D" w:rsidRPr="00E92555">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E92555">
        <w:rPr>
          <w:rFonts w:asciiTheme="minorHAnsi" w:hAnsiTheme="minorHAnsi" w:cstheme="minorHAnsi"/>
          <w:sz w:val="22"/>
          <w:szCs w:val="22"/>
        </w:rPr>
        <w:t xml:space="preserve">Cena musi uwzględniać koszty wytworzenia przedmiotu zamówienia, </w:t>
      </w:r>
      <w:r w:rsidR="00C71DA8" w:rsidRPr="00E92555">
        <w:rPr>
          <w:rFonts w:asciiTheme="minorHAnsi" w:hAnsiTheme="minorHAnsi" w:cstheme="minorHAnsi"/>
          <w:sz w:val="22"/>
          <w:szCs w:val="22"/>
        </w:rPr>
        <w:t xml:space="preserve">zapakowania, ubezpieczenia, dostarczenia do siedziby Zamawiającego. </w:t>
      </w:r>
      <w:r w:rsidR="00F24914" w:rsidRPr="00E92555">
        <w:rPr>
          <w:rFonts w:asciiTheme="minorHAnsi" w:hAnsiTheme="minorHAnsi" w:cstheme="minorHAnsi"/>
          <w:sz w:val="22"/>
          <w:szCs w:val="22"/>
        </w:rPr>
        <w:t xml:space="preserve">Stawka podatku VAT w przedmiotowym postępowaniu wynosi </w:t>
      </w:r>
      <w:r w:rsidR="00904A0D" w:rsidRPr="00E92555">
        <w:rPr>
          <w:rFonts w:asciiTheme="minorHAnsi" w:hAnsiTheme="minorHAnsi" w:cstheme="minorHAnsi"/>
          <w:caps/>
          <w:sz w:val="22"/>
          <w:szCs w:val="22"/>
        </w:rPr>
        <w:t xml:space="preserve">8 </w:t>
      </w:r>
      <w:r w:rsidR="00F24914" w:rsidRPr="00E92555">
        <w:rPr>
          <w:rFonts w:asciiTheme="minorHAnsi" w:hAnsiTheme="minorHAnsi" w:cstheme="minorHAnsi"/>
          <w:sz w:val="22"/>
          <w:szCs w:val="22"/>
        </w:rPr>
        <w:t>%.</w:t>
      </w:r>
    </w:p>
    <w:p w:rsidR="00961E1D"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3.</w:t>
      </w:r>
      <w:r w:rsidRPr="00E92555">
        <w:rPr>
          <w:rFonts w:asciiTheme="minorHAnsi" w:hAnsiTheme="minorHAnsi" w:cstheme="minorHAnsi"/>
          <w:sz w:val="22"/>
          <w:szCs w:val="22"/>
        </w:rPr>
        <w:tab/>
      </w:r>
      <w:r w:rsidR="00C80F47" w:rsidRPr="00E92555">
        <w:rPr>
          <w:rFonts w:asciiTheme="minorHAnsi" w:hAnsiTheme="minorHAnsi" w:cstheme="minorHAnsi"/>
          <w:sz w:val="22"/>
          <w:szCs w:val="22"/>
        </w:rPr>
        <w:t>Cena oferty powinna być wyrażona w złotych polskich (PLN) z dokładnością do dwóch miejsc po przecinku.</w:t>
      </w:r>
    </w:p>
    <w:p w:rsidR="0004303A"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4.</w:t>
      </w:r>
      <w:r w:rsidRPr="00E92555">
        <w:rPr>
          <w:rFonts w:asciiTheme="minorHAnsi" w:hAnsiTheme="minorHAnsi" w:cstheme="minorHAnsi"/>
          <w:sz w:val="22"/>
          <w:szCs w:val="22"/>
        </w:rPr>
        <w:tab/>
      </w:r>
      <w:r w:rsidR="0004303A" w:rsidRPr="00E92555">
        <w:rPr>
          <w:rFonts w:asciiTheme="minorHAnsi" w:hAnsiTheme="minorHAnsi" w:cstheme="minorHAnsi"/>
          <w:sz w:val="22"/>
          <w:szCs w:val="22"/>
        </w:rPr>
        <w:t>Zamawiający nie przewiduje rozliczeń w walucie obcej.</w:t>
      </w:r>
    </w:p>
    <w:p w:rsidR="0004303A"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5.</w:t>
      </w:r>
      <w:r w:rsidRPr="00E92555">
        <w:rPr>
          <w:rFonts w:asciiTheme="minorHAnsi" w:hAnsiTheme="minorHAnsi" w:cstheme="minorHAnsi"/>
          <w:sz w:val="22"/>
          <w:szCs w:val="22"/>
        </w:rPr>
        <w:tab/>
      </w:r>
      <w:r w:rsidR="0004303A" w:rsidRPr="00E92555">
        <w:rPr>
          <w:rFonts w:asciiTheme="minorHAnsi" w:hAnsiTheme="minorHAnsi" w:cstheme="minorHAnsi"/>
          <w:sz w:val="22"/>
          <w:szCs w:val="22"/>
        </w:rPr>
        <w:t xml:space="preserve">Wyliczona cena oferty brutto będzie służyć do porównania złożonych ofert. </w:t>
      </w:r>
    </w:p>
    <w:p w:rsidR="00DF7BB6" w:rsidRPr="00E92555" w:rsidRDefault="001168E2" w:rsidP="005D5FE0">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6.</w:t>
      </w:r>
      <w:r w:rsidRPr="00E92555">
        <w:rPr>
          <w:rFonts w:asciiTheme="minorHAnsi" w:hAnsiTheme="minorHAnsi" w:cstheme="minorHAnsi"/>
          <w:sz w:val="22"/>
          <w:szCs w:val="22"/>
        </w:rPr>
        <w:tab/>
      </w:r>
      <w:r w:rsidR="0004303A" w:rsidRPr="00E92555">
        <w:rPr>
          <w:rFonts w:asciiTheme="minorHAnsi" w:hAnsiTheme="minorHAnsi" w:cstheme="minorHAnsi"/>
          <w:sz w:val="22"/>
          <w:szCs w:val="22"/>
        </w:rPr>
        <w:t xml:space="preserve">Jeżeli w postępowaniu złożona będzie oferta, której wybór prowadziłby do powstania u </w:t>
      </w:r>
      <w:r w:rsidR="004A739F" w:rsidRPr="00E92555">
        <w:rPr>
          <w:rFonts w:asciiTheme="minorHAnsi" w:hAnsiTheme="minorHAnsi" w:cstheme="minorHAnsi"/>
          <w:sz w:val="22"/>
          <w:szCs w:val="22"/>
        </w:rPr>
        <w:t>Z</w:t>
      </w:r>
      <w:r w:rsidR="0004303A" w:rsidRPr="00E92555">
        <w:rPr>
          <w:rFonts w:asciiTheme="minorHAnsi" w:hAnsiTheme="minorHAnsi" w:cstheme="minorHAnsi"/>
          <w:sz w:val="22"/>
          <w:szCs w:val="22"/>
        </w:rPr>
        <w:t xml:space="preserve">amawiającego obowiązku podatkowego zgodnie z przepisami o podatku od towarów i usług, </w:t>
      </w:r>
      <w:r w:rsidR="004A739F" w:rsidRPr="00E92555">
        <w:rPr>
          <w:rFonts w:asciiTheme="minorHAnsi" w:hAnsiTheme="minorHAnsi" w:cstheme="minorHAnsi"/>
          <w:sz w:val="22"/>
          <w:szCs w:val="22"/>
        </w:rPr>
        <w:t>Z</w:t>
      </w:r>
      <w:r w:rsidR="0004303A" w:rsidRPr="00E92555">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E92555">
        <w:rPr>
          <w:rFonts w:asciiTheme="minorHAnsi" w:hAnsiTheme="minorHAnsi" w:cstheme="minorHAnsi"/>
          <w:sz w:val="22"/>
          <w:szCs w:val="22"/>
        </w:rPr>
        <w:t>Z</w:t>
      </w:r>
      <w:r w:rsidR="0004303A" w:rsidRPr="00E92555">
        <w:rPr>
          <w:rFonts w:asciiTheme="minorHAnsi" w:hAnsiTheme="minorHAnsi" w:cstheme="minorHAnsi"/>
          <w:sz w:val="22"/>
          <w:szCs w:val="22"/>
        </w:rPr>
        <w:t xml:space="preserve">amawiającego, że wybór jego oferty będzie prowadzić do powstania u </w:t>
      </w:r>
      <w:r w:rsidR="004A739F" w:rsidRPr="00E92555">
        <w:rPr>
          <w:rFonts w:asciiTheme="minorHAnsi" w:hAnsiTheme="minorHAnsi" w:cstheme="minorHAnsi"/>
          <w:sz w:val="22"/>
          <w:szCs w:val="22"/>
        </w:rPr>
        <w:t>Z</w:t>
      </w:r>
      <w:r w:rsidR="0004303A" w:rsidRPr="00E92555">
        <w:rPr>
          <w:rFonts w:asciiTheme="minorHAnsi" w:hAnsiTheme="minorHAnsi" w:cstheme="minorHAnsi"/>
          <w:sz w:val="22"/>
          <w:szCs w:val="22"/>
        </w:rPr>
        <w:t xml:space="preserve">amawiającego obowiązku podatkowego, </w:t>
      </w:r>
      <w:r w:rsidR="00EF3736" w:rsidRPr="00E92555">
        <w:rPr>
          <w:rFonts w:asciiTheme="minorHAnsi" w:hAnsiTheme="minorHAnsi" w:cstheme="minorHAnsi"/>
          <w:sz w:val="22"/>
          <w:szCs w:val="22"/>
        </w:rPr>
        <w:t>wskazując nazwę (rodzaj) towaru lub usługi, których dostawa lub świadczenie</w:t>
      </w:r>
      <w:r w:rsidR="00ED1ADC" w:rsidRPr="00E92555">
        <w:rPr>
          <w:rFonts w:asciiTheme="minorHAnsi" w:hAnsiTheme="minorHAnsi" w:cstheme="minorHAnsi"/>
          <w:sz w:val="22"/>
          <w:szCs w:val="22"/>
        </w:rPr>
        <w:t xml:space="preserve"> </w:t>
      </w:r>
      <w:r w:rsidR="00EF3736" w:rsidRPr="00E92555">
        <w:rPr>
          <w:rFonts w:asciiTheme="minorHAnsi" w:hAnsiTheme="minorHAnsi" w:cstheme="minorHAnsi"/>
          <w:sz w:val="22"/>
          <w:szCs w:val="22"/>
        </w:rPr>
        <w:t xml:space="preserve">będzie </w:t>
      </w:r>
      <w:r w:rsidR="0004303A" w:rsidRPr="00E92555">
        <w:rPr>
          <w:rFonts w:asciiTheme="minorHAnsi" w:hAnsiTheme="minorHAnsi" w:cstheme="minorHAnsi"/>
          <w:sz w:val="22"/>
          <w:szCs w:val="22"/>
        </w:rPr>
        <w:t>prowadzić do jego powstania, oraz wskazując ich wartość bez kwoty podatku.</w:t>
      </w:r>
      <w:r w:rsidR="00392E0E" w:rsidRPr="00E92555" w:rsidDel="00392E0E">
        <w:rPr>
          <w:rFonts w:asciiTheme="minorHAnsi" w:hAnsiTheme="minorHAnsi" w:cstheme="minorHAnsi"/>
          <w:sz w:val="22"/>
          <w:szCs w:val="22"/>
        </w:rPr>
        <w:t xml:space="preserve"> </w:t>
      </w:r>
    </w:p>
    <w:p w:rsidR="00E70796" w:rsidRPr="00E92555" w:rsidRDefault="001168E2" w:rsidP="005D058D">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7.</w:t>
      </w:r>
      <w:r w:rsidRPr="00E92555">
        <w:rPr>
          <w:rFonts w:asciiTheme="minorHAnsi" w:hAnsiTheme="minorHAnsi" w:cstheme="minorHAnsi"/>
          <w:sz w:val="22"/>
          <w:szCs w:val="22"/>
        </w:rPr>
        <w:tab/>
      </w:r>
      <w:r w:rsidR="003E42FE" w:rsidRPr="00E92555">
        <w:rPr>
          <w:rFonts w:asciiTheme="minorHAnsi" w:hAnsiTheme="minorHAnsi" w:cstheme="minorHAnsi"/>
          <w:sz w:val="22"/>
          <w:szCs w:val="22"/>
        </w:rPr>
        <w:t>Wzór Formularza O</w:t>
      </w:r>
      <w:r w:rsidR="00B7046B" w:rsidRPr="00E92555">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lastRenderedPageBreak/>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E92555" w:rsidRDefault="001168E2" w:rsidP="005D058D">
      <w:pPr>
        <w:spacing w:before="240" w:line="360" w:lineRule="auto"/>
        <w:ind w:left="426" w:hanging="426"/>
        <w:jc w:val="both"/>
        <w:rPr>
          <w:rFonts w:asciiTheme="minorHAnsi" w:hAnsiTheme="minorHAnsi" w:cstheme="minorHAnsi"/>
          <w:bCs/>
          <w:sz w:val="22"/>
          <w:szCs w:val="22"/>
        </w:rPr>
      </w:pPr>
      <w:r w:rsidRPr="00E92555">
        <w:rPr>
          <w:rFonts w:asciiTheme="minorHAnsi" w:hAnsiTheme="minorHAnsi" w:cstheme="minorHAnsi"/>
          <w:sz w:val="22"/>
          <w:szCs w:val="22"/>
        </w:rPr>
        <w:t>1.</w:t>
      </w:r>
      <w:r w:rsidRPr="00E92555">
        <w:rPr>
          <w:rFonts w:asciiTheme="minorHAnsi" w:hAnsiTheme="minorHAnsi" w:cstheme="minorHAnsi"/>
          <w:sz w:val="22"/>
          <w:szCs w:val="22"/>
        </w:rPr>
        <w:tab/>
      </w:r>
      <w:r w:rsidR="00E70796" w:rsidRPr="00E92555">
        <w:rPr>
          <w:rFonts w:asciiTheme="minorHAnsi" w:hAnsiTheme="minorHAnsi" w:cstheme="minorHAnsi"/>
          <w:bCs/>
          <w:sz w:val="22"/>
          <w:szCs w:val="22"/>
        </w:rPr>
        <w:t>Termin związania ofertą wynosi 90 dni, licząc od upływu terminu składania ofert.</w:t>
      </w:r>
      <w:r w:rsidR="005D058D" w:rsidRPr="00E92555">
        <w:rPr>
          <w:rFonts w:asciiTheme="minorHAnsi" w:hAnsiTheme="minorHAnsi" w:cstheme="minorHAnsi"/>
          <w:bCs/>
          <w:sz w:val="22"/>
          <w:szCs w:val="22"/>
        </w:rPr>
        <w:t xml:space="preserve"> </w:t>
      </w:r>
      <w:r w:rsidR="00E70796" w:rsidRPr="00E92555">
        <w:rPr>
          <w:rFonts w:asciiTheme="minorHAnsi" w:hAnsiTheme="minorHAnsi" w:cstheme="minorHAnsi"/>
          <w:bCs/>
          <w:sz w:val="22"/>
          <w:szCs w:val="22"/>
        </w:rPr>
        <w:t>Bieg terminu związania ofertą rozpoczyna się od dnia upływu terminu</w:t>
      </w:r>
      <w:r w:rsidR="00B27B88" w:rsidRPr="00E92555">
        <w:rPr>
          <w:rFonts w:asciiTheme="minorHAnsi" w:hAnsiTheme="minorHAnsi" w:cstheme="minorHAnsi"/>
          <w:bCs/>
          <w:sz w:val="22"/>
          <w:szCs w:val="22"/>
        </w:rPr>
        <w:t xml:space="preserve"> składania ofert i kończy się </w:t>
      </w:r>
      <w:r w:rsidR="00061F0D">
        <w:rPr>
          <w:rFonts w:asciiTheme="minorHAnsi" w:hAnsiTheme="minorHAnsi" w:cstheme="minorHAnsi"/>
          <w:bCs/>
          <w:color w:val="FF0000"/>
          <w:sz w:val="22"/>
          <w:szCs w:val="22"/>
        </w:rPr>
        <w:t>0</w:t>
      </w:r>
      <w:r w:rsidR="00FA69F2" w:rsidRPr="00FA69F2">
        <w:rPr>
          <w:rFonts w:asciiTheme="minorHAnsi" w:hAnsiTheme="minorHAnsi" w:cstheme="minorHAnsi"/>
          <w:bCs/>
          <w:color w:val="FF0000"/>
          <w:sz w:val="22"/>
          <w:szCs w:val="22"/>
        </w:rPr>
        <w:t>5</w:t>
      </w:r>
      <w:r w:rsidR="00051E19" w:rsidRPr="00FA69F2">
        <w:rPr>
          <w:rFonts w:asciiTheme="minorHAnsi" w:hAnsiTheme="minorHAnsi" w:cstheme="minorHAnsi"/>
          <w:bCs/>
          <w:color w:val="FF0000"/>
          <w:sz w:val="22"/>
          <w:szCs w:val="22"/>
        </w:rPr>
        <w:t>.02.2022</w:t>
      </w:r>
      <w:r w:rsidR="00605A8D" w:rsidRPr="00FA69F2">
        <w:rPr>
          <w:rFonts w:asciiTheme="minorHAnsi" w:hAnsiTheme="minorHAnsi" w:cstheme="minorHAnsi"/>
          <w:bCs/>
          <w:color w:val="FF0000"/>
          <w:sz w:val="22"/>
          <w:szCs w:val="22"/>
        </w:rPr>
        <w:t xml:space="preserve"> </w:t>
      </w:r>
      <w:r w:rsidR="00E70796" w:rsidRPr="00FA69F2">
        <w:rPr>
          <w:rFonts w:asciiTheme="minorHAnsi" w:hAnsiTheme="minorHAnsi" w:cstheme="minorHAnsi"/>
          <w:bCs/>
          <w:color w:val="FF0000"/>
          <w:sz w:val="22"/>
          <w:szCs w:val="22"/>
        </w:rPr>
        <w:t>r.</w:t>
      </w:r>
      <w:r w:rsidR="00E70796" w:rsidRPr="00EF5EFF">
        <w:rPr>
          <w:rFonts w:asciiTheme="minorHAnsi" w:hAnsiTheme="minorHAnsi" w:cstheme="minorHAnsi"/>
          <w:bCs/>
          <w:sz w:val="22"/>
          <w:szCs w:val="22"/>
        </w:rPr>
        <w:t xml:space="preserve">, </w:t>
      </w:r>
      <w:r w:rsidR="00E70796" w:rsidRPr="00E92555">
        <w:rPr>
          <w:rFonts w:asciiTheme="minorHAnsi" w:hAnsiTheme="minorHAnsi" w:cstheme="minorHAnsi"/>
          <w:bCs/>
          <w:sz w:val="22"/>
          <w:szCs w:val="22"/>
        </w:rPr>
        <w:t>przy czym pierwszym dniem związania ofertą jest dzień, w którym upływa t</w:t>
      </w:r>
      <w:bookmarkStart w:id="4" w:name="_GoBack"/>
      <w:bookmarkEnd w:id="4"/>
      <w:r w:rsidR="00E70796" w:rsidRPr="00E92555">
        <w:rPr>
          <w:rFonts w:asciiTheme="minorHAnsi" w:hAnsiTheme="minorHAnsi" w:cstheme="minorHAnsi"/>
          <w:bCs/>
          <w:sz w:val="22"/>
          <w:szCs w:val="22"/>
        </w:rPr>
        <w:t>ermin składania ofert.</w:t>
      </w:r>
    </w:p>
    <w:p w:rsidR="0025764F" w:rsidRPr="00E92555" w:rsidRDefault="001168E2" w:rsidP="005D058D">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2.</w:t>
      </w:r>
      <w:r w:rsidRPr="00E92555">
        <w:rPr>
          <w:rFonts w:asciiTheme="minorHAnsi" w:hAnsiTheme="minorHAnsi" w:cstheme="minorHAnsi"/>
          <w:sz w:val="22"/>
          <w:szCs w:val="22"/>
        </w:rPr>
        <w:tab/>
      </w:r>
      <w:r w:rsidR="0025764F" w:rsidRPr="00E92555">
        <w:rPr>
          <w:rFonts w:asciiTheme="minorHAnsi" w:hAnsiTheme="minorHAnsi" w:cstheme="minorHAnsi"/>
          <w:sz w:val="22"/>
          <w:szCs w:val="22"/>
        </w:rPr>
        <w:t xml:space="preserve">W przypadku gdy wybór najkorzystniejszej oferty nie nastąpi przed upływem </w:t>
      </w:r>
      <w:r w:rsidR="0025764F" w:rsidRPr="00E92555">
        <w:rPr>
          <w:rStyle w:val="Uwydatnienie"/>
          <w:rFonts w:asciiTheme="minorHAnsi" w:hAnsiTheme="minorHAnsi" w:cstheme="minorHAnsi"/>
          <w:i w:val="0"/>
          <w:sz w:val="22"/>
          <w:szCs w:val="22"/>
        </w:rPr>
        <w:t>terminu związania</w:t>
      </w:r>
      <w:r w:rsidR="0025764F" w:rsidRPr="00E92555">
        <w:rPr>
          <w:rFonts w:asciiTheme="minorHAnsi" w:hAnsiTheme="minorHAnsi" w:cstheme="minorHAnsi"/>
          <w:sz w:val="22"/>
          <w:szCs w:val="22"/>
        </w:rPr>
        <w:t xml:space="preserve"> ofertą, o którym mowa w pkt 1, Zamawiający przed upływem </w:t>
      </w:r>
      <w:r w:rsidR="0025764F" w:rsidRPr="00E92555">
        <w:rPr>
          <w:rStyle w:val="Uwydatnienie"/>
          <w:rFonts w:asciiTheme="minorHAnsi" w:hAnsiTheme="minorHAnsi" w:cstheme="minorHAnsi"/>
          <w:i w:val="0"/>
          <w:sz w:val="22"/>
          <w:szCs w:val="22"/>
        </w:rPr>
        <w:t>terminu związania</w:t>
      </w:r>
      <w:r w:rsidR="0025764F" w:rsidRPr="00E92555">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E92555" w:rsidRDefault="001168E2" w:rsidP="005D058D">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3.</w:t>
      </w:r>
      <w:r w:rsidRPr="00E92555">
        <w:rPr>
          <w:rFonts w:asciiTheme="minorHAnsi" w:hAnsiTheme="minorHAnsi" w:cstheme="minorHAnsi"/>
          <w:sz w:val="22"/>
          <w:szCs w:val="22"/>
        </w:rPr>
        <w:tab/>
      </w:r>
      <w:r w:rsidR="0025764F" w:rsidRPr="00E92555">
        <w:rPr>
          <w:rFonts w:asciiTheme="minorHAnsi" w:hAnsiTheme="minorHAnsi" w:cstheme="minorHAnsi"/>
          <w:sz w:val="22"/>
          <w:szCs w:val="22"/>
        </w:rPr>
        <w:t xml:space="preserve">Przedłużenie </w:t>
      </w:r>
      <w:r w:rsidR="0025764F" w:rsidRPr="00E92555">
        <w:rPr>
          <w:rStyle w:val="Uwydatnienie"/>
          <w:rFonts w:asciiTheme="minorHAnsi" w:hAnsiTheme="minorHAnsi" w:cstheme="minorHAnsi"/>
          <w:i w:val="0"/>
          <w:sz w:val="22"/>
          <w:szCs w:val="22"/>
        </w:rPr>
        <w:t>terminu</w:t>
      </w:r>
      <w:r w:rsidR="0025764F" w:rsidRPr="00E92555">
        <w:rPr>
          <w:rStyle w:val="Uwydatnienie"/>
          <w:rFonts w:asciiTheme="minorHAnsi" w:hAnsiTheme="minorHAnsi" w:cstheme="minorHAnsi"/>
          <w:sz w:val="22"/>
          <w:szCs w:val="22"/>
        </w:rPr>
        <w:t xml:space="preserve"> </w:t>
      </w:r>
      <w:r w:rsidR="0025764F" w:rsidRPr="00E92555">
        <w:rPr>
          <w:rStyle w:val="Uwydatnienie"/>
          <w:rFonts w:asciiTheme="minorHAnsi" w:hAnsiTheme="minorHAnsi" w:cstheme="minorHAnsi"/>
          <w:i w:val="0"/>
          <w:sz w:val="22"/>
          <w:szCs w:val="22"/>
        </w:rPr>
        <w:t>związania</w:t>
      </w:r>
      <w:r w:rsidR="0025764F" w:rsidRPr="00E92555">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E92555">
        <w:rPr>
          <w:rStyle w:val="Uwydatnienie"/>
          <w:rFonts w:asciiTheme="minorHAnsi" w:hAnsiTheme="minorHAnsi" w:cstheme="minorHAnsi"/>
          <w:i w:val="0"/>
          <w:sz w:val="22"/>
          <w:szCs w:val="22"/>
        </w:rPr>
        <w:t>terminu związania</w:t>
      </w:r>
      <w:r w:rsidR="0025764F" w:rsidRPr="00E92555">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E92555">
        <w:rPr>
          <w:rFonts w:asciiTheme="minorHAnsi" w:hAnsiTheme="minorHAnsi" w:cstheme="minorHAnsi"/>
          <w:sz w:val="22"/>
          <w:szCs w:val="22"/>
        </w:rPr>
        <w:t>4.</w:t>
      </w:r>
      <w:r w:rsidRPr="00E92555">
        <w:rPr>
          <w:rFonts w:asciiTheme="minorHAnsi" w:hAnsiTheme="minorHAnsi" w:cstheme="minorHAnsi"/>
          <w:sz w:val="22"/>
          <w:szCs w:val="22"/>
        </w:rPr>
        <w:tab/>
      </w:r>
      <w:r w:rsidR="0025764F" w:rsidRPr="00E92555">
        <w:rPr>
          <w:rFonts w:asciiTheme="minorHAnsi" w:hAnsiTheme="minorHAnsi" w:cstheme="minorHAnsi"/>
          <w:sz w:val="22"/>
          <w:szCs w:val="22"/>
        </w:rPr>
        <w:t xml:space="preserve">W przypadku gdy Zamawiający żąda wniesienia wadium, przedłużenie </w:t>
      </w:r>
      <w:r w:rsidR="0025764F" w:rsidRPr="00E92555">
        <w:rPr>
          <w:rStyle w:val="Uwydatnienie"/>
          <w:rFonts w:asciiTheme="minorHAnsi" w:hAnsiTheme="minorHAnsi" w:cstheme="minorHAnsi"/>
          <w:i w:val="0"/>
          <w:sz w:val="22"/>
          <w:szCs w:val="22"/>
        </w:rPr>
        <w:t>terminu związania</w:t>
      </w:r>
      <w:r w:rsidR="0025764F" w:rsidRPr="00E92555">
        <w:rPr>
          <w:rFonts w:asciiTheme="minorHAnsi" w:hAnsiTheme="minorHAnsi" w:cstheme="minorHAnsi"/>
          <w:sz w:val="22"/>
          <w:szCs w:val="22"/>
        </w:rPr>
        <w:t xml:space="preserve"> ofertą,</w:t>
      </w:r>
      <w:r w:rsidR="0025764F" w:rsidRPr="00C35A9C">
        <w:rPr>
          <w:rFonts w:asciiTheme="minorHAnsi" w:hAnsiTheme="minorHAnsi" w:cstheme="minorHAnsi"/>
          <w:sz w:val="22"/>
          <w:szCs w:val="22"/>
        </w:rPr>
        <w:t xml:space="preserve">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E728E0" w:rsidRPr="00E92555" w:rsidRDefault="00E728E0" w:rsidP="00E728E0">
      <w:pPr>
        <w:pStyle w:val="Lista"/>
        <w:numPr>
          <w:ilvl w:val="0"/>
          <w:numId w:val="14"/>
        </w:numPr>
        <w:autoSpaceDE w:val="0"/>
        <w:autoSpaceDN w:val="0"/>
        <w:spacing w:line="276" w:lineRule="auto"/>
        <w:jc w:val="both"/>
        <w:rPr>
          <w:rFonts w:ascii="Calibri" w:hAnsi="Calibri" w:cs="Calibri"/>
          <w:sz w:val="22"/>
          <w:szCs w:val="22"/>
          <w:lang w:eastAsia="en-US"/>
        </w:rPr>
      </w:pPr>
      <w:r w:rsidRPr="00441584">
        <w:rPr>
          <w:rFonts w:ascii="Calibri" w:hAnsi="Calibri" w:cs="Calibri"/>
          <w:sz w:val="22"/>
          <w:szCs w:val="22"/>
        </w:rPr>
        <w:t xml:space="preserve">Ofertę wraz z wymaganymi dokumentami należy umieścić na </w:t>
      </w:r>
      <w:hyperlink r:id="rId23">
        <w:r w:rsidRPr="00E92555">
          <w:rPr>
            <w:rFonts w:ascii="Calibri" w:hAnsi="Calibri" w:cs="Calibri"/>
            <w:sz w:val="22"/>
            <w:szCs w:val="22"/>
          </w:rPr>
          <w:t>platformazakupowa.pl</w:t>
        </w:r>
      </w:hyperlink>
      <w:r w:rsidRPr="00E92555">
        <w:rPr>
          <w:rFonts w:ascii="Calibri" w:hAnsi="Calibri" w:cs="Calibri"/>
          <w:sz w:val="22"/>
          <w:szCs w:val="22"/>
        </w:rPr>
        <w:t xml:space="preserve"> </w:t>
      </w:r>
      <w:r w:rsidRPr="00441584">
        <w:rPr>
          <w:rFonts w:ascii="Calibri" w:hAnsi="Calibri" w:cs="Calibri"/>
          <w:sz w:val="22"/>
          <w:szCs w:val="22"/>
        </w:rPr>
        <w:t xml:space="preserve">pod adresem: </w:t>
      </w:r>
      <w:hyperlink r:id="rId24" w:history="1">
        <w:r w:rsidRPr="00E92555">
          <w:rPr>
            <w:rStyle w:val="Hipercze"/>
            <w:rFonts w:ascii="Calibri" w:hAnsi="Calibri" w:cs="Calibri"/>
            <w:color w:val="auto"/>
            <w:sz w:val="22"/>
            <w:szCs w:val="22"/>
            <w:u w:val="none"/>
          </w:rPr>
          <w:t>https://platformazakupowa.pl/pn/dcchp</w:t>
        </w:r>
      </w:hyperlink>
      <w:r w:rsidRPr="00E92555">
        <w:rPr>
          <w:rFonts w:ascii="Calibri" w:hAnsi="Calibri" w:cs="Calibri"/>
          <w:sz w:val="22"/>
          <w:szCs w:val="22"/>
        </w:rPr>
        <w:t xml:space="preserve">  w terminie  najpóźniej </w:t>
      </w:r>
      <w:r w:rsidRPr="00E92555">
        <w:rPr>
          <w:rFonts w:ascii="Calibri" w:hAnsi="Calibri" w:cs="Calibri"/>
          <w:sz w:val="22"/>
          <w:szCs w:val="22"/>
          <w:lang w:eastAsia="en-US"/>
        </w:rPr>
        <w:t xml:space="preserve"> do dnia </w:t>
      </w:r>
      <w:r w:rsidR="00051E19">
        <w:rPr>
          <w:rFonts w:ascii="Calibri" w:hAnsi="Calibri" w:cs="Calibri"/>
          <w:sz w:val="22"/>
          <w:szCs w:val="22"/>
        </w:rPr>
        <w:t xml:space="preserve"> 05.11</w:t>
      </w:r>
      <w:r w:rsidRPr="00E92555">
        <w:rPr>
          <w:rFonts w:ascii="Calibri" w:hAnsi="Calibri" w:cs="Calibri"/>
          <w:sz w:val="22"/>
          <w:szCs w:val="22"/>
        </w:rPr>
        <w:t>.2021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5">
        <w:r w:rsidRPr="00C35A9C">
          <w:rPr>
            <w:rFonts w:asciiTheme="minorHAnsi" w:eastAsia="Calibri" w:hAnsiTheme="minorHAnsi" w:cstheme="minorHAnsi"/>
            <w:color w:val="1155CC"/>
            <w:sz w:val="22"/>
            <w:szCs w:val="22"/>
            <w:u w:val="single"/>
          </w:rPr>
          <w:t>platformazakupowa.pl</w:t>
        </w:r>
      </w:hyperlink>
      <w:r w:rsidR="00FF4347">
        <w:rPr>
          <w:rFonts w:asciiTheme="minorHAnsi" w:eastAsia="Calibri" w:hAnsiTheme="minorHAnsi" w:cstheme="minorHAnsi"/>
          <w:sz w:val="22"/>
          <w:szCs w:val="22"/>
        </w:rPr>
        <w:t>, W</w:t>
      </w:r>
      <w:r w:rsidRPr="00C35A9C">
        <w:rPr>
          <w:rFonts w:asciiTheme="minorHAnsi" w:eastAsia="Calibri" w:hAnsiTheme="minorHAnsi" w:cstheme="minorHAnsi"/>
          <w:sz w:val="22"/>
          <w:szCs w:val="22"/>
        </w:rPr>
        <w:t xml:space="preserve">ykonawca powinien złożyć podpis bezpośrednio na dokumentach przesłanych za pośrednictwem </w:t>
      </w:r>
      <w:hyperlink r:id="rId26">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7">
        <w:r w:rsidRPr="00C35A9C">
          <w:rPr>
            <w:rFonts w:asciiTheme="minorHAnsi" w:eastAsia="Calibri" w:hAnsiTheme="minorHAnsi" w:cstheme="minorHAnsi"/>
            <w:color w:val="1155CC"/>
            <w:sz w:val="22"/>
            <w:szCs w:val="22"/>
            <w:u w:val="single"/>
          </w:rPr>
          <w:t>https://platformazakupowa.pl/strona/45-instrukcje</w:t>
        </w:r>
      </w:hyperlink>
    </w:p>
    <w:p w:rsidR="005D058D" w:rsidRPr="00E92555" w:rsidRDefault="005D058D" w:rsidP="005D058D">
      <w:pPr>
        <w:keepNext/>
        <w:keepLines/>
        <w:spacing w:before="400" w:after="120" w:line="276" w:lineRule="auto"/>
        <w:jc w:val="both"/>
        <w:outlineLvl w:val="0"/>
        <w:rPr>
          <w:rFonts w:asciiTheme="minorHAnsi" w:eastAsia="Calibri" w:hAnsiTheme="minorHAnsi" w:cstheme="minorHAnsi"/>
          <w:sz w:val="22"/>
          <w:szCs w:val="22"/>
        </w:rPr>
      </w:pPr>
      <w:bookmarkStart w:id="5" w:name="_1fob9te" w:colFirst="0" w:colLast="0"/>
      <w:bookmarkEnd w:id="5"/>
      <w:r w:rsidRPr="00E92555">
        <w:rPr>
          <w:rFonts w:asciiTheme="minorHAnsi" w:eastAsia="Calibri" w:hAnsiTheme="minorHAnsi" w:cstheme="minorHAnsi"/>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t>Otwarcie ofert na</w:t>
      </w:r>
      <w:r>
        <w:rPr>
          <w:rFonts w:asciiTheme="minorHAnsi" w:eastAsia="Calibri" w:hAnsiTheme="minorHAnsi" w:cstheme="minorHAnsi"/>
          <w:sz w:val="22"/>
          <w:szCs w:val="22"/>
        </w:rPr>
        <w:t xml:space="preserve">stąpi </w:t>
      </w:r>
      <w:r w:rsidR="00051E19">
        <w:rPr>
          <w:rFonts w:asciiTheme="minorHAnsi" w:eastAsia="Calibri" w:hAnsiTheme="minorHAnsi" w:cstheme="minorHAnsi"/>
          <w:sz w:val="22"/>
          <w:szCs w:val="22"/>
        </w:rPr>
        <w:t>w dniu 05.11</w:t>
      </w:r>
      <w:r w:rsidR="00626E5B" w:rsidRPr="00EF5EFF">
        <w:rPr>
          <w:rFonts w:asciiTheme="minorHAnsi" w:eastAsia="Calibri" w:hAnsiTheme="minorHAnsi" w:cstheme="minorHAnsi"/>
          <w:sz w:val="22"/>
          <w:szCs w:val="22"/>
        </w:rPr>
        <w:t>.2021 r. o godz.10:</w:t>
      </w:r>
      <w:r w:rsidRPr="00EF5EFF">
        <w:rPr>
          <w:rFonts w:asciiTheme="minorHAnsi" w:eastAsia="Calibri" w:hAnsiTheme="minorHAnsi" w:cstheme="minorHAnsi"/>
          <w:sz w:val="22"/>
          <w:szCs w:val="22"/>
        </w:rPr>
        <w:t xml:space="preserve">00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2.  Jeżeli otwarcie ofert następuje przy użyciu systemu teleinformatycznego, w przypadku awarii tego systemu, która powoduje brak możliwości otwarcia ofert w terminie określonym przez </w:t>
      </w:r>
      <w:r w:rsidR="00FF4347">
        <w:rPr>
          <w:rFonts w:asciiTheme="minorHAnsi" w:eastAsia="Calibri" w:hAnsiTheme="minorHAnsi" w:cstheme="minorHAnsi"/>
          <w:sz w:val="22"/>
          <w:szCs w:val="22"/>
        </w:rPr>
        <w:t>Z</w:t>
      </w:r>
      <w:r w:rsidRPr="00C35A9C">
        <w:rPr>
          <w:rFonts w:asciiTheme="minorHAnsi" w:eastAsia="Calibri" w:hAnsiTheme="minorHAnsi" w:cstheme="minorHAnsi"/>
          <w:sz w:val="22"/>
          <w:szCs w:val="22"/>
        </w:rPr>
        <w:t>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E92555"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005D058D"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w:t>
      </w:r>
      <w:r w:rsidR="00FF4347">
        <w:rPr>
          <w:rFonts w:asciiTheme="minorHAnsi" w:eastAsia="Calibri" w:hAnsiTheme="minorHAnsi" w:cstheme="minorHAnsi"/>
          <w:sz w:val="22"/>
          <w:szCs w:val="22"/>
        </w:rPr>
        <w:t>ej albo miejscach zamieszkania W</w:t>
      </w:r>
      <w:r w:rsidRPr="00C35A9C">
        <w:rPr>
          <w:rFonts w:asciiTheme="minorHAnsi" w:eastAsia="Calibri" w:hAnsiTheme="minorHAnsi" w:cstheme="minorHAnsi"/>
          <w:sz w:val="22"/>
          <w:szCs w:val="22"/>
        </w:rPr>
        <w:t>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       Informacja zostanie opublikowana na stronie postępowania na</w:t>
      </w:r>
      <w:hyperlink r:id="rId28">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0E7352" w:rsidRDefault="000E7352" w:rsidP="005D5FE0">
      <w:pPr>
        <w:spacing w:line="360" w:lineRule="auto"/>
        <w:ind w:left="426" w:hanging="426"/>
        <w:jc w:val="both"/>
        <w:rPr>
          <w:rFonts w:asciiTheme="minorHAnsi" w:hAnsiTheme="minorHAnsi" w:cstheme="minorHAnsi"/>
          <w:b/>
          <w:sz w:val="22"/>
          <w:szCs w:val="22"/>
        </w:rPr>
      </w:pP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1.</w:t>
      </w:r>
      <w:r w:rsidRPr="000E7352">
        <w:rPr>
          <w:rFonts w:ascii="Calibri" w:hAnsi="Calibri" w:cs="Calibri"/>
          <w:sz w:val="22"/>
          <w:szCs w:val="22"/>
          <w:lang w:eastAsia="ar-SA"/>
        </w:rPr>
        <w:tab/>
      </w:r>
      <w:r w:rsidR="00331C99">
        <w:rPr>
          <w:rFonts w:ascii="Calibri" w:hAnsi="Calibri" w:cs="Calibri"/>
          <w:b/>
          <w:sz w:val="22"/>
          <w:szCs w:val="22"/>
          <w:lang w:eastAsia="ar-SA"/>
        </w:rPr>
        <w:t>Cena oferty „C” – 10</w:t>
      </w:r>
      <w:r w:rsidRPr="000E7352">
        <w:rPr>
          <w:rFonts w:ascii="Calibri" w:hAnsi="Calibri" w:cs="Calibri"/>
          <w:b/>
          <w:sz w:val="22"/>
          <w:szCs w:val="22"/>
          <w:lang w:eastAsia="ar-SA"/>
        </w:rPr>
        <w:t>0 %</w:t>
      </w:r>
    </w:p>
    <w:p w:rsid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r w:rsidRPr="000E7352">
        <w:rPr>
          <w:rFonts w:ascii="Calibri" w:hAnsi="Calibri" w:cs="Calibri"/>
          <w:sz w:val="22"/>
          <w:szCs w:val="22"/>
          <w:lang w:eastAsia="ar-SA"/>
        </w:rPr>
        <w:t>Przy ocenie o</w:t>
      </w:r>
      <w:r w:rsidR="00702CDC">
        <w:rPr>
          <w:rFonts w:ascii="Calibri" w:hAnsi="Calibri" w:cs="Calibri"/>
          <w:sz w:val="22"/>
          <w:szCs w:val="22"/>
          <w:lang w:eastAsia="ar-SA"/>
        </w:rPr>
        <w:t>ferty w kryterium cena („C”) – 100</w:t>
      </w:r>
      <w:r w:rsidRPr="000E7352">
        <w:rPr>
          <w:rFonts w:ascii="Calibri" w:hAnsi="Calibri" w:cs="Calibri"/>
          <w:sz w:val="22"/>
          <w:szCs w:val="22"/>
          <w:lang w:eastAsia="ar-SA"/>
        </w:rPr>
        <w:t xml:space="preserve">% najwyżej będzie punktowana oferta proponująca najniższą cenę (brutto) za wykonanie przedmiotu zamówienia, pozostałe oferty uzyskają odpowiednio mniejszą liczbę punktów, po przeliczeniu wg wzoru: </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cena oferty z najniższą ceną</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niepodlegającej odrzuceniu</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spośród złożonych ofert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w:t>
      </w:r>
      <w:r w:rsidR="00702CDC">
        <w:rPr>
          <w:rFonts w:ascii="Calibri" w:hAnsi="Calibri" w:cs="Calibri"/>
          <w:sz w:val="22"/>
          <w:szCs w:val="22"/>
          <w:lang w:eastAsia="ar-SA"/>
        </w:rPr>
        <w:t>---------------------- -x100 pkt.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00702CDC">
        <w:rPr>
          <w:rFonts w:ascii="Calibri" w:hAnsi="Calibri" w:cs="Calibri"/>
          <w:sz w:val="22"/>
          <w:szCs w:val="22"/>
          <w:lang w:eastAsia="ar-SA"/>
        </w:rPr>
        <w:t xml:space="preserve">                    </w:t>
      </w:r>
      <w:r w:rsidR="00702CDC">
        <w:rPr>
          <w:rFonts w:ascii="Calibri" w:hAnsi="Calibri" w:cs="Calibri"/>
          <w:sz w:val="22"/>
          <w:szCs w:val="22"/>
          <w:lang w:eastAsia="ar-SA"/>
        </w:rPr>
        <w:tab/>
        <w:t xml:space="preserve">       </w:t>
      </w:r>
      <w:r w:rsidRPr="000E7352">
        <w:rPr>
          <w:rFonts w:ascii="Calibri" w:hAnsi="Calibri" w:cs="Calibri"/>
          <w:sz w:val="22"/>
          <w:szCs w:val="22"/>
          <w:lang w:eastAsia="ar-SA"/>
        </w:rPr>
        <w:t xml:space="preserve">cena oferty badanej </w:t>
      </w:r>
    </w:p>
    <w:p w:rsidR="00A42997" w:rsidRPr="00702CDC" w:rsidRDefault="000E7352" w:rsidP="00702CDC">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00702CDC">
        <w:rPr>
          <w:rFonts w:ascii="Calibri" w:hAnsi="Calibri" w:cs="Calibri"/>
          <w:sz w:val="22"/>
          <w:szCs w:val="22"/>
          <w:lang w:eastAsia="ar-SA"/>
        </w:rPr>
        <w:t xml:space="preserve">                       </w:t>
      </w:r>
      <w:r w:rsidRPr="000E7352">
        <w:rPr>
          <w:rFonts w:ascii="Calibri" w:hAnsi="Calibri" w:cs="Calibri"/>
          <w:sz w:val="22"/>
          <w:szCs w:val="22"/>
          <w:lang w:eastAsia="ar-SA"/>
        </w:rPr>
        <w:t>niepodlegającej odrzuceniu</w:t>
      </w:r>
    </w:p>
    <w:p w:rsidR="003B07CA" w:rsidRPr="00702CDC" w:rsidRDefault="000E7352" w:rsidP="005D5FE0">
      <w:pPr>
        <w:spacing w:line="360" w:lineRule="auto"/>
        <w:ind w:left="426" w:hanging="426"/>
        <w:jc w:val="both"/>
        <w:rPr>
          <w:rFonts w:asciiTheme="minorHAnsi" w:hAnsiTheme="minorHAnsi" w:cstheme="minorHAnsi"/>
          <w:sz w:val="22"/>
          <w:szCs w:val="22"/>
        </w:rPr>
      </w:pPr>
      <w:r w:rsidRPr="00702CDC">
        <w:rPr>
          <w:rFonts w:asciiTheme="minorHAnsi" w:hAnsiTheme="minorHAnsi" w:cstheme="minorHAnsi"/>
          <w:sz w:val="22"/>
          <w:szCs w:val="22"/>
        </w:rPr>
        <w:t>2</w:t>
      </w:r>
      <w:r w:rsidR="001168E2" w:rsidRPr="00702CDC">
        <w:rPr>
          <w:rFonts w:asciiTheme="minorHAnsi" w:hAnsiTheme="minorHAnsi" w:cstheme="minorHAnsi"/>
          <w:sz w:val="22"/>
          <w:szCs w:val="22"/>
        </w:rPr>
        <w:t>.</w:t>
      </w:r>
      <w:r w:rsidR="001168E2" w:rsidRPr="00702CDC">
        <w:rPr>
          <w:rFonts w:asciiTheme="minorHAnsi" w:hAnsiTheme="minorHAnsi" w:cstheme="minorHAnsi"/>
          <w:sz w:val="22"/>
          <w:szCs w:val="22"/>
        </w:rPr>
        <w:tab/>
      </w:r>
      <w:r w:rsidR="00A209DE" w:rsidRPr="00702CD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702CDC" w:rsidRDefault="000E7352" w:rsidP="005D5FE0">
      <w:pPr>
        <w:spacing w:line="360" w:lineRule="auto"/>
        <w:ind w:left="426" w:hanging="426"/>
        <w:jc w:val="both"/>
        <w:rPr>
          <w:rFonts w:asciiTheme="minorHAnsi" w:hAnsiTheme="minorHAnsi" w:cstheme="minorHAnsi"/>
          <w:sz w:val="22"/>
          <w:szCs w:val="22"/>
        </w:rPr>
      </w:pPr>
      <w:r w:rsidRPr="00702CDC">
        <w:rPr>
          <w:rFonts w:asciiTheme="minorHAnsi" w:hAnsiTheme="minorHAnsi" w:cstheme="minorHAnsi"/>
          <w:sz w:val="22"/>
          <w:szCs w:val="22"/>
        </w:rPr>
        <w:lastRenderedPageBreak/>
        <w:t>3</w:t>
      </w:r>
      <w:r w:rsidR="001168E2" w:rsidRPr="00702CDC">
        <w:rPr>
          <w:rFonts w:asciiTheme="minorHAnsi" w:hAnsiTheme="minorHAnsi" w:cstheme="minorHAnsi"/>
          <w:sz w:val="22"/>
          <w:szCs w:val="22"/>
        </w:rPr>
        <w:t>.</w:t>
      </w:r>
      <w:r w:rsidR="001168E2" w:rsidRPr="00702CDC">
        <w:rPr>
          <w:rFonts w:asciiTheme="minorHAnsi" w:hAnsiTheme="minorHAnsi" w:cstheme="minorHAnsi"/>
          <w:sz w:val="22"/>
          <w:szCs w:val="22"/>
        </w:rPr>
        <w:tab/>
      </w:r>
      <w:r w:rsidR="00A209DE" w:rsidRPr="00702CD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702CDC" w:rsidRDefault="000E7352" w:rsidP="000E7352">
      <w:pPr>
        <w:spacing w:line="360" w:lineRule="auto"/>
        <w:ind w:left="426" w:hanging="426"/>
        <w:jc w:val="both"/>
        <w:rPr>
          <w:rFonts w:asciiTheme="minorHAnsi" w:hAnsiTheme="minorHAnsi" w:cstheme="minorHAnsi"/>
          <w:sz w:val="22"/>
          <w:szCs w:val="22"/>
        </w:rPr>
      </w:pPr>
      <w:r w:rsidRPr="00702CDC">
        <w:rPr>
          <w:rFonts w:asciiTheme="minorHAnsi" w:hAnsiTheme="minorHAnsi" w:cstheme="minorHAnsi"/>
          <w:sz w:val="22"/>
          <w:szCs w:val="22"/>
        </w:rPr>
        <w:t>4</w:t>
      </w:r>
      <w:r w:rsidR="001168E2" w:rsidRPr="00702CDC">
        <w:rPr>
          <w:rFonts w:asciiTheme="minorHAnsi" w:hAnsiTheme="minorHAnsi" w:cstheme="minorHAnsi"/>
          <w:sz w:val="22"/>
          <w:szCs w:val="22"/>
        </w:rPr>
        <w:t>.</w:t>
      </w:r>
      <w:r w:rsidR="001168E2" w:rsidRPr="00702CDC">
        <w:rPr>
          <w:rFonts w:asciiTheme="minorHAnsi" w:hAnsiTheme="minorHAnsi" w:cstheme="minorHAnsi"/>
          <w:sz w:val="22"/>
          <w:szCs w:val="22"/>
        </w:rPr>
        <w:tab/>
      </w:r>
      <w:r w:rsidR="0033003F" w:rsidRPr="00702CDC">
        <w:rPr>
          <w:rFonts w:asciiTheme="minorHAnsi" w:hAnsiTheme="minorHAnsi" w:cstheme="minorHAnsi"/>
          <w:sz w:val="22"/>
          <w:szCs w:val="22"/>
        </w:rPr>
        <w:t xml:space="preserve"> </w:t>
      </w:r>
      <w:r w:rsidRPr="00702CDC">
        <w:rPr>
          <w:rFonts w:asciiTheme="minorHAnsi" w:hAnsiTheme="minorHAnsi" w:cstheme="minorHAnsi"/>
          <w:sz w:val="22"/>
          <w:szCs w:val="22"/>
        </w:rPr>
        <w:t>Jeżeli nie można wybrać najkorzystniejszej oferty z uwagi na to, że dwie lub więcej ofert przedstawia taki sam bilans ceny i</w:t>
      </w:r>
      <w:r w:rsidR="00FF4347">
        <w:rPr>
          <w:rFonts w:asciiTheme="minorHAnsi" w:hAnsiTheme="minorHAnsi" w:cstheme="minorHAnsi"/>
          <w:sz w:val="22"/>
          <w:szCs w:val="22"/>
        </w:rPr>
        <w:t xml:space="preserve"> innych kryteriów oceny ofert, Z</w:t>
      </w:r>
      <w:r w:rsidRPr="00702CDC">
        <w:rPr>
          <w:rFonts w:asciiTheme="minorHAnsi" w:hAnsiTheme="minorHAnsi" w:cstheme="minorHAnsi"/>
          <w:sz w:val="22"/>
          <w:szCs w:val="22"/>
        </w:rPr>
        <w:t xml:space="preserve">amawiający spośród tych ofert wybiera ofertę z najniższą ceną, a jeżeli zostały złożone oferty o takiej </w:t>
      </w:r>
      <w:r w:rsidR="00FF4347">
        <w:rPr>
          <w:rFonts w:asciiTheme="minorHAnsi" w:hAnsiTheme="minorHAnsi" w:cstheme="minorHAnsi"/>
          <w:sz w:val="22"/>
          <w:szCs w:val="22"/>
        </w:rPr>
        <w:t>samej cenie, Zamawiający wzywa W</w:t>
      </w:r>
      <w:r w:rsidRPr="00702CDC">
        <w:rPr>
          <w:rFonts w:asciiTheme="minorHAnsi" w:hAnsiTheme="minorHAnsi" w:cstheme="minorHAnsi"/>
          <w:sz w:val="22"/>
          <w:szCs w:val="22"/>
        </w:rPr>
        <w:t>ykonawców, którzy złożyli te oferty, do złożenia w terminie określonym przez Zamawiającego ofert dodatkowych. Wykonawcy, składając oferty dodatkowe, nie mogą zaoferować cen wyższych, niż zaoferowane w złożonych ofertach.</w:t>
      </w:r>
    </w:p>
    <w:p w:rsidR="00DE2294" w:rsidRPr="00702CDC" w:rsidRDefault="000E7352" w:rsidP="005D5FE0">
      <w:pPr>
        <w:spacing w:line="360" w:lineRule="auto"/>
        <w:ind w:left="426" w:hanging="426"/>
        <w:jc w:val="both"/>
        <w:rPr>
          <w:rFonts w:asciiTheme="minorHAnsi" w:hAnsiTheme="minorHAnsi" w:cstheme="minorHAnsi"/>
          <w:sz w:val="22"/>
          <w:szCs w:val="22"/>
        </w:rPr>
      </w:pPr>
      <w:r w:rsidRPr="00702CDC">
        <w:rPr>
          <w:rFonts w:asciiTheme="minorHAnsi" w:hAnsiTheme="minorHAnsi" w:cstheme="minorHAnsi"/>
          <w:sz w:val="22"/>
          <w:szCs w:val="22"/>
        </w:rPr>
        <w:t>5</w:t>
      </w:r>
      <w:r w:rsidR="001168E2" w:rsidRPr="00702CDC">
        <w:rPr>
          <w:rFonts w:asciiTheme="minorHAnsi" w:hAnsiTheme="minorHAnsi" w:cstheme="minorHAnsi"/>
          <w:sz w:val="22"/>
          <w:szCs w:val="22"/>
        </w:rPr>
        <w:t>.</w:t>
      </w:r>
      <w:r w:rsidR="001168E2" w:rsidRPr="00702CDC">
        <w:rPr>
          <w:rFonts w:asciiTheme="minorHAnsi" w:hAnsiTheme="minorHAnsi" w:cstheme="minorHAnsi"/>
          <w:sz w:val="22"/>
          <w:szCs w:val="22"/>
        </w:rPr>
        <w:tab/>
      </w:r>
      <w:r w:rsidR="00DE2294" w:rsidRPr="00702CD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702CDC" w:rsidRDefault="000E7352" w:rsidP="005D5FE0">
      <w:pPr>
        <w:spacing w:line="360" w:lineRule="auto"/>
        <w:ind w:left="426" w:hanging="426"/>
        <w:jc w:val="both"/>
        <w:rPr>
          <w:rFonts w:asciiTheme="minorHAnsi" w:hAnsiTheme="minorHAnsi" w:cstheme="minorHAnsi"/>
          <w:sz w:val="22"/>
          <w:szCs w:val="22"/>
        </w:rPr>
      </w:pPr>
      <w:r w:rsidRPr="00702CDC">
        <w:rPr>
          <w:rFonts w:asciiTheme="minorHAnsi" w:hAnsiTheme="minorHAnsi" w:cstheme="minorHAnsi"/>
          <w:sz w:val="22"/>
          <w:szCs w:val="22"/>
        </w:rPr>
        <w:t>6</w:t>
      </w:r>
      <w:r w:rsidR="001168E2" w:rsidRPr="00702CDC">
        <w:rPr>
          <w:rFonts w:asciiTheme="minorHAnsi" w:hAnsiTheme="minorHAnsi" w:cstheme="minorHAnsi"/>
          <w:sz w:val="22"/>
          <w:szCs w:val="22"/>
        </w:rPr>
        <w:t>.</w:t>
      </w:r>
      <w:r w:rsidR="001168E2" w:rsidRPr="00702CDC">
        <w:rPr>
          <w:rFonts w:asciiTheme="minorHAnsi" w:hAnsiTheme="minorHAnsi" w:cstheme="minorHAnsi"/>
          <w:sz w:val="22"/>
          <w:szCs w:val="22"/>
        </w:rPr>
        <w:tab/>
      </w:r>
      <w:r w:rsidR="00DE2294" w:rsidRPr="00702CD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w:t>
      </w:r>
      <w:r w:rsidRPr="00FA2877">
        <w:rPr>
          <w:rFonts w:asciiTheme="minorHAnsi" w:hAnsiTheme="minorHAnsi" w:cstheme="minorHAnsi"/>
          <w:sz w:val="22"/>
          <w:szCs w:val="22"/>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EF5EFF" w:rsidRDefault="001168E2" w:rsidP="008027AF">
      <w:pPr>
        <w:spacing w:before="240"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1.</w:t>
      </w:r>
      <w:r w:rsidRPr="00EF5EFF">
        <w:rPr>
          <w:rFonts w:asciiTheme="minorHAnsi" w:hAnsiTheme="minorHAnsi" w:cstheme="minorHAnsi"/>
          <w:sz w:val="22"/>
          <w:szCs w:val="22"/>
        </w:rPr>
        <w:tab/>
      </w:r>
      <w:r w:rsidR="00541DD9" w:rsidRPr="00EF5EFF">
        <w:rPr>
          <w:rFonts w:asciiTheme="minorHAnsi" w:hAnsiTheme="minorHAnsi" w:cstheme="minorHAnsi"/>
          <w:sz w:val="22"/>
          <w:szCs w:val="22"/>
        </w:rPr>
        <w:t>Wybrany Wykonawca jest zobowiązany do zawarcia umowy w sprawie zamówienia publiczne</w:t>
      </w:r>
      <w:r w:rsidR="002E24EC" w:rsidRPr="00EF5EFF">
        <w:rPr>
          <w:rFonts w:asciiTheme="minorHAnsi" w:hAnsiTheme="minorHAnsi" w:cstheme="minorHAnsi"/>
          <w:sz w:val="22"/>
          <w:szCs w:val="22"/>
        </w:rPr>
        <w:t>go na warunkach określonych we W</w:t>
      </w:r>
      <w:r w:rsidR="00541DD9" w:rsidRPr="00EF5EFF">
        <w:rPr>
          <w:rFonts w:asciiTheme="minorHAnsi" w:hAnsiTheme="minorHAnsi" w:cstheme="minorHAnsi"/>
          <w:sz w:val="22"/>
          <w:szCs w:val="22"/>
        </w:rPr>
        <w:t>zo</w:t>
      </w:r>
      <w:r w:rsidR="002E24EC" w:rsidRPr="00EF5EFF">
        <w:rPr>
          <w:rFonts w:asciiTheme="minorHAnsi" w:hAnsiTheme="minorHAnsi" w:cstheme="minorHAnsi"/>
          <w:sz w:val="22"/>
          <w:szCs w:val="22"/>
        </w:rPr>
        <w:t>rze U</w:t>
      </w:r>
      <w:r w:rsidR="00541DD9" w:rsidRPr="00EF5EFF">
        <w:rPr>
          <w:rFonts w:asciiTheme="minorHAnsi" w:hAnsiTheme="minorHAnsi" w:cstheme="minorHAnsi"/>
          <w:sz w:val="22"/>
          <w:szCs w:val="22"/>
        </w:rPr>
        <w:t xml:space="preserve">mowy, stanowiącym </w:t>
      </w:r>
      <w:r w:rsidR="00D32541" w:rsidRPr="00EF5EFF">
        <w:rPr>
          <w:rFonts w:asciiTheme="minorHAnsi" w:hAnsiTheme="minorHAnsi" w:cstheme="minorHAnsi"/>
          <w:sz w:val="22"/>
          <w:szCs w:val="22"/>
        </w:rPr>
        <w:t xml:space="preserve">Załącznik nr </w:t>
      </w:r>
      <w:r w:rsidR="003626A3" w:rsidRPr="00EF5EFF">
        <w:rPr>
          <w:rFonts w:asciiTheme="minorHAnsi" w:hAnsiTheme="minorHAnsi" w:cstheme="minorHAnsi"/>
          <w:sz w:val="22"/>
          <w:szCs w:val="22"/>
        </w:rPr>
        <w:t>5</w:t>
      </w:r>
      <w:r w:rsidR="00D32541" w:rsidRPr="00EF5EFF">
        <w:rPr>
          <w:rFonts w:asciiTheme="minorHAnsi" w:hAnsiTheme="minorHAnsi" w:cstheme="minorHAnsi"/>
          <w:sz w:val="22"/>
          <w:szCs w:val="22"/>
        </w:rPr>
        <w:t xml:space="preserve"> do SWZ</w:t>
      </w:r>
      <w:r w:rsidR="00541DD9" w:rsidRPr="00EF5EFF">
        <w:rPr>
          <w:rFonts w:asciiTheme="minorHAnsi" w:hAnsiTheme="minorHAnsi" w:cstheme="minorHAnsi"/>
          <w:sz w:val="22"/>
          <w:szCs w:val="22"/>
        </w:rPr>
        <w:t>.</w:t>
      </w:r>
    </w:p>
    <w:p w:rsidR="00541DD9"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2.</w:t>
      </w:r>
      <w:r w:rsidRPr="00EF5EFF">
        <w:rPr>
          <w:rFonts w:asciiTheme="minorHAnsi" w:hAnsiTheme="minorHAnsi" w:cstheme="minorHAnsi"/>
          <w:sz w:val="22"/>
          <w:szCs w:val="22"/>
        </w:rPr>
        <w:tab/>
      </w:r>
      <w:r w:rsidR="00541DD9" w:rsidRPr="00EF5EFF">
        <w:rPr>
          <w:rFonts w:asciiTheme="minorHAnsi" w:hAnsiTheme="minorHAnsi" w:cstheme="minorHAnsi"/>
          <w:sz w:val="22"/>
          <w:szCs w:val="22"/>
        </w:rPr>
        <w:t>Zakres świadczenia Wykonawcy wynikający z umowy jest tożsamy z jego zobowiązaniem zawartym w ofercie.</w:t>
      </w:r>
    </w:p>
    <w:p w:rsidR="00E84975"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3.</w:t>
      </w:r>
      <w:r w:rsidRPr="00EF5EFF">
        <w:rPr>
          <w:rFonts w:asciiTheme="minorHAnsi" w:hAnsiTheme="minorHAnsi" w:cstheme="minorHAnsi"/>
          <w:sz w:val="22"/>
          <w:szCs w:val="22"/>
        </w:rPr>
        <w:tab/>
      </w:r>
      <w:r w:rsidR="00143232" w:rsidRPr="00EF5EFF">
        <w:rPr>
          <w:rFonts w:asciiTheme="minorHAnsi" w:hAnsiTheme="minorHAnsi" w:cstheme="minorHAnsi"/>
          <w:sz w:val="22"/>
          <w:szCs w:val="22"/>
        </w:rPr>
        <w:t xml:space="preserve">Zmiana umowy podlega unieważnieniu, jeżeli została dokonana z naruszeniem art. 454 i art. 455 </w:t>
      </w:r>
      <w:proofErr w:type="spellStart"/>
      <w:r w:rsidR="006B4834" w:rsidRPr="00EF5EFF">
        <w:rPr>
          <w:rFonts w:asciiTheme="minorHAnsi" w:hAnsiTheme="minorHAnsi" w:cstheme="minorHAnsi"/>
          <w:sz w:val="22"/>
          <w:szCs w:val="22"/>
        </w:rPr>
        <w:t>p.z.p</w:t>
      </w:r>
      <w:proofErr w:type="spellEnd"/>
      <w:r w:rsidR="006B4834" w:rsidRPr="00EF5EFF">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4.</w:t>
      </w:r>
      <w:r w:rsidRPr="00EF5EFF">
        <w:rPr>
          <w:rFonts w:asciiTheme="minorHAnsi" w:hAnsiTheme="minorHAnsi" w:cstheme="minorHAnsi"/>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EF5EFF" w:rsidRDefault="001168E2" w:rsidP="008027AF">
      <w:pPr>
        <w:spacing w:before="240"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1.</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Środki ochrony prawnej określone w</w:t>
      </w:r>
      <w:r w:rsidR="00FF4347" w:rsidRPr="00EF5EFF">
        <w:rPr>
          <w:rFonts w:asciiTheme="minorHAnsi" w:hAnsiTheme="minorHAnsi" w:cstheme="minorHAnsi"/>
          <w:sz w:val="22"/>
          <w:szCs w:val="22"/>
        </w:rPr>
        <w:t xml:space="preserve"> niniejszym dziale przysługują W</w:t>
      </w:r>
      <w:r w:rsidR="001D151A" w:rsidRPr="00EF5EFF">
        <w:rPr>
          <w:rFonts w:asciiTheme="minorHAnsi" w:hAnsiTheme="minorHAnsi" w:cstheme="minorHAnsi"/>
          <w:sz w:val="22"/>
          <w:szCs w:val="22"/>
        </w:rPr>
        <w:t>ykonawcy, uczestnikowi konkursu oraz innemu podmiotowi, jeżeli ma lub miał interes w uzyskaniu zamówienia lub nagrody w konkursie oraz poniósł lub może ponieść szkodę w wyniku naruszenia prz</w:t>
      </w:r>
      <w:r w:rsidR="00FF4347" w:rsidRPr="00EF5EFF">
        <w:rPr>
          <w:rFonts w:asciiTheme="minorHAnsi" w:hAnsiTheme="minorHAnsi" w:cstheme="minorHAnsi"/>
          <w:sz w:val="22"/>
          <w:szCs w:val="22"/>
        </w:rPr>
        <w:t>ez Z</w:t>
      </w:r>
      <w:r w:rsidR="001D151A" w:rsidRPr="00EF5EFF">
        <w:rPr>
          <w:rFonts w:asciiTheme="minorHAnsi" w:hAnsiTheme="minorHAnsi" w:cstheme="minorHAnsi"/>
          <w:sz w:val="22"/>
          <w:szCs w:val="22"/>
        </w:rPr>
        <w:t xml:space="preserve">amawiającego przepisów ustawy </w:t>
      </w:r>
      <w:proofErr w:type="spellStart"/>
      <w:r w:rsidR="001D151A" w:rsidRPr="00EF5EFF">
        <w:rPr>
          <w:rFonts w:asciiTheme="minorHAnsi" w:hAnsiTheme="minorHAnsi" w:cstheme="minorHAnsi"/>
          <w:sz w:val="22"/>
          <w:szCs w:val="22"/>
        </w:rPr>
        <w:t>p.z.p</w:t>
      </w:r>
      <w:proofErr w:type="spellEnd"/>
      <w:r w:rsidR="001D151A" w:rsidRPr="00EF5EFF">
        <w:rPr>
          <w:rFonts w:asciiTheme="minorHAnsi" w:hAnsiTheme="minorHAnsi" w:cstheme="minorHAnsi"/>
          <w:sz w:val="22"/>
          <w:szCs w:val="22"/>
        </w:rPr>
        <w:t xml:space="preserve">. </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2.</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EF5EFF">
        <w:rPr>
          <w:rFonts w:asciiTheme="minorHAnsi" w:hAnsiTheme="minorHAnsi" w:cstheme="minorHAnsi"/>
          <w:sz w:val="22"/>
          <w:szCs w:val="22"/>
        </w:rPr>
        <w:t>p.z.p</w:t>
      </w:r>
      <w:proofErr w:type="spellEnd"/>
      <w:r w:rsidR="001D151A" w:rsidRPr="00EF5EFF">
        <w:rPr>
          <w:rFonts w:asciiTheme="minorHAnsi" w:hAnsiTheme="minorHAnsi" w:cstheme="minorHAnsi"/>
          <w:sz w:val="22"/>
          <w:szCs w:val="22"/>
        </w:rPr>
        <w:t>. oraz Rzecznikowi Małych i Średnich Przedsiębiorców.</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3.</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Odwołanie przysługuje na:</w:t>
      </w:r>
    </w:p>
    <w:p w:rsidR="001D151A" w:rsidRPr="00EF5EFF" w:rsidRDefault="001D151A" w:rsidP="00237FF6">
      <w:pPr>
        <w:pStyle w:val="pkt"/>
        <w:spacing w:before="0" w:after="0" w:line="360" w:lineRule="auto"/>
        <w:ind w:left="852" w:hanging="426"/>
        <w:rPr>
          <w:rFonts w:asciiTheme="minorHAnsi" w:hAnsiTheme="minorHAnsi" w:cstheme="minorHAnsi"/>
          <w:sz w:val="22"/>
          <w:szCs w:val="22"/>
        </w:rPr>
      </w:pPr>
      <w:r w:rsidRPr="00EF5EFF">
        <w:rPr>
          <w:rFonts w:asciiTheme="minorHAnsi" w:hAnsiTheme="minorHAnsi" w:cstheme="minorHAnsi"/>
          <w:sz w:val="22"/>
          <w:szCs w:val="22"/>
        </w:rPr>
        <w:t>1)</w:t>
      </w:r>
      <w:r w:rsidRPr="00EF5EFF">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EF5EFF" w:rsidRDefault="001D151A" w:rsidP="00237FF6">
      <w:pPr>
        <w:pStyle w:val="pkt"/>
        <w:spacing w:before="0" w:after="0" w:line="360" w:lineRule="auto"/>
        <w:ind w:left="852" w:hanging="426"/>
        <w:rPr>
          <w:rFonts w:asciiTheme="minorHAnsi" w:hAnsiTheme="minorHAnsi" w:cstheme="minorHAnsi"/>
          <w:sz w:val="22"/>
          <w:szCs w:val="22"/>
        </w:rPr>
      </w:pPr>
      <w:r w:rsidRPr="00EF5EFF">
        <w:rPr>
          <w:rFonts w:asciiTheme="minorHAnsi" w:hAnsiTheme="minorHAnsi" w:cstheme="minorHAnsi"/>
          <w:sz w:val="22"/>
          <w:szCs w:val="22"/>
        </w:rPr>
        <w:t>2)</w:t>
      </w:r>
      <w:r w:rsidRPr="00EF5EFF">
        <w:rPr>
          <w:rFonts w:asciiTheme="minorHAnsi" w:hAnsiTheme="minorHAnsi" w:cstheme="minorHAnsi"/>
          <w:sz w:val="22"/>
          <w:szCs w:val="22"/>
        </w:rPr>
        <w:tab/>
        <w:t>zaniechanie czynności w postępowaniu o u</w:t>
      </w:r>
      <w:r w:rsidR="00FF4347" w:rsidRPr="00EF5EFF">
        <w:rPr>
          <w:rFonts w:asciiTheme="minorHAnsi" w:hAnsiTheme="minorHAnsi" w:cstheme="minorHAnsi"/>
          <w:sz w:val="22"/>
          <w:szCs w:val="22"/>
        </w:rPr>
        <w:t>dzielenie zamówienia do której Z</w:t>
      </w:r>
      <w:r w:rsidRPr="00EF5EFF">
        <w:rPr>
          <w:rFonts w:asciiTheme="minorHAnsi" w:hAnsiTheme="minorHAnsi" w:cstheme="minorHAnsi"/>
          <w:sz w:val="22"/>
          <w:szCs w:val="22"/>
        </w:rPr>
        <w:t>amawiający był obowiązany na podstawie ustawy;</w:t>
      </w:r>
    </w:p>
    <w:p w:rsidR="001D151A" w:rsidRPr="00EF5EFF" w:rsidRDefault="001D151A"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bCs/>
          <w:sz w:val="22"/>
          <w:szCs w:val="22"/>
        </w:rPr>
        <w:lastRenderedPageBreak/>
        <w:t>4.</w:t>
      </w:r>
      <w:r w:rsidRPr="00EF5EFF">
        <w:rPr>
          <w:rFonts w:asciiTheme="minorHAnsi" w:hAnsiTheme="minorHAnsi" w:cstheme="minorHAnsi"/>
          <w:sz w:val="22"/>
          <w:szCs w:val="22"/>
        </w:rPr>
        <w:tab/>
        <w:t>Odwołanie wnosi się do Prezesa Izby. Odwołuj</w:t>
      </w:r>
      <w:r w:rsidR="00FF4347" w:rsidRPr="00EF5EFF">
        <w:rPr>
          <w:rFonts w:asciiTheme="minorHAnsi" w:hAnsiTheme="minorHAnsi" w:cstheme="minorHAnsi"/>
          <w:sz w:val="22"/>
          <w:szCs w:val="22"/>
        </w:rPr>
        <w:t>ący przekazuje kopię odwołania Z</w:t>
      </w:r>
      <w:r w:rsidRPr="00EF5EFF">
        <w:rPr>
          <w:rFonts w:asciiTheme="minorHAnsi" w:hAnsiTheme="minorHAnsi" w:cstheme="minorHAnsi"/>
          <w:sz w:val="22"/>
          <w:szCs w:val="22"/>
        </w:rPr>
        <w:t>amawiającemu przed upływem terminu do wniesienia odwołania w taki sposób, aby mógł on zapoznać się z jego treścią przed upływem tego terminu.</w:t>
      </w:r>
    </w:p>
    <w:p w:rsidR="001D151A" w:rsidRPr="00EF5EFF" w:rsidRDefault="001D151A"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bCs/>
          <w:sz w:val="22"/>
          <w:szCs w:val="22"/>
        </w:rPr>
        <w:t>5.</w:t>
      </w:r>
      <w:r w:rsidRPr="00EF5EFF">
        <w:rPr>
          <w:rFonts w:asciiTheme="minorHAnsi" w:hAnsiTheme="minorHAnsi" w:cstheme="minorHAnsi"/>
          <w:sz w:val="22"/>
          <w:szCs w:val="22"/>
        </w:rPr>
        <w:tab/>
        <w:t xml:space="preserve">Odwołanie wobec treści ogłoszenia lub treści SWZ wnosi się w terminie 10 dni od dnia </w:t>
      </w:r>
      <w:r w:rsidR="006164A3" w:rsidRPr="00EF5EFF">
        <w:rPr>
          <w:rFonts w:asciiTheme="minorHAnsi" w:hAnsiTheme="minorHAnsi" w:cstheme="minorHAnsi"/>
          <w:sz w:val="22"/>
          <w:szCs w:val="22"/>
        </w:rPr>
        <w:t>publikacji ogłoszenia w Dzienniku Urzędowym Unii Europejskiej lub zamieszczenia dokumentów zamówienia na stronie internetowej</w:t>
      </w:r>
      <w:r w:rsidRPr="00EF5EFF">
        <w:rPr>
          <w:rFonts w:asciiTheme="minorHAnsi" w:hAnsiTheme="minorHAnsi" w:cstheme="minorHAnsi"/>
          <w:sz w:val="22"/>
          <w:szCs w:val="22"/>
        </w:rPr>
        <w:t>.</w:t>
      </w:r>
    </w:p>
    <w:p w:rsidR="001D151A" w:rsidRPr="00EF5EFF" w:rsidRDefault="001D151A"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bCs/>
          <w:sz w:val="22"/>
          <w:szCs w:val="22"/>
        </w:rPr>
        <w:t>6.</w:t>
      </w:r>
      <w:r w:rsidRPr="00EF5EFF">
        <w:rPr>
          <w:rFonts w:asciiTheme="minorHAnsi" w:hAnsiTheme="minorHAnsi" w:cstheme="minorHAnsi"/>
          <w:sz w:val="22"/>
          <w:szCs w:val="22"/>
        </w:rPr>
        <w:tab/>
        <w:t>Odwołanie wnosi się w terminie:</w:t>
      </w:r>
    </w:p>
    <w:p w:rsidR="001D151A" w:rsidRPr="00EF5EFF" w:rsidRDefault="001D151A" w:rsidP="00237FF6">
      <w:pPr>
        <w:pStyle w:val="pkt"/>
        <w:spacing w:before="0" w:after="0" w:line="360" w:lineRule="auto"/>
        <w:ind w:left="852" w:hanging="426"/>
        <w:rPr>
          <w:rFonts w:asciiTheme="minorHAnsi" w:hAnsiTheme="minorHAnsi" w:cstheme="minorHAnsi"/>
          <w:sz w:val="22"/>
          <w:szCs w:val="22"/>
        </w:rPr>
      </w:pPr>
      <w:r w:rsidRPr="00EF5EFF">
        <w:rPr>
          <w:rFonts w:asciiTheme="minorHAnsi" w:hAnsiTheme="minorHAnsi" w:cstheme="minorHAnsi"/>
          <w:sz w:val="22"/>
          <w:szCs w:val="22"/>
        </w:rPr>
        <w:t>1)</w:t>
      </w:r>
      <w:r w:rsidRPr="00EF5EFF">
        <w:rPr>
          <w:rFonts w:asciiTheme="minorHAnsi" w:hAnsiTheme="minorHAnsi" w:cstheme="minorHAnsi"/>
          <w:sz w:val="22"/>
          <w:szCs w:val="22"/>
        </w:rPr>
        <w:tab/>
      </w:r>
      <w:r w:rsidR="00140039" w:rsidRPr="00EF5EFF">
        <w:rPr>
          <w:rFonts w:asciiTheme="minorHAnsi" w:hAnsiTheme="minorHAnsi" w:cstheme="minorHAnsi"/>
          <w:sz w:val="22"/>
          <w:szCs w:val="22"/>
        </w:rPr>
        <w:t>10</w:t>
      </w:r>
      <w:r w:rsidRPr="00EF5EFF">
        <w:rPr>
          <w:rFonts w:asciiTheme="minorHAnsi" w:hAnsiTheme="minorHAnsi" w:cstheme="minorHAnsi"/>
          <w:sz w:val="22"/>
          <w:szCs w:val="22"/>
        </w:rPr>
        <w:t xml:space="preserve"> dni od dnia prze</w:t>
      </w:r>
      <w:r w:rsidR="00FF4347" w:rsidRPr="00EF5EFF">
        <w:rPr>
          <w:rFonts w:asciiTheme="minorHAnsi" w:hAnsiTheme="minorHAnsi" w:cstheme="minorHAnsi"/>
          <w:sz w:val="22"/>
          <w:szCs w:val="22"/>
        </w:rPr>
        <w:t>kazania informacji o czynności Z</w:t>
      </w:r>
      <w:r w:rsidRPr="00EF5EFF">
        <w:rPr>
          <w:rFonts w:asciiTheme="minorHAnsi" w:hAnsiTheme="minorHAnsi" w:cstheme="minorHAnsi"/>
          <w:sz w:val="22"/>
          <w:szCs w:val="22"/>
        </w:rPr>
        <w:t>amawiającego stanowiącej podstawę jego wniesienia, jeżeli informacja została przekazana przy użyciu środków komunikacji elektronicznej,</w:t>
      </w:r>
    </w:p>
    <w:p w:rsidR="001D151A" w:rsidRPr="00EF5EFF" w:rsidRDefault="001D151A" w:rsidP="00237FF6">
      <w:pPr>
        <w:pStyle w:val="pkt"/>
        <w:spacing w:before="0" w:after="0" w:line="360" w:lineRule="auto"/>
        <w:ind w:left="852" w:hanging="426"/>
        <w:rPr>
          <w:rFonts w:asciiTheme="minorHAnsi" w:hAnsiTheme="minorHAnsi" w:cstheme="minorHAnsi"/>
          <w:sz w:val="22"/>
          <w:szCs w:val="22"/>
        </w:rPr>
      </w:pPr>
      <w:r w:rsidRPr="00EF5EFF">
        <w:rPr>
          <w:rFonts w:asciiTheme="minorHAnsi" w:hAnsiTheme="minorHAnsi" w:cstheme="minorHAnsi"/>
          <w:sz w:val="22"/>
          <w:szCs w:val="22"/>
        </w:rPr>
        <w:t>2)</w:t>
      </w:r>
      <w:r w:rsidRPr="00EF5EFF">
        <w:rPr>
          <w:rFonts w:asciiTheme="minorHAnsi" w:hAnsiTheme="minorHAnsi" w:cstheme="minorHAnsi"/>
          <w:sz w:val="22"/>
          <w:szCs w:val="22"/>
        </w:rPr>
        <w:tab/>
        <w:t>1</w:t>
      </w:r>
      <w:r w:rsidR="00140039" w:rsidRPr="00EF5EFF">
        <w:rPr>
          <w:rFonts w:asciiTheme="minorHAnsi" w:hAnsiTheme="minorHAnsi" w:cstheme="minorHAnsi"/>
          <w:sz w:val="22"/>
          <w:szCs w:val="22"/>
        </w:rPr>
        <w:t>5</w:t>
      </w:r>
      <w:r w:rsidRPr="00EF5EFF">
        <w:rPr>
          <w:rFonts w:asciiTheme="minorHAnsi" w:hAnsiTheme="minorHAnsi" w:cstheme="minorHAnsi"/>
          <w:sz w:val="22"/>
          <w:szCs w:val="22"/>
        </w:rPr>
        <w:t xml:space="preserve"> dni od dnia prze</w:t>
      </w:r>
      <w:r w:rsidR="00FF4347" w:rsidRPr="00EF5EFF">
        <w:rPr>
          <w:rFonts w:asciiTheme="minorHAnsi" w:hAnsiTheme="minorHAnsi" w:cstheme="minorHAnsi"/>
          <w:sz w:val="22"/>
          <w:szCs w:val="22"/>
        </w:rPr>
        <w:t>kazania informacji o czynności Z</w:t>
      </w:r>
      <w:r w:rsidRPr="00EF5EFF">
        <w:rPr>
          <w:rFonts w:asciiTheme="minorHAnsi" w:hAnsiTheme="minorHAnsi" w:cstheme="minorHAnsi"/>
          <w:sz w:val="22"/>
          <w:szCs w:val="22"/>
        </w:rPr>
        <w:t>amawiającego stanowiącej podstawę jego wniesienia, jeżeli informacja została przekazana w sposób inny niż określony w pkt 1).</w:t>
      </w:r>
    </w:p>
    <w:p w:rsidR="001D151A" w:rsidRPr="00EF5EFF" w:rsidRDefault="001D151A"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bCs/>
          <w:sz w:val="22"/>
          <w:szCs w:val="22"/>
        </w:rPr>
        <w:t>7.</w:t>
      </w:r>
      <w:r w:rsidRPr="00EF5EFF">
        <w:rPr>
          <w:rFonts w:asciiTheme="minorHAnsi" w:hAnsiTheme="minorHAnsi" w:cstheme="minorHAnsi"/>
          <w:bCs/>
          <w:sz w:val="22"/>
          <w:szCs w:val="22"/>
        </w:rPr>
        <w:tab/>
      </w:r>
      <w:r w:rsidRPr="00EF5EFF">
        <w:rPr>
          <w:rFonts w:asciiTheme="minorHAnsi" w:hAnsiTheme="minorHAnsi" w:cstheme="minorHAnsi"/>
          <w:sz w:val="22"/>
          <w:szCs w:val="22"/>
        </w:rPr>
        <w:t xml:space="preserve">Odwołanie w przypadkach innych niż określone w pkt 5 i 6 wnosi się w terminie </w:t>
      </w:r>
      <w:r w:rsidR="00140039" w:rsidRPr="00EF5EFF">
        <w:rPr>
          <w:rFonts w:asciiTheme="minorHAnsi" w:hAnsiTheme="minorHAnsi" w:cstheme="minorHAnsi"/>
          <w:sz w:val="22"/>
          <w:szCs w:val="22"/>
        </w:rPr>
        <w:t>10</w:t>
      </w:r>
      <w:r w:rsidRPr="00EF5EFF">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9.</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 xml:space="preserve">Na orzeczenie Izby oraz postanowienie Prezesa Izby, o którym mowa w art. 519 ust. 1 ustawy </w:t>
      </w:r>
      <w:proofErr w:type="spellStart"/>
      <w:r w:rsidR="001D151A" w:rsidRPr="00EF5EFF">
        <w:rPr>
          <w:rFonts w:asciiTheme="minorHAnsi" w:hAnsiTheme="minorHAnsi" w:cstheme="minorHAnsi"/>
          <w:sz w:val="22"/>
          <w:szCs w:val="22"/>
        </w:rPr>
        <w:t>p.z.p</w:t>
      </w:r>
      <w:proofErr w:type="spellEnd"/>
      <w:r w:rsidR="001D151A" w:rsidRPr="00EF5EFF">
        <w:rPr>
          <w:rFonts w:asciiTheme="minorHAnsi" w:hAnsiTheme="minorHAnsi" w:cstheme="minorHAnsi"/>
          <w:sz w:val="22"/>
          <w:szCs w:val="22"/>
        </w:rPr>
        <w:t>., stronom oraz uczestnikom postępowania odwoławczego przysługuje skarga do sądu.</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10.</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 xml:space="preserve">W postępowaniu toczącym się wskutek wniesienia skargi stosuje się odpowiednio przepisy ustawy </w:t>
      </w:r>
      <w:r w:rsidR="00EF5EFF" w:rsidRPr="00EF5EFF">
        <w:rPr>
          <w:rFonts w:asciiTheme="minorHAnsi" w:hAnsiTheme="minorHAnsi" w:cstheme="minorHAnsi"/>
          <w:sz w:val="22"/>
          <w:szCs w:val="22"/>
        </w:rPr>
        <w:t xml:space="preserve">z dnia 17 listopada </w:t>
      </w:r>
      <w:r w:rsidRPr="00EF5EFF">
        <w:rPr>
          <w:rFonts w:asciiTheme="minorHAnsi" w:hAnsiTheme="minorHAnsi" w:cstheme="minorHAnsi"/>
          <w:sz w:val="22"/>
          <w:szCs w:val="22"/>
        </w:rPr>
        <w:t>1964 r</w:t>
      </w:r>
      <w:r w:rsidR="00EF5EFF" w:rsidRPr="00EF5EFF">
        <w:rPr>
          <w:rFonts w:asciiTheme="minorHAnsi" w:hAnsiTheme="minorHAnsi" w:cstheme="minorHAnsi"/>
          <w:sz w:val="22"/>
          <w:szCs w:val="22"/>
        </w:rPr>
        <w:t>oku</w:t>
      </w:r>
      <w:r w:rsidR="001D151A" w:rsidRPr="00EF5EFF">
        <w:rPr>
          <w:rFonts w:asciiTheme="minorHAnsi" w:hAnsiTheme="minorHAnsi" w:cstheme="minorHAnsi"/>
          <w:sz w:val="22"/>
          <w:szCs w:val="22"/>
        </w:rPr>
        <w:t xml:space="preserve"> - Kodeks postępowania cywilnego o apelacji, jeżeli przepisy niniejszego rozdziału nie stanowią inaczej.</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11.</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ab/>
        <w:t xml:space="preserve">Skargę wnosi się do Sądu Okręgowego w Warszawie - sądu zamówień publicznych, zwanego dalej </w:t>
      </w:r>
      <w:r w:rsidRPr="00EF5EFF">
        <w:rPr>
          <w:rFonts w:asciiTheme="minorHAnsi" w:hAnsiTheme="minorHAnsi" w:cstheme="minorHAnsi"/>
          <w:sz w:val="22"/>
          <w:szCs w:val="22"/>
        </w:rPr>
        <w:t>"</w:t>
      </w:r>
      <w:r w:rsidR="001D151A" w:rsidRPr="00EF5EFF">
        <w:rPr>
          <w:rFonts w:asciiTheme="minorHAnsi" w:hAnsiTheme="minorHAnsi" w:cstheme="minorHAnsi"/>
          <w:sz w:val="22"/>
          <w:szCs w:val="22"/>
        </w:rPr>
        <w:t>sądem zamówień publicznych</w:t>
      </w:r>
      <w:r w:rsidRPr="00EF5EFF">
        <w:rPr>
          <w:rFonts w:asciiTheme="minorHAnsi" w:hAnsiTheme="minorHAnsi" w:cstheme="minorHAnsi"/>
          <w:sz w:val="22"/>
          <w:szCs w:val="22"/>
        </w:rPr>
        <w:t>"</w:t>
      </w:r>
      <w:r w:rsidR="001D151A" w:rsidRPr="00EF5EFF">
        <w:rPr>
          <w:rFonts w:asciiTheme="minorHAnsi" w:hAnsiTheme="minorHAnsi" w:cstheme="minorHAnsi"/>
          <w:sz w:val="22"/>
          <w:szCs w:val="22"/>
        </w:rPr>
        <w:t>.</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12.</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EF5EFF">
        <w:rPr>
          <w:rFonts w:asciiTheme="minorHAnsi" w:hAnsiTheme="minorHAnsi" w:cstheme="minorHAnsi"/>
          <w:sz w:val="22"/>
          <w:szCs w:val="22"/>
        </w:rPr>
        <w:t>p.z.p</w:t>
      </w:r>
      <w:proofErr w:type="spellEnd"/>
      <w:r w:rsidR="001D151A" w:rsidRPr="00EF5EFF">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00EF5EFF" w:rsidRPr="00EF5EFF">
        <w:rPr>
          <w:rFonts w:asciiTheme="minorHAnsi" w:hAnsiTheme="minorHAnsi" w:cstheme="minorHAnsi"/>
          <w:sz w:val="22"/>
          <w:szCs w:val="22"/>
        </w:rPr>
        <w:t xml:space="preserve">z dnia 23 listopada </w:t>
      </w:r>
      <w:r w:rsidRPr="00EF5EFF">
        <w:rPr>
          <w:rFonts w:asciiTheme="minorHAnsi" w:hAnsiTheme="minorHAnsi" w:cstheme="minorHAnsi"/>
          <w:sz w:val="22"/>
          <w:szCs w:val="22"/>
        </w:rPr>
        <w:t>2012 r</w:t>
      </w:r>
      <w:r w:rsidR="00EF5EFF" w:rsidRPr="00EF5EFF">
        <w:rPr>
          <w:rFonts w:asciiTheme="minorHAnsi" w:hAnsiTheme="minorHAnsi" w:cstheme="minorHAnsi"/>
          <w:sz w:val="22"/>
          <w:szCs w:val="22"/>
        </w:rPr>
        <w:t>oku</w:t>
      </w:r>
      <w:r w:rsidR="001D151A" w:rsidRPr="00EF5EFF">
        <w:rPr>
          <w:rFonts w:asciiTheme="minorHAnsi" w:hAnsiTheme="minorHAnsi" w:cstheme="minorHAnsi"/>
          <w:sz w:val="22"/>
          <w:szCs w:val="22"/>
        </w:rPr>
        <w:t xml:space="preserve"> - Prawo pocztowe jest równoznaczne z jej wniesieniem.</w:t>
      </w:r>
    </w:p>
    <w:p w:rsidR="001D151A" w:rsidRPr="00EF5EFF" w:rsidRDefault="001168E2" w:rsidP="005D5FE0">
      <w:pPr>
        <w:spacing w:line="360" w:lineRule="auto"/>
        <w:ind w:left="426" w:hanging="426"/>
        <w:jc w:val="both"/>
        <w:rPr>
          <w:rFonts w:asciiTheme="minorHAnsi" w:hAnsiTheme="minorHAnsi" w:cstheme="minorHAnsi"/>
          <w:sz w:val="22"/>
          <w:szCs w:val="22"/>
        </w:rPr>
      </w:pPr>
      <w:r w:rsidRPr="00EF5EFF">
        <w:rPr>
          <w:rFonts w:asciiTheme="minorHAnsi" w:hAnsiTheme="minorHAnsi" w:cstheme="minorHAnsi"/>
          <w:sz w:val="22"/>
          <w:szCs w:val="22"/>
        </w:rPr>
        <w:t>13.</w:t>
      </w:r>
      <w:r w:rsidRPr="00EF5EFF">
        <w:rPr>
          <w:rFonts w:asciiTheme="minorHAnsi" w:hAnsiTheme="minorHAnsi" w:cstheme="minorHAnsi"/>
          <w:sz w:val="22"/>
          <w:szCs w:val="22"/>
        </w:rPr>
        <w:tab/>
      </w:r>
      <w:r w:rsidR="001D151A" w:rsidRPr="00EF5EFF">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Pr="00C35A9C" w:rsidRDefault="00626E5B" w:rsidP="00EF5EFF">
      <w:pPr>
        <w:spacing w:line="360" w:lineRule="auto"/>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14771C">
      <w:pPr>
        <w:suppressAutoHyphens/>
        <w:spacing w:line="276"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234C1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3626A3" w:rsidRDefault="003626A3" w:rsidP="0014771C">
      <w:pPr>
        <w:suppressAutoHyphens/>
        <w:spacing w:line="276"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p>
    <w:p w:rsidR="00234C17" w:rsidRPr="00C35A9C" w:rsidRDefault="00234C17" w:rsidP="0014771C">
      <w:pPr>
        <w:suppressAutoHyphens/>
        <w:spacing w:line="276" w:lineRule="auto"/>
        <w:ind w:left="1562" w:hanging="1562"/>
        <w:rPr>
          <w:rFonts w:asciiTheme="minorHAnsi" w:hAnsiTheme="minorHAnsi" w:cstheme="minorHAnsi"/>
          <w:sz w:val="22"/>
          <w:szCs w:val="22"/>
        </w:rPr>
      </w:pPr>
      <w:r>
        <w:rPr>
          <w:rFonts w:asciiTheme="minorHAnsi" w:hAnsiTheme="minorHAnsi" w:cstheme="minorHAnsi"/>
          <w:sz w:val="22"/>
          <w:szCs w:val="22"/>
        </w:rPr>
        <w:t>Załącznik nr 2    do oferty-Formularz cenowy zestawienie pakietów.</w:t>
      </w:r>
    </w:p>
    <w:p w:rsidR="00E84975" w:rsidRPr="00C35A9C" w:rsidRDefault="00477D23" w:rsidP="0014771C">
      <w:pPr>
        <w:suppressAutoHyphens/>
        <w:spacing w:line="276" w:lineRule="auto"/>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14771C">
      <w:pPr>
        <w:suppressAutoHyphens/>
        <w:spacing w:line="276"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14771C">
      <w:pPr>
        <w:suppressAutoHyphens/>
        <w:spacing w:line="276" w:lineRule="auto"/>
        <w:ind w:left="1474" w:hanging="1474"/>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r w:rsidR="003B3DFD">
        <w:rPr>
          <w:rFonts w:asciiTheme="minorHAnsi" w:hAnsiTheme="minorHAnsi" w:cstheme="minorHAnsi"/>
          <w:sz w:val="22"/>
          <w:szCs w:val="22"/>
        </w:rPr>
        <w:t>.</w:t>
      </w:r>
    </w:p>
    <w:p w:rsidR="00E84975" w:rsidRPr="00C35A9C" w:rsidRDefault="00477B9B" w:rsidP="0014771C">
      <w:pPr>
        <w:suppressAutoHyphens/>
        <w:spacing w:line="276"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14771C">
      <w:pPr>
        <w:suppressAutoHyphens/>
        <w:spacing w:line="276"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FF4347">
        <w:rPr>
          <w:rFonts w:asciiTheme="minorHAnsi" w:hAnsiTheme="minorHAnsi" w:cstheme="minorHAnsi"/>
          <w:bCs/>
          <w:sz w:val="22"/>
          <w:szCs w:val="22"/>
        </w:rPr>
        <w:t>Oświadczenie W</w:t>
      </w:r>
      <w:r w:rsidR="000D1D8A" w:rsidRPr="00C35A9C">
        <w:rPr>
          <w:rFonts w:asciiTheme="minorHAnsi" w:hAnsiTheme="minorHAnsi" w:cstheme="minorHAnsi"/>
          <w:bCs/>
          <w:sz w:val="22"/>
          <w:szCs w:val="22"/>
        </w:rPr>
        <w:t>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footerReference w:type="default" r:id="rId29"/>
      <w:footerReference w:type="first" r:id="rId30"/>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D" w:rsidRDefault="00A2404D">
      <w:r>
        <w:separator/>
      </w:r>
    </w:p>
  </w:endnote>
  <w:endnote w:type="continuationSeparator" w:id="0">
    <w:p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TE1FDC618t00">
    <w:altName w:val="MS Gothic"/>
    <w:panose1 w:val="00000000000000000000"/>
    <w:charset w:val="80"/>
    <w:family w:val="auto"/>
    <w:notTrueType/>
    <w:pitch w:val="default"/>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D" w:rsidRDefault="00A2404D">
      <w:r>
        <w:separator/>
      </w:r>
    </w:p>
  </w:footnote>
  <w:footnote w:type="continuationSeparator" w:id="0">
    <w:p w:rsidR="00A2404D" w:rsidRDefault="00A24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B14793"/>
    <w:multiLevelType w:val="multilevel"/>
    <w:tmpl w:val="928A1D88"/>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1A2344"/>
    <w:multiLevelType w:val="hybridMultilevel"/>
    <w:tmpl w:val="348AFA9A"/>
    <w:lvl w:ilvl="0" w:tplc="6B0C3560">
      <w:start w:val="1"/>
      <w:numFmt w:val="lowerLetter"/>
      <w:lvlText w:val="%1)"/>
      <w:lvlJc w:val="left"/>
      <w:pPr>
        <w:ind w:left="644"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64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2"/>
  </w:num>
  <w:num w:numId="4">
    <w:abstractNumId w:val="1"/>
  </w:num>
  <w:num w:numId="5">
    <w:abstractNumId w:val="0"/>
  </w:num>
  <w:num w:numId="6">
    <w:abstractNumId w:val="21"/>
  </w:num>
  <w:num w:numId="7">
    <w:abstractNumId w:val="19"/>
  </w:num>
  <w:num w:numId="8">
    <w:abstractNumId w:val="18"/>
    <w:lvlOverride w:ilvl="0">
      <w:startOverride w:val="1"/>
    </w:lvlOverride>
  </w:num>
  <w:num w:numId="9">
    <w:abstractNumId w:val="14"/>
    <w:lvlOverride w:ilvl="0">
      <w:startOverride w:val="1"/>
    </w:lvlOverride>
  </w:num>
  <w:num w:numId="10">
    <w:abstractNumId w:val="12"/>
  </w:num>
  <w:num w:numId="11">
    <w:abstractNumId w:val="24"/>
  </w:num>
  <w:num w:numId="12">
    <w:abstractNumId w:val="16"/>
  </w:num>
  <w:num w:numId="13">
    <w:abstractNumId w:val="11"/>
  </w:num>
  <w:num w:numId="14">
    <w:abstractNumId w:val="13"/>
  </w:num>
  <w:num w:numId="15">
    <w:abstractNumId w:val="17"/>
  </w:num>
  <w:num w:numId="16">
    <w:abstractNumId w:val="22"/>
  </w:num>
  <w:num w:numId="17">
    <w:abstractNumId w:val="8"/>
  </w:num>
  <w:num w:numId="18">
    <w:abstractNumId w:val="2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19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1E19"/>
    <w:rsid w:val="00052566"/>
    <w:rsid w:val="00052E07"/>
    <w:rsid w:val="000544E8"/>
    <w:rsid w:val="00054AEA"/>
    <w:rsid w:val="00054D3C"/>
    <w:rsid w:val="000555E7"/>
    <w:rsid w:val="00055A85"/>
    <w:rsid w:val="00055CF1"/>
    <w:rsid w:val="000561DE"/>
    <w:rsid w:val="00056EE8"/>
    <w:rsid w:val="000602FE"/>
    <w:rsid w:val="0006055C"/>
    <w:rsid w:val="00060E1E"/>
    <w:rsid w:val="00061611"/>
    <w:rsid w:val="00061F0D"/>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4AD9"/>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E5D"/>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6373"/>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71C"/>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6A0"/>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C17"/>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42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2EDA"/>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1C99"/>
    <w:rsid w:val="00332A12"/>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0E80"/>
    <w:rsid w:val="003B14C0"/>
    <w:rsid w:val="003B19AB"/>
    <w:rsid w:val="003B1AE1"/>
    <w:rsid w:val="003B24DF"/>
    <w:rsid w:val="003B28BD"/>
    <w:rsid w:val="003B2F45"/>
    <w:rsid w:val="003B3DD8"/>
    <w:rsid w:val="003B3DFD"/>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4B5"/>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2ADE"/>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1362"/>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D96"/>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A8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6C32"/>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0A17"/>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1FC3"/>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5887"/>
    <w:rsid w:val="006F62DF"/>
    <w:rsid w:val="006F7ABC"/>
    <w:rsid w:val="006F7B18"/>
    <w:rsid w:val="00700987"/>
    <w:rsid w:val="00700A2E"/>
    <w:rsid w:val="00701C68"/>
    <w:rsid w:val="00702CDC"/>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43AE"/>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257"/>
    <w:rsid w:val="008E7A7E"/>
    <w:rsid w:val="008F1CB8"/>
    <w:rsid w:val="008F1DF2"/>
    <w:rsid w:val="008F27CB"/>
    <w:rsid w:val="008F3E4D"/>
    <w:rsid w:val="008F50F6"/>
    <w:rsid w:val="008F73D4"/>
    <w:rsid w:val="0090062B"/>
    <w:rsid w:val="009008F0"/>
    <w:rsid w:val="00901285"/>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722"/>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0DCE"/>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7E3"/>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231"/>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1F20"/>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288"/>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1F53"/>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2555"/>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A9D"/>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EF5EFF"/>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69F2"/>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347"/>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05324402">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k.kuzyk@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A5F0-EB06-4849-A534-49304F54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9923</Words>
  <Characters>59538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69323</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Katarzyna Kuzyk</cp:lastModifiedBy>
  <cp:revision>4</cp:revision>
  <cp:lastPrinted>2021-03-19T07:52:00Z</cp:lastPrinted>
  <dcterms:created xsi:type="dcterms:W3CDTF">2021-10-26T06:45:00Z</dcterms:created>
  <dcterms:modified xsi:type="dcterms:W3CDTF">2021-10-27T10:38:00Z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