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05577">
        <w:rPr>
          <w:rFonts w:ascii="Times New Roman" w:eastAsia="Times New Roman" w:hAnsi="Times New Roman" w:cs="Times New Roman"/>
          <w:lang w:eastAsia="pl-PL"/>
        </w:rPr>
        <w:t>Szp</w:t>
      </w:r>
      <w:r w:rsidR="00D475D6">
        <w:rPr>
          <w:rFonts w:ascii="Times New Roman" w:eastAsia="Times New Roman" w:hAnsi="Times New Roman" w:cs="Times New Roman"/>
          <w:lang w:eastAsia="pl-PL"/>
        </w:rPr>
        <w:t>-241</w:t>
      </w:r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9E6E19">
        <w:rPr>
          <w:rFonts w:ascii="Times New Roman" w:eastAsia="Times New Roman" w:hAnsi="Times New Roman" w:cs="Times New Roman"/>
          <w:lang w:eastAsia="pl-PL"/>
        </w:rPr>
        <w:t>0</w:t>
      </w:r>
      <w:r w:rsidR="00ED4380">
        <w:rPr>
          <w:rFonts w:ascii="Times New Roman" w:eastAsia="Times New Roman" w:hAnsi="Times New Roman" w:cs="Times New Roman"/>
          <w:lang w:eastAsia="pl-PL"/>
        </w:rPr>
        <w:t>25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3A1D30">
        <w:rPr>
          <w:rFonts w:ascii="Times New Roman" w:eastAsia="Times New Roman" w:hAnsi="Times New Roman" w:cs="Times New Roman"/>
          <w:bCs/>
          <w:lang w:eastAsia="pl-PL"/>
        </w:rPr>
        <w:t>4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4380">
        <w:rPr>
          <w:rFonts w:ascii="Times New Roman" w:eastAsia="Times New Roman" w:hAnsi="Times New Roman" w:cs="Times New Roman"/>
          <w:lang w:eastAsia="pl-PL"/>
        </w:rPr>
        <w:t>30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ED4380">
        <w:rPr>
          <w:rFonts w:ascii="Times New Roman" w:eastAsia="Times New Roman" w:hAnsi="Times New Roman" w:cs="Times New Roman"/>
          <w:lang w:eastAsia="pl-PL"/>
        </w:rPr>
        <w:t>4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76220C">
        <w:rPr>
          <w:rFonts w:ascii="Times New Roman" w:eastAsia="Times New Roman" w:hAnsi="Times New Roman" w:cs="Times New Roman"/>
          <w:lang w:eastAsia="pl-PL"/>
        </w:rPr>
        <w:t>4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220C" w:rsidRDefault="0076220C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91F24" w:rsidRPr="00FC65ED" w:rsidRDefault="00591F24" w:rsidP="00591F24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757F20" w:rsidRDefault="00591F24" w:rsidP="00591F24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591F24" w:rsidRPr="003B6C93" w:rsidRDefault="00591F24" w:rsidP="00ED4380">
      <w:pPr>
        <w:spacing w:after="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="00ED4380">
        <w:rPr>
          <w:rFonts w:ascii="Times New Roman" w:hAnsi="Times New Roman"/>
        </w:rPr>
        <w:t xml:space="preserve">złożono żadnej oferty w postępowaniu prowadzonym </w:t>
      </w:r>
      <w:r w:rsidRPr="00983671">
        <w:rPr>
          <w:rFonts w:ascii="Times New Roman" w:hAnsi="Times New Roman"/>
        </w:rPr>
        <w:t xml:space="preserve">w trybie </w:t>
      </w:r>
      <w:r w:rsidR="00ED4380">
        <w:rPr>
          <w:rFonts w:ascii="Times New Roman" w:hAnsi="Times New Roman"/>
        </w:rPr>
        <w:t>podstawowym bez negocjacji</w:t>
      </w:r>
      <w:r w:rsidRPr="00983671">
        <w:rPr>
          <w:rFonts w:ascii="Times New Roman" w:hAnsi="Times New Roman"/>
        </w:rPr>
        <w:t xml:space="preserve"> </w:t>
      </w:r>
      <w:r w:rsidR="00ED4380">
        <w:rPr>
          <w:rFonts w:ascii="Times New Roman" w:hAnsi="Times New Roman"/>
        </w:rPr>
        <w:br/>
      </w:r>
      <w:r w:rsidRPr="00983671">
        <w:rPr>
          <w:rFonts w:ascii="Times New Roman" w:hAnsi="Times New Roman"/>
        </w:rPr>
        <w:t xml:space="preserve">pn.: </w:t>
      </w:r>
      <w:r w:rsidR="00ED4380" w:rsidRPr="00ED4380">
        <w:rPr>
          <w:rFonts w:ascii="Times New Roman" w:hAnsi="Times New Roman"/>
          <w:b/>
          <w:i/>
        </w:rPr>
        <w:t>świadczenie usług pocztowych oraz kurierskich</w:t>
      </w:r>
      <w:r>
        <w:rPr>
          <w:rFonts w:ascii="Times New Roman" w:hAnsi="Times New Roman"/>
          <w:b/>
        </w:rPr>
        <w:t>,</w:t>
      </w:r>
      <w:r w:rsidRPr="00FC65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unieważnia</w:t>
      </w:r>
      <w:r w:rsidRPr="00FC65B8">
        <w:rPr>
          <w:rFonts w:ascii="Times New Roman" w:hAnsi="Times New Roman"/>
          <w:b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 xml:space="preserve">stawie art. 255 pkt </w:t>
      </w:r>
      <w:r w:rsidR="00ED4380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  <w:iCs/>
        </w:rPr>
        <w:t>ustawy z dnia 11 września 2019 r. Prawo za</w:t>
      </w:r>
      <w:r>
        <w:rPr>
          <w:rFonts w:ascii="Times New Roman" w:hAnsi="Times New Roman"/>
          <w:iCs/>
        </w:rPr>
        <w:t>mówień publicznych (Dz. U. z 202</w:t>
      </w:r>
      <w:r w:rsidR="00383702">
        <w:rPr>
          <w:rFonts w:ascii="Times New Roman" w:hAnsi="Times New Roman"/>
          <w:iCs/>
        </w:rPr>
        <w:t>3 r. poz. 16</w:t>
      </w:r>
      <w:r>
        <w:rPr>
          <w:rFonts w:ascii="Times New Roman" w:hAnsi="Times New Roman"/>
          <w:iCs/>
        </w:rPr>
        <w:t>10</w:t>
      </w:r>
      <w:r w:rsidRPr="00E47173">
        <w:rPr>
          <w:rFonts w:ascii="Times New Roman" w:hAnsi="Times New Roman"/>
          <w:iCs/>
        </w:rPr>
        <w:t xml:space="preserve"> ze zm.)</w:t>
      </w:r>
      <w:r>
        <w:rPr>
          <w:rFonts w:ascii="Times New Roman" w:hAnsi="Times New Roman"/>
          <w:iCs/>
        </w:rPr>
        <w:t>.</w:t>
      </w:r>
    </w:p>
    <w:p w:rsidR="00AC6272" w:rsidRDefault="00AC627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91F24" w:rsidRDefault="00591F24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83702"/>
    <w:rsid w:val="00393B9D"/>
    <w:rsid w:val="003A1D30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721A"/>
    <w:rsid w:val="00591F24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6220C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E6E19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3A7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5773F"/>
    <w:rsid w:val="00C646EA"/>
    <w:rsid w:val="00C7122B"/>
    <w:rsid w:val="00C74DAA"/>
    <w:rsid w:val="00C75438"/>
    <w:rsid w:val="00C81EE1"/>
    <w:rsid w:val="00CA4836"/>
    <w:rsid w:val="00CC1409"/>
    <w:rsid w:val="00CC5F44"/>
    <w:rsid w:val="00CC7BBF"/>
    <w:rsid w:val="00CD036B"/>
    <w:rsid w:val="00CD04F9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D4380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5B1D711-A603-444D-B75E-57D3F2D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31</cp:revision>
  <cp:lastPrinted>2024-01-16T10:16:00Z</cp:lastPrinted>
  <dcterms:created xsi:type="dcterms:W3CDTF">2021-11-02T09:47:00Z</dcterms:created>
  <dcterms:modified xsi:type="dcterms:W3CDTF">2024-04-29T08:54:00Z</dcterms:modified>
</cp:coreProperties>
</file>