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8B" w:rsidRPr="00AD018B" w:rsidRDefault="00AD018B" w:rsidP="00AD018B">
      <w:pPr>
        <w:tabs>
          <w:tab w:val="left" w:pos="67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32"/>
          <w:szCs w:val="32"/>
          <w:highlight w:val="lightGray"/>
          <w:lang w:eastAsia="pl-PL"/>
        </w:rPr>
        <w:t xml:space="preserve">                 ROZDZIAŁ IV     OŚWIADCZENIA         </w:t>
      </w:r>
      <w:r w:rsidRPr="00AD01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Pr="00AD018B">
        <w:rPr>
          <w:rFonts w:ascii="Times New Roman" w:eastAsia="Times New Roman" w:hAnsi="Times New Roman" w:cs="Times New Roman"/>
          <w:b/>
          <w:lang w:eastAsia="pl-PL"/>
        </w:rPr>
        <w:t xml:space="preserve"> do SIWZ </w:t>
      </w:r>
    </w:p>
    <w:p w:rsidR="00AD018B" w:rsidRPr="00AD018B" w:rsidRDefault="00AD018B" w:rsidP="00AD018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caps/>
          <w:sz w:val="24"/>
          <w:szCs w:val="24"/>
          <w:lang w:eastAsia="en-GB"/>
        </w:rPr>
        <w:t>Standardowy formularz jednolitego europejskiego dokumentu zamówienia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poświęcony jednolitemu europejskiemu dokumentowi zamówienia</w:t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vertAlign w:val="superscript"/>
          <w:lang w:eastAsia="pl-PL"/>
        </w:rPr>
        <w:footnoteReference w:id="1"/>
      </w:r>
      <w:r w:rsidRPr="00AD018B">
        <w:rPr>
          <w:rFonts w:ascii="Times New Roman" w:eastAsia="Times New Roman" w:hAnsi="Times New Roman" w:cs="Times New Roman"/>
          <w:b/>
          <w:i/>
          <w:w w:val="0"/>
          <w:sz w:val="24"/>
          <w:szCs w:val="24"/>
          <w:lang w:eastAsia="pl-PL"/>
        </w:rPr>
        <w:t>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publikacyjny stosownego ogłoszenia</w:t>
      </w:r>
      <w:r w:rsidRPr="00AD018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  <w:footnoteReference w:id="2"/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Dzienniku Urzędowym Unii Europejskiej: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Dz.U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. UE S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numer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data [], </w:t>
      </w:r>
      <w:proofErr w:type="spellStart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strona</w:t>
      </w:r>
      <w:proofErr w:type="spellEnd"/>
      <w:r w:rsidRPr="00AD018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[], 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ogłoszenia w Dz.U. S: 20</w:t>
      </w:r>
      <w:r w:rsidR="00DA5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/S </w:t>
      </w:r>
      <w:r w:rsidR="00DA5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061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DA5B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141096</w:t>
      </w:r>
      <w:bookmarkStart w:id="0" w:name="_GoBack"/>
      <w:bookmarkEnd w:id="0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Informacje na temat postępowania o udzielenie zamówienia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Tożsamość zamawiającego</w:t>
            </w: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349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Wojewódzkie Centrum Szpitalne Kotliny Jeleniogórskiej </w:t>
            </w:r>
          </w:p>
        </w:tc>
      </w:tr>
      <w:tr w:rsidR="00AD018B" w:rsidRPr="00AD018B" w:rsidTr="00D742BD">
        <w:trPr>
          <w:trHeight w:val="485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Jakiego zamówienia dotyczy niniejszy dokument?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lub krótki opis udzielanego zamówienia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9E7F2B">
              <w:rPr>
                <w:rFonts w:ascii="Times New Roman" w:eastAsia="Calibri" w:hAnsi="Times New Roman" w:cs="Times New Roman"/>
                <w:b/>
              </w:rPr>
              <w:t>Zakup, dostawa, montaż i uruchomienie sprzętu medycznego dla po</w:t>
            </w:r>
            <w:r w:rsidR="000A4A50">
              <w:rPr>
                <w:rFonts w:ascii="Times New Roman" w:eastAsia="Calibri" w:hAnsi="Times New Roman" w:cs="Times New Roman"/>
                <w:b/>
              </w:rPr>
              <w:t xml:space="preserve"> potrzeb SOR</w:t>
            </w:r>
            <w:r w:rsidR="00841F5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E7F2B">
              <w:rPr>
                <w:rFonts w:ascii="Times New Roman" w:eastAsia="Calibri" w:hAnsi="Times New Roman" w:cs="Times New Roman"/>
                <w:b/>
              </w:rPr>
              <w:t xml:space="preserve">Wojewódzkiego Centrum Szpitalnego Kotliny Jeleniogórskiej </w:t>
            </w:r>
          </w:p>
        </w:tc>
      </w:tr>
      <w:tr w:rsidR="00AD018B" w:rsidRPr="00AD018B" w:rsidTr="00D742BD">
        <w:trPr>
          <w:trHeight w:val="48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jeżeli dotyczy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5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9E7F2B" w:rsidRDefault="00AD018B" w:rsidP="00AD018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D018B" w:rsidRPr="00AD018B" w:rsidRDefault="009E7F2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E7F2B">
              <w:rPr>
                <w:rFonts w:ascii="Arial" w:hAnsi="Arial" w:cs="Arial"/>
                <w:b/>
                <w:sz w:val="24"/>
                <w:szCs w:val="24"/>
              </w:rPr>
              <w:t>ZP/ PN/</w:t>
            </w:r>
            <w:r w:rsidR="000A4A50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E68E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A4A5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E7F2B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A4A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AD018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II: Informacje dotyczące wykonawcy</w:t>
      </w:r>
    </w:p>
    <w:p w:rsidR="00AD018B" w:rsidRPr="00AD018B" w:rsidRDefault="00AD018B" w:rsidP="00AD018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A: Informacje na temat wykonawcy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Identyfikacja: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ind w:left="850" w:hanging="85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rPr>
          <w:trHeight w:val="1372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Numer VAT, jeżeli dotyczy: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rPr>
          <w:trHeight w:val="1661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Osoba lub osoby wyznaczone do kontaktów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Telefon: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e-mail: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Adres internetowy (adres www) (</w:t>
            </w:r>
            <w:r w:rsidRPr="00AD018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  <w:t>jeżeli dotyczy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jest mikroprzedsiębiorstwem bądź małym lub średnim przedsiębiorstwem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u w:val="single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  <w:lang w:eastAsia="en-GB"/>
              </w:rPr>
              <w:t>Jeżeli tak,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 xml:space="preserve">jaki jest odpowiedni odsetek pracowników 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 xml:space="preserve">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>defaworyzowanych</w:t>
            </w:r>
            <w:proofErr w:type="spellEnd"/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t xml:space="preserve"> należą dani pracownicy.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t>[] Tak [] Nie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  <w:t>[…]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lastRenderedPageBreak/>
              <w:br/>
              <w:t>[….]</w:t>
            </w:r>
            <w:r w:rsidRPr="00AD018B"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en-GB"/>
              </w:rPr>
              <w:br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Jeżeli nie: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w w:val="0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AD01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zamawiającemu uzyskanie tego zaświadczenia bezpośrednio za pomocą bezpłatnej krajowej bazy danych w dowolnym państwie członkowskim?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[] Tak [] 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uczestnictwa: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[] Tak [] Nie</w:t>
            </w:r>
          </w:p>
        </w:tc>
      </w:tr>
      <w:tr w:rsidR="00AD018B" w:rsidRPr="00AD018B" w:rsidTr="00D742BD">
        <w:tc>
          <w:tcPr>
            <w:tcW w:w="5000" w:type="pct"/>
            <w:gridSpan w:val="2"/>
            <w:shd w:val="clear" w:color="auto" w:fill="99CC00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a):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b): 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   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B: Informacje na temat przedstawicieli wykonawcy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stosownych przypadkach proszę podać imię i nazwisko (imiona i nazwiska) oraz adres(-y) osoby (osób) upoważnionej(-</w:t>
      </w:r>
      <w:proofErr w:type="spellStart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ych</w:t>
      </w:r>
      <w:proofErr w:type="spellEnd"/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do reprezentowania wykonawcy na potrzeby niniejszego postępowania o udzielenie zamówienia: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 upoważnione do reprezentowania, o ile istnieją: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nazwisko,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[……],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Stanowisko/Działający(-a) jako: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pocztowy: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C: Informacje na temat polegania na zdolności innych podmiotów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Zależność od innych podmiotów: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Jeżeli tak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proszę przedstawić –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każdego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podmiotów, których to dotyczy – odrębny formularz jednolitego europejskiego dokumentu zamówienia zawierający informacje wymagane w </w:t>
      </w: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niniejszej części sekcja A i B oraz w części III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należycie wypełniony i podpisany przez dane podmioty.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2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u w:val="single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D: Informacje dotyczące podwykonawców, na których zdolności wykonawca nie polega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Podwykonawstwo: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 i o ile jest to wiadome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podać wykaz proponowanych podwykonawców: 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[…]</w:t>
            </w:r>
          </w:p>
        </w:tc>
      </w:tr>
    </w:tbl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oprócz informacji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III: Podstawy wykluczenia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Podstawy związane z wyrokami skazującymi za przestępstwo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57 ust. 1 dyrektywy 2014/24/UE określono następujące powody wykluczenia:</w:t>
      </w:r>
    </w:p>
    <w:p w:rsidR="00AD018B" w:rsidRPr="00AD018B" w:rsidRDefault="00AD018B" w:rsidP="00AD018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before="120" w:after="120" w:line="240" w:lineRule="auto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udział w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organizacji przestępczej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3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lastRenderedPageBreak/>
        <w:t>korupcja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4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bookmarkStart w:id="2" w:name="_DV_M1264"/>
      <w:bookmarkEnd w:id="2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nadużycie finansowe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5"/>
      </w:r>
      <w:r w:rsidRPr="00AD018B"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  <w:t>;</w:t>
      </w:r>
      <w:bookmarkStart w:id="3" w:name="_DV_M1266"/>
      <w:bookmarkEnd w:id="3"/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6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fr-BE"/>
        </w:rPr>
      </w:pP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lang w:eastAsia="en-GB"/>
        </w:rPr>
        <w:t>pranie pieniędzy lub finansowanie terroryzmu</w:t>
      </w:r>
      <w:r w:rsidRPr="00AD018B">
        <w:rPr>
          <w:rFonts w:ascii="Times New Roman" w:eastAsia="Calibri" w:hAnsi="Times New Roman" w:cs="Times New Roman"/>
          <w:b/>
          <w:w w:val="0"/>
          <w:sz w:val="24"/>
          <w:szCs w:val="24"/>
          <w:vertAlign w:val="superscript"/>
          <w:lang w:eastAsia="en-GB"/>
        </w:rPr>
        <w:footnoteReference w:id="17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praca dzieci</w:t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 inne formy </w:t>
      </w: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handlu ludźmi</w:t>
      </w:r>
      <w:r w:rsidRPr="00AD018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GB"/>
        </w:rPr>
        <w:footnoteReference w:id="18"/>
      </w:r>
      <w:r w:rsidRPr="00AD018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 stosunku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samego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bądź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jakiejkolwiek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wydany został prawomocny wyrok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podać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0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datę wyroku, określić, których spośród punktów 1–6 on dotyczy, oraz podać powód(-ody) skazania;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wskazać, kto został skazany [ ];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c) w zakresie, w jakim zostało to bezpośrednio ustalone w wyroku: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data: [   ], punkt(-y): [   ], powód(-ody): [   ]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to dotyczy.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(„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samooczyszczenie”)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[] Tak [] Nie 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opisać przedsięwzięte środki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vertAlign w:val="superscript"/>
                <w:lang w:eastAsia="pl-PL"/>
              </w:rPr>
              <w:footnoteReference w:id="23"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w w:val="0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231"/>
        <w:gridCol w:w="2640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Płatność podatków lub składek na ubezpieczenie społeczne: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 wywiązał się ze wszystkich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obowiązków dotyczących płatności podatków lub składek na ubezpieczenie społeczne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70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wskazać: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a) państwo lub państwo członkowskie, którego to dotyczy;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jakiej kwoty to dotyczy?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c) w jaki sposób zostało ustalone to naruszenie obowiązków: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w trybie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sądowej lub administracyjnej:</w:t>
            </w:r>
          </w:p>
          <w:p w:rsidR="00AD018B" w:rsidRPr="00AD018B" w:rsidRDefault="00AD018B" w:rsidP="00AD018B">
            <w:pPr>
              <w:tabs>
                <w:tab w:val="num" w:pos="1417"/>
              </w:tabs>
              <w:spacing w:before="120" w:after="120" w:line="240" w:lineRule="auto"/>
              <w:ind w:left="1417" w:hanging="567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ta decyzja jest ostateczna i wiążąca?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datę wyroku lub decyzji.</w:t>
            </w:r>
          </w:p>
          <w:p w:rsidR="00AD018B" w:rsidRPr="00AD018B" w:rsidRDefault="00AD018B" w:rsidP="00AD018B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W przypadku wyroku,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o ile została w nim bezpośrednio określona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długość okresu wykluczenia: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w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inny sposób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Proszę sprecyzować, w jaki:</w:t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Podatki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Składki na ubezpieczenia społeczne</w:t>
            </w:r>
          </w:p>
        </w:tc>
      </w:tr>
      <w:tr w:rsidR="00AD018B" w:rsidRPr="00AD018B" w:rsidTr="00D742BD">
        <w:trPr>
          <w:trHeight w:val="5470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  <w:tc>
          <w:tcPr>
            <w:tcW w:w="1355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b) 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c1) [] Tak [] Nie</w:t>
            </w:r>
          </w:p>
          <w:p w:rsidR="00AD018B" w:rsidRPr="00AD018B" w:rsidRDefault="00AD018B" w:rsidP="00AD018B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-      [] Tak [] Nie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c2) [ 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  <w:t>d) [] Tak [] Nie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, proszę podać szczegółowe informacje na ten temat: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24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C: Podstawy związane z niewypłacalnością, konfliktem interesów lub wykroczeniami zawodowymi</w:t>
      </w: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vertAlign w:val="superscript"/>
          <w:lang w:eastAsia="en-GB"/>
        </w:rPr>
        <w:footnoteReference w:id="25"/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rPr>
          <w:trHeight w:val="406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wykonawca,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wedle własnej wiedzy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naruszył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swoje obowiązki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dziedzinie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środowiska, prawa socjalnego i prawa pracy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6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  <w:tr w:rsidR="00AD018B" w:rsidRPr="00AD018B" w:rsidTr="00D742BD">
        <w:trPr>
          <w:trHeight w:val="405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znajduje się w jednej z następujących sytuacji: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a)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zbankrutował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prowadzone jest wobec niego postępowanie upadłościowe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lub likwidacyjne;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c) zawarł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układ z wierzycielami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Proszę podać szczegółowe informacje: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Proszę podać powody, które pomimo powyższej sytuacji umożliwiają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</w:p>
          <w:p w:rsidR="00AD018B" w:rsidRPr="00AD018B" w:rsidRDefault="00AD018B" w:rsidP="00AD018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[……]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  <w:p w:rsidR="00AD018B" w:rsidRPr="00AD018B" w:rsidRDefault="00AD018B" w:rsidP="00AD018B">
            <w:pPr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 xml:space="preserve">Czy wykonawca jest winien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poważnego wykroczenia zawodowego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?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[……]</w:t>
            </w:r>
          </w:p>
        </w:tc>
      </w:tr>
      <w:tr w:rsidR="00AD018B" w:rsidRPr="00AD018B" w:rsidTr="00D742BD">
        <w:trPr>
          <w:trHeight w:val="303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515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Czy wykonawca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zawarł z innymi wykonawcami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porozumienia mające na celu zakłócenie konkurencji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514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rPr>
          <w:trHeight w:val="1316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wie o jakimkolwiek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konflikcie interesów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1544"/>
        </w:trPr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Czy wykonawca lub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doradzał(-o)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zaangażowany(-e) w przygotowanie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2"/>
        </w:trPr>
        <w:tc>
          <w:tcPr>
            <w:tcW w:w="2500" w:type="pct"/>
            <w:vMerge w:val="restar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rozwiązana przed czasem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, lub w której nałożone zostało 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odszkodowanie bądź inne porównywalne sankcje w związku z tą wcześniejszą umową?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Jeżeli tak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</w:p>
        </w:tc>
      </w:tr>
      <w:tr w:rsidR="00AD018B" w:rsidRPr="00AD018B" w:rsidTr="00D742BD">
        <w:trPr>
          <w:trHeight w:val="931"/>
        </w:trPr>
        <w:tc>
          <w:tcPr>
            <w:tcW w:w="2500" w:type="pct"/>
            <w:vMerge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czy wykonawca przedsięwziął środki w celu samooczyszczenia? 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opisać przedsięwzięte środki: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Czy wykonawca może potwierdzić, że: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>nie jest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winny poważnego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wprowadzenia w błąd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 xml:space="preserve">b) </w:t>
            </w:r>
            <w:r w:rsidRPr="00AD018B">
              <w:rPr>
                <w:rFonts w:ascii="Times New Roman" w:eastAsia="Calibri" w:hAnsi="Times New Roman" w:cs="Times New Roman"/>
                <w:w w:val="0"/>
                <w:sz w:val="24"/>
                <w:szCs w:val="24"/>
                <w:lang w:eastAsia="en-GB"/>
              </w:rPr>
              <w:t xml:space="preserve">nie </w:t>
            </w: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zataił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tych informacji;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D018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mają zastosowanie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określone w stosownym ogłoszeniu lub w dokumentach zamówienia?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[……][……][……]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1"/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czy wykonawca przedsięwziął środki w celu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samooczyszczenia?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tak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proszę opisać przedsięwzięte środki: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[……]</w:t>
            </w:r>
          </w:p>
        </w:tc>
      </w:tr>
    </w:tbl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IV: Kryteria kwalifikacji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kryteriów kwalifikacji (sekcja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sekcje A–D w niniejszej części) wykonawca oświadcza, że:</w:t>
      </w:r>
    </w:p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sym w:font="Symbol" w:char="F061"/>
      </w:r>
      <w:r w:rsidRPr="00AD018B">
        <w:rPr>
          <w:rFonts w:ascii="Times New Roman" w:eastAsia="Calibri" w:hAnsi="Times New Roman" w:cs="Times New Roman"/>
          <w:smallCaps/>
          <w:sz w:val="24"/>
          <w:szCs w:val="24"/>
          <w:lang w:eastAsia="en-GB"/>
        </w:rPr>
        <w:t>: Ogólne oświadczenie dotyczące wszystkich kryteriów kwalifikacji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sym w:font="Symbol" w:char="F061"/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 xml:space="preserve"> w części IV i nie musi wypełniać żadnej z pozostałych sekcji w części IV: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Spełnienie wszystkich wymaganych kryteriów kwalifikacji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 wymagane kryteria kwalifikacji: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[] Tak [] Nie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A: Kompetencje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Kompetencje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Figuruje w odpowiednim rejestrze zawodowym lub handlowym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prowadzonym w państwie członkowskim siedziby wykonawcy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2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t>[…]</w:t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2) W odniesieniu do zamówień publicznych na usługi: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konieczne jest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posiadanie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zezwolenia lub bycie członkiem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B: Sytuacja ekonomiczna i finansowa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Sytuacja ekonomiczna i finansowa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1a) Jego („ogólny”)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roczny obrót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  <w:t>i/lub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1b)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3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(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</w:p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2a) Jego roczny („specyficzny”)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obszarze działalności gospodarczej objętym zamówieniem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i/lub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2b)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roczny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4"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rok: [……] obrót: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(liczba lat, średni obrót)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[……], [……] […] waluta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4)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wskaźników finansowych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3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ych</w:t>
            </w:r>
            <w:proofErr w:type="spellEnd"/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) wskaźnika(-ów) jest (są) następująca(-e):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(określenie wymaganego wskaźnika – stosunek X do Y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6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– oraz wartość):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7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5) W ramach </w:t>
            </w:r>
            <w:r w:rsidRPr="009A7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ubezpieczenia z tytułu ryzyka zawodowego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wykonawca jest ubezpieczony na następującą kwotę: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Jeżeli t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informacje są dostępne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 […] waluta</w:t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7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  <w:p w:rsidR="00AD018B" w:rsidRPr="009A73F7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 xml:space="preserve">6)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innych ewentualnych wymogów ekonomicznych lub finansowych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które mogły zostać określone w stosownym ogłoszeniu lub dokumentach zamówienia, wykonawca oświadcza, że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Jeżeli odnośna dokumentacja, która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mogła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C: Zdolność techniczna i zawodowa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Zdolność techniczna i zawodowa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1a)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roboty budowlane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8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wykonał następujące roboty budowlane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: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Liczba lat (okres ten został wskazany w stosownym ogłoszeniu lub dokumentach zamówienia): […]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Roboty budowlane: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1b) Jedynie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W okresie odniesienia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39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Przy sporządzaniu wykazu proszę podać kwoty, daty i odbiorców, zarówno publicznych, jak i prywatnych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0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  <w:r w:rsidRPr="00AD018B"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  <w:t>Odbiorcy</w:t>
                  </w:r>
                </w:p>
              </w:tc>
            </w:tr>
            <w:tr w:rsidR="00AD018B" w:rsidRPr="00AD018B" w:rsidTr="00D742BD">
              <w:tc>
                <w:tcPr>
                  <w:tcW w:w="13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D018B" w:rsidRPr="00AD018B" w:rsidRDefault="00AD018B" w:rsidP="00AD0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2) Może skorzystać z usług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pracowników technicznych lub służb technicznych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1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, w szczególności tych odpowiedzialnych za kontrolę jakości: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 xml:space="preserve">W przypadku zamówień publicznych na roboty budowlane wykonawca będzie mógł się zwrócić 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lastRenderedPageBreak/>
              <w:t>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3) Korzysta z następujących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urządzeń technicznych oraz środków w celu zapewnienia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jego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zaplecze naukowo-badawcze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jest następujące: 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4) Podczas realizacji zamówienia będzie mógł stosować następujące systemy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zarządzania łańcuchem dostaw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i śledzenia łańcucha dostaw: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eastAsia="pl-PL"/>
              </w:rPr>
              <w:t>5)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Czy wykonawca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zezwoli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przeprowadzenie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kontroli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vertAlign w:val="superscript"/>
                <w:lang w:eastAsia="pl-PL"/>
              </w:rPr>
              <w:footnoteReference w:id="42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swoich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produkcyjnych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lub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zdolności technicznych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a w razie konieczności także dostępnych mu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naukowych i badawczych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jak również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środków kontroli jakości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shd w:val="clear" w:color="auto" w:fill="BFBFBF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6) Następującym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wykształceniem i kwalifikacjami zawodowymi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legitymuje się: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sam usługodawca lub wykonawca: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lub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(w zależności od wymogów określonych w stosownym ogłoszeniu lub dokumentach zamówienia):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jego kadra kierownicza: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a)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b)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7) Podczas realizacji zamówienia wykonawca będzie mógł stosować następujące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środki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8) Wielkość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średniego rocznego zatrudnienia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Rok, średnie roczne zatrudnienie: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Rok, liczebność kadry kierowniczej: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[……], 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9) Będzie dysponował następującymi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narzędziami, wyposażeniem zakładu i urządzeniami technicznymi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potrzeby realizacji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10) Wykonawca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zamierza ewentualnie zlecić podwykonawcom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43"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następującą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(procentową)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11) W odniesieniu do </w:t>
            </w:r>
            <w:r w:rsidRPr="00AD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oświadcza ponadto, że w stosownych przypadkach przedstawi wymagane świadectwa autentyczności.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</w:t>
            </w:r>
            <w:r w:rsidRPr="00AD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FBFBF"/>
                <w:lang w:eastAsia="pl-PL"/>
              </w:rPr>
            </w:pP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12) W odniesieniu do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zamówień publicznych na dostawy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wykonawca może przedstawić wymagane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zaświadczenia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sporządzone przez urzędowe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instytuty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agencje </w:t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kontroli jakości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Jeżeli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proszę wyjaśnić dlaczego, i wskazać, jakie inne środki dowodowe mogą zostać przedstawione: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6B510C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[] Tak [] Nie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[…]</w:t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B5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D018B">
        <w:rPr>
          <w:rFonts w:ascii="Times New Roman" w:eastAsia="Calibri" w:hAnsi="Times New Roman" w:cs="Times New Roman"/>
          <w:b/>
          <w:smallCaps/>
          <w:sz w:val="24"/>
          <w:szCs w:val="24"/>
          <w:lang w:eastAsia="en-GB"/>
        </w:rPr>
        <w:t>D: Systemy zapewniania jakości i normy zarządzania środowiskowego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Systemy zapewniania jakości i normy zarządzania środowiskowego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wymaganych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norm zapewniania jakości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, w tym w zakresie dostępności dla osób niepełnosprawnych?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, proszę wyjaśnić dlaczego, i określić, 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jakie inne środki dowodowe dotyczące systemu zapewniania jakości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lastRenderedPageBreak/>
              <w:t xml:space="preserve">Czy wykonawca będzie w stanie przedstawić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zaświadczenia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sporządzone przez niezależne jednostki, poświadczające spełnienie przez wykonawcę wymogów określonych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?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Jeżeli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, proszę wyjaśnić dlaczego, i określić, jakie inne środki dowodowe dotyczące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systemów lub norm zarządzania środowiskowego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mogą zostać przedstawione: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>[……] [……]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AD018B" w:rsidRPr="00AD018B" w:rsidRDefault="00AD018B" w:rsidP="00AD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V: Ograniczanie liczby kwalifikujących się kandydatów</w:t>
      </w:r>
    </w:p>
    <w:p w:rsidR="00AD018B" w:rsidRPr="00AD018B" w:rsidRDefault="00AD018B" w:rsidP="00AD0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br/>
        <w:t>Dotyczy jedynie procedury ograniczonej, procedury konkurencyjnej z negocjacjami, dialogu konkurencyjnego i partnerstwa innowacyjnego: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b/>
          <w:w w:val="0"/>
          <w:sz w:val="24"/>
          <w:szCs w:val="24"/>
          <w:lang w:eastAsia="pl-PL"/>
        </w:rPr>
        <w:t>Wykonawca oświadcza,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Ograniczanie liczby kandydatów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b/>
                <w:w w:val="0"/>
                <w:sz w:val="24"/>
                <w:szCs w:val="24"/>
                <w:lang w:eastAsia="pl-PL"/>
              </w:rPr>
              <w:t>Odpowiedź:</w:t>
            </w:r>
          </w:p>
        </w:tc>
      </w:tr>
      <w:tr w:rsidR="00AD018B" w:rsidRPr="00AD018B" w:rsidTr="00D742BD"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W następujący sposób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spełnia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t xml:space="preserve"> z nich, czy wykonawca posiada wymagane dokumenty:</w:t>
            </w:r>
            <w:r w:rsidRPr="00AD018B">
              <w:rPr>
                <w:rFonts w:ascii="Times New Roman" w:eastAsia="Times New Roman" w:hAnsi="Times New Roman" w:cs="Times New Roman"/>
                <w:strike/>
                <w:w w:val="0"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Jeżeli niektóre z tych zaświadczeń lub rodzajów dowodów w formie dokumentów są dostępne w postaci elektronicznej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4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, proszę wskazać dla </w:t>
            </w:r>
            <w:r w:rsidRPr="00AD018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każdego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z nich:</w:t>
            </w:r>
          </w:p>
        </w:tc>
        <w:tc>
          <w:tcPr>
            <w:tcW w:w="2500" w:type="pct"/>
            <w:shd w:val="clear" w:color="auto" w:fill="auto"/>
          </w:tcPr>
          <w:p w:rsidR="00AD018B" w:rsidRPr="00AD018B" w:rsidRDefault="00AD018B" w:rsidP="00AD0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w w:val="0"/>
                <w:sz w:val="24"/>
                <w:szCs w:val="24"/>
                <w:lang w:eastAsia="pl-PL"/>
              </w:rPr>
            </w:pP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[….]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[] Tak [] Nie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5"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AD018B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pl-PL"/>
              </w:rPr>
              <w:footnoteReference w:id="46"/>
            </w:r>
          </w:p>
        </w:tc>
      </w:tr>
    </w:tbl>
    <w:p w:rsidR="00AD018B" w:rsidRPr="00AD018B" w:rsidRDefault="00AD018B" w:rsidP="00AD018B">
      <w:pPr>
        <w:keepNext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AD018B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Część VI: Oświadczenia końcowe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Niżej podpisany(-a)(-i) oficjalnie oświadcza(-ją), że informacje podane powyżej w częściach II–V są dokładne i  prawidłowe oraz że zostały przedstawione z pełną świadomością konsekwencji poważnego wprowadzenia w błąd.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7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lub 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b) najpóźniej od dnia 18 kwietnia 2018 r.</w:t>
      </w:r>
      <w:r w:rsidRPr="00AD0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8"/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instytucja zamawiająca lub podmiot zamawiający już posiada odpowiednią dokumentację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[określić postępowanie o udzielenie zamówienia: (skrócony opis, adres publikacyjny w </w:t>
      </w: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Dzienniku Urzędowym Unii Europejskiej</w:t>
      </w: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 referencyjny)].</w:t>
      </w:r>
    </w:p>
    <w:p w:rsidR="00AD018B" w:rsidRPr="00AD018B" w:rsidRDefault="00AD018B" w:rsidP="00AD01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>Data, miejscowość oraz – jeżeli jest to wymagane lub konieczne – podpis(-y): [……]</w:t>
      </w: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18B" w:rsidRPr="00AD018B" w:rsidRDefault="00AD018B" w:rsidP="00AD018B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</w:pPr>
      <w:r w:rsidRPr="00AD0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AD018B" w:rsidRPr="00AD018B" w:rsidRDefault="00AD018B" w:rsidP="00AD018B">
      <w:pPr>
        <w:spacing w:after="0" w:line="240" w:lineRule="auto"/>
        <w:ind w:left="5664" w:firstLine="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1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i  pieczęć osób wskazanych </w:t>
      </w:r>
      <w:r w:rsidRPr="00AD01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dokumencie uprawniającym</w:t>
      </w:r>
    </w:p>
    <w:p w:rsidR="00AD018B" w:rsidRPr="00AD018B" w:rsidRDefault="00AD018B" w:rsidP="00AD018B">
      <w:pPr>
        <w:spacing w:after="0" w:line="240" w:lineRule="auto"/>
        <w:ind w:left="5664" w:firstLine="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18B">
        <w:rPr>
          <w:rFonts w:ascii="Times New Roman" w:eastAsia="Times New Roman" w:hAnsi="Times New Roman" w:cs="Times New Roman"/>
          <w:sz w:val="20"/>
          <w:szCs w:val="20"/>
          <w:lang w:eastAsia="pl-PL"/>
        </w:rPr>
        <w:t>do występowania w obrocie prawnym</w:t>
      </w:r>
    </w:p>
    <w:p w:rsidR="00AD018B" w:rsidRPr="00AD018B" w:rsidRDefault="00AD018B" w:rsidP="00AD018B">
      <w:pPr>
        <w:spacing w:after="0" w:line="240" w:lineRule="auto"/>
        <w:ind w:left="5664" w:firstLine="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18B">
        <w:rPr>
          <w:rFonts w:ascii="Times New Roman" w:eastAsia="Times New Roman" w:hAnsi="Times New Roman" w:cs="Times New Roman"/>
          <w:sz w:val="20"/>
          <w:szCs w:val="20"/>
          <w:lang w:eastAsia="pl-PL"/>
        </w:rPr>
        <w:t>lub  posiadających pełnomocnictwo)</w:t>
      </w: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Pr="00AD018B" w:rsidRDefault="00AD018B" w:rsidP="00AD018B">
      <w:pPr>
        <w:tabs>
          <w:tab w:val="left" w:pos="67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18B" w:rsidRDefault="00AD018B"/>
    <w:sectPr w:rsidR="00AD018B" w:rsidSect="002F1E4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D86" w:rsidRDefault="00445D86" w:rsidP="00AD018B">
      <w:pPr>
        <w:spacing w:after="0" w:line="240" w:lineRule="auto"/>
      </w:pPr>
      <w:r>
        <w:separator/>
      </w:r>
    </w:p>
  </w:endnote>
  <w:endnote w:type="continuationSeparator" w:id="0">
    <w:p w:rsidR="00445D86" w:rsidRDefault="00445D86" w:rsidP="00AD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 w:rsidP="00964D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2E6" w:rsidRDefault="00445D86" w:rsidP="0096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445D86" w:rsidP="00964DC5">
    <w:pPr>
      <w:pStyle w:val="Stopka"/>
      <w:jc w:val="center"/>
      <w:rPr>
        <w:b/>
        <w:i/>
        <w:sz w:val="36"/>
        <w:szCs w:val="36"/>
      </w:rPr>
    </w:pPr>
  </w:p>
  <w:p w:rsidR="004942E6" w:rsidRDefault="00445D86" w:rsidP="00964DC5">
    <w:pPr>
      <w:pStyle w:val="Stopka"/>
    </w:pPr>
  </w:p>
  <w:p w:rsidR="004942E6" w:rsidRDefault="00445D86" w:rsidP="0096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445D86">
    <w:pPr>
      <w:pStyle w:val="Stopka"/>
      <w:jc w:val="center"/>
      <w:rPr>
        <w:b/>
        <w:i/>
        <w:sz w:val="36"/>
        <w:szCs w:val="36"/>
      </w:rPr>
    </w:pPr>
  </w:p>
  <w:p w:rsidR="004942E6" w:rsidRPr="00745DEF" w:rsidRDefault="00445D86" w:rsidP="002C488A">
    <w:pPr>
      <w:pStyle w:val="Stopka"/>
      <w:jc w:val="center"/>
      <w:rPr>
        <w:rFonts w:ascii="Arial" w:hAnsi="Arial" w:cs="Arial"/>
        <w:b/>
        <w:i/>
        <w:sz w:val="28"/>
        <w:szCs w:val="28"/>
      </w:rPr>
    </w:pPr>
  </w:p>
  <w:p w:rsidR="004942E6" w:rsidRDefault="0044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D86" w:rsidRDefault="00445D86" w:rsidP="00AD018B">
      <w:pPr>
        <w:spacing w:after="0" w:line="240" w:lineRule="auto"/>
      </w:pPr>
      <w:r>
        <w:separator/>
      </w:r>
    </w:p>
  </w:footnote>
  <w:footnote w:type="continuationSeparator" w:id="0">
    <w:p w:rsidR="00445D86" w:rsidRDefault="00445D86" w:rsidP="00AD018B">
      <w:pPr>
        <w:spacing w:after="0" w:line="240" w:lineRule="auto"/>
      </w:pPr>
      <w:r>
        <w:continuationSeparator/>
      </w:r>
    </w:p>
  </w:footnote>
  <w:footnote w:id="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D018B" w:rsidRPr="003B6373" w:rsidRDefault="00AD018B" w:rsidP="00AD01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D018B" w:rsidRPr="003B6373" w:rsidRDefault="00AD018B" w:rsidP="00AD018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D018B" w:rsidRPr="003B6373" w:rsidRDefault="00AD018B" w:rsidP="00AD018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D018B" w:rsidRPr="003B6373" w:rsidRDefault="00AD018B" w:rsidP="00AD018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2E6" w:rsidRDefault="00B149BC">
    <w:pPr>
      <w:jc w:val="center"/>
      <w:rPr>
        <w:sz w:val="26"/>
        <w:szCs w:val="26"/>
      </w:rPr>
    </w:pPr>
    <w:r>
      <w:rPr>
        <w:b/>
        <w:sz w:val="44"/>
        <w:szCs w:val="44"/>
      </w:rPr>
      <w:t xml:space="preserve">           </w:t>
    </w:r>
  </w:p>
  <w:p w:rsidR="004942E6" w:rsidRDefault="0044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8B"/>
    <w:rsid w:val="000A4A50"/>
    <w:rsid w:val="00106593"/>
    <w:rsid w:val="00124FD0"/>
    <w:rsid w:val="001B3B3C"/>
    <w:rsid w:val="00445D86"/>
    <w:rsid w:val="004F3FA9"/>
    <w:rsid w:val="006B510C"/>
    <w:rsid w:val="006E798D"/>
    <w:rsid w:val="00765289"/>
    <w:rsid w:val="007E68E7"/>
    <w:rsid w:val="00841F5B"/>
    <w:rsid w:val="00900AD9"/>
    <w:rsid w:val="00972A95"/>
    <w:rsid w:val="009A73F7"/>
    <w:rsid w:val="009E7F2B"/>
    <w:rsid w:val="009F6247"/>
    <w:rsid w:val="00A56460"/>
    <w:rsid w:val="00AD018B"/>
    <w:rsid w:val="00B149BC"/>
    <w:rsid w:val="00DA5B35"/>
    <w:rsid w:val="00D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BD35"/>
  <w15:chartTrackingRefBased/>
  <w15:docId w15:val="{17D74BD2-1219-45D9-BFE3-28889F70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18B"/>
    <w:rPr>
      <w:sz w:val="20"/>
      <w:szCs w:val="20"/>
    </w:rPr>
  </w:style>
  <w:style w:type="paragraph" w:styleId="Nagwek">
    <w:name w:val="header"/>
    <w:basedOn w:val="Normalny"/>
    <w:link w:val="NagwekZnak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D0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01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D018B"/>
  </w:style>
  <w:style w:type="character" w:customStyle="1" w:styleId="DeltaViewInsertion">
    <w:name w:val="DeltaView Insertion"/>
    <w:rsid w:val="00AD018B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AD018B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AD018B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D018B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AD018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AD018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AD018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AD018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4540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Beata Odwarzna</cp:lastModifiedBy>
  <cp:revision>5</cp:revision>
  <cp:lastPrinted>2019-03-27T06:43:00Z</cp:lastPrinted>
  <dcterms:created xsi:type="dcterms:W3CDTF">2019-03-18T10:43:00Z</dcterms:created>
  <dcterms:modified xsi:type="dcterms:W3CDTF">2019-03-27T06:44:00Z</dcterms:modified>
</cp:coreProperties>
</file>