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6235" w14:textId="6BF22F0F" w:rsidR="008E5800" w:rsidRDefault="00000000" w:rsidP="00F0756D">
      <w:pPr>
        <w:pStyle w:val="Nagwek1"/>
      </w:pPr>
      <w:sdt>
        <w:sdtPr>
          <w:alias w:val="Tytuł"/>
          <w:tag w:val=""/>
          <w:id w:val="-1920857902"/>
          <w:placeholder>
            <w:docPart w:val="367EA0B8FC3A42C4BEB131EEA031148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84E87" w:rsidRPr="00484E87">
            <w:t xml:space="preserve">Umowa nr </w:t>
          </w:r>
          <w:r w:rsidR="007A710A">
            <w:t>(wpisać nr Umowy)</w:t>
          </w:r>
        </w:sdtContent>
      </w:sdt>
    </w:p>
    <w:p w14:paraId="437AEBF7" w14:textId="7A165D9E" w:rsidR="0088376D" w:rsidRDefault="0088376D" w:rsidP="00FF04DD">
      <w:r w:rsidRPr="0088376D">
        <w:t>Dot. postępowania nr (nr postepowania)</w:t>
      </w:r>
    </w:p>
    <w:p w14:paraId="4DA2BEC5" w14:textId="45737A1E" w:rsidR="007A710A" w:rsidRDefault="007A710A" w:rsidP="00FF04DD">
      <w:r w:rsidRPr="007A710A">
        <w:t>zawarta w Warszawie pomiędzy:</w:t>
      </w:r>
    </w:p>
    <w:p w14:paraId="546D2F47" w14:textId="4D1D1C6C" w:rsidR="0088376D" w:rsidRPr="00EC194E" w:rsidRDefault="0088376D" w:rsidP="0088376D">
      <w:pPr>
        <w:rPr>
          <w:rFonts w:cstheme="minorHAnsi"/>
          <w:bCs/>
        </w:rPr>
      </w:pPr>
      <w:bookmarkStart w:id="0" w:name="_Hlk162349604"/>
      <w:r w:rsidRPr="00EC194E">
        <w:rPr>
          <w:rFonts w:cstheme="minorHAnsi"/>
          <w:bCs/>
        </w:rPr>
        <w:t>Województwem Mazowieckim, ul. Jagiellońska 26, 03-719 Warszawa, NIP: 113-245-39-40, REGON</w:t>
      </w:r>
      <w:r>
        <w:rPr>
          <w:rFonts w:cstheme="minorHAnsi"/>
          <w:bCs/>
        </w:rPr>
        <w:t>:</w:t>
      </w:r>
      <w:r w:rsidRPr="00EC194E">
        <w:rPr>
          <w:rFonts w:cstheme="minorHAnsi"/>
          <w:bCs/>
        </w:rPr>
        <w:t xml:space="preserve">015528910, reprezentowanym przez </w:t>
      </w:r>
      <w:r>
        <w:rPr>
          <w:rFonts w:cstheme="minorHAnsi"/>
          <w:bCs/>
        </w:rPr>
        <w:t xml:space="preserve">(dane osoby reprezentującej Zamawiającego) </w:t>
      </w:r>
      <w:r w:rsidRPr="00584CFB">
        <w:rPr>
          <w:rFonts w:cstheme="minorHAnsi"/>
          <w:bCs/>
        </w:rPr>
        <w:t>na</w:t>
      </w:r>
      <w:r>
        <w:rPr>
          <w:rFonts w:cstheme="minorHAnsi"/>
          <w:bCs/>
        </w:rPr>
        <w:t> </w:t>
      </w:r>
      <w:r w:rsidRPr="00584CFB">
        <w:rPr>
          <w:rFonts w:cstheme="minorHAnsi"/>
          <w:bCs/>
        </w:rPr>
        <w:t xml:space="preserve">podstawie upoważnienia </w:t>
      </w:r>
      <w:r>
        <w:rPr>
          <w:rFonts w:cstheme="minorHAnsi"/>
          <w:bCs/>
        </w:rPr>
        <w:t>(wpisać nr upoważnienia)</w:t>
      </w:r>
      <w:bookmarkEnd w:id="0"/>
      <w:r>
        <w:rPr>
          <w:rFonts w:cstheme="minorHAnsi"/>
          <w:bCs/>
        </w:rPr>
        <w:t xml:space="preserve"> - </w:t>
      </w:r>
      <w:r w:rsidRPr="00EC194E">
        <w:rPr>
          <w:rFonts w:cstheme="minorHAnsi"/>
          <w:bCs/>
        </w:rPr>
        <w:t>zwanym w dalszej części Umowy „Zamawiającym”,</w:t>
      </w:r>
    </w:p>
    <w:p w14:paraId="7BBB925A" w14:textId="77777777" w:rsidR="0088376D" w:rsidRPr="00EC194E" w:rsidRDefault="0088376D" w:rsidP="0088376D">
      <w:pPr>
        <w:rPr>
          <w:rFonts w:cstheme="minorHAnsi"/>
          <w:bCs/>
        </w:rPr>
      </w:pPr>
      <w:r w:rsidRPr="00EC194E">
        <w:rPr>
          <w:rFonts w:cstheme="minorHAnsi"/>
          <w:bCs/>
        </w:rPr>
        <w:t xml:space="preserve">a </w:t>
      </w:r>
    </w:p>
    <w:p w14:paraId="65EA858C" w14:textId="77777777" w:rsidR="0088376D" w:rsidRPr="00EC194E" w:rsidRDefault="0088376D" w:rsidP="0088376D">
      <w:pPr>
        <w:rPr>
          <w:rFonts w:cstheme="minorHAnsi"/>
          <w:bCs/>
        </w:rPr>
      </w:pPr>
      <w:bookmarkStart w:id="1" w:name="_Hlk162349618"/>
      <w:r>
        <w:rPr>
          <w:rFonts w:cstheme="minorHAnsi"/>
          <w:bCs/>
        </w:rPr>
        <w:t>(dane identyfikujące Wykonawcę)</w:t>
      </w:r>
      <w:bookmarkEnd w:id="1"/>
      <w:r>
        <w:rPr>
          <w:rFonts w:cstheme="minorHAnsi"/>
          <w:bCs/>
        </w:rPr>
        <w:t xml:space="preserve"> - </w:t>
      </w:r>
      <w:r w:rsidRPr="00EC194E">
        <w:rPr>
          <w:rFonts w:cstheme="minorHAnsi"/>
          <w:bCs/>
        </w:rPr>
        <w:t>zwan</w:t>
      </w:r>
      <w:r>
        <w:rPr>
          <w:rFonts w:cstheme="minorHAnsi"/>
          <w:bCs/>
        </w:rPr>
        <w:t>ym</w:t>
      </w:r>
      <w:r w:rsidRPr="00EC194E">
        <w:rPr>
          <w:rFonts w:cstheme="minorHAnsi"/>
          <w:bCs/>
        </w:rPr>
        <w:t xml:space="preserve"> dalej „Wykonawcą”, </w:t>
      </w:r>
    </w:p>
    <w:p w14:paraId="711239A0" w14:textId="77777777" w:rsidR="0088376D" w:rsidRDefault="0088376D" w:rsidP="0088376D">
      <w:pPr>
        <w:rPr>
          <w:rFonts w:cstheme="minorHAnsi"/>
          <w:bCs/>
        </w:rPr>
      </w:pPr>
      <w:r w:rsidRPr="00EC194E">
        <w:rPr>
          <w:rFonts w:cstheme="minorHAnsi"/>
          <w:bCs/>
        </w:rPr>
        <w:t>łącznie zwanych „Stronami”</w:t>
      </w:r>
      <w:r>
        <w:rPr>
          <w:rFonts w:cstheme="minorHAnsi"/>
          <w:bCs/>
        </w:rPr>
        <w:t>.</w:t>
      </w:r>
    </w:p>
    <w:p w14:paraId="15578F67" w14:textId="77777777" w:rsidR="00F0756D" w:rsidRDefault="00F0756D" w:rsidP="00F0756D"/>
    <w:p w14:paraId="6339B34C" w14:textId="1E1ED694" w:rsidR="0088376D" w:rsidRPr="00F0756D" w:rsidRDefault="0088376D" w:rsidP="00F0756D">
      <w:r w:rsidRPr="00F0756D">
        <w:t>Strony zawierają umowę w ramach zamówienia publicznego udzielanego zgodnie z przepisami ustawy z dnia 11 września 2019 r. – Prawo zamówień publicznych (Dz. U. z 2022 poz. 1710 z</w:t>
      </w:r>
      <w:r w:rsidR="00F0756D">
        <w:t> </w:t>
      </w:r>
      <w:proofErr w:type="spellStart"/>
      <w:r w:rsidRPr="00F0756D">
        <w:t>późn</w:t>
      </w:r>
      <w:proofErr w:type="spellEnd"/>
      <w:r w:rsidRPr="00F0756D">
        <w:t>. zm.).</w:t>
      </w:r>
    </w:p>
    <w:p w14:paraId="3C1A51AF" w14:textId="77777777" w:rsidR="00CF62F1" w:rsidRDefault="00CF62F1" w:rsidP="00CF62F1">
      <w:pPr>
        <w:pStyle w:val="Nagwek2"/>
      </w:pPr>
      <w:r>
        <w:t>§ 1</w:t>
      </w:r>
      <w:r>
        <w:br/>
      </w:r>
      <w:r w:rsidRPr="00F0756D">
        <w:t>Przedmiot umowy</w:t>
      </w:r>
    </w:p>
    <w:p w14:paraId="58BC89EE" w14:textId="7F9A34BD" w:rsidR="00CF62F1" w:rsidRPr="00627662" w:rsidRDefault="00627662" w:rsidP="00BE3C7F">
      <w:pPr>
        <w:pStyle w:val="Listanumerowana"/>
        <w:numPr>
          <w:ilvl w:val="0"/>
          <w:numId w:val="14"/>
        </w:numPr>
        <w:spacing w:before="0" w:after="200" w:line="298" w:lineRule="auto"/>
        <w:rPr>
          <w:rFonts w:cstheme="minorHAnsi"/>
          <w:color w:val="262626" w:themeColor="text1" w:themeTint="D9"/>
        </w:rPr>
      </w:pPr>
      <w:r>
        <w:t>Zamawiający zleca, a Wykonawca zobowiązuje się do z</w:t>
      </w:r>
      <w:r w:rsidRPr="00DF4DB9">
        <w:t>aproje</w:t>
      </w:r>
      <w:r w:rsidRPr="00627662">
        <w:rPr>
          <w:rStyle w:val="Pogrubienie"/>
          <w:b w:val="0"/>
          <w:bCs w:val="0"/>
        </w:rPr>
        <w:t>ktowania</w:t>
      </w:r>
      <w:r w:rsidRPr="00627662">
        <w:rPr>
          <w:rStyle w:val="Pogrubienie"/>
          <w:rFonts w:cstheme="minorHAnsi"/>
          <w:b w:val="0"/>
          <w:bCs w:val="0"/>
        </w:rPr>
        <w:t xml:space="preserve"> i przeprowadzenia działań rozwojowych w zakresie doskonalenia miękkich kompetencji ("projekt”). W ramach projektu zostaną zrealizowane</w:t>
      </w:r>
      <w:r w:rsidRPr="00EC194E">
        <w:rPr>
          <w:rStyle w:val="Pogrubienie"/>
          <w:rFonts w:cstheme="minorHAnsi"/>
        </w:rPr>
        <w:t>:</w:t>
      </w:r>
    </w:p>
    <w:p w14:paraId="540443C1" w14:textId="3B753B80" w:rsidR="00222772" w:rsidRDefault="002D6321" w:rsidP="00BE3C7F">
      <w:pPr>
        <w:pStyle w:val="Akapitzlist"/>
        <w:numPr>
          <w:ilvl w:val="1"/>
          <w:numId w:val="14"/>
        </w:numPr>
      </w:pPr>
      <w:r>
        <w:t xml:space="preserve">Cześć I - </w:t>
      </w:r>
      <w:r w:rsidRPr="002D6321">
        <w:t>Warsztaty FRIS® pt. „Doskonalenie komunikacji i współpracy zespołowej w</w:t>
      </w:r>
      <w:r w:rsidR="00F0756D">
        <w:t> </w:t>
      </w:r>
      <w:r w:rsidRPr="002D6321">
        <w:t>oparciu o metodologię FRIS®” dla pracowników wybranych pionów departamentu 1 oraz warsztaty dla menadżerów zarządzających menedżerami pt. „Styl myślenia Przywódcy” dla wyższej kadry kierowniczej departamentu 1 Urzędu Marszałkowskiego Województwa Mazowieckiego w Warszawie („Urząd”)</w:t>
      </w:r>
      <w:r>
        <w:t>;</w:t>
      </w:r>
    </w:p>
    <w:p w14:paraId="542CDFB3" w14:textId="315BD420" w:rsidR="002D6321" w:rsidRDefault="002D6321" w:rsidP="00BE3C7F">
      <w:pPr>
        <w:pStyle w:val="Akapitzlist"/>
        <w:numPr>
          <w:ilvl w:val="1"/>
          <w:numId w:val="14"/>
        </w:numPr>
      </w:pPr>
      <w:r>
        <w:t xml:space="preserve">Cześć II - </w:t>
      </w:r>
      <w:r w:rsidRPr="002D6321">
        <w:t>Warsztaty doskonalące FRIS® (</w:t>
      </w:r>
      <w:proofErr w:type="spellStart"/>
      <w:r w:rsidRPr="002D6321">
        <w:t>follow-up</w:t>
      </w:r>
      <w:proofErr w:type="spellEnd"/>
      <w:r w:rsidRPr="002D6321">
        <w:t>) pt. „Zarządzanie zespołem zgodnie ze stylami myślenia i działania FRIS®” dla wybranej kadry kierowniczej tj. kierowników wydziałów/biur, dyrektorów i zastępców dyrektorów departamentów, którzy poznali metodologię FRIS®, zidentyfikowali własny styl myślenia i działania oraz poznali style myślenia i działania swoich podwładnych</w:t>
      </w:r>
      <w:r>
        <w:t>;</w:t>
      </w:r>
    </w:p>
    <w:p w14:paraId="488341D1" w14:textId="48258237" w:rsidR="002D6321" w:rsidRDefault="002D6321" w:rsidP="00BE3C7F">
      <w:pPr>
        <w:pStyle w:val="Akapitzlist"/>
        <w:numPr>
          <w:ilvl w:val="1"/>
          <w:numId w:val="14"/>
        </w:numPr>
      </w:pPr>
      <w:r w:rsidRPr="002D6321">
        <w:t>Część III - Indywidualne warsztaty konsultacyjne (mini warsztaty) oraz aktualizacje raportów zespołowych wraz z omówieniem ww. raportów podczas indywidualnych spotkań z kierownikami wydziałów/biur, których pracownicy</w:t>
      </w:r>
    </w:p>
    <w:p w14:paraId="42A82A37" w14:textId="3C527A46" w:rsidR="00222772" w:rsidRDefault="002D6321" w:rsidP="00BE3C7F">
      <w:pPr>
        <w:pStyle w:val="Akapitzlist"/>
        <w:numPr>
          <w:ilvl w:val="2"/>
          <w:numId w:val="14"/>
        </w:numPr>
      </w:pPr>
      <w:r>
        <w:t>u</w:t>
      </w:r>
      <w:r w:rsidRPr="002D6321">
        <w:t>czestniczyli w badaniu i warsztatach FRIS® w latach 2017-2023</w:t>
      </w:r>
      <w:r>
        <w:t>;</w:t>
      </w:r>
    </w:p>
    <w:p w14:paraId="0B207F1B" w14:textId="77777777" w:rsidR="002D6321" w:rsidRDefault="002D6321" w:rsidP="00BE3C7F">
      <w:pPr>
        <w:pStyle w:val="Akapitzlist"/>
        <w:numPr>
          <w:ilvl w:val="2"/>
          <w:numId w:val="14"/>
        </w:numPr>
      </w:pPr>
      <w:r>
        <w:t>i/lub uczestniczyli w badaniu kwestionariuszem FRIS® w ramach obecnego projektu;</w:t>
      </w:r>
    </w:p>
    <w:p w14:paraId="3060CCF7" w14:textId="797B3FC5" w:rsidR="002D6321" w:rsidRDefault="002D6321" w:rsidP="00BE3C7F">
      <w:pPr>
        <w:pStyle w:val="Akapitzlist"/>
        <w:numPr>
          <w:ilvl w:val="2"/>
          <w:numId w:val="14"/>
        </w:numPr>
      </w:pPr>
      <w:r>
        <w:t xml:space="preserve"> ich Styl Myślenia i Działania z raportu indywidualnego został uwzględniony w</w:t>
      </w:r>
      <w:r w:rsidR="00F0756D">
        <w:t> </w:t>
      </w:r>
      <w:r>
        <w:t>raporcie zespołowym;</w:t>
      </w:r>
    </w:p>
    <w:p w14:paraId="70D87160" w14:textId="77777777" w:rsidR="002D6321" w:rsidRPr="002D6321" w:rsidRDefault="002D6321" w:rsidP="00BE3C7F">
      <w:pPr>
        <w:pStyle w:val="Akapitzlist"/>
        <w:numPr>
          <w:ilvl w:val="1"/>
          <w:numId w:val="14"/>
        </w:numPr>
      </w:pPr>
      <w:r w:rsidRPr="002D6321">
        <w:lastRenderedPageBreak/>
        <w:t>Część IV - Warsztaty doskonalące dla HR pt. „Rozwijamy się, aby rozwijać” dla wybranych pracowników Urzędu.</w:t>
      </w:r>
    </w:p>
    <w:p w14:paraId="44591121" w14:textId="435FEB99" w:rsidR="002D6321" w:rsidRDefault="002D6321" w:rsidP="00BE3C7F">
      <w:pPr>
        <w:pStyle w:val="Akapitzlist"/>
        <w:numPr>
          <w:ilvl w:val="0"/>
          <w:numId w:val="14"/>
        </w:numPr>
      </w:pPr>
      <w:r>
        <w:t xml:space="preserve">Zamawiający przewiduje opcję - dodatkowe warsztaty FRIS® pt. „Doskonalenie komunikacji i współpracy zespołowej w oparciu o metodologię FRIS®” dla pracowników dwóch wybranych departamentów (departament 2 i departament 3) Urzędu, o ile Zamawiający skorzysta z uruchomienia opcji. </w:t>
      </w:r>
    </w:p>
    <w:p w14:paraId="27F2E9D8" w14:textId="6D6E3087" w:rsidR="002D6321" w:rsidRDefault="002D6321" w:rsidP="00BE3C7F">
      <w:pPr>
        <w:pStyle w:val="Akapitzlist"/>
        <w:numPr>
          <w:ilvl w:val="0"/>
          <w:numId w:val="14"/>
        </w:numPr>
      </w:pPr>
      <w:r>
        <w:t>Uruchomienie opcji, o której mowa w ust. 2, stanowi uprawnienie Zamawiającego, z</w:t>
      </w:r>
      <w:r w:rsidR="00F0756D">
        <w:t> </w:t>
      </w:r>
      <w:r>
        <w:t>którego może, ale nie musi skorzystać w ramach realizacji Umowy i nie może stanowić podstawy jakiejkolwiek odpowiedzialności wobec Wykonawcy z tytułu niewykonania lub nienależytego wykonania Umowy. Uruchomienie opcji nie wymaga zawarcia aneksu do</w:t>
      </w:r>
      <w:r w:rsidR="00F0756D">
        <w:t> </w:t>
      </w:r>
      <w:r>
        <w:t>Umowy.</w:t>
      </w:r>
    </w:p>
    <w:p w14:paraId="2D01C88E" w14:textId="043FD465" w:rsidR="002D6321" w:rsidRDefault="002D6321" w:rsidP="00BE3C7F">
      <w:pPr>
        <w:pStyle w:val="Akapitzlist"/>
        <w:numPr>
          <w:ilvl w:val="0"/>
          <w:numId w:val="14"/>
        </w:numPr>
      </w:pPr>
      <w:r>
        <w:t>Opcja, o której mowa w ust. 2, może zostać uruchomiona po realizacji warsztatów, o</w:t>
      </w:r>
      <w:r w:rsidR="00F0756D">
        <w:t> </w:t>
      </w:r>
      <w:r>
        <w:t xml:space="preserve">których mowa w ust. 1 pkt 1 – 4 w ramach zamówienia podstawowego, tj. wykonania wszystkich czynności wskazanych w § 3 ust. 5 oraz po zaakceptowaniu przez Zamawiającego </w:t>
      </w:r>
      <w:r w:rsidR="00F47AC3">
        <w:t xml:space="preserve">ostatniego </w:t>
      </w:r>
      <w:r>
        <w:t>protokołu odbioru części zamówienia, stanowiącego załącznik nr</w:t>
      </w:r>
      <w:r w:rsidR="00F0756D">
        <w:t> </w:t>
      </w:r>
      <w:r>
        <w:t>8 do Umowy.</w:t>
      </w:r>
    </w:p>
    <w:p w14:paraId="762FF4BD" w14:textId="1D034A72" w:rsidR="002D6321" w:rsidRDefault="002D6321" w:rsidP="00BE3C7F">
      <w:pPr>
        <w:pStyle w:val="Akapitzlist"/>
        <w:numPr>
          <w:ilvl w:val="0"/>
          <w:numId w:val="14"/>
        </w:numPr>
      </w:pPr>
      <w:r>
        <w:t>Zamawiający o uruchomieniu opcji, o której mowa w ust. 2 powiadomi Wykonawcę w</w:t>
      </w:r>
      <w:r w:rsidR="00F0756D">
        <w:t> </w:t>
      </w:r>
      <w:r>
        <w:t>postaci mailowej na adres Wykonawcy wskazany w § 20 najpóźniej do (data) roku.</w:t>
      </w:r>
    </w:p>
    <w:p w14:paraId="5EF44D92" w14:textId="77777777" w:rsidR="002D6321" w:rsidRPr="002D6321" w:rsidRDefault="002D6321" w:rsidP="00BE3C7F">
      <w:pPr>
        <w:pStyle w:val="Akapitzlist"/>
        <w:numPr>
          <w:ilvl w:val="0"/>
          <w:numId w:val="14"/>
        </w:numPr>
      </w:pPr>
      <w:r w:rsidRPr="002D6321">
        <w:t xml:space="preserve">W ramach opcji, o której mowa w ust. 2, zostaną: </w:t>
      </w:r>
    </w:p>
    <w:p w14:paraId="0CDE285C" w14:textId="501ACE22" w:rsidR="002D6321" w:rsidRDefault="002D6321" w:rsidP="00BE3C7F">
      <w:pPr>
        <w:pStyle w:val="Akapitzlist"/>
        <w:numPr>
          <w:ilvl w:val="1"/>
          <w:numId w:val="14"/>
        </w:numPr>
      </w:pPr>
      <w:r>
        <w:t>przeprowadzone warsztaty dla dwóch wybranych departamentów zgodnie z</w:t>
      </w:r>
      <w:r w:rsidR="00F0756D">
        <w:t> </w:t>
      </w:r>
      <w:r>
        <w:t>harmonogramem, który stanowi załącznik nr 1 do Umowy;</w:t>
      </w:r>
    </w:p>
    <w:p w14:paraId="41BF0D97" w14:textId="4D89F5AB" w:rsidR="002D6321" w:rsidRDefault="002D6321" w:rsidP="00BE3C7F">
      <w:pPr>
        <w:pStyle w:val="Akapitzlist"/>
        <w:numPr>
          <w:ilvl w:val="1"/>
          <w:numId w:val="14"/>
        </w:numPr>
      </w:pPr>
      <w:r>
        <w:t>przeprowadzone czynności związane z przygotowaniem i zakończeniem warsztatów, o</w:t>
      </w:r>
      <w:r w:rsidR="00F0756D">
        <w:t> </w:t>
      </w:r>
      <w:r>
        <w:t>których mowa w § 3 ust. 5 pkt 2 – 6, 9 i 12, § 5, § 6 ust. 1-2, ust. 3 pkt. 1-3, 9-11, 14-15 oraz § 8 i § 9, § 10.</w:t>
      </w:r>
    </w:p>
    <w:p w14:paraId="297D15D1" w14:textId="7CA47144" w:rsidR="002D6321" w:rsidRPr="002D6321" w:rsidRDefault="002D6321" w:rsidP="00BE3C7F">
      <w:pPr>
        <w:pStyle w:val="Akapitzlist"/>
        <w:numPr>
          <w:ilvl w:val="0"/>
          <w:numId w:val="14"/>
        </w:numPr>
      </w:pPr>
      <w:r w:rsidRPr="002D6321">
        <w:t>Wykonawca zobowiązuje się przygotować i przeprowadzić projekt, a w razie uruchomienia prawa opcji - opcję, zgodnie z Umową, Harmonogramem projektu („harmonogram”), który stanowi załącznik nr 1 do Umowy, Opisem przedmiotu zamówienia, który stanowi załącznik nr 2 do Umowy oraz Programem warsztatów, który stanowi załączniki nr 3 do</w:t>
      </w:r>
      <w:r w:rsidR="00F0756D">
        <w:t> </w:t>
      </w:r>
      <w:r w:rsidRPr="002D6321">
        <w:t xml:space="preserve">Umowy, Formularzem oferty, który stanowi załącznik nr 7 do Umowy oraz dokonać przekazania poszczególnych działań/form/części przedmiotu Umowy na podstawie protokołu odbioru części zamówienia zgodnie z załącznikiem nr 8 do Umowy. </w:t>
      </w:r>
    </w:p>
    <w:p w14:paraId="0B3F0C91" w14:textId="77777777" w:rsidR="002D6321" w:rsidRDefault="002D6321" w:rsidP="00F0756D">
      <w:pPr>
        <w:pStyle w:val="Akapitzlist"/>
        <w:ind w:left="360"/>
      </w:pPr>
    </w:p>
    <w:p w14:paraId="0EF3E042" w14:textId="644F96CA" w:rsidR="00CF62F1" w:rsidRPr="001E40AF" w:rsidRDefault="00CF62F1" w:rsidP="001E40AF">
      <w:pPr>
        <w:pStyle w:val="Nagwek2"/>
      </w:pPr>
      <w:r>
        <w:t xml:space="preserve">§ 2 </w:t>
      </w:r>
      <w:r>
        <w:br/>
      </w:r>
      <w:r w:rsidR="002D6321" w:rsidRPr="00EC194E">
        <w:rPr>
          <w:rFonts w:cstheme="minorHAnsi"/>
          <w:szCs w:val="22"/>
        </w:rPr>
        <w:t>Terminy</w:t>
      </w:r>
    </w:p>
    <w:p w14:paraId="563917E0" w14:textId="77777777" w:rsidR="002D6321" w:rsidRDefault="002D6321" w:rsidP="00BE3C7F">
      <w:pPr>
        <w:pStyle w:val="Akapitzlist"/>
        <w:numPr>
          <w:ilvl w:val="0"/>
          <w:numId w:val="15"/>
        </w:numPr>
      </w:pPr>
      <w:r>
        <w:t>Przedmiot Umowy zostanie zrealizowany w terminie 8 miesięcy od dnia zawarcia Umowy oraz zgodnie z terminami wskazanymi w harmonogramie.</w:t>
      </w:r>
    </w:p>
    <w:p w14:paraId="6755D366" w14:textId="77777777" w:rsidR="002D6321" w:rsidRDefault="002D6321" w:rsidP="00BE3C7F">
      <w:pPr>
        <w:pStyle w:val="Akapitzlist"/>
        <w:numPr>
          <w:ilvl w:val="0"/>
          <w:numId w:val="15"/>
        </w:numPr>
      </w:pPr>
      <w:r>
        <w:t>W przypadku uruchomienia opcji, opcja zostanie zrealizowana w terminie 6 miesięcy oraz zgodnie z terminami wskazanymi w harmonogramie.</w:t>
      </w:r>
    </w:p>
    <w:p w14:paraId="629BE6E4" w14:textId="7DF36323" w:rsidR="002D6321" w:rsidRDefault="002D6321" w:rsidP="00BE3C7F">
      <w:pPr>
        <w:pStyle w:val="Akapitzlist"/>
        <w:numPr>
          <w:ilvl w:val="0"/>
          <w:numId w:val="15"/>
        </w:numPr>
      </w:pPr>
      <w:r>
        <w:t>W przypadku konieczności zmiany terminu realizacji poszczególnych działań wskazanych w</w:t>
      </w:r>
      <w:r w:rsidR="00F0756D">
        <w:t> </w:t>
      </w:r>
      <w:r>
        <w:t xml:space="preserve">harmonogramie, który stanowi załącznik nr 1 do Umowy, Wykonawca zobowiązany jest zgłosić drogą mailową na adres mailowy wskazany w § 20 do akceptacji Zamawiającemu propozycję nowego terminu realizacji poszczególnych działań. </w:t>
      </w:r>
    </w:p>
    <w:p w14:paraId="3CEF0637" w14:textId="190F538C" w:rsidR="00CF62F1" w:rsidRDefault="002D6321" w:rsidP="00BE3C7F">
      <w:pPr>
        <w:pStyle w:val="Akapitzlist"/>
        <w:numPr>
          <w:ilvl w:val="0"/>
          <w:numId w:val="15"/>
        </w:numPr>
      </w:pPr>
      <w:r>
        <w:lastRenderedPageBreak/>
        <w:t>Zmiana terminu, o którym mowa w ust. 3 nie stanowi zmiany Umowy.</w:t>
      </w:r>
    </w:p>
    <w:p w14:paraId="38CE3556" w14:textId="2BEFAFC8" w:rsidR="00CF62F1" w:rsidRDefault="00CF62F1" w:rsidP="001E40AF">
      <w:pPr>
        <w:pStyle w:val="Nagwek2"/>
      </w:pPr>
      <w:r>
        <w:t>§ 3</w:t>
      </w:r>
      <w:r>
        <w:br/>
      </w:r>
      <w:r w:rsidR="002D6321" w:rsidRPr="002D6321">
        <w:t>Realizacja przedmiotu Umowy</w:t>
      </w:r>
    </w:p>
    <w:p w14:paraId="59E0F769" w14:textId="14688A66" w:rsidR="00CF62F1" w:rsidRDefault="002D6321" w:rsidP="00BE3C7F">
      <w:pPr>
        <w:pStyle w:val="Akapitzlist"/>
        <w:numPr>
          <w:ilvl w:val="0"/>
          <w:numId w:val="16"/>
        </w:numPr>
      </w:pPr>
      <w:r w:rsidRPr="002D6321">
        <w:t>Wykonawca zapewnia do realizacji przedmiotu Umowy minimum dwóch trenerów zgodnie z ofertą Wykonawcy, stanowiącą załącznik nr 7 do Umowy, z których jeden będzie pełnił rolę wiodącą („trener wiodący”), tj. będzie pełnił nadzór merytoryczny nad każdą częścią projektu, uczestniczył w jego kluczowych momentach oraz będzie odpowiedzialny za</w:t>
      </w:r>
      <w:r w:rsidR="00F0756D">
        <w:t> </w:t>
      </w:r>
      <w:r w:rsidRPr="002D6321">
        <w:t>poprawną realizację przedmiotu Umowy a pozostali trenerzy będą pełnić rolę wspierającą, której zakres będzie uzgadniany stosownie do bieżących potrzeb pomiędzy Wykonawcą a Zamawiający</w:t>
      </w:r>
      <w:r>
        <w:t>m.</w:t>
      </w:r>
    </w:p>
    <w:p w14:paraId="75C292FB" w14:textId="77777777" w:rsidR="002D6321" w:rsidRDefault="002D6321" w:rsidP="00BE3C7F">
      <w:pPr>
        <w:pStyle w:val="Akapitzlist"/>
        <w:numPr>
          <w:ilvl w:val="0"/>
          <w:numId w:val="16"/>
        </w:numPr>
      </w:pPr>
      <w:r>
        <w:t>Zamawiający dopuszcza możliwość zmiany trenera przez Wykonawcę, w sytuacjach losowych, niezależnych od Wykonawcy.</w:t>
      </w:r>
    </w:p>
    <w:p w14:paraId="448D969A" w14:textId="463F925A" w:rsidR="002D6321" w:rsidRDefault="002D6321" w:rsidP="00BE3C7F">
      <w:pPr>
        <w:pStyle w:val="Akapitzlist"/>
        <w:numPr>
          <w:ilvl w:val="0"/>
          <w:numId w:val="16"/>
        </w:numPr>
      </w:pPr>
      <w:r>
        <w:t>W przypadku określonym w ust. 2, Wykonawca zgłasza na adres mailowy Zamawiającego wskazany w § 20 propozycję nowego trenera spełniającego wymogi nie mniejsze niż uprzednio zaproponowany trener oraz przedłoży próbkę nagrania trenera (zgodnie z</w:t>
      </w:r>
      <w:r w:rsidR="00F0756D">
        <w:t> </w:t>
      </w:r>
      <w:r>
        <w:t>wymaganiami określonymi w SIWZ), biogram trenera wraz z dokumentami potwierdzającymi jego kwalifikacje, najpóźniej na 3 dni robocze przed danym działaniem zawartym w harmonogramie stanowiącym załącznik nr 1 do Umowy.</w:t>
      </w:r>
    </w:p>
    <w:p w14:paraId="06D76FAF" w14:textId="77777777" w:rsidR="002D6321" w:rsidRDefault="002D6321" w:rsidP="00BE3C7F">
      <w:pPr>
        <w:pStyle w:val="Akapitzlist"/>
        <w:numPr>
          <w:ilvl w:val="0"/>
          <w:numId w:val="16"/>
        </w:numPr>
      </w:pPr>
      <w:r>
        <w:t>Zmiana trenera przez Wykonawcę wymaga każdorazowej akceptacji Zamawiającego. Akceptacja będzie wyrażona w postaci mailowej na adres Wykonawcy wskazany w § 20. Zmiana trenera zaakceptowana przez Zamawiającego nie stanowi zmiany Umowy.</w:t>
      </w:r>
    </w:p>
    <w:p w14:paraId="5BE10C2E" w14:textId="7DD01500" w:rsidR="002D6321" w:rsidRDefault="002D6321" w:rsidP="00BE3C7F">
      <w:pPr>
        <w:pStyle w:val="Akapitzlist"/>
        <w:numPr>
          <w:ilvl w:val="0"/>
          <w:numId w:val="16"/>
        </w:numPr>
      </w:pPr>
      <w:r>
        <w:t>Formy realizacji przedmiotu Umowy:</w:t>
      </w:r>
    </w:p>
    <w:p w14:paraId="7495ACC5" w14:textId="77777777" w:rsidR="002D6321" w:rsidRDefault="002D6321" w:rsidP="00BE3C7F">
      <w:pPr>
        <w:pStyle w:val="Akapitzlist"/>
        <w:numPr>
          <w:ilvl w:val="1"/>
          <w:numId w:val="16"/>
        </w:numPr>
      </w:pPr>
      <w:r>
        <w:t>Wykonawca przygotuje i przekaże materiały niezbędne do przeprowadzenia spotkania wprowadzającego do metody FRIS® (spotkania wprowadzające przeprowadzi Zamawiający), o których mowa § 4;</w:t>
      </w:r>
    </w:p>
    <w:p w14:paraId="2D11E72C" w14:textId="77777777" w:rsidR="002D6321" w:rsidRDefault="002D6321" w:rsidP="00BE3C7F">
      <w:pPr>
        <w:pStyle w:val="Akapitzlist"/>
        <w:numPr>
          <w:ilvl w:val="1"/>
          <w:numId w:val="16"/>
        </w:numPr>
      </w:pPr>
      <w:r>
        <w:t>Wykonawca przekaże uczestnikom mailowo dostępy do elektronicznego kwestionariusza FRIS® (indywidualny dostęp dla każdej badanej osoby);</w:t>
      </w:r>
    </w:p>
    <w:p w14:paraId="22DE4227" w14:textId="77777777" w:rsidR="002D6321" w:rsidRDefault="002D6321" w:rsidP="00BE3C7F">
      <w:pPr>
        <w:pStyle w:val="Akapitzlist"/>
        <w:numPr>
          <w:ilvl w:val="1"/>
          <w:numId w:val="16"/>
        </w:numPr>
      </w:pPr>
      <w:r>
        <w:t>Wykonawca zadba, aby każdy zgłoszony uczestnik wziął udział w badaniu kwestionariuszem, a następnie przygotuje raport indywidualny dla każdej badanej osoby (w postaci elektronicznej);</w:t>
      </w:r>
    </w:p>
    <w:p w14:paraId="439C8A5D" w14:textId="637A5ECC" w:rsidR="002D6321" w:rsidRDefault="002D6321" w:rsidP="00BE3C7F">
      <w:pPr>
        <w:pStyle w:val="Akapitzlist"/>
        <w:numPr>
          <w:ilvl w:val="1"/>
          <w:numId w:val="16"/>
        </w:numPr>
      </w:pPr>
      <w:r>
        <w:t>Wykonawca przygotuje i przeprowadzi warsztaty grupowe pt. „Doskonalenie komunikacji i współpracy zespołowej w oparciu o metodologię FRIS®, z podziałem na</w:t>
      </w:r>
      <w:r w:rsidR="00F0756D">
        <w:t> </w:t>
      </w:r>
      <w:r>
        <w:t>departamenty, wydziały/biura, w tym odrębnie dla dyrektorów i kierowników oraz warsztaty dla menadżerów zarządzających menadżerami pt. „Styl myślenia Przywódcy” dla zastępców dyrektora departamentu;</w:t>
      </w:r>
    </w:p>
    <w:p w14:paraId="6774F477" w14:textId="77777777" w:rsidR="002D6321" w:rsidRDefault="002D6321" w:rsidP="00BE3C7F">
      <w:pPr>
        <w:pStyle w:val="Akapitzlist"/>
        <w:numPr>
          <w:ilvl w:val="1"/>
          <w:numId w:val="16"/>
        </w:numPr>
      </w:pPr>
      <w:r>
        <w:t>Wykonawca przygotuje raport zespołowy dla każdego kierownika wydziału/biura, dyrektora/zastępcy dyrektora departamentu/pionu oraz przekaże i omówi go podczas spotkania indywidualnego z właściwym kierownikiem/dyrektorem/zastępcą dyrektora;</w:t>
      </w:r>
    </w:p>
    <w:p w14:paraId="0CD35B8A" w14:textId="77777777" w:rsidR="002D6321" w:rsidRDefault="002D6321" w:rsidP="00BE3C7F">
      <w:pPr>
        <w:pStyle w:val="Akapitzlist"/>
        <w:numPr>
          <w:ilvl w:val="1"/>
          <w:numId w:val="16"/>
        </w:numPr>
      </w:pPr>
      <w:r>
        <w:t>Wykonawca przygotuje raport zbiorczy dla każdego dyrektora oraz zastępcy/ów dyrektora departamentu oraz przekaże i omówi go na spotkaniu z właściwym dyrektorem i/lub zastępcą/</w:t>
      </w:r>
      <w:proofErr w:type="spellStart"/>
      <w:r>
        <w:t>ami</w:t>
      </w:r>
      <w:proofErr w:type="spellEnd"/>
      <w:r>
        <w:t xml:space="preserve"> dyrektora departamentu/pionu;</w:t>
      </w:r>
    </w:p>
    <w:p w14:paraId="236B7C99" w14:textId="164080F0" w:rsidR="002D6321" w:rsidRDefault="002D6321" w:rsidP="00BE3C7F">
      <w:pPr>
        <w:pStyle w:val="Akapitzlist"/>
        <w:numPr>
          <w:ilvl w:val="1"/>
          <w:numId w:val="16"/>
        </w:numPr>
      </w:pPr>
      <w:r>
        <w:lastRenderedPageBreak/>
        <w:t>Wykonawca przygotuje i przeprowadzi warsztaty doskonalące FRIS® (</w:t>
      </w:r>
      <w:proofErr w:type="spellStart"/>
      <w:r>
        <w:t>f</w:t>
      </w:r>
      <w:r w:rsidR="00956F2B">
        <w:t>o</w:t>
      </w:r>
      <w:r>
        <w:t>llow-up</w:t>
      </w:r>
      <w:proofErr w:type="spellEnd"/>
      <w:r>
        <w:t>) pt.</w:t>
      </w:r>
      <w:r w:rsidR="00F0756D">
        <w:t> </w:t>
      </w:r>
      <w:r>
        <w:t>„Zarządzanie zespołem zgodnie ze stylami myślenia i działania FRIS®” dla wybranej kadry kierowniczej tj. kierowników wydziałów/biur, dyrektorów i zastępców dyrektorów departamentów;</w:t>
      </w:r>
    </w:p>
    <w:p w14:paraId="6D97CDA6" w14:textId="77777777" w:rsidR="002D6321" w:rsidRDefault="002D6321" w:rsidP="00BE3C7F">
      <w:pPr>
        <w:pStyle w:val="Akapitzlist"/>
        <w:numPr>
          <w:ilvl w:val="1"/>
          <w:numId w:val="16"/>
        </w:numPr>
      </w:pPr>
      <w:r>
        <w:t>Wykonawca, w przypadku zaistnienia takiej potrzeby, przeprowadzi indywidualne, trwające 3 godziny warsztaty konsultacyjne (mini warsztaty) dla pracowników Urzędu, którzy z powodów losowych nie mieli możliwości uczestniczyć w warsztacie grupowym FRIS®”;</w:t>
      </w:r>
    </w:p>
    <w:p w14:paraId="73B951DD" w14:textId="77777777" w:rsidR="002D6321" w:rsidRDefault="002D6321" w:rsidP="00BE3C7F">
      <w:pPr>
        <w:pStyle w:val="Akapitzlist"/>
        <w:numPr>
          <w:ilvl w:val="1"/>
          <w:numId w:val="16"/>
        </w:numPr>
      </w:pPr>
      <w:r>
        <w:t>Wykonawca w ramach aktualizacji raportów zespołowych przygotuje raporty zespołowe dla kierowników wydziałów/biur oraz przekaże i omówi je podczas spotkań indywidualnych z właściwymi kierownikami;</w:t>
      </w:r>
    </w:p>
    <w:p w14:paraId="27866F2B" w14:textId="77777777" w:rsidR="002D6321" w:rsidRDefault="002D6321" w:rsidP="00BE3C7F">
      <w:pPr>
        <w:pStyle w:val="Akapitzlist"/>
        <w:numPr>
          <w:ilvl w:val="1"/>
          <w:numId w:val="16"/>
        </w:numPr>
      </w:pPr>
      <w:r>
        <w:t>Wykonawca przygotuje i przeprowadzi warsztaty doskonalące dla HR pt. „Rozwijamy się, aby rozwijać” dla wybranych pracowników Urzędu;</w:t>
      </w:r>
    </w:p>
    <w:p w14:paraId="6B637D0A" w14:textId="77777777" w:rsidR="002D6321" w:rsidRDefault="002D6321" w:rsidP="00BE3C7F">
      <w:pPr>
        <w:pStyle w:val="Akapitzlist"/>
        <w:numPr>
          <w:ilvl w:val="1"/>
          <w:numId w:val="16"/>
        </w:numPr>
      </w:pPr>
      <w:r>
        <w:t>Wykonawca po warsztatach doskonalących dla HR przygotuje raporty zespołowe dla kierowników wydziałów departamentu oraz przekaże i omówi je podczas spotkania indywidualnego z właściwymi kierownikami;</w:t>
      </w:r>
    </w:p>
    <w:p w14:paraId="70DCEBFB" w14:textId="631585CD" w:rsidR="002D6321" w:rsidRDefault="002D6321" w:rsidP="00BE3C7F">
      <w:pPr>
        <w:pStyle w:val="Akapitzlist"/>
        <w:numPr>
          <w:ilvl w:val="1"/>
          <w:numId w:val="16"/>
        </w:numPr>
      </w:pPr>
      <w:r>
        <w:t>Wykonawca przygotuje raport podsumowujący projekt oraz przekaże i omówi je</w:t>
      </w:r>
      <w:r w:rsidR="00F0756D">
        <w:t> </w:t>
      </w:r>
      <w:r>
        <w:t>na</w:t>
      </w:r>
      <w:r w:rsidR="00F0756D">
        <w:t> </w:t>
      </w:r>
      <w:r>
        <w:t>spotkaniach z Zastępcą Dyrektora Departamentu Organizacji ds. Kadr i Płac</w:t>
      </w:r>
      <w:r w:rsidR="001F21DC">
        <w:t>.</w:t>
      </w:r>
    </w:p>
    <w:p w14:paraId="5D20FFA2" w14:textId="4C4BB375" w:rsidR="001F21DC" w:rsidRDefault="001F21DC" w:rsidP="00BE3C7F">
      <w:pPr>
        <w:pStyle w:val="Akapitzlist"/>
        <w:numPr>
          <w:ilvl w:val="0"/>
          <w:numId w:val="16"/>
        </w:numPr>
      </w:pPr>
      <w:r w:rsidRPr="001F21DC">
        <w:t>Warsztaty zostaną przeprowadzone w sali szkoleniowej na terenie Warszawy - zapewnionej przez Zamawiającego, w siedzibie Urzędu</w:t>
      </w:r>
      <w:r>
        <w:t>.</w:t>
      </w:r>
    </w:p>
    <w:p w14:paraId="268068D0" w14:textId="77407B4B" w:rsidR="00CF62F1" w:rsidRDefault="00CF62F1" w:rsidP="00CF62F1">
      <w:pPr>
        <w:pStyle w:val="Nagwek2"/>
      </w:pPr>
      <w:r>
        <w:t xml:space="preserve">§ 4 </w:t>
      </w:r>
      <w:r>
        <w:br/>
      </w:r>
      <w:r w:rsidR="001F21DC" w:rsidRPr="001F21DC">
        <w:t>Prezentacja i nagranie wprowadzające do metody FRIS®</w:t>
      </w:r>
    </w:p>
    <w:p w14:paraId="2741BC18" w14:textId="5F865981" w:rsidR="00CF62F1" w:rsidRDefault="001F21DC" w:rsidP="00BE3C7F">
      <w:pPr>
        <w:pStyle w:val="Akapitzlist"/>
        <w:numPr>
          <w:ilvl w:val="0"/>
          <w:numId w:val="17"/>
        </w:numPr>
      </w:pPr>
      <w:r w:rsidRPr="001F21DC">
        <w:t>Wykonawca w oparciu o prezentację przygotuje nagranie z wykorzystaniem głosu i</w:t>
      </w:r>
      <w:r w:rsidR="00F0756D">
        <w:t> </w:t>
      </w:r>
      <w:r w:rsidRPr="001F21DC">
        <w:t>wizerunku trenerów. Nagranie będzie wykorzystywane podczas spotkań informacyjnych (wprowadzających do metody) z uczestnikami projektu. Nagranie zostanie przygotowane zgodnie z celam</w:t>
      </w:r>
      <w:r>
        <w:t>i:</w:t>
      </w:r>
    </w:p>
    <w:p w14:paraId="79661488" w14:textId="77777777" w:rsidR="001F21DC" w:rsidRDefault="001F21DC" w:rsidP="00BE3C7F">
      <w:pPr>
        <w:pStyle w:val="Akapitzlist"/>
        <w:numPr>
          <w:ilvl w:val="1"/>
          <w:numId w:val="17"/>
        </w:numPr>
      </w:pPr>
      <w:r>
        <w:t>wprowadzenie uczestników w tematykę i przedstawienie celu wdrożenia metody FRIS® w Urzędzie, z odniesieniem do dotychczasowych doświadczeń w organizacji. Przedstawienie zespołu trenerskiego Wykonawcy.</w:t>
      </w:r>
    </w:p>
    <w:p w14:paraId="5C2E93B3" w14:textId="77777777" w:rsidR="001F21DC" w:rsidRDefault="001F21DC" w:rsidP="00BE3C7F">
      <w:pPr>
        <w:pStyle w:val="Akapitzlist"/>
        <w:numPr>
          <w:ilvl w:val="1"/>
          <w:numId w:val="17"/>
        </w:numPr>
      </w:pPr>
      <w:r>
        <w:t>przedstawienie korzyści płynących z przystąpienia do badania i warsztatów opartych na metodzie FRIS® - jako wartość dodana z perspektywy pracownika, kierownika, dyrektora, zespołu oraz z poziomu Urzędu.</w:t>
      </w:r>
    </w:p>
    <w:p w14:paraId="4B80AE71" w14:textId="4E5FE47D" w:rsidR="001F21DC" w:rsidRDefault="001F21DC" w:rsidP="00BE3C7F">
      <w:pPr>
        <w:pStyle w:val="Akapitzlist"/>
        <w:numPr>
          <w:ilvl w:val="1"/>
          <w:numId w:val="17"/>
        </w:numPr>
      </w:pPr>
      <w:r>
        <w:t>omówienie kwestii formalnych i etycznych, związanych z dobrowolnością, poufnością badania, ochroną danych osobowych.</w:t>
      </w:r>
    </w:p>
    <w:p w14:paraId="65CD4CB9" w14:textId="554D5182" w:rsidR="001F21DC" w:rsidRDefault="001F21DC" w:rsidP="00BE3C7F">
      <w:pPr>
        <w:pStyle w:val="Akapitzlist"/>
        <w:numPr>
          <w:ilvl w:val="0"/>
          <w:numId w:val="17"/>
        </w:numPr>
      </w:pPr>
      <w:r>
        <w:t>Wykonawca opracuje prezentację w zakresie zgodnym z celami określonymi w ust. 1 oraz z</w:t>
      </w:r>
      <w:r w:rsidR="00F0756D">
        <w:t> </w:t>
      </w:r>
      <w:r>
        <w:t>uwzględnieniem informacji, które Wykonawca i Zamawiający uznają za istotne i przekaże prezentację Zamawiającemu w wersji elektronicznej, do akceptacji w ciągu 15 dni od podpisania Umowy, zgodnie z harmonogramem stanowiącym załącznik nr 1 do Umowy.</w:t>
      </w:r>
    </w:p>
    <w:p w14:paraId="100551AB" w14:textId="7B5B86AB" w:rsidR="001F21DC" w:rsidRDefault="001F21DC" w:rsidP="00BE3C7F">
      <w:pPr>
        <w:pStyle w:val="Akapitzlist"/>
        <w:numPr>
          <w:ilvl w:val="0"/>
          <w:numId w:val="17"/>
        </w:numPr>
      </w:pPr>
      <w:r>
        <w:t>W przypadku uwag zgłoszonych przez Zamawiającego do przedstawionej prezentacji, w</w:t>
      </w:r>
      <w:r w:rsidR="00F0756D">
        <w:t> </w:t>
      </w:r>
      <w:r>
        <w:t>ciągu 2 dni roboczych Wykonawca jest zobowiązany je uwzględnić i przesłać prezentację do ponownej akceptacji, chyba że Zamawiający i Wykonawca dojdą do porozumienia o</w:t>
      </w:r>
      <w:r w:rsidR="00F0756D">
        <w:t> </w:t>
      </w:r>
      <w:r>
        <w:t>innym terminie.</w:t>
      </w:r>
    </w:p>
    <w:p w14:paraId="371AB549" w14:textId="77777777" w:rsidR="001F21DC" w:rsidRDefault="001F21DC" w:rsidP="00BE3C7F">
      <w:pPr>
        <w:pStyle w:val="Akapitzlist"/>
        <w:numPr>
          <w:ilvl w:val="0"/>
          <w:numId w:val="17"/>
        </w:numPr>
      </w:pPr>
      <w:r>
        <w:lastRenderedPageBreak/>
        <w:t xml:space="preserve">Wykonawca przygotuje maksymalnie 60 minutowe nagranie wprowadzające do metody FRIS®  o którym mowa w ust. 1. Nagranie zostanie przygotowane z wykorzystaniem wizerunku i głosu trenerów. Wykonawca przekaże nagranie do akceptacji Zamawiającego. </w:t>
      </w:r>
    </w:p>
    <w:p w14:paraId="16A972C9" w14:textId="77777777" w:rsidR="001F21DC" w:rsidRDefault="001F21DC" w:rsidP="00BE3C7F">
      <w:pPr>
        <w:pStyle w:val="Akapitzlist"/>
        <w:numPr>
          <w:ilvl w:val="0"/>
          <w:numId w:val="17"/>
        </w:numPr>
      </w:pPr>
      <w:r>
        <w:t>W przypadku uwag Zamawiającego do przedstawionego nagrania, w ciągu 2 dni roboczych Wykonawca jest zobowiązany je uwzględnić i przesłać nagranie do ponownej akceptacji, chyba że Zamawiający i Wykonawca dojdą do porozumienia o innym terminie.</w:t>
      </w:r>
    </w:p>
    <w:p w14:paraId="7DA54482" w14:textId="1769FD68" w:rsidR="001F21DC" w:rsidRDefault="001F21DC" w:rsidP="00BE3C7F">
      <w:pPr>
        <w:pStyle w:val="Akapitzlist"/>
        <w:numPr>
          <w:ilvl w:val="0"/>
          <w:numId w:val="17"/>
        </w:numPr>
      </w:pPr>
      <w:r>
        <w:t>Prezentacja i nagranie zostaną przekazane Zamawiającemu w postaci elektronicznej wraz z</w:t>
      </w:r>
      <w:r w:rsidR="00F0756D">
        <w:t> </w:t>
      </w:r>
      <w:r>
        <w:t>klauzulą: „Materiał informacyjny przeznaczony wyłącznie do użytku służbowego pracowników Urzędu Marszałkowskiego Województwa Mazowieckiego w Warszawie”.</w:t>
      </w:r>
    </w:p>
    <w:p w14:paraId="18624CDF" w14:textId="516D6F99" w:rsidR="001F21DC" w:rsidRDefault="001F21DC" w:rsidP="00BE3C7F">
      <w:pPr>
        <w:pStyle w:val="Akapitzlist"/>
        <w:numPr>
          <w:ilvl w:val="0"/>
          <w:numId w:val="17"/>
        </w:numPr>
      </w:pPr>
      <w:r>
        <w:t>Zamawiający zastrzega sobie prawo do opublikowania ww. materiałów na intranetowej stronie Urzędu.</w:t>
      </w:r>
    </w:p>
    <w:p w14:paraId="1FD9B7F7" w14:textId="2BE981D3" w:rsidR="00CF62F1" w:rsidRDefault="00CF62F1" w:rsidP="00CF62F1">
      <w:pPr>
        <w:pStyle w:val="Nagwek2"/>
      </w:pPr>
      <w:r>
        <w:t xml:space="preserve">§ 5 </w:t>
      </w:r>
      <w:r>
        <w:br/>
      </w:r>
      <w:r w:rsidR="001F21DC" w:rsidRPr="001F21DC">
        <w:t>Kwestionariusz FRIS®</w:t>
      </w:r>
    </w:p>
    <w:p w14:paraId="4602C997" w14:textId="77777777" w:rsidR="001F21DC" w:rsidRDefault="001F21DC" w:rsidP="00BE3C7F">
      <w:pPr>
        <w:pStyle w:val="Akapitzlist"/>
        <w:numPr>
          <w:ilvl w:val="0"/>
          <w:numId w:val="18"/>
        </w:numPr>
      </w:pPr>
      <w:r>
        <w:t xml:space="preserve">Przed warsztatami, o których mowa w § 3 ust. 5 pkt 4, Wykonawca przeprowadzi badanie kwestionariuszowe FRIS® dla wskazanych przez Wykonawcę pracowników, którzy będą uczestniczyli w warsztatach. </w:t>
      </w:r>
    </w:p>
    <w:p w14:paraId="7E735100" w14:textId="6FBC0EA8" w:rsidR="00CF62F1" w:rsidRDefault="001F21DC" w:rsidP="00BE3C7F">
      <w:pPr>
        <w:pStyle w:val="Akapitzlist"/>
        <w:numPr>
          <w:ilvl w:val="0"/>
          <w:numId w:val="18"/>
        </w:numPr>
      </w:pPr>
      <w:r>
        <w:t>Kwestionariusz FRIS® będzie stanowił podstawę dla dalszych działań projektu, w ramach realizacji przedmiotu Umowy. Zastosowanie kwestionariusza FRIS® umożliwi:</w:t>
      </w:r>
    </w:p>
    <w:p w14:paraId="688691BB" w14:textId="77777777" w:rsidR="001F21DC" w:rsidRDefault="001F21DC" w:rsidP="00BE3C7F">
      <w:pPr>
        <w:pStyle w:val="Akapitzlist"/>
        <w:numPr>
          <w:ilvl w:val="1"/>
          <w:numId w:val="18"/>
        </w:numPr>
      </w:pPr>
      <w:r>
        <w:t>zidentyfikowanie dominującego stylu myślenia i stylu działania każdego uczestnika projektu, w zakresie m.in. potrzeb pracownika w obszarze przetwarzania informacji, preferowanego podejścia do rozwiązywania problemów i podejmowania decyzji, określenia typów zadań najbardziej satysfakcjonujących i naturalnych dla danej osoby;</w:t>
      </w:r>
    </w:p>
    <w:p w14:paraId="2368E019" w14:textId="2C09F995" w:rsidR="001F21DC" w:rsidRDefault="001F21DC" w:rsidP="00BE3C7F">
      <w:pPr>
        <w:pStyle w:val="Akapitzlist"/>
        <w:numPr>
          <w:ilvl w:val="1"/>
          <w:numId w:val="18"/>
        </w:numPr>
      </w:pPr>
      <w:r>
        <w:t>określenie mocnych stron i obszarów rozwojowych każdego uczestnika badania kwestionariuszowego FRIS®, w kontekście pełnionej przez niego roli w zespole (pracownika/kierownika/zastępcy dyrektora departamentu/dyrektora departamentu).</w:t>
      </w:r>
    </w:p>
    <w:p w14:paraId="6F50588F" w14:textId="0E0E35D1" w:rsidR="001F21DC" w:rsidRDefault="001F21DC" w:rsidP="00BE3C7F">
      <w:pPr>
        <w:pStyle w:val="Akapitzlist"/>
        <w:numPr>
          <w:ilvl w:val="0"/>
          <w:numId w:val="18"/>
        </w:numPr>
      </w:pPr>
      <w:r>
        <w:t>K</w:t>
      </w:r>
      <w:r w:rsidRPr="001F21DC">
        <w:t>westionariusz FRIS® oraz jego wyniki ujęte w raportach zostaną wykorzystane w celach rozwojowych, dla wsparcia pracowników Urzędu oraz zespołów uczestniczących w</w:t>
      </w:r>
      <w:r w:rsidR="00F0756D">
        <w:t> </w:t>
      </w:r>
      <w:r w:rsidRPr="001F21DC">
        <w:t>warsztatach FRIS®, w doskonaleniu współpracy, komunikacji i postawy wzajemnego szacunku wobec indywidualnych różnic</w:t>
      </w:r>
      <w:r>
        <w:t>.</w:t>
      </w:r>
    </w:p>
    <w:p w14:paraId="11C5C5F4" w14:textId="12186680" w:rsidR="001F21DC" w:rsidRDefault="001F21DC" w:rsidP="00BE3C7F">
      <w:pPr>
        <w:pStyle w:val="Akapitzlist"/>
        <w:numPr>
          <w:ilvl w:val="0"/>
          <w:numId w:val="18"/>
        </w:numPr>
      </w:pPr>
      <w:r w:rsidRPr="001F21DC">
        <w:t>Badanie kwestionariuszowe FRIS® zostanie przeprowadzone dla zamówienia podstawowego dla maksymalnie łącznie 300    pracowników, a dla zamówienia z</w:t>
      </w:r>
      <w:r w:rsidR="00F0756D">
        <w:t> </w:t>
      </w:r>
      <w:r w:rsidRPr="001F21DC">
        <w:t>uruchomieniem prawa opcji dla maksymalnie łącznie 160 pracowników wybranych komórek organizacyjnych Urzędu, w postaci elektronicznej, w sposób następujący</w:t>
      </w:r>
      <w:r>
        <w:t>:</w:t>
      </w:r>
    </w:p>
    <w:p w14:paraId="2A0914A8" w14:textId="061E5EEA" w:rsidR="001F21DC" w:rsidRDefault="001F21DC" w:rsidP="00BE3C7F">
      <w:pPr>
        <w:pStyle w:val="Akapitzlist"/>
        <w:numPr>
          <w:ilvl w:val="1"/>
          <w:numId w:val="18"/>
        </w:numPr>
      </w:pPr>
      <w:r>
        <w:t>Wykonawca, w terminie uzgodnionym z Zamawiającym, prześle link dostępowy do</w:t>
      </w:r>
      <w:r w:rsidR="00F0756D">
        <w:t> </w:t>
      </w:r>
      <w:r>
        <w:t>kwestionariusza FRIS® uczestnikom warsztatów na podstawie informacji przekazanej przez Zamawiającego, zgodnie z harmonogramem stanowiącym załącznik nr 1 do Umowy;</w:t>
      </w:r>
    </w:p>
    <w:p w14:paraId="396A3AFC" w14:textId="0B4979C7" w:rsidR="001F21DC" w:rsidRDefault="001F21DC" w:rsidP="00BE3C7F">
      <w:pPr>
        <w:pStyle w:val="Akapitzlist"/>
        <w:numPr>
          <w:ilvl w:val="1"/>
          <w:numId w:val="18"/>
        </w:numPr>
      </w:pPr>
      <w:r>
        <w:t>na podstawie wypełnionych kwestionariuszy, Wykonawca przygotuje raporty indywidualne dla uczestników badania w postaci elektronicznej, w celu przekazania ich elektronicznie na indywidualne służbowe konto mailowe uczestników najwcześniej na</w:t>
      </w:r>
      <w:r w:rsidR="00F0756D">
        <w:t> </w:t>
      </w:r>
      <w:r>
        <w:t xml:space="preserve">1 dzień przed warsztatami lub najpóźniej 1 dzień po warsztatach, w których wezmą udział. Raporty indywidualne zostaną przesłane do uczestników z zachowaniem </w:t>
      </w:r>
      <w:r>
        <w:lastRenderedPageBreak/>
        <w:t>standardów metodologii FRIS® tj. zaszyfrowane hasłem i przekazane bezpośrednio na</w:t>
      </w:r>
      <w:r w:rsidR="00F0756D">
        <w:t> </w:t>
      </w:r>
      <w:r>
        <w:t>adres mailowy danego uczestnika, zgodnie z harmonogramem stanowiącym załącznik nr 1 do Umowy.</w:t>
      </w:r>
    </w:p>
    <w:p w14:paraId="1C45928A" w14:textId="77777777" w:rsidR="001F21DC" w:rsidRDefault="001F21DC" w:rsidP="001F21DC">
      <w:pPr>
        <w:ind w:left="360"/>
      </w:pPr>
    </w:p>
    <w:p w14:paraId="21F657D2" w14:textId="13D908BC" w:rsidR="001F21DC" w:rsidRDefault="001F21DC" w:rsidP="0009054B">
      <w:pPr>
        <w:pStyle w:val="Nagwek2"/>
      </w:pPr>
      <w:r>
        <w:t xml:space="preserve">§ 6  </w:t>
      </w:r>
      <w:r>
        <w:br/>
      </w:r>
      <w:r w:rsidRPr="001F21DC">
        <w:t>Warsztaty FRIS®</w:t>
      </w:r>
    </w:p>
    <w:p w14:paraId="11D262A3" w14:textId="77777777" w:rsidR="001F21DC" w:rsidRDefault="001F21DC" w:rsidP="00BE3C7F">
      <w:pPr>
        <w:pStyle w:val="Akapitzlist"/>
        <w:numPr>
          <w:ilvl w:val="0"/>
          <w:numId w:val="19"/>
        </w:numPr>
      </w:pPr>
      <w:r w:rsidRPr="001F21DC">
        <w:t>Wykonawca zrealizuje, dla pracowników Urzędu wskazanych przez Zamawiającego, warsztaty, o których mowa w § 3 ust. 5 pkt 4, z zakresu praktycznego wykorzystania modelu FRIS® i prezentowanych przez pracowników stylów myślenia i działania</w:t>
      </w:r>
      <w:r>
        <w:t>.</w:t>
      </w:r>
    </w:p>
    <w:p w14:paraId="4F3F0241" w14:textId="2B3D2ACB" w:rsidR="001F21DC" w:rsidRDefault="001F21DC" w:rsidP="00BE3C7F">
      <w:pPr>
        <w:pStyle w:val="Akapitzlist"/>
        <w:numPr>
          <w:ilvl w:val="0"/>
          <w:numId w:val="19"/>
        </w:numPr>
      </w:pPr>
      <w:r>
        <w:t>Warsztaty zostaną zrealizowane w terminach uzgodnionych pomiędzy Zamawiającym a</w:t>
      </w:r>
      <w:r w:rsidR="00F0756D">
        <w:t> </w:t>
      </w:r>
      <w:r>
        <w:t>Wykonawcą, zgodnie z harmonogramem stanowiącym załącznik nr 1 do Umowy.</w:t>
      </w:r>
    </w:p>
    <w:p w14:paraId="64FBAE2F" w14:textId="3F465D71" w:rsidR="001F21DC" w:rsidRDefault="001F21DC" w:rsidP="00BE3C7F">
      <w:pPr>
        <w:pStyle w:val="Akapitzlist"/>
        <w:numPr>
          <w:ilvl w:val="0"/>
          <w:numId w:val="19"/>
        </w:numPr>
      </w:pPr>
      <w:r>
        <w:t>Warsztaty zostaną przygotowane i przeprowadzone zgodnie z celami ujętymi w opisie przedmiotu zamówienia, stanowiącym załącznik nr 2 do Umowy i programem warsztatów, stanowiącym załącznik nr 3 do Umowy oraz zgodnie z następującymi założeniami:</w:t>
      </w:r>
    </w:p>
    <w:p w14:paraId="11CAAE58" w14:textId="77777777" w:rsidR="001F21DC" w:rsidRDefault="001F21DC" w:rsidP="00BE3C7F">
      <w:pPr>
        <w:pStyle w:val="Akapitzlist"/>
        <w:numPr>
          <w:ilvl w:val="1"/>
          <w:numId w:val="19"/>
        </w:numPr>
      </w:pPr>
      <w:r>
        <w:t>w warsztatach uczestniczyć będzie maksymalnie 260 pracowników Urzędu, dla zamówienia podstawowego, a dla zamówienia z uruchomieniem prawa opcji maksymalnie 160 pracowników;</w:t>
      </w:r>
    </w:p>
    <w:p w14:paraId="278F30D3" w14:textId="52F9C704" w:rsidR="001F21DC" w:rsidRDefault="001F21DC" w:rsidP="00BE3C7F">
      <w:pPr>
        <w:pStyle w:val="Akapitzlist"/>
        <w:numPr>
          <w:ilvl w:val="1"/>
          <w:numId w:val="19"/>
        </w:numPr>
      </w:pPr>
      <w:r>
        <w:t>warsztaty będą przeprowadzone w podziale na grupy (wydziały/biura poszczególnych departamentów/pionów) czyli kierownik i jego zespół, którym zarządza oraz odrębny warsztat, którego uczestnikami będą kierownicy, dyrektorzy i zastępcy dyrektorów  departamentu/pionu (jedna grupa warsztatowa kadry kierowniczej w każdym departamencie/ pionie biorącym udział w warsztatach) oraz odrębny warsztat dla menadżerów zarządzających menadżerami, którego uczestnikami będą kierownicy i</w:t>
      </w:r>
      <w:r w:rsidR="00F0756D">
        <w:t> </w:t>
      </w:r>
      <w:r>
        <w:t>zastępcy dyrektora departamentu, o których mowa w § 3 ust. 5 pkt 4;</w:t>
      </w:r>
    </w:p>
    <w:p w14:paraId="3B50D3BD" w14:textId="77777777" w:rsidR="001F21DC" w:rsidRDefault="001F21DC" w:rsidP="00BE3C7F">
      <w:pPr>
        <w:pStyle w:val="Akapitzlist"/>
        <w:numPr>
          <w:ilvl w:val="1"/>
          <w:numId w:val="19"/>
        </w:numPr>
      </w:pPr>
      <w:r>
        <w:t>łącznie maksymalna liczba grup warsztatowych dla zamówienia podstawowego będzie maksymalnie 36, a dla zamówienia z uruchomieniem prawa opcji maksymalnie 25 grup warsztatowych, liczące minimalnie 3, a maksymalnie 25 osób w grupie (standardowe grupy warsztatowe będą 16 osobowe; nie więcej niż 5 grup warsztatowych będzie maksymalnie 25 osobowych);</w:t>
      </w:r>
    </w:p>
    <w:p w14:paraId="26D7BF45" w14:textId="77777777" w:rsidR="001F21DC" w:rsidRDefault="001F21DC" w:rsidP="00BE3C7F">
      <w:pPr>
        <w:pStyle w:val="Akapitzlist"/>
        <w:numPr>
          <w:ilvl w:val="1"/>
          <w:numId w:val="19"/>
        </w:numPr>
      </w:pPr>
      <w:r>
        <w:t>materiały szkoleniowe (przed i poszkoleniowe) zostaną przygotowane przez Wykonawcę zgodnie z wytycznymi Zamawiającego, a w przypadku, gdy Zamawiający stwierdzi, że jakość i zawartość merytoryczna materiałów szkoleniowych nie jest wystarczająca, Wykonawca zobowiązany jest w terminie uzgodnionym z Zamawiającym, dokonać zasugerowanych zmian i przesłać materiały do ostatecznej akceptacji, zgodnie z harmonogramem stanowiącym załącznik nr 1 do Umowy;</w:t>
      </w:r>
    </w:p>
    <w:p w14:paraId="3DD18A17" w14:textId="46C5EF90" w:rsidR="001F21DC" w:rsidRDefault="001F21DC" w:rsidP="00BE3C7F">
      <w:pPr>
        <w:pStyle w:val="Akapitzlist"/>
        <w:numPr>
          <w:ilvl w:val="1"/>
          <w:numId w:val="19"/>
        </w:numPr>
      </w:pPr>
      <w:r>
        <w:t>zaakceptowane materiały przed szkoleniowe Wykonawca przekaże Zamawiającemu w</w:t>
      </w:r>
      <w:r w:rsidR="00F0756D">
        <w:t> </w:t>
      </w:r>
      <w:r>
        <w:t>wersji elektronicznej, w celu ich umieszczenia na stronie intranetowej Urzędu najpóźniej na 2 dni przed warsztatami dla pierwszej grupy a materiały poszkoleniowe Wykonawca przekaże w postaci elektronicznej każdemu uczestnikowi warsztatu w</w:t>
      </w:r>
      <w:r w:rsidR="00F0756D">
        <w:t> </w:t>
      </w:r>
      <w:r>
        <w:t>ciągu 2 dni po zakończonym warsztacie;</w:t>
      </w:r>
    </w:p>
    <w:p w14:paraId="2AAB6DE5" w14:textId="77777777" w:rsidR="001F21DC" w:rsidRDefault="001F21DC" w:rsidP="00BE3C7F">
      <w:pPr>
        <w:pStyle w:val="Akapitzlist"/>
        <w:numPr>
          <w:ilvl w:val="1"/>
          <w:numId w:val="19"/>
        </w:numPr>
      </w:pPr>
      <w:r>
        <w:lastRenderedPageBreak/>
        <w:t xml:space="preserve">Wykonawca przekaże Zamawiającemu materiały szkoleniowe w wersji elektronicznej, opatrzone klauzulą: „Materiały szkoleniowe wyłącznie do użytku służbowego pracowników Urzędu Marszałkowskiego Województwa Mazowieckiego w Warszawie”, w celach ewidencyjnych; </w:t>
      </w:r>
    </w:p>
    <w:p w14:paraId="0DA3C65B" w14:textId="77777777" w:rsidR="001F21DC" w:rsidRDefault="001F21DC" w:rsidP="00BE3C7F">
      <w:pPr>
        <w:pStyle w:val="Akapitzlist"/>
        <w:numPr>
          <w:ilvl w:val="1"/>
          <w:numId w:val="19"/>
        </w:numPr>
      </w:pPr>
      <w:r>
        <w:t>każdy uczestnik warsztatów otrzyma zaświadczenie o jego ukończeniu, które będzie zawierało m.in. imię i nazwisko uczestnika, informację o terminie i liczbie godzin dydaktycznych oraz program;</w:t>
      </w:r>
    </w:p>
    <w:p w14:paraId="5EFD5491" w14:textId="3FE5D48A" w:rsidR="001F21DC" w:rsidRDefault="001F21DC" w:rsidP="00BE3C7F">
      <w:pPr>
        <w:pStyle w:val="Akapitzlist"/>
        <w:numPr>
          <w:ilvl w:val="1"/>
          <w:numId w:val="19"/>
        </w:numPr>
      </w:pPr>
      <w:r>
        <w:t>wzór zaświadczeń przygotuje Wykonawca i prześle do akceptacji Zamawiającego. W</w:t>
      </w:r>
      <w:r w:rsidR="00F0756D">
        <w:t> </w:t>
      </w:r>
      <w:r>
        <w:t>przypadku uwag Zamawiającego do wzoru zaświadczenia, Wykonawca zobowiązany jest w terminie uzgodnionym z Zamawiającym, dokonać zasugerowanych zmian i</w:t>
      </w:r>
      <w:r w:rsidR="00F0756D">
        <w:t> </w:t>
      </w:r>
      <w:r>
        <w:t>przesłać wzór zaświadczenia do ostatecznej akceptacji, zgodnie z harmonogramem stanowiącym załącznik nr 1 do Umowy;</w:t>
      </w:r>
    </w:p>
    <w:p w14:paraId="37A231C4" w14:textId="77777777" w:rsidR="001F21DC" w:rsidRDefault="001F21DC" w:rsidP="00BE3C7F">
      <w:pPr>
        <w:pStyle w:val="Akapitzlist"/>
        <w:numPr>
          <w:ilvl w:val="1"/>
          <w:numId w:val="19"/>
        </w:numPr>
      </w:pPr>
      <w:r>
        <w:t>zaświadczenia zostaną przygotowane na podstawie list uczestników przesłanych przez Zamawiającego przed warsztatami, zgodnie z harmonogramem stanowiącym załącznik nr 1 do Umowy;</w:t>
      </w:r>
    </w:p>
    <w:p w14:paraId="645C060A" w14:textId="7433DA2B" w:rsidR="001F21DC" w:rsidRDefault="001F21DC" w:rsidP="00BE3C7F">
      <w:pPr>
        <w:pStyle w:val="Akapitzlist"/>
        <w:numPr>
          <w:ilvl w:val="1"/>
          <w:numId w:val="19"/>
        </w:numPr>
      </w:pPr>
      <w:r>
        <w:t>Wykonawca dostarczy Zamawiającemu ww. zaświadczenia w wersji kolorowej wraz z</w:t>
      </w:r>
      <w:r w:rsidR="00F0756D">
        <w:t> </w:t>
      </w:r>
      <w:r>
        <w:t>czarno-białymi kopiami zaświadczeń – kopie kserowane dwustronnie (oryginały zaświadczeń otrzymują uczestnicy, kopie są niezbędne dla Zamawiającego w celach ewidencyjnych);</w:t>
      </w:r>
    </w:p>
    <w:p w14:paraId="3960A5AB" w14:textId="7F06A342" w:rsidR="001F21DC" w:rsidRDefault="001F21DC" w:rsidP="00BE3C7F">
      <w:pPr>
        <w:pStyle w:val="Akapitzlist"/>
        <w:numPr>
          <w:ilvl w:val="1"/>
          <w:numId w:val="19"/>
        </w:numPr>
      </w:pPr>
      <w:r>
        <w:t>na koniec każdego dnia warsztatów, Wykonawca wręczy uczestnikom zaświadczenia i</w:t>
      </w:r>
      <w:r w:rsidR="00F0756D">
        <w:t> </w:t>
      </w:r>
      <w:r>
        <w:t xml:space="preserve">jednocześnie zadba o potwierdzenie odbioru na kopii. Kopie przekaże Zamawiającemu na koniec dnia warsztatów; </w:t>
      </w:r>
    </w:p>
    <w:p w14:paraId="4BC06A83" w14:textId="77777777" w:rsidR="001F21DC" w:rsidRDefault="001F21DC" w:rsidP="00BE3C7F">
      <w:pPr>
        <w:pStyle w:val="Akapitzlist"/>
        <w:numPr>
          <w:ilvl w:val="1"/>
          <w:numId w:val="19"/>
        </w:numPr>
      </w:pPr>
      <w:r>
        <w:t>Wykonawca prześle Zamawiającemu do akceptacji ankietę oceniającą w wersji elektronicznej, zgodnie z harmonogramem stanowiącym załącznik nr 1 do Umowy;</w:t>
      </w:r>
    </w:p>
    <w:p w14:paraId="2FC2F1D1" w14:textId="163FB741" w:rsidR="001F21DC" w:rsidRDefault="001F21DC" w:rsidP="00BE3C7F">
      <w:pPr>
        <w:pStyle w:val="Akapitzlist"/>
        <w:numPr>
          <w:ilvl w:val="1"/>
          <w:numId w:val="19"/>
        </w:numPr>
      </w:pPr>
      <w:r>
        <w:t>w przypadku uwag Zamawiającego do ankiety oceniającej, Wykonawca zobowiązany jest w terminie uzgodnionym z Zamawiającym, dokonać zasugerowanych zmian i</w:t>
      </w:r>
      <w:r w:rsidR="00F0756D">
        <w:t> </w:t>
      </w:r>
      <w:r>
        <w:t>przesłać ankietę do ostatecznej akceptacji, zgodnie z harmonogramem stanowiącym załącznik nr 1 do Umowy;</w:t>
      </w:r>
    </w:p>
    <w:p w14:paraId="64C3AAAD" w14:textId="52839B80" w:rsidR="001F21DC" w:rsidRDefault="001F21DC" w:rsidP="00BE3C7F">
      <w:pPr>
        <w:pStyle w:val="Akapitzlist"/>
        <w:numPr>
          <w:ilvl w:val="1"/>
          <w:numId w:val="19"/>
        </w:numPr>
      </w:pPr>
      <w:r>
        <w:t>Wykonawca na zakończenie warsztatów w każdej grupie przeprowadzi wśród uczestników w postaci papierowej ankietę oceniającą lub najpóźniej w ciągu 2 dni roboczych od dnia zakończenia warsztatów w postaci elektrycznej, zgodnie z</w:t>
      </w:r>
      <w:r w:rsidR="00F0756D">
        <w:t> </w:t>
      </w:r>
      <w:r>
        <w:t>harmonogramem stanowiącym załącznik nr 1 do Umowy;</w:t>
      </w:r>
    </w:p>
    <w:p w14:paraId="63BB5375" w14:textId="15452DA1" w:rsidR="001F21DC" w:rsidRDefault="001F21DC" w:rsidP="00BE3C7F">
      <w:pPr>
        <w:pStyle w:val="Akapitzlist"/>
        <w:numPr>
          <w:ilvl w:val="1"/>
          <w:numId w:val="19"/>
        </w:numPr>
      </w:pPr>
      <w:r>
        <w:t>Wykonawca wyniki ankiety oceniającej uwzględni w raporcie zbiorczym oraz podsumowującym</w:t>
      </w:r>
      <w:r w:rsidR="00B32347">
        <w:t>.</w:t>
      </w:r>
    </w:p>
    <w:p w14:paraId="4753F291" w14:textId="0432308A" w:rsidR="00B32347" w:rsidRDefault="00B32347" w:rsidP="00B32347">
      <w:pPr>
        <w:pStyle w:val="Nagwek2"/>
      </w:pPr>
      <w:r>
        <w:t xml:space="preserve">§ 7 </w:t>
      </w:r>
      <w:r>
        <w:br/>
      </w:r>
      <w:r w:rsidRPr="00B32347">
        <w:t>Warsztaty doskonalące FRIS® (</w:t>
      </w:r>
      <w:proofErr w:type="spellStart"/>
      <w:r w:rsidRPr="00B32347">
        <w:t>follow-up</w:t>
      </w:r>
      <w:proofErr w:type="spellEnd"/>
      <w:r w:rsidRPr="00B32347">
        <w:t>)</w:t>
      </w:r>
    </w:p>
    <w:p w14:paraId="71A01A3B" w14:textId="77777777" w:rsidR="00B32347" w:rsidRDefault="00B32347" w:rsidP="00BE3C7F">
      <w:pPr>
        <w:pStyle w:val="Akapitzlist"/>
        <w:numPr>
          <w:ilvl w:val="0"/>
          <w:numId w:val="20"/>
        </w:numPr>
      </w:pPr>
      <w:r>
        <w:t xml:space="preserve">Wykonawca zrealizuje, dla pracowników Urzędu wskazanych przez Zamawiającego, warsztaty, o których mowa w § 3 ust. 5 pkt 7. </w:t>
      </w:r>
    </w:p>
    <w:p w14:paraId="261B3E79" w14:textId="5000C725" w:rsidR="00B32347" w:rsidRDefault="00B32347" w:rsidP="00BE3C7F">
      <w:pPr>
        <w:pStyle w:val="Akapitzlist"/>
        <w:numPr>
          <w:ilvl w:val="0"/>
          <w:numId w:val="20"/>
        </w:numPr>
      </w:pPr>
      <w:r>
        <w:t>Warsztaty zostaną zrealizowane w terminach uzgodnionych pomiędzy Zamawiającym a</w:t>
      </w:r>
      <w:r w:rsidR="00F0756D">
        <w:t> </w:t>
      </w:r>
      <w:r>
        <w:t>Wykonawcą, zgodnie z harmonogramem stanowiącym załącznik nr 1 do Umowy.</w:t>
      </w:r>
    </w:p>
    <w:p w14:paraId="7E38774D" w14:textId="77777777" w:rsidR="00B32347" w:rsidRDefault="00B32347" w:rsidP="00BE3C7F">
      <w:pPr>
        <w:pStyle w:val="Akapitzlist"/>
        <w:numPr>
          <w:ilvl w:val="0"/>
          <w:numId w:val="20"/>
        </w:numPr>
      </w:pPr>
      <w:r>
        <w:lastRenderedPageBreak/>
        <w:t>Warsztaty zostaną przygotowane i przeprowadzone zgodnie z celami ujętymi w opisie przedmiotu zamówienia, stanowiącym załącznik nr 2 do Umowy i programem warsztatów, stanowiącym załącznik nr 4 do Umowy oraz zgodnie z następującymi założeniami:</w:t>
      </w:r>
    </w:p>
    <w:p w14:paraId="3AE7407F" w14:textId="77777777" w:rsidR="00B32347" w:rsidRDefault="00B32347" w:rsidP="00BE3C7F">
      <w:pPr>
        <w:pStyle w:val="Akapitzlist"/>
        <w:numPr>
          <w:ilvl w:val="1"/>
          <w:numId w:val="20"/>
        </w:numPr>
      </w:pPr>
      <w:r>
        <w:t>w warsztatach uczestniczyć będzie maksymalnie (wpisać ilość pracowników) pracowników Urzędu;</w:t>
      </w:r>
    </w:p>
    <w:p w14:paraId="54A2172F" w14:textId="0AB59007" w:rsidR="00B32347" w:rsidRDefault="00B32347" w:rsidP="00BE3C7F">
      <w:pPr>
        <w:pStyle w:val="Akapitzlist"/>
        <w:numPr>
          <w:ilvl w:val="1"/>
          <w:numId w:val="20"/>
        </w:numPr>
      </w:pPr>
      <w:r>
        <w:t>warsztaty będą przeprowadzone w podziale na grupy, czyli kierownicy, dyrektorzy i</w:t>
      </w:r>
      <w:r w:rsidR="00F0756D">
        <w:t> </w:t>
      </w:r>
      <w:r>
        <w:t>zastępcy dyrektorów departamentu;</w:t>
      </w:r>
    </w:p>
    <w:p w14:paraId="6960581D" w14:textId="77777777" w:rsidR="00B32347" w:rsidRDefault="00B32347" w:rsidP="00BE3C7F">
      <w:pPr>
        <w:pStyle w:val="Akapitzlist"/>
        <w:numPr>
          <w:ilvl w:val="1"/>
          <w:numId w:val="20"/>
        </w:numPr>
      </w:pPr>
      <w:r>
        <w:t>łączna maksymalna liczba grup warsztatowych to 3 grupy, liczące do 15 osób w grupie;</w:t>
      </w:r>
    </w:p>
    <w:p w14:paraId="30213BE9" w14:textId="5CCC489A" w:rsidR="00B32347" w:rsidRDefault="00B32347" w:rsidP="00BE3C7F">
      <w:pPr>
        <w:pStyle w:val="Akapitzlist"/>
        <w:numPr>
          <w:ilvl w:val="1"/>
          <w:numId w:val="20"/>
        </w:numPr>
      </w:pPr>
      <w:r>
        <w:t>materiały szkoleniowe, zaświadczenia oraz ankieta oceniająca zostaną przygotowane pod względem struktury i formy w sposób analogiczny do struktury i formy opisanej w</w:t>
      </w:r>
      <w:r w:rsidR="00F0756D">
        <w:t> </w:t>
      </w:r>
      <w:r>
        <w:t xml:space="preserve">§ 6 ust. 3 pkt. 4-14;  </w:t>
      </w:r>
    </w:p>
    <w:p w14:paraId="49A34923" w14:textId="66247CA9" w:rsidR="00B32347" w:rsidRPr="00B32347" w:rsidRDefault="00B32347" w:rsidP="00BE3C7F">
      <w:pPr>
        <w:pStyle w:val="Akapitzlist"/>
        <w:numPr>
          <w:ilvl w:val="1"/>
          <w:numId w:val="20"/>
        </w:numPr>
      </w:pPr>
      <w:r>
        <w:t>wyniki z ankiety oceniającej zostaną ujęte w raporcie podsumowującym, o którym mowa w § 3 ust. 5 pkt 12.</w:t>
      </w:r>
    </w:p>
    <w:p w14:paraId="7FCBF8A9" w14:textId="1F1FA31B" w:rsidR="00B32347" w:rsidRDefault="00B32347" w:rsidP="00B32347">
      <w:pPr>
        <w:pStyle w:val="Nagwek2"/>
      </w:pPr>
      <w:r>
        <w:t xml:space="preserve">§ 8 </w:t>
      </w:r>
      <w:r>
        <w:br/>
      </w:r>
      <w:r w:rsidRPr="00B32347">
        <w:t>Raporty zespołowe</w:t>
      </w:r>
    </w:p>
    <w:p w14:paraId="40EBBF0D" w14:textId="77777777" w:rsidR="00B32347" w:rsidRPr="00B32347" w:rsidRDefault="00B32347" w:rsidP="00BE3C7F">
      <w:pPr>
        <w:pStyle w:val="Akapitzlist"/>
        <w:numPr>
          <w:ilvl w:val="0"/>
          <w:numId w:val="21"/>
        </w:numPr>
      </w:pPr>
      <w:r w:rsidRPr="00B32347">
        <w:t>Na podstawie wyników badania kwestionariuszowego FRIS®, Wykonawca:</w:t>
      </w:r>
    </w:p>
    <w:p w14:paraId="2CD24A64" w14:textId="1B16EE76" w:rsidR="00B32347" w:rsidRDefault="00B32347" w:rsidP="00BE3C7F">
      <w:pPr>
        <w:pStyle w:val="Akapitzlist"/>
        <w:numPr>
          <w:ilvl w:val="1"/>
          <w:numId w:val="21"/>
        </w:numPr>
      </w:pPr>
      <w:r>
        <w:t>przygotuje maksymalnie 38 raportów zespołowych dla zamówienia podstawowego, a</w:t>
      </w:r>
      <w:r w:rsidR="00F0756D">
        <w:t> </w:t>
      </w:r>
      <w:r>
        <w:t>dla zamówienia z uruchomieniem prawa opcji maksymalnie 30 raportów zespołowych zgodnie z § 3 ust. 5 pkt 5, dla wskazanych przez Zamawiającego kierowników wydziałów/biur, dyrektorów departamentów/zastępców dyrektora departamentu uczestniczących w warsztatach, o których mowa w § 3 ust. 5 pkt 4;</w:t>
      </w:r>
    </w:p>
    <w:p w14:paraId="1A7CB699" w14:textId="77777777" w:rsidR="00B32347" w:rsidRDefault="00B32347" w:rsidP="00BE3C7F">
      <w:pPr>
        <w:pStyle w:val="Akapitzlist"/>
        <w:numPr>
          <w:ilvl w:val="1"/>
          <w:numId w:val="21"/>
        </w:numPr>
      </w:pPr>
      <w:r>
        <w:t>przygotuje maksymalnie 10 raportów zespołowych zgodnie z § 3 ust. 5 pkt 9, dla wskazanych przez Zamawiającego kierowników wydziałów/biur, o których mowa w § 3 ust. 5 pkt 9;</w:t>
      </w:r>
    </w:p>
    <w:p w14:paraId="3D75BE02" w14:textId="77777777" w:rsidR="00B32347" w:rsidRDefault="00B32347" w:rsidP="00BE3C7F">
      <w:pPr>
        <w:pStyle w:val="Akapitzlist"/>
        <w:numPr>
          <w:ilvl w:val="1"/>
          <w:numId w:val="21"/>
        </w:numPr>
      </w:pPr>
      <w:r>
        <w:t>przygotuje maksymalnie 2 raporty zespołowe zgodnie z § 3 ust. 5 pkt 11, dla wskazanych przez Zamawiającego kierowników wydziałów departamentu, o których mowa w § 3 ust. 5 pkt 11.</w:t>
      </w:r>
    </w:p>
    <w:p w14:paraId="55E213CA" w14:textId="3F4378AA" w:rsidR="00B32347" w:rsidRPr="00B32347" w:rsidRDefault="00B32347" w:rsidP="00BE3C7F">
      <w:pPr>
        <w:pStyle w:val="Akapitzlist"/>
        <w:numPr>
          <w:ilvl w:val="0"/>
          <w:numId w:val="21"/>
        </w:numPr>
      </w:pPr>
      <w:r w:rsidRPr="00B32347">
        <w:t>Raporty zespołowe dla kierowników wydziałów/biur, o których mowa w ust. 1 pkt 1, będą zawierać wyniki członków danego zespołu, którzy wzięli udział w badaniu kwestionariuszowym FRIS® tj. danego kierownika wydziału/biura i pracowników którymi zarządza oraz wskazówki dla kierownika, pomocne w efektywnym zarządzaniu zespołem o</w:t>
      </w:r>
      <w:r w:rsidR="00F0756D">
        <w:t> </w:t>
      </w:r>
      <w:r w:rsidRPr="00B32347">
        <w:t>określonym układzie stylów myślenia i działania, w tym:</w:t>
      </w:r>
    </w:p>
    <w:p w14:paraId="0FE698D0" w14:textId="29A01907" w:rsidR="00B32347" w:rsidRDefault="00B32347" w:rsidP="00BE3C7F">
      <w:pPr>
        <w:pStyle w:val="Akapitzlist"/>
        <w:numPr>
          <w:ilvl w:val="1"/>
          <w:numId w:val="21"/>
        </w:numPr>
      </w:pPr>
      <w:r>
        <w:t>mapę potencjału zespołu – zestawienie wyników wszystkich członków zespołu (w</w:t>
      </w:r>
      <w:r w:rsidR="00F0756D">
        <w:t> </w:t>
      </w:r>
      <w:r>
        <w:t>oparciu o wyniki kwestionariusza FRIS®);</w:t>
      </w:r>
    </w:p>
    <w:p w14:paraId="1C8128F3" w14:textId="77777777" w:rsidR="00B32347" w:rsidRDefault="00B32347" w:rsidP="00BE3C7F">
      <w:pPr>
        <w:pStyle w:val="Akapitzlist"/>
        <w:numPr>
          <w:ilvl w:val="1"/>
          <w:numId w:val="21"/>
        </w:numPr>
      </w:pPr>
      <w:r>
        <w:t>analizę potencjału zespołu (w oparciu o wyniki kwestionariusza FRIS®);</w:t>
      </w:r>
    </w:p>
    <w:p w14:paraId="220CAD66" w14:textId="77777777" w:rsidR="00B32347" w:rsidRDefault="00B32347" w:rsidP="00BE3C7F">
      <w:pPr>
        <w:pStyle w:val="Akapitzlist"/>
        <w:numPr>
          <w:ilvl w:val="1"/>
          <w:numId w:val="21"/>
        </w:numPr>
      </w:pPr>
      <w:r>
        <w:t>dane opisowe, z których wynika w jaki sposób członkowie zespołu:</w:t>
      </w:r>
    </w:p>
    <w:p w14:paraId="2F426FFB" w14:textId="77777777" w:rsidR="00B32347" w:rsidRDefault="00B32347" w:rsidP="00BE3C7F">
      <w:pPr>
        <w:pStyle w:val="Akapitzlist"/>
        <w:numPr>
          <w:ilvl w:val="2"/>
          <w:numId w:val="21"/>
        </w:numPr>
      </w:pPr>
      <w:r>
        <w:t>określają cele i jakich rezultatów oczekują;</w:t>
      </w:r>
    </w:p>
    <w:p w14:paraId="22CEAADB" w14:textId="77777777" w:rsidR="00B32347" w:rsidRDefault="00B32347" w:rsidP="00BE3C7F">
      <w:pPr>
        <w:pStyle w:val="Akapitzlist"/>
        <w:numPr>
          <w:ilvl w:val="2"/>
          <w:numId w:val="21"/>
        </w:numPr>
      </w:pPr>
      <w:r>
        <w:t>zdobywają i interpretują informacje;</w:t>
      </w:r>
    </w:p>
    <w:p w14:paraId="6D7D4FA6" w14:textId="77777777" w:rsidR="00B32347" w:rsidRDefault="00B32347" w:rsidP="00BE3C7F">
      <w:pPr>
        <w:pStyle w:val="Akapitzlist"/>
        <w:numPr>
          <w:ilvl w:val="2"/>
          <w:numId w:val="21"/>
        </w:numPr>
      </w:pPr>
      <w:r>
        <w:t>podejmują decyzje;</w:t>
      </w:r>
    </w:p>
    <w:p w14:paraId="7B658711" w14:textId="77777777" w:rsidR="00B32347" w:rsidRDefault="00B32347" w:rsidP="00BE3C7F">
      <w:pPr>
        <w:pStyle w:val="Akapitzlist"/>
        <w:numPr>
          <w:ilvl w:val="2"/>
          <w:numId w:val="21"/>
        </w:numPr>
      </w:pPr>
      <w:r>
        <w:t>angażują innych we własne działania;</w:t>
      </w:r>
    </w:p>
    <w:p w14:paraId="00FB8972" w14:textId="77777777" w:rsidR="00B32347" w:rsidRDefault="00B32347" w:rsidP="00BE3C7F">
      <w:pPr>
        <w:pStyle w:val="Akapitzlist"/>
        <w:numPr>
          <w:ilvl w:val="2"/>
          <w:numId w:val="21"/>
        </w:numPr>
      </w:pPr>
      <w:r>
        <w:t>wyrażają opinie;</w:t>
      </w:r>
    </w:p>
    <w:p w14:paraId="4CD48E0A" w14:textId="77777777" w:rsidR="00B32347" w:rsidRDefault="00B32347" w:rsidP="00BE3C7F">
      <w:pPr>
        <w:pStyle w:val="Akapitzlist"/>
        <w:numPr>
          <w:ilvl w:val="2"/>
          <w:numId w:val="21"/>
        </w:numPr>
      </w:pPr>
      <w:r>
        <w:t>podejmują działania w obliczu problemów;</w:t>
      </w:r>
    </w:p>
    <w:p w14:paraId="6785681B" w14:textId="77777777" w:rsidR="00B32347" w:rsidRDefault="00B32347" w:rsidP="00BE3C7F">
      <w:pPr>
        <w:pStyle w:val="Akapitzlist"/>
        <w:numPr>
          <w:ilvl w:val="1"/>
          <w:numId w:val="21"/>
        </w:numPr>
      </w:pPr>
      <w:r>
        <w:lastRenderedPageBreak/>
        <w:t>wskazówki dla kierownika, w jaki sposób może podnieść skuteczność zarządzania zespołem poprzez właściwe delegowanie zadań i dopasowanie ich do predyspozycji członków zespołu;</w:t>
      </w:r>
    </w:p>
    <w:p w14:paraId="59D3E538" w14:textId="02FF839F" w:rsidR="00B32347" w:rsidRDefault="00B32347" w:rsidP="00BE3C7F">
      <w:pPr>
        <w:pStyle w:val="Akapitzlist"/>
        <w:numPr>
          <w:ilvl w:val="1"/>
          <w:numId w:val="21"/>
        </w:numPr>
      </w:pPr>
      <w:r>
        <w:t>opis czynników wpływających na motywację i zaangażowanie pracowników, na</w:t>
      </w:r>
      <w:r w:rsidR="00F0756D">
        <w:t> </w:t>
      </w:r>
      <w:r>
        <w:t>efektywność ich działania oraz na atmosferę pracy.</w:t>
      </w:r>
    </w:p>
    <w:p w14:paraId="19DC2875" w14:textId="1CA333E4" w:rsidR="00B32347" w:rsidRPr="00B32347" w:rsidRDefault="00B32347" w:rsidP="00BE3C7F">
      <w:pPr>
        <w:pStyle w:val="Akapitzlist"/>
        <w:numPr>
          <w:ilvl w:val="0"/>
          <w:numId w:val="21"/>
        </w:numPr>
      </w:pPr>
      <w:r w:rsidRPr="00B32347">
        <w:t>Raporty zespołowe dla dyrektorów departamentów/zastępców dyrektora pionów, o</w:t>
      </w:r>
      <w:r w:rsidR="00F0756D">
        <w:t> </w:t>
      </w:r>
      <w:r w:rsidRPr="00B32347">
        <w:t xml:space="preserve">których mowa w ust. 1 pkt 1, będą przygotowane indywidualnie dla każdego dyrektora departamentu/ zastępcy dyrektora pionu i będą zawierać wyniki danego dyrektora/zastępcy dyrektora/ kierownika oraz jego bezpośrednich podwładnych tj.: </w:t>
      </w:r>
    </w:p>
    <w:p w14:paraId="462E63E8" w14:textId="50F2B9B4" w:rsidR="00B32347" w:rsidRDefault="00B32347" w:rsidP="00BE3C7F">
      <w:pPr>
        <w:pStyle w:val="Akapitzlist"/>
        <w:numPr>
          <w:ilvl w:val="1"/>
          <w:numId w:val="21"/>
        </w:numPr>
      </w:pPr>
      <w:r>
        <w:t xml:space="preserve">w przypadku dyrektora departamentu/zastępcy dyrektora pionu – wyniki opisujące styl myślenia i działania kierowników podległych danemu dyrektorowi departamentu/ zastępcy dyrektora pionu jak również wyniki opisujące styl myślenia i działania zastępcy dyrektora danego departamentu oraz styl myślenia i działania pozostałych bezpośrednio podległych pracowników; </w:t>
      </w:r>
    </w:p>
    <w:p w14:paraId="7CBB85C2" w14:textId="7921AD5F" w:rsidR="00B32347" w:rsidRDefault="00B32347" w:rsidP="00BE3C7F">
      <w:pPr>
        <w:pStyle w:val="Akapitzlist"/>
        <w:numPr>
          <w:ilvl w:val="1"/>
          <w:numId w:val="21"/>
        </w:numPr>
      </w:pPr>
      <w:r>
        <w:t>w przypadku zastępcy dyrektora departamentu - wyniki opisujące styl myślenia i</w:t>
      </w:r>
      <w:r w:rsidR="00F0756D">
        <w:t> </w:t>
      </w:r>
      <w:r>
        <w:t>działania kierowników wydziałów/biur podległych danemu zastępcy dyrektora departamentu oraz styl myślenia i działania pozostałych bezpośrednio podległych pracowników;</w:t>
      </w:r>
    </w:p>
    <w:p w14:paraId="41075272" w14:textId="77777777" w:rsidR="00B32347" w:rsidRDefault="00B32347" w:rsidP="00BE3C7F">
      <w:pPr>
        <w:pStyle w:val="Akapitzlist"/>
        <w:numPr>
          <w:ilvl w:val="1"/>
          <w:numId w:val="21"/>
        </w:numPr>
      </w:pPr>
      <w:r>
        <w:t>w przypadku zarówno dyrektora jak i zastępcy dyrektora departamentu/pionu - wskazówki pomocne w efektywnym zarządzaniu danym zespołem kierowników, przygotowane pod względem struktury, w sposób analogiczny do struktury raportu zespołowego opisanej w ust. 2 pkt 1-5.</w:t>
      </w:r>
    </w:p>
    <w:p w14:paraId="1E67B11D" w14:textId="77777777" w:rsidR="00B32347" w:rsidRDefault="00B32347" w:rsidP="00BE3C7F">
      <w:pPr>
        <w:pStyle w:val="Akapitzlist"/>
        <w:numPr>
          <w:ilvl w:val="0"/>
          <w:numId w:val="21"/>
        </w:numPr>
      </w:pPr>
      <w:r>
        <w:t>Raporty zespołowe dla kierowników wydziału/biura, o których mowa w ust. 1 pkt 2-3, będą przygotowane indywidualnie dla każdego kierownika wydziału/biura i będą zawierać dane ilościowe oraz wnioski jakościowe i rekomendacje na przyszłość związane z podnoszeniem jakości zarządzania (zarządzanie zadaniami i relacjami w zespole), a także tworzeniem przyjaznego środowiska pracy tj. mocne strony, obszary do doskonalenia, szanse, zagrożenia.</w:t>
      </w:r>
    </w:p>
    <w:p w14:paraId="0B027783" w14:textId="088F5122" w:rsidR="00B32347" w:rsidRDefault="00B32347" w:rsidP="00BE3C7F">
      <w:pPr>
        <w:pStyle w:val="Akapitzlist"/>
        <w:numPr>
          <w:ilvl w:val="0"/>
          <w:numId w:val="21"/>
        </w:numPr>
      </w:pPr>
      <w:r>
        <w:t>Raporty zespołowe, o których mowa w ust. 1, będą przekazywane kierownikowi wydziału/biura oraz dyrektorowi  departamentu/zastępcy dyrektora pionu bezpośrednio przez Wykonawcę. Kierownik wydziału/biura oraz dyrektor departamentu/zastępca dyrektora pionu otrzyma po 1 raporcie w postaci elektronicznej zabezpieczony hasłem na</w:t>
      </w:r>
      <w:r w:rsidR="00F0756D">
        <w:t> </w:t>
      </w:r>
      <w:r>
        <w:t>skrzynkę mailową, a następnie trener FRIS® omówi go podczas konsultacji indywidualnych.</w:t>
      </w:r>
    </w:p>
    <w:p w14:paraId="78AF851F" w14:textId="2457DA63" w:rsidR="00B32347" w:rsidRDefault="00B32347" w:rsidP="00BE3C7F">
      <w:pPr>
        <w:pStyle w:val="Akapitzlist"/>
        <w:numPr>
          <w:ilvl w:val="0"/>
          <w:numId w:val="21"/>
        </w:numPr>
      </w:pPr>
      <w:r>
        <w:t>W ramach konsultacji indywidualnych, o których mowa w ust. 5, nastąpi przekazanie przez trenera FRIS® kierownikowi wydziału/biura oraz dyrektorowi  departamentu/zastępcy dyrektora pionu, którzy uczestniczyli w warsztatach, o których mowa w § 3 ust. 5 pkt 4, wskazówek dotyczących m.in. najbardziej efektywnych sposobów zarządzania zespołem pracowników, udzielania informacji zwrotnej i planowania zadań w zespole, z</w:t>
      </w:r>
      <w:r w:rsidR="00F0756D">
        <w:t> </w:t>
      </w:r>
      <w:r>
        <w:t>uwzględnieniem stylów myślenia i działania pracowników oraz wsparcie kierownika w</w:t>
      </w:r>
      <w:r w:rsidR="00F0756D">
        <w:t> </w:t>
      </w:r>
      <w:r>
        <w:t>zaplanowaniu działań do wdrożenia w ramach wykorzystania metody FRIS® w</w:t>
      </w:r>
      <w:r w:rsidR="00F0756D">
        <w:t> </w:t>
      </w:r>
      <w:r>
        <w:t>podnoszeniu jakości komunikacji i współpracy w zespole.</w:t>
      </w:r>
    </w:p>
    <w:p w14:paraId="009300BC" w14:textId="16F03DC0" w:rsidR="00B32347" w:rsidRDefault="00B32347" w:rsidP="00BE3C7F">
      <w:pPr>
        <w:pStyle w:val="Akapitzlist"/>
        <w:numPr>
          <w:ilvl w:val="0"/>
          <w:numId w:val="21"/>
        </w:numPr>
      </w:pPr>
      <w:r>
        <w:lastRenderedPageBreak/>
        <w:t>W ramach konsultacji indywidualnych, o których mowa w ust. 5, nastąpi przekazanie przez trenera FRIS® danemu kierownikowi wydziału/biura, który uczestniczył w warsztatach, o</w:t>
      </w:r>
      <w:r w:rsidR="00F0756D">
        <w:t> </w:t>
      </w:r>
      <w:r>
        <w:t>których mowa w § 3 ust. 5 pkt 10, wskazówek dotyczących m.in. najbardziej efektywnych sposobów zarządzania zespołem i wspierania pracowników w ich roli, z uwzględnieniem stylów myślenia i działania, przekazanie wniosków i rekomendacji trenera FRIS® dotyczących sposobu zarządzania i motywowania pracowników, ze szczególnym uwzględnieniem relacji przełożony-podwładny.</w:t>
      </w:r>
    </w:p>
    <w:p w14:paraId="228FD330" w14:textId="77777777" w:rsidR="00B32347" w:rsidRDefault="00B32347" w:rsidP="00BE3C7F">
      <w:pPr>
        <w:pStyle w:val="Akapitzlist"/>
        <w:numPr>
          <w:ilvl w:val="0"/>
          <w:numId w:val="21"/>
        </w:numPr>
      </w:pPr>
      <w:r>
        <w:t>Konsultacje indywidualne, o których mowa w ust. 5, będą trwały około 1,5 godziny zegarowej każde i odbędą się online lub w siedzibie departamentu, w terminie uzgodnionym przez Wykonawcę i Zamawiającego, zgodnie z harmonogramem, stanowiącym załącznik nr 1 do Umowy.</w:t>
      </w:r>
    </w:p>
    <w:p w14:paraId="0C86822B" w14:textId="2584FB35" w:rsidR="00B32347" w:rsidRDefault="00B32347" w:rsidP="00BE3C7F">
      <w:pPr>
        <w:pStyle w:val="Akapitzlist"/>
        <w:numPr>
          <w:ilvl w:val="0"/>
          <w:numId w:val="21"/>
        </w:numPr>
      </w:pPr>
      <w:r>
        <w:t>Wykonawca prześle Zamawiającemu raporty zespołowe w postaci elektronicznej zabezpieczone hasłem na adres skrzynki mailowej Wykonawcy wskazany w § 20.</w:t>
      </w:r>
    </w:p>
    <w:p w14:paraId="6C3DE893" w14:textId="77777777" w:rsidR="00B32347" w:rsidRPr="00B32347" w:rsidRDefault="00B32347" w:rsidP="00B32347">
      <w:pPr>
        <w:pStyle w:val="Akapitzlist"/>
        <w:ind w:left="360"/>
      </w:pPr>
    </w:p>
    <w:p w14:paraId="2C0A3410" w14:textId="67139E3F" w:rsidR="00B32347" w:rsidRDefault="00B32347" w:rsidP="00B32347">
      <w:pPr>
        <w:pStyle w:val="Nagwek2"/>
      </w:pPr>
      <w:r>
        <w:t xml:space="preserve">§ 9 </w:t>
      </w:r>
      <w:r>
        <w:br/>
      </w:r>
      <w:r w:rsidRPr="00B32347">
        <w:t>Raporty zbiorcze</w:t>
      </w:r>
    </w:p>
    <w:p w14:paraId="6A7118FC" w14:textId="0418B8FF" w:rsidR="00B32347" w:rsidRPr="00B32347" w:rsidRDefault="00B32347" w:rsidP="00BE3C7F">
      <w:pPr>
        <w:pStyle w:val="Akapitzlist"/>
        <w:numPr>
          <w:ilvl w:val="0"/>
          <w:numId w:val="22"/>
        </w:numPr>
      </w:pPr>
      <w:r w:rsidRPr="00B32347">
        <w:t>Na podstawie wyników badania kwestionariuszowego FRIS® oraz na podstawie informacji przekazanych przez Zamawiającego zgodnie z harmonogramem stanowiącym załącznik nr</w:t>
      </w:r>
      <w:r w:rsidR="00F0756D">
        <w:t> </w:t>
      </w:r>
      <w:r w:rsidRPr="00B32347">
        <w:t>1 do Umowy, Wykonawca, zgodnie z § 3 ust. 5 pkt 6 przygotuje dla wskazanych przez Zamawiającego dyrektorów i zastępców dyrektorów pionu/departamentów uczestniczących w warsztatach, o których mowa § 3 ust. 5 pkt 4, raporty zbiorcze, które:</w:t>
      </w:r>
    </w:p>
    <w:p w14:paraId="4E9302F0" w14:textId="77777777" w:rsidR="00073D43" w:rsidRDefault="00073D43" w:rsidP="00BE3C7F">
      <w:pPr>
        <w:pStyle w:val="Akapitzlist"/>
        <w:numPr>
          <w:ilvl w:val="1"/>
          <w:numId w:val="22"/>
        </w:numPr>
      </w:pPr>
      <w:r>
        <w:t>zostaną omówione podczas spotkań z informacją zwrotną, prowadzonych przez trenera FRIS®;</w:t>
      </w:r>
    </w:p>
    <w:p w14:paraId="78E49E48" w14:textId="77777777" w:rsidR="00073D43" w:rsidRDefault="00073D43" w:rsidP="00BE3C7F">
      <w:pPr>
        <w:pStyle w:val="Akapitzlist"/>
        <w:numPr>
          <w:ilvl w:val="1"/>
          <w:numId w:val="22"/>
        </w:numPr>
      </w:pPr>
      <w:r>
        <w:t>w terminie zgodnym z harmonogramem stanowiącym załącznik nr 1 do Umowy;</w:t>
      </w:r>
    </w:p>
    <w:p w14:paraId="75991BFA" w14:textId="77777777" w:rsidR="00073D43" w:rsidRDefault="00073D43" w:rsidP="00BE3C7F">
      <w:pPr>
        <w:pStyle w:val="Akapitzlist"/>
        <w:numPr>
          <w:ilvl w:val="1"/>
          <w:numId w:val="22"/>
        </w:numPr>
      </w:pPr>
      <w:r>
        <w:t>zostaną uwzględnione w raporcie podsumowującym, o którym mowa w § 3 ust. 5 pkt 12, zgodnie z harmonogramem stanowiącym załącznik nr 1 do Umowy.</w:t>
      </w:r>
    </w:p>
    <w:p w14:paraId="42BB6534" w14:textId="77777777" w:rsidR="00073D43" w:rsidRDefault="00073D43" w:rsidP="00BE3C7F">
      <w:pPr>
        <w:pStyle w:val="Akapitzlist"/>
        <w:numPr>
          <w:ilvl w:val="0"/>
          <w:numId w:val="22"/>
        </w:numPr>
      </w:pPr>
      <w:r>
        <w:t>Wykonawca przygotuje i przekaże Zamawiającemu maksymalnie 5 raportów zbiorczych dla zamówienia podstawowego a dla zamówienia z uruchomieniem prawa opcji maksymalnie 5 raportów zbiorczych.</w:t>
      </w:r>
    </w:p>
    <w:p w14:paraId="120A8A8A" w14:textId="2A26458C" w:rsidR="00B32347" w:rsidRDefault="00073D43" w:rsidP="00BE3C7F">
      <w:pPr>
        <w:pStyle w:val="Akapitzlist"/>
        <w:numPr>
          <w:ilvl w:val="0"/>
          <w:numId w:val="22"/>
        </w:numPr>
      </w:pPr>
      <w:r>
        <w:t>Raport zbiorczy dla departamentu/pionu powinien stanowić źródło informacji na temat przebiegu warsztatów w odniesieniu do danego departamentu/pionu, wniosków, efektów, rekomendacji dla departamentu/pionu oraz powinien zawierać następujący zakres informacji:</w:t>
      </w:r>
    </w:p>
    <w:p w14:paraId="779637B7" w14:textId="77777777" w:rsidR="00073D43" w:rsidRDefault="00073D43" w:rsidP="00BE3C7F">
      <w:pPr>
        <w:pStyle w:val="Akapitzlist"/>
        <w:numPr>
          <w:ilvl w:val="1"/>
          <w:numId w:val="22"/>
        </w:numPr>
      </w:pPr>
      <w:r>
        <w:t>nazwę i cel;</w:t>
      </w:r>
    </w:p>
    <w:p w14:paraId="58E46E0D" w14:textId="77777777" w:rsidR="00073D43" w:rsidRDefault="00073D43" w:rsidP="00BE3C7F">
      <w:pPr>
        <w:pStyle w:val="Akapitzlist"/>
        <w:numPr>
          <w:ilvl w:val="1"/>
          <w:numId w:val="22"/>
        </w:numPr>
      </w:pPr>
      <w:r>
        <w:t>harmonogram zrealizowanych działań w odniesieniu do danego departamentu/pionu;</w:t>
      </w:r>
    </w:p>
    <w:p w14:paraId="4E5ECB41" w14:textId="77777777" w:rsidR="00073D43" w:rsidRDefault="00073D43" w:rsidP="00BE3C7F">
      <w:pPr>
        <w:pStyle w:val="Akapitzlist"/>
        <w:numPr>
          <w:ilvl w:val="1"/>
          <w:numId w:val="22"/>
        </w:numPr>
      </w:pPr>
      <w:r>
        <w:t>informację o liczbie i terminach przeprowadzonych działań dla pracowników wydziałów/biur oraz kierowników wydziałów/biur i dyrektorów/zastępców dyrektorów danego departamentu/pionu;</w:t>
      </w:r>
    </w:p>
    <w:p w14:paraId="25A850FC" w14:textId="77777777" w:rsidR="00073D43" w:rsidRDefault="00073D43" w:rsidP="00BE3C7F">
      <w:pPr>
        <w:pStyle w:val="Akapitzlist"/>
        <w:numPr>
          <w:ilvl w:val="1"/>
          <w:numId w:val="22"/>
        </w:numPr>
      </w:pPr>
      <w:r>
        <w:t>ogólne podsumowanie efektów warsztatów/spotkań konsultacyjnych, w których wzięli udział pracownicy departamentu/pionu;</w:t>
      </w:r>
    </w:p>
    <w:p w14:paraId="45379B41" w14:textId="77777777" w:rsidR="00073D43" w:rsidRDefault="00073D43" w:rsidP="00BE3C7F">
      <w:pPr>
        <w:pStyle w:val="Akapitzlist"/>
        <w:numPr>
          <w:ilvl w:val="1"/>
          <w:numId w:val="22"/>
        </w:numPr>
      </w:pPr>
      <w:r>
        <w:t>opis/prezentację modelu FRIS®;</w:t>
      </w:r>
    </w:p>
    <w:p w14:paraId="014BDFF0" w14:textId="77777777" w:rsidR="00073D43" w:rsidRDefault="00073D43" w:rsidP="00BE3C7F">
      <w:pPr>
        <w:pStyle w:val="Akapitzlist"/>
        <w:numPr>
          <w:ilvl w:val="1"/>
          <w:numId w:val="22"/>
        </w:numPr>
      </w:pPr>
      <w:r>
        <w:t>informację o liczbie uczestników warsztatów;</w:t>
      </w:r>
    </w:p>
    <w:p w14:paraId="56DAAD10" w14:textId="77777777" w:rsidR="00073D43" w:rsidRDefault="00073D43" w:rsidP="00BE3C7F">
      <w:pPr>
        <w:pStyle w:val="Akapitzlist"/>
        <w:numPr>
          <w:ilvl w:val="1"/>
          <w:numId w:val="22"/>
        </w:numPr>
      </w:pPr>
      <w:r>
        <w:lastRenderedPageBreak/>
        <w:t>harmonogram i program warsztatów;</w:t>
      </w:r>
    </w:p>
    <w:p w14:paraId="1E2E2578" w14:textId="49D1CC9D" w:rsidR="00073D43" w:rsidRDefault="00073D43" w:rsidP="00BE3C7F">
      <w:pPr>
        <w:pStyle w:val="Akapitzlist"/>
        <w:numPr>
          <w:ilvl w:val="1"/>
          <w:numId w:val="22"/>
        </w:numPr>
      </w:pPr>
      <w:r>
        <w:t>wyniki statystyczne tj. liczbowe zestawienie stylów myślenia i działania w</w:t>
      </w:r>
      <w:r w:rsidR="00F0756D">
        <w:t> </w:t>
      </w:r>
      <w:r>
        <w:t>poszczególnych zespołach w departamencie/pionie;</w:t>
      </w:r>
    </w:p>
    <w:p w14:paraId="4D549350" w14:textId="40E554C2" w:rsidR="00073D43" w:rsidRDefault="00073D43" w:rsidP="00BE3C7F">
      <w:pPr>
        <w:pStyle w:val="Akapitzlist"/>
        <w:numPr>
          <w:ilvl w:val="1"/>
          <w:numId w:val="22"/>
        </w:numPr>
      </w:pPr>
      <w:r>
        <w:t>wnioski i rekomendacje trenera dotyczące jak najlepszego wykorzystania potencjału w</w:t>
      </w:r>
      <w:r w:rsidR="00F0756D">
        <w:t> </w:t>
      </w:r>
      <w:r>
        <w:t>związku z określonym zróżnicowaniem stylów myślenia i działania w departamencie/</w:t>
      </w:r>
      <w:r w:rsidR="00346093">
        <w:t xml:space="preserve"> </w:t>
      </w:r>
      <w:r>
        <w:t>pionie.</w:t>
      </w:r>
    </w:p>
    <w:p w14:paraId="12F6945E" w14:textId="77777777" w:rsidR="00073D43" w:rsidRPr="00073D43" w:rsidRDefault="00073D43" w:rsidP="00BE3C7F">
      <w:pPr>
        <w:pStyle w:val="Akapitzlist"/>
        <w:numPr>
          <w:ilvl w:val="0"/>
          <w:numId w:val="22"/>
        </w:numPr>
      </w:pPr>
      <w:r w:rsidRPr="00073D43">
        <w:t>Raport zbiorczy dla danego departamentu/pionu będzie przekazywany:</w:t>
      </w:r>
    </w:p>
    <w:p w14:paraId="099FC830" w14:textId="40A71E90" w:rsidR="00073D43" w:rsidRDefault="00073D43" w:rsidP="00BE3C7F">
      <w:pPr>
        <w:pStyle w:val="Akapitzlist"/>
        <w:numPr>
          <w:ilvl w:val="1"/>
          <w:numId w:val="22"/>
        </w:numPr>
      </w:pPr>
      <w:r>
        <w:t xml:space="preserve">Dyrektorowi i zastępcy/zastępcom dyrektora departamentu/pionu, bezpośrednio przez Wykonawcę w postaci elektronicznej zabezpieczony hasłem na skrzynkę mailową dyrektora i jego zastępcy/zastępców oraz omówiony przez trenera FRIS® na spotkaniu z informacją zwrotną, zgodnie z harmonogramem stanowiącym załącznik nr 1 </w:t>
      </w:r>
      <w:proofErr w:type="spellStart"/>
      <w:r>
        <w:t>doUmowy</w:t>
      </w:r>
      <w:proofErr w:type="spellEnd"/>
      <w:r>
        <w:t>; adresy skrzynek mailowych ww. osób, zostaną przekazane Wykonawcy mailowo;</w:t>
      </w:r>
    </w:p>
    <w:p w14:paraId="51CF91A2" w14:textId="77777777" w:rsidR="00073D43" w:rsidRDefault="00073D43" w:rsidP="00BE3C7F">
      <w:pPr>
        <w:pStyle w:val="Akapitzlist"/>
        <w:numPr>
          <w:ilvl w:val="1"/>
          <w:numId w:val="22"/>
        </w:numPr>
      </w:pPr>
      <w:r>
        <w:t>Zamawiającemu w postaci elektronicznej, zabezpieczony hasłem na skrzynkę mailową Zamawiającego, w celach ewidencyjnych.</w:t>
      </w:r>
    </w:p>
    <w:p w14:paraId="5C431590" w14:textId="1D33D81E" w:rsidR="00073D43" w:rsidRPr="00073D43" w:rsidRDefault="00073D43" w:rsidP="00BE3C7F">
      <w:pPr>
        <w:pStyle w:val="Akapitzlist"/>
        <w:numPr>
          <w:ilvl w:val="0"/>
          <w:numId w:val="22"/>
        </w:numPr>
      </w:pPr>
      <w:r w:rsidRPr="00073D43">
        <w:t>Spotkania z informacją zwrotną dla dyrektorów oraz zastępców dyrektorów departamentów/pionów, o których mowa w ust. 4 pkt 1 będą trwały około 1 godziny zegarowej każde i odbędą się online lub w siedzibie Urzędu, w terminie uzgodnionym przez Wykonawcę i Zamawiającego, zgodnie z harmonogramem, stanowiącym załącznik nr 1 do</w:t>
      </w:r>
      <w:r w:rsidR="00346093">
        <w:t> </w:t>
      </w:r>
      <w:r w:rsidRPr="00073D43">
        <w:t>Umowy.</w:t>
      </w:r>
    </w:p>
    <w:p w14:paraId="46504B08" w14:textId="77777777" w:rsidR="00073D43" w:rsidRPr="00B32347" w:rsidRDefault="00073D43" w:rsidP="00073D43">
      <w:pPr>
        <w:pStyle w:val="Akapitzlist"/>
        <w:ind w:left="360"/>
      </w:pPr>
    </w:p>
    <w:p w14:paraId="55E84954" w14:textId="287049E8" w:rsidR="00B32347" w:rsidRDefault="00B32347" w:rsidP="00B32347">
      <w:pPr>
        <w:pStyle w:val="Nagwek2"/>
      </w:pPr>
      <w:r>
        <w:t>§ 10</w:t>
      </w:r>
      <w:r w:rsidR="00073D43">
        <w:t xml:space="preserve"> </w:t>
      </w:r>
      <w:r w:rsidR="00073D43">
        <w:br/>
      </w:r>
      <w:r w:rsidR="00073D43" w:rsidRPr="00073D43">
        <w:t>Raport podsumowujący</w:t>
      </w:r>
    </w:p>
    <w:p w14:paraId="26058D39" w14:textId="77777777" w:rsidR="00073D43" w:rsidRDefault="00073D43" w:rsidP="00BE3C7F">
      <w:pPr>
        <w:pStyle w:val="Akapitzlist"/>
        <w:numPr>
          <w:ilvl w:val="0"/>
          <w:numId w:val="23"/>
        </w:numPr>
      </w:pPr>
      <w:r>
        <w:t>Wykonawca przygotuje i przekaże Zamawiającemu 1 raport podsumowujący, o którym mowa w § 3 ust. 5 pkt 12, podsumowujący działania zrealizowane w ramach zamówienia podstawowego.</w:t>
      </w:r>
    </w:p>
    <w:p w14:paraId="3E079441" w14:textId="5D542F9E" w:rsidR="00073D43" w:rsidRDefault="00073D43" w:rsidP="00BE3C7F">
      <w:pPr>
        <w:pStyle w:val="Akapitzlist"/>
        <w:numPr>
          <w:ilvl w:val="0"/>
          <w:numId w:val="23"/>
        </w:numPr>
      </w:pPr>
      <w:r>
        <w:t>Raport podsumowujący będzie dokumentować przebieg wszystkich etapów projektu dla zamówienia podstawowego, jak również będzie stanowić źródło informacji na temat jego efektów oraz będzie stanowić punkt odniesienia podczas spotkania podsumowującego i</w:t>
      </w:r>
      <w:r w:rsidR="00346093">
        <w:t> </w:t>
      </w:r>
      <w:r>
        <w:t>raport będzie zawierać w szczególności:</w:t>
      </w:r>
    </w:p>
    <w:p w14:paraId="1FD40FFC" w14:textId="7C52F1B8" w:rsidR="00073D43" w:rsidRDefault="00073D43" w:rsidP="00BE3C7F">
      <w:pPr>
        <w:pStyle w:val="Akapitzlist"/>
        <w:numPr>
          <w:ilvl w:val="1"/>
          <w:numId w:val="23"/>
        </w:numPr>
      </w:pPr>
      <w:r>
        <w:t>cele projektu ujęte w Opisie przedmiotu zamówienia zgodnie z Załącznikiem nr 2 do</w:t>
      </w:r>
      <w:r w:rsidR="00346093">
        <w:t> </w:t>
      </w:r>
      <w:r>
        <w:t>Umowy oraz cele i programy warsztatów zgodnie z Załącznikiem nr 3 - nr 6 do</w:t>
      </w:r>
      <w:r w:rsidR="00346093">
        <w:t> </w:t>
      </w:r>
      <w:r>
        <w:t>Umowy;</w:t>
      </w:r>
    </w:p>
    <w:p w14:paraId="25760274" w14:textId="77777777" w:rsidR="00073D43" w:rsidRDefault="00073D43" w:rsidP="00BE3C7F">
      <w:pPr>
        <w:pStyle w:val="Akapitzlist"/>
        <w:numPr>
          <w:ilvl w:val="1"/>
          <w:numId w:val="23"/>
        </w:numPr>
      </w:pPr>
      <w:r>
        <w:t>terminy warsztatów;</w:t>
      </w:r>
    </w:p>
    <w:p w14:paraId="3B48CFB1" w14:textId="77777777" w:rsidR="00073D43" w:rsidRDefault="00073D43" w:rsidP="00BE3C7F">
      <w:pPr>
        <w:pStyle w:val="Akapitzlist"/>
        <w:numPr>
          <w:ilvl w:val="1"/>
          <w:numId w:val="23"/>
        </w:numPr>
      </w:pPr>
      <w:r>
        <w:t>liczbę uczestników warsztatów:</w:t>
      </w:r>
    </w:p>
    <w:p w14:paraId="735491F0" w14:textId="249F15A5" w:rsidR="00073D43" w:rsidRDefault="00073D43" w:rsidP="00BE3C7F">
      <w:pPr>
        <w:pStyle w:val="Akapitzlist"/>
        <w:numPr>
          <w:ilvl w:val="1"/>
          <w:numId w:val="23"/>
        </w:numPr>
      </w:pPr>
      <w:r>
        <w:t>zestawienie wyników ankiet oceniających warsztaty, z interpretacją wyników i</w:t>
      </w:r>
      <w:r w:rsidR="00346093">
        <w:t> </w:t>
      </w:r>
      <w:r>
        <w:t>jakościową analizą zbiorczą;</w:t>
      </w:r>
    </w:p>
    <w:p w14:paraId="0E6F9FD3" w14:textId="77777777" w:rsidR="00073D43" w:rsidRDefault="00073D43" w:rsidP="00BE3C7F">
      <w:pPr>
        <w:pStyle w:val="Akapitzlist"/>
        <w:numPr>
          <w:ilvl w:val="1"/>
          <w:numId w:val="23"/>
        </w:numPr>
      </w:pPr>
      <w:r>
        <w:t>podsumowanie całego projektu od strony efektów, zarówno na poziomie uczestników jak i organizacji, tj. dane statystyczne i opisowe – jakościowe przeanalizowane, zinterpretowane w odniesieniu do:</w:t>
      </w:r>
    </w:p>
    <w:p w14:paraId="6B530A09" w14:textId="77777777" w:rsidR="00073D43" w:rsidRDefault="00073D43" w:rsidP="00BE3C7F">
      <w:pPr>
        <w:pStyle w:val="Akapitzlist"/>
        <w:numPr>
          <w:ilvl w:val="2"/>
          <w:numId w:val="23"/>
        </w:numPr>
      </w:pPr>
      <w:r>
        <w:t xml:space="preserve">celów projektu, zgodnie z informacjami przekazanymi przez Zamawiającego; </w:t>
      </w:r>
    </w:p>
    <w:p w14:paraId="6BB4F7CC" w14:textId="77777777" w:rsidR="00073D43" w:rsidRDefault="00073D43" w:rsidP="00BE3C7F">
      <w:pPr>
        <w:pStyle w:val="Akapitzlist"/>
        <w:numPr>
          <w:ilvl w:val="2"/>
          <w:numId w:val="23"/>
        </w:numPr>
      </w:pPr>
      <w:r>
        <w:lastRenderedPageBreak/>
        <w:t>celów ogólnych i szczegółowych warsztatów – zgodnie z celami ujętymi w Opisie przedmiotu zamówienia, zgodnie z załącznikami nr 2 do Umowy;</w:t>
      </w:r>
    </w:p>
    <w:p w14:paraId="19338D88" w14:textId="77777777" w:rsidR="00073D43" w:rsidRDefault="00073D43" w:rsidP="00BE3C7F">
      <w:pPr>
        <w:pStyle w:val="Akapitzlist"/>
        <w:numPr>
          <w:ilvl w:val="1"/>
          <w:numId w:val="23"/>
        </w:numPr>
      </w:pPr>
      <w:r>
        <w:t>wnioski jakościowe i rekomendacje na przyszłość związane z doskonaleniem komunikacji i współpracy między pracownikami, kierownikami i dyrekcją poszczególnych departamentów/pionów;</w:t>
      </w:r>
    </w:p>
    <w:p w14:paraId="69C94809" w14:textId="77777777" w:rsidR="00073D43" w:rsidRDefault="00073D43" w:rsidP="00BE3C7F">
      <w:pPr>
        <w:pStyle w:val="Akapitzlist"/>
        <w:numPr>
          <w:ilvl w:val="1"/>
          <w:numId w:val="23"/>
        </w:numPr>
      </w:pPr>
      <w:r>
        <w:t>wnioski jakościowe i rekomendacje na przyszłość związane z doskonaleniem komunikacji i współpracy między pracownikami, modelowaniem postaw pracowników, wnioski i rekomendacje dla uczestników warsztatów doskonalących HR, o których mowa w § 3 ust. 5 pkt 10.</w:t>
      </w:r>
    </w:p>
    <w:p w14:paraId="33CA78BB" w14:textId="77777777" w:rsidR="00073D43" w:rsidRDefault="00073D43" w:rsidP="00BE3C7F">
      <w:pPr>
        <w:pStyle w:val="Akapitzlist"/>
        <w:numPr>
          <w:ilvl w:val="0"/>
          <w:numId w:val="23"/>
        </w:numPr>
      </w:pPr>
      <w:r>
        <w:t>Wykonawca prześle Zamawiającemu do akceptacji treść raportu podsumowującego w wersji elektronicznej, w terminie zgodnym z harmonogramem stanowiącym Załącznik nr 1 do Umowy.</w:t>
      </w:r>
    </w:p>
    <w:p w14:paraId="79865B39" w14:textId="6870A0D2" w:rsidR="00073D43" w:rsidRDefault="00073D43" w:rsidP="00BE3C7F">
      <w:pPr>
        <w:pStyle w:val="Akapitzlist"/>
        <w:numPr>
          <w:ilvl w:val="0"/>
          <w:numId w:val="23"/>
        </w:numPr>
      </w:pPr>
      <w:r>
        <w:t>Raport będzie przygotowany w sposób poprawny merytorycznie, logicznie, stylistycznie i</w:t>
      </w:r>
      <w:r w:rsidR="00346093">
        <w:t> </w:t>
      </w:r>
      <w:r>
        <w:t>językowo, z dbałością o estetykę graficzną, w wersji kolorowej, przejrzysty od strony struktury, układu tekstu i treści.</w:t>
      </w:r>
    </w:p>
    <w:p w14:paraId="326689E0" w14:textId="77777777" w:rsidR="00073D43" w:rsidRDefault="00073D43" w:rsidP="00BE3C7F">
      <w:pPr>
        <w:pStyle w:val="Akapitzlist"/>
        <w:numPr>
          <w:ilvl w:val="0"/>
          <w:numId w:val="23"/>
        </w:numPr>
      </w:pPr>
      <w:r>
        <w:t>Wykonawca zapewni spotkanie robocze z pracownikiem Wydziału Szkoleń i Rozwoju Kompetencji, podczas którego zostanie omówiona zawartość raportu podsumowującego, przekazane zostaną ewentualne uwagi do raportu oraz doprecyzowana zostanie agenda spotkania podsumowującego. Spotkanie będzie trwało około 1 godziny zegarowej.</w:t>
      </w:r>
    </w:p>
    <w:p w14:paraId="22C42D12" w14:textId="77777777" w:rsidR="00073D43" w:rsidRDefault="00073D43" w:rsidP="00BE3C7F">
      <w:pPr>
        <w:pStyle w:val="Akapitzlist"/>
        <w:numPr>
          <w:ilvl w:val="0"/>
          <w:numId w:val="23"/>
        </w:numPr>
      </w:pPr>
      <w:r>
        <w:t>W przypadku, gdy Zamawiający stwierdzi, że jakość i zawartość merytoryczna raportu podsumowującego nie jest wystarczająca, Wykonawca zobowiązany jest w terminie zgodnym z harmonogramem stanowiącym załącznik nr 1 do Umowy, dokonać zasugerowanych przez Zamawiającego zmian i przesłać ostateczny raport podsumowujący Zamawiającemu.</w:t>
      </w:r>
    </w:p>
    <w:p w14:paraId="5B01C515" w14:textId="77777777" w:rsidR="00073D43" w:rsidRDefault="00073D43" w:rsidP="00BE3C7F">
      <w:pPr>
        <w:pStyle w:val="Akapitzlist"/>
        <w:numPr>
          <w:ilvl w:val="0"/>
          <w:numId w:val="23"/>
        </w:numPr>
      </w:pPr>
      <w:r>
        <w:t>Wykonawca przedstawi Zamawiającemu ostateczną wersję raportu podsumowującego, zaakceptowaną uprzednio przez Zamawiającego, podpisaną podpisem własnoręcznym lub kwalifikowanym podpisem elektronicznym w terminie zgodnym z ustalonym harmonogramem stanowiącym załącznik nr 1 do Umowy, na adres skrzynki mailowej Zamawiającego zgodnie z § 20 lub na adres do korespondencji zgodnie z § 20.</w:t>
      </w:r>
    </w:p>
    <w:p w14:paraId="6DF2A3A6" w14:textId="1E16528B" w:rsidR="00073D43" w:rsidRDefault="00073D43" w:rsidP="00BE3C7F">
      <w:pPr>
        <w:pStyle w:val="Akapitzlist"/>
        <w:numPr>
          <w:ilvl w:val="0"/>
          <w:numId w:val="23"/>
        </w:numPr>
      </w:pPr>
      <w:r>
        <w:t>Po przekazaniu ostatecznej wersji raportu podsumowującego Wykonawca spotka się w</w:t>
      </w:r>
      <w:r w:rsidR="00346093">
        <w:t> </w:t>
      </w:r>
      <w:r>
        <w:t>siedzibie Urzędu z Zamawiającym w celu omówienia rezultatów przeprowadzonego projektu oraz informacji zawartych w raporcie podsumowującym, w terminie zgodnym z</w:t>
      </w:r>
      <w:r w:rsidR="00346093">
        <w:t> </w:t>
      </w:r>
      <w:r>
        <w:t>harmonogramem stanowiącym Załącznik nr 1 do Umowy.</w:t>
      </w:r>
    </w:p>
    <w:p w14:paraId="107CFC29" w14:textId="77777777" w:rsidR="00073D43" w:rsidRDefault="00073D43" w:rsidP="00BE3C7F">
      <w:pPr>
        <w:pStyle w:val="Akapitzlist"/>
        <w:numPr>
          <w:ilvl w:val="0"/>
          <w:numId w:val="23"/>
        </w:numPr>
      </w:pPr>
      <w:r>
        <w:t>Spotkanie podsumowujące, o którym mowa w ust. 7, będzie trwało około 1 godziny zegarowej.</w:t>
      </w:r>
    </w:p>
    <w:p w14:paraId="2808C325" w14:textId="7C05C197" w:rsidR="00073D43" w:rsidRDefault="00073D43" w:rsidP="00BE3C7F">
      <w:pPr>
        <w:pStyle w:val="Akapitzlist"/>
        <w:numPr>
          <w:ilvl w:val="0"/>
          <w:numId w:val="23"/>
        </w:numPr>
      </w:pPr>
      <w:r>
        <w:t>W przypadku uruchomienia opcji, raport podsumowujący, o którym mowa w § 3 ust. 5 pkt 12 zostanie przygotowany i przekazany analogicznie jak w ust. 3-8 oraz będzie dokumentować przebieg wszystkich działań realizowanych w ramach opcji, będzie zawierać cele projektu ujęte w Opisie przedmiotu zamówienia zgodnie z Załącznikiem nr 2 do Umowy, cele i program warsztatów zgodnie z Załącznikiem nr 3 do Umowy oraz będzie zawierać elementy, o których mowa w ust. 2 pkt 2-6.</w:t>
      </w:r>
    </w:p>
    <w:p w14:paraId="5F6F5CA0" w14:textId="755BBD0E" w:rsidR="00073D43" w:rsidRDefault="00073D43" w:rsidP="00073D43">
      <w:pPr>
        <w:pStyle w:val="Nagwek2"/>
      </w:pPr>
      <w:r>
        <w:lastRenderedPageBreak/>
        <w:t xml:space="preserve">§ 11 </w:t>
      </w:r>
      <w:r>
        <w:br/>
      </w:r>
      <w:r w:rsidRPr="00073D43">
        <w:t>Warsztaty doskonalące dla HR</w:t>
      </w:r>
    </w:p>
    <w:p w14:paraId="63D30004" w14:textId="77777777" w:rsidR="00073D43" w:rsidRDefault="00073D43" w:rsidP="00BE3C7F">
      <w:pPr>
        <w:pStyle w:val="Akapitzlist"/>
        <w:numPr>
          <w:ilvl w:val="0"/>
          <w:numId w:val="24"/>
        </w:numPr>
      </w:pPr>
      <w:r>
        <w:t xml:space="preserve">Wykonawca zrealizuje, dla pracowników Urzędu wskazanych przez Zamawiającego, warsztaty, o których mowa w § 3 ust. 5 pkt 10. </w:t>
      </w:r>
    </w:p>
    <w:p w14:paraId="30B492C4" w14:textId="39A2A1CF" w:rsidR="00073D43" w:rsidRDefault="00073D43" w:rsidP="00BE3C7F">
      <w:pPr>
        <w:pStyle w:val="Akapitzlist"/>
        <w:numPr>
          <w:ilvl w:val="0"/>
          <w:numId w:val="24"/>
        </w:numPr>
      </w:pPr>
      <w:r>
        <w:t>Warsztaty zostaną zrealizowane w terminach uzgodnionych pomiędzy Zamawiającym a</w:t>
      </w:r>
      <w:r w:rsidR="00346093">
        <w:t> </w:t>
      </w:r>
      <w:r>
        <w:t>Wykonawcą, zgodnie z harmonogramem stanowiącym załącznik nr 1 do Umowy.</w:t>
      </w:r>
    </w:p>
    <w:p w14:paraId="1A6F369B" w14:textId="77777777" w:rsidR="00073D43" w:rsidRDefault="00073D43" w:rsidP="00BE3C7F">
      <w:pPr>
        <w:pStyle w:val="Akapitzlist"/>
        <w:numPr>
          <w:ilvl w:val="0"/>
          <w:numId w:val="24"/>
        </w:numPr>
      </w:pPr>
      <w:r>
        <w:t>Warsztaty zostaną przygotowane i przeprowadzone zgodnie z celami ujętymi w opisie przedmiotu zamówienia, stanowiącym załącznik nr 2 do Umowy i programem warsztatów, stanowiącym załącznik nr 5 do Umowy oraz zgodnie z następującymi założeniami:</w:t>
      </w:r>
    </w:p>
    <w:p w14:paraId="378EA423" w14:textId="77777777" w:rsidR="00073D43" w:rsidRDefault="00073D43" w:rsidP="00BE3C7F">
      <w:pPr>
        <w:pStyle w:val="Akapitzlist"/>
        <w:numPr>
          <w:ilvl w:val="1"/>
          <w:numId w:val="24"/>
        </w:numPr>
      </w:pPr>
      <w:r>
        <w:t>w warsztatach uczestniczyć będzie maksymalnie 16 pracowników Urzędu;</w:t>
      </w:r>
    </w:p>
    <w:p w14:paraId="763BA5A8" w14:textId="77777777" w:rsidR="00073D43" w:rsidRDefault="00073D43" w:rsidP="00BE3C7F">
      <w:pPr>
        <w:pStyle w:val="Akapitzlist"/>
        <w:numPr>
          <w:ilvl w:val="1"/>
          <w:numId w:val="24"/>
        </w:numPr>
      </w:pPr>
      <w:r>
        <w:t xml:space="preserve">warsztaty będą przeprowadzone w formule dwudniowego warsztatu dla grupy liczącej maksymalnie 16 osób; </w:t>
      </w:r>
    </w:p>
    <w:p w14:paraId="694F2127" w14:textId="6D35A259" w:rsidR="00073D43" w:rsidRDefault="00073D43" w:rsidP="00BE3C7F">
      <w:pPr>
        <w:pStyle w:val="Akapitzlist"/>
        <w:numPr>
          <w:ilvl w:val="1"/>
          <w:numId w:val="24"/>
        </w:numPr>
      </w:pPr>
      <w:r>
        <w:t>materiały szkoleniowe, zaświadczenia oraz ankieta oceniająca zostaną przygotowane pod względem struktury i formy w sposób analogiczny do struktury i formy opisanej w</w:t>
      </w:r>
      <w:r w:rsidR="00346093">
        <w:t> </w:t>
      </w:r>
      <w:r>
        <w:t xml:space="preserve">§ 6 ust. 3 pkt. 4-15;  </w:t>
      </w:r>
    </w:p>
    <w:p w14:paraId="0C7929A3" w14:textId="0D72A00A" w:rsidR="00073D43" w:rsidRPr="00073D43" w:rsidRDefault="00073D43" w:rsidP="00BE3C7F">
      <w:pPr>
        <w:pStyle w:val="Akapitzlist"/>
        <w:numPr>
          <w:ilvl w:val="1"/>
          <w:numId w:val="24"/>
        </w:numPr>
      </w:pPr>
      <w:r>
        <w:t>wnioski i rekomendacje z warsztatów, o których mowa w ust. 1 zostaną ujęte w</w:t>
      </w:r>
      <w:r w:rsidR="00346093">
        <w:t> </w:t>
      </w:r>
      <w:r>
        <w:t>raporcie podsumowującym zgodnie z § 3 ust.5 pkt 12 i § 10.</w:t>
      </w:r>
    </w:p>
    <w:p w14:paraId="72D2288B" w14:textId="17CF11BA" w:rsidR="00073D43" w:rsidRDefault="00073D43" w:rsidP="00073D43">
      <w:pPr>
        <w:pStyle w:val="Nagwek2"/>
      </w:pPr>
      <w:r>
        <w:t xml:space="preserve">§ 12 </w:t>
      </w:r>
      <w:r>
        <w:br/>
      </w:r>
      <w:r w:rsidRPr="00073D43">
        <w:t>Płatność</w:t>
      </w:r>
    </w:p>
    <w:p w14:paraId="31BC4502" w14:textId="77777777" w:rsidR="00073D43" w:rsidRDefault="00073D43" w:rsidP="00BE3C7F">
      <w:pPr>
        <w:pStyle w:val="Akapitzlist"/>
        <w:numPr>
          <w:ilvl w:val="0"/>
          <w:numId w:val="25"/>
        </w:numPr>
      </w:pPr>
      <w:r>
        <w:t xml:space="preserve">Zamawiający zobowiązuje się wypłacić Wykonawcy wynagrodzenie w ramach podstawowego zamówienia w wysokości nie większej niż (kwota) zł brutto (słownie: kwota złotych: 00/100) odpowiadającej rzeczywistemu zakresowi zrealizowanych działań projektu (liczba wykorzystanych dostępów do kwestionariusza FRIS®), w tym: </w:t>
      </w:r>
    </w:p>
    <w:p w14:paraId="1EB03CBD" w14:textId="77777777" w:rsidR="00073D43" w:rsidRDefault="00073D43" w:rsidP="00BE3C7F">
      <w:pPr>
        <w:pStyle w:val="Akapitzlist"/>
        <w:numPr>
          <w:ilvl w:val="1"/>
          <w:numId w:val="25"/>
        </w:numPr>
      </w:pPr>
      <w:r>
        <w:t>cena jednostkowa kwestionariusza FRIS® wraz z raportem w wersji elektronicznej przesłanym na adres mailowy uczestnika wynosi (kwota) zł (słownie: złotych 00/100);</w:t>
      </w:r>
    </w:p>
    <w:p w14:paraId="6A16DE6C" w14:textId="77777777" w:rsidR="00073D43" w:rsidRDefault="00073D43" w:rsidP="00BE3C7F">
      <w:pPr>
        <w:pStyle w:val="Akapitzlist"/>
        <w:numPr>
          <w:ilvl w:val="1"/>
          <w:numId w:val="25"/>
        </w:numPr>
      </w:pPr>
      <w:r>
        <w:t>cena jednostkowa warsztatów FRIS® wynosi (kwota) zł (słownie: złotych 00/100);</w:t>
      </w:r>
    </w:p>
    <w:p w14:paraId="0A5FC52E" w14:textId="77777777" w:rsidR="00073D43" w:rsidRDefault="00073D43" w:rsidP="00BE3C7F">
      <w:pPr>
        <w:pStyle w:val="Akapitzlist"/>
        <w:numPr>
          <w:ilvl w:val="1"/>
          <w:numId w:val="25"/>
        </w:numPr>
      </w:pPr>
      <w:r>
        <w:t xml:space="preserve">cena jednostkowa warsztatów: dla menadżerów zarządzających menadżerami/ </w:t>
      </w:r>
      <w:proofErr w:type="spellStart"/>
      <w:r>
        <w:t>follow-up</w:t>
      </w:r>
      <w:proofErr w:type="spellEnd"/>
      <w:r>
        <w:t>/ dla HR wynosi (kwota) zł (słownie: złotych 00/100);</w:t>
      </w:r>
    </w:p>
    <w:p w14:paraId="171C376D" w14:textId="77777777" w:rsidR="00073D43" w:rsidRDefault="00073D43" w:rsidP="00BE3C7F">
      <w:pPr>
        <w:pStyle w:val="Akapitzlist"/>
        <w:numPr>
          <w:ilvl w:val="1"/>
          <w:numId w:val="25"/>
        </w:numPr>
      </w:pPr>
      <w:r>
        <w:t>cena jednostkowa mini warsztatów wynosi (kwota) zł (słownie: złotych 00/100);</w:t>
      </w:r>
    </w:p>
    <w:p w14:paraId="30870F8A" w14:textId="77777777" w:rsidR="00073D43" w:rsidRDefault="00073D43" w:rsidP="00BE3C7F">
      <w:pPr>
        <w:pStyle w:val="Akapitzlist"/>
        <w:numPr>
          <w:ilvl w:val="1"/>
          <w:numId w:val="25"/>
        </w:numPr>
      </w:pPr>
      <w:r>
        <w:t>cena jednostkowa raportu zespołowego/zbiorczego wraz z omówieniem podczas spotkania z informacją zwrotną wynosi (kwota) zł (słownie: złotych 00/100);</w:t>
      </w:r>
    </w:p>
    <w:p w14:paraId="3DD3A8A3" w14:textId="4B5B3277" w:rsidR="00073D43" w:rsidRDefault="00073D43" w:rsidP="00BE3C7F">
      <w:pPr>
        <w:pStyle w:val="Akapitzlist"/>
        <w:numPr>
          <w:ilvl w:val="1"/>
          <w:numId w:val="25"/>
        </w:numPr>
      </w:pPr>
      <w:r>
        <w:t>cena jednostkowa raportu podsumowującego wraz z omówieniem podczas spotkania z</w:t>
      </w:r>
      <w:r w:rsidR="00346093">
        <w:t> </w:t>
      </w:r>
      <w:r>
        <w:t>informacją zwrotną wynosi (kwota) zł (słownie: złotych 00/100).</w:t>
      </w:r>
    </w:p>
    <w:p w14:paraId="25CA5FEB" w14:textId="77777777" w:rsidR="00073D43" w:rsidRDefault="00073D43" w:rsidP="00BE3C7F">
      <w:pPr>
        <w:pStyle w:val="Akapitzlist"/>
        <w:numPr>
          <w:ilvl w:val="0"/>
          <w:numId w:val="25"/>
        </w:numPr>
      </w:pPr>
      <w:r>
        <w:t xml:space="preserve">W przypadku uruchomienia opcji, o której mowa w § 1 ust.2 Umowy wynagrodzenie Wykonawcy z tytułu realizacji opcji będzie wynosić maksymalnie (kwota) zł brutto (słownie: złotych 00/100), odpowiadającej rzeczywistemu zakresowi zrealizowanych działań projektu (liczba wykorzystanych dostępów do kwestionariusza FRIS®), w tym: </w:t>
      </w:r>
    </w:p>
    <w:p w14:paraId="5FCE8D2A" w14:textId="77777777" w:rsidR="00073D43" w:rsidRDefault="00073D43" w:rsidP="00BE3C7F">
      <w:pPr>
        <w:pStyle w:val="Akapitzlist"/>
        <w:numPr>
          <w:ilvl w:val="1"/>
          <w:numId w:val="25"/>
        </w:numPr>
      </w:pPr>
      <w:r>
        <w:t>cena jednostkowa kwestionariusza FRIS® wraz z raportem w wersji elektronicznej przesłanym na adres mailowy uczestnika wynosi (kwota) zł (słownie: złotych 00/100);</w:t>
      </w:r>
    </w:p>
    <w:p w14:paraId="120A7973" w14:textId="77777777" w:rsidR="00073D43" w:rsidRDefault="00073D43" w:rsidP="00BE3C7F">
      <w:pPr>
        <w:pStyle w:val="Akapitzlist"/>
        <w:numPr>
          <w:ilvl w:val="1"/>
          <w:numId w:val="25"/>
        </w:numPr>
      </w:pPr>
      <w:r>
        <w:t>cena jednostkowa warsztatów FRIS® wynosi (kwota) zł (słownie: złotych 00/100);</w:t>
      </w:r>
    </w:p>
    <w:p w14:paraId="36E1E78D" w14:textId="77777777" w:rsidR="00073D43" w:rsidRDefault="00073D43" w:rsidP="00BE3C7F">
      <w:pPr>
        <w:pStyle w:val="Akapitzlist"/>
        <w:numPr>
          <w:ilvl w:val="1"/>
          <w:numId w:val="25"/>
        </w:numPr>
      </w:pPr>
      <w:r>
        <w:lastRenderedPageBreak/>
        <w:t>cena jednostkowa raportu zespołowego/zbiorczego wraz z omówieniem podczas spotkania z informacją zwrotną wynosi (kwota) zł (słownie: złotych 00/100);</w:t>
      </w:r>
    </w:p>
    <w:p w14:paraId="137CDD99" w14:textId="4F53190B" w:rsidR="00073D43" w:rsidRDefault="00073D43" w:rsidP="00BE3C7F">
      <w:pPr>
        <w:pStyle w:val="Akapitzlist"/>
        <w:numPr>
          <w:ilvl w:val="1"/>
          <w:numId w:val="25"/>
        </w:numPr>
      </w:pPr>
      <w:r>
        <w:t>cena jednostkowa raportu podsumowującego wraz z omówieniem podczas spotkania z</w:t>
      </w:r>
      <w:r w:rsidR="00346093">
        <w:t> </w:t>
      </w:r>
      <w:r>
        <w:t>informacją zwrotną wynosi (kwota) zł (słownie: złotych 00/100).</w:t>
      </w:r>
    </w:p>
    <w:p w14:paraId="384DF419" w14:textId="77777777" w:rsidR="00073D43" w:rsidRDefault="00073D43" w:rsidP="00BE3C7F">
      <w:pPr>
        <w:pStyle w:val="Akapitzlist"/>
        <w:numPr>
          <w:ilvl w:val="0"/>
          <w:numId w:val="25"/>
        </w:numPr>
      </w:pPr>
      <w:r>
        <w:t>Cena usługi nie ulegnie zmianie do końca trwania Umowy, z zastrzeżeniem § 21.</w:t>
      </w:r>
    </w:p>
    <w:p w14:paraId="7C4416FE" w14:textId="61B08860" w:rsidR="00073D43" w:rsidRDefault="00073D43" w:rsidP="00BE3C7F">
      <w:pPr>
        <w:pStyle w:val="Akapitzlist"/>
        <w:numPr>
          <w:ilvl w:val="0"/>
          <w:numId w:val="25"/>
        </w:numPr>
      </w:pPr>
      <w:r>
        <w:t>Płatność będzie dokonana na podstawie faktur lub rachunków Wykonawcy w terminie 14</w:t>
      </w:r>
      <w:r w:rsidR="00346093">
        <w:t> </w:t>
      </w:r>
      <w:r>
        <w:t>dni od daty ich dostarczenia, na następujący numer konta Wykonawcy (nr konta) wskazany na fakturze</w:t>
      </w:r>
      <w:r w:rsidR="00CF0578">
        <w:t>.</w:t>
      </w:r>
      <w:r>
        <w:t xml:space="preserve"> Faktura/rachunek zostanie dostarczon</w:t>
      </w:r>
      <w:r w:rsidR="00CF0578">
        <w:t>a/</w:t>
      </w:r>
      <w:r>
        <w:t>y</w:t>
      </w:r>
      <w:r w:rsidR="00CF0578">
        <w:t>:</w:t>
      </w:r>
    </w:p>
    <w:p w14:paraId="35E7B224" w14:textId="4C6CACA8" w:rsidR="00CF0578" w:rsidRDefault="00CF0578" w:rsidP="00BE3C7F">
      <w:pPr>
        <w:pStyle w:val="Akapitzlist"/>
        <w:numPr>
          <w:ilvl w:val="1"/>
          <w:numId w:val="25"/>
        </w:numPr>
      </w:pPr>
      <w:r>
        <w:t>przesyłką poleconą przez operatora publicznego na adres: Urząd Marszałkowski Województwa Mazowieckiego w Warszawie, Departament (wpisać nazwę departamentu) ul. (wpisać adres) Warszawa lub</w:t>
      </w:r>
      <w:r w:rsidR="00346093">
        <w:t>;</w:t>
      </w:r>
    </w:p>
    <w:p w14:paraId="14A9E699" w14:textId="00288473" w:rsidR="00CF0578" w:rsidRDefault="00CF0578" w:rsidP="00BE3C7F">
      <w:pPr>
        <w:pStyle w:val="Akapitzlist"/>
        <w:numPr>
          <w:ilvl w:val="1"/>
          <w:numId w:val="25"/>
        </w:numPr>
      </w:pPr>
      <w:r>
        <w:t>przesyłką elektroniczną na adres email: (wpisać email sekretariatu departamentu) lub</w:t>
      </w:r>
      <w:r w:rsidR="00346093">
        <w:t>;</w:t>
      </w:r>
    </w:p>
    <w:p w14:paraId="5500350D" w14:textId="2D6DD3F8" w:rsidR="00CF0578" w:rsidRDefault="00CF0578" w:rsidP="00BE3C7F">
      <w:pPr>
        <w:pStyle w:val="Akapitzlist"/>
        <w:numPr>
          <w:ilvl w:val="1"/>
          <w:numId w:val="25"/>
        </w:numPr>
      </w:pPr>
      <w:r>
        <w:t xml:space="preserve">za pośrednictwem </w:t>
      </w:r>
      <w:proofErr w:type="spellStart"/>
      <w:r>
        <w:t>ePUAP</w:t>
      </w:r>
      <w:proofErr w:type="spellEnd"/>
      <w:r>
        <w:t xml:space="preserve"> Urzędu Marszałkowskiego Województwa Mazowieckiego lub</w:t>
      </w:r>
      <w:r w:rsidR="00346093">
        <w:t>;</w:t>
      </w:r>
    </w:p>
    <w:p w14:paraId="09C740B8" w14:textId="040019C7" w:rsidR="00CF0578" w:rsidRDefault="00CF0578" w:rsidP="00BE3C7F">
      <w:pPr>
        <w:pStyle w:val="Akapitzlist"/>
        <w:numPr>
          <w:ilvl w:val="1"/>
          <w:numId w:val="25"/>
        </w:numPr>
      </w:pPr>
      <w:r>
        <w:t>za pośrednictwem Platformy Elektronicznego Fakturowania (PEF).</w:t>
      </w:r>
    </w:p>
    <w:p w14:paraId="598B2C90" w14:textId="77777777" w:rsidR="00CF0578" w:rsidRDefault="00CF0578" w:rsidP="00BE3C7F">
      <w:pPr>
        <w:pStyle w:val="Akapitzlist"/>
        <w:numPr>
          <w:ilvl w:val="0"/>
          <w:numId w:val="25"/>
        </w:numPr>
      </w:pPr>
      <w:r>
        <w:t>Postanowienie ust. 4 powyżej zostanie zmienione w razie zmiany przepisów prawa dotyczących sposobu fakturowania. Zawarcie aneksu nastąpi najpóźniej na 7 przed wejściem w życie (rozpoczęciem obowiązywania) tych przepisów. Aneks wymaga formy pisemnej /elektronicznej z użyciem kwalifikowanego podpisu elektronicznego pod rygorem nieważności.</w:t>
      </w:r>
    </w:p>
    <w:p w14:paraId="4B396F8C" w14:textId="77777777" w:rsidR="00CF0578" w:rsidRDefault="00CF0578" w:rsidP="00BE3C7F">
      <w:pPr>
        <w:pStyle w:val="Akapitzlist"/>
        <w:numPr>
          <w:ilvl w:val="0"/>
          <w:numId w:val="25"/>
        </w:numPr>
      </w:pPr>
      <w:r>
        <w:t xml:space="preserve">Płatność za przedmiot Umowy, o którym mowa w § 1 ust. 1 pkt 1 nastąpi etapami na podstawie faktury/rachunku, które może być wystawiona/y, z zastrzeżeniem ust. 10: </w:t>
      </w:r>
    </w:p>
    <w:p w14:paraId="2D6A7056" w14:textId="77777777" w:rsidR="00CF0578" w:rsidRDefault="00CF0578" w:rsidP="00BE3C7F">
      <w:pPr>
        <w:pStyle w:val="Akapitzlist"/>
        <w:numPr>
          <w:ilvl w:val="2"/>
          <w:numId w:val="25"/>
        </w:numPr>
      </w:pPr>
      <w:r>
        <w:t>po zrealizowaniu wszystkich działań dla pionu departamentu 1 – płatność za pion lub;</w:t>
      </w:r>
    </w:p>
    <w:p w14:paraId="67645A46" w14:textId="77777777" w:rsidR="00CF0578" w:rsidRDefault="00CF0578" w:rsidP="00BE3C7F">
      <w:pPr>
        <w:pStyle w:val="Akapitzlist"/>
        <w:numPr>
          <w:ilvl w:val="2"/>
          <w:numId w:val="25"/>
        </w:numPr>
      </w:pPr>
      <w:r>
        <w:t>po zrealizowaniu wszystkich działań dla dwóch/trzech/itd. Pionów departamentu 1– płatność za sumę zrealizowanych pionów;</w:t>
      </w:r>
    </w:p>
    <w:p w14:paraId="0FE810C4" w14:textId="1445A49A" w:rsidR="00CF0578" w:rsidRDefault="00CF0578" w:rsidP="00BE3C7F">
      <w:pPr>
        <w:pStyle w:val="Akapitzlist"/>
        <w:numPr>
          <w:ilvl w:val="2"/>
          <w:numId w:val="25"/>
        </w:numPr>
      </w:pPr>
      <w:r>
        <w:t>punkty a) i b) odnoszą się do realizacji działań w ramach zamówienia podstawowego (nie uwzględnia opcji)</w:t>
      </w:r>
      <w:r w:rsidR="00346093">
        <w:t>.</w:t>
      </w:r>
      <w:r>
        <w:t xml:space="preserve"> </w:t>
      </w:r>
    </w:p>
    <w:p w14:paraId="04A12B69" w14:textId="25107115" w:rsidR="00CF0578" w:rsidRDefault="00CF0578" w:rsidP="00BE3C7F">
      <w:pPr>
        <w:pStyle w:val="Akapitzlist"/>
        <w:numPr>
          <w:ilvl w:val="0"/>
          <w:numId w:val="25"/>
        </w:numPr>
      </w:pPr>
      <w:r>
        <w:t>Płatność za przedmiot Umowy, o którym mowa w § 1 ust. 1 pkt 2 – 4 nastąpi po</w:t>
      </w:r>
      <w:r w:rsidR="00346093">
        <w:t> </w:t>
      </w:r>
      <w:r>
        <w:t>zrealizowaniu poszczególnych części przedmiotu Umowy. Faktura/rachunek zostaną wystawione po  zrealizowaniu poszczególnych części tj. odrębna płatność za części, o</w:t>
      </w:r>
      <w:r w:rsidR="00346093">
        <w:t> </w:t>
      </w:r>
      <w:r>
        <w:t>których mowa § 1 ust. 1 pkt 2 – 4 z zastrzeżeniem ust. 10.</w:t>
      </w:r>
    </w:p>
    <w:p w14:paraId="360B18BD" w14:textId="02CF0235" w:rsidR="00CF0578" w:rsidRDefault="00CF0578" w:rsidP="00BE3C7F">
      <w:pPr>
        <w:pStyle w:val="Akapitzlist"/>
        <w:numPr>
          <w:ilvl w:val="0"/>
          <w:numId w:val="25"/>
        </w:numPr>
      </w:pPr>
      <w:r>
        <w:t>Rachunek/faktura może być wystawiona/y za całość zrealizowanych zadań w ramach Opcji zgodnie z § 1 ust. 2 albo po zrealizowaniu zadań dla poszczególnych departamentów zgodnie z harmonogramem, z zastrzeżeniem ust. 10.</w:t>
      </w:r>
    </w:p>
    <w:p w14:paraId="62C0C9F9" w14:textId="77777777" w:rsidR="00CF0578" w:rsidRDefault="00CF0578" w:rsidP="00BE3C7F">
      <w:pPr>
        <w:pStyle w:val="Akapitzlist"/>
        <w:numPr>
          <w:ilvl w:val="0"/>
          <w:numId w:val="25"/>
        </w:numPr>
      </w:pPr>
      <w:r>
        <w:t xml:space="preserve">Ostatnia płatność w ramach zamówienia podstawowego, a także w przypadku uruchomienia opcji nastąpi po uprzednim zaakceptowaniu ostatecznej wersji raportu podsumowującego projekt za dany rok. </w:t>
      </w:r>
    </w:p>
    <w:p w14:paraId="191141F5" w14:textId="08734414" w:rsidR="00CF0578" w:rsidRDefault="00CF0578" w:rsidP="00BE3C7F">
      <w:pPr>
        <w:pStyle w:val="Akapitzlist"/>
        <w:numPr>
          <w:ilvl w:val="0"/>
          <w:numId w:val="25"/>
        </w:numPr>
      </w:pPr>
      <w:r>
        <w:t>Wykonawca będzie uprawniony do wystawienia poszczególnych faktur/rachunków po</w:t>
      </w:r>
      <w:r w:rsidR="00346093">
        <w:t> </w:t>
      </w:r>
      <w:r>
        <w:t xml:space="preserve">uprzednim dostarczeniu i zaakceptowaniu w formie elektronicznej lub pisemnej protokołu odbioru części zamówienia zgodnie z załącznikiem nr 8. Osobami </w:t>
      </w:r>
      <w:r>
        <w:lastRenderedPageBreak/>
        <w:t>upoważnionymi do odbioru protokołów odbioru części zamówienia w imieniu Zamawiającego są (wpisać imię i nazwisko).</w:t>
      </w:r>
    </w:p>
    <w:p w14:paraId="461C0814" w14:textId="77777777" w:rsidR="00CF0578" w:rsidRDefault="00CF0578" w:rsidP="00BE3C7F">
      <w:pPr>
        <w:pStyle w:val="Akapitzlist"/>
        <w:numPr>
          <w:ilvl w:val="0"/>
          <w:numId w:val="25"/>
        </w:numPr>
      </w:pPr>
      <w:r>
        <w:t>Faktura/rachunek, o której/</w:t>
      </w:r>
      <w:proofErr w:type="spellStart"/>
      <w:r>
        <w:t>ym</w:t>
      </w:r>
      <w:proofErr w:type="spellEnd"/>
      <w:r>
        <w:t xml:space="preserve"> mowa w ust. 4, zostaną wystawiona/y zgodnie z poniższymi danymi:</w:t>
      </w:r>
    </w:p>
    <w:p w14:paraId="1E120AAF" w14:textId="77777777" w:rsidR="00CF0578" w:rsidRDefault="00CF0578" w:rsidP="00BE3C7F">
      <w:pPr>
        <w:pStyle w:val="Akapitzlist"/>
        <w:numPr>
          <w:ilvl w:val="1"/>
          <w:numId w:val="25"/>
        </w:numPr>
      </w:pPr>
      <w:r>
        <w:t>Nabywca usługi: Województwo Mazowieckie, ul. Jagiellońska 26, 03-719 Warszawa, NIP 113-245-39-40.</w:t>
      </w:r>
    </w:p>
    <w:p w14:paraId="3530A7ED" w14:textId="3BC0FB69" w:rsidR="00CF0578" w:rsidRDefault="00CF0578" w:rsidP="00BE3C7F">
      <w:pPr>
        <w:pStyle w:val="Akapitzlist"/>
        <w:numPr>
          <w:ilvl w:val="1"/>
          <w:numId w:val="25"/>
        </w:numPr>
      </w:pPr>
      <w:r>
        <w:t>Płatnik/Odbiorca faktury: Urząd Marszałkowski Województwa Mazowieckiego w</w:t>
      </w:r>
      <w:r w:rsidR="00346093">
        <w:t> </w:t>
      </w:r>
      <w:r>
        <w:t>Warszawie, ul. Jagiellońska 26, 03-719 Warszawa;</w:t>
      </w:r>
    </w:p>
    <w:p w14:paraId="26A70C76" w14:textId="77777777" w:rsidR="00CF0578" w:rsidRDefault="00CF0578" w:rsidP="00BE3C7F">
      <w:pPr>
        <w:pStyle w:val="Akapitzlist"/>
        <w:numPr>
          <w:ilvl w:val="1"/>
          <w:numId w:val="25"/>
        </w:numPr>
      </w:pPr>
      <w:r>
        <w:t>wskazanie numeru Umowy.</w:t>
      </w:r>
    </w:p>
    <w:p w14:paraId="3A7DA9BD" w14:textId="77777777" w:rsidR="00CF0578" w:rsidRDefault="00CF0578" w:rsidP="00BE3C7F">
      <w:pPr>
        <w:pStyle w:val="Akapitzlist"/>
        <w:numPr>
          <w:ilvl w:val="0"/>
          <w:numId w:val="25"/>
        </w:numPr>
      </w:pPr>
      <w:r>
        <w:t xml:space="preserve">Za datę dokonania płatności Strony będą uważały datę przekazania przez Zamawiającego polecenia przelewu do banku prowadzącego jego rachunek. </w:t>
      </w:r>
    </w:p>
    <w:p w14:paraId="01E59BC5" w14:textId="1AFF08D7" w:rsidR="00CF0578" w:rsidRDefault="00CF0578" w:rsidP="00BE3C7F">
      <w:pPr>
        <w:pStyle w:val="Akapitzlist"/>
        <w:numPr>
          <w:ilvl w:val="0"/>
          <w:numId w:val="25"/>
        </w:numPr>
      </w:pPr>
      <w:r>
        <w:t xml:space="preserve">Ostateczna wysokość wynagrodzenia, o którym mowa w ust. 1, wynikać będzie z liczby przedmiotu umowy faktycznie wykonanego przez Wykonawcę przemnożonej </w:t>
      </w:r>
      <w:r w:rsidR="003171AA">
        <w:t xml:space="preserve">odpowiednio </w:t>
      </w:r>
      <w:r>
        <w:t>przez ceny jednostkowe z ust. 1 pkt. 1-6.</w:t>
      </w:r>
    </w:p>
    <w:p w14:paraId="60957B74" w14:textId="2A849272" w:rsidR="00CF0578" w:rsidRDefault="00CF0578" w:rsidP="00BE3C7F">
      <w:pPr>
        <w:pStyle w:val="Akapitzlist"/>
        <w:numPr>
          <w:ilvl w:val="0"/>
          <w:numId w:val="25"/>
        </w:numPr>
      </w:pPr>
      <w:r>
        <w:t xml:space="preserve">W przypadku uruchomienia opcji, ostateczna wysokość wynagrodzenia za opcję, o którym mowa w ust. 2 wynikać będzie z liczby przedmiotu umowy w ramach opcji faktycznie wykonanego przez Wykonawcę przemnożonej </w:t>
      </w:r>
      <w:r w:rsidR="003171AA">
        <w:t xml:space="preserve">odpowiednio </w:t>
      </w:r>
      <w:r>
        <w:t>przez ceny jednostkowe z ust. 2 pkt. 1-4.</w:t>
      </w:r>
    </w:p>
    <w:p w14:paraId="2927EF1E" w14:textId="77777777" w:rsidR="00CF0578" w:rsidRPr="00073D43" w:rsidRDefault="00CF0578" w:rsidP="00CF0578">
      <w:pPr>
        <w:pStyle w:val="Akapitzlist"/>
        <w:ind w:left="360"/>
      </w:pPr>
    </w:p>
    <w:p w14:paraId="5949DE60" w14:textId="7AC65E9C" w:rsidR="00073D43" w:rsidRDefault="00073D43" w:rsidP="00073D43">
      <w:pPr>
        <w:pStyle w:val="Nagwek2"/>
      </w:pPr>
      <w:r>
        <w:t>§ 13</w:t>
      </w:r>
      <w:r w:rsidR="00CF0578">
        <w:t xml:space="preserve"> </w:t>
      </w:r>
      <w:r w:rsidR="00CF0578">
        <w:br/>
      </w:r>
      <w:r w:rsidR="00CF0578" w:rsidRPr="00CF0578">
        <w:t>Współpraca Stron</w:t>
      </w:r>
    </w:p>
    <w:p w14:paraId="17F08969" w14:textId="77777777" w:rsidR="00CF0578" w:rsidRPr="00CF0578" w:rsidRDefault="00CF0578" w:rsidP="00BE3C7F">
      <w:pPr>
        <w:pStyle w:val="Akapitzlist"/>
        <w:numPr>
          <w:ilvl w:val="0"/>
          <w:numId w:val="26"/>
        </w:numPr>
      </w:pPr>
      <w:r w:rsidRPr="00CF0578">
        <w:t>W ramach realizacji Umowy, Zamawiający zobowiązuje się do:</w:t>
      </w:r>
    </w:p>
    <w:p w14:paraId="0BA72F0C" w14:textId="5CEE190D" w:rsidR="00CF0578" w:rsidRDefault="00CF0578" w:rsidP="00BE3C7F">
      <w:pPr>
        <w:pStyle w:val="Akapitzlist"/>
        <w:numPr>
          <w:ilvl w:val="1"/>
          <w:numId w:val="26"/>
        </w:numPr>
      </w:pPr>
      <w:r>
        <w:t>bieżącego informowania Wykonawcy o wszelkich faktach mogących mieć wpływ na</w:t>
      </w:r>
      <w:r w:rsidR="00346093">
        <w:t> </w:t>
      </w:r>
      <w:r>
        <w:t>realizację zadań wynikających z Umowy;</w:t>
      </w:r>
    </w:p>
    <w:p w14:paraId="59944811" w14:textId="3BFFA4E1" w:rsidR="00CF0578" w:rsidRDefault="00CF0578" w:rsidP="00BE3C7F">
      <w:pPr>
        <w:pStyle w:val="Akapitzlist"/>
        <w:numPr>
          <w:ilvl w:val="1"/>
          <w:numId w:val="26"/>
        </w:numPr>
      </w:pPr>
      <w:r>
        <w:t>zapewnienia miejsca i warunków do przeprowadzenia warsztatów w siedzibie Urzędu Marszałkowskiego Województwa Mazowieckiego w Warszawie.</w:t>
      </w:r>
    </w:p>
    <w:p w14:paraId="094FF6ED" w14:textId="0B6CFDBE" w:rsidR="00CF0578" w:rsidRPr="00CF0578" w:rsidRDefault="00CF0578" w:rsidP="00BE3C7F">
      <w:pPr>
        <w:pStyle w:val="Akapitzlist"/>
        <w:numPr>
          <w:ilvl w:val="0"/>
          <w:numId w:val="26"/>
        </w:numPr>
      </w:pPr>
      <w:r w:rsidRPr="00CF0578">
        <w:t>Zamawiający zastrzega sobie prawo do zmiany planowanych terminów warsztatów, w</w:t>
      </w:r>
      <w:r w:rsidR="00346093">
        <w:t> </w:t>
      </w:r>
      <w:r w:rsidRPr="00CF0578">
        <w:t>przypadku trudności organizacyjno-technicznych niezależnych od Zamawiającego (w tym kwestii związanych z miejscem organizacji warsztatów i/lub nieprzewidzianą niedostępnością uczestników warsztatów). Zmiana terminu i miejsca nastąpi drogą mailową w terminie 2 dni roboczych przed terminem planowanego warsztatu. Zmiana terminu i miejsca nie stanowi zmiany Umowy.</w:t>
      </w:r>
    </w:p>
    <w:p w14:paraId="17C9F72A" w14:textId="77777777" w:rsidR="00CF0578" w:rsidRPr="00CC66E9" w:rsidRDefault="00CF0578" w:rsidP="00CF0578">
      <w:pPr>
        <w:pStyle w:val="Akapitzlist"/>
        <w:ind w:left="360"/>
        <w:rPr>
          <w:rFonts w:cstheme="minorHAnsi"/>
        </w:rPr>
      </w:pPr>
    </w:p>
    <w:p w14:paraId="09BC9BFF" w14:textId="7374701A" w:rsidR="00073D43" w:rsidRPr="00CC66E9" w:rsidRDefault="00073D43" w:rsidP="00073D43">
      <w:pPr>
        <w:pStyle w:val="Nagwek2"/>
        <w:rPr>
          <w:rFonts w:cstheme="minorHAnsi"/>
        </w:rPr>
      </w:pPr>
      <w:r w:rsidRPr="00CC66E9">
        <w:rPr>
          <w:rFonts w:cstheme="minorHAnsi"/>
        </w:rPr>
        <w:t>§ 14</w:t>
      </w:r>
      <w:r w:rsidR="00CF0578" w:rsidRPr="00CC66E9">
        <w:rPr>
          <w:rFonts w:cstheme="minorHAnsi"/>
        </w:rPr>
        <w:t xml:space="preserve"> </w:t>
      </w:r>
      <w:r w:rsidR="00CF0578" w:rsidRPr="00CC66E9">
        <w:rPr>
          <w:rFonts w:cstheme="minorHAnsi"/>
        </w:rPr>
        <w:br/>
        <w:t>Kary umowne i odstąpienie od Umowy</w:t>
      </w:r>
    </w:p>
    <w:p w14:paraId="6DDB5387" w14:textId="77777777" w:rsidR="00CF0578" w:rsidRPr="00CF0578" w:rsidRDefault="00CF0578" w:rsidP="00BE3C7F">
      <w:pPr>
        <w:pStyle w:val="Akapitzlist"/>
        <w:numPr>
          <w:ilvl w:val="0"/>
          <w:numId w:val="27"/>
        </w:numPr>
      </w:pPr>
      <w:r w:rsidRPr="00CF0578">
        <w:t xml:space="preserve">Wykonawca zapłaci Zamawiającemu karę umowną w wysokości 10%: </w:t>
      </w:r>
    </w:p>
    <w:p w14:paraId="18667F6F" w14:textId="77777777" w:rsidR="00CF0578" w:rsidRDefault="00CF0578" w:rsidP="00BE3C7F">
      <w:pPr>
        <w:pStyle w:val="Akapitzlist"/>
        <w:numPr>
          <w:ilvl w:val="1"/>
          <w:numId w:val="27"/>
        </w:numPr>
      </w:pPr>
      <w:r>
        <w:t xml:space="preserve">wynagrodzenia określonego w § 12 ust. 1 pkt 1 za każdorazowe nieprzeprowadzenie kwestionariusza FRIS® oraz nieprzekazaniu raportu uczestnikowi;  </w:t>
      </w:r>
    </w:p>
    <w:p w14:paraId="2F3372CF" w14:textId="77777777" w:rsidR="00CF0578" w:rsidRDefault="00CF0578" w:rsidP="00BE3C7F">
      <w:pPr>
        <w:pStyle w:val="Akapitzlist"/>
        <w:numPr>
          <w:ilvl w:val="1"/>
          <w:numId w:val="27"/>
        </w:numPr>
      </w:pPr>
      <w:r>
        <w:t>wynagrodzenia określonego w § 12 ust. 1 pkt 2 za każdorazowe  rozpoczęcie warsztatów po ustalonej godzinie i/lub zakończenie warsztatów przed planowaną godziną z winy Wykonawcy;</w:t>
      </w:r>
    </w:p>
    <w:p w14:paraId="63C82C7D" w14:textId="77777777" w:rsidR="00CF0578" w:rsidRDefault="00CF0578" w:rsidP="00BE3C7F">
      <w:pPr>
        <w:pStyle w:val="Akapitzlist"/>
        <w:numPr>
          <w:ilvl w:val="1"/>
          <w:numId w:val="27"/>
        </w:numPr>
      </w:pPr>
      <w:r>
        <w:lastRenderedPageBreak/>
        <w:t>wynagrodzenia określonego w § 12 ust. 1 pkt 3 za każdorazowe rozpoczęcie warsztatów po ustalonej godzinie i/lub zakończenie warsztatów przed planowaną godziną z winy Wykonawcy;</w:t>
      </w:r>
    </w:p>
    <w:p w14:paraId="115FA795" w14:textId="77777777" w:rsidR="00CF0578" w:rsidRDefault="00CF0578" w:rsidP="00BE3C7F">
      <w:pPr>
        <w:pStyle w:val="Akapitzlist"/>
        <w:numPr>
          <w:ilvl w:val="1"/>
          <w:numId w:val="27"/>
        </w:numPr>
      </w:pPr>
      <w:r>
        <w:t>wynagrodzenia określonego w § 12 ust. 1 pkt 4 za każdorazowe rozpoczęcie warsztatów po ustalonej godzinie i/lub zakończenie warsztatów przed planowaną godziną z winy Wykonawcy;</w:t>
      </w:r>
    </w:p>
    <w:p w14:paraId="1DACAF63" w14:textId="48435DCF" w:rsidR="00CF0578" w:rsidRDefault="00CF0578" w:rsidP="00BE3C7F">
      <w:pPr>
        <w:pStyle w:val="Akapitzlist"/>
        <w:numPr>
          <w:ilvl w:val="1"/>
          <w:numId w:val="27"/>
        </w:numPr>
      </w:pPr>
      <w:r>
        <w:t>wynagrodzenia określonego w § 12 ust. 1 pkt 5 za każdorazowe nieprzygotowanie raportu zespołowego/grupowego i nieprzekazanie go kierownikowi/dyrektorowi zgodnie z § 8 i § 9 w terminie zgodnym z harmonogramem, który stanowi załącznik nr</w:t>
      </w:r>
      <w:r w:rsidR="00346093">
        <w:t> </w:t>
      </w:r>
      <w:r>
        <w:t xml:space="preserve">1 do Umowy; </w:t>
      </w:r>
    </w:p>
    <w:p w14:paraId="04D11B8C" w14:textId="77777777" w:rsidR="00CF0578" w:rsidRDefault="00CF0578" w:rsidP="00BE3C7F">
      <w:pPr>
        <w:pStyle w:val="Akapitzlist"/>
        <w:numPr>
          <w:ilvl w:val="1"/>
          <w:numId w:val="27"/>
        </w:numPr>
      </w:pPr>
      <w:r>
        <w:t>wynagrodzenia określonego w § 12 ust. 1 pkt 6 za nieprzygotowanie raportu podsumowującego i nieprzekazaniu Zamawiającemu zgodnie z § 10 ust. 3-4;</w:t>
      </w:r>
    </w:p>
    <w:p w14:paraId="651A6E46" w14:textId="74BFA812" w:rsidR="00CF0578" w:rsidRDefault="00CF0578" w:rsidP="00BE3C7F">
      <w:pPr>
        <w:pStyle w:val="Akapitzlist"/>
        <w:numPr>
          <w:ilvl w:val="1"/>
          <w:numId w:val="27"/>
        </w:numPr>
      </w:pPr>
      <w:r>
        <w:t>wynagrodzenia od ceny jednostkowej warsztatu, o której mowa w § 12 ust. 1 pkt 2 za</w:t>
      </w:r>
      <w:r w:rsidR="00346093">
        <w:t> </w:t>
      </w:r>
      <w:r>
        <w:t>każdorazowe nieprzekazanie Zamawiającemu z winy Wykonawcy materiałów szkoleniowych zgodnie z § 6 ust. 3 pkt 4-6, z § 7 ust. 3 pkt 4, z § 11 ust. 3 pkt 3, w</w:t>
      </w:r>
      <w:r w:rsidR="00346093">
        <w:t> </w:t>
      </w:r>
      <w:r>
        <w:t xml:space="preserve">terminie zgodnym z harmonogramem, który stanowi załącznik nr 1 do Umowy;  </w:t>
      </w:r>
    </w:p>
    <w:p w14:paraId="420557E9" w14:textId="1B9BE24D" w:rsidR="00CF0578" w:rsidRDefault="00CF0578" w:rsidP="00BE3C7F">
      <w:pPr>
        <w:pStyle w:val="Akapitzlist"/>
        <w:numPr>
          <w:ilvl w:val="1"/>
          <w:numId w:val="27"/>
        </w:numPr>
      </w:pPr>
      <w:r>
        <w:t>wynagrodzenia od ceny jednostkowej warsztatu, o której mowa w § 12 ust. 1 pkt 2 za</w:t>
      </w:r>
      <w:r w:rsidR="00346093">
        <w:t> </w:t>
      </w:r>
      <w:r>
        <w:t>każdorazowe nieprzekazanie Zamawiającemu z winy Wykonawcy zaświadczeń zgodnie z § 6 ust. 3 pkt 7-11, z § 7 ust. 3 pkt 4, z § 11 ust. 3 pkt 3, w terminie zgodnym z</w:t>
      </w:r>
      <w:r w:rsidR="00346093">
        <w:t> </w:t>
      </w:r>
      <w:r>
        <w:t>harmonogramem, który stanowi załącznik nr 1 do Umowy.</w:t>
      </w:r>
    </w:p>
    <w:p w14:paraId="08310FF1" w14:textId="77777777" w:rsidR="00CF0578" w:rsidRDefault="00CF0578" w:rsidP="00BE3C7F">
      <w:pPr>
        <w:pStyle w:val="Akapitzlist"/>
        <w:numPr>
          <w:ilvl w:val="0"/>
          <w:numId w:val="27"/>
        </w:numPr>
      </w:pPr>
      <w:r>
        <w:t>Wykonawca zapłaci Zamawiającemu karę umowną w wysokości 10% wynagrodzenia określonego w § 12 ust. 1, w przypadku naruszenia § 15 ust. 1-2.</w:t>
      </w:r>
    </w:p>
    <w:p w14:paraId="5D3D4560" w14:textId="77777777" w:rsidR="00CF0578" w:rsidRDefault="00CF0578" w:rsidP="00BE3C7F">
      <w:pPr>
        <w:pStyle w:val="Akapitzlist"/>
        <w:numPr>
          <w:ilvl w:val="0"/>
          <w:numId w:val="27"/>
        </w:numPr>
      </w:pPr>
      <w:r>
        <w:t>Wykonawca zapłaci Zamawiającemu karę umowną w wysokości 10 % wynagrodzenia określonego w § 12 ust. 1 w przypadku naruszenia § 18.</w:t>
      </w:r>
    </w:p>
    <w:p w14:paraId="129B4FE4" w14:textId="77777777" w:rsidR="00CF0578" w:rsidRDefault="00CF0578" w:rsidP="00BE3C7F">
      <w:pPr>
        <w:pStyle w:val="Akapitzlist"/>
        <w:numPr>
          <w:ilvl w:val="0"/>
          <w:numId w:val="27"/>
        </w:numPr>
      </w:pPr>
      <w:r>
        <w:t>Zamawiającemu przysługuje prawo dochodzenia na zasadach ogólnych odszkodowania przewyższającego kary umowne.</w:t>
      </w:r>
    </w:p>
    <w:p w14:paraId="6B549366" w14:textId="77777777" w:rsidR="00CF0578" w:rsidRDefault="00CF0578" w:rsidP="00BE3C7F">
      <w:pPr>
        <w:pStyle w:val="Akapitzlist"/>
        <w:numPr>
          <w:ilvl w:val="0"/>
          <w:numId w:val="27"/>
        </w:numPr>
      </w:pPr>
      <w:r>
        <w:t>Wykonawca wyraża zgodę na potrącenie naliczonych kar umownych z przysługującego mu wynagrodzenia. Przed dokonaniem potrącenia z wynagrodzenia, wysokość kar umownych będzie określona w wezwaniu do zapłaty skierowanym do Wykonawcy ze wskazaniem terminu ich płatności.</w:t>
      </w:r>
    </w:p>
    <w:p w14:paraId="26A7AB63" w14:textId="77777777" w:rsidR="00CF0578" w:rsidRDefault="00CF0578" w:rsidP="00BE3C7F">
      <w:pPr>
        <w:pStyle w:val="Akapitzlist"/>
        <w:numPr>
          <w:ilvl w:val="0"/>
          <w:numId w:val="27"/>
        </w:numPr>
      </w:pPr>
      <w:r>
        <w:t>Kary umowne, o których mowa w ust. 1-3 oraz ust. 7, nie mają zastosowania w przypadku, gdy niewykonanie lub nienależyte wykonanie Umowy jest następstwem okoliczności wynikających z działania siły wyższej. Za siłę wyższą uważa się zdarzenia zewnętrzne, których skutków nie da się przewidzieć ani im zapobiec. W szczególności za siłę wyższą będzie się uważać zamieszki, działania władz państwowych, wojnę oraz działania sił przyrody takie jak: huragan, trzęsienie ziemi, powódź.</w:t>
      </w:r>
    </w:p>
    <w:p w14:paraId="0966CE35" w14:textId="77777777" w:rsidR="00CF0578" w:rsidRDefault="00CF0578" w:rsidP="00BE3C7F">
      <w:pPr>
        <w:pStyle w:val="Akapitzlist"/>
        <w:numPr>
          <w:ilvl w:val="0"/>
          <w:numId w:val="27"/>
        </w:numPr>
      </w:pPr>
      <w:r>
        <w:t>Wykonawca zapłaci Zamawiającemu karę umowną w wysokości 10% wynagrodzenia określonego w § 12 ust. 1 w przypadku skorzystania przez Zamawiającego z uprawnienia określonego w ust. 8-10.</w:t>
      </w:r>
    </w:p>
    <w:p w14:paraId="33D7FF08" w14:textId="7549A0CD" w:rsidR="00BA7CD5" w:rsidRPr="00CC66E9" w:rsidRDefault="00CF0578" w:rsidP="00891773">
      <w:pPr>
        <w:pStyle w:val="Akapitzlist"/>
        <w:numPr>
          <w:ilvl w:val="0"/>
          <w:numId w:val="27"/>
        </w:numPr>
      </w:pPr>
      <w:r w:rsidRPr="00CC66E9">
        <w:t>Zamawiającemu</w:t>
      </w:r>
      <w:r w:rsidR="00BA7CD5" w:rsidRPr="00CC66E9">
        <w:t xml:space="preserve"> przysługuje prawo do odstąpienia od Umowy w całości lub w części ze skutkiem natychmiastowym</w:t>
      </w:r>
      <w:r w:rsidRPr="00CC66E9">
        <w:t>, w przypadku</w:t>
      </w:r>
      <w:r w:rsidR="00BA7CD5" w:rsidRPr="00CC66E9">
        <w:t>:</w:t>
      </w:r>
    </w:p>
    <w:p w14:paraId="1BF9E918" w14:textId="3AA34290" w:rsidR="00BA7CD5" w:rsidRPr="00CC66E9" w:rsidRDefault="00BA7CD5" w:rsidP="00BA7CD5">
      <w:pPr>
        <w:pStyle w:val="Akapitzlist"/>
        <w:numPr>
          <w:ilvl w:val="1"/>
          <w:numId w:val="27"/>
        </w:numPr>
      </w:pPr>
      <w:r w:rsidRPr="00CC66E9">
        <w:lastRenderedPageBreak/>
        <w:t xml:space="preserve">stwierdzenia, że </w:t>
      </w:r>
      <w:r w:rsidR="00CF0578" w:rsidRPr="00CC66E9">
        <w:t>Wykonawca w sposób rażący naruszy postanowienia Umowy</w:t>
      </w:r>
      <w:r w:rsidRPr="00CC66E9">
        <w:t xml:space="preserve"> </w:t>
      </w:r>
      <w:r w:rsidR="000C0BFD">
        <w:t>–</w:t>
      </w:r>
      <w:r w:rsidR="00CF0578" w:rsidRPr="00CC66E9">
        <w:t xml:space="preserve"> w</w:t>
      </w:r>
      <w:r w:rsidR="000C0BFD">
        <w:t> </w:t>
      </w:r>
      <w:r w:rsidR="00CF0578" w:rsidRPr="00CC66E9">
        <w:t>terminie 30 dni od dnia wykrycia powyższych okoliczności bez wyznaczenia dodatkowego terminu</w:t>
      </w:r>
      <w:r w:rsidRPr="00CC66E9">
        <w:t>;</w:t>
      </w:r>
    </w:p>
    <w:p w14:paraId="2D87E310" w14:textId="6712C193" w:rsidR="00BA7CD5" w:rsidRPr="00CC66E9" w:rsidRDefault="00891773" w:rsidP="00BA7CD5">
      <w:pPr>
        <w:pStyle w:val="Akapitzlist"/>
        <w:numPr>
          <w:ilvl w:val="1"/>
          <w:numId w:val="27"/>
        </w:numPr>
      </w:pPr>
      <w:r w:rsidRPr="00CC66E9">
        <w:t>zaistnienia okoliczności powodujących, że wykonanie Umowy nie leży w interesie Zamawiającego</w:t>
      </w:r>
      <w:r w:rsidR="00BA7CD5" w:rsidRPr="00CC66E9">
        <w:t xml:space="preserve"> -</w:t>
      </w:r>
      <w:r w:rsidRPr="00CC66E9">
        <w:t xml:space="preserve"> w terminie 30 dni od dnia podpisania umowy. </w:t>
      </w:r>
    </w:p>
    <w:p w14:paraId="681A7DB1" w14:textId="02C5559F" w:rsidR="00BA7CD5" w:rsidRPr="00CC66E9" w:rsidRDefault="00891773" w:rsidP="0009054B">
      <w:pPr>
        <w:ind w:left="360"/>
      </w:pPr>
      <w:r w:rsidRPr="00CC66E9">
        <w:t>W przypadk</w:t>
      </w:r>
      <w:r w:rsidR="00BA7CD5" w:rsidRPr="00CC66E9">
        <w:t>u częściowego odstąpienia od Umowy</w:t>
      </w:r>
      <w:r w:rsidRPr="00CC66E9">
        <w:t xml:space="preserve">, Wykonawca otrzyma wynagrodzenie wyłącznie z tytułu wykonanej części przedmiotu Umowy. </w:t>
      </w:r>
    </w:p>
    <w:p w14:paraId="4801878B" w14:textId="4A8C8A70" w:rsidR="00CF0578" w:rsidRDefault="00BA7CD5" w:rsidP="0009054B">
      <w:pPr>
        <w:pStyle w:val="Akapitzlist"/>
        <w:ind w:left="284"/>
      </w:pPr>
      <w:r w:rsidRPr="00CC66E9">
        <w:t>Odstąpienie od umowy wymaga formy właściwej do zawarcia Umowy.</w:t>
      </w:r>
    </w:p>
    <w:p w14:paraId="7DB9B37D" w14:textId="69F2AB18" w:rsidR="00CF0578" w:rsidRDefault="00CF0578" w:rsidP="00BE3C7F">
      <w:pPr>
        <w:pStyle w:val="Akapitzlist"/>
        <w:numPr>
          <w:ilvl w:val="0"/>
          <w:numId w:val="27"/>
        </w:numPr>
      </w:pPr>
      <w:r>
        <w:t>Przez pojęcie rażącego naruszenia Umowy należy rozumieć w szczególności naruszenie §</w:t>
      </w:r>
      <w:r w:rsidR="00346093">
        <w:t> </w:t>
      </w:r>
      <w:r>
        <w:t>18 Umowy lub takie działanie Wykonawcy, które w sposób ewidentny uniemożliwi realizację przedmiotu Umowy zgodnie z postanowieniami Umowy i zgodnie z</w:t>
      </w:r>
      <w:r w:rsidR="00346093">
        <w:t> </w:t>
      </w:r>
      <w:r>
        <w:t>harmonogramem stanowiącym załącznik nr 1 do Umowy.</w:t>
      </w:r>
    </w:p>
    <w:p w14:paraId="5827B400" w14:textId="77777777" w:rsidR="00CF0578" w:rsidRDefault="00CF0578" w:rsidP="00BE3C7F">
      <w:pPr>
        <w:pStyle w:val="Akapitzlist"/>
        <w:numPr>
          <w:ilvl w:val="0"/>
          <w:numId w:val="27"/>
        </w:numPr>
      </w:pPr>
      <w:r>
        <w:t>Rażące naruszenie postanowień Umowy przez Wykonawcę, daje Zamawiającemu prawo do odstąpienia od Umowy z przyczyn leżących po stronie Wykonawcy.</w:t>
      </w:r>
    </w:p>
    <w:p w14:paraId="06314BEE" w14:textId="50C5CA7A" w:rsidR="00CF0578" w:rsidRDefault="00CF0578" w:rsidP="00BE3C7F">
      <w:pPr>
        <w:pStyle w:val="Akapitzlist"/>
        <w:numPr>
          <w:ilvl w:val="0"/>
          <w:numId w:val="27"/>
        </w:numPr>
      </w:pPr>
      <w:r>
        <w:t>Kary umowne wskazane powyżej podlegają sumowaniu. Łączna suma kar umownych, o</w:t>
      </w:r>
      <w:r w:rsidR="00346093">
        <w:t> </w:t>
      </w:r>
      <w:r>
        <w:t>których mowa w ustępach powyżej nie może przekroczyć  20 % wynagrodzenia, o którym mowa w § 12 ust. 1.</w:t>
      </w:r>
    </w:p>
    <w:p w14:paraId="2C3A9A77" w14:textId="3F7980EC" w:rsidR="00CF0578" w:rsidRDefault="00CF0578" w:rsidP="00BE3C7F">
      <w:pPr>
        <w:pStyle w:val="Akapitzlist"/>
        <w:numPr>
          <w:ilvl w:val="0"/>
          <w:numId w:val="27"/>
        </w:numPr>
      </w:pPr>
      <w:r>
        <w:t>Powyższe ustępy stosuje się odpowiednio w przypadku uruchomienia opcji, z tym zastrzeżeniem, że tam, gdzie jest odwołanie do wynagrodzenia, stosuje się odpowiednio §</w:t>
      </w:r>
      <w:r w:rsidR="00346093">
        <w:t> </w:t>
      </w:r>
      <w:r>
        <w:t>12 ust. 2.</w:t>
      </w:r>
    </w:p>
    <w:p w14:paraId="5FD6BA33" w14:textId="021A6874" w:rsidR="00891773" w:rsidRDefault="00891773" w:rsidP="00891773">
      <w:pPr>
        <w:pStyle w:val="Akapitzlist"/>
        <w:ind w:left="360"/>
      </w:pPr>
    </w:p>
    <w:p w14:paraId="5B92785A" w14:textId="77777777" w:rsidR="00891773" w:rsidRDefault="00891773" w:rsidP="00891773">
      <w:pPr>
        <w:pStyle w:val="Akapitzlist"/>
        <w:ind w:left="360"/>
      </w:pPr>
    </w:p>
    <w:p w14:paraId="1BB3FD79" w14:textId="77777777" w:rsidR="00CF0578" w:rsidRPr="00CF0578" w:rsidRDefault="00CF0578" w:rsidP="00CF0578">
      <w:pPr>
        <w:pStyle w:val="Akapitzlist"/>
        <w:ind w:left="360"/>
      </w:pPr>
    </w:p>
    <w:p w14:paraId="126FE01E" w14:textId="490F2552" w:rsidR="00073D43" w:rsidRDefault="00073D43" w:rsidP="00073D43">
      <w:pPr>
        <w:pStyle w:val="Nagwek2"/>
      </w:pPr>
      <w:r>
        <w:t>§ 15</w:t>
      </w:r>
      <w:r w:rsidR="00CF0578">
        <w:t xml:space="preserve"> </w:t>
      </w:r>
      <w:r w:rsidR="00CF0578">
        <w:br/>
      </w:r>
      <w:r w:rsidR="00CF0578" w:rsidRPr="00CF0578">
        <w:t>Przetwarzanie danych osobowych</w:t>
      </w:r>
    </w:p>
    <w:p w14:paraId="4DE726C0" w14:textId="113392D7" w:rsidR="00CF0578" w:rsidRDefault="00CF0578" w:rsidP="00BE3C7F">
      <w:pPr>
        <w:pStyle w:val="Akapitzlist"/>
        <w:numPr>
          <w:ilvl w:val="0"/>
          <w:numId w:val="28"/>
        </w:numPr>
      </w:pPr>
      <w:r>
        <w:t>Wykonawca oświadcza, że zgodnie z art. 24 rozporządzenia Parlamentu Europejskiego i</w:t>
      </w:r>
      <w:r w:rsidR="00346093">
        <w:t> </w:t>
      </w:r>
      <w:r>
        <w:t>Rady (UE) 2016/679 z dnia 27 kwietnia 2016 r. w sprawie ochrony osób fizycznych w</w:t>
      </w:r>
      <w:r w:rsidR="00346093">
        <w:t> </w:t>
      </w:r>
      <w:r>
        <w:t xml:space="preserve">związku z przetwarzaniem danych osobowych i w sprawie swobodnego przepływu takich danych oraz uchylenia dyrektywy 95/46/WE (ogólne rozporządzenie o ochronie danych), (Dz. Urz. UE. L. 119 z 04.05.2016, str. 1, z </w:t>
      </w:r>
      <w:proofErr w:type="spellStart"/>
      <w:r>
        <w:t>późn</w:t>
      </w:r>
      <w:proofErr w:type="spellEnd"/>
      <w:r>
        <w:t>. zm.; dalej zwanego RODO) posiada środki techniczne i organizacyjne, mające na celu zapewnienie zgodności przetwarzania danych osobowych z przepisami RODO.</w:t>
      </w:r>
    </w:p>
    <w:p w14:paraId="37C67CCD" w14:textId="27142D03" w:rsidR="00CF0578" w:rsidRDefault="00CF0578" w:rsidP="00BE3C7F">
      <w:pPr>
        <w:pStyle w:val="Akapitzlist"/>
        <w:numPr>
          <w:ilvl w:val="0"/>
          <w:numId w:val="28"/>
        </w:numPr>
      </w:pPr>
      <w:r>
        <w:t>Szczegółowe kwestie dotyczące powierzenia przetwarzania danych zostały określone w</w:t>
      </w:r>
      <w:r w:rsidR="00346093">
        <w:t> </w:t>
      </w:r>
      <w:r>
        <w:t>umowie powierzenia przetwarzania danych (nr Umowy).</w:t>
      </w:r>
    </w:p>
    <w:p w14:paraId="54AE9146" w14:textId="0A727CC9" w:rsidR="00CF0578" w:rsidRDefault="00CF0578" w:rsidP="00BE3C7F">
      <w:pPr>
        <w:pStyle w:val="Akapitzlist"/>
        <w:numPr>
          <w:ilvl w:val="0"/>
          <w:numId w:val="28"/>
        </w:numPr>
      </w:pPr>
      <w:r>
        <w:t>Wykonawca przyjmuje do wiadomości, że fakt zawarcia Umowy, dane go identyfikujące w</w:t>
      </w:r>
      <w:r w:rsidR="00346093">
        <w:t> </w:t>
      </w:r>
      <w:r>
        <w:t>zakresie nazwy/imienia i nazwiska oraz wynagrodzenia określonego w § 12 Umowy, stanowią informację publiczną i mogą być udostępniane w trybie ustawy z dnia 6 września 2001 r. o dostępie do informacji publicznej (Dz.U.2022 r., poz.902).</w:t>
      </w:r>
    </w:p>
    <w:p w14:paraId="56DB5D12" w14:textId="19EA2670" w:rsidR="00CF0578" w:rsidRPr="00CF0578" w:rsidRDefault="00CF0578" w:rsidP="00CF0578">
      <w:r>
        <w:t xml:space="preserve"> </w:t>
      </w:r>
    </w:p>
    <w:p w14:paraId="4B0FB77F" w14:textId="404ADA38" w:rsidR="00073D43" w:rsidRDefault="00073D43" w:rsidP="00073D43">
      <w:pPr>
        <w:pStyle w:val="Nagwek2"/>
      </w:pPr>
      <w:r>
        <w:lastRenderedPageBreak/>
        <w:t>§ 16</w:t>
      </w:r>
      <w:r w:rsidR="00CF0578">
        <w:t xml:space="preserve"> </w:t>
      </w:r>
      <w:r w:rsidR="00CF0578">
        <w:br/>
      </w:r>
      <w:r w:rsidR="00CF0578" w:rsidRPr="00CF0578">
        <w:t>Licencja na korzystanie z raportów indywidualnych, prezentacji i materiałów szkoleniowych</w:t>
      </w:r>
    </w:p>
    <w:p w14:paraId="68AF1874" w14:textId="77777777" w:rsidR="00CF0578" w:rsidRDefault="00CF0578" w:rsidP="00BE3C7F">
      <w:pPr>
        <w:pStyle w:val="Akapitzlist"/>
        <w:numPr>
          <w:ilvl w:val="0"/>
          <w:numId w:val="29"/>
        </w:numPr>
      </w:pPr>
      <w:r>
        <w:t>Z momentem przekazania Zamawiającemu raportów indywidualnych określonych w § 3 ust. 5 pkt 3 oraz w § 5 ust. 4 pkt 2, w ramach wynagrodzenia, o którym mowa w § 12 ust. 1, Wykonawca udziela odbiorcom raportów, o których mowa w § 5 ust. 4 pkt 2, licencji niewyłącznej na czas nieoznaczony na korzystanie z tych materiałów na następujących polach eksploatacji:</w:t>
      </w:r>
    </w:p>
    <w:p w14:paraId="2049FB40" w14:textId="77777777" w:rsidR="00CF0578" w:rsidRDefault="00CF0578" w:rsidP="00BE3C7F">
      <w:pPr>
        <w:pStyle w:val="Akapitzlist"/>
        <w:numPr>
          <w:ilvl w:val="1"/>
          <w:numId w:val="29"/>
        </w:numPr>
      </w:pPr>
      <w:r>
        <w:t>wprowadzania materiałów do pamięci komputera, w tym serwerów systemów informatycznych oraz wewnętrznej sieci komputerowej na użytek służbowy pracowników Urzędu będących odbiorcami raportów;</w:t>
      </w:r>
    </w:p>
    <w:p w14:paraId="5138894F" w14:textId="77777777" w:rsidR="00CF0578" w:rsidRDefault="00CF0578" w:rsidP="00BE3C7F">
      <w:pPr>
        <w:pStyle w:val="Akapitzlist"/>
        <w:numPr>
          <w:ilvl w:val="1"/>
          <w:numId w:val="29"/>
        </w:numPr>
      </w:pPr>
      <w:r>
        <w:t>zwielokrotniania materiałów dowolną techniką, w tym też wyświetlania, w celu ich wykorzystania przez pracowników Zamawiającego w celach służbowych.</w:t>
      </w:r>
    </w:p>
    <w:p w14:paraId="00F88B59" w14:textId="2D7DCF08" w:rsidR="00CF0578" w:rsidRDefault="00CF0578" w:rsidP="00BE3C7F">
      <w:pPr>
        <w:pStyle w:val="Akapitzlist"/>
        <w:numPr>
          <w:ilvl w:val="0"/>
          <w:numId w:val="29"/>
        </w:numPr>
      </w:pPr>
      <w:r>
        <w:t>Z momentem przekazania Zamawiającemu prezentacji i nagrania wprowadzającego do</w:t>
      </w:r>
      <w:r w:rsidR="00346093">
        <w:t> </w:t>
      </w:r>
      <w:r>
        <w:t>metody FRIS®, o których mowa w § 4 Umowy oraz materiałów szkoleniowych, o których mowa w § 6 ust. 3 pkt. 4-6 Umowy, Wykonawca w ramach wynagrodzenia, o którym mowa w § 12 ust. 1, udziela Zamawiającemu licencji niewyłącznej na czas nieoznaczony na</w:t>
      </w:r>
      <w:r w:rsidR="00346093">
        <w:t> </w:t>
      </w:r>
      <w:r>
        <w:t>korzystanie z ww. prezentacji i nagrania wprowadzającego do metody FRIS® na</w:t>
      </w:r>
      <w:r w:rsidR="00346093">
        <w:t> </w:t>
      </w:r>
      <w:r>
        <w:t>następujących polach eksploatacji:</w:t>
      </w:r>
    </w:p>
    <w:p w14:paraId="5A067B2B" w14:textId="77777777" w:rsidR="00CF0578" w:rsidRDefault="00CF0578" w:rsidP="00BE3C7F">
      <w:pPr>
        <w:pStyle w:val="Akapitzlist"/>
        <w:numPr>
          <w:ilvl w:val="1"/>
          <w:numId w:val="29"/>
        </w:numPr>
      </w:pPr>
      <w:r>
        <w:t>wprowadzania nagrania do pamięci komputera, w tym serwerów systemów informatycznych oraz wewnętrznej sieci komputerowej Urzędu;</w:t>
      </w:r>
    </w:p>
    <w:p w14:paraId="45B01669" w14:textId="77777777" w:rsidR="00CF0578" w:rsidRDefault="00CF0578" w:rsidP="00BE3C7F">
      <w:pPr>
        <w:pStyle w:val="Akapitzlist"/>
        <w:numPr>
          <w:ilvl w:val="1"/>
          <w:numId w:val="29"/>
        </w:numPr>
      </w:pPr>
      <w:r>
        <w:t>zwielokrotniania materiałów dowolną techniką w tym też wyświetlania, w celu ich wykorzystania przez pracowników Zamawiającego w celach służbowych.</w:t>
      </w:r>
    </w:p>
    <w:p w14:paraId="534366F4" w14:textId="77777777" w:rsidR="00CF0578" w:rsidRDefault="00CF0578" w:rsidP="00BE3C7F">
      <w:pPr>
        <w:pStyle w:val="Akapitzlist"/>
        <w:numPr>
          <w:ilvl w:val="0"/>
          <w:numId w:val="29"/>
        </w:numPr>
      </w:pPr>
      <w:r>
        <w:t>Wykonawca zobowiązuje się, że nie powierzy osobom trzecim tych części przedmiotu Umowy, których treść odnosi się bezpośrednio do Zamawiającego i jego pracowników.</w:t>
      </w:r>
    </w:p>
    <w:p w14:paraId="5BD174CF" w14:textId="77777777" w:rsidR="00CF0578" w:rsidRDefault="00CF0578" w:rsidP="00BE3C7F">
      <w:pPr>
        <w:pStyle w:val="Akapitzlist"/>
        <w:numPr>
          <w:ilvl w:val="0"/>
          <w:numId w:val="29"/>
        </w:numPr>
      </w:pPr>
      <w:r>
        <w:t>Powyższe ustępy mają zastosowanie również w przypadku uruchomienia opcji, z tym zastrzeżeniem, że tam, gdzie jest odwołanie do wynagrodzenia, stosuje się § 12 ust. 2.</w:t>
      </w:r>
    </w:p>
    <w:p w14:paraId="7C2C92F3" w14:textId="77777777" w:rsidR="00CF0578" w:rsidRPr="00CF0578" w:rsidRDefault="00CF0578" w:rsidP="00CF0578">
      <w:pPr>
        <w:pStyle w:val="Akapitzlist"/>
        <w:ind w:left="360"/>
      </w:pPr>
    </w:p>
    <w:p w14:paraId="274CEBFB" w14:textId="1651720E" w:rsidR="00073D43" w:rsidRDefault="00073D43" w:rsidP="00073D43">
      <w:pPr>
        <w:pStyle w:val="Nagwek2"/>
      </w:pPr>
      <w:r>
        <w:t>§ 17</w:t>
      </w:r>
      <w:r w:rsidR="00CF0578">
        <w:t xml:space="preserve"> </w:t>
      </w:r>
      <w:r w:rsidR="00CF0578">
        <w:br/>
      </w:r>
      <w:r w:rsidR="00CF0578" w:rsidRPr="00CF0578">
        <w:t>Prawa autorskie</w:t>
      </w:r>
    </w:p>
    <w:p w14:paraId="6424EDC9" w14:textId="470A039C" w:rsidR="00CF0578" w:rsidRDefault="00CF0578" w:rsidP="00BE3C7F">
      <w:pPr>
        <w:pStyle w:val="Akapitzlist"/>
        <w:numPr>
          <w:ilvl w:val="0"/>
          <w:numId w:val="30"/>
        </w:numPr>
      </w:pPr>
      <w:r>
        <w:t>W ramach wynagrodzenia, o którym mowa w § 12 ust. 1 Wykonawca z momentem przekazania Zamawiającemu raportów zespołowych określonych w § 8 ust.2- 5, raportów zbiorczych o których mowa w § 9 oraz raportów podsumowujących, o których mowa w</w:t>
      </w:r>
      <w:r w:rsidR="00346093">
        <w:t> </w:t>
      </w:r>
      <w:r>
        <w:t>§</w:t>
      </w:r>
      <w:r w:rsidR="00346093">
        <w:t> </w:t>
      </w:r>
      <w:r>
        <w:t xml:space="preserve">10 Wykonawca przenosi na Zamawiającego:  </w:t>
      </w:r>
    </w:p>
    <w:p w14:paraId="77C323B0" w14:textId="3D6C5D9E" w:rsidR="00CF0578" w:rsidRDefault="00CF0578" w:rsidP="00BE3C7F">
      <w:pPr>
        <w:pStyle w:val="Akapitzlist"/>
        <w:numPr>
          <w:ilvl w:val="1"/>
          <w:numId w:val="30"/>
        </w:numPr>
      </w:pPr>
      <w:r>
        <w:t>majątkowe prawa autorskie do dokumentów, o których mowa w § 8 ust. 2-5, § 9 i § 10, mających charakter utworu w rozumieniu przepisów ustawy z dnia 4 lutego 1994 r. o</w:t>
      </w:r>
      <w:r w:rsidR="00346093">
        <w:t> </w:t>
      </w:r>
      <w:r>
        <w:t xml:space="preserve">prawie autorskim i prawach pokrewnych, przygotowanego przez Wykonawcę zarówno wykorzystanego przez Strony. Przeniesienie majątkowych praw autorskich następuje z chwilą przekazania raportów zespołowych, o których mowa w § 8 oraz przekazania i zaakceptowania ostatecznej wersji raportów zespołowych, o których mowa w § 9 oraz raportu podsumowującego, o którym mowa w § 10 przez </w:t>
      </w:r>
      <w:r>
        <w:lastRenderedPageBreak/>
        <w:t xml:space="preserve">Zamawiającego, bez ograniczeń co do terytorium, czasu, liczby egzemplarzy, w zakresie znanych w momencie zawierania umowy pól eksploatacji: </w:t>
      </w:r>
    </w:p>
    <w:p w14:paraId="143D17D1" w14:textId="11AEEDF8" w:rsidR="00CF0578" w:rsidRDefault="00CF0578" w:rsidP="00BE3C7F">
      <w:pPr>
        <w:pStyle w:val="Akapitzlist"/>
        <w:numPr>
          <w:ilvl w:val="2"/>
          <w:numId w:val="30"/>
        </w:numPr>
      </w:pPr>
      <w:r>
        <w:t>utrwalanie dokumentu podsumowującego dowolną techniką na jakichkolwiek nośnikach;</w:t>
      </w:r>
    </w:p>
    <w:p w14:paraId="06C77097" w14:textId="03480D23" w:rsidR="00CF0578" w:rsidRDefault="00CF0578" w:rsidP="00BE3C7F">
      <w:pPr>
        <w:pStyle w:val="Akapitzlist"/>
        <w:numPr>
          <w:ilvl w:val="2"/>
          <w:numId w:val="30"/>
        </w:numPr>
      </w:pPr>
      <w:r>
        <w:t>wytwarzanie określoną techniką egzemplarzy dokumentu podsumowującego, w</w:t>
      </w:r>
      <w:r w:rsidR="00346093">
        <w:t> </w:t>
      </w:r>
      <w:r>
        <w:t xml:space="preserve">tym techniką drukarską, reprograficzną, zapisu magnetycznego oraz techniką cyfrową; </w:t>
      </w:r>
    </w:p>
    <w:p w14:paraId="2C370528" w14:textId="53B284B2" w:rsidR="00CF0578" w:rsidRDefault="00CF0578" w:rsidP="00BE3C7F">
      <w:pPr>
        <w:pStyle w:val="Akapitzlist"/>
        <w:numPr>
          <w:ilvl w:val="2"/>
          <w:numId w:val="30"/>
        </w:numPr>
      </w:pPr>
      <w:r>
        <w:t>łączenia z innymi utworami;</w:t>
      </w:r>
    </w:p>
    <w:p w14:paraId="55CDA121" w14:textId="428527B9" w:rsidR="00CF0578" w:rsidRDefault="00CF0578" w:rsidP="00BE3C7F">
      <w:pPr>
        <w:pStyle w:val="Akapitzlist"/>
        <w:numPr>
          <w:ilvl w:val="2"/>
          <w:numId w:val="30"/>
        </w:numPr>
      </w:pPr>
      <w:r>
        <w:t>trwałe lub czasowe zwielokrotnianie dokumentu podsumowującego, w całości lub w części, jakimikolwiek środkami i w jakiejkolwiek formie, każdą znaną techniką;</w:t>
      </w:r>
    </w:p>
    <w:p w14:paraId="4CAB4169" w14:textId="0FA55706" w:rsidR="00CF0578" w:rsidRDefault="00CF0578" w:rsidP="00BE3C7F">
      <w:pPr>
        <w:pStyle w:val="Akapitzlist"/>
        <w:numPr>
          <w:ilvl w:val="2"/>
          <w:numId w:val="30"/>
        </w:numPr>
      </w:pPr>
      <w:r>
        <w:t>publiczne wykorzystanie treści dokumentów (wykonanie, wystawienie, odtworzenie, wyświetlenie), w szczególności poprzez udostępnienie raportów i</w:t>
      </w:r>
      <w:r w:rsidR="00346093">
        <w:t> </w:t>
      </w:r>
      <w:r>
        <w:t>jego części wszystkim zainteresowanym;</w:t>
      </w:r>
    </w:p>
    <w:p w14:paraId="60F92B7D" w14:textId="62A307F6" w:rsidR="00CF0578" w:rsidRDefault="00CF0578" w:rsidP="00BE3C7F">
      <w:pPr>
        <w:pStyle w:val="Akapitzlist"/>
        <w:numPr>
          <w:ilvl w:val="2"/>
          <w:numId w:val="30"/>
        </w:numPr>
      </w:pPr>
      <w:r>
        <w:t>wprowadzania do pamięci komputera;</w:t>
      </w:r>
    </w:p>
    <w:p w14:paraId="52064C27" w14:textId="33448FE5" w:rsidR="00CF0578" w:rsidRDefault="00CF0578" w:rsidP="00BE3C7F">
      <w:pPr>
        <w:pStyle w:val="Akapitzlist"/>
        <w:numPr>
          <w:ilvl w:val="2"/>
          <w:numId w:val="30"/>
        </w:numPr>
      </w:pPr>
      <w:r>
        <w:t>wprowadzania w całości lub w części do sieci Internet w sposób umożliwiający transmisję odbiorczą przez zainteresowanego użytkownika łącznie z utrwalaniem materiałów w pamięci;</w:t>
      </w:r>
    </w:p>
    <w:p w14:paraId="56A443AA" w14:textId="362C6A77" w:rsidR="00CF0578" w:rsidRDefault="00CF0578" w:rsidP="00BE3C7F">
      <w:pPr>
        <w:pStyle w:val="Akapitzlist"/>
        <w:numPr>
          <w:ilvl w:val="1"/>
          <w:numId w:val="30"/>
        </w:numPr>
      </w:pPr>
      <w:r>
        <w:t>prawo do zezwolenia na wykonywanie praw zależnych do dokumentu podsumowującego powstałego w związku z wykonaniem Przedmiotu umowy, w</w:t>
      </w:r>
      <w:r w:rsidR="00346093">
        <w:t> </w:t>
      </w:r>
      <w:r>
        <w:t>zakresie pól eksploatacji określonych w pkt 1.</w:t>
      </w:r>
    </w:p>
    <w:p w14:paraId="76C4C63E" w14:textId="77777777" w:rsidR="00CF0578" w:rsidRDefault="00CF0578" w:rsidP="00BE3C7F">
      <w:pPr>
        <w:pStyle w:val="Akapitzlist"/>
        <w:numPr>
          <w:ilvl w:val="0"/>
          <w:numId w:val="30"/>
        </w:numPr>
      </w:pPr>
      <w:r>
        <w:t>W wyniku przeniesienia praw, o których mowa w ust. 1, Zamawiający nabywa wyłączne prawa do korzystania z raportu podsumowującego powstałego w związku z wykonaniem Przedmiotu umowy, w pełnym zakresie i w jakikolwiek sposób, bez ograniczeń, na polach eksploatacji wymienionych w ust. 1, w ramach całej struktury organizacyjnej, a także wyłączne prawa do rozporządzania oraz innych form udostępniania wyników prac na rzecz osób trzecich, zarówno w toku obecnie prowadzonej jak i przyszłej działalności.</w:t>
      </w:r>
    </w:p>
    <w:p w14:paraId="75F63188" w14:textId="77777777" w:rsidR="00CF0578" w:rsidRDefault="00CF0578" w:rsidP="00BE3C7F">
      <w:pPr>
        <w:pStyle w:val="Akapitzlist"/>
        <w:numPr>
          <w:ilvl w:val="0"/>
          <w:numId w:val="30"/>
        </w:numPr>
      </w:pPr>
      <w:r>
        <w:t>Wykonawca zobowiązuje się, że przygotowując dokument podsumowujący nie naruszy praw autorskich i pokrewnych oraz dóbr osobistych osób trzecich i przekaże Zamawiającemu wyniki pracy – dokument podsumowujący w stanie wolnym od obciążeń prawami osób trzecich.</w:t>
      </w:r>
    </w:p>
    <w:p w14:paraId="00D715BD" w14:textId="77777777" w:rsidR="00CF0578" w:rsidRDefault="00CF0578" w:rsidP="00BE3C7F">
      <w:pPr>
        <w:pStyle w:val="Akapitzlist"/>
        <w:numPr>
          <w:ilvl w:val="0"/>
          <w:numId w:val="30"/>
        </w:numPr>
      </w:pPr>
      <w:r>
        <w:t>Wykonawca zwalnia Zamawiającego od uzasadnionych roszczeń osób trzecich odnośnie naruszenia ich praw, w szczególności autorskich i dóbr osobistych, w  czasie lub w związku z realizacją dokumentu podsumowującego.</w:t>
      </w:r>
    </w:p>
    <w:p w14:paraId="5669935B" w14:textId="748469B6" w:rsidR="00CF0578" w:rsidRDefault="00CF0578" w:rsidP="00BE3C7F">
      <w:pPr>
        <w:pStyle w:val="Akapitzlist"/>
        <w:numPr>
          <w:ilvl w:val="0"/>
          <w:numId w:val="30"/>
        </w:numPr>
      </w:pPr>
      <w:r>
        <w:t xml:space="preserve">Powyższe ustępy mają zastosowanie również w przypadku uruchomienia opcji, z tym zastrzeżeniem, że </w:t>
      </w:r>
      <w:r w:rsidR="00346093">
        <w:t>tam,</w:t>
      </w:r>
      <w:r>
        <w:t xml:space="preserve"> gdzie jest odwołanie do wynagrodzenia, stosuje się § 12 ust. 2</w:t>
      </w:r>
      <w:r w:rsidR="00BE3C7F">
        <w:t>.</w:t>
      </w:r>
    </w:p>
    <w:p w14:paraId="5B22B33A" w14:textId="77777777" w:rsidR="00CF0578" w:rsidRPr="00CF0578" w:rsidRDefault="00CF0578" w:rsidP="00BE3C7F">
      <w:pPr>
        <w:pStyle w:val="Akapitzlist"/>
        <w:ind w:left="360"/>
      </w:pPr>
    </w:p>
    <w:p w14:paraId="2AA36F44" w14:textId="60A8B237" w:rsidR="00073D43" w:rsidRDefault="00073D43" w:rsidP="00073D43">
      <w:pPr>
        <w:pStyle w:val="Nagwek2"/>
      </w:pPr>
      <w:r>
        <w:t>§ 18</w:t>
      </w:r>
      <w:r w:rsidR="00BE3C7F">
        <w:t xml:space="preserve"> </w:t>
      </w:r>
      <w:r w:rsidR="00BE3C7F">
        <w:br/>
      </w:r>
      <w:r w:rsidR="00BE3C7F" w:rsidRPr="00BE3C7F">
        <w:t>Zasady zachowania poufności</w:t>
      </w:r>
    </w:p>
    <w:p w14:paraId="54EF9361" w14:textId="77777777" w:rsidR="007A710A" w:rsidRPr="007A710A" w:rsidRDefault="007A710A" w:rsidP="007A710A">
      <w:pPr>
        <w:pStyle w:val="Akapitzlist"/>
        <w:numPr>
          <w:ilvl w:val="0"/>
          <w:numId w:val="31"/>
        </w:numPr>
      </w:pPr>
      <w:r w:rsidRPr="007A710A">
        <w:t xml:space="preserve">Wykonawca zobowiązuje się do: </w:t>
      </w:r>
    </w:p>
    <w:p w14:paraId="35EEFB6C" w14:textId="77777777" w:rsidR="007A710A" w:rsidRDefault="007A710A" w:rsidP="007A710A">
      <w:pPr>
        <w:pStyle w:val="Akapitzlist"/>
        <w:numPr>
          <w:ilvl w:val="1"/>
          <w:numId w:val="31"/>
        </w:numPr>
      </w:pPr>
      <w:r>
        <w:t xml:space="preserve">nieujawniania i nierozpowszechniania w jakiejkolwiek formie informacji uzyskanych podczas realizacji Umowy, w trakcie jej trwania i po jej zakończeniu, jakiejkolwiek </w:t>
      </w:r>
      <w:r>
        <w:lastRenderedPageBreak/>
        <w:t>osobie trzeciej lub podmiotowi trzeciemu, z wyjątkiem organów do tego upoważnionych, na ich pisemne żądanie;</w:t>
      </w:r>
    </w:p>
    <w:p w14:paraId="2C302365" w14:textId="21D099FF" w:rsidR="007A710A" w:rsidRDefault="007A710A" w:rsidP="007A710A">
      <w:pPr>
        <w:pStyle w:val="Akapitzlist"/>
        <w:numPr>
          <w:ilvl w:val="1"/>
          <w:numId w:val="31"/>
        </w:numPr>
      </w:pPr>
      <w:r>
        <w:t>zachowania w tajemnicy oraz nierozpowszechniania treści dokumentów wewnętrznych, danych, informacji lub plików otrzymanych drogą elektroniczną lub na</w:t>
      </w:r>
      <w:r w:rsidR="00346093">
        <w:t> </w:t>
      </w:r>
      <w:r>
        <w:t>nośniku danych, udostępnionych przez Zamawiającego, w trakcie trwania Umowy i</w:t>
      </w:r>
      <w:r w:rsidR="00346093">
        <w:t> </w:t>
      </w:r>
      <w:r>
        <w:t>po jej zakończeniu oraz usunięcia ich kopii po zakończeniu realizacji usługi.</w:t>
      </w:r>
    </w:p>
    <w:p w14:paraId="00F68955" w14:textId="3FF53C80" w:rsidR="007A710A" w:rsidRDefault="007A710A" w:rsidP="007A710A">
      <w:pPr>
        <w:pStyle w:val="Akapitzlist"/>
        <w:numPr>
          <w:ilvl w:val="0"/>
          <w:numId w:val="31"/>
        </w:numPr>
      </w:pPr>
      <w:r>
        <w:t>W przypadku wykrycia przez Zamawiającego, że Wykonawca postępuje niezgodnie z</w:t>
      </w:r>
      <w:r w:rsidR="00346093">
        <w:t> </w:t>
      </w:r>
      <w:r>
        <w:t>treścią Umowy, Wykonawca zobowiązuje się do niezwłocznego przywrócenia stanu zgodności.</w:t>
      </w:r>
    </w:p>
    <w:p w14:paraId="0CFF24CD" w14:textId="77777777" w:rsidR="007A710A" w:rsidRDefault="007A710A" w:rsidP="007A710A">
      <w:pPr>
        <w:pStyle w:val="Akapitzlist"/>
        <w:numPr>
          <w:ilvl w:val="0"/>
          <w:numId w:val="31"/>
        </w:numPr>
      </w:pPr>
      <w:r>
        <w:t>Obowiązek ochrony informacji poufnych spoczywa na Wykonawcy zamówienia, niezależnie od formy ich przekazania przez Zamawiającego (w tym w  przekazu ustnego, dokumentu lub zapisu na komputerowym nośniku informacji).</w:t>
      </w:r>
    </w:p>
    <w:p w14:paraId="5CD61AF0" w14:textId="3D8E98C1" w:rsidR="007A710A" w:rsidRPr="007A710A" w:rsidRDefault="007A710A" w:rsidP="007A710A">
      <w:pPr>
        <w:pStyle w:val="Akapitzlist"/>
        <w:numPr>
          <w:ilvl w:val="0"/>
          <w:numId w:val="31"/>
        </w:numPr>
      </w:pPr>
      <w:r>
        <w:t>Wykonawca oświadcza, że osoby skierowane przez niego do realizacji zamówienia zostaną zobowiązane do dbałości o bezpieczeństwo wszelkich informacji oraz danych osobowych uzyskanych lub wytworzonych w związku z realizacją Umowy, a w szczególności do</w:t>
      </w:r>
      <w:r w:rsidR="00346093">
        <w:t> </w:t>
      </w:r>
      <w:r>
        <w:t>zachowania tych informacji oraz danych osobowych w poufności, zarówno w trakcie obowiązywania Umowy, jak i po jej zakończeniu.</w:t>
      </w:r>
    </w:p>
    <w:p w14:paraId="54AF7DD6" w14:textId="77777777" w:rsidR="00BE3C7F" w:rsidRPr="00BE3C7F" w:rsidRDefault="00BE3C7F" w:rsidP="00BE3C7F"/>
    <w:p w14:paraId="1B7BCAB3" w14:textId="1078BA42" w:rsidR="00073D43" w:rsidRDefault="00073D43" w:rsidP="00073D43">
      <w:pPr>
        <w:pStyle w:val="Nagwek2"/>
      </w:pPr>
      <w:r>
        <w:t>§ 19</w:t>
      </w:r>
      <w:r w:rsidR="007A710A">
        <w:t xml:space="preserve"> </w:t>
      </w:r>
      <w:r w:rsidR="007A710A">
        <w:br/>
      </w:r>
      <w:r w:rsidR="007A710A" w:rsidRPr="007A710A">
        <w:t>Klauzule informacyjne</w:t>
      </w:r>
    </w:p>
    <w:p w14:paraId="23EFEC45" w14:textId="53F6E7CF" w:rsidR="007A710A" w:rsidRPr="007A710A" w:rsidRDefault="007A710A" w:rsidP="007A710A">
      <w:r>
        <w:t xml:space="preserve">Zamawiający informuje Wykonawcę, że </w:t>
      </w:r>
      <w:r w:rsidR="00FB47E5" w:rsidRPr="00FB47E5">
        <w:t>Urząd Marszałkowski Województwa Mazowieckiego w Warszawie funkcjonuje w oparciu o Zintegrowany System Zarządzania, na który składają się: System Zarządzania Jakością wg normy ISO 9001, System Zarządzania Bezpieczeństwem Informacji wg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</w:t>
      </w:r>
      <w:r>
        <w:t>.</w:t>
      </w:r>
    </w:p>
    <w:p w14:paraId="40FAA24E" w14:textId="5903B74C" w:rsidR="00073D43" w:rsidRDefault="00073D43" w:rsidP="00073D43">
      <w:pPr>
        <w:pStyle w:val="Nagwek2"/>
      </w:pPr>
      <w:r>
        <w:t>§ 20</w:t>
      </w:r>
      <w:r w:rsidR="007A710A">
        <w:t xml:space="preserve"> </w:t>
      </w:r>
      <w:r w:rsidR="007A710A">
        <w:br/>
      </w:r>
      <w:r w:rsidR="007A710A" w:rsidRPr="007A710A">
        <w:t>Adresy do korespondencji i kontaktu</w:t>
      </w:r>
    </w:p>
    <w:p w14:paraId="58B4F3D1" w14:textId="77777777" w:rsidR="007A710A" w:rsidRDefault="007A710A" w:rsidP="007A710A">
      <w:pPr>
        <w:pStyle w:val="Akapitzlist"/>
        <w:numPr>
          <w:ilvl w:val="0"/>
          <w:numId w:val="32"/>
        </w:numPr>
      </w:pPr>
      <w:r>
        <w:t>Strony ustalają następujące osoby do nadzoru nad prawidłowym wykonywaniem Umowy oraz adresy do korespondencji i kontaktu:</w:t>
      </w:r>
    </w:p>
    <w:p w14:paraId="30FA8905" w14:textId="77777777" w:rsidR="007A710A" w:rsidRDefault="007A710A" w:rsidP="007A710A">
      <w:pPr>
        <w:pStyle w:val="Akapitzlist"/>
        <w:numPr>
          <w:ilvl w:val="1"/>
          <w:numId w:val="32"/>
        </w:numPr>
      </w:pPr>
      <w:r>
        <w:t xml:space="preserve">Zamawiający: (imię i nazwisko, adres e-mail, adres Zamawiającego); </w:t>
      </w:r>
    </w:p>
    <w:p w14:paraId="16675478" w14:textId="77777777" w:rsidR="007A710A" w:rsidRDefault="007A710A" w:rsidP="007A710A">
      <w:pPr>
        <w:pStyle w:val="Akapitzlist"/>
        <w:numPr>
          <w:ilvl w:val="1"/>
          <w:numId w:val="32"/>
        </w:numPr>
      </w:pPr>
      <w:r>
        <w:t>Wykonawca: (imię i nazwisko, adres e-mail, adres Wykonawcy).</w:t>
      </w:r>
    </w:p>
    <w:p w14:paraId="38B1F1EC" w14:textId="37979650" w:rsidR="007A710A" w:rsidRDefault="007A710A" w:rsidP="007A710A">
      <w:pPr>
        <w:pStyle w:val="Akapitzlist"/>
        <w:numPr>
          <w:ilvl w:val="0"/>
          <w:numId w:val="32"/>
        </w:numPr>
      </w:pPr>
      <w:r>
        <w:t>Zmiana adresów do korespondencji i kontaktu nie wymaga aneksowania Umowy. Strony informują się o zmianie poprzez wysłanie wiadomości email na ww. adresy</w:t>
      </w:r>
      <w:r w:rsidR="00346093">
        <w:t>.</w:t>
      </w:r>
    </w:p>
    <w:p w14:paraId="19B2CFD5" w14:textId="3DCC7532" w:rsidR="00891773" w:rsidRPr="007A710A" w:rsidRDefault="00362957" w:rsidP="007A710A">
      <w:pPr>
        <w:pStyle w:val="Akapitzlist"/>
        <w:numPr>
          <w:ilvl w:val="0"/>
          <w:numId w:val="32"/>
        </w:numPr>
      </w:pPr>
      <w:r>
        <w:t>Strony</w:t>
      </w:r>
      <w:r w:rsidR="00BA7CD5">
        <w:t xml:space="preserve"> zobowiązuj</w:t>
      </w:r>
      <w:r>
        <w:t>ą</w:t>
      </w:r>
      <w:r w:rsidR="00BA7CD5">
        <w:t xml:space="preserve"> się do</w:t>
      </w:r>
      <w:r w:rsidR="00891773" w:rsidRPr="00891773">
        <w:t xml:space="preserve"> aktualizacji adresu </w:t>
      </w:r>
      <w:r>
        <w:t>S</w:t>
      </w:r>
      <w:r w:rsidR="00891773" w:rsidRPr="00891773">
        <w:t xml:space="preserve">trony wskazanego w </w:t>
      </w:r>
      <w:r>
        <w:t>U</w:t>
      </w:r>
      <w:r w:rsidR="00891773" w:rsidRPr="00891773">
        <w:t xml:space="preserve">mowie, z tym zastrzeżeniem, że niepoinformowanie drugiej </w:t>
      </w:r>
      <w:r>
        <w:t>S</w:t>
      </w:r>
      <w:r w:rsidR="00891773" w:rsidRPr="00891773">
        <w:t>trony o zmianie adresu, będzie skutkowało uznaniem za doręczone korespondencji na dotychczasow</w:t>
      </w:r>
      <w:r>
        <w:t>e</w:t>
      </w:r>
      <w:r w:rsidR="00891773" w:rsidRPr="00891773">
        <w:t xml:space="preserve"> adres</w:t>
      </w:r>
      <w:r>
        <w:t>y</w:t>
      </w:r>
      <w:r w:rsidR="00891773" w:rsidRPr="00891773">
        <w:t xml:space="preserve"> wskazan</w:t>
      </w:r>
      <w:r>
        <w:t>e</w:t>
      </w:r>
      <w:r w:rsidR="00891773" w:rsidRPr="00891773">
        <w:t xml:space="preserve"> w </w:t>
      </w:r>
      <w:r>
        <w:t>U</w:t>
      </w:r>
      <w:r w:rsidR="00891773" w:rsidRPr="00891773">
        <w:t>mowie</w:t>
      </w:r>
    </w:p>
    <w:p w14:paraId="0EF4EEFA" w14:textId="361F83F1" w:rsidR="00073D43" w:rsidRDefault="00073D43" w:rsidP="00073D43">
      <w:pPr>
        <w:pStyle w:val="Nagwek2"/>
      </w:pPr>
      <w:r>
        <w:lastRenderedPageBreak/>
        <w:t>§ 21</w:t>
      </w:r>
      <w:r w:rsidR="007A710A">
        <w:t xml:space="preserve"> </w:t>
      </w:r>
      <w:r w:rsidR="007A710A">
        <w:br/>
      </w:r>
      <w:r w:rsidR="007A710A" w:rsidRPr="007A710A">
        <w:t>Zmiana wysokości wynagrodzenia</w:t>
      </w:r>
    </w:p>
    <w:p w14:paraId="5DD20263" w14:textId="1E59E0F8" w:rsidR="007A710A" w:rsidRDefault="007A710A" w:rsidP="007A710A">
      <w:pPr>
        <w:pStyle w:val="Akapitzlist"/>
        <w:numPr>
          <w:ilvl w:val="0"/>
          <w:numId w:val="33"/>
        </w:numPr>
      </w:pPr>
      <w:r>
        <w:t>Strony przewidują możliwość zmiany wysokości wynagrodzenia należnego Wykonawcy w</w:t>
      </w:r>
      <w:r w:rsidR="00346093">
        <w:t> </w:t>
      </w:r>
      <w:r>
        <w:t>przypadku, gdy zgodnie z obowiązującymi przepisami prawa nastąpi zmiana w zakresie:</w:t>
      </w:r>
    </w:p>
    <w:p w14:paraId="5CB28AEC" w14:textId="77777777" w:rsidR="007A710A" w:rsidRDefault="007A710A" w:rsidP="007A710A">
      <w:pPr>
        <w:pStyle w:val="Akapitzlist"/>
        <w:numPr>
          <w:ilvl w:val="1"/>
          <w:numId w:val="33"/>
        </w:numPr>
      </w:pPr>
      <w:r>
        <w:t>stawki podatku od towarów i usług;</w:t>
      </w:r>
    </w:p>
    <w:p w14:paraId="48885C58" w14:textId="4918A2D4" w:rsidR="007A710A" w:rsidRDefault="007A710A" w:rsidP="007A710A">
      <w:pPr>
        <w:pStyle w:val="Akapitzlist"/>
        <w:numPr>
          <w:ilvl w:val="1"/>
          <w:numId w:val="33"/>
        </w:numPr>
      </w:pPr>
      <w:r>
        <w:t>wysokości minimalnego wynagrodzenia za pracę albo wysokości minimalnej stawki godzinowej, ustalonych na podstawie art. 2 ust. 3-5 ustawy z dnia 10 października 2002 r. o minimalnym wynagrodzeniu za pracę (Dz.U. z 2020 r. poz. 2207), związanego z wynagrodzeniem trenera w ramach realizacji przedmiotu Umowy;</w:t>
      </w:r>
    </w:p>
    <w:p w14:paraId="324B894A" w14:textId="77777777" w:rsidR="007A710A" w:rsidRDefault="007A710A" w:rsidP="007A710A">
      <w:pPr>
        <w:pStyle w:val="Akapitzlist"/>
        <w:numPr>
          <w:ilvl w:val="1"/>
          <w:numId w:val="33"/>
        </w:numPr>
      </w:pPr>
      <w:r>
        <w:t>zasad podlegania ubezpieczeniom społecznym lub ubezpieczeniu zdrowotnemu lub wysokości stawki składki na ubezpieczenia społeczne lub zdrowotne;</w:t>
      </w:r>
    </w:p>
    <w:p w14:paraId="79026AF8" w14:textId="34FB7950" w:rsidR="007A710A" w:rsidRDefault="007A710A" w:rsidP="007A710A">
      <w:pPr>
        <w:pStyle w:val="Akapitzlist"/>
        <w:numPr>
          <w:ilvl w:val="1"/>
          <w:numId w:val="33"/>
        </w:numPr>
      </w:pPr>
      <w:r>
        <w:t>zasad gromadzenia i wysokości wpłat do pracowniczych planów kapitałowych, o</w:t>
      </w:r>
      <w:r w:rsidR="00346093">
        <w:t> </w:t>
      </w:r>
      <w:r>
        <w:t>których mowa w ustawie z dnia 4 października 2018 r. o pracowniczych planach kapitałowych (Dz. U. z 2023 r. poz. 46) jeżeli zmiany te będą miały wpływ na koszty wykonania przedmiotu Umowy przez Wykonawcę.</w:t>
      </w:r>
    </w:p>
    <w:p w14:paraId="6CCEB55C" w14:textId="2861D564" w:rsidR="007A710A" w:rsidRDefault="007A710A" w:rsidP="007A710A">
      <w:pPr>
        <w:pStyle w:val="Akapitzlist"/>
        <w:numPr>
          <w:ilvl w:val="0"/>
          <w:numId w:val="33"/>
        </w:numPr>
      </w:pPr>
      <w:r>
        <w:t>Zmiana wysokości wynagrodzenia obowiązywać będzie od dnia wejścia w życie zmian, o</w:t>
      </w:r>
      <w:r w:rsidR="00346093">
        <w:t> </w:t>
      </w:r>
      <w:r>
        <w:t>których mowa w ust. 1.</w:t>
      </w:r>
    </w:p>
    <w:p w14:paraId="511081A2" w14:textId="6B81B248" w:rsidR="007A710A" w:rsidRDefault="007A710A" w:rsidP="007A710A">
      <w:pPr>
        <w:pStyle w:val="Akapitzlist"/>
        <w:numPr>
          <w:ilvl w:val="0"/>
          <w:numId w:val="33"/>
        </w:numPr>
      </w:pPr>
      <w:r>
        <w:t>W przypadku zmiany, o której mowa w ust. 1 pkt 1, wartość netto wynagrodzenia nie zmieni się, a określona w aneksie wartość brutto Wynagrodzenia zostanie wyliczona na</w:t>
      </w:r>
      <w:r w:rsidR="00346093">
        <w:t> </w:t>
      </w:r>
      <w:r>
        <w:t>podstawie nowych przepisów.</w:t>
      </w:r>
    </w:p>
    <w:p w14:paraId="0149FD65" w14:textId="6D36F600" w:rsidR="007A710A" w:rsidRDefault="007A710A" w:rsidP="007A710A">
      <w:pPr>
        <w:pStyle w:val="Akapitzlist"/>
        <w:numPr>
          <w:ilvl w:val="0"/>
          <w:numId w:val="33"/>
        </w:numPr>
      </w:pPr>
      <w:r>
        <w:t>W przypadku zmiany, o której mowa w ust. 1 pkt 2, wynagrodzenie ulegnie zmianie o</w:t>
      </w:r>
      <w:r w:rsidR="00346093">
        <w:t> </w:t>
      </w:r>
      <w:r>
        <w:t>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0E8AC17E" w14:textId="70885356" w:rsidR="007A710A" w:rsidRDefault="007A710A" w:rsidP="007A710A">
      <w:pPr>
        <w:pStyle w:val="Akapitzlist"/>
        <w:numPr>
          <w:ilvl w:val="0"/>
          <w:numId w:val="33"/>
        </w:numPr>
      </w:pPr>
      <w:r>
        <w:t>W przypadku zmian, o których mowa w ust. 1 pkt 3 i 4, wynagrodzenie ulegnie zmianie o</w:t>
      </w:r>
      <w:r w:rsidR="00346093">
        <w:t> </w:t>
      </w:r>
      <w:r>
        <w:t xml:space="preserve"> wartość wzrostu całkowitego kosztu Wykonawcy, jaką będzie on zobowiązany dodatkowo ponieść w celu uwzględnienia tej zmiany, przy zachowaniu dotychczasowej kwoty netto wynagrodzenia osób wykonujących zamówienie na rzecz Zamawiającego, jeżeli zmiany będą miały wpływ na koszt wykonania zamówienia przez Wykonawcę. </w:t>
      </w:r>
    </w:p>
    <w:p w14:paraId="7C2DC248" w14:textId="3562AD5F" w:rsidR="007A710A" w:rsidRDefault="007A710A" w:rsidP="007A710A">
      <w:pPr>
        <w:pStyle w:val="Akapitzlist"/>
        <w:numPr>
          <w:ilvl w:val="0"/>
          <w:numId w:val="33"/>
        </w:numPr>
      </w:pPr>
      <w:r>
        <w:t>Wprowadzenie zmiany wysokości wynagrodzenia wymaga szczegółowego uzasadnienia przez Wykonawcę wpływu zmian wskazanych w ust. 1 na koszty wykonania zamówienia, a</w:t>
      </w:r>
      <w:r w:rsidR="00346093">
        <w:t> </w:t>
      </w:r>
      <w:r>
        <w:t>w szczególności przedstawienia Zamawiającemu wyliczenia całkowitej kwoty, o jaką wynagrodzenie Wykonawcy powinno ulec zmianie ze wskazaniem daty, od której nastąpiła bądź nastąpi zmiana wysokości kosztów wykonania Umowy uzasadniająca zmianę wysokości wynagrodzenia. Wniosek o zmianę wysokości wynagrodzenia należnego Wykonawcy należy złożyć drogą elektroniczną na adres: (wpisać adres mailowy). Zmianę wysokości wynagrodzenia Wykonawcy należy rozumieć jako możliwość zarówno jego zwiększenia, jak i zmniejszenia. Waloryzacja będzie zależała od wykazania przez Wykonawcę wpływu zmian ustawodawstwa na koszt wykonania zamówienia.</w:t>
      </w:r>
    </w:p>
    <w:p w14:paraId="028342C0" w14:textId="51D530F1" w:rsidR="007A710A" w:rsidRDefault="007A710A" w:rsidP="007A710A">
      <w:pPr>
        <w:pStyle w:val="Akapitzlist"/>
        <w:numPr>
          <w:ilvl w:val="0"/>
          <w:numId w:val="33"/>
        </w:numPr>
      </w:pPr>
      <w:r>
        <w:t xml:space="preserve">Zamawiający, zgodnie z art. 439 ust. 1 - 5 ustawy z dnia 11 września 2019 r. Prawo zamówień publicznych, przewiduje możliwość wprowadzenia zmiany wynagrodzenia </w:t>
      </w:r>
      <w:r>
        <w:lastRenderedPageBreak/>
        <w:t>Wykonawcy w związku ze zmianą cen materiałów lub kosztów związanych z realizacją przedmiotu Umowy. Strony przewidują możliwość jednokrotnej zmiany wysokości wynagrodzenia Wykonawcy w przypadku zmiany miesięcznego wskaźnika cen towarów i</w:t>
      </w:r>
      <w:r w:rsidR="00346093">
        <w:t> </w:t>
      </w:r>
      <w:r>
        <w:t>usług konsumpcyjnych ogłaszanego w komunikatach Prezesa Głównego Urzędu Statystycznego (dalej: „GUS”), na zasadach określonych w niniejszej Umowie.</w:t>
      </w:r>
    </w:p>
    <w:p w14:paraId="00A481EA" w14:textId="375F021C" w:rsidR="007A710A" w:rsidRDefault="007A710A" w:rsidP="007A710A">
      <w:pPr>
        <w:pStyle w:val="Akapitzlist"/>
        <w:numPr>
          <w:ilvl w:val="0"/>
          <w:numId w:val="33"/>
        </w:numPr>
      </w:pPr>
      <w:r>
        <w:t>Wniosek o zmianę wysokości wynagrodzenia Wykonawcy, o której mowa w ust. 7 może zostać złożony tylko raz w okresie obowiązywania Umowy, nie wcześniej niż po upływie 6</w:t>
      </w:r>
      <w:r w:rsidR="00346093">
        <w:t> </w:t>
      </w:r>
      <w:r>
        <w:t>miesięcy od zawarcia Umowy. Wniosek o zmianę wysokości wynagrodzenia Wykonawcy należy złożyć do 10 dnia miesiąca kalendarzowego drogą elektroniczną na adres: (wpisać adres mailowy).</w:t>
      </w:r>
    </w:p>
    <w:p w14:paraId="4218B066" w14:textId="77777777" w:rsidR="007A710A" w:rsidRDefault="007A710A" w:rsidP="007A710A">
      <w:pPr>
        <w:pStyle w:val="Akapitzlist"/>
        <w:numPr>
          <w:ilvl w:val="0"/>
          <w:numId w:val="33"/>
        </w:numPr>
      </w:pPr>
      <w:r>
        <w:t>Wniosek zostanie rozpatrzony najpóźniej w ciągu 30 dni kalendarzowych.</w:t>
      </w:r>
    </w:p>
    <w:p w14:paraId="483400FB" w14:textId="77777777" w:rsidR="007A710A" w:rsidRDefault="007A710A" w:rsidP="007A710A">
      <w:pPr>
        <w:pStyle w:val="Akapitzlist"/>
        <w:numPr>
          <w:ilvl w:val="0"/>
          <w:numId w:val="33"/>
        </w:numPr>
      </w:pPr>
      <w:r>
        <w:t>Wykonawca zobowiązany jest udokumentować konieczność wprowadzenia zmiany wynagrodzenia wraz z wnioskiem, pod rygorem odmowy dokonania tej zmiany. Zamawiający ma prawo zwrócić się do Wykonawcy o przedstawienie dodatkowych wyjaśnień, informacji lub dokumentów.</w:t>
      </w:r>
    </w:p>
    <w:p w14:paraId="0E16724E" w14:textId="1D1C56E8" w:rsidR="007A710A" w:rsidRDefault="007A710A" w:rsidP="007A710A">
      <w:pPr>
        <w:pStyle w:val="Akapitzlist"/>
        <w:numPr>
          <w:ilvl w:val="0"/>
          <w:numId w:val="33"/>
        </w:numPr>
      </w:pPr>
      <w:r>
        <w:t>W przypadku zmiany określonej w ust. 7, określa się minimalny poziom zmian miesięcznych wskaźników cen towarów i usług konsumpcyjnych ogłaszanych w</w:t>
      </w:r>
      <w:r w:rsidR="00346093">
        <w:t> </w:t>
      </w:r>
      <w:r>
        <w:t>komunikatach Prezesa GUS, uprawniający Strony Umowy do żądania zmiany wysokości wynagrodzenia Wykonawcy, wynoszący co najmniej 5% w stosunku do wskaźnika cen towarów i usług konsumpcyjnych z miesiąca, w którym zawarto Umowę. Powyższy poziom zmian zostanie ustalony o zmianę wysokości wynagrodzenia Wykonawcy, na podstawie łącznej zmiany miesięcznych wskaźników (miesiąc do miesiąca) cen towarów i usług konsumpcyjnych ogłaszanych w komunikatach Prezesa GUS, pomiędzy miesiącem, w</w:t>
      </w:r>
      <w:r w:rsidR="00346093">
        <w:t> </w:t>
      </w:r>
      <w:r>
        <w:t>którym została zawarta Umowa, a miesiącem poprzedzającym złożenie wniosku o</w:t>
      </w:r>
      <w:r w:rsidR="00346093">
        <w:t> </w:t>
      </w:r>
      <w:r>
        <w:t>zmianę wysokości wynagrodzenia Wykonawcy.</w:t>
      </w:r>
    </w:p>
    <w:p w14:paraId="0E2BDB01" w14:textId="77777777" w:rsidR="007A710A" w:rsidRDefault="007A710A" w:rsidP="007A710A">
      <w:pPr>
        <w:pStyle w:val="Akapitzlist"/>
        <w:numPr>
          <w:ilvl w:val="0"/>
          <w:numId w:val="33"/>
        </w:numPr>
      </w:pPr>
      <w:r>
        <w:t>Wysokość wynagrodzenia Wykonawcy zostanie zmieniona o ustalony na podstawie ust. 11 poziom zmian miesięcznych wskaźników cen towarów i usług konsumpcyjnych.</w:t>
      </w:r>
    </w:p>
    <w:p w14:paraId="437D5F79" w14:textId="77777777" w:rsidR="007A710A" w:rsidRDefault="007A710A" w:rsidP="007A710A">
      <w:pPr>
        <w:pStyle w:val="Akapitzlist"/>
        <w:numPr>
          <w:ilvl w:val="0"/>
          <w:numId w:val="33"/>
        </w:numPr>
      </w:pPr>
      <w:r>
        <w:t>Strony ustalają początkowy termin ustalenia zmiany wynagrodzenia Wykonawcy, o której mowa w ust. 7, od kolejnego miesiąca kalendarzowego następującego po miesiącu złożenia wniosku o zmianę wysokości wynagrodzenia  Wykonawcy.</w:t>
      </w:r>
    </w:p>
    <w:p w14:paraId="3BC481F2" w14:textId="77777777" w:rsidR="007A710A" w:rsidRDefault="007A710A" w:rsidP="007A710A">
      <w:pPr>
        <w:pStyle w:val="Akapitzlist"/>
        <w:numPr>
          <w:ilvl w:val="0"/>
          <w:numId w:val="33"/>
        </w:numPr>
      </w:pPr>
      <w:r>
        <w:t>Zmiana wynagrodzenia Wykonawcy zgodnie z postanowieniami niniejszego paragrafu wymaga zawarcia aneksu do Umowy. Maksymalna wartość zmiany wynagrodzenia, jaką dopuszcza Zamawiający, to łącznie 10% łącznej kwoty wynagrodzenia brutto określonego w § 12 ust. 1 i 2.</w:t>
      </w:r>
    </w:p>
    <w:p w14:paraId="7CB9E459" w14:textId="231CD6EB" w:rsidR="007A710A" w:rsidRDefault="007A710A" w:rsidP="007A710A">
      <w:pPr>
        <w:pStyle w:val="Akapitzlist"/>
        <w:numPr>
          <w:ilvl w:val="0"/>
          <w:numId w:val="33"/>
        </w:numPr>
      </w:pPr>
      <w:r>
        <w:t>Aneks, o którym mowa w ust. 14, Strony zawrą w formie właściwej do zawarcia Umowy, pod rygorem nieważności, w terminie wynikającym z ustaleń negocjacyjnych, a</w:t>
      </w:r>
      <w:r w:rsidR="00346093">
        <w:t> </w:t>
      </w:r>
      <w:r>
        <w:t>w</w:t>
      </w:r>
      <w:r w:rsidR="00346093">
        <w:t> </w:t>
      </w:r>
      <w:r>
        <w:t>przypadku braku takich ustaleń – w terminie wyznaczonym przez Zamawiającego.</w:t>
      </w:r>
    </w:p>
    <w:p w14:paraId="3D0206A9" w14:textId="77777777" w:rsidR="007A710A" w:rsidRPr="007A710A" w:rsidRDefault="007A710A" w:rsidP="007A710A">
      <w:pPr>
        <w:pStyle w:val="Akapitzlist"/>
        <w:ind w:left="360"/>
      </w:pPr>
    </w:p>
    <w:p w14:paraId="227CCA1E" w14:textId="3653D325" w:rsidR="00073D43" w:rsidRDefault="00073D43" w:rsidP="00073D43">
      <w:pPr>
        <w:pStyle w:val="Nagwek2"/>
      </w:pPr>
      <w:r>
        <w:t>§ 22</w:t>
      </w:r>
      <w:r w:rsidR="007A710A">
        <w:t xml:space="preserve"> </w:t>
      </w:r>
      <w:r w:rsidR="007A710A">
        <w:br/>
      </w:r>
      <w:r w:rsidR="007A710A" w:rsidRPr="007A710A">
        <w:t>Dostępność</w:t>
      </w:r>
    </w:p>
    <w:p w14:paraId="6E795FB7" w14:textId="5207E6DA" w:rsidR="007A710A" w:rsidRDefault="007A710A" w:rsidP="007A710A">
      <w:pPr>
        <w:pStyle w:val="Akapitzlist"/>
        <w:numPr>
          <w:ilvl w:val="0"/>
          <w:numId w:val="34"/>
        </w:numPr>
      </w:pPr>
      <w:r>
        <w:t>Wykonawca zobowiązuje się realizować warsztaty w taki sposób, aby nie wykluczać z</w:t>
      </w:r>
      <w:r w:rsidR="00346093">
        <w:t> </w:t>
      </w:r>
      <w:r>
        <w:t xml:space="preserve">uczestnictwa w nim osób ze specjalnymi potrzebami. Zapewnianie dostępności przez </w:t>
      </w:r>
      <w:r>
        <w:lastRenderedPageBreak/>
        <w:t>Wykonawcę oznacza obowiązek osiągnięcia stanu faktycznego, w którym osoba ze</w:t>
      </w:r>
      <w:r w:rsidR="00346093">
        <w:t> </w:t>
      </w:r>
      <w:r>
        <w:t>szczególnymi potrzebami, jako uczestnik warsztatów, może w nich uczestniczyć na</w:t>
      </w:r>
      <w:r w:rsidR="00346093">
        <w:t> </w:t>
      </w:r>
      <w:r>
        <w:t>zasadzie równości z innymi osobami.</w:t>
      </w:r>
    </w:p>
    <w:p w14:paraId="4159DC5A" w14:textId="6D1D8879" w:rsidR="007A710A" w:rsidRDefault="007A710A" w:rsidP="007A710A">
      <w:pPr>
        <w:pStyle w:val="Akapitzlist"/>
        <w:numPr>
          <w:ilvl w:val="0"/>
          <w:numId w:val="34"/>
        </w:numPr>
      </w:pPr>
      <w:r>
        <w:t>Wykonawca zobowiązuje się w ramach realizacji niniejszej Umowy do zapewnienia dostępności osobom ze szczególnymi potrzebami zgodnie z ustawą z dnia 19 lipca 2019 r. o</w:t>
      </w:r>
      <w:r w:rsidR="00346093">
        <w:t> </w:t>
      </w:r>
      <w:r>
        <w:t>zapewnieniu dostępności osobom ze szczególnymi potrzebami (Dz. U. z 2022 r. poz. 2240) oraz ustawą z dnia 4 kwietnia 2019 r. o dostępności cyfrowej stron internetowych i</w:t>
      </w:r>
      <w:r w:rsidR="00B45415">
        <w:t> </w:t>
      </w:r>
      <w:r>
        <w:t xml:space="preserve">aplikacji mobilnych podmiotów publicznych (Dz. U. z 2019 r. poz. 848, z </w:t>
      </w:r>
      <w:proofErr w:type="spellStart"/>
      <w:r>
        <w:t>późn</w:t>
      </w:r>
      <w:proofErr w:type="spellEnd"/>
      <w:r>
        <w:t>. zm.). Szczegółowe warunki w zakresie dostępności dokumentów określa Opis przedmiotu zamówienia stanowiący załącznik nr 2 do Umowy.</w:t>
      </w:r>
    </w:p>
    <w:p w14:paraId="228A2145" w14:textId="77777777" w:rsidR="007A710A" w:rsidRPr="007A710A" w:rsidRDefault="007A710A" w:rsidP="007A710A">
      <w:pPr>
        <w:pStyle w:val="Akapitzlist"/>
        <w:ind w:left="360"/>
      </w:pPr>
    </w:p>
    <w:p w14:paraId="27AC4CE6" w14:textId="1F8D7A19" w:rsidR="00073D43" w:rsidRDefault="00073D43" w:rsidP="00073D43">
      <w:pPr>
        <w:pStyle w:val="Nagwek2"/>
      </w:pPr>
      <w:r>
        <w:t>§ 23</w:t>
      </w:r>
      <w:r w:rsidR="007A710A">
        <w:t xml:space="preserve"> </w:t>
      </w:r>
      <w:r w:rsidR="007A710A">
        <w:br/>
      </w:r>
      <w:r w:rsidR="007A710A" w:rsidRPr="007A710A">
        <w:t>Postanowienia końcowe</w:t>
      </w:r>
    </w:p>
    <w:p w14:paraId="27500708" w14:textId="01406FAF" w:rsidR="007A710A" w:rsidRDefault="007A710A" w:rsidP="007A710A">
      <w:pPr>
        <w:pStyle w:val="Akapitzlist"/>
        <w:numPr>
          <w:ilvl w:val="0"/>
          <w:numId w:val="35"/>
        </w:numPr>
      </w:pPr>
      <w:r>
        <w:t>Wszelkie spory wynikające z Umowy lub powstające w związku z nią, Strony zobowiązują się rozstrzygać polubownie, a w przypadku braku możliwości osiągnięcia porozumienia w</w:t>
      </w:r>
      <w:r w:rsidR="00B45415">
        <w:t> </w:t>
      </w:r>
      <w:r>
        <w:t>sprawie, spory rozstrzygał będzie sąd powszechny miejscowo właściwy dla siedziby Zamawiającego.</w:t>
      </w:r>
    </w:p>
    <w:p w14:paraId="442A88FC" w14:textId="77777777" w:rsidR="007A710A" w:rsidRDefault="007A710A" w:rsidP="007A710A">
      <w:pPr>
        <w:pStyle w:val="Akapitzlist"/>
        <w:numPr>
          <w:ilvl w:val="0"/>
          <w:numId w:val="35"/>
        </w:numPr>
      </w:pPr>
      <w:r>
        <w:t>W sprawach nieuregulowanych Umową zastosowanie mają przepisy ustawy  – Prawo Zamówień Publicznych, ustawy Kodeks cywilny oraz inne przepisy powszechnie obowiązujące.</w:t>
      </w:r>
    </w:p>
    <w:p w14:paraId="2ED6058A" w14:textId="77777777" w:rsidR="007A710A" w:rsidRDefault="007A710A" w:rsidP="007A710A">
      <w:pPr>
        <w:pStyle w:val="Akapitzlist"/>
        <w:numPr>
          <w:ilvl w:val="0"/>
          <w:numId w:val="35"/>
        </w:numPr>
      </w:pPr>
      <w:r>
        <w:t>Wszystkie zmiany Umowy wymagają zachowania formy właściwej do zwarcia Umowy, pod rygorem nieważności.</w:t>
      </w:r>
    </w:p>
    <w:p w14:paraId="639F3860" w14:textId="77777777" w:rsidR="007A710A" w:rsidRDefault="007A710A" w:rsidP="007A710A">
      <w:pPr>
        <w:pStyle w:val="Akapitzlist"/>
        <w:numPr>
          <w:ilvl w:val="0"/>
          <w:numId w:val="35"/>
        </w:numPr>
      </w:pPr>
      <w:r>
        <w:t>Datą zawarcia niniejszej Umowy jest data złożenia oświadczenia woli o jej zawarciu przez ostatnią ze Stron.</w:t>
      </w:r>
    </w:p>
    <w:p w14:paraId="6E42B262" w14:textId="4D3FF48B" w:rsidR="007A710A" w:rsidRDefault="007A710A" w:rsidP="007A710A">
      <w:pPr>
        <w:pStyle w:val="Akapitzlist"/>
        <w:numPr>
          <w:ilvl w:val="0"/>
          <w:numId w:val="35"/>
        </w:numPr>
      </w:pPr>
      <w:r>
        <w:t xml:space="preserve">Umowa została </w:t>
      </w:r>
      <w:r w:rsidR="00F47AC3">
        <w:t xml:space="preserve">zawarta </w:t>
      </w:r>
      <w:r>
        <w:t xml:space="preserve">w formie elektronicznej/w formie pisemnej i podpisana przez każdą ze Stron </w:t>
      </w:r>
      <w:r w:rsidR="00362957">
        <w:t>kwalifikowanym podpisem elektronicznym</w:t>
      </w:r>
      <w:r>
        <w:t>/</w:t>
      </w:r>
      <w:r w:rsidR="00362957">
        <w:t>podpisem własnoręcznym</w:t>
      </w:r>
      <w:r>
        <w:t>/w formie hybrydowej, gdzie oświadczenie Wykonawcy zostało złożone w formie pisemnej i</w:t>
      </w:r>
      <w:r w:rsidR="00B45415">
        <w:t> </w:t>
      </w:r>
      <w:r>
        <w:t>podpisane podpisem własnoręcznym, a oświadczenie Zamawiającego w formie elektronicznej i podpisane kwalifikowanym podpisem elektronicznym.</w:t>
      </w:r>
    </w:p>
    <w:p w14:paraId="0FC24EF1" w14:textId="77777777" w:rsidR="007A710A" w:rsidRDefault="007A710A" w:rsidP="007A710A">
      <w:pPr>
        <w:pStyle w:val="Akapitzlist"/>
        <w:numPr>
          <w:ilvl w:val="0"/>
          <w:numId w:val="35"/>
        </w:numPr>
      </w:pPr>
      <w:r>
        <w:t xml:space="preserve">Załączniki do niniejszej Umowy stanowią jej integralną część. </w:t>
      </w:r>
    </w:p>
    <w:p w14:paraId="226D59C2" w14:textId="77777777" w:rsidR="007A710A" w:rsidRPr="007A710A" w:rsidRDefault="007A710A" w:rsidP="007A710A">
      <w:pPr>
        <w:pStyle w:val="Akapitzlist"/>
        <w:ind w:left="360"/>
      </w:pPr>
    </w:p>
    <w:p w14:paraId="4C14B637" w14:textId="77777777" w:rsidR="001F21DC" w:rsidRDefault="001F21DC" w:rsidP="001F21DC"/>
    <w:p w14:paraId="2EC3A774" w14:textId="77777777" w:rsidR="0009054B" w:rsidRPr="0009054B" w:rsidRDefault="0009054B" w:rsidP="0009054B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1999"/>
      </w:tblGrid>
      <w:tr w:rsidR="0009054B" w:rsidRPr="0009054B" w14:paraId="4E6514D3" w14:textId="77777777" w:rsidTr="0009054B">
        <w:tc>
          <w:tcPr>
            <w:tcW w:w="3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D4A0" w14:textId="77777777" w:rsidR="0009054B" w:rsidRPr="0009054B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pl-PL"/>
              </w:rPr>
              <w:t>[</w:t>
            </w:r>
            <w:r w:rsidRPr="0009054B">
              <w:rPr>
                <w:rFonts w:ascii="Calibri" w:eastAsia="Times New Roman" w:hAnsi="Calibri" w:cs="Calibri"/>
                <w:b/>
                <w:bCs/>
                <w:color w:val="242424"/>
                <w:bdr w:val="none" w:sz="0" w:space="0" w:color="auto" w:frame="1"/>
                <w:lang w:eastAsia="pl-PL"/>
              </w:rPr>
              <w:t>pełna nazwa drugiej strony umowy</w:t>
            </w:r>
            <w:r w:rsidRPr="0009054B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pl-PL"/>
              </w:rPr>
              <w:t>]                                                                                                             </w:t>
            </w:r>
          </w:p>
          <w:p w14:paraId="3218BC8B" w14:textId="77777777" w:rsidR="0009054B" w:rsidRPr="0009054B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pl-PL"/>
              </w:rPr>
              <w:t>                              </w:t>
            </w:r>
          </w:p>
        </w:tc>
        <w:tc>
          <w:tcPr>
            <w:tcW w:w="3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DFBB" w14:textId="77777777" w:rsidR="0009054B" w:rsidRPr="0009054B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b/>
                <w:bCs/>
                <w:color w:val="242424"/>
                <w:bdr w:val="none" w:sz="0" w:space="0" w:color="auto" w:frame="1"/>
                <w:lang w:eastAsia="pl-PL"/>
              </w:rPr>
              <w:t>Województwo Mazowieckie</w:t>
            </w:r>
          </w:p>
        </w:tc>
      </w:tr>
      <w:tr w:rsidR="0009054B" w:rsidRPr="0009054B" w14:paraId="69EA0ACE" w14:textId="77777777" w:rsidTr="0009054B">
        <w:tc>
          <w:tcPr>
            <w:tcW w:w="3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CC14A" w14:textId="1025B80A" w:rsidR="0009054B" w:rsidRPr="0009054B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i/>
                <w:iCs/>
                <w:color w:val="242424"/>
                <w:bdr w:val="none" w:sz="0" w:space="0" w:color="auto" w:frame="1"/>
                <w:lang w:eastAsia="pl-PL"/>
              </w:rPr>
              <w:t>………………………     …………</w:t>
            </w:r>
          </w:p>
        </w:tc>
        <w:tc>
          <w:tcPr>
            <w:tcW w:w="3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F72B" w14:textId="31593795" w:rsidR="0009054B" w:rsidRPr="0009054B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i/>
                <w:iCs/>
                <w:color w:val="242424"/>
                <w:bdr w:val="none" w:sz="0" w:space="0" w:color="auto" w:frame="1"/>
                <w:lang w:eastAsia="pl-PL"/>
              </w:rPr>
              <w:t>………………………….     </w:t>
            </w:r>
          </w:p>
        </w:tc>
      </w:tr>
      <w:tr w:rsidR="0009054B" w:rsidRPr="0009054B" w14:paraId="5757B7AA" w14:textId="77777777" w:rsidTr="0009054B">
        <w:tc>
          <w:tcPr>
            <w:tcW w:w="3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670A" w14:textId="77777777" w:rsidR="0009054B" w:rsidRPr="0009054B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i/>
                <w:iCs/>
                <w:color w:val="242424"/>
                <w:bdr w:val="none" w:sz="0" w:space="0" w:color="auto" w:frame="1"/>
                <w:lang w:eastAsia="pl-PL"/>
              </w:rPr>
              <w:t>(podpis i data)</w:t>
            </w:r>
          </w:p>
        </w:tc>
        <w:tc>
          <w:tcPr>
            <w:tcW w:w="3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BB2E" w14:textId="77777777" w:rsidR="0009054B" w:rsidRPr="0009054B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i/>
                <w:iCs/>
                <w:color w:val="242424"/>
                <w:bdr w:val="none" w:sz="0" w:space="0" w:color="auto" w:frame="1"/>
                <w:lang w:eastAsia="pl-PL"/>
              </w:rPr>
              <w:t>(podpis i data)</w:t>
            </w:r>
          </w:p>
        </w:tc>
      </w:tr>
      <w:tr w:rsidR="0009054B" w:rsidRPr="0009054B" w14:paraId="6EEF12BA" w14:textId="77777777" w:rsidTr="0009054B">
        <w:tc>
          <w:tcPr>
            <w:tcW w:w="3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DA6F" w14:textId="77777777" w:rsidR="0009054B" w:rsidRPr="0009054B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pl-PL"/>
              </w:rPr>
              <w:t>Imię i nazwisko</w:t>
            </w:r>
          </w:p>
        </w:tc>
        <w:tc>
          <w:tcPr>
            <w:tcW w:w="3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C0D3" w14:textId="77777777" w:rsidR="0009054B" w:rsidRPr="0009054B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pl-PL"/>
              </w:rPr>
              <w:t>Imię i nazwisko</w:t>
            </w:r>
          </w:p>
        </w:tc>
      </w:tr>
      <w:tr w:rsidR="0009054B" w:rsidRPr="0009054B" w14:paraId="5E9D9F9B" w14:textId="77777777" w:rsidTr="0009054B">
        <w:tc>
          <w:tcPr>
            <w:tcW w:w="3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4CA0" w14:textId="77777777" w:rsidR="0009054B" w:rsidRPr="0009054B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pl-PL"/>
              </w:rPr>
              <w:t>Funkcja</w:t>
            </w:r>
          </w:p>
        </w:tc>
        <w:tc>
          <w:tcPr>
            <w:tcW w:w="3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6BEA" w14:textId="77777777" w:rsidR="00317DF8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pl-PL"/>
              </w:rPr>
              <w:t xml:space="preserve">Funkcja </w:t>
            </w:r>
          </w:p>
          <w:p w14:paraId="0DBE7510" w14:textId="46B6243F" w:rsidR="0009054B" w:rsidRPr="0009054B" w:rsidRDefault="0009054B" w:rsidP="0009054B">
            <w:pPr>
              <w:spacing w:before="0" w:line="240" w:lineRule="auto"/>
              <w:rPr>
                <w:rFonts w:ascii="Calibri" w:eastAsia="Times New Roman" w:hAnsi="Calibri" w:cs="Calibri"/>
                <w:color w:val="242424"/>
                <w:lang w:eastAsia="pl-PL"/>
              </w:rPr>
            </w:pPr>
            <w:r w:rsidRPr="0009054B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pl-PL"/>
              </w:rPr>
              <w:lastRenderedPageBreak/>
              <w:t>(np. w formie odcisku pieczęci)</w:t>
            </w:r>
          </w:p>
        </w:tc>
      </w:tr>
    </w:tbl>
    <w:p w14:paraId="28F757C6" w14:textId="4CBFD708" w:rsidR="001F21DC" w:rsidRPr="000C0BFD" w:rsidRDefault="001F21DC" w:rsidP="000C0BFD">
      <w:pPr>
        <w:shd w:val="clear" w:color="auto" w:fill="FFFFFF"/>
        <w:spacing w:before="0" w:line="240" w:lineRule="auto"/>
        <w:rPr>
          <w:rFonts w:ascii="Calibri" w:eastAsia="Times New Roman" w:hAnsi="Calibri" w:cs="Calibri"/>
          <w:color w:val="242424"/>
          <w:lang w:eastAsia="pl-PL"/>
        </w:rPr>
        <w:sectPr w:rsidR="001F21DC" w:rsidRPr="000C0BFD" w:rsidSect="00350D8E">
          <w:headerReference w:type="default" r:id="rId11"/>
          <w:footerReference w:type="default" r:id="rId12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E8E82A2" w14:textId="77777777" w:rsidR="00420F48" w:rsidRDefault="00420F48" w:rsidP="000C0BFD">
      <w:pPr>
        <w:spacing w:before="360"/>
        <w:rPr>
          <w:b/>
          <w:bCs/>
          <w:color w:val="790000" w:themeColor="accent1" w:themeShade="80"/>
        </w:rPr>
      </w:pPr>
    </w:p>
    <w:p w14:paraId="32ADF8DB" w14:textId="77777777" w:rsidR="00420F48" w:rsidRDefault="00420F48" w:rsidP="001E40AF">
      <w:pPr>
        <w:spacing w:before="360"/>
        <w:jc w:val="center"/>
        <w:rPr>
          <w:b/>
          <w:bCs/>
          <w:color w:val="790000" w:themeColor="accent1" w:themeShade="80"/>
        </w:rPr>
      </w:pPr>
    </w:p>
    <w:p w14:paraId="7367C421" w14:textId="77777777" w:rsidR="00420F48" w:rsidRPr="00F0756D" w:rsidRDefault="00420F48" w:rsidP="001E40AF">
      <w:pPr>
        <w:spacing w:before="360"/>
        <w:jc w:val="center"/>
        <w:rPr>
          <w:b/>
          <w:bCs/>
          <w:color w:val="790000" w:themeColor="accent1" w:themeShade="80"/>
        </w:rPr>
      </w:pPr>
    </w:p>
    <w:p w14:paraId="7806582E" w14:textId="77777777" w:rsidR="00222772" w:rsidRDefault="00222772" w:rsidP="00CF62F1">
      <w:pPr>
        <w:rPr>
          <w:color w:val="790000" w:themeColor="accent1" w:themeShade="80"/>
        </w:rPr>
      </w:pPr>
    </w:p>
    <w:p w14:paraId="2133CD84" w14:textId="77777777" w:rsidR="00FB47E5" w:rsidRPr="00F0756D" w:rsidRDefault="00FB47E5" w:rsidP="00CF62F1">
      <w:pPr>
        <w:rPr>
          <w:color w:val="790000" w:themeColor="accent1" w:themeShade="80"/>
        </w:rPr>
        <w:sectPr w:rsidR="00FB47E5" w:rsidRPr="00F0756D" w:rsidSect="00350D8E">
          <w:type w:val="continuous"/>
          <w:pgSz w:w="11906" w:h="16838"/>
          <w:pgMar w:top="1418" w:right="1701" w:bottom="1418" w:left="1701" w:header="709" w:footer="709" w:gutter="0"/>
          <w:cols w:num="2" w:space="708"/>
          <w:titlePg/>
          <w:docGrid w:linePitch="360"/>
        </w:sectPr>
      </w:pPr>
    </w:p>
    <w:p w14:paraId="5BB51143" w14:textId="77777777" w:rsidR="007A710A" w:rsidRPr="00F0756D" w:rsidRDefault="007A710A" w:rsidP="00A4440B">
      <w:pPr>
        <w:rPr>
          <w:color w:val="790000" w:themeColor="accent1" w:themeShade="80"/>
        </w:rPr>
      </w:pPr>
    </w:p>
    <w:p w14:paraId="22BAD09D" w14:textId="77777777" w:rsidR="00B45415" w:rsidRDefault="00B45415" w:rsidP="00A4440B">
      <w:pPr>
        <w:rPr>
          <w:color w:val="790000" w:themeColor="accent1" w:themeShade="80"/>
        </w:rPr>
      </w:pPr>
    </w:p>
    <w:p w14:paraId="5B6016E5" w14:textId="26E7B942" w:rsidR="00222772" w:rsidRPr="00B45415" w:rsidRDefault="00222772" w:rsidP="00A4440B">
      <w:pPr>
        <w:rPr>
          <w:b/>
          <w:bCs/>
          <w:color w:val="790000" w:themeColor="accent1" w:themeShade="80"/>
        </w:rPr>
      </w:pPr>
      <w:r w:rsidRPr="00B45415">
        <w:rPr>
          <w:b/>
          <w:bCs/>
          <w:color w:val="790000" w:themeColor="accent1" w:themeShade="80"/>
        </w:rPr>
        <w:t>Załączniki:</w:t>
      </w:r>
    </w:p>
    <w:p w14:paraId="5A2ED20E" w14:textId="77777777" w:rsidR="007A710A" w:rsidRDefault="007A710A" w:rsidP="007A710A">
      <w:pPr>
        <w:pStyle w:val="Akapitzlist"/>
        <w:numPr>
          <w:ilvl w:val="0"/>
          <w:numId w:val="13"/>
        </w:numPr>
        <w:spacing w:before="0"/>
      </w:pPr>
      <w:r>
        <w:t>Załącznik nr 1. Harmonogram projektu</w:t>
      </w:r>
    </w:p>
    <w:p w14:paraId="513D5ABF" w14:textId="77777777" w:rsidR="007A710A" w:rsidRDefault="007A710A" w:rsidP="007A710A">
      <w:pPr>
        <w:pStyle w:val="Akapitzlist"/>
        <w:numPr>
          <w:ilvl w:val="0"/>
          <w:numId w:val="13"/>
        </w:numPr>
        <w:spacing w:before="0"/>
      </w:pPr>
      <w:r>
        <w:t>Załącznik nr 2. Opis przedmiotu zamówienia</w:t>
      </w:r>
    </w:p>
    <w:p w14:paraId="39CF2E4C" w14:textId="77777777" w:rsidR="007A710A" w:rsidRDefault="007A710A" w:rsidP="007A710A">
      <w:pPr>
        <w:pStyle w:val="Akapitzlist"/>
        <w:numPr>
          <w:ilvl w:val="0"/>
          <w:numId w:val="13"/>
        </w:numPr>
        <w:spacing w:before="0"/>
      </w:pPr>
      <w:r>
        <w:t xml:space="preserve">Załącznik nr 3. Program warsztatów FRIS® </w:t>
      </w:r>
    </w:p>
    <w:p w14:paraId="5C2FFC70" w14:textId="77777777" w:rsidR="007A710A" w:rsidRDefault="007A710A" w:rsidP="007A710A">
      <w:pPr>
        <w:pStyle w:val="Akapitzlist"/>
        <w:numPr>
          <w:ilvl w:val="0"/>
          <w:numId w:val="13"/>
        </w:numPr>
        <w:spacing w:before="0"/>
      </w:pPr>
      <w:r>
        <w:t xml:space="preserve">Załącznik nr 4. Program warsztatów doskonalących FRIS® </w:t>
      </w:r>
    </w:p>
    <w:p w14:paraId="37F444EE" w14:textId="77777777" w:rsidR="007A710A" w:rsidRDefault="007A710A" w:rsidP="007A710A">
      <w:pPr>
        <w:pStyle w:val="Akapitzlist"/>
        <w:numPr>
          <w:ilvl w:val="0"/>
          <w:numId w:val="13"/>
        </w:numPr>
        <w:spacing w:before="0"/>
      </w:pPr>
      <w:r>
        <w:t>Załącznik nr 5. Program warsztatów dla HR</w:t>
      </w:r>
    </w:p>
    <w:p w14:paraId="31053C0C" w14:textId="77777777" w:rsidR="007A710A" w:rsidRDefault="007A710A" w:rsidP="007A710A">
      <w:pPr>
        <w:pStyle w:val="Akapitzlist"/>
        <w:numPr>
          <w:ilvl w:val="0"/>
          <w:numId w:val="13"/>
        </w:numPr>
        <w:spacing w:before="0"/>
      </w:pPr>
      <w:r>
        <w:t>Załącznik nr 6. Program warsztatów dla menadżerów zarządzających menadżerami</w:t>
      </w:r>
    </w:p>
    <w:p w14:paraId="30DD6D2E" w14:textId="77777777" w:rsidR="007A710A" w:rsidRDefault="007A710A" w:rsidP="007A710A">
      <w:pPr>
        <w:pStyle w:val="Akapitzlist"/>
        <w:numPr>
          <w:ilvl w:val="0"/>
          <w:numId w:val="13"/>
        </w:numPr>
        <w:spacing w:before="0"/>
      </w:pPr>
      <w:r>
        <w:t>Załącznik nr 7. Formularz oferty</w:t>
      </w:r>
    </w:p>
    <w:p w14:paraId="39B248DD" w14:textId="77777777" w:rsidR="007A710A" w:rsidRDefault="007A710A" w:rsidP="007A710A">
      <w:pPr>
        <w:pStyle w:val="Akapitzlist"/>
        <w:numPr>
          <w:ilvl w:val="0"/>
          <w:numId w:val="13"/>
        </w:numPr>
        <w:spacing w:before="0"/>
      </w:pPr>
      <w:r>
        <w:t xml:space="preserve">Załącznik nr 8. Protokół odbioru części zamówienia </w:t>
      </w:r>
    </w:p>
    <w:p w14:paraId="1F9381CC" w14:textId="3691A35B" w:rsidR="00263092" w:rsidRDefault="00263092" w:rsidP="007A710A">
      <w:pPr>
        <w:pStyle w:val="Akapitzlist"/>
        <w:numPr>
          <w:ilvl w:val="0"/>
          <w:numId w:val="13"/>
        </w:numPr>
        <w:spacing w:before="0"/>
      </w:pPr>
      <w:r>
        <w:t>Załącznik nr 9</w:t>
      </w:r>
      <w:r w:rsidR="00891773">
        <w:t>. Klauzula Informacyjna RODO</w:t>
      </w:r>
    </w:p>
    <w:tbl>
      <w:tblPr>
        <w:tblpPr w:leftFromText="141" w:rightFromText="141" w:bottomFromText="160" w:vertAnchor="text" w:horzAnchor="margin" w:tblpY="2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729"/>
        <w:gridCol w:w="1700"/>
        <w:gridCol w:w="3278"/>
      </w:tblGrid>
      <w:tr w:rsidR="007A710A" w:rsidRPr="00EC194E" w14:paraId="074AF1C3" w14:textId="77777777" w:rsidTr="00E9408E">
        <w:trPr>
          <w:trHeight w:val="32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93CF" w14:textId="72185729" w:rsidR="007A710A" w:rsidRPr="00EC194E" w:rsidRDefault="007A710A" w:rsidP="007A710A">
            <w:pPr>
              <w:jc w:val="center"/>
              <w:rPr>
                <w:rFonts w:ascii="Calibri" w:hAnsi="Calibri"/>
              </w:rPr>
            </w:pPr>
            <w:r w:rsidRPr="00EC194E">
              <w:rPr>
                <w:rFonts w:ascii="Calibri" w:hAnsi="Calibri"/>
              </w:rPr>
              <w:t>Dział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19AE" w14:textId="77777777" w:rsidR="007A710A" w:rsidRPr="00EC194E" w:rsidRDefault="007A710A" w:rsidP="007A710A">
            <w:pPr>
              <w:jc w:val="center"/>
              <w:rPr>
                <w:rFonts w:ascii="Calibri" w:hAnsi="Calibri"/>
              </w:rPr>
            </w:pPr>
            <w:r w:rsidRPr="00EC194E">
              <w:rPr>
                <w:rFonts w:ascii="Calibri" w:hAnsi="Calibri"/>
              </w:rPr>
              <w:t>Rozdział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0BDE" w14:textId="77777777" w:rsidR="007A710A" w:rsidRPr="00EC194E" w:rsidRDefault="007A710A" w:rsidP="007A710A">
            <w:pPr>
              <w:jc w:val="center"/>
              <w:rPr>
                <w:rFonts w:ascii="Calibri" w:hAnsi="Calibri"/>
              </w:rPr>
            </w:pPr>
            <w:r w:rsidRPr="00EC194E">
              <w:rPr>
                <w:rFonts w:ascii="Calibri" w:hAnsi="Calibri"/>
              </w:rPr>
              <w:t>Paragraf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0D74" w14:textId="2AD4A19A" w:rsidR="007A710A" w:rsidRPr="00EC194E" w:rsidRDefault="007A710A" w:rsidP="007A710A">
            <w:pPr>
              <w:jc w:val="center"/>
              <w:rPr>
                <w:rFonts w:ascii="Calibri" w:hAnsi="Calibri"/>
              </w:rPr>
            </w:pPr>
            <w:r w:rsidRPr="00EC194E">
              <w:rPr>
                <w:rFonts w:ascii="Calibri" w:hAnsi="Calibri"/>
              </w:rPr>
              <w:t>Działania budżetowe</w:t>
            </w:r>
          </w:p>
        </w:tc>
      </w:tr>
      <w:tr w:rsidR="007A710A" w:rsidRPr="00EC194E" w14:paraId="3E15D866" w14:textId="77777777" w:rsidTr="00E9408E">
        <w:trPr>
          <w:trHeight w:val="31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786A" w14:textId="77777777" w:rsidR="007A710A" w:rsidRPr="00EC194E" w:rsidRDefault="007A710A" w:rsidP="007A710A">
            <w:pPr>
              <w:pStyle w:val="Default"/>
              <w:spacing w:line="256" w:lineRule="auto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EC194E">
              <w:rPr>
                <w:rFonts w:cstheme="minorBidi"/>
                <w:color w:val="auto"/>
                <w:sz w:val="22"/>
                <w:szCs w:val="22"/>
              </w:rPr>
              <w:t>750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6BA7" w14:textId="77777777" w:rsidR="007A710A" w:rsidRPr="00EC194E" w:rsidRDefault="007A710A" w:rsidP="007A710A">
            <w:pPr>
              <w:pStyle w:val="Default"/>
              <w:spacing w:line="256" w:lineRule="auto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EC194E">
              <w:rPr>
                <w:rFonts w:cstheme="minorBidi"/>
                <w:color w:val="auto"/>
                <w:sz w:val="22"/>
                <w:szCs w:val="22"/>
              </w:rPr>
              <w:t>75018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A3C9" w14:textId="77777777" w:rsidR="007A710A" w:rsidRPr="00EC194E" w:rsidRDefault="007A710A" w:rsidP="007A710A">
            <w:pPr>
              <w:jc w:val="center"/>
              <w:rPr>
                <w:rFonts w:ascii="Calibri" w:hAnsi="Calibri"/>
              </w:rPr>
            </w:pPr>
            <w:r w:rsidRPr="00EC194E">
              <w:rPr>
                <w:rFonts w:ascii="Calibri" w:hAnsi="Calibri"/>
              </w:rPr>
              <w:t>4700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1FC0" w14:textId="77777777" w:rsidR="007A710A" w:rsidRPr="00EC194E" w:rsidRDefault="007A710A" w:rsidP="007A710A">
            <w:pPr>
              <w:jc w:val="center"/>
              <w:rPr>
                <w:rFonts w:ascii="Calibri" w:hAnsi="Calibri"/>
              </w:rPr>
            </w:pPr>
            <w:r w:rsidRPr="00EC194E">
              <w:rPr>
                <w:rFonts w:ascii="Calibri" w:hAnsi="Calibri"/>
              </w:rPr>
              <w:t>16.6.11.DELEG_SZKOL_UMWM</w:t>
            </w:r>
          </w:p>
        </w:tc>
      </w:tr>
    </w:tbl>
    <w:p w14:paraId="52C61C3D" w14:textId="07A2273F" w:rsidR="00222772" w:rsidRPr="00CF62F1" w:rsidRDefault="00222772" w:rsidP="00222772"/>
    <w:sectPr w:rsidR="00222772" w:rsidRPr="00CF62F1" w:rsidSect="00350D8E">
      <w:type w:val="continuous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18C6" w14:textId="77777777" w:rsidR="00350D8E" w:rsidRDefault="00350D8E" w:rsidP="001D3676">
      <w:pPr>
        <w:spacing w:line="240" w:lineRule="auto"/>
      </w:pPr>
      <w:r>
        <w:separator/>
      </w:r>
    </w:p>
  </w:endnote>
  <w:endnote w:type="continuationSeparator" w:id="0">
    <w:p w14:paraId="230C168A" w14:textId="77777777" w:rsidR="00350D8E" w:rsidRDefault="00350D8E" w:rsidP="001D3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852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9ED3B4" w14:textId="77777777" w:rsidR="00005DCE" w:rsidRDefault="00005D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5FDE" w14:textId="77777777" w:rsidR="00350D8E" w:rsidRDefault="00350D8E" w:rsidP="001D3676">
      <w:pPr>
        <w:spacing w:line="240" w:lineRule="auto"/>
      </w:pPr>
      <w:r>
        <w:separator/>
      </w:r>
    </w:p>
  </w:footnote>
  <w:footnote w:type="continuationSeparator" w:id="0">
    <w:p w14:paraId="6D393FF0" w14:textId="77777777" w:rsidR="00350D8E" w:rsidRDefault="00350D8E" w:rsidP="001D3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6CE" w14:textId="77777777" w:rsidR="000E7165" w:rsidRPr="00372A56" w:rsidRDefault="000E7165" w:rsidP="000E7165">
    <w:pPr>
      <w:suppressAutoHyphens/>
      <w:spacing w:before="0" w:line="240" w:lineRule="auto"/>
      <w:rPr>
        <w:b/>
        <w:szCs w:val="18"/>
        <w:lang w:eastAsia="ar-SA"/>
      </w:rPr>
    </w:pPr>
    <w:r w:rsidRPr="00372A56">
      <w:rPr>
        <w:b/>
        <w:szCs w:val="18"/>
        <w:lang w:eastAsia="ar-SA"/>
      </w:rPr>
      <w:t>numer sprawy: OR-D-III.272.</w:t>
    </w:r>
    <w:r>
      <w:rPr>
        <w:b/>
        <w:szCs w:val="18"/>
        <w:lang w:eastAsia="ar-SA"/>
      </w:rPr>
      <w:t>37</w:t>
    </w:r>
    <w:r w:rsidRPr="00372A56">
      <w:rPr>
        <w:b/>
        <w:szCs w:val="18"/>
        <w:lang w:eastAsia="ar-SA"/>
      </w:rPr>
      <w:t>.202</w:t>
    </w:r>
    <w:r>
      <w:rPr>
        <w:b/>
        <w:szCs w:val="18"/>
        <w:lang w:eastAsia="ar-SA"/>
      </w:rPr>
      <w:t>4</w:t>
    </w:r>
    <w:r w:rsidRPr="00372A56">
      <w:rPr>
        <w:b/>
        <w:szCs w:val="18"/>
        <w:lang w:eastAsia="ar-SA"/>
      </w:rPr>
      <w:t xml:space="preserve">.AS  </w:t>
    </w:r>
    <w:r w:rsidRPr="00372A56">
      <w:rPr>
        <w:b/>
        <w:szCs w:val="18"/>
        <w:lang w:eastAsia="ar-SA"/>
      </w:rPr>
      <w:tab/>
    </w:r>
  </w:p>
  <w:p w14:paraId="76339404" w14:textId="0CA9C411" w:rsidR="000E7165" w:rsidRPr="00372A56" w:rsidRDefault="000E7165" w:rsidP="000E7165">
    <w:pPr>
      <w:suppressAutoHyphens/>
      <w:spacing w:before="0" w:line="240" w:lineRule="auto"/>
      <w:rPr>
        <w:b/>
        <w:iCs/>
        <w:szCs w:val="18"/>
        <w:lang w:eastAsia="ar-SA"/>
      </w:rPr>
    </w:pPr>
    <w:r w:rsidRPr="00372A56">
      <w:rPr>
        <w:b/>
        <w:iCs/>
        <w:szCs w:val="18"/>
        <w:lang w:eastAsia="ar-SA"/>
      </w:rPr>
      <w:t xml:space="preserve">załącznik nr </w:t>
    </w:r>
    <w:r>
      <w:rPr>
        <w:b/>
        <w:iCs/>
        <w:szCs w:val="18"/>
        <w:lang w:eastAsia="ar-SA"/>
      </w:rPr>
      <w:t>3</w:t>
    </w:r>
    <w:r w:rsidRPr="00372A56">
      <w:rPr>
        <w:b/>
        <w:iCs/>
        <w:szCs w:val="18"/>
        <w:lang w:eastAsia="ar-SA"/>
      </w:rPr>
      <w:t xml:space="preserve"> do specyfikacji warunków zamówienia (SWZ)</w:t>
    </w:r>
  </w:p>
  <w:p w14:paraId="50675D98" w14:textId="378D7C3B" w:rsidR="00F0756D" w:rsidRDefault="00F0756D" w:rsidP="00F0756D">
    <w:pPr>
      <w:pStyle w:val="Nagwek"/>
      <w:jc w:val="right"/>
    </w:pPr>
    <w:r>
      <w:rPr>
        <w:rFonts w:cstheme="minorHAnsi"/>
        <w:noProof/>
      </w:rPr>
      <w:drawing>
        <wp:inline distT="0" distB="0" distL="0" distR="0" wp14:anchorId="7AD796A1" wp14:editId="0B1C56F5">
          <wp:extent cx="2115185" cy="554990"/>
          <wp:effectExtent l="0" t="0" r="0" b="0"/>
          <wp:docPr id="8" name="Obraz 8" descr="Obraz zawierający Czcionka, logo, Grafika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Czcionka, logo, Grafika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26AB16"/>
    <w:lvl w:ilvl="0">
      <w:start w:val="1"/>
      <w:numFmt w:val="bullet"/>
      <w:pStyle w:val="Listanumerowana5"/>
      <w:lvlText w:val="­"/>
      <w:lvlJc w:val="left"/>
      <w:pPr>
        <w:ind w:left="1772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FFFFFF7D"/>
    <w:multiLevelType w:val="singleLevel"/>
    <w:tmpl w:val="438E0D8A"/>
    <w:lvl w:ilvl="0">
      <w:start w:val="1"/>
      <w:numFmt w:val="bullet"/>
      <w:pStyle w:val="Listanumerowana4"/>
      <w:lvlText w:val="­"/>
      <w:lvlJc w:val="left"/>
      <w:pPr>
        <w:ind w:left="1284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BAF4D6F6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AD10B54C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B4B2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9B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17526B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26B49CA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FC64D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CA23CA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2C57EE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FE6637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815B0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7774C7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522528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A229E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602EC8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47D39E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58580B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F742AE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4B1462"/>
    <w:multiLevelType w:val="multilevel"/>
    <w:tmpl w:val="69DA56DE"/>
    <w:styleLink w:val="Numerowani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4E71EF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CF20916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DE97785"/>
    <w:multiLevelType w:val="hybridMultilevel"/>
    <w:tmpl w:val="11DCA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536516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C0D0B86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CEE23DB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EC96C9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5E93AFA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6241CB1"/>
    <w:multiLevelType w:val="multilevel"/>
    <w:tmpl w:val="69DA56DE"/>
    <w:styleLink w:val="StylKonspektynumerowaneZlewej0cmWysunicie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0452074">
    <w:abstractNumId w:val="8"/>
  </w:num>
  <w:num w:numId="2" w16cid:durableId="146168219">
    <w:abstractNumId w:val="3"/>
  </w:num>
  <w:num w:numId="3" w16cid:durableId="1513497489">
    <w:abstractNumId w:val="2"/>
  </w:num>
  <w:num w:numId="4" w16cid:durableId="664239354">
    <w:abstractNumId w:val="1"/>
  </w:num>
  <w:num w:numId="5" w16cid:durableId="1664042229">
    <w:abstractNumId w:val="0"/>
  </w:num>
  <w:num w:numId="6" w16cid:durableId="1026248055">
    <w:abstractNumId w:val="9"/>
  </w:num>
  <w:num w:numId="7" w16cid:durableId="101416731">
    <w:abstractNumId w:val="7"/>
  </w:num>
  <w:num w:numId="8" w16cid:durableId="733818086">
    <w:abstractNumId w:val="6"/>
  </w:num>
  <w:num w:numId="9" w16cid:durableId="580800954">
    <w:abstractNumId w:val="5"/>
  </w:num>
  <w:num w:numId="10" w16cid:durableId="131099731">
    <w:abstractNumId w:val="4"/>
  </w:num>
  <w:num w:numId="11" w16cid:durableId="1398625615">
    <w:abstractNumId w:val="25"/>
  </w:num>
  <w:num w:numId="12" w16cid:durableId="1822581391">
    <w:abstractNumId w:val="34"/>
  </w:num>
  <w:num w:numId="13" w16cid:durableId="51540290">
    <w:abstractNumId w:val="24"/>
  </w:num>
  <w:num w:numId="14" w16cid:durableId="160433485">
    <w:abstractNumId w:val="13"/>
  </w:num>
  <w:num w:numId="15" w16cid:durableId="1554078257">
    <w:abstractNumId w:val="28"/>
  </w:num>
  <w:num w:numId="16" w16cid:durableId="2107192582">
    <w:abstractNumId w:val="29"/>
  </w:num>
  <w:num w:numId="17" w16cid:durableId="1965041683">
    <w:abstractNumId w:val="15"/>
  </w:num>
  <w:num w:numId="18" w16cid:durableId="1608199989">
    <w:abstractNumId w:val="23"/>
  </w:num>
  <w:num w:numId="19" w16cid:durableId="391194506">
    <w:abstractNumId w:val="17"/>
  </w:num>
  <w:num w:numId="20" w16cid:durableId="1034113396">
    <w:abstractNumId w:val="12"/>
  </w:num>
  <w:num w:numId="21" w16cid:durableId="564338534">
    <w:abstractNumId w:val="19"/>
  </w:num>
  <w:num w:numId="22" w16cid:durableId="1718966575">
    <w:abstractNumId w:val="16"/>
  </w:num>
  <w:num w:numId="23" w16cid:durableId="1938513091">
    <w:abstractNumId w:val="30"/>
  </w:num>
  <w:num w:numId="24" w16cid:durableId="1071121258">
    <w:abstractNumId w:val="20"/>
  </w:num>
  <w:num w:numId="25" w16cid:durableId="1160732669">
    <w:abstractNumId w:val="21"/>
  </w:num>
  <w:num w:numId="26" w16cid:durableId="1313949057">
    <w:abstractNumId w:val="18"/>
  </w:num>
  <w:num w:numId="27" w16cid:durableId="1140221076">
    <w:abstractNumId w:val="22"/>
  </w:num>
  <w:num w:numId="28" w16cid:durableId="2014993155">
    <w:abstractNumId w:val="27"/>
  </w:num>
  <w:num w:numId="29" w16cid:durableId="1904097416">
    <w:abstractNumId w:val="32"/>
  </w:num>
  <w:num w:numId="30" w16cid:durableId="12000427">
    <w:abstractNumId w:val="10"/>
  </w:num>
  <w:num w:numId="31" w16cid:durableId="597176415">
    <w:abstractNumId w:val="31"/>
  </w:num>
  <w:num w:numId="32" w16cid:durableId="1450006395">
    <w:abstractNumId w:val="26"/>
  </w:num>
  <w:num w:numId="33" w16cid:durableId="979386355">
    <w:abstractNumId w:val="14"/>
  </w:num>
  <w:num w:numId="34" w16cid:durableId="1365715609">
    <w:abstractNumId w:val="33"/>
  </w:num>
  <w:num w:numId="35" w16cid:durableId="1059667164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6D"/>
    <w:rsid w:val="00005DCE"/>
    <w:rsid w:val="000063E1"/>
    <w:rsid w:val="00017B89"/>
    <w:rsid w:val="000417C8"/>
    <w:rsid w:val="00050290"/>
    <w:rsid w:val="00072F87"/>
    <w:rsid w:val="00073D43"/>
    <w:rsid w:val="000900CB"/>
    <w:rsid w:val="0009054B"/>
    <w:rsid w:val="000C0BFD"/>
    <w:rsid w:val="000C54F9"/>
    <w:rsid w:val="000E7165"/>
    <w:rsid w:val="000F45B1"/>
    <w:rsid w:val="00107FF0"/>
    <w:rsid w:val="00141B31"/>
    <w:rsid w:val="0016116D"/>
    <w:rsid w:val="00192E6A"/>
    <w:rsid w:val="001A3018"/>
    <w:rsid w:val="001D3676"/>
    <w:rsid w:val="001D3B07"/>
    <w:rsid w:val="001E0DA7"/>
    <w:rsid w:val="001E40AF"/>
    <w:rsid w:val="001F21DC"/>
    <w:rsid w:val="00202531"/>
    <w:rsid w:val="00222772"/>
    <w:rsid w:val="00223FCE"/>
    <w:rsid w:val="0025153B"/>
    <w:rsid w:val="00263092"/>
    <w:rsid w:val="00276CCB"/>
    <w:rsid w:val="002A00C6"/>
    <w:rsid w:val="002A362F"/>
    <w:rsid w:val="002B2BD7"/>
    <w:rsid w:val="002B5BCD"/>
    <w:rsid w:val="002D6321"/>
    <w:rsid w:val="00312B1C"/>
    <w:rsid w:val="003171AA"/>
    <w:rsid w:val="00317DF8"/>
    <w:rsid w:val="00325768"/>
    <w:rsid w:val="003415D6"/>
    <w:rsid w:val="00346093"/>
    <w:rsid w:val="00350D8E"/>
    <w:rsid w:val="00353E80"/>
    <w:rsid w:val="00362957"/>
    <w:rsid w:val="00377FF7"/>
    <w:rsid w:val="003E5D02"/>
    <w:rsid w:val="003E6651"/>
    <w:rsid w:val="00401251"/>
    <w:rsid w:val="00410F5C"/>
    <w:rsid w:val="00415DFF"/>
    <w:rsid w:val="00420F48"/>
    <w:rsid w:val="00426730"/>
    <w:rsid w:val="004473AB"/>
    <w:rsid w:val="004631C3"/>
    <w:rsid w:val="00481D39"/>
    <w:rsid w:val="00484E87"/>
    <w:rsid w:val="004B5152"/>
    <w:rsid w:val="004D118D"/>
    <w:rsid w:val="004E4994"/>
    <w:rsid w:val="004E50DC"/>
    <w:rsid w:val="00527D4F"/>
    <w:rsid w:val="00544835"/>
    <w:rsid w:val="0055107D"/>
    <w:rsid w:val="00561AD0"/>
    <w:rsid w:val="00562D83"/>
    <w:rsid w:val="005664D4"/>
    <w:rsid w:val="005774D1"/>
    <w:rsid w:val="005E0473"/>
    <w:rsid w:val="005F5B3A"/>
    <w:rsid w:val="00627662"/>
    <w:rsid w:val="006379A0"/>
    <w:rsid w:val="00642368"/>
    <w:rsid w:val="0065060B"/>
    <w:rsid w:val="00681E73"/>
    <w:rsid w:val="006D6122"/>
    <w:rsid w:val="006E159F"/>
    <w:rsid w:val="006E430E"/>
    <w:rsid w:val="006F2C89"/>
    <w:rsid w:val="006F386A"/>
    <w:rsid w:val="00742F92"/>
    <w:rsid w:val="0076157B"/>
    <w:rsid w:val="00772034"/>
    <w:rsid w:val="00790A83"/>
    <w:rsid w:val="007A710A"/>
    <w:rsid w:val="007C6C58"/>
    <w:rsid w:val="007D2787"/>
    <w:rsid w:val="007D6FB2"/>
    <w:rsid w:val="007F1F48"/>
    <w:rsid w:val="007F6105"/>
    <w:rsid w:val="00823426"/>
    <w:rsid w:val="00840B75"/>
    <w:rsid w:val="00847690"/>
    <w:rsid w:val="00851910"/>
    <w:rsid w:val="0088254E"/>
    <w:rsid w:val="0088376D"/>
    <w:rsid w:val="00891773"/>
    <w:rsid w:val="00896F79"/>
    <w:rsid w:val="008A14F1"/>
    <w:rsid w:val="008C7031"/>
    <w:rsid w:val="008D6DCE"/>
    <w:rsid w:val="008E5800"/>
    <w:rsid w:val="008F0221"/>
    <w:rsid w:val="009214F7"/>
    <w:rsid w:val="0093174C"/>
    <w:rsid w:val="009340E6"/>
    <w:rsid w:val="00940568"/>
    <w:rsid w:val="009455C0"/>
    <w:rsid w:val="00945D8C"/>
    <w:rsid w:val="00956F2B"/>
    <w:rsid w:val="00961B9B"/>
    <w:rsid w:val="00992E98"/>
    <w:rsid w:val="00996D0E"/>
    <w:rsid w:val="009A07F3"/>
    <w:rsid w:val="009A4CA0"/>
    <w:rsid w:val="009C5C4A"/>
    <w:rsid w:val="009D77C7"/>
    <w:rsid w:val="009E3FB4"/>
    <w:rsid w:val="009F62B3"/>
    <w:rsid w:val="00A02CB9"/>
    <w:rsid w:val="00A030F9"/>
    <w:rsid w:val="00A07358"/>
    <w:rsid w:val="00A34379"/>
    <w:rsid w:val="00A4440B"/>
    <w:rsid w:val="00A46182"/>
    <w:rsid w:val="00A9779D"/>
    <w:rsid w:val="00AA5F99"/>
    <w:rsid w:val="00AE38F5"/>
    <w:rsid w:val="00AF4C7B"/>
    <w:rsid w:val="00B32347"/>
    <w:rsid w:val="00B3508B"/>
    <w:rsid w:val="00B41192"/>
    <w:rsid w:val="00B45415"/>
    <w:rsid w:val="00B53A05"/>
    <w:rsid w:val="00B75C45"/>
    <w:rsid w:val="00B86AF8"/>
    <w:rsid w:val="00BA7CD5"/>
    <w:rsid w:val="00BC259B"/>
    <w:rsid w:val="00BC3F34"/>
    <w:rsid w:val="00BD360F"/>
    <w:rsid w:val="00BE3C7F"/>
    <w:rsid w:val="00C1010E"/>
    <w:rsid w:val="00C207A2"/>
    <w:rsid w:val="00C50A9F"/>
    <w:rsid w:val="00CC66E9"/>
    <w:rsid w:val="00CD61D9"/>
    <w:rsid w:val="00CE127B"/>
    <w:rsid w:val="00CE6A92"/>
    <w:rsid w:val="00CF0578"/>
    <w:rsid w:val="00CF3D3B"/>
    <w:rsid w:val="00CF62F1"/>
    <w:rsid w:val="00D26106"/>
    <w:rsid w:val="00D33867"/>
    <w:rsid w:val="00D46A0E"/>
    <w:rsid w:val="00D46D42"/>
    <w:rsid w:val="00D75C92"/>
    <w:rsid w:val="00D9773C"/>
    <w:rsid w:val="00DA091C"/>
    <w:rsid w:val="00E07116"/>
    <w:rsid w:val="00E429DC"/>
    <w:rsid w:val="00E60E67"/>
    <w:rsid w:val="00E63F95"/>
    <w:rsid w:val="00EA29C6"/>
    <w:rsid w:val="00EA52D6"/>
    <w:rsid w:val="00EA53A3"/>
    <w:rsid w:val="00EB386C"/>
    <w:rsid w:val="00EC2CE1"/>
    <w:rsid w:val="00F061D6"/>
    <w:rsid w:val="00F0756D"/>
    <w:rsid w:val="00F21F2C"/>
    <w:rsid w:val="00F47AC3"/>
    <w:rsid w:val="00F66393"/>
    <w:rsid w:val="00F974BB"/>
    <w:rsid w:val="00FB1676"/>
    <w:rsid w:val="00FB1D70"/>
    <w:rsid w:val="00FB47E5"/>
    <w:rsid w:val="00FC1657"/>
    <w:rsid w:val="00FD5C2E"/>
    <w:rsid w:val="00FF04DD"/>
    <w:rsid w:val="00FF43A4"/>
    <w:rsid w:val="00FF658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6B97C"/>
  <w15:chartTrackingRefBased/>
  <w15:docId w15:val="{2E188F19-C2FB-43B2-8A92-12F4D3E4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DD"/>
    <w:pPr>
      <w:spacing w:before="120" w:after="0" w:line="276" w:lineRule="auto"/>
    </w:pPr>
  </w:style>
  <w:style w:type="paragraph" w:styleId="Nagwek1">
    <w:name w:val="heading 1"/>
    <w:aliases w:val="Umowa nr [Tytuł]"/>
    <w:basedOn w:val="Normalny"/>
    <w:next w:val="Normalny"/>
    <w:link w:val="Nagwek1Znak"/>
    <w:uiPriority w:val="3"/>
    <w:rsid w:val="00F0756D"/>
    <w:pPr>
      <w:keepNext/>
      <w:keepLines/>
      <w:spacing w:after="120"/>
      <w:jc w:val="center"/>
      <w:outlineLvl w:val="0"/>
    </w:pPr>
    <w:rPr>
      <w:rFonts w:eastAsiaTheme="majorEastAsia" w:cstheme="majorBidi"/>
      <w:b/>
      <w:color w:val="790000" w:themeColor="accent1" w:themeShade="80"/>
      <w:sz w:val="26"/>
      <w:szCs w:val="32"/>
    </w:rPr>
  </w:style>
  <w:style w:type="paragraph" w:styleId="Nagwek2">
    <w:name w:val="heading 2"/>
    <w:aliases w:val="Paragraf §"/>
    <w:basedOn w:val="Normalny"/>
    <w:next w:val="Normalny"/>
    <w:link w:val="Nagwek2Znak"/>
    <w:uiPriority w:val="5"/>
    <w:qFormat/>
    <w:rsid w:val="00F0756D"/>
    <w:pPr>
      <w:keepNext/>
      <w:keepLines/>
      <w:spacing w:after="120"/>
      <w:jc w:val="center"/>
      <w:outlineLvl w:val="1"/>
    </w:pPr>
    <w:rPr>
      <w:rFonts w:eastAsiaTheme="majorEastAsia" w:cstheme="majorBidi"/>
      <w:b/>
      <w:color w:val="790000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5800"/>
    <w:pPr>
      <w:keepNext/>
      <w:keepLines/>
      <w:jc w:val="center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6D6122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050290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050290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05029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031"/>
  </w:style>
  <w:style w:type="paragraph" w:styleId="Stopka">
    <w:name w:val="footer"/>
    <w:basedOn w:val="Normalny"/>
    <w:link w:val="StopkaZnak"/>
    <w:uiPriority w:val="99"/>
    <w:semiHidden/>
    <w:rsid w:val="00005D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E80"/>
  </w:style>
  <w:style w:type="character" w:customStyle="1" w:styleId="Nagwek1Znak">
    <w:name w:val="Nagłówek 1 Znak"/>
    <w:aliases w:val="Umowa nr [Tytuł] Znak"/>
    <w:basedOn w:val="Domylnaczcionkaakapitu"/>
    <w:link w:val="Nagwek1"/>
    <w:uiPriority w:val="3"/>
    <w:rsid w:val="00F0756D"/>
    <w:rPr>
      <w:rFonts w:eastAsiaTheme="majorEastAsia" w:cstheme="majorBidi"/>
      <w:b/>
      <w:color w:val="790000" w:themeColor="accent1" w:themeShade="80"/>
      <w:sz w:val="26"/>
      <w:szCs w:val="32"/>
    </w:rPr>
  </w:style>
  <w:style w:type="character" w:customStyle="1" w:styleId="Nagwek2Znak">
    <w:name w:val="Nagłówek 2 Znak"/>
    <w:aliases w:val="Paragraf § Znak"/>
    <w:basedOn w:val="Domylnaczcionkaakapitu"/>
    <w:link w:val="Nagwek2"/>
    <w:uiPriority w:val="5"/>
    <w:rsid w:val="00F0756D"/>
    <w:rPr>
      <w:rFonts w:eastAsiaTheme="majorEastAsia" w:cstheme="majorBidi"/>
      <w:b/>
      <w:color w:val="790000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5800"/>
    <w:rPr>
      <w:rFonts w:eastAsiaTheme="majorEastAsia" w:cstheme="majorBidi"/>
      <w:b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7031"/>
    <w:rPr>
      <w:rFonts w:eastAsiaTheme="majorEastAsia" w:cstheme="majorBidi"/>
      <w:b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031"/>
    <w:rPr>
      <w:rFonts w:eastAsiaTheme="majorEastAsia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7031"/>
    <w:rPr>
      <w:rFonts w:eastAsiaTheme="majorEastAsia" w:cstheme="majorBidi"/>
      <w:b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C7031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semiHidden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C7031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C7031"/>
    <w:rPr>
      <w:iCs/>
      <w:color w:val="F20000" w:themeColor="accent1"/>
    </w:rPr>
  </w:style>
  <w:style w:type="paragraph" w:styleId="Listapunktowana">
    <w:name w:val="List Bullet"/>
    <w:basedOn w:val="Normalny"/>
    <w:uiPriority w:val="99"/>
    <w:semiHidden/>
    <w:rsid w:val="00050290"/>
    <w:pPr>
      <w:numPr>
        <w:numId w:val="6"/>
      </w:numPr>
      <w:tabs>
        <w:tab w:val="clear" w:pos="360"/>
      </w:tabs>
      <w:contextualSpacing/>
    </w:pPr>
  </w:style>
  <w:style w:type="paragraph" w:customStyle="1" w:styleId="Cytatintensywny2">
    <w:name w:val="Cytat intensywny 2"/>
    <w:basedOn w:val="Listapunktowana"/>
    <w:semiHidden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aliases w:val="Ustęp"/>
    <w:basedOn w:val="Normalny"/>
    <w:uiPriority w:val="99"/>
    <w:rsid w:val="00050290"/>
    <w:pPr>
      <w:numPr>
        <w:numId w:val="1"/>
      </w:numPr>
      <w:tabs>
        <w:tab w:val="clear" w:pos="360"/>
      </w:tabs>
      <w:contextualSpacing/>
    </w:pPr>
  </w:style>
  <w:style w:type="paragraph" w:styleId="Listanumerowana2">
    <w:name w:val="List Number 2"/>
    <w:aliases w:val="Punkt"/>
    <w:basedOn w:val="Normalny"/>
    <w:uiPriority w:val="7"/>
    <w:semiHidden/>
    <w:rsid w:val="00050290"/>
    <w:pPr>
      <w:numPr>
        <w:numId w:val="2"/>
      </w:numPr>
      <w:contextualSpacing/>
    </w:pPr>
  </w:style>
  <w:style w:type="paragraph" w:styleId="Listanumerowana3">
    <w:name w:val="List Number 3"/>
    <w:aliases w:val="Litera"/>
    <w:basedOn w:val="Normalny"/>
    <w:uiPriority w:val="99"/>
    <w:rsid w:val="00E429DC"/>
    <w:pPr>
      <w:numPr>
        <w:numId w:val="3"/>
      </w:numPr>
      <w:ind w:left="1071" w:hanging="357"/>
      <w:contextualSpacing/>
    </w:pPr>
  </w:style>
  <w:style w:type="paragraph" w:styleId="Listanumerowana4">
    <w:name w:val="List Number 4"/>
    <w:aliases w:val="Tiret"/>
    <w:basedOn w:val="Normalny"/>
    <w:uiPriority w:val="99"/>
    <w:rsid w:val="00192E6A"/>
    <w:pPr>
      <w:numPr>
        <w:numId w:val="4"/>
      </w:numPr>
      <w:ind w:left="1429" w:hanging="357"/>
      <w:contextualSpacing/>
    </w:pPr>
  </w:style>
  <w:style w:type="paragraph" w:styleId="Listanumerowana5">
    <w:name w:val="List Number 5"/>
    <w:basedOn w:val="Normalny"/>
    <w:uiPriority w:val="99"/>
    <w:rsid w:val="00E429DC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semiHidden/>
    <w:rsid w:val="00681E73"/>
    <w:pPr>
      <w:numPr>
        <w:numId w:val="7"/>
      </w:numPr>
      <w:tabs>
        <w:tab w:val="clear" w:pos="643"/>
      </w:tabs>
      <w:ind w:left="754" w:hanging="357"/>
      <w:contextualSpacing/>
    </w:pPr>
  </w:style>
  <w:style w:type="paragraph" w:styleId="Listapunktowana3">
    <w:name w:val="List Bullet 3"/>
    <w:basedOn w:val="Normalny"/>
    <w:uiPriority w:val="99"/>
    <w:semiHidden/>
    <w:rsid w:val="00681E73"/>
    <w:pPr>
      <w:numPr>
        <w:numId w:val="8"/>
      </w:numPr>
      <w:tabs>
        <w:tab w:val="clear" w:pos="926"/>
      </w:tabs>
      <w:ind w:left="1111" w:hanging="357"/>
      <w:contextualSpacing/>
    </w:pPr>
  </w:style>
  <w:style w:type="paragraph" w:styleId="Listapunktowana4">
    <w:name w:val="List Bullet 4"/>
    <w:basedOn w:val="Normalny"/>
    <w:uiPriority w:val="99"/>
    <w:semiHidden/>
    <w:rsid w:val="00681E73"/>
    <w:pPr>
      <w:numPr>
        <w:numId w:val="9"/>
      </w:numPr>
      <w:tabs>
        <w:tab w:val="clear" w:pos="1209"/>
      </w:tabs>
      <w:ind w:left="1451" w:hanging="357"/>
      <w:contextualSpacing/>
    </w:pPr>
  </w:style>
  <w:style w:type="paragraph" w:styleId="Listapunktowana5">
    <w:name w:val="List Bullet 5"/>
    <w:basedOn w:val="Normalny"/>
    <w:uiPriority w:val="99"/>
    <w:semiHidden/>
    <w:rsid w:val="00681E73"/>
    <w:pPr>
      <w:numPr>
        <w:numId w:val="10"/>
      </w:numPr>
      <w:tabs>
        <w:tab w:val="clear" w:pos="1492"/>
      </w:tabs>
      <w:ind w:left="1809" w:hanging="357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semiHidden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7031"/>
    <w:rPr>
      <w:rFonts w:eastAsiaTheme="majorEastAsia" w:cstheme="majorBidi"/>
      <w:b/>
      <w:iCs/>
    </w:rPr>
  </w:style>
  <w:style w:type="character" w:styleId="Tekstzastpczy">
    <w:name w:val="Placeholder Text"/>
    <w:basedOn w:val="Domylnaczcionkaakapitu"/>
    <w:uiPriority w:val="99"/>
    <w:semiHidden/>
    <w:rsid w:val="00050290"/>
    <w:rPr>
      <w:color w:val="808080"/>
    </w:rPr>
  </w:style>
  <w:style w:type="paragraph" w:styleId="Legenda">
    <w:name w:val="caption"/>
    <w:aliases w:val="Załącznik"/>
    <w:basedOn w:val="Normalny"/>
    <w:next w:val="Normalny"/>
    <w:uiPriority w:val="1"/>
    <w:semiHidden/>
    <w:qFormat/>
    <w:rsid w:val="00EA53A3"/>
    <w:pPr>
      <w:spacing w:before="0" w:after="120"/>
    </w:pPr>
    <w:rPr>
      <w:i/>
      <w:iCs/>
      <w:color w:val="505046" w:themeColor="text2"/>
      <w:sz w:val="18"/>
      <w:szCs w:val="18"/>
    </w:rPr>
  </w:style>
  <w:style w:type="numbering" w:customStyle="1" w:styleId="StylKonspektynumerowaneZlewej0cmWysunicie063cm">
    <w:name w:val="Styl Konspekty numerowane Z lewej:  0 cm Wysunięcie:  063 cm"/>
    <w:basedOn w:val="Bezlisty"/>
    <w:rsid w:val="008E5800"/>
    <w:pPr>
      <w:numPr>
        <w:numId w:val="12"/>
      </w:numPr>
    </w:pPr>
  </w:style>
  <w:style w:type="paragraph" w:styleId="Akapitzlist">
    <w:name w:val="List Paragraph"/>
    <w:basedOn w:val="Normalny"/>
    <w:uiPriority w:val="34"/>
    <w:semiHidden/>
    <w:qFormat/>
    <w:rsid w:val="007F6105"/>
    <w:pPr>
      <w:ind w:left="720"/>
      <w:contextualSpacing/>
    </w:pPr>
  </w:style>
  <w:style w:type="numbering" w:customStyle="1" w:styleId="Numerowanie">
    <w:name w:val="Numerowanie"/>
    <w:uiPriority w:val="99"/>
    <w:rsid w:val="00A46182"/>
    <w:pPr>
      <w:numPr>
        <w:numId w:val="11"/>
      </w:numPr>
    </w:pPr>
  </w:style>
  <w:style w:type="paragraph" w:styleId="Podpis">
    <w:name w:val="Signature"/>
    <w:basedOn w:val="Normalny"/>
    <w:link w:val="PodpisZnak"/>
    <w:uiPriority w:val="99"/>
    <w:semiHidden/>
    <w:rsid w:val="00B75C45"/>
    <w:pPr>
      <w:spacing w:before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B75C45"/>
  </w:style>
  <w:style w:type="paragraph" w:customStyle="1" w:styleId="Warszawaidata">
    <w:name w:val="Warszawa i data"/>
    <w:basedOn w:val="Normalny"/>
    <w:next w:val="Normalny"/>
    <w:link w:val="WarszawaidataZnak"/>
    <w:qFormat/>
    <w:rsid w:val="003415D6"/>
    <w:pPr>
      <w:spacing w:before="0"/>
      <w:jc w:val="right"/>
    </w:pPr>
  </w:style>
  <w:style w:type="character" w:customStyle="1" w:styleId="WarszawaidataZnak">
    <w:name w:val="Warszawa i data Znak"/>
    <w:basedOn w:val="Domylnaczcionkaakapitu"/>
    <w:link w:val="Warszawaidata"/>
    <w:rsid w:val="00F061D6"/>
  </w:style>
  <w:style w:type="paragraph" w:styleId="Bezodstpw">
    <w:name w:val="No Spacing"/>
    <w:uiPriority w:val="1"/>
    <w:qFormat/>
    <w:rsid w:val="0088376D"/>
    <w:pPr>
      <w:spacing w:after="0" w:line="240" w:lineRule="auto"/>
    </w:pPr>
    <w:rPr>
      <w:sz w:val="24"/>
    </w:rPr>
  </w:style>
  <w:style w:type="character" w:customStyle="1" w:styleId="markedcontent">
    <w:name w:val="markedcontent"/>
    <w:basedOn w:val="Domylnaczcionkaakapitu"/>
    <w:rsid w:val="0088376D"/>
  </w:style>
  <w:style w:type="paragraph" w:customStyle="1" w:styleId="Default">
    <w:name w:val="Default"/>
    <w:rsid w:val="007A7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0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6D0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9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.kowalewska\Documents\Niestandardowe%20szablony%20pakietu%20Office\Umow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7EA0B8FC3A42C4BEB131EEA0311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1947D-12FF-4ABD-89C6-35BF06253FF3}"/>
      </w:docPartPr>
      <w:docPartBody>
        <w:p w:rsidR="000B6378" w:rsidRDefault="000B6378">
          <w:pPr>
            <w:pStyle w:val="367EA0B8FC3A42C4BEB131EEA0311489"/>
          </w:pPr>
          <w:r w:rsidRPr="00F0000F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78"/>
    <w:rsid w:val="000B6378"/>
    <w:rsid w:val="00750BB1"/>
    <w:rsid w:val="00A0313D"/>
    <w:rsid w:val="00C0631D"/>
    <w:rsid w:val="00C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367EA0B8FC3A42C4BEB131EEA0311489">
    <w:name w:val="367EA0B8FC3A42C4BEB131EEA0311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66C7F-4105-44E5-AA1F-D7F51DBAB0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E77F677-13F5-4CC0-82A0-295173370DA1}"/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17</TotalTime>
  <Pages>24</Pages>
  <Words>8689</Words>
  <Characters>52138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(wpisać nr Umowy)</vt:lpstr>
    </vt:vector>
  </TitlesOfParts>
  <Company>Urząd Marszałkowski Województwa Mazowieckiego w Warszawie</Company>
  <LinksUpToDate>false</LinksUpToDate>
  <CharactersWithSpaces>60706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(wpisać nr Umowy)</dc:title>
  <dc:subject>na ...</dc:subject>
  <dc:creator>Kowalewska Sylwia</dc:creator>
  <cp:keywords/>
  <dc:description/>
  <cp:lastModifiedBy>Buze Luiza</cp:lastModifiedBy>
  <cp:revision>7</cp:revision>
  <cp:lastPrinted>2024-04-11T07:52:00Z</cp:lastPrinted>
  <dcterms:created xsi:type="dcterms:W3CDTF">2024-04-11T06:46:00Z</dcterms:created>
  <dcterms:modified xsi:type="dcterms:W3CDTF">2024-05-07T11:33:00Z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