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4A8A" w:rsidRDefault="005F4A8A" w:rsidP="005F4A8A">
      <w:pPr>
        <w:rPr>
          <w:i/>
          <w:sz w:val="22"/>
        </w:rPr>
      </w:pPr>
      <w:r>
        <w:rPr>
          <w:i/>
          <w:sz w:val="22"/>
        </w:rPr>
        <w:t>Załącznik nr 1 do SIWZ</w:t>
      </w:r>
    </w:p>
    <w:p w:rsidR="005F4A8A" w:rsidRDefault="005F4A8A" w:rsidP="005F4A8A">
      <w:pPr>
        <w:rPr>
          <w:b/>
        </w:rPr>
      </w:pPr>
    </w:p>
    <w:p w:rsidR="00ED3827" w:rsidRDefault="001B73A0" w:rsidP="00AE398F">
      <w:pPr>
        <w:textAlignment w:val="baseline"/>
        <w:rPr>
          <w:rFonts w:eastAsia="Lucida Sans Unicode" w:cs="Times New Roman"/>
          <w:b/>
          <w:lang w:eastAsia="ar-SA"/>
        </w:rPr>
      </w:pPr>
      <w:r w:rsidRPr="001B73A0">
        <w:rPr>
          <w:rFonts w:cs="Times New Roman"/>
          <w:sz w:val="20"/>
          <w:szCs w:val="20"/>
        </w:rPr>
        <w:t xml:space="preserve">  </w:t>
      </w:r>
      <w:r w:rsidR="00AE398F" w:rsidRPr="00182146">
        <w:rPr>
          <w:rFonts w:eastAsia="Lucida Sans Unicode" w:cs="Times New Roman"/>
          <w:b/>
          <w:lang w:eastAsia="ar-SA"/>
        </w:rPr>
        <w:t>Pakiet nr 1</w:t>
      </w:r>
      <w:r w:rsidR="00AE398F">
        <w:rPr>
          <w:rFonts w:eastAsia="Lucida Sans Unicode" w:cs="Times New Roman"/>
          <w:b/>
          <w:lang w:eastAsia="ar-SA"/>
        </w:rPr>
        <w:t xml:space="preserve"> </w:t>
      </w:r>
    </w:p>
    <w:p w:rsidR="00ED3827" w:rsidRDefault="00ED3827" w:rsidP="00AE398F">
      <w:pPr>
        <w:textAlignment w:val="baseline"/>
        <w:rPr>
          <w:rFonts w:eastAsia="Lucida Sans Unicode" w:cs="Times New Roman"/>
          <w:b/>
          <w:lang w:eastAsia="ar-SA"/>
        </w:rPr>
      </w:pPr>
    </w:p>
    <w:p w:rsidR="00AE398F" w:rsidRPr="00182146" w:rsidRDefault="00AE398F" w:rsidP="00AE398F">
      <w:pPr>
        <w:textAlignment w:val="baseline"/>
        <w:rPr>
          <w:rFonts w:eastAsia="Lucida Sans Unicode" w:cs="Times New Roman"/>
          <w:b/>
          <w:sz w:val="18"/>
          <w:lang w:val="fr-FR" w:eastAsia="ar-SA"/>
        </w:rPr>
      </w:pPr>
      <w:r w:rsidRPr="00182146">
        <w:rPr>
          <w:rFonts w:eastAsia="Lucida Sans Unicode" w:cs="Times New Roman"/>
          <w:b/>
          <w:lang w:val="fr-FR" w:eastAsia="ar-SA"/>
        </w:rPr>
        <w:t>Środki do mycia i odkażania rąk</w:t>
      </w:r>
    </w:p>
    <w:p w:rsidR="00AE398F" w:rsidRPr="00182146" w:rsidRDefault="00AE398F" w:rsidP="00AE398F">
      <w:pPr>
        <w:textAlignment w:val="baseline"/>
        <w:rPr>
          <w:rFonts w:eastAsia="Lucida Sans Unicode" w:cs="Times New Roman"/>
          <w:lang w:val="fr-FR" w:eastAsia="ar-SA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326"/>
        <w:gridCol w:w="1418"/>
        <w:gridCol w:w="1134"/>
        <w:gridCol w:w="2126"/>
        <w:gridCol w:w="1984"/>
        <w:gridCol w:w="1701"/>
        <w:gridCol w:w="709"/>
        <w:gridCol w:w="1559"/>
      </w:tblGrid>
      <w:tr w:rsidR="00AE398F" w:rsidRPr="00ED3827" w:rsidTr="00945D4A">
        <w:tc>
          <w:tcPr>
            <w:tcW w:w="502" w:type="dxa"/>
            <w:vAlign w:val="center"/>
          </w:tcPr>
          <w:p w:rsidR="00AE398F" w:rsidRPr="00ED3827" w:rsidRDefault="00AE398F" w:rsidP="00945D4A">
            <w:pPr>
              <w:ind w:right="-70"/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D382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L.p.</w:t>
            </w:r>
          </w:p>
        </w:tc>
        <w:tc>
          <w:tcPr>
            <w:tcW w:w="3326" w:type="dxa"/>
            <w:vAlign w:val="center"/>
          </w:tcPr>
          <w:p w:rsidR="00AE398F" w:rsidRPr="00ED382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D382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Charakterystyka</w:t>
            </w:r>
          </w:p>
          <w:p w:rsidR="00AE398F" w:rsidRPr="00ED382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D382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</w:t>
            </w:r>
          </w:p>
        </w:tc>
        <w:tc>
          <w:tcPr>
            <w:tcW w:w="1418" w:type="dxa"/>
            <w:vAlign w:val="center"/>
          </w:tcPr>
          <w:p w:rsidR="00AE398F" w:rsidRPr="00ED382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D382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Opakowanie</w:t>
            </w:r>
          </w:p>
        </w:tc>
        <w:tc>
          <w:tcPr>
            <w:tcW w:w="1134" w:type="dxa"/>
            <w:vAlign w:val="center"/>
          </w:tcPr>
          <w:p w:rsidR="00AE398F" w:rsidRPr="00ED382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D382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</w:t>
            </w:r>
          </w:p>
          <w:p w:rsidR="00AE398F" w:rsidRPr="00ED382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D382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 litrach</w:t>
            </w:r>
          </w:p>
        </w:tc>
        <w:tc>
          <w:tcPr>
            <w:tcW w:w="2126" w:type="dxa"/>
            <w:vAlign w:val="center"/>
          </w:tcPr>
          <w:p w:rsidR="00AE398F" w:rsidRPr="00ED382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D382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</w:t>
            </w:r>
          </w:p>
          <w:p w:rsidR="00AE398F" w:rsidRPr="00ED382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D382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 - producent</w:t>
            </w:r>
          </w:p>
        </w:tc>
        <w:tc>
          <w:tcPr>
            <w:tcW w:w="1984" w:type="dxa"/>
            <w:vAlign w:val="center"/>
          </w:tcPr>
          <w:p w:rsidR="00AE398F" w:rsidRPr="00ED382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D382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 za 1 litr preparatu</w:t>
            </w:r>
          </w:p>
        </w:tc>
        <w:tc>
          <w:tcPr>
            <w:tcW w:w="1701" w:type="dxa"/>
            <w:vAlign w:val="center"/>
          </w:tcPr>
          <w:p w:rsidR="00AE398F" w:rsidRPr="00ED382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D382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 za 1 opakowanie</w:t>
            </w:r>
          </w:p>
        </w:tc>
        <w:tc>
          <w:tcPr>
            <w:tcW w:w="709" w:type="dxa"/>
            <w:vAlign w:val="center"/>
          </w:tcPr>
          <w:p w:rsidR="00AE398F" w:rsidRPr="00ED382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D382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</w:tc>
        <w:tc>
          <w:tcPr>
            <w:tcW w:w="1559" w:type="dxa"/>
            <w:vAlign w:val="center"/>
          </w:tcPr>
          <w:p w:rsidR="00AE398F" w:rsidRPr="00ED382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D382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pozycji</w:t>
            </w:r>
          </w:p>
        </w:tc>
      </w:tr>
      <w:tr w:rsidR="00AE398F" w:rsidRPr="00847657" w:rsidTr="00F23734">
        <w:trPr>
          <w:cantSplit/>
          <w:trHeight w:val="1150"/>
        </w:trPr>
        <w:tc>
          <w:tcPr>
            <w:tcW w:w="502" w:type="dxa"/>
          </w:tcPr>
          <w:p w:rsidR="00AE398F" w:rsidRPr="00847657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847657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1.1</w:t>
            </w:r>
          </w:p>
        </w:tc>
        <w:tc>
          <w:tcPr>
            <w:tcW w:w="3326" w:type="dxa"/>
          </w:tcPr>
          <w:p w:rsidR="00AE398F" w:rsidRPr="00847657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847657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Lekko kwaśny (pH ok. 5,0 –5,5), niewysuszający preparat do chirurgicznego i higienicznego mycia rąk z zawartością środków powierzchniowo-czynnych. </w:t>
            </w:r>
            <w:r w:rsidRPr="00847657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Kosmetyk.</w:t>
            </w:r>
          </w:p>
        </w:tc>
        <w:tc>
          <w:tcPr>
            <w:tcW w:w="1418" w:type="dxa"/>
          </w:tcPr>
          <w:p w:rsidR="00AE398F" w:rsidRPr="00847657" w:rsidRDefault="00AE398F" w:rsidP="00945D4A">
            <w:pPr>
              <w:ind w:left="-57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847657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butelka* 0,5l</w:t>
            </w:r>
          </w:p>
        </w:tc>
        <w:tc>
          <w:tcPr>
            <w:tcW w:w="1134" w:type="dxa"/>
            <w:vAlign w:val="center"/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84765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6700</w:t>
            </w:r>
          </w:p>
        </w:tc>
        <w:tc>
          <w:tcPr>
            <w:tcW w:w="2126" w:type="dxa"/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847657" w:rsidTr="00F23734">
        <w:trPr>
          <w:cantSplit/>
          <w:trHeight w:val="1150"/>
        </w:trPr>
        <w:tc>
          <w:tcPr>
            <w:tcW w:w="502" w:type="dxa"/>
          </w:tcPr>
          <w:p w:rsidR="00AE398F" w:rsidRPr="00847657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847657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1.2</w:t>
            </w:r>
          </w:p>
        </w:tc>
        <w:tc>
          <w:tcPr>
            <w:tcW w:w="3326" w:type="dxa"/>
          </w:tcPr>
          <w:p w:rsidR="00AE398F" w:rsidRPr="00847657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847657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Lekko kwaśny (pH ok. 5,0 –6,0), nie zawierający barwników ani substancji zapachowych, niewysuszający preparat do chirurgicznego i higienicznego mycia rąk z zawartością środków powierzchniowo-czynnych oraz substancji nawilżających i pielęgnujących skórę, formuła oparta o APG, przeznaczony dla osób o wrażliwej skórze. </w:t>
            </w:r>
            <w:r w:rsidRPr="00847657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Kosmetyk.</w:t>
            </w:r>
          </w:p>
        </w:tc>
        <w:tc>
          <w:tcPr>
            <w:tcW w:w="1418" w:type="dxa"/>
          </w:tcPr>
          <w:p w:rsidR="00AE398F" w:rsidRPr="00847657" w:rsidRDefault="00AE398F" w:rsidP="00945D4A">
            <w:pPr>
              <w:ind w:left="-57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847657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butelka* 0,5l</w:t>
            </w:r>
          </w:p>
        </w:tc>
        <w:tc>
          <w:tcPr>
            <w:tcW w:w="1134" w:type="dxa"/>
            <w:vAlign w:val="center"/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84765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36</w:t>
            </w:r>
          </w:p>
        </w:tc>
        <w:tc>
          <w:tcPr>
            <w:tcW w:w="2126" w:type="dxa"/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847657" w:rsidTr="00CD2C54">
        <w:trPr>
          <w:cantSplit/>
          <w:trHeight w:val="1105"/>
        </w:trPr>
        <w:tc>
          <w:tcPr>
            <w:tcW w:w="502" w:type="dxa"/>
          </w:tcPr>
          <w:p w:rsidR="00AE398F" w:rsidRPr="00847657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847657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1.3</w:t>
            </w:r>
          </w:p>
        </w:tc>
        <w:tc>
          <w:tcPr>
            <w:tcW w:w="3326" w:type="dxa"/>
          </w:tcPr>
          <w:p w:rsidR="00AE398F" w:rsidRPr="00847657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847657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Preparat, nie zawierający chlorheksydyny do higienicznego i chirurgicznego odkażania rąk, o przedłużonym działaniu. Zawierający co najmniej 3 substancje aktywne z różnych grup chemicznych, bez pochodnych fenolowych,  o łącznej zawartości alkoholi do 66g/100ml roztworu, działający na B, Tbc, F, V( HIV, HBV, HSV, Rota), z zawartością substancji pielęgnujących, skuteczny w chirurgicznej dezynfekcji rąk w czasie do 3 minut. Niealergizujący. </w:t>
            </w:r>
            <w:r w:rsidRPr="00847657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Produkt leczniczy.</w:t>
            </w:r>
          </w:p>
        </w:tc>
        <w:tc>
          <w:tcPr>
            <w:tcW w:w="1418" w:type="dxa"/>
          </w:tcPr>
          <w:p w:rsidR="00AE398F" w:rsidRPr="00847657" w:rsidRDefault="00AE398F" w:rsidP="00945D4A">
            <w:pPr>
              <w:ind w:left="-57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847657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butelka* 0,5l</w:t>
            </w:r>
          </w:p>
        </w:tc>
        <w:tc>
          <w:tcPr>
            <w:tcW w:w="1134" w:type="dxa"/>
            <w:vAlign w:val="center"/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84765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5350</w:t>
            </w:r>
          </w:p>
        </w:tc>
        <w:tc>
          <w:tcPr>
            <w:tcW w:w="2126" w:type="dxa"/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847657" w:rsidTr="00CD2C54">
        <w:trPr>
          <w:cantSplit/>
          <w:trHeight w:val="1105"/>
        </w:trPr>
        <w:tc>
          <w:tcPr>
            <w:tcW w:w="502" w:type="dxa"/>
          </w:tcPr>
          <w:p w:rsidR="00AE398F" w:rsidRPr="00847657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847657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lastRenderedPageBreak/>
              <w:t>1.4</w:t>
            </w:r>
          </w:p>
        </w:tc>
        <w:tc>
          <w:tcPr>
            <w:tcW w:w="3326" w:type="dxa"/>
          </w:tcPr>
          <w:p w:rsidR="00AE398F" w:rsidRPr="00847657" w:rsidRDefault="00AE398F" w:rsidP="00945D4A">
            <w:pPr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847657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 xml:space="preserve">Preparat do higienicznej i chirurgicznej dezynfekcji rąk na bazie etanolu (min. 89%), bez zawartości jodu, chlorheksydyny, izopropanolu, fenolu i jego pochodnych. Preparat bezbarwny zawierający substancje nawilżające, pielęgnujące i regenerujące skórę, takie, jak witamina E, pantenol i gliceryna. Higieniczna dezynfekcja rąk zgodnie z normą EN 1500 w </w:t>
            </w:r>
            <w:r w:rsidRPr="00847657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ciągu 30s.</w:t>
            </w:r>
            <w:r w:rsidRPr="00847657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 xml:space="preserve"> Chirurgiczna dezynfekcja rąk zgodnie z normą EN 12791 w ciągu 90s. Spektrum działania: B – 15s., F – 15s., Tbc – 20s., V (HBV, HCV, HIV, Rota, Noro (mysi) – 15s., Adeno, Polio – 2min.).</w:t>
            </w:r>
          </w:p>
        </w:tc>
        <w:tc>
          <w:tcPr>
            <w:tcW w:w="1418" w:type="dxa"/>
          </w:tcPr>
          <w:p w:rsidR="00AE398F" w:rsidRPr="00847657" w:rsidRDefault="00AE398F" w:rsidP="00945D4A">
            <w:pPr>
              <w:ind w:left="-57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847657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butelka* 0,5l</w:t>
            </w:r>
          </w:p>
        </w:tc>
        <w:tc>
          <w:tcPr>
            <w:tcW w:w="1134" w:type="dxa"/>
            <w:vAlign w:val="center"/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84765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240</w:t>
            </w:r>
          </w:p>
        </w:tc>
        <w:tc>
          <w:tcPr>
            <w:tcW w:w="2126" w:type="dxa"/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98F" w:rsidRPr="00847657" w:rsidRDefault="00AE398F" w:rsidP="003579A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847657" w:rsidTr="00945D4A">
        <w:trPr>
          <w:gridBefore w:val="5"/>
          <w:wBefore w:w="8506" w:type="dxa"/>
          <w:trHeight w:val="405"/>
        </w:trPr>
        <w:tc>
          <w:tcPr>
            <w:tcW w:w="3685" w:type="dxa"/>
            <w:gridSpan w:val="2"/>
            <w:vAlign w:val="center"/>
          </w:tcPr>
          <w:p w:rsidR="00AE398F" w:rsidRPr="00847657" w:rsidRDefault="00AE398F" w:rsidP="00945D4A">
            <w:pPr>
              <w:keepNext/>
              <w:tabs>
                <w:tab w:val="num" w:pos="720"/>
              </w:tabs>
              <w:ind w:left="720" w:hanging="360"/>
              <w:jc w:val="both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847657">
              <w:rPr>
                <w:rFonts w:eastAsia="Calibri" w:cs="Times New Roman"/>
                <w:b/>
                <w:sz w:val="20"/>
                <w:szCs w:val="20"/>
              </w:rPr>
              <w:t xml:space="preserve">    Wartość netto pakietu</w:t>
            </w:r>
          </w:p>
        </w:tc>
        <w:tc>
          <w:tcPr>
            <w:tcW w:w="2268" w:type="dxa"/>
            <w:gridSpan w:val="2"/>
          </w:tcPr>
          <w:p w:rsidR="00AE398F" w:rsidRPr="00847657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847657" w:rsidTr="00945D4A">
        <w:trPr>
          <w:gridBefore w:val="5"/>
          <w:wBefore w:w="8506" w:type="dxa"/>
          <w:trHeight w:val="390"/>
        </w:trPr>
        <w:tc>
          <w:tcPr>
            <w:tcW w:w="3685" w:type="dxa"/>
            <w:gridSpan w:val="2"/>
            <w:vAlign w:val="center"/>
          </w:tcPr>
          <w:p w:rsidR="00AE398F" w:rsidRPr="0084765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84765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pakietu</w:t>
            </w:r>
          </w:p>
        </w:tc>
        <w:tc>
          <w:tcPr>
            <w:tcW w:w="2268" w:type="dxa"/>
            <w:gridSpan w:val="2"/>
          </w:tcPr>
          <w:p w:rsidR="00AE398F" w:rsidRPr="00847657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</w:tbl>
    <w:p w:rsidR="00AE398F" w:rsidRPr="00847657" w:rsidRDefault="00AE398F" w:rsidP="00AE398F">
      <w:pPr>
        <w:ind w:left="964" w:hanging="680"/>
        <w:textAlignment w:val="baseline"/>
        <w:rPr>
          <w:rFonts w:eastAsia="Lucida Sans Unicode" w:cs="Times New Roman"/>
          <w:color w:val="000000"/>
          <w:sz w:val="20"/>
          <w:szCs w:val="20"/>
          <w:lang w:val="fr-FR" w:eastAsia="ar-SA"/>
        </w:rPr>
      </w:pPr>
      <w:r w:rsidRPr="00847657">
        <w:rPr>
          <w:rFonts w:eastAsia="Lucida Sans Unicode" w:cs="Times New Roman"/>
          <w:sz w:val="20"/>
          <w:szCs w:val="20"/>
          <w:lang w:val="fr-FR" w:eastAsia="ar-SA"/>
        </w:rPr>
        <w:t xml:space="preserve">* opakowanie dostosowane </w:t>
      </w:r>
      <w:r w:rsidRPr="00847657">
        <w:rPr>
          <w:rFonts w:eastAsia="Lucida Sans Unicode" w:cs="Times New Roman"/>
          <w:color w:val="000000"/>
          <w:sz w:val="20"/>
          <w:szCs w:val="20"/>
          <w:lang w:val="fr-FR" w:eastAsia="ar-SA"/>
        </w:rPr>
        <w:t>do dozowników Dermados</w:t>
      </w:r>
    </w:p>
    <w:p w:rsidR="00AE398F" w:rsidRPr="00847657" w:rsidRDefault="00AE398F" w:rsidP="00AE398F">
      <w:pPr>
        <w:ind w:firstLine="284"/>
        <w:textAlignment w:val="baseline"/>
        <w:rPr>
          <w:rFonts w:eastAsia="Lucida Sans Unicode" w:cs="Times New Roman"/>
          <w:bCs/>
          <w:sz w:val="20"/>
          <w:szCs w:val="20"/>
          <w:lang w:val="fr-FR" w:eastAsia="ar-SA"/>
        </w:rPr>
      </w:pPr>
      <w:r w:rsidRPr="00847657">
        <w:rPr>
          <w:rFonts w:eastAsia="Lucida Sans Unicode" w:cs="Times New Roman"/>
          <w:bCs/>
          <w:sz w:val="20"/>
          <w:szCs w:val="20"/>
          <w:lang w:val="fr-FR" w:eastAsia="ar-SA"/>
        </w:rPr>
        <w:t>Zamawiaj</w:t>
      </w:r>
      <w:r w:rsidRPr="00847657">
        <w:rPr>
          <w:rFonts w:eastAsia="Lucida Sans Unicode" w:cs="Times New Roman"/>
          <w:sz w:val="20"/>
          <w:szCs w:val="20"/>
          <w:lang w:val="fr-FR" w:eastAsia="ar-SA"/>
        </w:rPr>
        <w:t>ą</w:t>
      </w:r>
      <w:r w:rsidRPr="00847657">
        <w:rPr>
          <w:rFonts w:eastAsia="Lucida Sans Unicode" w:cs="Times New Roman"/>
          <w:bCs/>
          <w:sz w:val="20"/>
          <w:szCs w:val="20"/>
          <w:lang w:val="fr-FR" w:eastAsia="ar-SA"/>
        </w:rPr>
        <w:t>cy wymaga kompatybilno</w:t>
      </w:r>
      <w:r w:rsidRPr="00847657">
        <w:rPr>
          <w:rFonts w:eastAsia="Lucida Sans Unicode" w:cs="Times New Roman"/>
          <w:sz w:val="20"/>
          <w:szCs w:val="20"/>
          <w:lang w:val="fr-FR" w:eastAsia="ar-SA"/>
        </w:rPr>
        <w:t>ś</w:t>
      </w:r>
      <w:r w:rsidRPr="00847657">
        <w:rPr>
          <w:rFonts w:eastAsia="Lucida Sans Unicode" w:cs="Times New Roman"/>
          <w:bCs/>
          <w:sz w:val="20"/>
          <w:szCs w:val="20"/>
          <w:lang w:val="fr-FR" w:eastAsia="ar-SA"/>
        </w:rPr>
        <w:t>ci preparatu z poz. 1 i poz. 2 z preparatem z poz. 3 i poz. 4</w:t>
      </w:r>
    </w:p>
    <w:p w:rsidR="00AE398F" w:rsidRPr="00847657" w:rsidRDefault="00AE398F" w:rsidP="00AE398F">
      <w:pPr>
        <w:textAlignment w:val="baseline"/>
        <w:rPr>
          <w:rFonts w:eastAsia="Lucida Sans Unicode" w:cs="Times New Roman"/>
          <w:bCs/>
          <w:sz w:val="20"/>
          <w:szCs w:val="20"/>
          <w:lang w:val="fr-FR" w:eastAsia="ar-SA"/>
        </w:rPr>
      </w:pPr>
    </w:p>
    <w:p w:rsidR="00AE398F" w:rsidRPr="00ED3827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AE398F" w:rsidRPr="00ED3827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AE398F" w:rsidRPr="00ED3827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AE398F" w:rsidRPr="00ED3827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AE398F" w:rsidRPr="00ED3827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AE398F" w:rsidRPr="00ED3827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AE398F" w:rsidRPr="00ED3827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AE398F" w:rsidRPr="00ED3827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AE398F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847657" w:rsidRDefault="00847657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847657" w:rsidRDefault="00847657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847657" w:rsidRDefault="00847657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847657" w:rsidRPr="00ED3827" w:rsidRDefault="00847657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AE398F" w:rsidRPr="00ED3827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AE398F" w:rsidRPr="00ED3827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AE398F" w:rsidRPr="00ED3827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847657" w:rsidRPr="00847657" w:rsidRDefault="00AE398F" w:rsidP="00AE398F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  <w:r w:rsidRPr="00847657">
        <w:rPr>
          <w:rFonts w:eastAsia="Calibri" w:cs="Times New Roman"/>
          <w:b/>
        </w:rPr>
        <w:lastRenderedPageBreak/>
        <w:t>Pakiet nr 2</w:t>
      </w:r>
    </w:p>
    <w:p w:rsidR="00847657" w:rsidRPr="00847657" w:rsidRDefault="00847657" w:rsidP="00AE398F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</w:p>
    <w:p w:rsidR="00AE398F" w:rsidRPr="00847657" w:rsidRDefault="00AE398F" w:rsidP="00AE398F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  <w:r w:rsidRPr="00847657">
        <w:rPr>
          <w:rFonts w:eastAsia="Calibri" w:cs="Times New Roman"/>
          <w:b/>
        </w:rPr>
        <w:t>Środki do o</w:t>
      </w:r>
      <w:r w:rsidR="00D2094A">
        <w:rPr>
          <w:rFonts w:eastAsia="Calibri" w:cs="Times New Roman"/>
          <w:b/>
        </w:rPr>
        <w:t>dkażania skóry i błon śluzowych</w:t>
      </w:r>
    </w:p>
    <w:p w:rsidR="00847657" w:rsidRPr="00ED3827" w:rsidRDefault="00847657" w:rsidP="00AE398F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184"/>
        <w:gridCol w:w="1418"/>
        <w:gridCol w:w="1134"/>
        <w:gridCol w:w="2268"/>
        <w:gridCol w:w="1984"/>
        <w:gridCol w:w="1701"/>
        <w:gridCol w:w="709"/>
        <w:gridCol w:w="1559"/>
      </w:tblGrid>
      <w:tr w:rsidR="00AE398F" w:rsidRPr="00D2094A" w:rsidTr="00945D4A">
        <w:tc>
          <w:tcPr>
            <w:tcW w:w="502" w:type="dxa"/>
            <w:vAlign w:val="center"/>
          </w:tcPr>
          <w:p w:rsidR="00AE398F" w:rsidRPr="00D2094A" w:rsidRDefault="00AE398F" w:rsidP="00945D4A">
            <w:pPr>
              <w:ind w:right="-70"/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L.p.</w:t>
            </w:r>
          </w:p>
        </w:tc>
        <w:tc>
          <w:tcPr>
            <w:tcW w:w="3184" w:type="dxa"/>
            <w:vAlign w:val="center"/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Charakterystyka</w:t>
            </w:r>
          </w:p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</w:t>
            </w:r>
          </w:p>
        </w:tc>
        <w:tc>
          <w:tcPr>
            <w:tcW w:w="1418" w:type="dxa"/>
            <w:vAlign w:val="center"/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Opakowanie</w:t>
            </w:r>
          </w:p>
        </w:tc>
        <w:tc>
          <w:tcPr>
            <w:tcW w:w="1134" w:type="dxa"/>
            <w:vAlign w:val="center"/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</w:t>
            </w:r>
          </w:p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 litrach</w:t>
            </w:r>
          </w:p>
        </w:tc>
        <w:tc>
          <w:tcPr>
            <w:tcW w:w="2268" w:type="dxa"/>
            <w:vAlign w:val="center"/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</w:t>
            </w:r>
          </w:p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 - producent</w:t>
            </w:r>
          </w:p>
        </w:tc>
        <w:tc>
          <w:tcPr>
            <w:tcW w:w="1984" w:type="dxa"/>
            <w:vAlign w:val="center"/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 za 1 litr preparatu</w:t>
            </w:r>
          </w:p>
        </w:tc>
        <w:tc>
          <w:tcPr>
            <w:tcW w:w="1701" w:type="dxa"/>
            <w:vAlign w:val="center"/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 za 1 opakowanie</w:t>
            </w:r>
          </w:p>
        </w:tc>
        <w:tc>
          <w:tcPr>
            <w:tcW w:w="709" w:type="dxa"/>
            <w:vAlign w:val="center"/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</w:tc>
        <w:tc>
          <w:tcPr>
            <w:tcW w:w="1559" w:type="dxa"/>
            <w:vAlign w:val="center"/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pozycji</w:t>
            </w:r>
          </w:p>
        </w:tc>
      </w:tr>
      <w:tr w:rsidR="00AE398F" w:rsidRPr="00D2094A" w:rsidTr="00D2094A">
        <w:trPr>
          <w:cantSplit/>
          <w:trHeight w:val="953"/>
        </w:trPr>
        <w:tc>
          <w:tcPr>
            <w:tcW w:w="502" w:type="dxa"/>
            <w:vMerge w:val="restart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2.1</w:t>
            </w:r>
          </w:p>
        </w:tc>
        <w:tc>
          <w:tcPr>
            <w:tcW w:w="3184" w:type="dxa"/>
            <w:vMerge w:val="restart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Preparat bezbarwny, bezjodowy, bez   fenoli  i jego pochodnych do odkażania i odtłuszczania skóry , </w:t>
            </w: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 xml:space="preserve">stosowany przed punkcjami, iniekcjami, pobieraniem krwi, 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działający na wszelkie drobnoustroje bytujące na skórze ( łącznie z MRSA )       i V ( HBV, HCV, HIV, Herpes, Adeno, Rota) w czasie do 2min., z możliwością stosowania u noworodków. Produkt leczniczy.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butelka do 350 ml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z atomizerem</w:t>
            </w:r>
          </w:p>
        </w:tc>
        <w:tc>
          <w:tcPr>
            <w:tcW w:w="1134" w:type="dxa"/>
            <w:vAlign w:val="center"/>
          </w:tcPr>
          <w:p w:rsidR="00AE398F" w:rsidRPr="00D2094A" w:rsidRDefault="00AE398F" w:rsidP="00D209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924</w:t>
            </w:r>
          </w:p>
        </w:tc>
        <w:tc>
          <w:tcPr>
            <w:tcW w:w="2268" w:type="dxa"/>
            <w:vAlign w:val="center"/>
          </w:tcPr>
          <w:p w:rsidR="00AE398F" w:rsidRPr="00D2094A" w:rsidRDefault="00AE398F" w:rsidP="00D209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  <w:vAlign w:val="center"/>
          </w:tcPr>
          <w:p w:rsidR="00AE398F" w:rsidRPr="00D2094A" w:rsidRDefault="00AE398F" w:rsidP="00D209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  <w:vAlign w:val="center"/>
          </w:tcPr>
          <w:p w:rsidR="00AE398F" w:rsidRPr="00D2094A" w:rsidRDefault="00AE398F" w:rsidP="00D209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  <w:vAlign w:val="center"/>
          </w:tcPr>
          <w:p w:rsidR="00AE398F" w:rsidRPr="00D2094A" w:rsidRDefault="00AE398F" w:rsidP="00D209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vAlign w:val="center"/>
          </w:tcPr>
          <w:p w:rsidR="00AE398F" w:rsidRPr="00D2094A" w:rsidRDefault="00AE398F" w:rsidP="00D209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D2094A">
        <w:trPr>
          <w:cantSplit/>
          <w:trHeight w:val="600"/>
        </w:trPr>
        <w:tc>
          <w:tcPr>
            <w:tcW w:w="502" w:type="dxa"/>
            <w:vMerge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3184" w:type="dxa"/>
            <w:vMerge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41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butelka 1,0l</w:t>
            </w:r>
          </w:p>
        </w:tc>
        <w:tc>
          <w:tcPr>
            <w:tcW w:w="1134" w:type="dxa"/>
            <w:vAlign w:val="center"/>
          </w:tcPr>
          <w:p w:rsidR="00AE398F" w:rsidRPr="00D2094A" w:rsidRDefault="00AE398F" w:rsidP="00D209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180</w:t>
            </w:r>
          </w:p>
        </w:tc>
        <w:tc>
          <w:tcPr>
            <w:tcW w:w="2268" w:type="dxa"/>
            <w:vAlign w:val="center"/>
          </w:tcPr>
          <w:p w:rsidR="00AE398F" w:rsidRPr="00D2094A" w:rsidRDefault="00AE398F" w:rsidP="00D209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  <w:vAlign w:val="center"/>
          </w:tcPr>
          <w:p w:rsidR="00AE398F" w:rsidRPr="00D2094A" w:rsidRDefault="00AE398F" w:rsidP="00D209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  <w:vAlign w:val="center"/>
          </w:tcPr>
          <w:p w:rsidR="00AE398F" w:rsidRPr="00D2094A" w:rsidRDefault="00AE398F" w:rsidP="00D209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  <w:vAlign w:val="center"/>
          </w:tcPr>
          <w:p w:rsidR="00AE398F" w:rsidRPr="00D2094A" w:rsidRDefault="00AE398F" w:rsidP="00D209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vAlign w:val="center"/>
          </w:tcPr>
          <w:p w:rsidR="00AE398F" w:rsidRPr="00D2094A" w:rsidRDefault="00AE398F" w:rsidP="00D209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D2094A">
        <w:trPr>
          <w:cantSplit/>
        </w:trPr>
        <w:tc>
          <w:tcPr>
            <w:tcW w:w="502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2.2</w:t>
            </w:r>
          </w:p>
        </w:tc>
        <w:tc>
          <w:tcPr>
            <w:tcW w:w="318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Preparat barwiony, bezjodowy, bez pochodnych fenoli, do odkażania i odtłuszczania skóry </w:t>
            </w: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stosowany przed zabiegami operacyjnymi, zabiegami inwazyjnymi, punkcjami,</w:t>
            </w:r>
            <w:r w:rsidRPr="00D2094A">
              <w:rPr>
                <w:rFonts w:eastAsia="Lucida Sans Unicode" w:cs="Times New Roman"/>
                <w:color w:val="FF0000"/>
                <w:sz w:val="20"/>
                <w:szCs w:val="20"/>
                <w:lang w:val="fr-FR" w:eastAsia="ar-SA"/>
              </w:rPr>
              <w:t xml:space="preserve"> 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działający na wszelkie drobnoustroje bytujące na skórze (łącznie z MRSA ) i V (HBV, HIV, Herpes, Adeno, Rota)                  w czasie do 2min. Produkt leczniczy.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butelka 1,0l</w:t>
            </w:r>
          </w:p>
        </w:tc>
        <w:tc>
          <w:tcPr>
            <w:tcW w:w="1134" w:type="dxa"/>
            <w:vAlign w:val="center"/>
          </w:tcPr>
          <w:p w:rsidR="00AE398F" w:rsidRPr="00D2094A" w:rsidRDefault="00AE398F" w:rsidP="00D209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1040</w:t>
            </w:r>
          </w:p>
        </w:tc>
        <w:tc>
          <w:tcPr>
            <w:tcW w:w="2268" w:type="dxa"/>
            <w:vAlign w:val="center"/>
          </w:tcPr>
          <w:p w:rsidR="00AE398F" w:rsidRPr="00D2094A" w:rsidRDefault="00AE398F" w:rsidP="00D209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  <w:vAlign w:val="center"/>
          </w:tcPr>
          <w:p w:rsidR="00AE398F" w:rsidRPr="00D2094A" w:rsidRDefault="00AE398F" w:rsidP="00D209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  <w:vAlign w:val="center"/>
          </w:tcPr>
          <w:p w:rsidR="00AE398F" w:rsidRPr="00D2094A" w:rsidRDefault="00AE398F" w:rsidP="00D209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  <w:vAlign w:val="center"/>
          </w:tcPr>
          <w:p w:rsidR="00AE398F" w:rsidRPr="00D2094A" w:rsidRDefault="00AE398F" w:rsidP="00D209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vAlign w:val="center"/>
          </w:tcPr>
          <w:p w:rsidR="00AE398F" w:rsidRPr="00D2094A" w:rsidRDefault="00AE398F" w:rsidP="00D209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D2094A">
        <w:trPr>
          <w:cantSplit/>
          <w:trHeight w:val="680"/>
        </w:trPr>
        <w:tc>
          <w:tcPr>
            <w:tcW w:w="502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2.3</w:t>
            </w:r>
          </w:p>
        </w:tc>
        <w:tc>
          <w:tcPr>
            <w:tcW w:w="318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Preparat do odkażania skóry, błon śluzowych, antyseptyki oparzeń, owrzodzeń z możliwością stosowania w rozcieńczeniach, zawierający PVP-jod o szerokim spektrum działania B, Tbc, F, P, V, S. Produkt leczniczy.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butelka 1,0l</w:t>
            </w:r>
          </w:p>
        </w:tc>
        <w:tc>
          <w:tcPr>
            <w:tcW w:w="1134" w:type="dxa"/>
            <w:vAlign w:val="center"/>
          </w:tcPr>
          <w:p w:rsidR="00AE398F" w:rsidRPr="00D2094A" w:rsidRDefault="00AE398F" w:rsidP="00D209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160</w:t>
            </w:r>
          </w:p>
        </w:tc>
        <w:tc>
          <w:tcPr>
            <w:tcW w:w="226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5"/>
          <w:wBefore w:w="8506" w:type="dxa"/>
          <w:trHeight w:val="497"/>
        </w:trPr>
        <w:tc>
          <w:tcPr>
            <w:tcW w:w="3685" w:type="dxa"/>
            <w:gridSpan w:val="2"/>
            <w:vAlign w:val="center"/>
          </w:tcPr>
          <w:p w:rsidR="00AE398F" w:rsidRPr="00430EEF" w:rsidRDefault="00AE398F" w:rsidP="00945D4A">
            <w:pPr>
              <w:keepNext/>
              <w:tabs>
                <w:tab w:val="num" w:pos="720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430EEF">
              <w:rPr>
                <w:rFonts w:eastAsia="Calibri" w:cs="Times New Roman"/>
                <w:b/>
                <w:sz w:val="20"/>
                <w:szCs w:val="20"/>
              </w:rPr>
              <w:t>Wartość netto pakietu</w:t>
            </w:r>
          </w:p>
        </w:tc>
        <w:tc>
          <w:tcPr>
            <w:tcW w:w="2268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5"/>
          <w:wBefore w:w="8506" w:type="dxa"/>
          <w:trHeight w:val="473"/>
        </w:trPr>
        <w:tc>
          <w:tcPr>
            <w:tcW w:w="3685" w:type="dxa"/>
            <w:gridSpan w:val="2"/>
            <w:vAlign w:val="center"/>
          </w:tcPr>
          <w:p w:rsidR="00AE398F" w:rsidRPr="00430EEF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430EE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pakietu</w:t>
            </w:r>
          </w:p>
        </w:tc>
        <w:tc>
          <w:tcPr>
            <w:tcW w:w="2268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</w:tbl>
    <w:p w:rsidR="00455BE5" w:rsidRDefault="00455BE5" w:rsidP="00AE398F">
      <w:pPr>
        <w:keepNext/>
        <w:tabs>
          <w:tab w:val="num" w:pos="720"/>
        </w:tabs>
        <w:ind w:left="720" w:hanging="360"/>
        <w:jc w:val="both"/>
        <w:outlineLvl w:val="0"/>
        <w:rPr>
          <w:rFonts w:eastAsia="Calibri" w:cs="Times New Roman"/>
          <w:b/>
        </w:rPr>
      </w:pPr>
    </w:p>
    <w:p w:rsidR="00445185" w:rsidRPr="00521309" w:rsidRDefault="00AE398F" w:rsidP="00AE398F">
      <w:pPr>
        <w:keepNext/>
        <w:tabs>
          <w:tab w:val="num" w:pos="720"/>
        </w:tabs>
        <w:ind w:left="720" w:hanging="360"/>
        <w:jc w:val="both"/>
        <w:outlineLvl w:val="0"/>
        <w:rPr>
          <w:rFonts w:eastAsia="Calibri" w:cs="Times New Roman"/>
          <w:b/>
        </w:rPr>
      </w:pPr>
      <w:r w:rsidRPr="00521309">
        <w:rPr>
          <w:rFonts w:eastAsia="Calibri" w:cs="Times New Roman"/>
          <w:b/>
        </w:rPr>
        <w:t xml:space="preserve">Pakiet nr 3 </w:t>
      </w:r>
    </w:p>
    <w:p w:rsidR="00445185" w:rsidRPr="00521309" w:rsidRDefault="00445185" w:rsidP="00AE398F">
      <w:pPr>
        <w:keepNext/>
        <w:tabs>
          <w:tab w:val="num" w:pos="720"/>
        </w:tabs>
        <w:ind w:left="720" w:hanging="360"/>
        <w:jc w:val="both"/>
        <w:outlineLvl w:val="0"/>
        <w:rPr>
          <w:rFonts w:eastAsia="Calibri" w:cs="Times New Roman"/>
          <w:b/>
        </w:rPr>
      </w:pPr>
    </w:p>
    <w:p w:rsidR="00AE398F" w:rsidRPr="00521309" w:rsidRDefault="00AE398F" w:rsidP="00AE398F">
      <w:pPr>
        <w:keepNext/>
        <w:tabs>
          <w:tab w:val="num" w:pos="720"/>
        </w:tabs>
        <w:ind w:left="720" w:hanging="360"/>
        <w:jc w:val="both"/>
        <w:outlineLvl w:val="0"/>
        <w:rPr>
          <w:rFonts w:eastAsia="Calibri" w:cs="Times New Roman"/>
          <w:b/>
        </w:rPr>
      </w:pPr>
      <w:r w:rsidRPr="00521309">
        <w:rPr>
          <w:rFonts w:eastAsia="Calibri" w:cs="Times New Roman"/>
          <w:b/>
        </w:rPr>
        <w:t>Środki do</w:t>
      </w:r>
      <w:r w:rsidR="00521309" w:rsidRPr="00521309">
        <w:rPr>
          <w:rFonts w:eastAsia="Calibri" w:cs="Times New Roman"/>
          <w:b/>
        </w:rPr>
        <w:t xml:space="preserve"> odkażania rąk i błon śluzowych</w:t>
      </w: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184"/>
        <w:gridCol w:w="1418"/>
        <w:gridCol w:w="1134"/>
        <w:gridCol w:w="2268"/>
        <w:gridCol w:w="1984"/>
        <w:gridCol w:w="1701"/>
        <w:gridCol w:w="709"/>
        <w:gridCol w:w="1559"/>
      </w:tblGrid>
      <w:tr w:rsidR="00AE398F" w:rsidRPr="00D2094A" w:rsidTr="00945D4A">
        <w:tc>
          <w:tcPr>
            <w:tcW w:w="502" w:type="dxa"/>
            <w:vAlign w:val="center"/>
          </w:tcPr>
          <w:p w:rsidR="00AE398F" w:rsidRPr="006606A9" w:rsidRDefault="00AE398F" w:rsidP="00945D4A">
            <w:pPr>
              <w:ind w:right="-70"/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606A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L.p.</w:t>
            </w:r>
          </w:p>
        </w:tc>
        <w:tc>
          <w:tcPr>
            <w:tcW w:w="3184" w:type="dxa"/>
            <w:vAlign w:val="center"/>
          </w:tcPr>
          <w:p w:rsidR="00AE398F" w:rsidRPr="006606A9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606A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Charakterystyka</w:t>
            </w:r>
          </w:p>
          <w:p w:rsidR="00AE398F" w:rsidRPr="006606A9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606A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</w:t>
            </w:r>
          </w:p>
        </w:tc>
        <w:tc>
          <w:tcPr>
            <w:tcW w:w="1418" w:type="dxa"/>
            <w:vAlign w:val="center"/>
          </w:tcPr>
          <w:p w:rsidR="00AE398F" w:rsidRPr="006606A9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606A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Opakowanie</w:t>
            </w:r>
          </w:p>
        </w:tc>
        <w:tc>
          <w:tcPr>
            <w:tcW w:w="1134" w:type="dxa"/>
            <w:vAlign w:val="center"/>
          </w:tcPr>
          <w:p w:rsidR="00AE398F" w:rsidRPr="006606A9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606A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</w:t>
            </w:r>
          </w:p>
          <w:p w:rsidR="00AE398F" w:rsidRPr="006606A9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606A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 litrach</w:t>
            </w:r>
          </w:p>
        </w:tc>
        <w:tc>
          <w:tcPr>
            <w:tcW w:w="2268" w:type="dxa"/>
            <w:vAlign w:val="center"/>
          </w:tcPr>
          <w:p w:rsidR="00AE398F" w:rsidRPr="006606A9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606A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</w:t>
            </w:r>
          </w:p>
          <w:p w:rsidR="00AE398F" w:rsidRPr="006606A9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606A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 - producent</w:t>
            </w:r>
          </w:p>
        </w:tc>
        <w:tc>
          <w:tcPr>
            <w:tcW w:w="1984" w:type="dxa"/>
            <w:vAlign w:val="center"/>
          </w:tcPr>
          <w:p w:rsidR="00AE398F" w:rsidRPr="006606A9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606A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 za 1 litr preparatu</w:t>
            </w:r>
          </w:p>
        </w:tc>
        <w:tc>
          <w:tcPr>
            <w:tcW w:w="1701" w:type="dxa"/>
            <w:vAlign w:val="center"/>
          </w:tcPr>
          <w:p w:rsidR="00AE398F" w:rsidRPr="006606A9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606A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 za 1 opakowanie</w:t>
            </w:r>
          </w:p>
        </w:tc>
        <w:tc>
          <w:tcPr>
            <w:tcW w:w="709" w:type="dxa"/>
            <w:vAlign w:val="center"/>
          </w:tcPr>
          <w:p w:rsidR="00AE398F" w:rsidRPr="006606A9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606A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</w:tc>
        <w:tc>
          <w:tcPr>
            <w:tcW w:w="1559" w:type="dxa"/>
            <w:vAlign w:val="center"/>
          </w:tcPr>
          <w:p w:rsidR="00AE398F" w:rsidRPr="006606A9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606A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pozycji</w:t>
            </w:r>
          </w:p>
        </w:tc>
      </w:tr>
      <w:tr w:rsidR="00AE398F" w:rsidRPr="00D2094A" w:rsidTr="006606A9">
        <w:trPr>
          <w:cantSplit/>
          <w:trHeight w:val="953"/>
        </w:trPr>
        <w:tc>
          <w:tcPr>
            <w:tcW w:w="502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3.1</w:t>
            </w:r>
          </w:p>
        </w:tc>
        <w:tc>
          <w:tcPr>
            <w:tcW w:w="3184" w:type="dxa"/>
          </w:tcPr>
          <w:p w:rsidR="00AE398F" w:rsidRPr="00D2094A" w:rsidRDefault="00AE398F" w:rsidP="00945D4A">
            <w:pPr>
              <w:autoSpaceDE w:val="0"/>
              <w:autoSpaceDN w:val="0"/>
              <w:adjustRightInd w:val="0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Preparat na bazie</w:t>
            </w:r>
          </w:p>
          <w:p w:rsidR="00AE398F" w:rsidRPr="00D2094A" w:rsidRDefault="00AE398F" w:rsidP="00945D4A">
            <w:pPr>
              <w:autoSpaceDE w:val="0"/>
              <w:autoSpaceDN w:val="0"/>
              <w:adjustRightInd w:val="0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chlorheksydyny do mycia higienicznego rąk, odkażania rąk, mycia ciała pacjenta. Osiągający spektrum B, F, V.</w:t>
            </w:r>
          </w:p>
          <w:p w:rsidR="00AE398F" w:rsidRPr="00D2094A" w:rsidRDefault="00AE398F" w:rsidP="00945D4A">
            <w:pPr>
              <w:autoSpaceDE w:val="0"/>
              <w:autoSpaceDN w:val="0"/>
              <w:adjustRightInd w:val="0"/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Produkt leczniczy.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autoSpaceDE w:val="0"/>
              <w:autoSpaceDN w:val="0"/>
              <w:adjustRightInd w:val="0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butelka 0,5l</w:t>
            </w:r>
          </w:p>
        </w:tc>
        <w:tc>
          <w:tcPr>
            <w:tcW w:w="1134" w:type="dxa"/>
            <w:vAlign w:val="center"/>
          </w:tcPr>
          <w:p w:rsidR="00AE398F" w:rsidRPr="006606A9" w:rsidRDefault="00AE398F" w:rsidP="006606A9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606A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550</w:t>
            </w:r>
          </w:p>
        </w:tc>
        <w:tc>
          <w:tcPr>
            <w:tcW w:w="226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6606A9">
        <w:trPr>
          <w:cantSplit/>
        </w:trPr>
        <w:tc>
          <w:tcPr>
            <w:tcW w:w="502" w:type="dxa"/>
            <w:vMerge w:val="restart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3.2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3184" w:type="dxa"/>
            <w:vMerge w:val="restart"/>
          </w:tcPr>
          <w:p w:rsidR="00AE398F" w:rsidRPr="00D2094A" w:rsidRDefault="00AE398F" w:rsidP="00945D4A">
            <w:pPr>
              <w:autoSpaceDE w:val="0"/>
              <w:autoSpaceDN w:val="0"/>
              <w:adjustRightInd w:val="0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Preparat do odkażania błon</w:t>
            </w:r>
          </w:p>
          <w:p w:rsidR="00AE398F" w:rsidRPr="00D2094A" w:rsidRDefault="00AE398F" w:rsidP="00945D4A">
            <w:pPr>
              <w:autoSpaceDE w:val="0"/>
              <w:autoSpaceDN w:val="0"/>
              <w:adjustRightInd w:val="0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śluzowych, zawierający</w:t>
            </w:r>
          </w:p>
          <w:p w:rsidR="00AE398F" w:rsidRPr="00D2094A" w:rsidRDefault="00AE398F" w:rsidP="00945D4A">
            <w:pPr>
              <w:autoSpaceDE w:val="0"/>
              <w:autoSpaceDN w:val="0"/>
              <w:adjustRightInd w:val="0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chlorheksydynę, nadtlenek</w:t>
            </w:r>
          </w:p>
          <w:p w:rsidR="00AE398F" w:rsidRPr="00D2094A" w:rsidRDefault="00AE398F" w:rsidP="00945D4A">
            <w:pPr>
              <w:autoSpaceDE w:val="0"/>
              <w:autoSpaceDN w:val="0"/>
              <w:adjustRightInd w:val="0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wodoru oraz poliwidon jako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substancję zagęszczającą. </w:t>
            </w: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Produkt leczniczy.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butelka 0,5l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134" w:type="dxa"/>
            <w:vAlign w:val="center"/>
          </w:tcPr>
          <w:p w:rsidR="00AE398F" w:rsidRPr="006606A9" w:rsidRDefault="00AE398F" w:rsidP="006606A9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606A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120</w:t>
            </w:r>
          </w:p>
        </w:tc>
        <w:tc>
          <w:tcPr>
            <w:tcW w:w="226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6606A9">
        <w:trPr>
          <w:cantSplit/>
        </w:trPr>
        <w:tc>
          <w:tcPr>
            <w:tcW w:w="502" w:type="dxa"/>
            <w:vMerge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3184" w:type="dxa"/>
            <w:vMerge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41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butelka 1l</w:t>
            </w:r>
          </w:p>
        </w:tc>
        <w:tc>
          <w:tcPr>
            <w:tcW w:w="1134" w:type="dxa"/>
            <w:vAlign w:val="center"/>
          </w:tcPr>
          <w:p w:rsidR="00AE398F" w:rsidRPr="006606A9" w:rsidRDefault="00AE398F" w:rsidP="006606A9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606A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420</w:t>
            </w:r>
          </w:p>
        </w:tc>
        <w:tc>
          <w:tcPr>
            <w:tcW w:w="226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6606A9">
        <w:trPr>
          <w:cantSplit/>
          <w:trHeight w:val="680"/>
        </w:trPr>
        <w:tc>
          <w:tcPr>
            <w:tcW w:w="502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3.3</w:t>
            </w:r>
          </w:p>
        </w:tc>
        <w:tc>
          <w:tcPr>
            <w:tcW w:w="3184" w:type="dxa"/>
          </w:tcPr>
          <w:p w:rsidR="00AE398F" w:rsidRPr="00D2094A" w:rsidRDefault="00AE398F" w:rsidP="00945D4A">
            <w:pPr>
              <w:autoSpaceDE w:val="0"/>
              <w:autoSpaceDN w:val="0"/>
              <w:adjustRightInd w:val="0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Preparat do odkażania błon</w:t>
            </w:r>
          </w:p>
          <w:p w:rsidR="00AE398F" w:rsidRPr="00D2094A" w:rsidRDefault="00AE398F" w:rsidP="00945D4A">
            <w:pPr>
              <w:autoSpaceDE w:val="0"/>
              <w:autoSpaceDN w:val="0"/>
              <w:adjustRightInd w:val="0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śluzowych jamy ustnej, z zawartością chlorheksydyny, bezjodowy o spektrum działania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B, F, V</w:t>
            </w: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 xml:space="preserve">. 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Kosmetyk.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butelka do 0,5l</w:t>
            </w:r>
          </w:p>
        </w:tc>
        <w:tc>
          <w:tcPr>
            <w:tcW w:w="1134" w:type="dxa"/>
            <w:vAlign w:val="center"/>
          </w:tcPr>
          <w:p w:rsidR="00AE398F" w:rsidRPr="006606A9" w:rsidRDefault="00AE398F" w:rsidP="006606A9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606A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591</w:t>
            </w:r>
          </w:p>
        </w:tc>
        <w:tc>
          <w:tcPr>
            <w:tcW w:w="226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5"/>
          <w:wBefore w:w="8506" w:type="dxa"/>
          <w:trHeight w:val="497"/>
        </w:trPr>
        <w:tc>
          <w:tcPr>
            <w:tcW w:w="3685" w:type="dxa"/>
            <w:gridSpan w:val="2"/>
            <w:vAlign w:val="center"/>
          </w:tcPr>
          <w:p w:rsidR="00AE398F" w:rsidRPr="00D91734" w:rsidRDefault="00AE398F" w:rsidP="00945D4A">
            <w:pPr>
              <w:keepNext/>
              <w:tabs>
                <w:tab w:val="num" w:pos="720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D91734">
              <w:rPr>
                <w:rFonts w:eastAsia="Calibri" w:cs="Times New Roman"/>
                <w:b/>
                <w:sz w:val="20"/>
                <w:szCs w:val="20"/>
              </w:rPr>
              <w:t>Wartość netto pakietu</w:t>
            </w:r>
          </w:p>
        </w:tc>
        <w:tc>
          <w:tcPr>
            <w:tcW w:w="2268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5"/>
          <w:wBefore w:w="8506" w:type="dxa"/>
          <w:trHeight w:val="473"/>
        </w:trPr>
        <w:tc>
          <w:tcPr>
            <w:tcW w:w="3685" w:type="dxa"/>
            <w:gridSpan w:val="2"/>
            <w:vAlign w:val="center"/>
          </w:tcPr>
          <w:p w:rsidR="00AE398F" w:rsidRPr="00D91734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91734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pakietu</w:t>
            </w:r>
          </w:p>
        </w:tc>
        <w:tc>
          <w:tcPr>
            <w:tcW w:w="2268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</w:tbl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BA5C51" w:rsidRDefault="00BA5C51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BA5C51" w:rsidRDefault="00BA5C51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04211C" w:rsidRPr="0004211C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04211C">
        <w:rPr>
          <w:rFonts w:eastAsia="Lucida Sans Unicode" w:cs="Times New Roman"/>
          <w:b/>
          <w:lang w:val="fr-FR" w:eastAsia="ar-SA"/>
        </w:rPr>
        <w:lastRenderedPageBreak/>
        <w:t xml:space="preserve">Pakiet nr 4 </w:t>
      </w:r>
    </w:p>
    <w:p w:rsidR="0004211C" w:rsidRPr="0004211C" w:rsidRDefault="0004211C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04211C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04211C">
        <w:rPr>
          <w:rFonts w:eastAsia="Lucida Sans Unicode" w:cs="Times New Roman"/>
          <w:b/>
          <w:lang w:val="fr-FR" w:eastAsia="ar-SA"/>
        </w:rPr>
        <w:t>Środek do mycia i dezynfekcji endoskopów posiadający znak CE</w:t>
      </w: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4035"/>
        <w:gridCol w:w="1417"/>
        <w:gridCol w:w="1276"/>
        <w:gridCol w:w="2126"/>
        <w:gridCol w:w="1559"/>
        <w:gridCol w:w="1418"/>
        <w:gridCol w:w="850"/>
        <w:gridCol w:w="1276"/>
      </w:tblGrid>
      <w:tr w:rsidR="00AE398F" w:rsidRPr="00D2094A" w:rsidTr="00945D4A">
        <w:tc>
          <w:tcPr>
            <w:tcW w:w="502" w:type="dxa"/>
            <w:vAlign w:val="center"/>
          </w:tcPr>
          <w:p w:rsidR="00AE398F" w:rsidRPr="00CB3A05" w:rsidRDefault="00AE398F" w:rsidP="00945D4A">
            <w:pPr>
              <w:ind w:right="-70"/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3A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L.p.</w:t>
            </w:r>
          </w:p>
        </w:tc>
        <w:tc>
          <w:tcPr>
            <w:tcW w:w="4035" w:type="dxa"/>
            <w:vAlign w:val="center"/>
          </w:tcPr>
          <w:p w:rsidR="00AE398F" w:rsidRPr="00CB3A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3A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Charakterystyka</w:t>
            </w:r>
          </w:p>
          <w:p w:rsidR="00AE398F" w:rsidRPr="00CB3A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3A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</w:t>
            </w:r>
          </w:p>
        </w:tc>
        <w:tc>
          <w:tcPr>
            <w:tcW w:w="1417" w:type="dxa"/>
            <w:vAlign w:val="center"/>
          </w:tcPr>
          <w:p w:rsidR="00AE398F" w:rsidRPr="00CB3A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3A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Opakowanie</w:t>
            </w:r>
          </w:p>
        </w:tc>
        <w:tc>
          <w:tcPr>
            <w:tcW w:w="1276" w:type="dxa"/>
            <w:vAlign w:val="center"/>
          </w:tcPr>
          <w:p w:rsidR="00AE398F" w:rsidRPr="00CB3A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3A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</w:t>
            </w:r>
          </w:p>
          <w:p w:rsidR="00AE398F" w:rsidRPr="00CB3A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3A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litrów roztworu roboczego</w:t>
            </w:r>
          </w:p>
        </w:tc>
        <w:tc>
          <w:tcPr>
            <w:tcW w:w="2126" w:type="dxa"/>
            <w:vAlign w:val="center"/>
          </w:tcPr>
          <w:p w:rsidR="00AE398F" w:rsidRPr="00CB3A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3A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</w:t>
            </w:r>
          </w:p>
          <w:p w:rsidR="00AE398F" w:rsidRPr="00CB3A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3A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 - producent</w:t>
            </w:r>
          </w:p>
        </w:tc>
        <w:tc>
          <w:tcPr>
            <w:tcW w:w="1559" w:type="dxa"/>
            <w:vAlign w:val="center"/>
          </w:tcPr>
          <w:p w:rsidR="00AE398F" w:rsidRPr="00CB3A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3A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 za 1 litr roztworu roboczego</w:t>
            </w:r>
          </w:p>
        </w:tc>
        <w:tc>
          <w:tcPr>
            <w:tcW w:w="1418" w:type="dxa"/>
            <w:vAlign w:val="center"/>
          </w:tcPr>
          <w:p w:rsidR="00AE398F" w:rsidRPr="00CB3A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3A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 za 1 opakowanie</w:t>
            </w:r>
          </w:p>
        </w:tc>
        <w:tc>
          <w:tcPr>
            <w:tcW w:w="850" w:type="dxa"/>
            <w:vAlign w:val="center"/>
          </w:tcPr>
          <w:p w:rsidR="00AE398F" w:rsidRPr="00CB3A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3A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</w:tc>
        <w:tc>
          <w:tcPr>
            <w:tcW w:w="1276" w:type="dxa"/>
            <w:vAlign w:val="center"/>
          </w:tcPr>
          <w:p w:rsidR="00AE398F" w:rsidRPr="00CB3A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3A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pozycji</w:t>
            </w:r>
          </w:p>
        </w:tc>
      </w:tr>
      <w:tr w:rsidR="00AE398F" w:rsidRPr="00D2094A" w:rsidTr="00CB3A05">
        <w:trPr>
          <w:cantSplit/>
          <w:trHeight w:val="1020"/>
        </w:trPr>
        <w:tc>
          <w:tcPr>
            <w:tcW w:w="502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4.1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Enzymatyczno-tenzydowy preparat do mycia manualnego endoskopów przed dezynfekcją skuteczny w stężeniu do 1% w czasie do 15min. Możliwość stosowania w myjkach ultradźwiękowych. Znak CE.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butelka do  2l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98F" w:rsidRPr="00CB3A05" w:rsidRDefault="00AE398F" w:rsidP="00CB3A05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3A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146400</w:t>
            </w:r>
          </w:p>
          <w:p w:rsidR="00AE398F" w:rsidRPr="00CB3A05" w:rsidRDefault="00AE398F" w:rsidP="00CB3A05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CB3A05">
        <w:trPr>
          <w:cantSplit/>
          <w:trHeight w:val="1020"/>
        </w:trPr>
        <w:tc>
          <w:tcPr>
            <w:tcW w:w="502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4.2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Gotowy do użycia płynny preparat przeznaczony do manualnej oraz półautomatycznej dezynfekcji wysokiego stopnia endoskopów giętkich, narzędzi termolabilnych. Powinien zawierać w składzie kwas nadoctowy. Nie powinien  zawierajać w składzie aldehydów, fenolu, QAC, amin oraz ich pochodnych. Preparat nie  powinien posiadać dodatkowo aktywatora. </w:t>
            </w:r>
            <w:r w:rsidRPr="00D2094A">
              <w:rPr>
                <w:rFonts w:eastAsia="Lucida Sans Unicode" w:cs="Times New Roman"/>
                <w:sz w:val="20"/>
                <w:szCs w:val="20"/>
                <w:lang w:val="nl-NL" w:eastAsia="ar-SA"/>
              </w:rPr>
              <w:t xml:space="preserve">Spektrum działania: B (EN 14561 – do 5min.), F (C. Albicans, A. Nigger EN 14562 –do 5 min.), Tbc(M.terrae EN 14563 – do 5min.), V (EN 14476 – do 5 min.), S (EN 14347 – do 5min.), S(C.difficile) – do 5 min. 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Możliwość wielokrotnego stosowania do 50 cykli roboczych lub 7 dni. Możliwość kontroli aktywności roztworu paskami. Zamawiający wymaga dostarczenia pasków kontrolnych w komplecie w ilości 5000 szt. do 1000 litrów roztworu roboczego.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nl-NL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Znak CE.</w:t>
            </w:r>
            <w:r w:rsidRPr="00D2094A">
              <w:rPr>
                <w:rFonts w:eastAsia="Lucida Sans Unicode" w:cs="Times New Roman"/>
                <w:sz w:val="20"/>
                <w:szCs w:val="20"/>
                <w:lang w:val="nl-NL" w:eastAsia="ar-SA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kanister 5l 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(+ paski kontrolne w zestawie)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98F" w:rsidRPr="00CB3A05" w:rsidRDefault="00AE398F" w:rsidP="00CB3A05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3A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410</w:t>
            </w:r>
          </w:p>
          <w:p w:rsidR="00AE398F" w:rsidRPr="00CB3A05" w:rsidRDefault="00AE398F" w:rsidP="00CB3A05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5"/>
          <w:wBefore w:w="9356" w:type="dxa"/>
          <w:trHeight w:val="405"/>
        </w:trPr>
        <w:tc>
          <w:tcPr>
            <w:tcW w:w="2977" w:type="dxa"/>
            <w:gridSpan w:val="2"/>
            <w:vAlign w:val="center"/>
          </w:tcPr>
          <w:p w:rsidR="00AE398F" w:rsidRPr="006F2509" w:rsidRDefault="00AE398F" w:rsidP="00945D4A">
            <w:pPr>
              <w:keepNext/>
              <w:tabs>
                <w:tab w:val="num" w:pos="720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6F2509">
              <w:rPr>
                <w:rFonts w:eastAsia="Calibri" w:cs="Times New Roman"/>
                <w:b/>
                <w:sz w:val="20"/>
                <w:szCs w:val="20"/>
              </w:rPr>
              <w:t>Wartość netto pakietu</w:t>
            </w:r>
          </w:p>
        </w:tc>
        <w:tc>
          <w:tcPr>
            <w:tcW w:w="2126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5"/>
          <w:wBefore w:w="9356" w:type="dxa"/>
          <w:trHeight w:val="390"/>
        </w:trPr>
        <w:tc>
          <w:tcPr>
            <w:tcW w:w="2977" w:type="dxa"/>
            <w:gridSpan w:val="2"/>
            <w:vAlign w:val="center"/>
          </w:tcPr>
          <w:p w:rsidR="00AE398F" w:rsidRPr="006F2509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F250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pakietu</w:t>
            </w:r>
          </w:p>
        </w:tc>
        <w:tc>
          <w:tcPr>
            <w:tcW w:w="2126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</w:tbl>
    <w:p w:rsidR="00AE398F" w:rsidRPr="00D2094A" w:rsidRDefault="00AE398F" w:rsidP="00AE398F">
      <w:pPr>
        <w:ind w:left="-851" w:firstLine="851"/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71777A" w:rsidRDefault="0071777A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71777A" w:rsidRDefault="0071777A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671F6" w:rsidRPr="00F671F6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F671F6">
        <w:rPr>
          <w:rFonts w:eastAsia="Lucida Sans Unicode" w:cs="Times New Roman"/>
          <w:b/>
          <w:lang w:val="fr-FR" w:eastAsia="ar-SA"/>
        </w:rPr>
        <w:lastRenderedPageBreak/>
        <w:t>Pakiet nr 5</w:t>
      </w:r>
    </w:p>
    <w:p w:rsidR="00F671F6" w:rsidRPr="00F671F6" w:rsidRDefault="00F671F6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F671F6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F671F6">
        <w:rPr>
          <w:rFonts w:eastAsia="Lucida Sans Unicode" w:cs="Times New Roman"/>
          <w:b/>
          <w:lang w:val="fr-FR" w:eastAsia="ar-SA"/>
        </w:rPr>
        <w:t>Środki do mycia i dezynfekcji narzędzi, sprzętu anestezjologicznego i</w:t>
      </w:r>
      <w:r w:rsidR="00867F63">
        <w:rPr>
          <w:rFonts w:eastAsia="Lucida Sans Unicode" w:cs="Times New Roman"/>
          <w:b/>
          <w:lang w:val="fr-FR" w:eastAsia="ar-SA"/>
        </w:rPr>
        <w:t xml:space="preserve"> endoskopów posiadające znak CE</w:t>
      </w: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4035"/>
        <w:gridCol w:w="1417"/>
        <w:gridCol w:w="1276"/>
        <w:gridCol w:w="2126"/>
        <w:gridCol w:w="1559"/>
        <w:gridCol w:w="1418"/>
        <w:gridCol w:w="850"/>
        <w:gridCol w:w="1276"/>
      </w:tblGrid>
      <w:tr w:rsidR="00AE398F" w:rsidRPr="00D2094A" w:rsidTr="00945D4A">
        <w:tc>
          <w:tcPr>
            <w:tcW w:w="502" w:type="dxa"/>
            <w:vAlign w:val="center"/>
          </w:tcPr>
          <w:p w:rsidR="00AE398F" w:rsidRPr="00675355" w:rsidRDefault="00AE398F" w:rsidP="00945D4A">
            <w:pPr>
              <w:ind w:right="-70"/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7535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L.p.</w:t>
            </w:r>
          </w:p>
        </w:tc>
        <w:tc>
          <w:tcPr>
            <w:tcW w:w="4035" w:type="dxa"/>
            <w:vAlign w:val="center"/>
          </w:tcPr>
          <w:p w:rsidR="00AE398F" w:rsidRPr="0067535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7535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Charakterystyka</w:t>
            </w:r>
          </w:p>
          <w:p w:rsidR="00AE398F" w:rsidRPr="0067535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7535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</w:t>
            </w:r>
          </w:p>
        </w:tc>
        <w:tc>
          <w:tcPr>
            <w:tcW w:w="1417" w:type="dxa"/>
            <w:vAlign w:val="center"/>
          </w:tcPr>
          <w:p w:rsidR="00AE398F" w:rsidRPr="0067535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7535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Opakowanie</w:t>
            </w:r>
          </w:p>
        </w:tc>
        <w:tc>
          <w:tcPr>
            <w:tcW w:w="1276" w:type="dxa"/>
            <w:vAlign w:val="center"/>
          </w:tcPr>
          <w:p w:rsidR="00AE398F" w:rsidRPr="0067535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7535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</w:t>
            </w:r>
          </w:p>
          <w:p w:rsidR="00AE398F" w:rsidRPr="0067535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7535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litrów roztworu roboczego</w:t>
            </w:r>
          </w:p>
        </w:tc>
        <w:tc>
          <w:tcPr>
            <w:tcW w:w="2126" w:type="dxa"/>
            <w:vAlign w:val="center"/>
          </w:tcPr>
          <w:p w:rsidR="00AE398F" w:rsidRPr="0067535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7535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</w:t>
            </w:r>
          </w:p>
          <w:p w:rsidR="00AE398F" w:rsidRPr="0067535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7535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 - producent</w:t>
            </w:r>
          </w:p>
        </w:tc>
        <w:tc>
          <w:tcPr>
            <w:tcW w:w="1559" w:type="dxa"/>
            <w:vAlign w:val="center"/>
          </w:tcPr>
          <w:p w:rsidR="00AE398F" w:rsidRPr="0067535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7535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 za 1 litr roztworu roboczego</w:t>
            </w:r>
          </w:p>
        </w:tc>
        <w:tc>
          <w:tcPr>
            <w:tcW w:w="1418" w:type="dxa"/>
            <w:vAlign w:val="center"/>
          </w:tcPr>
          <w:p w:rsidR="00AE398F" w:rsidRPr="0067535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7535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 za 1 opakowanie</w:t>
            </w:r>
          </w:p>
        </w:tc>
        <w:tc>
          <w:tcPr>
            <w:tcW w:w="850" w:type="dxa"/>
            <w:vAlign w:val="center"/>
          </w:tcPr>
          <w:p w:rsidR="00AE398F" w:rsidRPr="0067535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7535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</w:tc>
        <w:tc>
          <w:tcPr>
            <w:tcW w:w="1276" w:type="dxa"/>
            <w:vAlign w:val="center"/>
          </w:tcPr>
          <w:p w:rsidR="00AE398F" w:rsidRPr="0067535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7535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pozycji</w:t>
            </w:r>
          </w:p>
        </w:tc>
      </w:tr>
      <w:tr w:rsidR="00AE398F" w:rsidRPr="00D2094A" w:rsidTr="00EA513B">
        <w:trPr>
          <w:cantSplit/>
          <w:trHeight w:val="1297"/>
        </w:trPr>
        <w:tc>
          <w:tcPr>
            <w:tcW w:w="502" w:type="dxa"/>
            <w:vMerge w:val="restart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5.1</w:t>
            </w:r>
          </w:p>
        </w:tc>
        <w:tc>
          <w:tcPr>
            <w:tcW w:w="4035" w:type="dxa"/>
            <w:vMerge w:val="restart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Preparat bezaldehydowy, oparty o aktywny tlen, zawierający nadwęglan sodu i TAED, bez pochodnych toluenu i benzenu do mycia i dezynfekcji narzędzi, sprzętu anestezjologicznego, endoskopów, inkubatorów, z możliwością dezynfekcji sprzętów wykonanych z poliwęglanu, działający po dodaniu aktywatora na B, Tbc, F, V (wirus Adeno, Polio ) w czasie do 30 min., S (tlenowe i beztlenowe) w czasie do 6h. Aktywator z zawartością kwasu fosforowego. Produkt przygotowywany w zimnej wodzie wodociągowej. Posiada znak CE.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wiaderko do 2kg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98F" w:rsidRPr="00EA513B" w:rsidRDefault="00AE398F" w:rsidP="00EA513B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A513B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2500 roztworu 2%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EA513B">
        <w:trPr>
          <w:cantSplit/>
          <w:trHeight w:val="930"/>
        </w:trPr>
        <w:tc>
          <w:tcPr>
            <w:tcW w:w="502" w:type="dxa"/>
            <w:vMerge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4035" w:type="dxa"/>
            <w:vMerge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aktywator 2l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98F" w:rsidRPr="00EA513B" w:rsidRDefault="00AE398F" w:rsidP="00EA513B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A513B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2500 roztworu 2%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EA513B">
        <w:trPr>
          <w:cantSplit/>
          <w:trHeight w:val="868"/>
        </w:trPr>
        <w:tc>
          <w:tcPr>
            <w:tcW w:w="502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5.2</w:t>
            </w:r>
          </w:p>
        </w:tc>
        <w:tc>
          <w:tcPr>
            <w:tcW w:w="4035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Preparat zawierający aldehyd glutarowy bez dodatkowego aktywatora działający na B, Tbc, F, V ( wirus Adeno, Polio ), w czasie do 60 min. Znak CE.</w:t>
            </w:r>
          </w:p>
        </w:tc>
        <w:tc>
          <w:tcPr>
            <w:tcW w:w="1417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kanister*           do 6l</w:t>
            </w:r>
          </w:p>
        </w:tc>
        <w:tc>
          <w:tcPr>
            <w:tcW w:w="1276" w:type="dxa"/>
            <w:vAlign w:val="center"/>
          </w:tcPr>
          <w:p w:rsidR="00AE398F" w:rsidRPr="00EA513B" w:rsidRDefault="00AE398F" w:rsidP="00EA513B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A513B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58000</w:t>
            </w:r>
          </w:p>
        </w:tc>
        <w:tc>
          <w:tcPr>
            <w:tcW w:w="2126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41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850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EA513B">
        <w:trPr>
          <w:cantSplit/>
          <w:trHeight w:val="984"/>
        </w:trPr>
        <w:tc>
          <w:tcPr>
            <w:tcW w:w="502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5.3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Preparat w proszku na bazie nadwęglanu sodu oparty o składnik aktywny-kwas nadoctowy, zawierający inhibitory korozji do dezynfekcji i mycia sprzętu medycznego i powierzchni zanieczyszczonych substancją organiczną. Spektrum działania (warunki brudne): B, Tbc, F, V (wirus Adeno Polio), S (Cl.Difficile, Cl.Perfringens) w czasie do 10 min. Trwałość gotowego roztworu roboczego 24 godz. od przygotowania, pH roztworu roboczego neutralne. Wyrób medyczny. Znak CE.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opakowanie do 0,2kg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398F" w:rsidRPr="00EA513B" w:rsidRDefault="00AE398F" w:rsidP="00EA513B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A513B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900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5F5632">
        <w:trPr>
          <w:cantSplit/>
          <w:trHeight w:val="9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lastRenderedPageBreak/>
              <w:t>5.4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Preparat do mycia i dezynfekcji precyzyjnych narzędzi obrotowych, precyzyjnych narzędzi takich jak: wiertła, frezy kostne ze stali, twardych metali diamentów, narzędzi ściernych i polerujących takich jak: gumki silikonowe i płytki ceramiczne oraz narzędzi do leczenia kanałowego; bez aldehydu, z aktywatorem, chroniący narzędzia z metali przed korozją, posiadający znak 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butelka 2l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8F" w:rsidRPr="005F5632" w:rsidRDefault="00AE398F" w:rsidP="005F5632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5F5632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5"/>
          <w:wBefore w:w="9356" w:type="dxa"/>
          <w:trHeight w:val="405"/>
        </w:trPr>
        <w:tc>
          <w:tcPr>
            <w:tcW w:w="2977" w:type="dxa"/>
            <w:gridSpan w:val="2"/>
            <w:vAlign w:val="center"/>
          </w:tcPr>
          <w:p w:rsidR="00AE398F" w:rsidRPr="008F1BBE" w:rsidRDefault="00AE398F" w:rsidP="00945D4A">
            <w:pPr>
              <w:keepNext/>
              <w:tabs>
                <w:tab w:val="num" w:pos="720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8F1BBE">
              <w:rPr>
                <w:rFonts w:eastAsia="Calibri" w:cs="Times New Roman"/>
                <w:b/>
                <w:sz w:val="20"/>
                <w:szCs w:val="20"/>
              </w:rPr>
              <w:t>Wartość netto pakietu</w:t>
            </w:r>
          </w:p>
        </w:tc>
        <w:tc>
          <w:tcPr>
            <w:tcW w:w="2126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5"/>
          <w:wBefore w:w="9356" w:type="dxa"/>
          <w:trHeight w:val="390"/>
        </w:trPr>
        <w:tc>
          <w:tcPr>
            <w:tcW w:w="2977" w:type="dxa"/>
            <w:gridSpan w:val="2"/>
            <w:vAlign w:val="center"/>
          </w:tcPr>
          <w:p w:rsidR="00AE398F" w:rsidRPr="008F1BBE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8F1BBE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pakietu</w:t>
            </w:r>
          </w:p>
        </w:tc>
        <w:tc>
          <w:tcPr>
            <w:tcW w:w="2126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</w:tbl>
    <w:p w:rsidR="00AE398F" w:rsidRPr="00D2094A" w:rsidRDefault="00AE398F" w:rsidP="00AE398F">
      <w:pPr>
        <w:ind w:left="-851" w:firstLine="851"/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ind w:left="-851" w:firstLine="851"/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  <w:r w:rsidRPr="00D2094A">
        <w:rPr>
          <w:rFonts w:eastAsia="Lucida Sans Unicode" w:cs="Times New Roman"/>
          <w:sz w:val="20"/>
          <w:szCs w:val="20"/>
          <w:lang w:val="fr-FR" w:eastAsia="ar-SA"/>
        </w:rPr>
        <w:t xml:space="preserve">* zamawiający jest wyposażony w urządzenia dozujące DG 1, DG 3 firmy Ecolab. </w:t>
      </w:r>
    </w:p>
    <w:p w:rsidR="00AE398F" w:rsidRPr="00D2094A" w:rsidRDefault="00AE398F" w:rsidP="00AE398F">
      <w:pPr>
        <w:ind w:left="-851" w:firstLine="993"/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  <w:r w:rsidRPr="00D2094A">
        <w:rPr>
          <w:rFonts w:eastAsia="Lucida Sans Unicode" w:cs="Times New Roman"/>
          <w:sz w:val="20"/>
          <w:szCs w:val="20"/>
          <w:lang w:val="fr-FR" w:eastAsia="ar-SA"/>
        </w:rPr>
        <w:t>Kanistry i preparat muszą być kompatybilne z tymi urządzeniami (potwierdzenie producenta urządzeń).</w:t>
      </w:r>
    </w:p>
    <w:p w:rsidR="00AE398F" w:rsidRPr="00D2094A" w:rsidRDefault="00AE398F" w:rsidP="00AE398F">
      <w:pPr>
        <w:ind w:left="105"/>
        <w:rPr>
          <w:rFonts w:cs="Times New Roman"/>
          <w:sz w:val="20"/>
          <w:szCs w:val="20"/>
        </w:rPr>
      </w:pPr>
      <w:r w:rsidRPr="00D2094A">
        <w:rPr>
          <w:rFonts w:cs="Times New Roman"/>
          <w:sz w:val="20"/>
          <w:szCs w:val="20"/>
        </w:rPr>
        <w:t>Wykonawca zobowiązuje się dostarczyć 10 wanienek o pojemności 8 litrów, 10 wanienek o pojemności 2 litry.</w:t>
      </w:r>
    </w:p>
    <w:p w:rsidR="00AE398F" w:rsidRPr="00D2094A" w:rsidRDefault="00AE398F" w:rsidP="00AE398F">
      <w:pPr>
        <w:ind w:left="-851" w:firstLine="993"/>
        <w:textAlignment w:val="baseline"/>
        <w:rPr>
          <w:rFonts w:eastAsia="Lucida Sans Unicode" w:cs="Times New Roman"/>
          <w:color w:val="FF0000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ind w:left="-851" w:firstLine="993"/>
        <w:textAlignment w:val="baseline"/>
        <w:rPr>
          <w:rFonts w:eastAsia="Lucida Sans Unicode" w:cs="Times New Roman"/>
          <w:color w:val="FF0000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B038C" w:rsidRDefault="00FB038C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B038C" w:rsidRDefault="00FB038C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B038C" w:rsidRDefault="00FB038C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B038C" w:rsidRDefault="00FB038C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B038C" w:rsidRDefault="00FB038C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B038C" w:rsidRDefault="00FB038C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B038C" w:rsidRPr="00D2094A" w:rsidRDefault="00FB038C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B038C" w:rsidRPr="00FB038C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FB038C">
        <w:rPr>
          <w:rFonts w:eastAsia="Lucida Sans Unicode" w:cs="Times New Roman"/>
          <w:b/>
          <w:lang w:val="fr-FR" w:eastAsia="ar-SA"/>
        </w:rPr>
        <w:lastRenderedPageBreak/>
        <w:t xml:space="preserve">Pakiet nr 6 </w:t>
      </w:r>
    </w:p>
    <w:p w:rsidR="00FB038C" w:rsidRPr="00FB038C" w:rsidRDefault="00FB038C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FB038C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FB038C">
        <w:rPr>
          <w:rFonts w:eastAsia="Lucida Sans Unicode" w:cs="Times New Roman"/>
          <w:b/>
          <w:lang w:val="fr-FR" w:eastAsia="ar-SA"/>
        </w:rPr>
        <w:t>Śr</w:t>
      </w:r>
      <w:r w:rsidR="008B7C87">
        <w:rPr>
          <w:rFonts w:eastAsia="Lucida Sans Unicode" w:cs="Times New Roman"/>
          <w:b/>
          <w:lang w:val="fr-FR" w:eastAsia="ar-SA"/>
        </w:rPr>
        <w:t>odki do dezynfekcji powierzchni</w:t>
      </w:r>
    </w:p>
    <w:p w:rsidR="00AE398F" w:rsidRPr="00D2094A" w:rsidRDefault="00AE398F" w:rsidP="00AE398F">
      <w:pPr>
        <w:ind w:left="-851" w:firstLine="851"/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418"/>
        <w:gridCol w:w="1404"/>
        <w:gridCol w:w="2281"/>
        <w:gridCol w:w="1950"/>
        <w:gridCol w:w="34"/>
        <w:gridCol w:w="1682"/>
        <w:gridCol w:w="19"/>
        <w:gridCol w:w="683"/>
        <w:gridCol w:w="26"/>
        <w:gridCol w:w="1534"/>
        <w:gridCol w:w="25"/>
      </w:tblGrid>
      <w:tr w:rsidR="00AE398F" w:rsidRPr="00D2094A" w:rsidTr="00945D4A">
        <w:tc>
          <w:tcPr>
            <w:tcW w:w="568" w:type="dxa"/>
            <w:vAlign w:val="center"/>
          </w:tcPr>
          <w:p w:rsidR="00AE398F" w:rsidRPr="00B6111C" w:rsidRDefault="00AE398F" w:rsidP="00945D4A">
            <w:pPr>
              <w:ind w:right="-70"/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6111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L.p.</w:t>
            </w:r>
          </w:p>
        </w:tc>
        <w:tc>
          <w:tcPr>
            <w:tcW w:w="3260" w:type="dxa"/>
            <w:vAlign w:val="center"/>
          </w:tcPr>
          <w:p w:rsidR="00AE398F" w:rsidRPr="00B6111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6111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Charakterystyka</w:t>
            </w:r>
          </w:p>
          <w:p w:rsidR="00AE398F" w:rsidRPr="00B6111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6111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</w:t>
            </w:r>
          </w:p>
        </w:tc>
        <w:tc>
          <w:tcPr>
            <w:tcW w:w="1418" w:type="dxa"/>
            <w:vAlign w:val="center"/>
          </w:tcPr>
          <w:p w:rsidR="00AE398F" w:rsidRPr="00B6111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6111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Opakowanie</w:t>
            </w:r>
          </w:p>
        </w:tc>
        <w:tc>
          <w:tcPr>
            <w:tcW w:w="1404" w:type="dxa"/>
            <w:vAlign w:val="center"/>
          </w:tcPr>
          <w:p w:rsidR="00AE398F" w:rsidRPr="00B6111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6111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 litrów roztworu roboczego</w:t>
            </w:r>
          </w:p>
        </w:tc>
        <w:tc>
          <w:tcPr>
            <w:tcW w:w="2281" w:type="dxa"/>
            <w:vAlign w:val="center"/>
          </w:tcPr>
          <w:p w:rsidR="00AE398F" w:rsidRPr="00B6111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6111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</w:t>
            </w:r>
          </w:p>
          <w:p w:rsidR="00AE398F" w:rsidRPr="00B6111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6111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 - producent</w:t>
            </w:r>
          </w:p>
        </w:tc>
        <w:tc>
          <w:tcPr>
            <w:tcW w:w="1984" w:type="dxa"/>
            <w:gridSpan w:val="2"/>
            <w:vAlign w:val="center"/>
          </w:tcPr>
          <w:p w:rsidR="00AE398F" w:rsidRPr="00B6111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6111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 za 1 litr roztworu roboczego</w:t>
            </w:r>
          </w:p>
        </w:tc>
        <w:tc>
          <w:tcPr>
            <w:tcW w:w="1701" w:type="dxa"/>
            <w:gridSpan w:val="2"/>
            <w:vAlign w:val="center"/>
          </w:tcPr>
          <w:p w:rsidR="00AE398F" w:rsidRPr="00B6111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6111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 za 1 opakowanie</w:t>
            </w:r>
          </w:p>
        </w:tc>
        <w:tc>
          <w:tcPr>
            <w:tcW w:w="709" w:type="dxa"/>
            <w:gridSpan w:val="2"/>
            <w:vAlign w:val="center"/>
          </w:tcPr>
          <w:p w:rsidR="00AE398F" w:rsidRPr="00B6111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6111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</w:tc>
        <w:tc>
          <w:tcPr>
            <w:tcW w:w="1559" w:type="dxa"/>
            <w:gridSpan w:val="2"/>
            <w:vAlign w:val="center"/>
          </w:tcPr>
          <w:p w:rsidR="00AE398F" w:rsidRPr="00B6111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6111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pozycji</w:t>
            </w:r>
          </w:p>
        </w:tc>
      </w:tr>
      <w:tr w:rsidR="00AE398F" w:rsidRPr="00D2094A" w:rsidTr="00B6111C">
        <w:trPr>
          <w:cantSplit/>
          <w:trHeight w:val="1435"/>
        </w:trPr>
        <w:tc>
          <w:tcPr>
            <w:tcW w:w="56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6.1</w:t>
            </w:r>
          </w:p>
        </w:tc>
        <w:tc>
          <w:tcPr>
            <w:tcW w:w="3260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Preparat do jednoczesnego mycia i dezynfekcji wszystkich rodzajów powierzchni w środowisku szpitalnym, niezawierający aldehydów, chloru, izopropanolu, kwasu nadoctowego i aktywnego tlenu na bazie QAV, dodecyloaminy, 2-fenoksyetanolu. Preparat bez zawartości substancji lotnych i zapachowych o doskonałej tolerancji materiałowej. Spektrum i czas działania: B, Tbc, F, V (HBV, HCV, HIV, Rota)– do 15 min. Wyrób medyczny.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kanister*do 6l</w:t>
            </w:r>
          </w:p>
        </w:tc>
        <w:tc>
          <w:tcPr>
            <w:tcW w:w="1404" w:type="dxa"/>
            <w:vAlign w:val="center"/>
          </w:tcPr>
          <w:p w:rsidR="00AE398F" w:rsidRPr="00B6111C" w:rsidRDefault="00AE398F" w:rsidP="00B6111C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6111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114000</w:t>
            </w:r>
          </w:p>
        </w:tc>
        <w:tc>
          <w:tcPr>
            <w:tcW w:w="2281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B6111C">
        <w:trPr>
          <w:cantSplit/>
          <w:trHeight w:val="1639"/>
        </w:trPr>
        <w:tc>
          <w:tcPr>
            <w:tcW w:w="56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6.2</w:t>
            </w:r>
          </w:p>
        </w:tc>
        <w:tc>
          <w:tcPr>
            <w:tcW w:w="3260" w:type="dxa"/>
          </w:tcPr>
          <w:p w:rsidR="00AE398F" w:rsidRPr="00D2094A" w:rsidRDefault="00AE398F" w:rsidP="00945D4A">
            <w:pPr>
              <w:tabs>
                <w:tab w:val="left" w:pos="1670"/>
              </w:tabs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Preparat chlorowy oparty o NaDCC w tabletkach działający na B, F, V przeznaczony do dezynfekcji powierzchni zmywalnych  z zawartością aktywnego chloru do 1000 ppm. Możliwość stosowania do zalewania plam krwi. Możliwość poszerzenia spektrum o Spory w wyższym stężeniu (Clostridium Difficille). Trwałość roztworu roboczego min. 24 h.</w:t>
            </w:r>
          </w:p>
          <w:p w:rsidR="00AE398F" w:rsidRPr="00D2094A" w:rsidRDefault="00AE398F" w:rsidP="00945D4A">
            <w:pPr>
              <w:tabs>
                <w:tab w:val="left" w:pos="1670"/>
              </w:tabs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Produkt biobójczy.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do 300 tabletek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404" w:type="dxa"/>
            <w:vAlign w:val="center"/>
          </w:tcPr>
          <w:p w:rsidR="00AE398F" w:rsidRPr="00B6111C" w:rsidRDefault="00AE398F" w:rsidP="00B6111C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6111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315900</w:t>
            </w:r>
          </w:p>
        </w:tc>
        <w:tc>
          <w:tcPr>
            <w:tcW w:w="2281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B6111C">
        <w:trPr>
          <w:cantSplit/>
          <w:trHeight w:val="1088"/>
        </w:trPr>
        <w:tc>
          <w:tcPr>
            <w:tcW w:w="56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6.3</w:t>
            </w:r>
          </w:p>
        </w:tc>
        <w:tc>
          <w:tcPr>
            <w:tcW w:w="3260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Preparat chlorowy oparty o NaDCC w granulacie przeznaczony do dezynfekcji powierzchni zanieczyszczonych substancjami organicznymi. </w:t>
            </w: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Produkt biobójczy.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opakowanie do 0,5 kg</w:t>
            </w:r>
          </w:p>
        </w:tc>
        <w:tc>
          <w:tcPr>
            <w:tcW w:w="1404" w:type="dxa"/>
            <w:vAlign w:val="center"/>
          </w:tcPr>
          <w:p w:rsidR="00AE398F" w:rsidRPr="00B6111C" w:rsidRDefault="00AE398F" w:rsidP="00B6111C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6111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 opakowań 60</w:t>
            </w:r>
          </w:p>
        </w:tc>
        <w:tc>
          <w:tcPr>
            <w:tcW w:w="2281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cena netto za 1 opakowanie</w:t>
            </w:r>
          </w:p>
        </w:tc>
        <w:tc>
          <w:tcPr>
            <w:tcW w:w="1701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F30777">
        <w:trPr>
          <w:gridAfter w:val="1"/>
          <w:wAfter w:w="25" w:type="dxa"/>
          <w:cantSplit/>
          <w:trHeight w:val="1833"/>
        </w:trPr>
        <w:tc>
          <w:tcPr>
            <w:tcW w:w="568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lastRenderedPageBreak/>
              <w:t>6.4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Preparat na bazie alkoholu etylowego do szybkiej dezynfekcji trudnodostępnych powierzchni wyrobów medycznych i innego wyposażenia. Bez aldehydu. Gotowy do użycia. 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Działający na: B, Tbc, F, V ( HBV, HCV, HIV, Vakzinia, Adeno, Rota) w czasie do 1 min./ Poliowirus w czasie </w:t>
            </w: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 xml:space="preserve">do 10 min./ Papovawirus do 15 min. 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Wyrób medyczny.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butelka do 1 litra  z atomizerem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AE398F" w:rsidRPr="00F30777" w:rsidRDefault="00AE398F" w:rsidP="00F3077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3077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77</w:t>
            </w:r>
          </w:p>
          <w:p w:rsidR="00AE398F" w:rsidRPr="00F30777" w:rsidRDefault="00AE398F" w:rsidP="00F3077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F30777">
        <w:trPr>
          <w:gridAfter w:val="1"/>
          <w:wAfter w:w="25" w:type="dxa"/>
          <w:cantSplit/>
          <w:trHeight w:val="7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6.5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Preparat chlorowy oparty o chlorotolueno-sulfonamid sodu działający na B, V (wirus Polio) w czasie 30 min. 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Produkt biobójczy.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opakowanie 1kg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98F" w:rsidRPr="00F30777" w:rsidRDefault="00AE398F" w:rsidP="00F3077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3077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 opakowań 56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color w:val="FF0000"/>
                <w:sz w:val="20"/>
                <w:szCs w:val="20"/>
                <w:lang w:val="fr-FR"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cena netto za 1 opakowanie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F30777">
        <w:trPr>
          <w:gridAfter w:val="1"/>
          <w:wAfter w:w="25" w:type="dxa"/>
          <w:cantSplit/>
          <w:trHeight w:val="7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6.6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autoSpaceDE w:val="0"/>
              <w:autoSpaceDN w:val="0"/>
              <w:adjustRightInd w:val="0"/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Chusteczki jednorazowe</w:t>
            </w:r>
          </w:p>
          <w:p w:rsidR="00AE398F" w:rsidRPr="00D2094A" w:rsidRDefault="00AE398F" w:rsidP="00945D4A">
            <w:pPr>
              <w:autoSpaceDE w:val="0"/>
              <w:autoSpaceDN w:val="0"/>
              <w:adjustRightInd w:val="0"/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nasączone środkiem</w:t>
            </w:r>
          </w:p>
          <w:p w:rsidR="00AE398F" w:rsidRPr="00D2094A" w:rsidRDefault="00AE398F" w:rsidP="00945D4A">
            <w:pPr>
              <w:autoSpaceDE w:val="0"/>
              <w:autoSpaceDN w:val="0"/>
              <w:adjustRightInd w:val="0"/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dezynfekcyjnym,</w:t>
            </w:r>
          </w:p>
          <w:p w:rsidR="00AE398F" w:rsidRPr="00D2094A" w:rsidRDefault="00AE398F" w:rsidP="00945D4A">
            <w:pPr>
              <w:autoSpaceDE w:val="0"/>
              <w:autoSpaceDN w:val="0"/>
              <w:adjustRightInd w:val="0"/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bezalkoholowym, aktywnym</w:t>
            </w:r>
          </w:p>
          <w:p w:rsidR="00AE398F" w:rsidRPr="00D2094A" w:rsidRDefault="00AE398F" w:rsidP="00945D4A">
            <w:pPr>
              <w:autoSpaceDE w:val="0"/>
              <w:autoSpaceDN w:val="0"/>
              <w:adjustRightInd w:val="0"/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w stosunku do bakterii, Tbc, V,</w:t>
            </w:r>
          </w:p>
          <w:p w:rsidR="00AE398F" w:rsidRPr="00D2094A" w:rsidRDefault="00AE398F" w:rsidP="00945D4A">
            <w:pPr>
              <w:autoSpaceDE w:val="0"/>
              <w:autoSpaceDN w:val="0"/>
              <w:adjustRightInd w:val="0"/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grzybów, do przeprowadzania dezynfekcji małych powierzchni wyrobu medycznego nie</w:t>
            </w:r>
          </w:p>
          <w:p w:rsidR="00AE398F" w:rsidRPr="00D2094A" w:rsidRDefault="00AE398F" w:rsidP="00945D4A">
            <w:pPr>
              <w:autoSpaceDE w:val="0"/>
              <w:autoSpaceDN w:val="0"/>
              <w:adjustRightInd w:val="0"/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zanieczyszczonego</w:t>
            </w:r>
          </w:p>
          <w:p w:rsidR="00AE398F" w:rsidRPr="00D2094A" w:rsidRDefault="00AE398F" w:rsidP="00945D4A">
            <w:pPr>
              <w:autoSpaceDE w:val="0"/>
              <w:autoSpaceDN w:val="0"/>
              <w:adjustRightInd w:val="0"/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materiałem biologicznym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 xml:space="preserve">(np. głowic USG). 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Wyrób medyczny.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autoSpaceDE w:val="0"/>
              <w:autoSpaceDN w:val="0"/>
              <w:adjustRightInd w:val="0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pojemnik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200 sztuk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98F" w:rsidRPr="00F30777" w:rsidRDefault="00AE398F" w:rsidP="00F3077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3077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 opakowań 210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cena netto za 1 opakowanie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F30777">
        <w:trPr>
          <w:gridAfter w:val="1"/>
          <w:wAfter w:w="25" w:type="dxa"/>
          <w:cantSplit/>
          <w:trHeight w:val="640"/>
        </w:trPr>
        <w:tc>
          <w:tcPr>
            <w:tcW w:w="568" w:type="dxa"/>
            <w:vMerge w:val="restart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6.7</w:t>
            </w:r>
          </w:p>
        </w:tc>
        <w:tc>
          <w:tcPr>
            <w:tcW w:w="3260" w:type="dxa"/>
            <w:vMerge w:val="restart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Chusteczki do dezynfekcji małych powierzchni nasączone alkoholem propylowym o spektrum działania B, F, V (HBV, HIV, Adeno, rota ) w czasie do 5 min., posiadające znak CE. 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Wyrób medyczny.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pojemnik x 90 chusteczek</w:t>
            </w:r>
          </w:p>
        </w:tc>
        <w:tc>
          <w:tcPr>
            <w:tcW w:w="1404" w:type="dxa"/>
            <w:vAlign w:val="center"/>
          </w:tcPr>
          <w:p w:rsidR="00AE398F" w:rsidRPr="00F30777" w:rsidRDefault="00AE398F" w:rsidP="00F30777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3077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 opakowań 342</w:t>
            </w:r>
          </w:p>
        </w:tc>
        <w:tc>
          <w:tcPr>
            <w:tcW w:w="2281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50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cena netto za 1 opakowanie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16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2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60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B5366F">
        <w:trPr>
          <w:gridAfter w:val="1"/>
          <w:wAfter w:w="25" w:type="dxa"/>
          <w:cantSplit/>
          <w:trHeight w:val="720"/>
        </w:trPr>
        <w:tc>
          <w:tcPr>
            <w:tcW w:w="568" w:type="dxa"/>
            <w:vMerge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3260" w:type="dxa"/>
            <w:vMerge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41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opakowanie uzupełniające x 90 chusteczek</w:t>
            </w:r>
          </w:p>
        </w:tc>
        <w:tc>
          <w:tcPr>
            <w:tcW w:w="1404" w:type="dxa"/>
            <w:vAlign w:val="center"/>
          </w:tcPr>
          <w:p w:rsidR="00AE398F" w:rsidRPr="00B5366F" w:rsidRDefault="00AE398F" w:rsidP="00B5366F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5366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 opakowań 642</w:t>
            </w:r>
          </w:p>
        </w:tc>
        <w:tc>
          <w:tcPr>
            <w:tcW w:w="2281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50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cena netto za 1 opakowanie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16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2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B5366F">
        <w:trPr>
          <w:gridAfter w:val="1"/>
          <w:wAfter w:w="25" w:type="dxa"/>
          <w:cantSplit/>
          <w:trHeight w:val="7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lastRenderedPageBreak/>
              <w:t>6.8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Chusteczki do szybkiej dezynfekcji i mycia powierzchni medycznych (w tym np. sond USG). Na bazie H</w:t>
            </w:r>
            <w:r w:rsidRPr="00D2094A">
              <w:rPr>
                <w:rFonts w:eastAsia="Lucida Sans Unicode" w:cs="Times New Roman"/>
                <w:sz w:val="20"/>
                <w:szCs w:val="20"/>
                <w:vertAlign w:val="subscript"/>
                <w:lang w:val="fr-FR" w:eastAsia="ar-SA"/>
              </w:rPr>
              <w:t>2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O</w:t>
            </w:r>
            <w:r w:rsidRPr="00D2094A">
              <w:rPr>
                <w:rFonts w:eastAsia="Lucida Sans Unicode" w:cs="Times New Roman"/>
                <w:sz w:val="20"/>
                <w:szCs w:val="20"/>
                <w:vertAlign w:val="subscript"/>
                <w:lang w:val="fr-FR" w:eastAsia="ar-SA"/>
              </w:rPr>
              <w:t>2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 ,bez zawartości alkoholu, bez chloru. Chusteczka o wymiarze 20x20cm. Spektrum działania:. Spektrum: B, Tbc, F, Cl. Difficile V (HBV, HCV, HIV, Adeno, Polyoma SV40) – 5 min.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Opakowanie typu flow-pack x 100 chusteczek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98F" w:rsidRPr="00B5366F" w:rsidRDefault="00AE398F" w:rsidP="00B5366F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5366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 opakowań 10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cena netto za 1 opakowanie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color w:val="000000"/>
                <w:sz w:val="20"/>
                <w:szCs w:val="20"/>
                <w:lang w:val="fr-FR"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B5366F">
        <w:trPr>
          <w:gridAfter w:val="1"/>
          <w:wAfter w:w="25" w:type="dxa"/>
          <w:cantSplit/>
          <w:trHeight w:val="7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6.9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Suche chusteczki niskopylące o wymiarach min. 20x38cm, o gramaturze min. 40g/m</w:t>
            </w:r>
            <w:r w:rsidRPr="00D2094A">
              <w:rPr>
                <w:rFonts w:eastAsia="Lucida Sans Unicode" w:cs="Times New Roman"/>
                <w:sz w:val="20"/>
                <w:szCs w:val="20"/>
                <w:vertAlign w:val="superscript"/>
                <w:lang w:val="fr-FR" w:eastAsia="ar-SA"/>
              </w:rPr>
              <w:t>2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, dostarczane w rolkach (po min. 99 szt.) przeznaczone do stosowania na wszystkich powierzchniach i sprzętach medycznych. Chusteczki będa zalewane roztworem preparatu z poz.6.1.Wymagane jest potwierdzenie skuteczności działania preparatu badaniami po zalaniu.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Opakowanie zawierające naklejki umożliwiające opisanie dozownika dozującego chusteczki.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Opakowanie 1 rolka zawierająca 99 chusteczek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98F" w:rsidRPr="00B5366F" w:rsidRDefault="00AE398F" w:rsidP="00B5366F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5366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 rolek</w:t>
            </w:r>
          </w:p>
          <w:p w:rsidR="00AE398F" w:rsidRPr="00B5366F" w:rsidRDefault="00AE398F" w:rsidP="00B5366F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5366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1164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cena netto za 1 opakowanie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color w:val="000000"/>
                <w:sz w:val="20"/>
                <w:szCs w:val="20"/>
                <w:lang w:val="fr-FR"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B5366F">
        <w:trPr>
          <w:gridAfter w:val="1"/>
          <w:wAfter w:w="25" w:type="dxa"/>
          <w:cantSplit/>
          <w:trHeight w:val="7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6.10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snapToGrid w:val="0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Dozownik kompatybilny z chusteczkami z pozycji 6.9 trwały, wytrzymały, wielokrotnego użytku, dostarczany wraz z wymiennymi zamknięciami w kilku różnych kolorach, pozwalającymi prawidłowo oznakować zawartość dozownika.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Wiaderko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98F" w:rsidRPr="00B5366F" w:rsidRDefault="00AE398F" w:rsidP="00B5366F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5366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 sztuk 13</w:t>
            </w:r>
          </w:p>
          <w:p w:rsidR="00AE398F" w:rsidRPr="00B5366F" w:rsidRDefault="00AE398F" w:rsidP="00B5366F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cena netto za 1 opakowanie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color w:val="000000"/>
                <w:sz w:val="20"/>
                <w:szCs w:val="20"/>
                <w:lang w:val="fr-FR"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B5366F">
        <w:trPr>
          <w:gridAfter w:val="1"/>
          <w:wAfter w:w="25" w:type="dxa"/>
          <w:cantSplit/>
          <w:trHeight w:val="29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lastRenderedPageBreak/>
              <w:t>6.11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shd w:val="clear" w:color="auto" w:fill="FFFFFF"/>
              <w:textAlignment w:val="baseline"/>
              <w:rPr>
                <w:rFonts w:eastAsia="Lucida Sans Unicode" w:cs="Times New Roman"/>
                <w:color w:val="FF0000"/>
                <w:sz w:val="20"/>
                <w:szCs w:val="20"/>
                <w:lang w:val="fr-FR" w:eastAsia="ar-SA"/>
              </w:rPr>
            </w:pPr>
            <w:r w:rsidRPr="00D2094A">
              <w:rPr>
                <w:rFonts w:cs="Times New Roman"/>
                <w:sz w:val="20"/>
                <w:szCs w:val="20"/>
              </w:rPr>
              <w:t xml:space="preserve">Gotowy do użycia preparat aplikowany w formie piany, do mycia i szybkiej dezynfekcji sprzętu medycznego i wszelkich powierzchni wrażliwych na działanie alkoholi, zawierający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glukoprotaminę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>, niezawierający aldehydów, opakowanie bez zawartości freonu. Czas i spektrum działania: B, F, V (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Adeno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Papova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Rotawirusy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, HIV, HBV, HCV) - 1 min.;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Tbc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 - 5 min. Wyrób medyczny.</w:t>
            </w:r>
            <w:r w:rsidRPr="00D2094A">
              <w:rPr>
                <w:rFonts w:eastAsia="Lucida Sans Unicode" w:cs="Times New Roman"/>
                <w:color w:val="FF0000"/>
                <w:sz w:val="20"/>
                <w:szCs w:val="20"/>
                <w:lang w:val="fr-FR"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butelka 750ml z atomizerem pianowym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98F" w:rsidRPr="00B5366F" w:rsidRDefault="00AE398F" w:rsidP="00B5366F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5366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 opakowań 70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color w:val="FF0000"/>
                <w:sz w:val="20"/>
                <w:szCs w:val="20"/>
                <w:lang w:val="fr-FR"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cena netto za 1 opakowanie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B5366F">
        <w:trPr>
          <w:gridAfter w:val="1"/>
          <w:wAfter w:w="25" w:type="dxa"/>
          <w:cantSplit/>
          <w:trHeight w:val="7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6.12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shd w:val="clear" w:color="auto" w:fill="FFFFFF"/>
              <w:textAlignment w:val="baseline"/>
              <w:rPr>
                <w:rFonts w:eastAsia="Lucida Sans Unicode" w:cs="Times New Roman"/>
                <w:color w:val="FF0000"/>
                <w:sz w:val="20"/>
                <w:szCs w:val="20"/>
                <w:lang w:val="fr-FR" w:eastAsia="ar-SA"/>
              </w:rPr>
            </w:pPr>
            <w:r w:rsidRPr="00D2094A">
              <w:rPr>
                <w:rFonts w:cs="Times New Roman"/>
                <w:sz w:val="20"/>
                <w:szCs w:val="20"/>
              </w:rPr>
              <w:t xml:space="preserve">Preparat aplikowany w formie piany, do mycia i szybkiej dezynfekcji powierzchni oraz sprzętu medycznego wrażliwego na działanie alkoholu na bazie nadtlenku wodoru. Dopuszczony do kontaktu z żywnością. Produkt biodegradowalny.  Bezpieczny dla personelu - brak konieczności stosowania środków ochrony indywidualnej.   Spectrum działania: B, F, V (w tym HBV, HCV, HIV, Rota,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Adeno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Polyoma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): w czasie do 5 min. Możliwość poszerzenia spectrum o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Tbc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 w czasie działania 15 min. Produkt biobójczy.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butelka 750ml z atomizerem pianowym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98F" w:rsidRPr="00B5366F" w:rsidRDefault="00AE398F" w:rsidP="00B5366F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5366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 opakowań 30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cena netto za 1 opakowanie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5"/>
          <w:gridAfter w:val="1"/>
          <w:wBefore w:w="8931" w:type="dxa"/>
          <w:wAfter w:w="25" w:type="dxa"/>
          <w:trHeight w:val="356"/>
        </w:trPr>
        <w:tc>
          <w:tcPr>
            <w:tcW w:w="3666" w:type="dxa"/>
            <w:gridSpan w:val="3"/>
            <w:vAlign w:val="center"/>
          </w:tcPr>
          <w:p w:rsidR="00AE398F" w:rsidRPr="003C1B17" w:rsidRDefault="00AE398F" w:rsidP="00945D4A">
            <w:pPr>
              <w:keepNext/>
              <w:tabs>
                <w:tab w:val="num" w:pos="720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3C1B17">
              <w:rPr>
                <w:rFonts w:eastAsia="Calibri" w:cs="Times New Roman"/>
                <w:b/>
                <w:sz w:val="20"/>
                <w:szCs w:val="20"/>
              </w:rPr>
              <w:t>Wartość netto pakietu</w:t>
            </w:r>
          </w:p>
        </w:tc>
        <w:tc>
          <w:tcPr>
            <w:tcW w:w="2262" w:type="dxa"/>
            <w:gridSpan w:val="4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5"/>
          <w:gridAfter w:val="1"/>
          <w:wBefore w:w="8931" w:type="dxa"/>
          <w:wAfter w:w="25" w:type="dxa"/>
          <w:trHeight w:val="390"/>
        </w:trPr>
        <w:tc>
          <w:tcPr>
            <w:tcW w:w="3666" w:type="dxa"/>
            <w:gridSpan w:val="3"/>
            <w:vAlign w:val="center"/>
          </w:tcPr>
          <w:p w:rsidR="00AE398F" w:rsidRPr="003C1B1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C1B1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pakietu</w:t>
            </w:r>
          </w:p>
        </w:tc>
        <w:tc>
          <w:tcPr>
            <w:tcW w:w="2262" w:type="dxa"/>
            <w:gridSpan w:val="4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</w:tbl>
    <w:p w:rsidR="00AE398F" w:rsidRPr="00D2094A" w:rsidRDefault="00AE398F" w:rsidP="00AE398F">
      <w:pPr>
        <w:ind w:left="-851" w:firstLine="851"/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  <w:r w:rsidRPr="00D2094A">
        <w:rPr>
          <w:rFonts w:eastAsia="Lucida Sans Unicode" w:cs="Times New Roman"/>
          <w:sz w:val="20"/>
          <w:szCs w:val="20"/>
          <w:lang w:val="fr-FR" w:eastAsia="ar-SA"/>
        </w:rPr>
        <w:t xml:space="preserve">* zamawiający jest wyposażony w urządzenia dozujące DG 1, DG 3 firmy Ecolab. </w:t>
      </w:r>
    </w:p>
    <w:p w:rsidR="00AE398F" w:rsidRPr="00D2094A" w:rsidRDefault="00AE398F" w:rsidP="00AE398F">
      <w:pPr>
        <w:ind w:left="-709" w:firstLine="851"/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  <w:r w:rsidRPr="00D2094A">
        <w:rPr>
          <w:rFonts w:eastAsia="Lucida Sans Unicode" w:cs="Times New Roman"/>
          <w:sz w:val="20"/>
          <w:szCs w:val="20"/>
          <w:lang w:val="fr-FR" w:eastAsia="ar-SA"/>
        </w:rPr>
        <w:t>Kanistry i preparat muszą być kompatybilne z tymi urządzeniami (potwierdzenie producenta urządzeń).</w:t>
      </w:r>
    </w:p>
    <w:p w:rsidR="00AE398F" w:rsidRPr="00D2094A" w:rsidRDefault="00AE398F" w:rsidP="00AE398F">
      <w:pPr>
        <w:ind w:left="-709" w:firstLine="851"/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ind w:left="-709" w:firstLine="851"/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Default="00AE398F" w:rsidP="00AE398F">
      <w:pPr>
        <w:ind w:left="-709" w:firstLine="851"/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5805CE" w:rsidRDefault="005805CE" w:rsidP="00AE398F">
      <w:pPr>
        <w:ind w:left="-709" w:firstLine="851"/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5805CE" w:rsidRDefault="005805CE" w:rsidP="00AE398F">
      <w:pPr>
        <w:ind w:left="-709" w:firstLine="851"/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5805CE" w:rsidRDefault="005805CE" w:rsidP="00AE398F">
      <w:pPr>
        <w:ind w:left="-709" w:firstLine="851"/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5805CE" w:rsidRPr="00D2094A" w:rsidRDefault="005805CE" w:rsidP="00AE398F">
      <w:pPr>
        <w:ind w:left="-709" w:firstLine="851"/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ind w:left="-709" w:firstLine="851"/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3F6D6B" w:rsidRDefault="003F6D6B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>
        <w:rPr>
          <w:rFonts w:eastAsia="Lucida Sans Unicode" w:cs="Times New Roman"/>
          <w:b/>
          <w:lang w:val="fr-FR" w:eastAsia="ar-SA"/>
        </w:rPr>
        <w:lastRenderedPageBreak/>
        <w:t>Pakiet nr 7</w:t>
      </w:r>
    </w:p>
    <w:p w:rsidR="003F6D6B" w:rsidRDefault="003F6D6B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3F6D6B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3F6D6B">
        <w:rPr>
          <w:rFonts w:eastAsia="Lucida Sans Unicode" w:cs="Times New Roman"/>
          <w:b/>
          <w:lang w:val="fr-FR" w:eastAsia="ar-SA"/>
        </w:rPr>
        <w:t>Śr</w:t>
      </w:r>
      <w:r w:rsidR="003F6D6B">
        <w:rPr>
          <w:rFonts w:eastAsia="Lucida Sans Unicode" w:cs="Times New Roman"/>
          <w:b/>
          <w:lang w:val="fr-FR" w:eastAsia="ar-SA"/>
        </w:rPr>
        <w:t>odek do dezynfekcji powierzchni</w:t>
      </w:r>
    </w:p>
    <w:p w:rsidR="00AE398F" w:rsidRPr="00D2094A" w:rsidRDefault="00AE398F" w:rsidP="00AE398F">
      <w:pPr>
        <w:ind w:left="-851" w:firstLine="851"/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186"/>
        <w:gridCol w:w="2410"/>
        <w:gridCol w:w="8"/>
        <w:gridCol w:w="1950"/>
        <w:gridCol w:w="26"/>
        <w:gridCol w:w="1690"/>
        <w:gridCol w:w="11"/>
        <w:gridCol w:w="691"/>
        <w:gridCol w:w="18"/>
        <w:gridCol w:w="1542"/>
        <w:gridCol w:w="17"/>
      </w:tblGrid>
      <w:tr w:rsidR="00AE398F" w:rsidRPr="00D2094A" w:rsidTr="00945D4A">
        <w:tc>
          <w:tcPr>
            <w:tcW w:w="709" w:type="dxa"/>
            <w:vAlign w:val="center"/>
          </w:tcPr>
          <w:p w:rsidR="00AE398F" w:rsidRPr="00D24FA7" w:rsidRDefault="00AE398F" w:rsidP="00945D4A">
            <w:pPr>
              <w:ind w:right="-70"/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4FA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L.p.</w:t>
            </w:r>
          </w:p>
        </w:tc>
        <w:tc>
          <w:tcPr>
            <w:tcW w:w="2835" w:type="dxa"/>
            <w:vAlign w:val="center"/>
          </w:tcPr>
          <w:p w:rsidR="00AE398F" w:rsidRPr="00D24FA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4FA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Charakterystyka</w:t>
            </w:r>
          </w:p>
          <w:p w:rsidR="00AE398F" w:rsidRPr="00D24FA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4FA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</w:t>
            </w:r>
          </w:p>
        </w:tc>
        <w:tc>
          <w:tcPr>
            <w:tcW w:w="1418" w:type="dxa"/>
            <w:vAlign w:val="center"/>
          </w:tcPr>
          <w:p w:rsidR="00AE398F" w:rsidRPr="00D24FA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4FA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Opakowanie</w:t>
            </w:r>
          </w:p>
        </w:tc>
        <w:tc>
          <w:tcPr>
            <w:tcW w:w="1186" w:type="dxa"/>
            <w:vAlign w:val="center"/>
          </w:tcPr>
          <w:p w:rsidR="00AE398F" w:rsidRPr="00D24FA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4FA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 litrów roztworu roboczego</w:t>
            </w:r>
          </w:p>
        </w:tc>
        <w:tc>
          <w:tcPr>
            <w:tcW w:w="2410" w:type="dxa"/>
            <w:vAlign w:val="center"/>
          </w:tcPr>
          <w:p w:rsidR="00AE398F" w:rsidRPr="00D24FA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4FA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</w:t>
            </w:r>
          </w:p>
          <w:p w:rsidR="00AE398F" w:rsidRPr="00D24FA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4FA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 - producent</w:t>
            </w:r>
          </w:p>
        </w:tc>
        <w:tc>
          <w:tcPr>
            <w:tcW w:w="1984" w:type="dxa"/>
            <w:gridSpan w:val="3"/>
            <w:vAlign w:val="center"/>
          </w:tcPr>
          <w:p w:rsidR="00AE398F" w:rsidRPr="00D24FA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4FA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 za 1 litr roztworu roboczego</w:t>
            </w:r>
          </w:p>
        </w:tc>
        <w:tc>
          <w:tcPr>
            <w:tcW w:w="1701" w:type="dxa"/>
            <w:gridSpan w:val="2"/>
            <w:vAlign w:val="center"/>
          </w:tcPr>
          <w:p w:rsidR="00AE398F" w:rsidRPr="00D24FA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4FA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 za 1 opakowanie</w:t>
            </w:r>
          </w:p>
        </w:tc>
        <w:tc>
          <w:tcPr>
            <w:tcW w:w="709" w:type="dxa"/>
            <w:gridSpan w:val="2"/>
            <w:vAlign w:val="center"/>
          </w:tcPr>
          <w:p w:rsidR="00AE398F" w:rsidRPr="00D24FA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4FA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</w:tc>
        <w:tc>
          <w:tcPr>
            <w:tcW w:w="1559" w:type="dxa"/>
            <w:gridSpan w:val="2"/>
            <w:vAlign w:val="center"/>
          </w:tcPr>
          <w:p w:rsidR="00AE398F" w:rsidRPr="00D24FA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D24FA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pozycji</w:t>
            </w:r>
          </w:p>
        </w:tc>
      </w:tr>
      <w:tr w:rsidR="00AE398F" w:rsidRPr="00D2094A" w:rsidTr="00432B44">
        <w:trPr>
          <w:gridAfter w:val="1"/>
          <w:wAfter w:w="17" w:type="dxa"/>
          <w:cantSplit/>
          <w:trHeight w:val="1833"/>
        </w:trPr>
        <w:tc>
          <w:tcPr>
            <w:tcW w:w="70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7.1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D2094A">
              <w:rPr>
                <w:rFonts w:cs="Times New Roman"/>
                <w:sz w:val="20"/>
                <w:szCs w:val="20"/>
              </w:rPr>
              <w:t xml:space="preserve">Gotowy do użycia preparat alkoholowy przeznaczony do szybkiej dezynfekcji małych powierzchni oraz  miejsc trudnodostępnych; oparty o etanol, zawartość alkoholu do 50g/100g produktu; niezawierający QAV, aldehydów i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alkiloamin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; skuteczny na B (w tym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Tbc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), F, V (HBV, HCV, HIV,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Vaccinia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, BVDV,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Rotawirus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Norowirus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>, Adenowirus) w czasie do 1 min. Wyrób medyczny.</w:t>
            </w:r>
          </w:p>
          <w:p w:rsidR="00AE398F" w:rsidRPr="00D2094A" w:rsidRDefault="00AE398F" w:rsidP="00945D4A">
            <w:pPr>
              <w:autoSpaceDE w:val="0"/>
              <w:autoSpaceDN w:val="0"/>
              <w:adjustRightInd w:val="0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butelka do 1 litra  z atomizerem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AE398F" w:rsidRPr="00432B44" w:rsidRDefault="00AE398F" w:rsidP="00432B44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432B44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3640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432B44">
        <w:trPr>
          <w:gridAfter w:val="1"/>
          <w:wAfter w:w="17" w:type="dxa"/>
          <w:cantSplit/>
          <w:trHeight w:val="7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7.2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Preparat oparty o 1-propanol do dezynfekcji małych powierzchni, urządzeń, bez zawartości aldehydów i alkiloloamin, bezzapachowy, z możliwością stosowania na oddziałach noworodkowych do dezynfekcji inkubatorów, działający na: B, F, V(HIV, HBV, HCV, Rota, Vaccinia, Ptasia grypa typu A)- do 2 min, Tbc do3 min, Polioma do 5 min.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Wyrób medyczny.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butelka 750ml z atomizerem pianowym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98F" w:rsidRPr="00432B44" w:rsidRDefault="00AE398F" w:rsidP="00432B44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432B44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 opakowań 172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cena netto za 1 opakowanie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6"/>
          <w:gridAfter w:val="1"/>
          <w:wBefore w:w="8566" w:type="dxa"/>
          <w:wAfter w:w="17" w:type="dxa"/>
          <w:trHeight w:val="356"/>
        </w:trPr>
        <w:tc>
          <w:tcPr>
            <w:tcW w:w="3666" w:type="dxa"/>
            <w:gridSpan w:val="3"/>
            <w:vAlign w:val="center"/>
          </w:tcPr>
          <w:p w:rsidR="00AE398F" w:rsidRPr="009C3FC7" w:rsidRDefault="00AE398F" w:rsidP="00945D4A">
            <w:pPr>
              <w:keepNext/>
              <w:tabs>
                <w:tab w:val="num" w:pos="720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9C3FC7">
              <w:rPr>
                <w:rFonts w:eastAsia="Calibri" w:cs="Times New Roman"/>
                <w:b/>
                <w:sz w:val="20"/>
                <w:szCs w:val="20"/>
              </w:rPr>
              <w:t>Wartość netto pakietu</w:t>
            </w:r>
          </w:p>
        </w:tc>
        <w:tc>
          <w:tcPr>
            <w:tcW w:w="2262" w:type="dxa"/>
            <w:gridSpan w:val="4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6"/>
          <w:gridAfter w:val="1"/>
          <w:wBefore w:w="8566" w:type="dxa"/>
          <w:wAfter w:w="17" w:type="dxa"/>
          <w:trHeight w:val="390"/>
        </w:trPr>
        <w:tc>
          <w:tcPr>
            <w:tcW w:w="3666" w:type="dxa"/>
            <w:gridSpan w:val="3"/>
            <w:vAlign w:val="center"/>
          </w:tcPr>
          <w:p w:rsidR="00AE398F" w:rsidRPr="009C3FC7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C3FC7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pakietu</w:t>
            </w:r>
          </w:p>
        </w:tc>
        <w:tc>
          <w:tcPr>
            <w:tcW w:w="2262" w:type="dxa"/>
            <w:gridSpan w:val="4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</w:tbl>
    <w:p w:rsidR="007F3370" w:rsidRDefault="007F33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7F3370" w:rsidRDefault="007F33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B66657" w:rsidRPr="00B66657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B66657">
        <w:rPr>
          <w:rFonts w:eastAsia="Lucida Sans Unicode" w:cs="Times New Roman"/>
          <w:b/>
          <w:lang w:val="fr-FR" w:eastAsia="ar-SA"/>
        </w:rPr>
        <w:lastRenderedPageBreak/>
        <w:t xml:space="preserve">Pakiet nr 8 </w:t>
      </w:r>
    </w:p>
    <w:p w:rsidR="00B66657" w:rsidRPr="00B66657" w:rsidRDefault="00B66657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B66657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B66657">
        <w:rPr>
          <w:rFonts w:eastAsia="Lucida Sans Unicode" w:cs="Times New Roman"/>
          <w:b/>
          <w:lang w:val="fr-FR" w:eastAsia="ar-SA"/>
        </w:rPr>
        <w:t>Preparaty do maszynowego mycia i dezynfekcji narzędzi pochodzące od je</w:t>
      </w:r>
      <w:r w:rsidR="005E2DAC">
        <w:rPr>
          <w:rFonts w:eastAsia="Lucida Sans Unicode" w:cs="Times New Roman"/>
          <w:b/>
          <w:lang w:val="fr-FR" w:eastAsia="ar-SA"/>
        </w:rPr>
        <w:t>dnego producenta (kompatybilne)</w:t>
      </w:r>
    </w:p>
    <w:p w:rsidR="00AE398F" w:rsidRPr="00B66657" w:rsidRDefault="00AE398F" w:rsidP="00AE398F">
      <w:pPr>
        <w:ind w:left="-851" w:firstLine="851"/>
        <w:textAlignment w:val="baseline"/>
        <w:rPr>
          <w:rFonts w:eastAsia="Lucida Sans Unicode" w:cs="Times New Roman"/>
          <w:lang w:val="fr-FR"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184"/>
        <w:gridCol w:w="1418"/>
        <w:gridCol w:w="1417"/>
        <w:gridCol w:w="1985"/>
        <w:gridCol w:w="1984"/>
        <w:gridCol w:w="1701"/>
        <w:gridCol w:w="709"/>
        <w:gridCol w:w="1559"/>
      </w:tblGrid>
      <w:tr w:rsidR="00AE398F" w:rsidRPr="00D2094A" w:rsidTr="00945D4A">
        <w:tc>
          <w:tcPr>
            <w:tcW w:w="502" w:type="dxa"/>
          </w:tcPr>
          <w:p w:rsidR="00AE398F" w:rsidRPr="00921BAC" w:rsidRDefault="00AE398F" w:rsidP="00945D4A">
            <w:pPr>
              <w:ind w:right="-70"/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21BA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L.p.</w:t>
            </w:r>
          </w:p>
        </w:tc>
        <w:tc>
          <w:tcPr>
            <w:tcW w:w="3184" w:type="dxa"/>
          </w:tcPr>
          <w:p w:rsidR="00AE398F" w:rsidRPr="00921BA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21BA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Charakterystyka</w:t>
            </w:r>
          </w:p>
          <w:p w:rsidR="00AE398F" w:rsidRPr="00921BA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21BA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</w:t>
            </w:r>
          </w:p>
        </w:tc>
        <w:tc>
          <w:tcPr>
            <w:tcW w:w="1418" w:type="dxa"/>
          </w:tcPr>
          <w:p w:rsidR="00AE398F" w:rsidRPr="00921BA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21BA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Opakowanie</w:t>
            </w:r>
          </w:p>
        </w:tc>
        <w:tc>
          <w:tcPr>
            <w:tcW w:w="1417" w:type="dxa"/>
          </w:tcPr>
          <w:p w:rsidR="00AE398F" w:rsidRPr="00921BA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21BA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</w:t>
            </w:r>
          </w:p>
          <w:p w:rsidR="00AE398F" w:rsidRPr="00921BA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21BA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koncentratu</w:t>
            </w:r>
          </w:p>
          <w:p w:rsidR="00AE398F" w:rsidRPr="00921BA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21BA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 litrach</w:t>
            </w:r>
          </w:p>
        </w:tc>
        <w:tc>
          <w:tcPr>
            <w:tcW w:w="1985" w:type="dxa"/>
          </w:tcPr>
          <w:p w:rsidR="00AE398F" w:rsidRPr="00921BA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21BA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</w:t>
            </w:r>
          </w:p>
          <w:p w:rsidR="00AE398F" w:rsidRPr="00921BA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21BA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 - producent</w:t>
            </w:r>
          </w:p>
        </w:tc>
        <w:tc>
          <w:tcPr>
            <w:tcW w:w="1984" w:type="dxa"/>
          </w:tcPr>
          <w:p w:rsidR="00AE398F" w:rsidRPr="00921BA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21BA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 za 1 litr preparatu</w:t>
            </w:r>
          </w:p>
        </w:tc>
        <w:tc>
          <w:tcPr>
            <w:tcW w:w="1701" w:type="dxa"/>
          </w:tcPr>
          <w:p w:rsidR="00AE398F" w:rsidRPr="00921BA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21BA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 za 1 opakowanie</w:t>
            </w:r>
          </w:p>
        </w:tc>
        <w:tc>
          <w:tcPr>
            <w:tcW w:w="709" w:type="dxa"/>
          </w:tcPr>
          <w:p w:rsidR="00AE398F" w:rsidRPr="00921BA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21BA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</w:tc>
        <w:tc>
          <w:tcPr>
            <w:tcW w:w="1559" w:type="dxa"/>
          </w:tcPr>
          <w:p w:rsidR="00AE398F" w:rsidRPr="00921BA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21BA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pozycji</w:t>
            </w:r>
          </w:p>
        </w:tc>
      </w:tr>
      <w:tr w:rsidR="00AE398F" w:rsidRPr="00D2094A" w:rsidTr="00FF0ACF">
        <w:trPr>
          <w:cantSplit/>
          <w:trHeight w:val="1150"/>
        </w:trPr>
        <w:tc>
          <w:tcPr>
            <w:tcW w:w="502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8.1</w:t>
            </w:r>
          </w:p>
        </w:tc>
        <w:tc>
          <w:tcPr>
            <w:tcW w:w="318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Preparat do dezynfekcji chemiczno termicznej w temp. 60 stopni C, zawierający aldehyd glutarowy, o spektrum działania spektrum  B, Tbc                           F, V ( łącznie z Tr-HSV1) w czasie do 10 min. 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Wyrób medyczny.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kanister 5l</w:t>
            </w:r>
          </w:p>
        </w:tc>
        <w:tc>
          <w:tcPr>
            <w:tcW w:w="1417" w:type="dxa"/>
            <w:vAlign w:val="center"/>
          </w:tcPr>
          <w:p w:rsidR="00AE398F" w:rsidRPr="00FF0ACF" w:rsidRDefault="00AE398F" w:rsidP="00FF0ACF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F0AC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10</w:t>
            </w:r>
          </w:p>
        </w:tc>
        <w:tc>
          <w:tcPr>
            <w:tcW w:w="1985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FF0ACF">
        <w:trPr>
          <w:cantSplit/>
          <w:trHeight w:val="1105"/>
        </w:trPr>
        <w:tc>
          <w:tcPr>
            <w:tcW w:w="502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8.2</w:t>
            </w:r>
          </w:p>
        </w:tc>
        <w:tc>
          <w:tcPr>
            <w:tcW w:w="318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Enzymatyczny preparat myjący do mycia narzędzi chirurgicznych, endoskopów sztywnych, szkła, przedmiotów z gumy, obuwia operacyjnego, aluminium oksydowanego wrażliwych na temperaturę.</w:t>
            </w:r>
            <w:r w:rsidRPr="00D2094A">
              <w:rPr>
                <w:rFonts w:eastAsia="Lucida Sans Unicode" w:cs="Times New Roman"/>
                <w:color w:val="FF0000"/>
                <w:sz w:val="20"/>
                <w:szCs w:val="20"/>
                <w:lang w:val="fr-FR" w:eastAsia="ar-SA"/>
              </w:rPr>
              <w:t xml:space="preserve"> </w:t>
            </w: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Wyrób medyczny.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kanister 5l</w:t>
            </w:r>
          </w:p>
        </w:tc>
        <w:tc>
          <w:tcPr>
            <w:tcW w:w="1417" w:type="dxa"/>
            <w:vAlign w:val="center"/>
          </w:tcPr>
          <w:p w:rsidR="00AE398F" w:rsidRPr="00FF0ACF" w:rsidRDefault="00AE398F" w:rsidP="00FF0ACF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F0AC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120</w:t>
            </w:r>
          </w:p>
        </w:tc>
        <w:tc>
          <w:tcPr>
            <w:tcW w:w="1985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FF0ACF">
        <w:trPr>
          <w:cantSplit/>
        </w:trPr>
        <w:tc>
          <w:tcPr>
            <w:tcW w:w="502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8.3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318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Preparat neutralizujący na bazie kwasu cytrynowego do neutralizacji po myciu alkalicznym.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 </w:t>
            </w: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Wyrób medyczny.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kanister 5l</w:t>
            </w:r>
          </w:p>
        </w:tc>
        <w:tc>
          <w:tcPr>
            <w:tcW w:w="1417" w:type="dxa"/>
            <w:vAlign w:val="center"/>
          </w:tcPr>
          <w:p w:rsidR="00AE398F" w:rsidRPr="00FF0ACF" w:rsidRDefault="00AE398F" w:rsidP="00FF0ACF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F0AC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50</w:t>
            </w:r>
          </w:p>
        </w:tc>
        <w:tc>
          <w:tcPr>
            <w:tcW w:w="1985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FF0ACF">
        <w:trPr>
          <w:cantSplit/>
        </w:trPr>
        <w:tc>
          <w:tcPr>
            <w:tcW w:w="502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8.4</w:t>
            </w:r>
          </w:p>
        </w:tc>
        <w:tc>
          <w:tcPr>
            <w:tcW w:w="318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color w:val="FF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Preparat do dezynfekcji chemiczno - termicznej w temp. 60 stopni C, na bazie nielotnej substancji czynnej( np. glukoprotaminy) i QAV ( lub innej substancji czynnej), o spektrum działania B, Tbc                          F, V ( łącznie z Tr-HSV1) w czasie do 10 min.</w:t>
            </w:r>
            <w:r w:rsidRPr="00D2094A">
              <w:rPr>
                <w:rFonts w:eastAsia="Lucida Sans Unicode" w:cs="Times New Roman"/>
                <w:color w:val="FF0000"/>
                <w:sz w:val="20"/>
                <w:szCs w:val="20"/>
                <w:lang w:val="fr-FR" w:eastAsia="ar-SA"/>
              </w:rPr>
              <w:t xml:space="preserve"> 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Wyrób medyczny.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kanister 5l</w:t>
            </w:r>
          </w:p>
        </w:tc>
        <w:tc>
          <w:tcPr>
            <w:tcW w:w="1417" w:type="dxa"/>
            <w:vAlign w:val="center"/>
          </w:tcPr>
          <w:p w:rsidR="00AE398F" w:rsidRPr="00FF0ACF" w:rsidRDefault="00AE398F" w:rsidP="00FF0ACF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F0AC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20</w:t>
            </w:r>
          </w:p>
        </w:tc>
        <w:tc>
          <w:tcPr>
            <w:tcW w:w="1985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5"/>
          <w:wBefore w:w="8506" w:type="dxa"/>
          <w:trHeight w:val="405"/>
        </w:trPr>
        <w:tc>
          <w:tcPr>
            <w:tcW w:w="3685" w:type="dxa"/>
            <w:gridSpan w:val="2"/>
            <w:vAlign w:val="center"/>
          </w:tcPr>
          <w:p w:rsidR="00AE398F" w:rsidRPr="00FF0ACF" w:rsidRDefault="00AE398F" w:rsidP="00945D4A">
            <w:pPr>
              <w:keepNext/>
              <w:tabs>
                <w:tab w:val="num" w:pos="720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FF0ACF">
              <w:rPr>
                <w:rFonts w:eastAsia="Calibri" w:cs="Times New Roman"/>
                <w:b/>
                <w:sz w:val="20"/>
                <w:szCs w:val="20"/>
              </w:rPr>
              <w:t>Wartość netto pakietu</w:t>
            </w:r>
          </w:p>
        </w:tc>
        <w:tc>
          <w:tcPr>
            <w:tcW w:w="2268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5"/>
          <w:wBefore w:w="8506" w:type="dxa"/>
          <w:trHeight w:val="390"/>
        </w:trPr>
        <w:tc>
          <w:tcPr>
            <w:tcW w:w="3685" w:type="dxa"/>
            <w:gridSpan w:val="2"/>
            <w:vAlign w:val="center"/>
          </w:tcPr>
          <w:p w:rsidR="00AE398F" w:rsidRPr="00FF0ACF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F0AC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pakietu</w:t>
            </w:r>
          </w:p>
        </w:tc>
        <w:tc>
          <w:tcPr>
            <w:tcW w:w="2268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</w:tbl>
    <w:p w:rsidR="00C83CDE" w:rsidRDefault="00C83CDE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C83CDE" w:rsidRDefault="00C83CDE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C83CDE" w:rsidRDefault="00C83CDE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6A14BA" w:rsidRPr="006A14BA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6A14BA">
        <w:rPr>
          <w:rFonts w:eastAsia="Lucida Sans Unicode" w:cs="Times New Roman"/>
          <w:b/>
          <w:lang w:val="fr-FR" w:eastAsia="ar-SA"/>
        </w:rPr>
        <w:lastRenderedPageBreak/>
        <w:t xml:space="preserve">Pakiet nr 9 </w:t>
      </w:r>
    </w:p>
    <w:p w:rsidR="006A14BA" w:rsidRPr="006A14BA" w:rsidRDefault="006A14BA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6A14BA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6A14BA">
        <w:rPr>
          <w:rFonts w:eastAsia="Lucida Sans Unicode" w:cs="Times New Roman"/>
          <w:b/>
          <w:lang w:val="fr-FR" w:eastAsia="ar-SA"/>
        </w:rPr>
        <w:t>Preparaty do maszynowego mycia i dezynfekcji narzędzi posiadające znak CE, pochodzące od je</w:t>
      </w:r>
      <w:r w:rsidR="006A14BA" w:rsidRPr="006A14BA">
        <w:rPr>
          <w:rFonts w:eastAsia="Lucida Sans Unicode" w:cs="Times New Roman"/>
          <w:b/>
          <w:lang w:val="fr-FR" w:eastAsia="ar-SA"/>
        </w:rPr>
        <w:t>dnego producenta (kompatybilne)</w:t>
      </w: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361"/>
        <w:gridCol w:w="2324"/>
        <w:gridCol w:w="1928"/>
        <w:gridCol w:w="1758"/>
        <w:gridCol w:w="652"/>
        <w:gridCol w:w="1474"/>
      </w:tblGrid>
      <w:tr w:rsidR="00AE398F" w:rsidRPr="00D2094A" w:rsidTr="00945D4A">
        <w:trPr>
          <w:trHeight w:val="907"/>
        </w:trPr>
        <w:tc>
          <w:tcPr>
            <w:tcW w:w="709" w:type="dxa"/>
            <w:vAlign w:val="center"/>
          </w:tcPr>
          <w:p w:rsidR="00AE398F" w:rsidRPr="0096434B" w:rsidRDefault="00AE398F" w:rsidP="00945D4A">
            <w:pPr>
              <w:ind w:right="-70"/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6434B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L.p.</w:t>
            </w:r>
          </w:p>
        </w:tc>
        <w:tc>
          <w:tcPr>
            <w:tcW w:w="2977" w:type="dxa"/>
            <w:vAlign w:val="center"/>
          </w:tcPr>
          <w:p w:rsidR="00AE398F" w:rsidRPr="0096434B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6434B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Charakterystyka</w:t>
            </w:r>
          </w:p>
          <w:p w:rsidR="00AE398F" w:rsidRPr="0096434B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6434B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</w:t>
            </w:r>
          </w:p>
        </w:tc>
        <w:tc>
          <w:tcPr>
            <w:tcW w:w="1418" w:type="dxa"/>
            <w:vAlign w:val="center"/>
          </w:tcPr>
          <w:p w:rsidR="00AE398F" w:rsidRPr="0096434B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6434B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Opakowanie</w:t>
            </w:r>
          </w:p>
        </w:tc>
        <w:tc>
          <w:tcPr>
            <w:tcW w:w="1361" w:type="dxa"/>
            <w:vAlign w:val="center"/>
          </w:tcPr>
          <w:p w:rsidR="00AE398F" w:rsidRPr="0096434B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6434B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</w:t>
            </w:r>
          </w:p>
          <w:p w:rsidR="00AE398F" w:rsidRPr="0096434B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6434B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koncentratu</w:t>
            </w:r>
          </w:p>
          <w:p w:rsidR="00AE398F" w:rsidRPr="0096434B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6434B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 litrach</w:t>
            </w:r>
          </w:p>
        </w:tc>
        <w:tc>
          <w:tcPr>
            <w:tcW w:w="2324" w:type="dxa"/>
            <w:vAlign w:val="center"/>
          </w:tcPr>
          <w:p w:rsidR="00AE398F" w:rsidRPr="0096434B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6434B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</w:t>
            </w:r>
          </w:p>
          <w:p w:rsidR="00AE398F" w:rsidRPr="0096434B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6434B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 - producent</w:t>
            </w:r>
          </w:p>
        </w:tc>
        <w:tc>
          <w:tcPr>
            <w:tcW w:w="1928" w:type="dxa"/>
            <w:vAlign w:val="center"/>
          </w:tcPr>
          <w:p w:rsidR="00AE398F" w:rsidRPr="0096434B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6434B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 za 1 litr preparatu</w:t>
            </w:r>
          </w:p>
        </w:tc>
        <w:tc>
          <w:tcPr>
            <w:tcW w:w="1758" w:type="dxa"/>
            <w:vAlign w:val="center"/>
          </w:tcPr>
          <w:p w:rsidR="00AE398F" w:rsidRPr="0096434B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6434B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 za 1 opakowanie</w:t>
            </w:r>
          </w:p>
        </w:tc>
        <w:tc>
          <w:tcPr>
            <w:tcW w:w="652" w:type="dxa"/>
            <w:vAlign w:val="center"/>
          </w:tcPr>
          <w:p w:rsidR="00AE398F" w:rsidRPr="0096434B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6434B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</w:tc>
        <w:tc>
          <w:tcPr>
            <w:tcW w:w="1474" w:type="dxa"/>
            <w:vAlign w:val="center"/>
          </w:tcPr>
          <w:p w:rsidR="00AE398F" w:rsidRPr="0096434B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6434B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pozycji</w:t>
            </w:r>
          </w:p>
        </w:tc>
      </w:tr>
      <w:tr w:rsidR="00AE398F" w:rsidRPr="00D2094A" w:rsidTr="000A1E38">
        <w:trPr>
          <w:cantSplit/>
          <w:trHeight w:val="1412"/>
        </w:trPr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9.1</w:t>
            </w:r>
          </w:p>
        </w:tc>
        <w:tc>
          <w:tcPr>
            <w:tcW w:w="2977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Enzymatyczny preparat do mycia przed dezynfekcją, do zastosowania w myjni 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ETD Olympus. Preparat musi być kompatybilny z posiadanymi przez zamawiającego myjniami: miniETD oraz ETD3 firmy Olympus.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Wyrób medyczny.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kanister do 5 litrów</w:t>
            </w:r>
          </w:p>
        </w:tc>
        <w:tc>
          <w:tcPr>
            <w:tcW w:w="1361" w:type="dxa"/>
            <w:vAlign w:val="center"/>
          </w:tcPr>
          <w:p w:rsidR="00AE398F" w:rsidRPr="000A1E38" w:rsidRDefault="00AE398F" w:rsidP="000A1E38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A1E3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225</w:t>
            </w:r>
          </w:p>
        </w:tc>
        <w:tc>
          <w:tcPr>
            <w:tcW w:w="232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2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5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652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0A1E38">
        <w:trPr>
          <w:cantSplit/>
          <w:trHeight w:val="1610"/>
        </w:trPr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9.2</w:t>
            </w:r>
          </w:p>
        </w:tc>
        <w:tc>
          <w:tcPr>
            <w:tcW w:w="2977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Preparat na bazie aldehydu glutarowego posiadający znak CE, do maszynowej dezynfekcji i do zastosowania w myjni ETD Olympus. Preparat musi być kompatybilny z posiadanymi przez zamawiającego myjniami: miniETD oraz ETD3 firmy Olympus.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  <w:t>Wyrób medyczny.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kanister do 5 litrów</w:t>
            </w:r>
          </w:p>
        </w:tc>
        <w:tc>
          <w:tcPr>
            <w:tcW w:w="1361" w:type="dxa"/>
            <w:vAlign w:val="center"/>
          </w:tcPr>
          <w:p w:rsidR="00AE398F" w:rsidRPr="000A1E38" w:rsidRDefault="00AE398F" w:rsidP="000A1E38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A1E3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410</w:t>
            </w:r>
          </w:p>
        </w:tc>
        <w:tc>
          <w:tcPr>
            <w:tcW w:w="232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2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5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652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5"/>
          <w:wBefore w:w="8789" w:type="dxa"/>
          <w:trHeight w:val="405"/>
        </w:trPr>
        <w:tc>
          <w:tcPr>
            <w:tcW w:w="3686" w:type="dxa"/>
            <w:gridSpan w:val="2"/>
            <w:vAlign w:val="center"/>
          </w:tcPr>
          <w:p w:rsidR="00AE398F" w:rsidRPr="007E66A2" w:rsidRDefault="00AE398F" w:rsidP="00945D4A">
            <w:pPr>
              <w:keepNext/>
              <w:tabs>
                <w:tab w:val="num" w:pos="720"/>
              </w:tabs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7E66A2">
              <w:rPr>
                <w:rFonts w:eastAsia="Calibri" w:cs="Times New Roman"/>
                <w:b/>
                <w:sz w:val="20"/>
                <w:szCs w:val="20"/>
              </w:rPr>
              <w:t>Wartość netto pakietu</w:t>
            </w:r>
          </w:p>
        </w:tc>
        <w:tc>
          <w:tcPr>
            <w:tcW w:w="2126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5"/>
          <w:wBefore w:w="8789" w:type="dxa"/>
          <w:trHeight w:val="390"/>
        </w:trPr>
        <w:tc>
          <w:tcPr>
            <w:tcW w:w="3686" w:type="dxa"/>
            <w:gridSpan w:val="2"/>
            <w:vAlign w:val="center"/>
          </w:tcPr>
          <w:p w:rsidR="00AE398F" w:rsidRPr="007E66A2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E66A2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pakietu</w:t>
            </w:r>
          </w:p>
        </w:tc>
        <w:tc>
          <w:tcPr>
            <w:tcW w:w="2126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</w:tbl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E216A7" w:rsidRDefault="00E216A7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E216A7" w:rsidRDefault="00E216A7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E216A7" w:rsidRPr="00E216A7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E216A7">
        <w:rPr>
          <w:rFonts w:eastAsia="Lucida Sans Unicode" w:cs="Times New Roman"/>
          <w:b/>
          <w:lang w:val="fr-FR" w:eastAsia="ar-SA"/>
        </w:rPr>
        <w:lastRenderedPageBreak/>
        <w:t xml:space="preserve">Pakiet nr 10 </w:t>
      </w:r>
    </w:p>
    <w:p w:rsidR="00E216A7" w:rsidRPr="00E216A7" w:rsidRDefault="00E216A7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E216A7" w:rsidRDefault="00E216A7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>
        <w:rPr>
          <w:rFonts w:eastAsia="Lucida Sans Unicode" w:cs="Times New Roman"/>
          <w:b/>
          <w:lang w:val="fr-FR" w:eastAsia="ar-SA"/>
        </w:rPr>
        <w:t>Podchloryn sodowy</w:t>
      </w: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134"/>
        <w:gridCol w:w="2268"/>
        <w:gridCol w:w="1984"/>
        <w:gridCol w:w="1701"/>
        <w:gridCol w:w="709"/>
        <w:gridCol w:w="1559"/>
      </w:tblGrid>
      <w:tr w:rsidR="00AE398F" w:rsidRPr="00D2094A" w:rsidTr="00945D4A">
        <w:tc>
          <w:tcPr>
            <w:tcW w:w="709" w:type="dxa"/>
          </w:tcPr>
          <w:p w:rsidR="00AE398F" w:rsidRPr="00BD6006" w:rsidRDefault="00AE398F" w:rsidP="00945D4A">
            <w:pPr>
              <w:ind w:right="-70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D60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L.p.</w:t>
            </w:r>
          </w:p>
        </w:tc>
        <w:tc>
          <w:tcPr>
            <w:tcW w:w="2977" w:type="dxa"/>
          </w:tcPr>
          <w:p w:rsidR="00AE398F" w:rsidRPr="00BD6006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D60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Charakterystyka</w:t>
            </w:r>
          </w:p>
          <w:p w:rsidR="00AE398F" w:rsidRPr="00BD6006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D60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</w:t>
            </w:r>
          </w:p>
        </w:tc>
        <w:tc>
          <w:tcPr>
            <w:tcW w:w="1418" w:type="dxa"/>
          </w:tcPr>
          <w:p w:rsidR="00AE398F" w:rsidRPr="00BD6006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D60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Opakowanie</w:t>
            </w:r>
          </w:p>
        </w:tc>
        <w:tc>
          <w:tcPr>
            <w:tcW w:w="1134" w:type="dxa"/>
          </w:tcPr>
          <w:p w:rsidR="00AE398F" w:rsidRPr="00BD6006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D60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</w:t>
            </w:r>
          </w:p>
          <w:p w:rsidR="00AE398F" w:rsidRPr="00BD6006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D60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 xml:space="preserve">w kg </w:t>
            </w:r>
          </w:p>
        </w:tc>
        <w:tc>
          <w:tcPr>
            <w:tcW w:w="2268" w:type="dxa"/>
          </w:tcPr>
          <w:p w:rsidR="00AE398F" w:rsidRPr="00BD6006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D60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</w:t>
            </w:r>
          </w:p>
          <w:p w:rsidR="00AE398F" w:rsidRPr="00BD6006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D60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 - producent</w:t>
            </w:r>
          </w:p>
        </w:tc>
        <w:tc>
          <w:tcPr>
            <w:tcW w:w="1984" w:type="dxa"/>
          </w:tcPr>
          <w:p w:rsidR="00AE398F" w:rsidRPr="00BD6006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D60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 za 1 kg preparatu</w:t>
            </w:r>
          </w:p>
        </w:tc>
        <w:tc>
          <w:tcPr>
            <w:tcW w:w="1701" w:type="dxa"/>
          </w:tcPr>
          <w:p w:rsidR="00AE398F" w:rsidRPr="00BD6006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D60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netto pozycji</w:t>
            </w:r>
          </w:p>
        </w:tc>
        <w:tc>
          <w:tcPr>
            <w:tcW w:w="709" w:type="dxa"/>
          </w:tcPr>
          <w:p w:rsidR="00AE398F" w:rsidRPr="00BD6006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D60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</w:tc>
        <w:tc>
          <w:tcPr>
            <w:tcW w:w="1559" w:type="dxa"/>
          </w:tcPr>
          <w:p w:rsidR="00AE398F" w:rsidRPr="00BD6006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D60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pozycji</w:t>
            </w:r>
          </w:p>
        </w:tc>
      </w:tr>
      <w:tr w:rsidR="00AE398F" w:rsidRPr="00D2094A" w:rsidTr="00BD6006">
        <w:trPr>
          <w:cantSplit/>
          <w:trHeight w:val="1412"/>
        </w:trPr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10.1</w:t>
            </w:r>
          </w:p>
        </w:tc>
        <w:tc>
          <w:tcPr>
            <w:tcW w:w="2977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Podchloryn sodowy, roztwór wodny o zawartości minimum 140 g/l aktywnego chloru, termin ważności minimum 21 dni od dnia dostawy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beczka lub kanister maksymalnie35 kg</w:t>
            </w:r>
          </w:p>
        </w:tc>
        <w:tc>
          <w:tcPr>
            <w:tcW w:w="1134" w:type="dxa"/>
            <w:vAlign w:val="center"/>
          </w:tcPr>
          <w:p w:rsidR="00AE398F" w:rsidRPr="00BD6006" w:rsidRDefault="00AE398F" w:rsidP="00BD6006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D60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26950</w:t>
            </w:r>
          </w:p>
        </w:tc>
        <w:tc>
          <w:tcPr>
            <w:tcW w:w="226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5"/>
          <w:wBefore w:w="8506" w:type="dxa"/>
          <w:trHeight w:val="405"/>
        </w:trPr>
        <w:tc>
          <w:tcPr>
            <w:tcW w:w="3685" w:type="dxa"/>
            <w:gridSpan w:val="2"/>
            <w:vAlign w:val="center"/>
          </w:tcPr>
          <w:p w:rsidR="00AE398F" w:rsidRPr="00BD6006" w:rsidRDefault="00AE398F" w:rsidP="00945D4A">
            <w:pPr>
              <w:keepNext/>
              <w:tabs>
                <w:tab w:val="num" w:pos="720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BD6006">
              <w:rPr>
                <w:rFonts w:eastAsia="Calibri" w:cs="Times New Roman"/>
                <w:b/>
                <w:sz w:val="20"/>
                <w:szCs w:val="20"/>
              </w:rPr>
              <w:t>Wartość netto pakietu</w:t>
            </w:r>
          </w:p>
        </w:tc>
        <w:tc>
          <w:tcPr>
            <w:tcW w:w="2268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5"/>
          <w:wBefore w:w="8506" w:type="dxa"/>
          <w:trHeight w:val="390"/>
        </w:trPr>
        <w:tc>
          <w:tcPr>
            <w:tcW w:w="3685" w:type="dxa"/>
            <w:gridSpan w:val="2"/>
            <w:vAlign w:val="center"/>
          </w:tcPr>
          <w:p w:rsidR="00AE398F" w:rsidRPr="00BD600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D60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pakietu</w:t>
            </w:r>
          </w:p>
        </w:tc>
        <w:tc>
          <w:tcPr>
            <w:tcW w:w="2268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</w:tbl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303AB2" w:rsidRDefault="00303AB2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303AB2" w:rsidRDefault="00303AB2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303AB2" w:rsidRDefault="00303AB2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303AB2" w:rsidRDefault="00303AB2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303AB2" w:rsidRDefault="00303AB2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303AB2" w:rsidRPr="00D2094A" w:rsidRDefault="00303AB2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303AB2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303AB2">
        <w:rPr>
          <w:rFonts w:eastAsia="Lucida Sans Unicode" w:cs="Times New Roman"/>
          <w:b/>
          <w:lang w:val="fr-FR" w:eastAsia="ar-SA"/>
        </w:rPr>
        <w:lastRenderedPageBreak/>
        <w:t xml:space="preserve">Pakiet nr 11 </w:t>
      </w:r>
    </w:p>
    <w:p w:rsidR="00303AB2" w:rsidRDefault="00303AB2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303AB2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303AB2">
        <w:rPr>
          <w:rFonts w:eastAsia="Lucida Sans Unicode" w:cs="Times New Roman"/>
          <w:b/>
          <w:lang w:val="fr-FR" w:eastAsia="ar-SA"/>
        </w:rPr>
        <w:t>Środek dezynfekcyjny do linii przesyłowych centralnej dy</w:t>
      </w:r>
      <w:r w:rsidR="00303AB2">
        <w:rPr>
          <w:rFonts w:eastAsia="Lucida Sans Unicode" w:cs="Times New Roman"/>
          <w:b/>
          <w:lang w:val="fr-FR" w:eastAsia="ar-SA"/>
        </w:rPr>
        <w:t>strybucji koncentratu do dializ</w:t>
      </w:r>
    </w:p>
    <w:p w:rsidR="00AE398F" w:rsidRPr="00303AB2" w:rsidRDefault="00AE398F" w:rsidP="00AE398F">
      <w:pPr>
        <w:textAlignment w:val="baseline"/>
        <w:rPr>
          <w:rFonts w:eastAsia="Lucida Sans Unicode" w:cs="Times New Roman"/>
          <w:lang w:val="fr-FR"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200"/>
        <w:gridCol w:w="2202"/>
        <w:gridCol w:w="1984"/>
        <w:gridCol w:w="1701"/>
        <w:gridCol w:w="709"/>
        <w:gridCol w:w="1559"/>
      </w:tblGrid>
      <w:tr w:rsidR="00AE398F" w:rsidRPr="00D2094A" w:rsidTr="00945D4A">
        <w:tc>
          <w:tcPr>
            <w:tcW w:w="709" w:type="dxa"/>
            <w:vAlign w:val="center"/>
          </w:tcPr>
          <w:p w:rsidR="00AE398F" w:rsidRPr="00303AB2" w:rsidRDefault="00AE398F" w:rsidP="00945D4A">
            <w:pPr>
              <w:ind w:right="-70"/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03AB2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L.p.</w:t>
            </w:r>
          </w:p>
        </w:tc>
        <w:tc>
          <w:tcPr>
            <w:tcW w:w="2977" w:type="dxa"/>
            <w:vAlign w:val="center"/>
          </w:tcPr>
          <w:p w:rsidR="00AE398F" w:rsidRPr="00303AB2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03AB2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 preparatu</w:t>
            </w:r>
          </w:p>
        </w:tc>
        <w:tc>
          <w:tcPr>
            <w:tcW w:w="1418" w:type="dxa"/>
            <w:vAlign w:val="center"/>
          </w:tcPr>
          <w:p w:rsidR="00AE398F" w:rsidRPr="00303AB2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03AB2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j.m.</w:t>
            </w:r>
          </w:p>
        </w:tc>
        <w:tc>
          <w:tcPr>
            <w:tcW w:w="1200" w:type="dxa"/>
            <w:vAlign w:val="center"/>
          </w:tcPr>
          <w:p w:rsidR="00AE398F" w:rsidRPr="00303AB2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03AB2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</w:t>
            </w:r>
          </w:p>
          <w:p w:rsidR="00AE398F" w:rsidRPr="00303AB2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2202" w:type="dxa"/>
            <w:vAlign w:val="center"/>
          </w:tcPr>
          <w:p w:rsidR="00AE398F" w:rsidRPr="00303AB2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03AB2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 oferowanego</w:t>
            </w:r>
          </w:p>
          <w:p w:rsidR="00AE398F" w:rsidRPr="00303AB2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03AB2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 - producent</w:t>
            </w:r>
          </w:p>
        </w:tc>
        <w:tc>
          <w:tcPr>
            <w:tcW w:w="1984" w:type="dxa"/>
            <w:vAlign w:val="center"/>
          </w:tcPr>
          <w:p w:rsidR="00AE398F" w:rsidRPr="00303AB2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03AB2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</w:t>
            </w:r>
          </w:p>
        </w:tc>
        <w:tc>
          <w:tcPr>
            <w:tcW w:w="1701" w:type="dxa"/>
            <w:vAlign w:val="center"/>
          </w:tcPr>
          <w:p w:rsidR="00AE398F" w:rsidRPr="00303AB2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03AB2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netto pozycji</w:t>
            </w:r>
          </w:p>
        </w:tc>
        <w:tc>
          <w:tcPr>
            <w:tcW w:w="709" w:type="dxa"/>
            <w:vAlign w:val="center"/>
          </w:tcPr>
          <w:p w:rsidR="00AE398F" w:rsidRPr="00303AB2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03AB2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</w:tc>
        <w:tc>
          <w:tcPr>
            <w:tcW w:w="1559" w:type="dxa"/>
            <w:vAlign w:val="center"/>
          </w:tcPr>
          <w:p w:rsidR="00AE398F" w:rsidRPr="00303AB2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03AB2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pozycji</w:t>
            </w:r>
          </w:p>
        </w:tc>
      </w:tr>
      <w:tr w:rsidR="00AE398F" w:rsidRPr="00D2094A" w:rsidTr="000A01C5">
        <w:trPr>
          <w:cantSplit/>
          <w:trHeight w:val="1259"/>
        </w:trPr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11.1</w:t>
            </w:r>
          </w:p>
        </w:tc>
        <w:tc>
          <w:tcPr>
            <w:tcW w:w="2977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DIALOX czynnik dezynfekujący i odkamieniający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lub równoważny 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kanister 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5 litrów</w:t>
            </w:r>
          </w:p>
        </w:tc>
        <w:tc>
          <w:tcPr>
            <w:tcW w:w="1200" w:type="dxa"/>
            <w:vAlign w:val="center"/>
          </w:tcPr>
          <w:p w:rsidR="00AE398F" w:rsidRPr="000A01C5" w:rsidRDefault="00AE398F" w:rsidP="000A01C5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A01C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15</w:t>
            </w:r>
          </w:p>
        </w:tc>
        <w:tc>
          <w:tcPr>
            <w:tcW w:w="2202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0A01C5">
        <w:trPr>
          <w:cantSplit/>
          <w:trHeight w:val="1135"/>
        </w:trPr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11.2</w:t>
            </w:r>
          </w:p>
        </w:tc>
        <w:tc>
          <w:tcPr>
            <w:tcW w:w="2977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Paski wskaźnikowe na obecność kwasu nadoctowego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sztuka</w:t>
            </w:r>
          </w:p>
        </w:tc>
        <w:tc>
          <w:tcPr>
            <w:tcW w:w="1200" w:type="dxa"/>
            <w:vAlign w:val="center"/>
          </w:tcPr>
          <w:p w:rsidR="00AE398F" w:rsidRPr="000A01C5" w:rsidRDefault="00AE398F" w:rsidP="000A01C5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A01C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150</w:t>
            </w:r>
          </w:p>
        </w:tc>
        <w:tc>
          <w:tcPr>
            <w:tcW w:w="2202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5"/>
          <w:wBefore w:w="8506" w:type="dxa"/>
          <w:trHeight w:val="405"/>
        </w:trPr>
        <w:tc>
          <w:tcPr>
            <w:tcW w:w="3685" w:type="dxa"/>
            <w:gridSpan w:val="2"/>
            <w:vAlign w:val="center"/>
          </w:tcPr>
          <w:p w:rsidR="00AE398F" w:rsidRPr="000A01C5" w:rsidRDefault="00AE398F" w:rsidP="00945D4A">
            <w:pPr>
              <w:keepNext/>
              <w:tabs>
                <w:tab w:val="num" w:pos="720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0A01C5">
              <w:rPr>
                <w:rFonts w:eastAsia="Calibri" w:cs="Times New Roman"/>
                <w:b/>
                <w:sz w:val="20"/>
                <w:szCs w:val="20"/>
              </w:rPr>
              <w:t>Wartość netto pakietu</w:t>
            </w:r>
          </w:p>
        </w:tc>
        <w:tc>
          <w:tcPr>
            <w:tcW w:w="2268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5"/>
          <w:wBefore w:w="8506" w:type="dxa"/>
          <w:trHeight w:val="390"/>
        </w:trPr>
        <w:tc>
          <w:tcPr>
            <w:tcW w:w="3685" w:type="dxa"/>
            <w:gridSpan w:val="2"/>
            <w:vAlign w:val="center"/>
          </w:tcPr>
          <w:p w:rsidR="00AE398F" w:rsidRPr="000A01C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A01C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pakietu</w:t>
            </w:r>
          </w:p>
        </w:tc>
        <w:tc>
          <w:tcPr>
            <w:tcW w:w="2268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</w:tbl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39012F" w:rsidRDefault="0039012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39012F" w:rsidRDefault="0039012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39012F" w:rsidRDefault="0039012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39012F" w:rsidRPr="00D2094A" w:rsidRDefault="0039012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outlineLvl w:val="0"/>
        <w:rPr>
          <w:rFonts w:eastAsia="Lucida Sans Unicode" w:cs="Times New Roman"/>
          <w:sz w:val="20"/>
          <w:szCs w:val="20"/>
          <w:lang w:val="fr-FR" w:eastAsia="ar-SA"/>
        </w:rPr>
      </w:pPr>
    </w:p>
    <w:p w:rsidR="0039012F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39012F">
        <w:rPr>
          <w:rFonts w:eastAsia="Lucida Sans Unicode" w:cs="Times New Roman"/>
          <w:b/>
          <w:lang w:val="fr-FR" w:eastAsia="ar-SA"/>
        </w:rPr>
        <w:lastRenderedPageBreak/>
        <w:t xml:space="preserve">Pakiet nr 12 </w:t>
      </w:r>
    </w:p>
    <w:p w:rsidR="0039012F" w:rsidRDefault="0039012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39012F" w:rsidRDefault="0039012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>
        <w:rPr>
          <w:rFonts w:eastAsia="Lucida Sans Unicode" w:cs="Times New Roman"/>
          <w:b/>
          <w:lang w:val="fr-FR" w:eastAsia="ar-SA"/>
        </w:rPr>
        <w:t>Środki do mycia i odkażania rąk</w:t>
      </w: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134"/>
        <w:gridCol w:w="2268"/>
        <w:gridCol w:w="1984"/>
        <w:gridCol w:w="1701"/>
        <w:gridCol w:w="709"/>
        <w:gridCol w:w="1559"/>
      </w:tblGrid>
      <w:tr w:rsidR="00AE398F" w:rsidRPr="00D2094A" w:rsidTr="00945D4A">
        <w:tc>
          <w:tcPr>
            <w:tcW w:w="709" w:type="dxa"/>
            <w:vAlign w:val="center"/>
          </w:tcPr>
          <w:p w:rsidR="00AE398F" w:rsidRPr="0039012F" w:rsidRDefault="00AE398F" w:rsidP="00945D4A">
            <w:pPr>
              <w:ind w:right="-70"/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9012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L.p.</w:t>
            </w:r>
          </w:p>
        </w:tc>
        <w:tc>
          <w:tcPr>
            <w:tcW w:w="2977" w:type="dxa"/>
            <w:vAlign w:val="center"/>
          </w:tcPr>
          <w:p w:rsidR="00AE398F" w:rsidRPr="0039012F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9012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Charakterystyka</w:t>
            </w:r>
          </w:p>
          <w:p w:rsidR="00AE398F" w:rsidRPr="0039012F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9012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</w:t>
            </w:r>
          </w:p>
        </w:tc>
        <w:tc>
          <w:tcPr>
            <w:tcW w:w="1418" w:type="dxa"/>
            <w:vAlign w:val="center"/>
          </w:tcPr>
          <w:p w:rsidR="00AE398F" w:rsidRPr="0039012F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9012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Opakowanie</w:t>
            </w:r>
          </w:p>
        </w:tc>
        <w:tc>
          <w:tcPr>
            <w:tcW w:w="1134" w:type="dxa"/>
            <w:vAlign w:val="center"/>
          </w:tcPr>
          <w:p w:rsidR="00AE398F" w:rsidRPr="0039012F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9012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</w:t>
            </w:r>
          </w:p>
          <w:p w:rsidR="00AE398F" w:rsidRPr="0039012F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9012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 litrach</w:t>
            </w:r>
          </w:p>
        </w:tc>
        <w:tc>
          <w:tcPr>
            <w:tcW w:w="2268" w:type="dxa"/>
            <w:vAlign w:val="center"/>
          </w:tcPr>
          <w:p w:rsidR="00AE398F" w:rsidRPr="0039012F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9012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</w:t>
            </w:r>
          </w:p>
          <w:p w:rsidR="00AE398F" w:rsidRPr="0039012F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9012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 - producent</w:t>
            </w:r>
          </w:p>
        </w:tc>
        <w:tc>
          <w:tcPr>
            <w:tcW w:w="1984" w:type="dxa"/>
            <w:vAlign w:val="center"/>
          </w:tcPr>
          <w:p w:rsidR="00AE398F" w:rsidRPr="0039012F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9012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 za 1 litr preparatu</w:t>
            </w:r>
          </w:p>
        </w:tc>
        <w:tc>
          <w:tcPr>
            <w:tcW w:w="1701" w:type="dxa"/>
            <w:vAlign w:val="center"/>
          </w:tcPr>
          <w:p w:rsidR="00AE398F" w:rsidRPr="0039012F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9012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 za 1 opakowanie</w:t>
            </w:r>
          </w:p>
        </w:tc>
        <w:tc>
          <w:tcPr>
            <w:tcW w:w="709" w:type="dxa"/>
            <w:vAlign w:val="center"/>
          </w:tcPr>
          <w:p w:rsidR="00AE398F" w:rsidRPr="0039012F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9012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</w:tc>
        <w:tc>
          <w:tcPr>
            <w:tcW w:w="1559" w:type="dxa"/>
            <w:vAlign w:val="center"/>
          </w:tcPr>
          <w:p w:rsidR="00AE398F" w:rsidRPr="0039012F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9012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pozycji</w:t>
            </w:r>
          </w:p>
        </w:tc>
      </w:tr>
      <w:tr w:rsidR="00AE398F" w:rsidRPr="00D2094A" w:rsidTr="0039012F">
        <w:trPr>
          <w:cantSplit/>
          <w:trHeight w:val="1150"/>
        </w:trPr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12.1</w:t>
            </w:r>
          </w:p>
        </w:tc>
        <w:tc>
          <w:tcPr>
            <w:tcW w:w="2977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Preparat do higienicznego i chirurgicznego mycia rąk , w postaci wydajnej pianki myjącej. O neutralnym dla skóry pH. Odpowiednia dla wszystkich rodzajów skóry. Zawierająca APG. Kosmetyk.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ind w:left="-57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butelka* 0,4l</w:t>
            </w:r>
          </w:p>
        </w:tc>
        <w:tc>
          <w:tcPr>
            <w:tcW w:w="1134" w:type="dxa"/>
            <w:vAlign w:val="center"/>
          </w:tcPr>
          <w:p w:rsidR="00AE398F" w:rsidRPr="0039012F" w:rsidRDefault="00AE398F" w:rsidP="0039012F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9012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72</w:t>
            </w:r>
          </w:p>
        </w:tc>
        <w:tc>
          <w:tcPr>
            <w:tcW w:w="226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39012F">
        <w:trPr>
          <w:cantSplit/>
          <w:trHeight w:val="1105"/>
        </w:trPr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12.2</w:t>
            </w:r>
          </w:p>
        </w:tc>
        <w:tc>
          <w:tcPr>
            <w:tcW w:w="2977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Preparat, nie zawierający chlorheksydyny do higienicznej i chirurgicznej dezynfekcji rąk, w postaci żelu o obniżonej lepkości, zawierający etanol, glicerynę, aloes, pantenol, bez grup fenolowych. Spektrum działania : B, F, Tbc, V ( HIV, HBV, HCV, Rota, Noro, Adeno, Polio) w czasie 2 min. Produkt leczniczy lub biobójczy.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ind w:left="-57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butelka* 0,5l</w:t>
            </w:r>
          </w:p>
        </w:tc>
        <w:tc>
          <w:tcPr>
            <w:tcW w:w="1134" w:type="dxa"/>
            <w:vAlign w:val="center"/>
          </w:tcPr>
          <w:p w:rsidR="00AE398F" w:rsidRPr="0039012F" w:rsidRDefault="00AE398F" w:rsidP="0039012F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9012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40</w:t>
            </w:r>
          </w:p>
        </w:tc>
        <w:tc>
          <w:tcPr>
            <w:tcW w:w="226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39012F">
        <w:trPr>
          <w:cantSplit/>
          <w:trHeight w:val="1105"/>
        </w:trPr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12.3</w:t>
            </w:r>
          </w:p>
        </w:tc>
        <w:tc>
          <w:tcPr>
            <w:tcW w:w="2977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Delikatna Pianka myjąca do mycia dzieci, niemowląt i noworodków od 1 dnia życia. Nie zawierająca barwników oraz substancji zapachowych.  Kosmetyk.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ind w:left="-57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butelka* 0,4l </w:t>
            </w:r>
          </w:p>
        </w:tc>
        <w:tc>
          <w:tcPr>
            <w:tcW w:w="1134" w:type="dxa"/>
            <w:vAlign w:val="center"/>
          </w:tcPr>
          <w:p w:rsidR="00AE398F" w:rsidRPr="0039012F" w:rsidRDefault="00AE398F" w:rsidP="0039012F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9012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10</w:t>
            </w:r>
          </w:p>
        </w:tc>
        <w:tc>
          <w:tcPr>
            <w:tcW w:w="226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39012F">
        <w:trPr>
          <w:cantSplit/>
          <w:trHeight w:val="1105"/>
        </w:trPr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12.4</w:t>
            </w:r>
          </w:p>
        </w:tc>
        <w:tc>
          <w:tcPr>
            <w:tcW w:w="2977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Pompka spieniająca do preparatów z poz.12.1 i poz.12.3 pasująca do dozowników Dermados </w:t>
            </w:r>
          </w:p>
        </w:tc>
        <w:tc>
          <w:tcPr>
            <w:tcW w:w="1418" w:type="dxa"/>
          </w:tcPr>
          <w:p w:rsidR="00AE398F" w:rsidRPr="00D2094A" w:rsidRDefault="00AE398F" w:rsidP="00945D4A">
            <w:pPr>
              <w:ind w:left="-57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pompka spieniająca </w:t>
            </w:r>
          </w:p>
        </w:tc>
        <w:tc>
          <w:tcPr>
            <w:tcW w:w="1134" w:type="dxa"/>
            <w:vAlign w:val="center"/>
          </w:tcPr>
          <w:p w:rsidR="00AE398F" w:rsidRPr="0039012F" w:rsidRDefault="00AE398F" w:rsidP="0039012F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9012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 sztuk 15</w:t>
            </w:r>
          </w:p>
        </w:tc>
        <w:tc>
          <w:tcPr>
            <w:tcW w:w="2268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984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cena netto za 1 sztukę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701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9" w:type="dxa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5"/>
          <w:wBefore w:w="8506" w:type="dxa"/>
          <w:trHeight w:val="405"/>
        </w:trPr>
        <w:tc>
          <w:tcPr>
            <w:tcW w:w="3685" w:type="dxa"/>
            <w:gridSpan w:val="2"/>
            <w:vAlign w:val="center"/>
          </w:tcPr>
          <w:p w:rsidR="00AE398F" w:rsidRPr="00F03858" w:rsidRDefault="00AE398F" w:rsidP="00945D4A">
            <w:pPr>
              <w:keepNext/>
              <w:tabs>
                <w:tab w:val="num" w:pos="720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F03858">
              <w:rPr>
                <w:rFonts w:eastAsia="Calibri" w:cs="Times New Roman"/>
                <w:b/>
                <w:sz w:val="20"/>
                <w:szCs w:val="20"/>
              </w:rPr>
              <w:t>Wartość netto pakietu</w:t>
            </w:r>
          </w:p>
        </w:tc>
        <w:tc>
          <w:tcPr>
            <w:tcW w:w="2268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5"/>
          <w:wBefore w:w="8506" w:type="dxa"/>
          <w:trHeight w:val="390"/>
        </w:trPr>
        <w:tc>
          <w:tcPr>
            <w:tcW w:w="3685" w:type="dxa"/>
            <w:gridSpan w:val="2"/>
            <w:vAlign w:val="center"/>
          </w:tcPr>
          <w:p w:rsidR="00AE398F" w:rsidRPr="00F0385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0385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pakietu</w:t>
            </w:r>
          </w:p>
        </w:tc>
        <w:tc>
          <w:tcPr>
            <w:tcW w:w="2268" w:type="dxa"/>
            <w:gridSpan w:val="2"/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</w:tbl>
    <w:p w:rsidR="00AE398F" w:rsidRPr="00D2094A" w:rsidRDefault="00AE398F" w:rsidP="00AE398F">
      <w:pPr>
        <w:ind w:left="964" w:hanging="680"/>
        <w:textAlignment w:val="baseline"/>
        <w:rPr>
          <w:rFonts w:eastAsia="Lucida Sans Unicode" w:cs="Times New Roman"/>
          <w:color w:val="000000"/>
          <w:sz w:val="20"/>
          <w:szCs w:val="20"/>
          <w:lang w:val="fr-FR" w:eastAsia="ar-SA"/>
        </w:rPr>
      </w:pPr>
      <w:r w:rsidRPr="00D2094A">
        <w:rPr>
          <w:rFonts w:eastAsia="Lucida Sans Unicode" w:cs="Times New Roman"/>
          <w:sz w:val="20"/>
          <w:szCs w:val="20"/>
          <w:lang w:val="fr-FR" w:eastAsia="ar-SA"/>
        </w:rPr>
        <w:t xml:space="preserve">* opakowanie dostosowane </w:t>
      </w:r>
      <w:r w:rsidRPr="00D2094A">
        <w:rPr>
          <w:rFonts w:eastAsia="Lucida Sans Unicode" w:cs="Times New Roman"/>
          <w:color w:val="000000"/>
          <w:sz w:val="20"/>
          <w:szCs w:val="20"/>
          <w:lang w:val="fr-FR" w:eastAsia="ar-SA"/>
        </w:rPr>
        <w:t>do dozowników Dermados</w:t>
      </w: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F03858" w:rsidRDefault="00F03858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7D076E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7D076E">
        <w:rPr>
          <w:rFonts w:eastAsia="Lucida Sans Unicode" w:cs="Times New Roman"/>
          <w:b/>
          <w:lang w:val="fr-FR" w:eastAsia="ar-SA"/>
        </w:rPr>
        <w:lastRenderedPageBreak/>
        <w:t xml:space="preserve">Pakiet nr 13 </w:t>
      </w:r>
    </w:p>
    <w:p w:rsidR="007D076E" w:rsidRDefault="007D076E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7D076E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7D076E">
        <w:rPr>
          <w:rFonts w:eastAsia="Lucida Sans Unicode" w:cs="Times New Roman"/>
          <w:b/>
          <w:lang w:val="fr-FR" w:eastAsia="ar-SA"/>
        </w:rPr>
        <w:t xml:space="preserve">Preparaty do </w:t>
      </w:r>
      <w:r w:rsidR="007D076E">
        <w:rPr>
          <w:rFonts w:eastAsia="Lucida Sans Unicode" w:cs="Times New Roman"/>
          <w:b/>
          <w:lang w:val="fr-FR" w:eastAsia="ar-SA"/>
        </w:rPr>
        <w:t>maszynowego mycia i dezynfekcji</w:t>
      </w: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457"/>
        <w:gridCol w:w="1510"/>
        <w:gridCol w:w="790"/>
        <w:gridCol w:w="725"/>
        <w:gridCol w:w="966"/>
        <w:gridCol w:w="1147"/>
        <w:gridCol w:w="701"/>
        <w:gridCol w:w="1253"/>
      </w:tblGrid>
      <w:tr w:rsidR="00AE398F" w:rsidRPr="00D2094A" w:rsidTr="00945D4A">
        <w:tc>
          <w:tcPr>
            <w:tcW w:w="671" w:type="dxa"/>
            <w:vAlign w:val="center"/>
          </w:tcPr>
          <w:p w:rsidR="00AE398F" w:rsidRPr="007D076E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D076E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Lp.</w:t>
            </w:r>
          </w:p>
        </w:tc>
        <w:tc>
          <w:tcPr>
            <w:tcW w:w="6457" w:type="dxa"/>
            <w:vAlign w:val="center"/>
          </w:tcPr>
          <w:p w:rsidR="00AE398F" w:rsidRPr="007D076E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D076E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Opis preparatu</w:t>
            </w:r>
          </w:p>
        </w:tc>
        <w:tc>
          <w:tcPr>
            <w:tcW w:w="1510" w:type="dxa"/>
            <w:vAlign w:val="center"/>
          </w:tcPr>
          <w:p w:rsidR="00AE398F" w:rsidRPr="007D076E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D076E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 i producent oferowanego preparatu</w:t>
            </w:r>
          </w:p>
        </w:tc>
        <w:tc>
          <w:tcPr>
            <w:tcW w:w="790" w:type="dxa"/>
            <w:vAlign w:val="center"/>
          </w:tcPr>
          <w:p w:rsidR="00AE398F" w:rsidRPr="007D076E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D076E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Jedn.</w:t>
            </w:r>
          </w:p>
          <w:p w:rsidR="00AE398F" w:rsidRPr="007D076E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D076E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miary</w:t>
            </w:r>
          </w:p>
        </w:tc>
        <w:tc>
          <w:tcPr>
            <w:tcW w:w="725" w:type="dxa"/>
            <w:vAlign w:val="center"/>
          </w:tcPr>
          <w:p w:rsidR="00AE398F" w:rsidRPr="007D076E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D076E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</w:t>
            </w:r>
          </w:p>
        </w:tc>
        <w:tc>
          <w:tcPr>
            <w:tcW w:w="966" w:type="dxa"/>
            <w:vAlign w:val="center"/>
          </w:tcPr>
          <w:p w:rsidR="00AE398F" w:rsidRPr="007D076E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D076E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jedn. netto</w:t>
            </w:r>
          </w:p>
        </w:tc>
        <w:tc>
          <w:tcPr>
            <w:tcW w:w="1147" w:type="dxa"/>
            <w:vAlign w:val="center"/>
          </w:tcPr>
          <w:p w:rsidR="00AE398F" w:rsidRPr="007D076E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D076E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</w:t>
            </w:r>
          </w:p>
          <w:p w:rsidR="00AE398F" w:rsidRPr="007D076E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D076E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netto</w:t>
            </w:r>
          </w:p>
        </w:tc>
        <w:tc>
          <w:tcPr>
            <w:tcW w:w="701" w:type="dxa"/>
            <w:vAlign w:val="center"/>
          </w:tcPr>
          <w:p w:rsidR="00AE398F" w:rsidRPr="007D076E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D076E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  <w:p w:rsidR="00AE398F" w:rsidRPr="007D076E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D076E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%</w:t>
            </w:r>
          </w:p>
        </w:tc>
        <w:tc>
          <w:tcPr>
            <w:tcW w:w="1253" w:type="dxa"/>
            <w:vAlign w:val="center"/>
          </w:tcPr>
          <w:p w:rsidR="00AE398F" w:rsidRPr="007D076E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D076E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</w:t>
            </w:r>
          </w:p>
          <w:p w:rsidR="00AE398F" w:rsidRPr="007D076E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D076E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brutto</w:t>
            </w:r>
          </w:p>
        </w:tc>
      </w:tr>
      <w:tr w:rsidR="00AE398F" w:rsidRPr="00D2094A" w:rsidTr="007D076E">
        <w:tc>
          <w:tcPr>
            <w:tcW w:w="671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13.1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Płynny alkaliczny preparat do mycia w myjniach dezynfektorach narzędzi chirurgicznych, endoskopów i sprzętu anestezjologicznego usuwający pozostałości organiczne typu zaschnięta i denaturowana krew. Umożliwiający mycie maszynowe narzędzi i sprzętu medycznego wykonanego także z aluminium i tworzyw sztucznych, niewymagający neutralizacji, posiadający w składzie polikarboksylaty, kwasy organiczne, alkalia, enzymy, tenzydy, środek konserwujący, inhibitor korozji. Mycie maszynowe: temp 50 – 60 stC, stężenie 0,2-1%, mycie ultradźwiękowe: 0,5%-2%, mycie endoskopów elastycznych: temp. 36 – 55 stC. Opakowanie 20 l, koncentrat dostosowany do centralnego systemu dozowania środków chemicznych.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 Np. </w:t>
            </w: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Neodisher Mediclean Forte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opak.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AE398F" w:rsidRPr="007D076E" w:rsidRDefault="00AE398F" w:rsidP="007D076E">
            <w:pPr>
              <w:jc w:val="center"/>
              <w:textAlignment w:val="baseline"/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</w:pPr>
            <w:r w:rsidRPr="007D076E"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  <w:t>76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7D07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13.2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Płynny środek neutralizujący oparty na kwasach</w:t>
            </w:r>
            <w:r w:rsidRPr="00D2094A"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organicznych /cytrynowy/, musi spełniać wymogi wstępnego mycia w myjniach – dezynfektorach. Nie zawierający fosforanów, azotanów, tensydów środków powierzchniowo czynnych, zgodny z technologią mycia nadtlenkiem wodoru. Maksymalne dozowanie mycie 5 ml/l. Opakowanie 20 l, koncentrat dostosowany do centralnego systemu dozowania środków chemicznych. Np.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 </w:t>
            </w: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Neodisher Z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opak.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8F" w:rsidRPr="007D076E" w:rsidRDefault="00AE398F" w:rsidP="007D076E">
            <w:pPr>
              <w:jc w:val="center"/>
              <w:textAlignment w:val="baseline"/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</w:pPr>
            <w:r w:rsidRPr="007D076E"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7D076E">
        <w:tc>
          <w:tcPr>
            <w:tcW w:w="671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13.3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Środek do mycia nadtlenkiem wodoru. Przystosowany do systemu dozowania nadlenku wodoru ze zbiornikiem do jego bezpiecznego dozowania. Dozowanie 3,5-7ml/l. Opakowanie 5 l, koncentrat.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 Np. </w:t>
            </w: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Neodisher Oxivario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opak.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AE398F" w:rsidRPr="007D076E" w:rsidRDefault="00AE398F" w:rsidP="007D076E">
            <w:pPr>
              <w:jc w:val="center"/>
              <w:textAlignment w:val="baseline"/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</w:pPr>
            <w:r w:rsidRPr="007D076E"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  <w:t>2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7D076E">
        <w:tc>
          <w:tcPr>
            <w:tcW w:w="671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13.4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Płynny, słabo pieniący, neutralny środek dezynfekcyjny o działaniu bakteriobójczym, grzybobójczym, wirusobójczym i prątkobójczym, na bazie aldehydu glutarowego i glioksalu, do dezynfekcji przedmiotów z wrażliwych materiałów, nie zawierający aldehydu mrówkowego oraz czwartorzędowych związków amoniowych. Opakowanie 20 l, koncentrat dostosowany do centralnego systemu dozowania środków chemicznych.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 Np. </w:t>
            </w: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Neodisher Septo DN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opak.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AE398F" w:rsidRPr="007D076E" w:rsidRDefault="00AE398F" w:rsidP="007D076E">
            <w:pPr>
              <w:jc w:val="center"/>
              <w:textAlignment w:val="baseline"/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</w:pPr>
            <w:r w:rsidRPr="007D076E"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  <w:t>7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7D07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13.5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Płynny środek płuczacy, powierzchniowo czynny, zmniejszający napięcie powierzchniowe. Do szybkiego bezzaciekowego płukania, znacznie przyśpieszający suszenie po myciu i dezynfekcji, zawierający środki  konserwujące. Skuteczność działania w temperaturze 40 – 93ºC. Stężenie robocze 0,03-0,1%. Opakowanie 20 l, koncentrat dostosowany do centralnego systemu dozowania środków chemicznych.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 Np. </w:t>
            </w: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 xml:space="preserve">Neodisher </w:t>
            </w: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lastRenderedPageBreak/>
              <w:t>MediKlar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 xml:space="preserve">opak.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8F" w:rsidRPr="007D076E" w:rsidRDefault="00AE398F" w:rsidP="007D076E">
            <w:pPr>
              <w:jc w:val="center"/>
              <w:textAlignment w:val="baseline"/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</w:pPr>
            <w:r w:rsidRPr="007D076E"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7D07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13.6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Płynny środek do wstępnego mycia i wstępnej dezynfekcji termostabilnych i termolabilnych narzędzi chirurgicznych, włącznie ze sprzętem anestezjologicznym wykonanym z gumy, silikonu przed maszynową  dekontaminacją, a także mokrego transportu narzędzi chirurgicznych. Nie zawiera aldehydu oraz czwartorzędowych związków amoniowych. Nie powoduje utwardzania białek. Działanie bakteriobójcze i grzybobójcze wirusobójcze: osłonowe (włącznie z HIV, HBV, HCV) roztworu w czasie nie dłuższym niż 15 min.  Narzędzia w roztworze mogą być pozostawione do 72 godz. Opakowanie 5 l, koncentrat.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 Np.</w:t>
            </w: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Neodisher Septo PreClean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opak.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8F" w:rsidRPr="007D076E" w:rsidRDefault="00AE398F" w:rsidP="007D076E">
            <w:pPr>
              <w:jc w:val="center"/>
              <w:textAlignment w:val="baseline"/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</w:pPr>
            <w:r w:rsidRPr="007D076E"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  <w:t>118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7D076E">
        <w:tc>
          <w:tcPr>
            <w:tcW w:w="671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13.7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Płynny środek do łącznego mycia i dezynfekcji łóżek, wózków, pojemników sterylizacyjnych, stołów operacyjnych, butów operacyjnych w myjniach – dezynfektorach. Posiadający działanie bakteriobójcze i wirusobójcze (wirusy osłonkowe 2%, 2 min w  50ºC). Posiadający w swoim składzie m. in. glioksal, kwas glioksalowy oraz niejonowe związki powierzchniowo czynne. Opakowanie 20 l, koncentrat. Np.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 Neodisher </w:t>
            </w: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Dekonta AF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opak.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AE398F" w:rsidRPr="007D076E" w:rsidRDefault="00AE398F" w:rsidP="007D076E">
            <w:pPr>
              <w:jc w:val="center"/>
              <w:textAlignment w:val="baseline"/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</w:pPr>
            <w:r w:rsidRPr="007D076E"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  <w:t>27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8245B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13.8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Płynny środek płuczący do wózków w myjniach - dezynfektorach. Posiadający neutralne pH i zabezpieczający przed korozją spłukiwaną powierzchnię. Zawierający w swoim składzie min. polikarboksylany, niejonowe związki powierzchniowo czynne oraz środki konserwujące. Opakowanie 20 l, koncentrat.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 Np. </w:t>
            </w: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Neodisher TN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opak.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8F" w:rsidRPr="008245B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</w:pPr>
            <w:r w:rsidRPr="008245B0"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8245B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13.9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Środek do manualnej konserwacji narzędzi chirurgicznych, gotowy do użycia, zawierający biały olej parafinowy (olej mineralny /płynna parafina), nie powodujący osadów, nie wpływający na proces sterylizacji gorącym powietrzem lub parowej. Opakowanie ciśnieniowe (aerozol) nie zawierające chlorofluorowęglowodorów, z rurką natryskową umożliwiającą aplikację w trudnodostępne miejsca. Znak CE. Opakowanie 0,4 l aerozol. Np. Neodisher IP Spray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bCs/>
                <w:sz w:val="20"/>
                <w:szCs w:val="20"/>
                <w:lang w:val="fr-FR" w:eastAsia="ar-SA"/>
              </w:rPr>
              <w:t>opak.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8F" w:rsidRPr="008245B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</w:pPr>
            <w:r w:rsidRPr="008245B0">
              <w:rPr>
                <w:rFonts w:eastAsia="Lucida Sans Unicode" w:cs="Times New Roman"/>
                <w:b/>
                <w:bCs/>
                <w:sz w:val="20"/>
                <w:szCs w:val="20"/>
                <w:lang w:val="fr-FR" w:eastAsia="ar-SA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398F" w:rsidRPr="001771B9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1771B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Razem: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</w:tr>
    </w:tbl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  <w:r w:rsidRPr="00D2094A">
        <w:rPr>
          <w:rFonts w:eastAsia="Lucida Sans Unicode" w:cs="Times New Roman"/>
          <w:b/>
          <w:sz w:val="20"/>
          <w:szCs w:val="20"/>
          <w:lang w:val="fr-FR" w:eastAsia="ar-SA"/>
        </w:rPr>
        <w:t>Pozycje od 1 do 5</w:t>
      </w: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  <w:r w:rsidRPr="00D2094A">
        <w:rPr>
          <w:rFonts w:eastAsia="Lucida Sans Unicode" w:cs="Times New Roman"/>
          <w:sz w:val="20"/>
          <w:szCs w:val="20"/>
          <w:lang w:val="fr-FR" w:eastAsia="ar-SA"/>
        </w:rPr>
        <w:t>Środki muszą pochodzić od jednego producenta, muszą być kompatybilne z myjnią-dezynfektorem narzędzi PG8528 firmy Miele i zapewniać skuteczność mycia i dezynfekcji w cyklu stosowanym w  w/w urządzeniu.</w:t>
      </w: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  <w:r w:rsidRPr="00D2094A">
        <w:rPr>
          <w:rFonts w:eastAsia="Lucida Sans Unicode" w:cs="Times New Roman"/>
          <w:b/>
          <w:sz w:val="20"/>
          <w:szCs w:val="20"/>
          <w:lang w:val="fr-FR" w:eastAsia="ar-SA"/>
        </w:rPr>
        <w:t>Pozycje 7 i 8</w:t>
      </w: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  <w:r w:rsidRPr="00D2094A">
        <w:rPr>
          <w:rFonts w:eastAsia="Lucida Sans Unicode" w:cs="Times New Roman"/>
          <w:sz w:val="20"/>
          <w:szCs w:val="20"/>
          <w:lang w:val="fr-FR" w:eastAsia="ar-SA"/>
        </w:rPr>
        <w:t>Środki muszą pochodzić od jednego producenta, muszą być kompatybilne z myjnią wózków  PG8825  firmy Miele i zapewniać skuteczność mycia i dezynfekcji w cyklu stosowanym w  w/w urządzeniu.</w:t>
      </w:r>
    </w:p>
    <w:p w:rsidR="007823BD" w:rsidRDefault="007823BD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7823BD" w:rsidRDefault="007823BD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7823BD" w:rsidRDefault="007823BD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7823BD" w:rsidRDefault="007823BD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7823BD" w:rsidRDefault="007823BD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7823BD" w:rsidRDefault="007823BD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766AA9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766AA9">
        <w:rPr>
          <w:rFonts w:eastAsia="Lucida Sans Unicode" w:cs="Times New Roman"/>
          <w:b/>
          <w:lang w:val="fr-FR" w:eastAsia="ar-SA"/>
        </w:rPr>
        <w:lastRenderedPageBreak/>
        <w:t xml:space="preserve">Pakiet nr 14 </w:t>
      </w:r>
    </w:p>
    <w:p w:rsidR="00766AA9" w:rsidRDefault="00766AA9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766AA9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766AA9">
        <w:rPr>
          <w:rFonts w:eastAsia="Lucida Sans Unicode" w:cs="Times New Roman"/>
          <w:b/>
          <w:lang w:val="fr-FR" w:eastAsia="ar-SA"/>
        </w:rPr>
        <w:t>Środki do mycia i dezynfekcji endoskopów, wyrobów medycznych i powierzchni</w:t>
      </w: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5409"/>
        <w:gridCol w:w="1510"/>
        <w:gridCol w:w="996"/>
        <w:gridCol w:w="774"/>
        <w:gridCol w:w="1262"/>
        <w:gridCol w:w="1379"/>
        <w:gridCol w:w="699"/>
        <w:gridCol w:w="1517"/>
      </w:tblGrid>
      <w:tr w:rsidR="00AE398F" w:rsidRPr="00D2094A" w:rsidTr="00945D4A">
        <w:tc>
          <w:tcPr>
            <w:tcW w:w="674" w:type="dxa"/>
            <w:vAlign w:val="center"/>
          </w:tcPr>
          <w:p w:rsidR="00AE398F" w:rsidRPr="000009D4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009D4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Lp.</w:t>
            </w:r>
          </w:p>
        </w:tc>
        <w:tc>
          <w:tcPr>
            <w:tcW w:w="5409" w:type="dxa"/>
            <w:vAlign w:val="center"/>
          </w:tcPr>
          <w:p w:rsidR="00AE398F" w:rsidRPr="000009D4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009D4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Opis preparatu</w:t>
            </w:r>
          </w:p>
        </w:tc>
        <w:tc>
          <w:tcPr>
            <w:tcW w:w="1510" w:type="dxa"/>
            <w:vAlign w:val="center"/>
          </w:tcPr>
          <w:p w:rsidR="00AE398F" w:rsidRPr="000009D4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009D4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 i producent oferowanego preparatu</w:t>
            </w:r>
          </w:p>
        </w:tc>
        <w:tc>
          <w:tcPr>
            <w:tcW w:w="996" w:type="dxa"/>
            <w:vAlign w:val="center"/>
          </w:tcPr>
          <w:p w:rsidR="00AE398F" w:rsidRPr="000009D4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009D4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Jedn.</w:t>
            </w:r>
          </w:p>
          <w:p w:rsidR="00AE398F" w:rsidRPr="000009D4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009D4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miary</w:t>
            </w:r>
          </w:p>
        </w:tc>
        <w:tc>
          <w:tcPr>
            <w:tcW w:w="774" w:type="dxa"/>
            <w:vAlign w:val="center"/>
          </w:tcPr>
          <w:p w:rsidR="00AE398F" w:rsidRPr="000009D4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009D4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 opak.</w:t>
            </w:r>
          </w:p>
        </w:tc>
        <w:tc>
          <w:tcPr>
            <w:tcW w:w="1262" w:type="dxa"/>
            <w:vAlign w:val="center"/>
          </w:tcPr>
          <w:p w:rsidR="00AE398F" w:rsidRPr="000009D4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009D4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jedn. netto</w:t>
            </w:r>
          </w:p>
        </w:tc>
        <w:tc>
          <w:tcPr>
            <w:tcW w:w="1379" w:type="dxa"/>
            <w:vAlign w:val="center"/>
          </w:tcPr>
          <w:p w:rsidR="00AE398F" w:rsidRPr="000009D4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009D4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</w:t>
            </w:r>
          </w:p>
          <w:p w:rsidR="00AE398F" w:rsidRPr="000009D4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009D4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netto</w:t>
            </w:r>
          </w:p>
        </w:tc>
        <w:tc>
          <w:tcPr>
            <w:tcW w:w="699" w:type="dxa"/>
            <w:vAlign w:val="center"/>
          </w:tcPr>
          <w:p w:rsidR="00AE398F" w:rsidRPr="000009D4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009D4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  <w:p w:rsidR="00AE398F" w:rsidRPr="000009D4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009D4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%</w:t>
            </w:r>
          </w:p>
        </w:tc>
        <w:tc>
          <w:tcPr>
            <w:tcW w:w="1517" w:type="dxa"/>
            <w:vAlign w:val="center"/>
          </w:tcPr>
          <w:p w:rsidR="00AE398F" w:rsidRPr="000009D4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009D4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</w:t>
            </w:r>
          </w:p>
          <w:p w:rsidR="00AE398F" w:rsidRPr="000009D4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009D4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brutto</w:t>
            </w:r>
          </w:p>
        </w:tc>
      </w:tr>
      <w:tr w:rsidR="00AE398F" w:rsidRPr="00D2094A" w:rsidTr="000009D4">
        <w:tc>
          <w:tcPr>
            <w:tcW w:w="674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14.1</w:t>
            </w:r>
          </w:p>
        </w:tc>
        <w:tc>
          <w:tcPr>
            <w:tcW w:w="540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/>
              </w:rPr>
              <w:t xml:space="preserve">Płynny preparat enzymatyczny do stosowania w procesie manualnym jak i w myjniach automatycznych, przeznaczony do mycia wyrobów medycznych takich jak endoskopy; na bazie pięciu enzymów (proteazy, lipazy, amylazy, mannazy, celulazy); koncentrat (stężenie robocze od 0,01% do 0,5%). Preparat wykazujący działanie bakterio- i grzybostatycze. 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/>
              </w:rPr>
              <w:t>Wyrób medyczny.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opak. 5 litrów 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AE398F" w:rsidRPr="000009D4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009D4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10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color w:val="000000"/>
                <w:sz w:val="20"/>
                <w:szCs w:val="20"/>
                <w:lang w:val="fr-FR" w:eastAsia="ar-SA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0009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14.2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en-US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/>
              </w:rPr>
              <w:t>Preparat do dezynfekcji endoskopów giętkich, sprzętu termolabilnego; substancja aktywna: kwas nadoctowy o skuteczności mikrobiologicznej 14 dni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 (z możliwością kontroli aktywności roztworu za pomocą pasków kontrolnych)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2094A">
              <w:rPr>
                <w:rFonts w:eastAsia="Lucida Sans Unicode" w:cs="Times New Roman"/>
                <w:sz w:val="20"/>
                <w:szCs w:val="20"/>
                <w:lang w:val="en-US"/>
              </w:rPr>
              <w:t>Spektrum</w:t>
            </w:r>
            <w:proofErr w:type="spellEnd"/>
            <w:r w:rsidRPr="00D2094A">
              <w:rPr>
                <w:rFonts w:eastAsia="Lucida Sans Unicode" w:cs="Times New Roman"/>
                <w:sz w:val="20"/>
                <w:szCs w:val="20"/>
                <w:lang w:val="en-US"/>
              </w:rPr>
              <w:t xml:space="preserve">: B, Tbc, F, V, S (Bacillus subtilis, Bacillus cereus, Clostridium </w:t>
            </w:r>
            <w:proofErr w:type="spellStart"/>
            <w:r w:rsidRPr="00D2094A">
              <w:rPr>
                <w:rFonts w:eastAsia="Lucida Sans Unicode" w:cs="Times New Roman"/>
                <w:sz w:val="20"/>
                <w:szCs w:val="20"/>
                <w:lang w:val="en-US"/>
              </w:rPr>
              <w:t>sporogenes</w:t>
            </w:r>
            <w:proofErr w:type="spellEnd"/>
            <w:r w:rsidRPr="00D2094A">
              <w:rPr>
                <w:rFonts w:eastAsia="Lucida Sans Unicode" w:cs="Times New Roman"/>
                <w:sz w:val="20"/>
                <w:szCs w:val="20"/>
                <w:lang w:val="en-US"/>
              </w:rPr>
              <w:t xml:space="preserve">, Clostridium difficile) w </w:t>
            </w:r>
            <w:proofErr w:type="spellStart"/>
            <w:r w:rsidRPr="00D2094A">
              <w:rPr>
                <w:rFonts w:eastAsia="Lucida Sans Unicode" w:cs="Times New Roman"/>
                <w:sz w:val="20"/>
                <w:szCs w:val="20"/>
                <w:lang w:val="en-US"/>
              </w:rPr>
              <w:t>czasie</w:t>
            </w:r>
            <w:proofErr w:type="spellEnd"/>
            <w:r w:rsidRPr="00D2094A">
              <w:rPr>
                <w:rFonts w:eastAsia="Lucida Sans Unicode" w:cs="Times New Roman"/>
                <w:sz w:val="20"/>
                <w:szCs w:val="20"/>
                <w:lang w:val="en-US"/>
              </w:rPr>
              <w:t xml:space="preserve"> do 5 </w:t>
            </w:r>
            <w:proofErr w:type="spellStart"/>
            <w:r w:rsidRPr="00D2094A">
              <w:rPr>
                <w:rFonts w:eastAsia="Lucida Sans Unicode" w:cs="Times New Roman"/>
                <w:sz w:val="20"/>
                <w:szCs w:val="20"/>
                <w:lang w:val="en-US"/>
              </w:rPr>
              <w:t>minut</w:t>
            </w:r>
            <w:proofErr w:type="spellEnd"/>
            <w:r w:rsidRPr="00D2094A">
              <w:rPr>
                <w:rFonts w:eastAsia="Lucida Sans Unicode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2094A">
              <w:rPr>
                <w:rFonts w:eastAsia="Lucida Sans Unicode" w:cs="Times New Roman"/>
                <w:sz w:val="20"/>
                <w:szCs w:val="20"/>
                <w:lang w:val="en-US"/>
              </w:rPr>
              <w:t>Wyrób</w:t>
            </w:r>
            <w:proofErr w:type="spellEnd"/>
            <w:r w:rsidRPr="00D2094A">
              <w:rPr>
                <w:rFonts w:eastAsia="Lucida Sans Unicod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94A">
              <w:rPr>
                <w:rFonts w:eastAsia="Lucida Sans Unicode" w:cs="Times New Roman"/>
                <w:sz w:val="20"/>
                <w:szCs w:val="20"/>
                <w:lang w:val="en-US"/>
              </w:rPr>
              <w:t>medyczny</w:t>
            </w:r>
            <w:proofErr w:type="spellEnd"/>
            <w:r w:rsidRPr="00D2094A">
              <w:rPr>
                <w:rFonts w:eastAsia="Lucida Sans Unicode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opak. 5 litrów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8F" w:rsidRPr="000009D4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009D4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color w:val="000000"/>
                <w:sz w:val="20"/>
                <w:szCs w:val="20"/>
                <w:lang w:val="fr-FR"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0009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14.3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Paski wskaźnikowe do oznaczania aktywności kwasu nadoctowego, kompatybilne i dedykowane do preparatu z poz. 14.2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opak. x 50 szt.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8F" w:rsidRPr="000009D4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009D4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0009D4">
        <w:tc>
          <w:tcPr>
            <w:tcW w:w="674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14.4</w:t>
            </w:r>
          </w:p>
        </w:tc>
        <w:tc>
          <w:tcPr>
            <w:tcW w:w="540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2094A">
              <w:rPr>
                <w:rFonts w:cs="Times New Roman"/>
                <w:sz w:val="20"/>
                <w:szCs w:val="20"/>
              </w:rPr>
              <w:t>Suche chusteczki z włókniny o wymiarach 19 x 24 cm, inkrustowane chlorem do mycia i dezynfekcji różnego rodzaju powierzchni wyposażenia, miejsc zanieczyszczonych organicznie,</w:t>
            </w:r>
            <w:r w:rsidRPr="00D2094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D2094A">
              <w:rPr>
                <w:rFonts w:cs="Times New Roman"/>
                <w:sz w:val="20"/>
                <w:szCs w:val="20"/>
              </w:rPr>
              <w:t>oraz usuwania plam krwi. S</w:t>
            </w:r>
            <w:r w:rsidRPr="00D2094A">
              <w:rPr>
                <w:rFonts w:cs="Times New Roman"/>
                <w:color w:val="000000"/>
                <w:sz w:val="20"/>
                <w:szCs w:val="20"/>
              </w:rPr>
              <w:t xml:space="preserve">pektrum: bakteriobójcze (w tym MRSA), </w:t>
            </w:r>
            <w:proofErr w:type="spellStart"/>
            <w:r w:rsidRPr="00D2094A">
              <w:rPr>
                <w:rFonts w:cs="Times New Roman"/>
                <w:color w:val="000000"/>
                <w:sz w:val="20"/>
                <w:szCs w:val="20"/>
              </w:rPr>
              <w:t>prątkobójcze</w:t>
            </w:r>
            <w:proofErr w:type="spellEnd"/>
            <w:r w:rsidRPr="00D2094A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094A">
              <w:rPr>
                <w:rFonts w:cs="Times New Roman"/>
                <w:color w:val="000000"/>
                <w:sz w:val="20"/>
                <w:szCs w:val="20"/>
              </w:rPr>
              <w:t>M.avium</w:t>
            </w:r>
            <w:proofErr w:type="spellEnd"/>
            <w:r w:rsidRPr="00D2094A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094A">
              <w:rPr>
                <w:rFonts w:cs="Times New Roman"/>
                <w:color w:val="000000"/>
                <w:sz w:val="20"/>
                <w:szCs w:val="20"/>
              </w:rPr>
              <w:t>M.terrae</w:t>
            </w:r>
            <w:proofErr w:type="spellEnd"/>
            <w:r w:rsidRPr="00D2094A">
              <w:rPr>
                <w:rFonts w:cs="Times New Roman"/>
                <w:color w:val="000000"/>
                <w:sz w:val="20"/>
                <w:szCs w:val="20"/>
              </w:rPr>
              <w:t>), grzybobójcze (</w:t>
            </w:r>
            <w:proofErr w:type="spellStart"/>
            <w:r w:rsidRPr="00D2094A">
              <w:rPr>
                <w:rFonts w:cs="Times New Roman"/>
                <w:color w:val="000000"/>
                <w:sz w:val="20"/>
                <w:szCs w:val="20"/>
              </w:rPr>
              <w:t>C.albicans</w:t>
            </w:r>
            <w:proofErr w:type="spellEnd"/>
            <w:r w:rsidRPr="00D2094A">
              <w:rPr>
                <w:rFonts w:cs="Times New Roman"/>
                <w:color w:val="000000"/>
                <w:sz w:val="20"/>
                <w:szCs w:val="20"/>
              </w:rPr>
              <w:t xml:space="preserve">, A. Niger) w  15 minut, </w:t>
            </w:r>
            <w:proofErr w:type="spellStart"/>
            <w:r w:rsidRPr="00D2094A">
              <w:rPr>
                <w:rFonts w:cs="Times New Roman"/>
                <w:color w:val="000000"/>
                <w:sz w:val="20"/>
                <w:szCs w:val="20"/>
              </w:rPr>
              <w:t>sporobójcze</w:t>
            </w:r>
            <w:proofErr w:type="spellEnd"/>
            <w:r w:rsidRPr="00D2094A">
              <w:rPr>
                <w:rFonts w:cs="Times New Roman"/>
                <w:color w:val="000000"/>
                <w:sz w:val="20"/>
                <w:szCs w:val="20"/>
              </w:rPr>
              <w:t xml:space="preserve"> (EN 13704) przeciwko: </w:t>
            </w:r>
            <w:proofErr w:type="spellStart"/>
            <w:r w:rsidRPr="00D2094A">
              <w:rPr>
                <w:rFonts w:cs="Times New Roman"/>
                <w:color w:val="000000"/>
                <w:sz w:val="20"/>
                <w:szCs w:val="20"/>
              </w:rPr>
              <w:t>B.subtilis</w:t>
            </w:r>
            <w:proofErr w:type="spellEnd"/>
            <w:r w:rsidRPr="00D2094A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094A">
              <w:rPr>
                <w:rFonts w:cs="Times New Roman"/>
                <w:color w:val="000000"/>
                <w:sz w:val="20"/>
                <w:szCs w:val="20"/>
              </w:rPr>
              <w:t>C.difficile</w:t>
            </w:r>
            <w:proofErr w:type="spellEnd"/>
            <w:r w:rsidRPr="00D2094A">
              <w:rPr>
                <w:rFonts w:cs="Times New Roman"/>
                <w:color w:val="000000"/>
                <w:sz w:val="20"/>
                <w:szCs w:val="20"/>
              </w:rPr>
              <w:t xml:space="preserve"> (warunki brudne), </w:t>
            </w:r>
            <w:proofErr w:type="spellStart"/>
            <w:r w:rsidRPr="00D2094A">
              <w:rPr>
                <w:rFonts w:cs="Times New Roman"/>
                <w:color w:val="000000"/>
                <w:sz w:val="20"/>
                <w:szCs w:val="20"/>
              </w:rPr>
              <w:t>C.perfringens</w:t>
            </w:r>
            <w:proofErr w:type="spellEnd"/>
            <w:r w:rsidRPr="00D2094A">
              <w:rPr>
                <w:rFonts w:cs="Times New Roman"/>
                <w:color w:val="000000"/>
                <w:sz w:val="20"/>
                <w:szCs w:val="20"/>
              </w:rPr>
              <w:t xml:space="preserve"> – w 15 min.,</w:t>
            </w:r>
          </w:p>
          <w:p w:rsidR="00AE398F" w:rsidRPr="00D2094A" w:rsidRDefault="00AE398F" w:rsidP="00945D4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D2094A">
              <w:rPr>
                <w:rFonts w:cs="Times New Roman"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D2094A">
              <w:rPr>
                <w:rFonts w:cs="Times New Roman"/>
                <w:color w:val="000000"/>
                <w:sz w:val="20"/>
                <w:szCs w:val="20"/>
              </w:rPr>
              <w:t>sporogenes</w:t>
            </w:r>
            <w:proofErr w:type="spellEnd"/>
            <w:r w:rsidRPr="00D2094A">
              <w:rPr>
                <w:rFonts w:cs="Times New Roman"/>
                <w:color w:val="000000"/>
                <w:sz w:val="20"/>
                <w:szCs w:val="20"/>
              </w:rPr>
              <w:t xml:space="preserve"> – 60 min., wirusobójcze (EN 14476) - Polio, </w:t>
            </w:r>
            <w:proofErr w:type="spellStart"/>
            <w:r w:rsidRPr="00D2094A">
              <w:rPr>
                <w:rFonts w:cs="Times New Roman"/>
                <w:color w:val="000000"/>
                <w:sz w:val="20"/>
                <w:szCs w:val="20"/>
              </w:rPr>
              <w:t>Adeno</w:t>
            </w:r>
            <w:proofErr w:type="spellEnd"/>
            <w:r w:rsidRPr="00D2094A">
              <w:rPr>
                <w:rFonts w:cs="Times New Roman"/>
                <w:color w:val="000000"/>
                <w:sz w:val="20"/>
                <w:szCs w:val="20"/>
              </w:rPr>
              <w:t xml:space="preserve"> i Noro w 5 minut.,  </w:t>
            </w:r>
            <w:proofErr w:type="spellStart"/>
            <w:r w:rsidRPr="00D2094A">
              <w:rPr>
                <w:rFonts w:cs="Times New Roman"/>
                <w:color w:val="000000"/>
                <w:sz w:val="20"/>
                <w:szCs w:val="20"/>
              </w:rPr>
              <w:t>drożdżakobójcze</w:t>
            </w:r>
            <w:proofErr w:type="spellEnd"/>
            <w:r w:rsidRPr="00D2094A">
              <w:rPr>
                <w:rFonts w:cs="Times New Roman"/>
                <w:color w:val="000000"/>
                <w:sz w:val="20"/>
                <w:szCs w:val="20"/>
              </w:rPr>
              <w:t xml:space="preserve"> wg EN 16615:2015: 5 min. Przebadane zgodnie z normą dedykowaną dla chusteczek: EN 16615: 2015 (F2/2).</w:t>
            </w:r>
          </w:p>
          <w:p w:rsidR="00AE398F" w:rsidRPr="00D2094A" w:rsidRDefault="00AE398F" w:rsidP="00945D4A">
            <w:pPr>
              <w:autoSpaceDE w:val="0"/>
              <w:autoSpaceDN w:val="0"/>
              <w:adjustRightInd w:val="0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cs="Times New Roman"/>
                <w:color w:val="000000"/>
                <w:sz w:val="20"/>
                <w:szCs w:val="20"/>
              </w:rPr>
              <w:t xml:space="preserve">Chusteczka uwalnia 10 000 </w:t>
            </w:r>
            <w:proofErr w:type="spellStart"/>
            <w:r w:rsidRPr="00D2094A">
              <w:rPr>
                <w:rFonts w:cs="Times New Roman"/>
                <w:color w:val="000000"/>
                <w:sz w:val="20"/>
                <w:szCs w:val="20"/>
              </w:rPr>
              <w:t>ppm</w:t>
            </w:r>
            <w:proofErr w:type="spellEnd"/>
            <w:r w:rsidRPr="00D2094A">
              <w:rPr>
                <w:rFonts w:cs="Times New Roman"/>
                <w:color w:val="000000"/>
                <w:sz w:val="20"/>
                <w:szCs w:val="20"/>
              </w:rPr>
              <w:t xml:space="preserve"> aktywnego chloru. Produkt biobójczy.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opak. x 25 szt. 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AE398F" w:rsidRPr="000009D4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009D4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200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color w:val="000000"/>
                <w:sz w:val="20"/>
                <w:szCs w:val="20"/>
                <w:lang w:val="fr-FR" w:eastAsia="ar-SA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0009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14.5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2094A">
              <w:rPr>
                <w:rFonts w:eastAsia="Times New Roman" w:cs="Times New Roman"/>
                <w:sz w:val="20"/>
                <w:szCs w:val="20"/>
              </w:rPr>
              <w:t xml:space="preserve">Preparat do mycia i dezynfekcji powierzchni wyrobów medycznych, na bazie nadtlenku wodoru i etanolu. Spektrum </w:t>
            </w:r>
            <w:proofErr w:type="spellStart"/>
            <w:r w:rsidRPr="00D2094A">
              <w:rPr>
                <w:rFonts w:eastAsia="Times New Roman" w:cs="Times New Roman"/>
                <w:sz w:val="20"/>
                <w:szCs w:val="20"/>
              </w:rPr>
              <w:lastRenderedPageBreak/>
              <w:t>bójcze</w:t>
            </w:r>
            <w:proofErr w:type="spellEnd"/>
            <w:r w:rsidRPr="00D2094A"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2094A">
              <w:rPr>
                <w:rFonts w:eastAsia="Times New Roman" w:cs="Times New Roman"/>
                <w:color w:val="000000"/>
                <w:sz w:val="20"/>
                <w:szCs w:val="20"/>
              </w:rPr>
              <w:t>B,Tbc,F,V,S</w:t>
            </w:r>
            <w:proofErr w:type="spellEnd"/>
            <w:r w:rsidRPr="00D2094A">
              <w:rPr>
                <w:rFonts w:eastAsia="Times New Roman" w:cs="Times New Roman"/>
                <w:color w:val="000000"/>
                <w:sz w:val="20"/>
                <w:szCs w:val="20"/>
              </w:rPr>
              <w:t>. Wydajność 100 m². Wyrób medyczny.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opak. 1 litr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8F" w:rsidRPr="000009D4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009D4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color w:val="000000"/>
                <w:sz w:val="20"/>
                <w:szCs w:val="20"/>
                <w:lang w:val="fr-FR"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398F" w:rsidRPr="00A8234C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A8234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Razem: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</w:tr>
    </w:tbl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Cs/>
          <w:sz w:val="20"/>
          <w:szCs w:val="20"/>
          <w:lang w:val="fr-FR" w:eastAsia="ar-SA"/>
        </w:rPr>
      </w:pPr>
      <w:r w:rsidRPr="00D2094A">
        <w:rPr>
          <w:rFonts w:eastAsia="Lucida Sans Unicode" w:cs="Times New Roman"/>
          <w:bCs/>
          <w:sz w:val="20"/>
          <w:szCs w:val="20"/>
          <w:lang w:val="fr-FR" w:eastAsia="ar-SA"/>
        </w:rPr>
        <w:t>Zamawiaj</w:t>
      </w:r>
      <w:r w:rsidRPr="00D2094A">
        <w:rPr>
          <w:rFonts w:eastAsia="Lucida Sans Unicode" w:cs="Times New Roman"/>
          <w:sz w:val="20"/>
          <w:szCs w:val="20"/>
          <w:lang w:val="fr-FR" w:eastAsia="ar-SA"/>
        </w:rPr>
        <w:t>ą</w:t>
      </w:r>
      <w:r w:rsidRPr="00D2094A">
        <w:rPr>
          <w:rFonts w:eastAsia="Lucida Sans Unicode" w:cs="Times New Roman"/>
          <w:bCs/>
          <w:sz w:val="20"/>
          <w:szCs w:val="20"/>
          <w:lang w:val="fr-FR" w:eastAsia="ar-SA"/>
        </w:rPr>
        <w:t>cy wymaga kompatybilno</w:t>
      </w:r>
      <w:r w:rsidRPr="00D2094A">
        <w:rPr>
          <w:rFonts w:eastAsia="Lucida Sans Unicode" w:cs="Times New Roman"/>
          <w:sz w:val="20"/>
          <w:szCs w:val="20"/>
          <w:lang w:val="fr-FR" w:eastAsia="ar-SA"/>
        </w:rPr>
        <w:t>ś</w:t>
      </w:r>
      <w:r w:rsidRPr="00D2094A">
        <w:rPr>
          <w:rFonts w:eastAsia="Lucida Sans Unicode" w:cs="Times New Roman"/>
          <w:bCs/>
          <w:sz w:val="20"/>
          <w:szCs w:val="20"/>
          <w:lang w:val="fr-FR" w:eastAsia="ar-SA"/>
        </w:rPr>
        <w:t>ci preparatu z poz. 14.1  z preparatem z poz. 14.2</w:t>
      </w: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CF1A0A" w:rsidRDefault="00CF1A0A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CF1A0A" w:rsidRDefault="00CF1A0A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CF1A0A" w:rsidRDefault="00CF1A0A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CF1A0A" w:rsidRDefault="00CF1A0A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CF1A0A" w:rsidRDefault="00CF1A0A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CF1A0A" w:rsidRDefault="00CF1A0A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CF1A0A" w:rsidRDefault="00CF1A0A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CF1A0A" w:rsidRDefault="00CF1A0A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CF1A0A" w:rsidRDefault="00CF1A0A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CF1A0A" w:rsidRDefault="00CF1A0A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CF1A0A" w:rsidRPr="00D2094A" w:rsidRDefault="00CF1A0A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FB052D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061BFC">
        <w:rPr>
          <w:rFonts w:eastAsia="Lucida Sans Unicode" w:cs="Times New Roman"/>
          <w:b/>
          <w:lang w:val="fr-FR" w:eastAsia="ar-SA"/>
        </w:rPr>
        <w:lastRenderedPageBreak/>
        <w:t xml:space="preserve">Pakiet nr 15 </w:t>
      </w:r>
    </w:p>
    <w:p w:rsidR="00FB052D" w:rsidRDefault="00FB052D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061BFC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061BFC">
        <w:rPr>
          <w:rFonts w:eastAsia="Lucida Sans Unicode" w:cs="Times New Roman"/>
          <w:b/>
          <w:lang w:val="fr-FR" w:eastAsia="ar-SA"/>
        </w:rPr>
        <w:t>Środek dezynfekcyjny do myc</w:t>
      </w:r>
      <w:r w:rsidR="00FB052D">
        <w:rPr>
          <w:rFonts w:eastAsia="Lucida Sans Unicode" w:cs="Times New Roman"/>
          <w:b/>
          <w:lang w:val="fr-FR" w:eastAsia="ar-SA"/>
        </w:rPr>
        <w:t>ia powierzchni sal operacyjnych</w:t>
      </w: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5805"/>
        <w:gridCol w:w="1469"/>
        <w:gridCol w:w="845"/>
        <w:gridCol w:w="708"/>
        <w:gridCol w:w="1276"/>
        <w:gridCol w:w="1418"/>
        <w:gridCol w:w="710"/>
        <w:gridCol w:w="1572"/>
      </w:tblGrid>
      <w:tr w:rsidR="00AE398F" w:rsidRPr="00D2094A" w:rsidTr="00945D4A">
        <w:tc>
          <w:tcPr>
            <w:tcW w:w="636" w:type="dxa"/>
            <w:vAlign w:val="center"/>
          </w:tcPr>
          <w:p w:rsidR="00AE398F" w:rsidRPr="00F2143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2143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Lp.</w:t>
            </w:r>
          </w:p>
        </w:tc>
        <w:tc>
          <w:tcPr>
            <w:tcW w:w="5805" w:type="dxa"/>
            <w:vAlign w:val="center"/>
          </w:tcPr>
          <w:p w:rsidR="00AE398F" w:rsidRPr="00F2143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2143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Opis preparatu</w:t>
            </w:r>
          </w:p>
        </w:tc>
        <w:tc>
          <w:tcPr>
            <w:tcW w:w="1469" w:type="dxa"/>
            <w:vAlign w:val="center"/>
          </w:tcPr>
          <w:p w:rsidR="00AE398F" w:rsidRPr="00F2143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2143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 i producent oferowanego preparatu</w:t>
            </w:r>
          </w:p>
        </w:tc>
        <w:tc>
          <w:tcPr>
            <w:tcW w:w="845" w:type="dxa"/>
            <w:vAlign w:val="center"/>
          </w:tcPr>
          <w:p w:rsidR="00AE398F" w:rsidRPr="00F2143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2143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Jedn.</w:t>
            </w:r>
          </w:p>
          <w:p w:rsidR="00AE398F" w:rsidRPr="00F2143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2143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miary</w:t>
            </w:r>
          </w:p>
        </w:tc>
        <w:tc>
          <w:tcPr>
            <w:tcW w:w="708" w:type="dxa"/>
            <w:vAlign w:val="center"/>
          </w:tcPr>
          <w:p w:rsidR="00AE398F" w:rsidRPr="00F2143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2143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 opak.</w:t>
            </w:r>
          </w:p>
        </w:tc>
        <w:tc>
          <w:tcPr>
            <w:tcW w:w="1276" w:type="dxa"/>
            <w:vAlign w:val="center"/>
          </w:tcPr>
          <w:p w:rsidR="00AE398F" w:rsidRPr="00F2143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2143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jedn. netto</w:t>
            </w:r>
          </w:p>
        </w:tc>
        <w:tc>
          <w:tcPr>
            <w:tcW w:w="1418" w:type="dxa"/>
            <w:vAlign w:val="center"/>
          </w:tcPr>
          <w:p w:rsidR="00AE398F" w:rsidRPr="00F2143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2143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</w:t>
            </w:r>
          </w:p>
          <w:p w:rsidR="00AE398F" w:rsidRPr="00F2143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2143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netto</w:t>
            </w:r>
          </w:p>
        </w:tc>
        <w:tc>
          <w:tcPr>
            <w:tcW w:w="710" w:type="dxa"/>
            <w:vAlign w:val="center"/>
          </w:tcPr>
          <w:p w:rsidR="00AE398F" w:rsidRPr="00F2143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2143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  <w:p w:rsidR="00AE398F" w:rsidRPr="00F2143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2143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%</w:t>
            </w:r>
          </w:p>
        </w:tc>
        <w:tc>
          <w:tcPr>
            <w:tcW w:w="1572" w:type="dxa"/>
            <w:vAlign w:val="center"/>
          </w:tcPr>
          <w:p w:rsidR="00AE398F" w:rsidRPr="00F2143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2143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</w:t>
            </w:r>
          </w:p>
          <w:p w:rsidR="00AE398F" w:rsidRPr="00F2143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2143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brutto</w:t>
            </w:r>
          </w:p>
        </w:tc>
      </w:tr>
      <w:tr w:rsidR="00AE398F" w:rsidRPr="00D2094A" w:rsidTr="007F2BDF">
        <w:tc>
          <w:tcPr>
            <w:tcW w:w="63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15.1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autoSpaceDE w:val="0"/>
              <w:autoSpaceDN w:val="0"/>
              <w:adjustRightInd w:val="0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Koncentrat do mycia i dezynfekcji powierzchni sprz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>ę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tu medycznego oraz dużych powierzchni zmywalnych takich jak łóżka lekarskie, podłogi sal operacyjnych i 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>ś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ciany. Zawieraj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>ą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cy w swoim składzie QAV, aminy i alkohole. Posiadaj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>ą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cy bardzo dobre wła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>ś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ciwo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>ś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ci myj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>ą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ce. Preparat o wysokiej tolerancji materiałowej równie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 xml:space="preserve">ż 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wobec szkła akrylowego z możliwo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>ś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ci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 xml:space="preserve">ą 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stosowania w obecno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>ś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ci pacjentów i do powierzchni maj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>ą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cych kontakt z żywno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>ś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ci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>ą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. Nie zawieraj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>ą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cy aldehydów, fenoli, guanidyn, chloru ani zw. nadtlenowych. Posiadaj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>ą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cy przyjemny kwiatowy zapach, nie wymagaj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>ą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cy spłukiwania. Możliwo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 xml:space="preserve">ść 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u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>ż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ycia preparatu w czasie 5min i st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>ęż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. 0,5% z działaniem na: B (w tym MRSA, Salmonella, Acineobacter), F (C.albicans i A.niger), V (HCV, BVDV). Spektrum działania bakterie (w tym również: Legionella, Klebsiella, Salmonella, Acineobacter), wirusy BVDV(HCV) 0,25% w 5 min.; grzyby i drożd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>ż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aki, wirus Vaccinia 0,25% w 15 min.; pr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>ą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tki gru</w:t>
            </w:r>
            <w:r w:rsidRPr="00D2094A">
              <w:rPr>
                <w:rFonts w:eastAsia="TimesNewRoman" w:cs="Times New Roman"/>
                <w:sz w:val="20"/>
                <w:szCs w:val="20"/>
                <w:lang w:val="fr-FR" w:eastAsia="ar-SA"/>
              </w:rPr>
              <w:t>ź</w:t>
            </w: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licy, wirus Adeno 0,5% w 15 min.; wirus Polio i Adeno 0,25% w 30 min. ; spory 0,5% w 30 min. Preparat zarejestrowany jako wyrób medyczny klasy IIa.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opak. 5 litrów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E398F" w:rsidRPr="007F2BDF" w:rsidRDefault="00AE398F" w:rsidP="007F2BDF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F2BDF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398F" w:rsidRPr="00C410D4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410D4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</w:tr>
    </w:tbl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18257F" w:rsidRDefault="0018257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18257F" w:rsidRDefault="0018257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18257F" w:rsidRDefault="0018257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18257F" w:rsidRDefault="0018257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18257F" w:rsidRPr="00D2094A" w:rsidRDefault="0018257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18257F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18257F">
        <w:rPr>
          <w:rFonts w:eastAsia="Lucida Sans Unicode" w:cs="Times New Roman"/>
          <w:b/>
          <w:lang w:val="fr-FR" w:eastAsia="ar-SA"/>
        </w:rPr>
        <w:lastRenderedPageBreak/>
        <w:t xml:space="preserve">Pakiet nr 16 </w:t>
      </w:r>
    </w:p>
    <w:p w:rsidR="0018257F" w:rsidRDefault="0018257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18257F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18257F">
        <w:rPr>
          <w:rFonts w:eastAsia="Lucida Sans Unicode" w:cs="Times New Roman"/>
          <w:b/>
          <w:lang w:val="fr-FR" w:eastAsia="ar-SA"/>
        </w:rPr>
        <w:t>Preparat d</w:t>
      </w:r>
      <w:r w:rsidR="0018257F">
        <w:rPr>
          <w:rFonts w:eastAsia="Lucida Sans Unicode" w:cs="Times New Roman"/>
          <w:b/>
          <w:lang w:val="fr-FR" w:eastAsia="ar-SA"/>
        </w:rPr>
        <w:t>o dezynfekcji wkłuć centralnych</w:t>
      </w: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5805"/>
        <w:gridCol w:w="1469"/>
        <w:gridCol w:w="845"/>
        <w:gridCol w:w="708"/>
        <w:gridCol w:w="1276"/>
        <w:gridCol w:w="1418"/>
        <w:gridCol w:w="710"/>
        <w:gridCol w:w="1572"/>
      </w:tblGrid>
      <w:tr w:rsidR="00AE398F" w:rsidRPr="00D2094A" w:rsidTr="00945D4A">
        <w:tc>
          <w:tcPr>
            <w:tcW w:w="636" w:type="dxa"/>
            <w:vAlign w:val="center"/>
          </w:tcPr>
          <w:p w:rsidR="00AE398F" w:rsidRPr="006235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235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Lp.</w:t>
            </w:r>
          </w:p>
        </w:tc>
        <w:tc>
          <w:tcPr>
            <w:tcW w:w="5805" w:type="dxa"/>
            <w:vAlign w:val="center"/>
          </w:tcPr>
          <w:p w:rsidR="00AE398F" w:rsidRPr="006235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235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Opis preparatu</w:t>
            </w:r>
          </w:p>
        </w:tc>
        <w:tc>
          <w:tcPr>
            <w:tcW w:w="1469" w:type="dxa"/>
            <w:vAlign w:val="center"/>
          </w:tcPr>
          <w:p w:rsidR="00AE398F" w:rsidRPr="006235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235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 i producent oferowanego preparatu</w:t>
            </w:r>
          </w:p>
        </w:tc>
        <w:tc>
          <w:tcPr>
            <w:tcW w:w="845" w:type="dxa"/>
            <w:vAlign w:val="center"/>
          </w:tcPr>
          <w:p w:rsidR="00AE398F" w:rsidRPr="006235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235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Jedn.</w:t>
            </w:r>
          </w:p>
          <w:p w:rsidR="00AE398F" w:rsidRPr="006235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235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miary</w:t>
            </w:r>
          </w:p>
        </w:tc>
        <w:tc>
          <w:tcPr>
            <w:tcW w:w="708" w:type="dxa"/>
            <w:vAlign w:val="center"/>
          </w:tcPr>
          <w:p w:rsidR="00AE398F" w:rsidRPr="006235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235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 opak.</w:t>
            </w:r>
          </w:p>
        </w:tc>
        <w:tc>
          <w:tcPr>
            <w:tcW w:w="1276" w:type="dxa"/>
            <w:vAlign w:val="center"/>
          </w:tcPr>
          <w:p w:rsidR="00AE398F" w:rsidRPr="006235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235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jedn. netto</w:t>
            </w:r>
          </w:p>
        </w:tc>
        <w:tc>
          <w:tcPr>
            <w:tcW w:w="1418" w:type="dxa"/>
            <w:vAlign w:val="center"/>
          </w:tcPr>
          <w:p w:rsidR="00AE398F" w:rsidRPr="006235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235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</w:t>
            </w:r>
          </w:p>
          <w:p w:rsidR="00AE398F" w:rsidRPr="006235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235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netto</w:t>
            </w:r>
          </w:p>
        </w:tc>
        <w:tc>
          <w:tcPr>
            <w:tcW w:w="710" w:type="dxa"/>
            <w:vAlign w:val="center"/>
          </w:tcPr>
          <w:p w:rsidR="00AE398F" w:rsidRPr="006235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235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  <w:p w:rsidR="00AE398F" w:rsidRPr="006235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235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%</w:t>
            </w:r>
          </w:p>
        </w:tc>
        <w:tc>
          <w:tcPr>
            <w:tcW w:w="1572" w:type="dxa"/>
            <w:vAlign w:val="center"/>
          </w:tcPr>
          <w:p w:rsidR="00AE398F" w:rsidRPr="006235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235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</w:t>
            </w:r>
          </w:p>
          <w:p w:rsidR="00AE398F" w:rsidRPr="00623505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62350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brutto</w:t>
            </w:r>
          </w:p>
        </w:tc>
      </w:tr>
      <w:tr w:rsidR="00AE398F" w:rsidRPr="00D2094A" w:rsidTr="00961C49">
        <w:tc>
          <w:tcPr>
            <w:tcW w:w="63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16.1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Jednorazowe gaziki z 2% chlorheksydyną i 70% alkoholem izopropylowym przeznaczone do czyszczenia i dezynfekcji połączeń linii infuzyjnej, systemu cewników dożylnych z dostępem bezigłowym i elementów z końcówką typu luer. Gaziki o wymiarach do162x150mm  Produkt medyczny. Skuteczność bióójcza S. Aureus, E. Coli, P. Aureginosa zgodnie z PN-EN 13727 oraz C. Albicans zgodnie z PN-EN 13624. Wyrób medyczny.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opak. x 100 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E398F" w:rsidRPr="00961C49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61C4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398F" w:rsidRPr="002F46F5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2F46F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</w:tr>
    </w:tbl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1B6F18" w:rsidRDefault="001B6F18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1B6F18" w:rsidRDefault="001B6F18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1B6F18" w:rsidRDefault="001B6F18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1B6F18" w:rsidRDefault="001B6F18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1B6F18" w:rsidRDefault="001B6F18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1B6F18" w:rsidRPr="00D2094A" w:rsidRDefault="001B6F18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1B6F18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1B6F18">
        <w:rPr>
          <w:rFonts w:eastAsia="Lucida Sans Unicode" w:cs="Times New Roman"/>
          <w:b/>
          <w:lang w:val="fr-FR" w:eastAsia="ar-SA"/>
        </w:rPr>
        <w:lastRenderedPageBreak/>
        <w:t xml:space="preserve">Pakiet nr 17 </w:t>
      </w:r>
    </w:p>
    <w:p w:rsidR="001B6F18" w:rsidRDefault="001B6F18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1B6F18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1B6F18">
        <w:rPr>
          <w:rFonts w:eastAsia="Lucida Sans Unicode" w:cs="Times New Roman"/>
          <w:b/>
          <w:lang w:val="fr-FR" w:eastAsia="ar-SA"/>
        </w:rPr>
        <w:t xml:space="preserve">Preparat do </w:t>
      </w:r>
      <w:r w:rsidR="001B6F18">
        <w:rPr>
          <w:rFonts w:eastAsia="Lucida Sans Unicode" w:cs="Times New Roman"/>
          <w:b/>
          <w:lang w:val="fr-FR" w:eastAsia="ar-SA"/>
        </w:rPr>
        <w:t>dezynfekcji i mycia skóry głowy</w:t>
      </w: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5805"/>
        <w:gridCol w:w="1469"/>
        <w:gridCol w:w="845"/>
        <w:gridCol w:w="708"/>
        <w:gridCol w:w="1276"/>
        <w:gridCol w:w="1418"/>
        <w:gridCol w:w="710"/>
        <w:gridCol w:w="1572"/>
      </w:tblGrid>
      <w:tr w:rsidR="00AE398F" w:rsidRPr="00D2094A" w:rsidTr="00945D4A">
        <w:tc>
          <w:tcPr>
            <w:tcW w:w="636" w:type="dxa"/>
            <w:vAlign w:val="center"/>
          </w:tcPr>
          <w:p w:rsidR="00AE398F" w:rsidRPr="00BF0A63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F0A63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Lp.</w:t>
            </w:r>
          </w:p>
        </w:tc>
        <w:tc>
          <w:tcPr>
            <w:tcW w:w="5805" w:type="dxa"/>
            <w:vAlign w:val="center"/>
          </w:tcPr>
          <w:p w:rsidR="00AE398F" w:rsidRPr="00BF0A63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F0A63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Opis preparatu</w:t>
            </w:r>
          </w:p>
        </w:tc>
        <w:tc>
          <w:tcPr>
            <w:tcW w:w="1469" w:type="dxa"/>
            <w:vAlign w:val="center"/>
          </w:tcPr>
          <w:p w:rsidR="00AE398F" w:rsidRPr="00BF0A63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F0A63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 i producent oferowanego preparatu</w:t>
            </w:r>
          </w:p>
        </w:tc>
        <w:tc>
          <w:tcPr>
            <w:tcW w:w="845" w:type="dxa"/>
            <w:vAlign w:val="center"/>
          </w:tcPr>
          <w:p w:rsidR="00AE398F" w:rsidRPr="00BF0A63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F0A63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Jedn.</w:t>
            </w:r>
          </w:p>
          <w:p w:rsidR="00AE398F" w:rsidRPr="00BF0A63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F0A63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miary</w:t>
            </w:r>
          </w:p>
        </w:tc>
        <w:tc>
          <w:tcPr>
            <w:tcW w:w="708" w:type="dxa"/>
            <w:vAlign w:val="center"/>
          </w:tcPr>
          <w:p w:rsidR="00AE398F" w:rsidRPr="00BF0A63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F0A63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</w:t>
            </w:r>
          </w:p>
        </w:tc>
        <w:tc>
          <w:tcPr>
            <w:tcW w:w="1276" w:type="dxa"/>
            <w:vAlign w:val="center"/>
          </w:tcPr>
          <w:p w:rsidR="00AE398F" w:rsidRPr="00BF0A63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F0A63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jedn. netto</w:t>
            </w:r>
          </w:p>
        </w:tc>
        <w:tc>
          <w:tcPr>
            <w:tcW w:w="1418" w:type="dxa"/>
            <w:vAlign w:val="center"/>
          </w:tcPr>
          <w:p w:rsidR="00AE398F" w:rsidRPr="00BF0A63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F0A63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</w:t>
            </w:r>
          </w:p>
          <w:p w:rsidR="00AE398F" w:rsidRPr="00BF0A63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F0A63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netto</w:t>
            </w:r>
          </w:p>
        </w:tc>
        <w:tc>
          <w:tcPr>
            <w:tcW w:w="710" w:type="dxa"/>
            <w:vAlign w:val="center"/>
          </w:tcPr>
          <w:p w:rsidR="00AE398F" w:rsidRPr="00BF0A63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F0A63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  <w:p w:rsidR="00AE398F" w:rsidRPr="00BF0A63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F0A63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%</w:t>
            </w:r>
          </w:p>
        </w:tc>
        <w:tc>
          <w:tcPr>
            <w:tcW w:w="1572" w:type="dxa"/>
            <w:vAlign w:val="center"/>
          </w:tcPr>
          <w:p w:rsidR="00AE398F" w:rsidRPr="00BF0A63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F0A63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</w:t>
            </w:r>
          </w:p>
          <w:p w:rsidR="00AE398F" w:rsidRPr="00BF0A63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F0A63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brutto</w:t>
            </w:r>
          </w:p>
        </w:tc>
      </w:tr>
      <w:tr w:rsidR="00AE398F" w:rsidRPr="00D2094A" w:rsidTr="00BF0A63">
        <w:tc>
          <w:tcPr>
            <w:tcW w:w="63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17.1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Gotowy do użycia czepek przeznaczony do mycia i odkażania włosów, skóry głowy  oraz dekontaminacji MDRO, nawilżony, nie wymagający użycia wody, dla pacjentów unieruchomionych, przed zabiegami operacyjnymi. Powinien zawierać  roztwór 2% chlorheksydyny  lub substancję czynną octenidynę -  substancję o właściwościach nie uczulających, bez  barwników i substancji zapachowych oraz bezalkoholowy, zmiękczający skórę usuwając z niej brud. Nakładany na suche włosy, których po umyciu nie trzeba spłukiwać. Pakowany pojedyńczo. Kosmetyk.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sztuka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E398F" w:rsidRPr="00BF0A63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F0A63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288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398F" w:rsidRPr="00881220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88122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</w:tr>
    </w:tbl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3B693B" w:rsidRDefault="003B693B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3B693B" w:rsidRDefault="003B693B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3B693B" w:rsidRDefault="003B693B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3B693B" w:rsidRDefault="003B693B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3B693B" w:rsidRDefault="003B693B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3B693B" w:rsidRDefault="003B693B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3B693B" w:rsidRDefault="003B693B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3B693B" w:rsidRDefault="003B693B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3B693B" w:rsidRDefault="003B693B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3B693B" w:rsidRDefault="003B693B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3B693B" w:rsidRDefault="003B693B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3B693B" w:rsidRDefault="003B693B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3B693B" w:rsidRDefault="003B693B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3B693B" w:rsidRDefault="003B693B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3B693B" w:rsidRDefault="003B693B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3B693B" w:rsidRDefault="003B693B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3B693B" w:rsidRDefault="003B693B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3B693B" w:rsidRDefault="003B693B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C97750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EC5D8A">
        <w:rPr>
          <w:rFonts w:eastAsia="Lucida Sans Unicode" w:cs="Times New Roman"/>
          <w:b/>
          <w:lang w:val="fr-FR" w:eastAsia="ar-SA"/>
        </w:rPr>
        <w:lastRenderedPageBreak/>
        <w:t xml:space="preserve">Pakiet nr 18 </w:t>
      </w:r>
    </w:p>
    <w:p w:rsidR="00C97750" w:rsidRDefault="00C97750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EC5D8A" w:rsidRDefault="00C97750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>
        <w:rPr>
          <w:rFonts w:eastAsia="Lucida Sans Unicode" w:cs="Times New Roman"/>
          <w:b/>
          <w:lang w:val="fr-FR" w:eastAsia="ar-SA"/>
        </w:rPr>
        <w:t>Preparat do pielęgnacji ciała</w:t>
      </w: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5805"/>
        <w:gridCol w:w="1508"/>
        <w:gridCol w:w="845"/>
        <w:gridCol w:w="708"/>
        <w:gridCol w:w="1276"/>
        <w:gridCol w:w="1418"/>
        <w:gridCol w:w="710"/>
        <w:gridCol w:w="1572"/>
      </w:tblGrid>
      <w:tr w:rsidR="00AE398F" w:rsidRPr="00D2094A" w:rsidTr="00945D4A">
        <w:tc>
          <w:tcPr>
            <w:tcW w:w="762" w:type="dxa"/>
            <w:vAlign w:val="center"/>
          </w:tcPr>
          <w:p w:rsidR="00AE398F" w:rsidRPr="00C9775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9775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Lp.</w:t>
            </w:r>
          </w:p>
        </w:tc>
        <w:tc>
          <w:tcPr>
            <w:tcW w:w="5805" w:type="dxa"/>
            <w:vAlign w:val="center"/>
          </w:tcPr>
          <w:p w:rsidR="00AE398F" w:rsidRPr="00C9775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9775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Opis preparatu</w:t>
            </w:r>
          </w:p>
        </w:tc>
        <w:tc>
          <w:tcPr>
            <w:tcW w:w="1508" w:type="dxa"/>
            <w:vAlign w:val="center"/>
          </w:tcPr>
          <w:p w:rsidR="00AE398F" w:rsidRPr="00C9775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9775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 i producent oferowanego preparatu</w:t>
            </w:r>
          </w:p>
        </w:tc>
        <w:tc>
          <w:tcPr>
            <w:tcW w:w="845" w:type="dxa"/>
            <w:vAlign w:val="center"/>
          </w:tcPr>
          <w:p w:rsidR="00AE398F" w:rsidRPr="00C9775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9775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Jedn.</w:t>
            </w:r>
          </w:p>
          <w:p w:rsidR="00AE398F" w:rsidRPr="00C9775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9775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miary</w:t>
            </w:r>
          </w:p>
        </w:tc>
        <w:tc>
          <w:tcPr>
            <w:tcW w:w="708" w:type="dxa"/>
            <w:vAlign w:val="center"/>
          </w:tcPr>
          <w:p w:rsidR="00AE398F" w:rsidRPr="00C9775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9775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</w:t>
            </w:r>
          </w:p>
        </w:tc>
        <w:tc>
          <w:tcPr>
            <w:tcW w:w="1276" w:type="dxa"/>
            <w:vAlign w:val="center"/>
          </w:tcPr>
          <w:p w:rsidR="00AE398F" w:rsidRPr="00C9775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9775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jedn. netto</w:t>
            </w:r>
          </w:p>
        </w:tc>
        <w:tc>
          <w:tcPr>
            <w:tcW w:w="1418" w:type="dxa"/>
            <w:vAlign w:val="center"/>
          </w:tcPr>
          <w:p w:rsidR="00AE398F" w:rsidRPr="00C9775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9775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</w:t>
            </w:r>
          </w:p>
          <w:p w:rsidR="00AE398F" w:rsidRPr="00C9775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9775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netto</w:t>
            </w:r>
          </w:p>
        </w:tc>
        <w:tc>
          <w:tcPr>
            <w:tcW w:w="710" w:type="dxa"/>
            <w:vAlign w:val="center"/>
          </w:tcPr>
          <w:p w:rsidR="00AE398F" w:rsidRPr="00C9775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9775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  <w:p w:rsidR="00AE398F" w:rsidRPr="00C9775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9775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%</w:t>
            </w:r>
          </w:p>
        </w:tc>
        <w:tc>
          <w:tcPr>
            <w:tcW w:w="1572" w:type="dxa"/>
            <w:vAlign w:val="center"/>
          </w:tcPr>
          <w:p w:rsidR="00AE398F" w:rsidRPr="00C9775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9775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</w:t>
            </w:r>
          </w:p>
          <w:p w:rsidR="00AE398F" w:rsidRPr="00C9775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9775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brutto</w:t>
            </w:r>
          </w:p>
        </w:tc>
      </w:tr>
      <w:tr w:rsidR="00AE398F" w:rsidRPr="00D2094A" w:rsidTr="00747149">
        <w:tc>
          <w:tcPr>
            <w:tcW w:w="762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18.1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Preparat w postaci pianki do czyszczenia i pielęgnacji zanieczyszczonej skóry. Posiadający jako nośnik gaz. Na bazie parafiny, zawierający alkohol benzylowy, fenyloetylowy i tenzydy. Posiadający właściwości przeciwbakteryjne i przeciwgrzybicze. Niwelujący przykre zapachy o pH 7. Kosmetyk.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opak. 500 ml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E398F" w:rsidRPr="00747149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4714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color w:val="000000"/>
                <w:sz w:val="20"/>
                <w:szCs w:val="20"/>
                <w:lang w:val="fr-FR"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color w:val="000000"/>
                <w:sz w:val="20"/>
                <w:szCs w:val="20"/>
                <w:lang w:val="fr-FR" w:eastAsia="ar-SA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398F" w:rsidRPr="009C67CE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9C67CE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</w:tr>
    </w:tbl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72970" w:rsidRDefault="00F7297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E038C6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E038C6">
        <w:rPr>
          <w:rFonts w:eastAsia="Lucida Sans Unicode" w:cs="Times New Roman"/>
          <w:b/>
          <w:lang w:val="fr-FR" w:eastAsia="ar-SA"/>
        </w:rPr>
        <w:lastRenderedPageBreak/>
        <w:t xml:space="preserve">Pakiet nr 19 </w:t>
      </w:r>
    </w:p>
    <w:p w:rsidR="00E038C6" w:rsidRDefault="00E038C6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E038C6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E038C6">
        <w:rPr>
          <w:rFonts w:eastAsia="Lucida Sans Unicode" w:cs="Times New Roman"/>
          <w:b/>
          <w:lang w:val="fr-FR" w:eastAsia="ar-SA"/>
        </w:rPr>
        <w:t>Preparat d</w:t>
      </w:r>
      <w:r w:rsidR="00E038C6">
        <w:rPr>
          <w:rFonts w:eastAsia="Lucida Sans Unicode" w:cs="Times New Roman"/>
          <w:b/>
          <w:lang w:val="fr-FR" w:eastAsia="ar-SA"/>
        </w:rPr>
        <w:t>o dezynfekcji małej powierzchni</w:t>
      </w: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5805"/>
        <w:gridCol w:w="1469"/>
        <w:gridCol w:w="845"/>
        <w:gridCol w:w="708"/>
        <w:gridCol w:w="1276"/>
        <w:gridCol w:w="1418"/>
        <w:gridCol w:w="710"/>
        <w:gridCol w:w="1572"/>
      </w:tblGrid>
      <w:tr w:rsidR="00AE398F" w:rsidRPr="00D2094A" w:rsidTr="00945D4A">
        <w:tc>
          <w:tcPr>
            <w:tcW w:w="636" w:type="dxa"/>
            <w:vAlign w:val="center"/>
          </w:tcPr>
          <w:p w:rsidR="00AE398F" w:rsidRPr="00E038C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038C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Lp.</w:t>
            </w:r>
          </w:p>
        </w:tc>
        <w:tc>
          <w:tcPr>
            <w:tcW w:w="5805" w:type="dxa"/>
            <w:vAlign w:val="center"/>
          </w:tcPr>
          <w:p w:rsidR="00AE398F" w:rsidRPr="00E038C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038C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Opis preparatu</w:t>
            </w:r>
          </w:p>
        </w:tc>
        <w:tc>
          <w:tcPr>
            <w:tcW w:w="1469" w:type="dxa"/>
            <w:vAlign w:val="center"/>
          </w:tcPr>
          <w:p w:rsidR="00AE398F" w:rsidRPr="00E038C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038C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 i producent oferowanego preparatu</w:t>
            </w:r>
          </w:p>
        </w:tc>
        <w:tc>
          <w:tcPr>
            <w:tcW w:w="845" w:type="dxa"/>
            <w:vAlign w:val="center"/>
          </w:tcPr>
          <w:p w:rsidR="00AE398F" w:rsidRPr="00E038C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038C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Jedn.</w:t>
            </w:r>
          </w:p>
          <w:p w:rsidR="00AE398F" w:rsidRPr="00E038C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038C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miary</w:t>
            </w:r>
          </w:p>
        </w:tc>
        <w:tc>
          <w:tcPr>
            <w:tcW w:w="708" w:type="dxa"/>
            <w:vAlign w:val="center"/>
          </w:tcPr>
          <w:p w:rsidR="00AE398F" w:rsidRPr="00E038C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038C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</w:t>
            </w:r>
          </w:p>
        </w:tc>
        <w:tc>
          <w:tcPr>
            <w:tcW w:w="1276" w:type="dxa"/>
            <w:vAlign w:val="center"/>
          </w:tcPr>
          <w:p w:rsidR="00AE398F" w:rsidRPr="00E038C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038C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jedn. netto</w:t>
            </w:r>
          </w:p>
        </w:tc>
        <w:tc>
          <w:tcPr>
            <w:tcW w:w="1418" w:type="dxa"/>
            <w:vAlign w:val="center"/>
          </w:tcPr>
          <w:p w:rsidR="00AE398F" w:rsidRPr="00E038C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038C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</w:t>
            </w:r>
          </w:p>
          <w:p w:rsidR="00AE398F" w:rsidRPr="00E038C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038C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netto</w:t>
            </w:r>
          </w:p>
        </w:tc>
        <w:tc>
          <w:tcPr>
            <w:tcW w:w="710" w:type="dxa"/>
            <w:vAlign w:val="center"/>
          </w:tcPr>
          <w:p w:rsidR="00AE398F" w:rsidRPr="00E038C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038C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  <w:p w:rsidR="00AE398F" w:rsidRPr="00E038C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038C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%</w:t>
            </w:r>
          </w:p>
        </w:tc>
        <w:tc>
          <w:tcPr>
            <w:tcW w:w="1572" w:type="dxa"/>
            <w:vAlign w:val="center"/>
          </w:tcPr>
          <w:p w:rsidR="00AE398F" w:rsidRPr="00E038C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038C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</w:t>
            </w:r>
          </w:p>
          <w:p w:rsidR="00AE398F" w:rsidRPr="00E038C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038C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brutto</w:t>
            </w:r>
          </w:p>
        </w:tc>
      </w:tr>
      <w:tr w:rsidR="00AE398F" w:rsidRPr="00D2094A" w:rsidTr="00396390">
        <w:tc>
          <w:tcPr>
            <w:tcW w:w="63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19.1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spacing w:before="280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2094A">
              <w:rPr>
                <w:rFonts w:eastAsia="Times New Roman" w:cs="Times New Roman"/>
                <w:sz w:val="20"/>
                <w:szCs w:val="20"/>
                <w:lang w:eastAsia="ar-SA"/>
              </w:rPr>
              <w:t>Pakiet do zabezpieczenia materiału biologicznego składający się z jednostronnie zabezpieczonego folią koca absorpcyjnego o wysokich właściwościach dezynfekcyjnych na bazie kwasu nadoctowego (</w:t>
            </w:r>
            <w:proofErr w:type="spellStart"/>
            <w:r w:rsidRPr="00D2094A">
              <w:rPr>
                <w:rFonts w:eastAsia="Times New Roman" w:cs="Times New Roman"/>
                <w:sz w:val="20"/>
                <w:szCs w:val="20"/>
                <w:lang w:eastAsia="ar-SA"/>
              </w:rPr>
              <w:t>B,F,V,Tbc,S</w:t>
            </w:r>
            <w:proofErr w:type="spellEnd"/>
            <w:r w:rsidRPr="00D2094A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do 2 minut redukcja nie mniej niż o 6 log) o wymiarach nie mniejszych niż 39x39 cm i dwóch pojedynczo zapakowanych chusteczkach dezynfekcyjnych </w:t>
            </w:r>
            <w:proofErr w:type="spellStart"/>
            <w:r w:rsidRPr="00D2094A">
              <w:rPr>
                <w:rFonts w:eastAsia="Times New Roman" w:cs="Times New Roman"/>
                <w:sz w:val="20"/>
                <w:szCs w:val="20"/>
                <w:lang w:eastAsia="ar-SA"/>
              </w:rPr>
              <w:t>B,V,F,Tbc</w:t>
            </w:r>
            <w:proofErr w:type="spellEnd"/>
            <w:r w:rsidRPr="00D2094A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; bez zawartości </w:t>
            </w:r>
            <w:proofErr w:type="spellStart"/>
            <w:r w:rsidRPr="00D2094A">
              <w:rPr>
                <w:rFonts w:eastAsia="Times New Roman" w:cs="Times New Roman"/>
                <w:sz w:val="20"/>
                <w:szCs w:val="20"/>
                <w:lang w:eastAsia="ar-SA"/>
              </w:rPr>
              <w:t>alkoholi,aldehydów,chloru</w:t>
            </w:r>
            <w:proofErr w:type="spellEnd"/>
            <w:r w:rsidRPr="00D2094A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i fenoli  nie mniej niż o 5 log) o wymiarach nie mniejszych niż 29x29 cm; Opakowanie z zamknięciem umożliwiającym łatwy transport użytej zawartości oraz utylizację. Wyrób medyczny zgodny z normami EN1275, EN1276, EN13704, EN14348, EN14476, EN14561, EN14562 oraz EN14563 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sztuka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E398F" w:rsidRPr="0039639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9639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398F" w:rsidRPr="00396390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39639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</w:tr>
    </w:tbl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746267" w:rsidRDefault="00746267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746267" w:rsidRDefault="00746267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746267" w:rsidRDefault="00746267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746267" w:rsidRDefault="00746267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746267" w:rsidRPr="00D2094A" w:rsidRDefault="00746267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BE1106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746267">
        <w:rPr>
          <w:rFonts w:eastAsia="Lucida Sans Unicode" w:cs="Times New Roman"/>
          <w:b/>
          <w:lang w:val="fr-FR" w:eastAsia="ar-SA"/>
        </w:rPr>
        <w:lastRenderedPageBreak/>
        <w:t xml:space="preserve">Pakiet nr 20 </w:t>
      </w:r>
    </w:p>
    <w:p w:rsidR="00BE1106" w:rsidRDefault="00BE1106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746267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746267">
        <w:rPr>
          <w:rFonts w:eastAsia="Lucida Sans Unicode" w:cs="Times New Roman"/>
          <w:b/>
          <w:lang w:val="fr-FR" w:eastAsia="ar-SA"/>
        </w:rPr>
        <w:t>Preparat do dezynfekcji narzędzi okulistycznych</w:t>
      </w:r>
    </w:p>
    <w:p w:rsidR="00AE398F" w:rsidRPr="00746267" w:rsidRDefault="00AE398F" w:rsidP="00AE398F">
      <w:pPr>
        <w:textAlignment w:val="baseline"/>
        <w:rPr>
          <w:rFonts w:eastAsia="Lucida Sans Unicode" w:cs="Times New Roman"/>
          <w:color w:val="FF000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5805"/>
        <w:gridCol w:w="1469"/>
        <w:gridCol w:w="845"/>
        <w:gridCol w:w="708"/>
        <w:gridCol w:w="1276"/>
        <w:gridCol w:w="1418"/>
        <w:gridCol w:w="710"/>
        <w:gridCol w:w="1572"/>
      </w:tblGrid>
      <w:tr w:rsidR="00AE398F" w:rsidRPr="00D2094A" w:rsidTr="00945D4A">
        <w:tc>
          <w:tcPr>
            <w:tcW w:w="636" w:type="dxa"/>
            <w:vAlign w:val="center"/>
          </w:tcPr>
          <w:p w:rsidR="00AE398F" w:rsidRPr="00BE110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E11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Lp.</w:t>
            </w:r>
          </w:p>
        </w:tc>
        <w:tc>
          <w:tcPr>
            <w:tcW w:w="5805" w:type="dxa"/>
            <w:vAlign w:val="center"/>
          </w:tcPr>
          <w:p w:rsidR="00AE398F" w:rsidRPr="00BE110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E11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Opis preparatu</w:t>
            </w:r>
          </w:p>
        </w:tc>
        <w:tc>
          <w:tcPr>
            <w:tcW w:w="1469" w:type="dxa"/>
            <w:vAlign w:val="center"/>
          </w:tcPr>
          <w:p w:rsidR="00AE398F" w:rsidRPr="00BE110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E11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 i producent oferowanego preparatu</w:t>
            </w:r>
          </w:p>
        </w:tc>
        <w:tc>
          <w:tcPr>
            <w:tcW w:w="845" w:type="dxa"/>
            <w:vAlign w:val="center"/>
          </w:tcPr>
          <w:p w:rsidR="00AE398F" w:rsidRPr="00BE110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E11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Jedn.</w:t>
            </w:r>
          </w:p>
          <w:p w:rsidR="00AE398F" w:rsidRPr="00BE110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E11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miary</w:t>
            </w:r>
          </w:p>
        </w:tc>
        <w:tc>
          <w:tcPr>
            <w:tcW w:w="708" w:type="dxa"/>
            <w:vAlign w:val="center"/>
          </w:tcPr>
          <w:p w:rsidR="00AE398F" w:rsidRPr="00BE110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E11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</w:t>
            </w:r>
          </w:p>
        </w:tc>
        <w:tc>
          <w:tcPr>
            <w:tcW w:w="1276" w:type="dxa"/>
            <w:vAlign w:val="center"/>
          </w:tcPr>
          <w:p w:rsidR="00AE398F" w:rsidRPr="00BE110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E11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jedn. netto</w:t>
            </w:r>
          </w:p>
        </w:tc>
        <w:tc>
          <w:tcPr>
            <w:tcW w:w="1418" w:type="dxa"/>
            <w:vAlign w:val="center"/>
          </w:tcPr>
          <w:p w:rsidR="00AE398F" w:rsidRPr="00BE110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E11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</w:t>
            </w:r>
          </w:p>
          <w:p w:rsidR="00AE398F" w:rsidRPr="00BE110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E11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netto</w:t>
            </w:r>
          </w:p>
        </w:tc>
        <w:tc>
          <w:tcPr>
            <w:tcW w:w="710" w:type="dxa"/>
            <w:vAlign w:val="center"/>
          </w:tcPr>
          <w:p w:rsidR="00AE398F" w:rsidRPr="00BE110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E11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  <w:p w:rsidR="00AE398F" w:rsidRPr="00BE110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E11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%</w:t>
            </w:r>
          </w:p>
        </w:tc>
        <w:tc>
          <w:tcPr>
            <w:tcW w:w="1572" w:type="dxa"/>
            <w:vAlign w:val="center"/>
          </w:tcPr>
          <w:p w:rsidR="00AE398F" w:rsidRPr="00BE110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E11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</w:t>
            </w:r>
          </w:p>
          <w:p w:rsidR="00AE398F" w:rsidRPr="00BE110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E11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brutto</w:t>
            </w:r>
          </w:p>
        </w:tc>
      </w:tr>
      <w:tr w:rsidR="00AE398F" w:rsidRPr="00D2094A" w:rsidTr="00BE1106">
        <w:tc>
          <w:tcPr>
            <w:tcW w:w="63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20.1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spacing w:before="280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2094A">
              <w:rPr>
                <w:rFonts w:cs="Times New Roman"/>
                <w:color w:val="2D2D2D"/>
                <w:sz w:val="20"/>
                <w:szCs w:val="20"/>
                <w:shd w:val="clear" w:color="auto" w:fill="FFFFFF"/>
              </w:rPr>
              <w:t xml:space="preserve"> Preparat do mycia i dezynfekcji narzędzi chirurgicznych,  i okulistycznych, sprzętu medycznego, powierzchni oraz endoskopów na bazie aktywnego tlenu, bez konieczności stosowania aktywatora. Spektrum działania : B, F (Candida </w:t>
            </w:r>
            <w:proofErr w:type="spellStart"/>
            <w:r w:rsidRPr="00D2094A">
              <w:rPr>
                <w:rFonts w:cs="Times New Roman"/>
                <w:color w:val="2D2D2D"/>
                <w:sz w:val="20"/>
                <w:szCs w:val="20"/>
                <w:shd w:val="clear" w:color="auto" w:fill="FFFFFF"/>
              </w:rPr>
              <w:t>albicans</w:t>
            </w:r>
            <w:proofErr w:type="spellEnd"/>
            <w:r w:rsidRPr="00D2094A">
              <w:rPr>
                <w:rFonts w:cs="Times New Roman"/>
                <w:color w:val="2D2D2D"/>
                <w:sz w:val="20"/>
                <w:szCs w:val="20"/>
                <w:shd w:val="clear" w:color="auto" w:fill="FFFFFF"/>
              </w:rPr>
              <w:t xml:space="preserve">, Aspergillus Niger), V (polio, </w:t>
            </w:r>
            <w:proofErr w:type="spellStart"/>
            <w:r w:rsidRPr="00D2094A">
              <w:rPr>
                <w:rFonts w:cs="Times New Roman"/>
                <w:color w:val="2D2D2D"/>
                <w:sz w:val="20"/>
                <w:szCs w:val="20"/>
                <w:shd w:val="clear" w:color="auto" w:fill="FFFFFF"/>
              </w:rPr>
              <w:t>adeno</w:t>
            </w:r>
            <w:proofErr w:type="spellEnd"/>
            <w:r w:rsidRPr="00D2094A">
              <w:rPr>
                <w:rFonts w:cs="Times New Roman"/>
                <w:color w:val="2D2D2D"/>
                <w:sz w:val="20"/>
                <w:szCs w:val="20"/>
                <w:shd w:val="clear" w:color="auto" w:fill="FFFFFF"/>
              </w:rPr>
              <w:t xml:space="preserve">, rota, HIV, HBV, HCV, noro), M. </w:t>
            </w:r>
            <w:proofErr w:type="spellStart"/>
            <w:r w:rsidRPr="00D2094A">
              <w:rPr>
                <w:rFonts w:cs="Times New Roman"/>
                <w:color w:val="2D2D2D"/>
                <w:sz w:val="20"/>
                <w:szCs w:val="20"/>
                <w:shd w:val="clear" w:color="auto" w:fill="FFFFFF"/>
              </w:rPr>
              <w:t>terrae</w:t>
            </w:r>
            <w:proofErr w:type="spellEnd"/>
            <w:r w:rsidRPr="00D2094A">
              <w:rPr>
                <w:rFonts w:cs="Times New Roman"/>
                <w:color w:val="2D2D2D"/>
                <w:sz w:val="20"/>
                <w:szCs w:val="20"/>
                <w:shd w:val="clear" w:color="auto" w:fill="FFFFFF"/>
              </w:rPr>
              <w:t xml:space="preserve">, M. </w:t>
            </w:r>
            <w:proofErr w:type="spellStart"/>
            <w:r w:rsidRPr="00D2094A">
              <w:rPr>
                <w:rFonts w:cs="Times New Roman"/>
                <w:color w:val="2D2D2D"/>
                <w:sz w:val="20"/>
                <w:szCs w:val="20"/>
                <w:shd w:val="clear" w:color="auto" w:fill="FFFFFF"/>
              </w:rPr>
              <w:t>avium</w:t>
            </w:r>
            <w:proofErr w:type="spellEnd"/>
            <w:r w:rsidRPr="00D2094A">
              <w:rPr>
                <w:rFonts w:cs="Times New Roman"/>
                <w:color w:val="2D2D2D"/>
                <w:sz w:val="20"/>
                <w:szCs w:val="20"/>
                <w:shd w:val="clear" w:color="auto" w:fill="FFFFFF"/>
              </w:rPr>
              <w:t xml:space="preserve"> , M. </w:t>
            </w:r>
            <w:proofErr w:type="spellStart"/>
            <w:r w:rsidRPr="00D2094A">
              <w:rPr>
                <w:rFonts w:cs="Times New Roman"/>
                <w:color w:val="2D2D2D"/>
                <w:sz w:val="20"/>
                <w:szCs w:val="20"/>
                <w:shd w:val="clear" w:color="auto" w:fill="FFFFFF"/>
              </w:rPr>
              <w:t>tuberculosis</w:t>
            </w:r>
            <w:proofErr w:type="spellEnd"/>
            <w:r w:rsidRPr="00D2094A">
              <w:rPr>
                <w:rFonts w:cs="Times New Roman"/>
                <w:color w:val="2D2D2D"/>
                <w:sz w:val="20"/>
                <w:szCs w:val="20"/>
                <w:shd w:val="clear" w:color="auto" w:fill="FFFFFF"/>
              </w:rPr>
              <w:t>,  S (</w:t>
            </w:r>
            <w:proofErr w:type="spellStart"/>
            <w:r w:rsidRPr="00D2094A">
              <w:rPr>
                <w:rFonts w:cs="Times New Roman"/>
                <w:color w:val="2D2D2D"/>
                <w:sz w:val="20"/>
                <w:szCs w:val="20"/>
                <w:shd w:val="clear" w:color="auto" w:fill="FFFFFF"/>
              </w:rPr>
              <w:t>B.Subtilis</w:t>
            </w:r>
            <w:proofErr w:type="spellEnd"/>
            <w:r w:rsidRPr="00D2094A">
              <w:rPr>
                <w:rFonts w:cs="Times New Roman"/>
                <w:color w:val="2D2D2D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2094A">
              <w:rPr>
                <w:rFonts w:cs="Times New Roman"/>
                <w:color w:val="2D2D2D"/>
                <w:sz w:val="20"/>
                <w:szCs w:val="20"/>
                <w:shd w:val="clear" w:color="auto" w:fill="FFFFFF"/>
              </w:rPr>
              <w:t>C.Difficile</w:t>
            </w:r>
            <w:proofErr w:type="spellEnd"/>
            <w:r w:rsidRPr="00D2094A">
              <w:rPr>
                <w:rFonts w:cs="Times New Roman"/>
                <w:color w:val="2D2D2D"/>
                <w:sz w:val="20"/>
                <w:szCs w:val="20"/>
                <w:shd w:val="clear" w:color="auto" w:fill="FFFFFF"/>
              </w:rPr>
              <w:t xml:space="preserve">)- wykazujący działanie </w:t>
            </w:r>
            <w:proofErr w:type="spellStart"/>
            <w:r w:rsidRPr="00D2094A">
              <w:rPr>
                <w:rFonts w:cs="Times New Roman"/>
                <w:color w:val="2D2D2D"/>
                <w:sz w:val="20"/>
                <w:szCs w:val="20"/>
                <w:shd w:val="clear" w:color="auto" w:fill="FFFFFF"/>
              </w:rPr>
              <w:t>bójcze</w:t>
            </w:r>
            <w:proofErr w:type="spellEnd"/>
            <w:r w:rsidRPr="00D2094A">
              <w:rPr>
                <w:rFonts w:cs="Times New Roman"/>
                <w:color w:val="2D2D2D"/>
                <w:sz w:val="20"/>
                <w:szCs w:val="20"/>
                <w:shd w:val="clear" w:color="auto" w:fill="FFFFFF"/>
              </w:rPr>
              <w:t xml:space="preserve"> w stężeniu od 0,5%.</w:t>
            </w:r>
            <w:r w:rsidRPr="00D2094A">
              <w:rPr>
                <w:rStyle w:val="apple-converted-space"/>
                <w:rFonts w:cs="Times New Roman"/>
                <w:color w:val="2D2D2D"/>
                <w:sz w:val="20"/>
                <w:szCs w:val="20"/>
                <w:shd w:val="clear" w:color="auto" w:fill="FFFFFF"/>
              </w:rPr>
              <w:t> </w:t>
            </w:r>
            <w:r w:rsidRPr="00D2094A">
              <w:rPr>
                <w:rFonts w:cs="Times New Roman"/>
                <w:color w:val="2D2D2D"/>
                <w:sz w:val="20"/>
                <w:szCs w:val="20"/>
                <w:shd w:val="clear" w:color="auto" w:fill="FFFFFF"/>
              </w:rPr>
              <w:t>Stabilność roztworu roboczego- 36 godzin. Preparat przebadany wg norm europejskich: 14 561,14 562,14 563, 14 476,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1,5 kg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E398F" w:rsidRPr="00BE1106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E1106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398F" w:rsidRPr="00B05CB5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B05CB5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</w:tr>
    </w:tbl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color w:val="FF0000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color w:val="FF0000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color w:val="FF0000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color w:val="FF0000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color w:val="FF0000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color w:val="FF0000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color w:val="FF0000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color w:val="FF0000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color w:val="FF0000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color w:val="FF0000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color w:val="FF0000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color w:val="FF0000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color w:val="FF0000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color w:val="FF0000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color w:val="FF0000"/>
          <w:sz w:val="20"/>
          <w:szCs w:val="20"/>
          <w:lang w:val="fr-FR" w:eastAsia="ar-SA"/>
        </w:rPr>
      </w:pPr>
    </w:p>
    <w:p w:rsidR="00AE398F" w:rsidRDefault="00AE398F" w:rsidP="00AE398F">
      <w:pPr>
        <w:textAlignment w:val="baseline"/>
        <w:rPr>
          <w:rFonts w:eastAsia="Lucida Sans Unicode" w:cs="Times New Roman"/>
          <w:b/>
          <w:color w:val="FF0000"/>
          <w:sz w:val="20"/>
          <w:szCs w:val="20"/>
          <w:lang w:val="fr-FR" w:eastAsia="ar-SA"/>
        </w:rPr>
      </w:pPr>
    </w:p>
    <w:p w:rsidR="00703362" w:rsidRDefault="00703362" w:rsidP="00AE398F">
      <w:pPr>
        <w:textAlignment w:val="baseline"/>
        <w:rPr>
          <w:rFonts w:eastAsia="Lucida Sans Unicode" w:cs="Times New Roman"/>
          <w:b/>
          <w:color w:val="FF0000"/>
          <w:sz w:val="20"/>
          <w:szCs w:val="20"/>
          <w:lang w:val="fr-FR" w:eastAsia="ar-SA"/>
        </w:rPr>
      </w:pPr>
    </w:p>
    <w:p w:rsidR="00703362" w:rsidRDefault="00703362" w:rsidP="00AE398F">
      <w:pPr>
        <w:textAlignment w:val="baseline"/>
        <w:rPr>
          <w:rFonts w:eastAsia="Lucida Sans Unicode" w:cs="Times New Roman"/>
          <w:b/>
          <w:color w:val="FF0000"/>
          <w:sz w:val="20"/>
          <w:szCs w:val="20"/>
          <w:lang w:val="fr-FR" w:eastAsia="ar-SA"/>
        </w:rPr>
      </w:pPr>
    </w:p>
    <w:p w:rsidR="00703362" w:rsidRPr="00D2094A" w:rsidRDefault="00703362" w:rsidP="00AE398F">
      <w:pPr>
        <w:textAlignment w:val="baseline"/>
        <w:rPr>
          <w:rFonts w:eastAsia="Lucida Sans Unicode" w:cs="Times New Roman"/>
          <w:b/>
          <w:color w:val="FF0000"/>
          <w:sz w:val="20"/>
          <w:szCs w:val="20"/>
          <w:lang w:val="fr-FR" w:eastAsia="ar-SA"/>
        </w:rPr>
      </w:pPr>
    </w:p>
    <w:p w:rsidR="00703362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703362">
        <w:rPr>
          <w:rFonts w:eastAsia="Lucida Sans Unicode" w:cs="Times New Roman"/>
          <w:b/>
          <w:lang w:val="fr-FR" w:eastAsia="ar-SA"/>
        </w:rPr>
        <w:lastRenderedPageBreak/>
        <w:t xml:space="preserve">Pakiet nr 21 </w:t>
      </w:r>
    </w:p>
    <w:p w:rsidR="00703362" w:rsidRDefault="00703362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703362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703362">
        <w:rPr>
          <w:rFonts w:eastAsia="Lucida Sans Unicode" w:cs="Times New Roman"/>
          <w:b/>
          <w:lang w:val="fr-FR" w:eastAsia="ar-SA"/>
        </w:rPr>
        <w:t>Preparat do dezynfekcji skóry u noworodków i wcześniaków</w:t>
      </w:r>
    </w:p>
    <w:p w:rsidR="00AE398F" w:rsidRPr="00D2094A" w:rsidRDefault="00AE398F" w:rsidP="00AE398F">
      <w:pPr>
        <w:textAlignment w:val="baseline"/>
        <w:rPr>
          <w:rFonts w:eastAsia="Lucida Sans Unicode" w:cs="Times New Roman"/>
          <w:color w:val="FF0000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600"/>
        <w:gridCol w:w="1508"/>
        <w:gridCol w:w="842"/>
        <w:gridCol w:w="707"/>
        <w:gridCol w:w="1248"/>
        <w:gridCol w:w="1397"/>
        <w:gridCol w:w="704"/>
        <w:gridCol w:w="1543"/>
      </w:tblGrid>
      <w:tr w:rsidR="00AE398F" w:rsidRPr="00D2094A" w:rsidTr="00945D4A">
        <w:tc>
          <w:tcPr>
            <w:tcW w:w="671" w:type="dxa"/>
            <w:vAlign w:val="center"/>
          </w:tcPr>
          <w:p w:rsidR="00AE398F" w:rsidRPr="0072078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2078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Lp.</w:t>
            </w:r>
          </w:p>
        </w:tc>
        <w:tc>
          <w:tcPr>
            <w:tcW w:w="5600" w:type="dxa"/>
            <w:vAlign w:val="center"/>
          </w:tcPr>
          <w:p w:rsidR="00AE398F" w:rsidRPr="0072078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2078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Opis preparatu</w:t>
            </w:r>
          </w:p>
        </w:tc>
        <w:tc>
          <w:tcPr>
            <w:tcW w:w="1508" w:type="dxa"/>
            <w:vAlign w:val="center"/>
          </w:tcPr>
          <w:p w:rsidR="00AE398F" w:rsidRPr="0072078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2078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 i producent oferowanego preparatu</w:t>
            </w:r>
          </w:p>
        </w:tc>
        <w:tc>
          <w:tcPr>
            <w:tcW w:w="842" w:type="dxa"/>
            <w:vAlign w:val="center"/>
          </w:tcPr>
          <w:p w:rsidR="00AE398F" w:rsidRPr="0072078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2078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Jedn.</w:t>
            </w:r>
          </w:p>
          <w:p w:rsidR="00AE398F" w:rsidRPr="0072078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2078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miary</w:t>
            </w:r>
          </w:p>
        </w:tc>
        <w:tc>
          <w:tcPr>
            <w:tcW w:w="707" w:type="dxa"/>
            <w:vAlign w:val="center"/>
          </w:tcPr>
          <w:p w:rsidR="00AE398F" w:rsidRPr="0072078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2078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</w:t>
            </w:r>
          </w:p>
        </w:tc>
        <w:tc>
          <w:tcPr>
            <w:tcW w:w="1248" w:type="dxa"/>
            <w:vAlign w:val="center"/>
          </w:tcPr>
          <w:p w:rsidR="00AE398F" w:rsidRPr="0072078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2078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jedn. netto</w:t>
            </w:r>
          </w:p>
        </w:tc>
        <w:tc>
          <w:tcPr>
            <w:tcW w:w="1397" w:type="dxa"/>
            <w:vAlign w:val="center"/>
          </w:tcPr>
          <w:p w:rsidR="00AE398F" w:rsidRPr="0072078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2078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</w:t>
            </w:r>
          </w:p>
          <w:p w:rsidR="00AE398F" w:rsidRPr="0072078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2078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netto</w:t>
            </w:r>
          </w:p>
        </w:tc>
        <w:tc>
          <w:tcPr>
            <w:tcW w:w="704" w:type="dxa"/>
            <w:vAlign w:val="center"/>
          </w:tcPr>
          <w:p w:rsidR="00AE398F" w:rsidRPr="0072078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2078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  <w:p w:rsidR="00AE398F" w:rsidRPr="0072078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2078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%</w:t>
            </w:r>
          </w:p>
        </w:tc>
        <w:tc>
          <w:tcPr>
            <w:tcW w:w="1543" w:type="dxa"/>
            <w:vAlign w:val="center"/>
          </w:tcPr>
          <w:p w:rsidR="00AE398F" w:rsidRPr="0072078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2078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</w:t>
            </w:r>
          </w:p>
          <w:p w:rsidR="00AE398F" w:rsidRPr="0072078C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72078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brutto</w:t>
            </w:r>
          </w:p>
        </w:tc>
      </w:tr>
      <w:tr w:rsidR="00AE398F" w:rsidRPr="00D2094A" w:rsidTr="005972E3">
        <w:tc>
          <w:tcPr>
            <w:tcW w:w="671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21.1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spacing w:before="280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2094A">
              <w:rPr>
                <w:rFonts w:cs="Times New Roman"/>
                <w:color w:val="000000"/>
                <w:sz w:val="20"/>
                <w:szCs w:val="20"/>
              </w:rPr>
              <w:t xml:space="preserve">Gotowy do użycia preparat alkoholowy bezbarwny przeznaczony do odkażania skóry przed pobieraniem krwi, zastrzykami, cewnikowaniem, punkcjami i operacjami; zawierający dwie substancje aktywne (wyłącznie alkohole - etanol i 2-propanol); bez zawartości jodu, </w:t>
            </w:r>
            <w:proofErr w:type="spellStart"/>
            <w:r w:rsidRPr="00D2094A">
              <w:rPr>
                <w:rFonts w:cs="Times New Roman"/>
                <w:color w:val="000000"/>
                <w:sz w:val="20"/>
                <w:szCs w:val="20"/>
              </w:rPr>
              <w:t>chlorheksydyny</w:t>
            </w:r>
            <w:proofErr w:type="spellEnd"/>
            <w:r w:rsidRPr="00D2094A">
              <w:rPr>
                <w:rFonts w:cs="Times New Roman"/>
                <w:color w:val="000000"/>
                <w:sz w:val="20"/>
                <w:szCs w:val="20"/>
              </w:rPr>
              <w:t xml:space="preserve">, nadtlenku wodoru, fenoli i jego pochodnych; z możliwością stosowania u noworodków, wcześniaków i niemowląt zgodnie z CHPL; o przedłużonym czasie działania do 24h; skuteczny na bakterie (gram+ i gram-, w tym MRSA, </w:t>
            </w:r>
            <w:proofErr w:type="spellStart"/>
            <w:r w:rsidRPr="00D2094A">
              <w:rPr>
                <w:rFonts w:cs="Times New Roman"/>
                <w:color w:val="000000"/>
                <w:sz w:val="20"/>
                <w:szCs w:val="20"/>
              </w:rPr>
              <w:t>Tbc</w:t>
            </w:r>
            <w:proofErr w:type="spellEnd"/>
            <w:r w:rsidRPr="00D2094A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094A">
              <w:rPr>
                <w:rFonts w:cs="Times New Roman"/>
                <w:color w:val="000000"/>
                <w:sz w:val="20"/>
                <w:szCs w:val="20"/>
              </w:rPr>
              <w:t>E.coli</w:t>
            </w:r>
            <w:proofErr w:type="spellEnd"/>
            <w:r w:rsidRPr="00D2094A">
              <w:rPr>
                <w:rFonts w:cs="Times New Roman"/>
                <w:color w:val="000000"/>
                <w:sz w:val="20"/>
                <w:szCs w:val="20"/>
              </w:rPr>
              <w:t>), grzyby, wirusy (</w:t>
            </w:r>
            <w:proofErr w:type="spellStart"/>
            <w:r w:rsidRPr="00D2094A">
              <w:rPr>
                <w:rFonts w:cs="Times New Roman"/>
                <w:color w:val="000000"/>
                <w:sz w:val="20"/>
                <w:szCs w:val="20"/>
              </w:rPr>
              <w:t>Vacina</w:t>
            </w:r>
            <w:proofErr w:type="spellEnd"/>
            <w:r w:rsidRPr="00D2094A">
              <w:rPr>
                <w:rFonts w:cs="Times New Roman"/>
                <w:color w:val="000000"/>
                <w:sz w:val="20"/>
                <w:szCs w:val="20"/>
              </w:rPr>
              <w:t xml:space="preserve">, HIV, HCV, HBV – 15s, </w:t>
            </w:r>
            <w:proofErr w:type="spellStart"/>
            <w:r w:rsidRPr="00D2094A">
              <w:rPr>
                <w:rFonts w:cs="Times New Roman"/>
                <w:color w:val="000000"/>
                <w:sz w:val="20"/>
                <w:szCs w:val="20"/>
              </w:rPr>
              <w:t>Rotawirus</w:t>
            </w:r>
            <w:proofErr w:type="spellEnd"/>
            <w:r w:rsidRPr="00D2094A">
              <w:rPr>
                <w:rFonts w:cs="Times New Roman"/>
                <w:color w:val="000000"/>
                <w:sz w:val="20"/>
                <w:szCs w:val="20"/>
              </w:rPr>
              <w:t>, Polio); konfekcjonowany w opakowaniach 250ml z atomizerem; produkt leczniczy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opak.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AE398F" w:rsidRPr="005972E3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5972E3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75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spacing w:before="280"/>
              <w:textAlignment w:val="baseline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398F" w:rsidRPr="005D2299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5D229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Razem: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</w:tr>
    </w:tbl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32561E" w:rsidRDefault="0032561E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32561E" w:rsidRDefault="0032561E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32561E" w:rsidRDefault="0032561E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32561E" w:rsidRPr="00D2094A" w:rsidRDefault="0032561E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795EC3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795EC3">
        <w:rPr>
          <w:rFonts w:eastAsia="Lucida Sans Unicode" w:cs="Times New Roman"/>
          <w:b/>
          <w:lang w:val="fr-FR" w:eastAsia="ar-SA"/>
        </w:rPr>
        <w:lastRenderedPageBreak/>
        <w:t xml:space="preserve">Pakiet nr 22 </w:t>
      </w:r>
    </w:p>
    <w:p w:rsidR="00795EC3" w:rsidRDefault="00795EC3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795EC3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795EC3">
        <w:rPr>
          <w:rFonts w:eastAsia="Lucida Sans Unicode" w:cs="Times New Roman"/>
          <w:b/>
          <w:lang w:val="fr-FR" w:eastAsia="ar-SA"/>
        </w:rPr>
        <w:t>Sterylny roztwór 70% alkoholu izopropylowego</w:t>
      </w: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5618"/>
        <w:gridCol w:w="1499"/>
        <w:gridCol w:w="1449"/>
        <w:gridCol w:w="704"/>
        <w:gridCol w:w="1258"/>
        <w:gridCol w:w="1397"/>
        <w:gridCol w:w="705"/>
        <w:gridCol w:w="1544"/>
      </w:tblGrid>
      <w:tr w:rsidR="00AE398F" w:rsidRPr="00D2094A" w:rsidTr="00945D4A">
        <w:tc>
          <w:tcPr>
            <w:tcW w:w="762" w:type="dxa"/>
            <w:vAlign w:val="center"/>
          </w:tcPr>
          <w:p w:rsidR="00AE398F" w:rsidRPr="00CC0A2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C0A2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Lp.</w:t>
            </w:r>
          </w:p>
        </w:tc>
        <w:tc>
          <w:tcPr>
            <w:tcW w:w="5805" w:type="dxa"/>
            <w:vAlign w:val="center"/>
          </w:tcPr>
          <w:p w:rsidR="00AE398F" w:rsidRPr="00CC0A2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C0A2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Opis preparatu</w:t>
            </w:r>
          </w:p>
        </w:tc>
        <w:tc>
          <w:tcPr>
            <w:tcW w:w="1508" w:type="dxa"/>
            <w:vAlign w:val="center"/>
          </w:tcPr>
          <w:p w:rsidR="00AE398F" w:rsidRPr="00CC0A2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C0A2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 i producent oferowanego preparatu</w:t>
            </w:r>
          </w:p>
        </w:tc>
        <w:tc>
          <w:tcPr>
            <w:tcW w:w="845" w:type="dxa"/>
            <w:vAlign w:val="center"/>
          </w:tcPr>
          <w:p w:rsidR="00AE398F" w:rsidRPr="00CC0A2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C0A2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Opakowanie</w:t>
            </w:r>
          </w:p>
        </w:tc>
        <w:tc>
          <w:tcPr>
            <w:tcW w:w="708" w:type="dxa"/>
            <w:vAlign w:val="center"/>
          </w:tcPr>
          <w:p w:rsidR="00AE398F" w:rsidRPr="00CC0A2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C0A2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</w:t>
            </w:r>
          </w:p>
        </w:tc>
        <w:tc>
          <w:tcPr>
            <w:tcW w:w="1276" w:type="dxa"/>
            <w:vAlign w:val="center"/>
          </w:tcPr>
          <w:p w:rsidR="00AE398F" w:rsidRPr="00CC0A2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C0A2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jedn. netto</w:t>
            </w:r>
          </w:p>
        </w:tc>
        <w:tc>
          <w:tcPr>
            <w:tcW w:w="1418" w:type="dxa"/>
            <w:vAlign w:val="center"/>
          </w:tcPr>
          <w:p w:rsidR="00AE398F" w:rsidRPr="00CC0A2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C0A2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</w:t>
            </w:r>
          </w:p>
          <w:p w:rsidR="00AE398F" w:rsidRPr="00CC0A2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C0A2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netto</w:t>
            </w:r>
          </w:p>
        </w:tc>
        <w:tc>
          <w:tcPr>
            <w:tcW w:w="710" w:type="dxa"/>
            <w:vAlign w:val="center"/>
          </w:tcPr>
          <w:p w:rsidR="00AE398F" w:rsidRPr="00CC0A2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C0A2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  <w:p w:rsidR="00AE398F" w:rsidRPr="00CC0A2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C0A2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%</w:t>
            </w:r>
          </w:p>
        </w:tc>
        <w:tc>
          <w:tcPr>
            <w:tcW w:w="1572" w:type="dxa"/>
            <w:vAlign w:val="center"/>
          </w:tcPr>
          <w:p w:rsidR="00AE398F" w:rsidRPr="00CC0A2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C0A2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</w:t>
            </w:r>
          </w:p>
          <w:p w:rsidR="00AE398F" w:rsidRPr="00CC0A2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C0A2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brutto</w:t>
            </w:r>
          </w:p>
        </w:tc>
      </w:tr>
      <w:tr w:rsidR="00AE398F" w:rsidRPr="00D2094A" w:rsidTr="000354C0">
        <w:tc>
          <w:tcPr>
            <w:tcW w:w="762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22.1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cs="Times New Roman"/>
                <w:sz w:val="20"/>
                <w:szCs w:val="20"/>
              </w:rPr>
              <w:t>Sterylny, gotowy do użycia płynny preparat do dezynfekcji powierzchni w obszarach sterylnych, zawierający 70 % roztwór (v/v) alkoholu izopropylowego (IPA) w wodzie do iniekcji. Opakowanie sterylne, potrójnie pakowane, gotowe do użycia, wyposażone w regulowany spryskiwacz, zawartość opakowania musi pozostać sterylna w trakcie używania.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butelka 500 ml ze spryskiwaczem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E398F" w:rsidRPr="000354C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0354C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color w:val="000000"/>
                <w:sz w:val="20"/>
                <w:szCs w:val="20"/>
                <w:lang w:val="fr-FR"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color w:val="000000"/>
                <w:sz w:val="20"/>
                <w:szCs w:val="20"/>
                <w:lang w:val="fr-FR" w:eastAsia="ar-SA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398F" w:rsidRPr="00CC0A28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C0A2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</w:tr>
    </w:tbl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257E0" w:rsidRDefault="00F257E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257E0" w:rsidRDefault="00F257E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257E0" w:rsidRDefault="00F257E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257E0" w:rsidRDefault="00F257E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257E0" w:rsidRDefault="00F257E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257E0" w:rsidRDefault="00F257E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257E0" w:rsidRDefault="00F257E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257E0" w:rsidRPr="00D2094A" w:rsidRDefault="00F257E0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257E0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F257E0">
        <w:rPr>
          <w:rFonts w:eastAsia="Lucida Sans Unicode" w:cs="Times New Roman"/>
          <w:b/>
          <w:lang w:val="fr-FR" w:eastAsia="ar-SA"/>
        </w:rPr>
        <w:lastRenderedPageBreak/>
        <w:t>Pakiet nr 23</w:t>
      </w:r>
    </w:p>
    <w:p w:rsidR="00F257E0" w:rsidRDefault="00F257E0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F257E0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F257E0">
        <w:rPr>
          <w:rFonts w:eastAsia="Lucida Sans Unicode" w:cs="Times New Roman"/>
          <w:b/>
          <w:lang w:val="fr-FR" w:eastAsia="ar-SA"/>
        </w:rPr>
        <w:t xml:space="preserve">Środek do dezynfekcji </w:t>
      </w:r>
      <w:r w:rsidR="00F257E0">
        <w:rPr>
          <w:rFonts w:eastAsia="Lucida Sans Unicode" w:cs="Times New Roman"/>
          <w:b/>
          <w:lang w:val="fr-FR" w:eastAsia="ar-SA"/>
        </w:rPr>
        <w:t>powierzchni</w:t>
      </w:r>
    </w:p>
    <w:p w:rsidR="00AE398F" w:rsidRPr="00D2094A" w:rsidRDefault="00AE398F" w:rsidP="00AE398F">
      <w:pPr>
        <w:ind w:left="-851" w:firstLine="851"/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418"/>
        <w:gridCol w:w="1417"/>
        <w:gridCol w:w="709"/>
        <w:gridCol w:w="567"/>
        <w:gridCol w:w="709"/>
        <w:gridCol w:w="992"/>
        <w:gridCol w:w="567"/>
        <w:gridCol w:w="992"/>
      </w:tblGrid>
      <w:tr w:rsidR="00AE398F" w:rsidRPr="00D2094A" w:rsidTr="00945D4A">
        <w:tc>
          <w:tcPr>
            <w:tcW w:w="709" w:type="dxa"/>
            <w:vAlign w:val="center"/>
          </w:tcPr>
          <w:p w:rsidR="00AE398F" w:rsidRPr="00CB7510" w:rsidRDefault="00AE398F" w:rsidP="00945D4A">
            <w:pPr>
              <w:ind w:right="-70"/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751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L.p.</w:t>
            </w:r>
          </w:p>
        </w:tc>
        <w:tc>
          <w:tcPr>
            <w:tcW w:w="6379" w:type="dxa"/>
            <w:vAlign w:val="center"/>
          </w:tcPr>
          <w:p w:rsidR="00AE398F" w:rsidRPr="00CB751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751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Charakterystyka</w:t>
            </w:r>
          </w:p>
          <w:p w:rsidR="00AE398F" w:rsidRPr="00CB751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751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</w:t>
            </w:r>
          </w:p>
        </w:tc>
        <w:tc>
          <w:tcPr>
            <w:tcW w:w="1418" w:type="dxa"/>
            <w:vAlign w:val="center"/>
          </w:tcPr>
          <w:p w:rsidR="00AE398F" w:rsidRPr="00CB751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751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</w:t>
            </w:r>
          </w:p>
          <w:p w:rsidR="00AE398F" w:rsidRPr="00CB751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751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 - producent</w:t>
            </w:r>
          </w:p>
        </w:tc>
        <w:tc>
          <w:tcPr>
            <w:tcW w:w="1417" w:type="dxa"/>
            <w:vAlign w:val="center"/>
          </w:tcPr>
          <w:p w:rsidR="00AE398F" w:rsidRPr="00CB751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751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Opakowanie</w:t>
            </w:r>
          </w:p>
        </w:tc>
        <w:tc>
          <w:tcPr>
            <w:tcW w:w="1276" w:type="dxa"/>
            <w:gridSpan w:val="2"/>
            <w:vAlign w:val="center"/>
          </w:tcPr>
          <w:p w:rsidR="00AE398F" w:rsidRPr="00CB751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751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 xml:space="preserve">Ilość opakowań </w:t>
            </w:r>
          </w:p>
        </w:tc>
        <w:tc>
          <w:tcPr>
            <w:tcW w:w="709" w:type="dxa"/>
            <w:vAlign w:val="center"/>
          </w:tcPr>
          <w:p w:rsidR="00AE398F" w:rsidRPr="00CB751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751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</w:t>
            </w:r>
          </w:p>
        </w:tc>
        <w:tc>
          <w:tcPr>
            <w:tcW w:w="992" w:type="dxa"/>
            <w:vAlign w:val="center"/>
          </w:tcPr>
          <w:p w:rsidR="00AE398F" w:rsidRPr="00CB751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751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 xml:space="preserve">Wartość </w:t>
            </w:r>
          </w:p>
          <w:p w:rsidR="00AE398F" w:rsidRPr="00CB751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751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netto pozycji</w:t>
            </w:r>
          </w:p>
        </w:tc>
        <w:tc>
          <w:tcPr>
            <w:tcW w:w="567" w:type="dxa"/>
            <w:vAlign w:val="center"/>
          </w:tcPr>
          <w:p w:rsidR="00AE398F" w:rsidRPr="00CB751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751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 %</w:t>
            </w:r>
          </w:p>
        </w:tc>
        <w:tc>
          <w:tcPr>
            <w:tcW w:w="992" w:type="dxa"/>
            <w:vAlign w:val="center"/>
          </w:tcPr>
          <w:p w:rsidR="00AE398F" w:rsidRPr="00CB7510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751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pozycji</w:t>
            </w:r>
          </w:p>
        </w:tc>
      </w:tr>
      <w:tr w:rsidR="00AE398F" w:rsidRPr="00D2094A" w:rsidTr="00CB7510">
        <w:trPr>
          <w:cantSplit/>
          <w:trHeight w:val="1833"/>
        </w:trPr>
        <w:tc>
          <w:tcPr>
            <w:tcW w:w="70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23.1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cs="Times New Roman"/>
                <w:sz w:val="20"/>
                <w:szCs w:val="20"/>
              </w:rPr>
              <w:t xml:space="preserve">Gotowy do użycia, niskoalkoholowy bezbarwny preparat przeznaczony do mycia i dezynfekcji małych powierzchni oraz wyrobów medycznych odpornych i wrażliwych na działanie alkoholu (, telefony, klawiatury, monitory itp.). Nie powinien zawierać zawartości pochodnych amin, nadtlenku wodoru oraz aldehydów, zawierający min. 2 alkohole alifatyczne (max. 30g/100),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ph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 3-3,6. Spektrum działania: B,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Tbc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M.Terrae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), F (Candida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Albicans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>), V (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Vaccinia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, BVDV, Rota, Noro) w czasie do 5 min. Możliwość stosowania w postaci piany, dobra 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ompatybilność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 materiałowa ze stalą nierdzewną, polietylenem, aluminium oraz poliwęglanem - potwierdzona badaniami laboratoryjnymi. Możliwość stosowania na oddziałach noworodkowych. Wyrób medyczny.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butelka 1 litr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E398F" w:rsidRPr="00CB7510" w:rsidRDefault="00AE398F" w:rsidP="00CB7510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751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CB7510">
        <w:trPr>
          <w:cantSplit/>
          <w:trHeight w:val="7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23.2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  <w:r w:rsidRPr="00D2094A">
              <w:rPr>
                <w:rFonts w:cs="Times New Roman"/>
                <w:sz w:val="20"/>
                <w:szCs w:val="20"/>
              </w:rPr>
              <w:t xml:space="preserve">Gotowe do użycia chusteczki z włókniny wiskozowej, przeznaczone do mycia i dezynfekcji powierzchni oraz wyrobów medycznych odpornych i wrażliwych na działanie alkoholu (np. monitory, wyroby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medycznyczne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, ekrany dotykowe). Nie powinny  zawierające w składzie aldehydów, związków utleniających, zawierające min. 2 alkohole alifatyczne (max. 30g/100g),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Ph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 3-3,6 . Spektrum działania: B,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Tbc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M.Terrae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), F (Candida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Albicans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>), V (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Vaccinia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, BVDV, Rota, Noro) w czasie do 5 min., możliwość rozszerzenie spektrum o wirus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Adeno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 w dłuższym czasie (do 15min). Możliwość stosowania na oddziałach noworodkowych (przebadane dermatologicznie). Chusteczki o wymiarach min. 20 x 20 cm. ,wykazujące dobrą kompatybilność materiałową ze stalą nierdzewną, polietylenem, aluminium oraz poliwęglanem, potwierdzoną badaniami laboratoryjnymi. Wyrób medyczny.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opakowanie 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x 100 sztuk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98F" w:rsidRPr="00CB7510" w:rsidRDefault="00AE398F" w:rsidP="00CB7510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B751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5"/>
          <w:wBefore w:w="10632" w:type="dxa"/>
          <w:trHeight w:val="356"/>
        </w:trPr>
        <w:tc>
          <w:tcPr>
            <w:tcW w:w="1276" w:type="dxa"/>
            <w:gridSpan w:val="2"/>
            <w:tcBorders>
              <w:left w:val="nil"/>
              <w:bottom w:val="nil"/>
            </w:tcBorders>
          </w:tcPr>
          <w:p w:rsidR="00AE398F" w:rsidRPr="00CB7510" w:rsidRDefault="00AE398F" w:rsidP="00945D4A">
            <w:pPr>
              <w:keepNext/>
              <w:tabs>
                <w:tab w:val="num" w:pos="720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CB7510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Razem:</w:t>
            </w:r>
          </w:p>
        </w:tc>
        <w:tc>
          <w:tcPr>
            <w:tcW w:w="992" w:type="dxa"/>
            <w:vAlign w:val="center"/>
          </w:tcPr>
          <w:p w:rsidR="00AE398F" w:rsidRPr="00D2094A" w:rsidRDefault="00AE398F" w:rsidP="00945D4A">
            <w:pPr>
              <w:keepNext/>
              <w:tabs>
                <w:tab w:val="num" w:pos="720"/>
              </w:tabs>
              <w:jc w:val="center"/>
              <w:outlineLv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</w:tbl>
    <w:p w:rsidR="00AE398F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265D1" w:rsidRDefault="00F265D1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265D1" w:rsidRDefault="00F265D1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265D1" w:rsidRDefault="00F265D1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265D1" w:rsidRPr="00D2094A" w:rsidRDefault="00F265D1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FD62A8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FD62A8">
        <w:rPr>
          <w:rFonts w:eastAsia="Lucida Sans Unicode" w:cs="Times New Roman"/>
          <w:b/>
          <w:lang w:val="fr-FR" w:eastAsia="ar-SA"/>
        </w:rPr>
        <w:lastRenderedPageBreak/>
        <w:t>Pakiet nr 24</w:t>
      </w:r>
    </w:p>
    <w:p w:rsidR="00FD62A8" w:rsidRDefault="00FD62A8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FD62A8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FD62A8">
        <w:rPr>
          <w:rFonts w:eastAsia="Lucida Sans Unicode" w:cs="Times New Roman"/>
          <w:b/>
          <w:lang w:val="fr-FR" w:eastAsia="ar-SA"/>
        </w:rPr>
        <w:t>Środek dezynfekcyjny do mycia i dezynfekcji powierzchni medycznych</w:t>
      </w: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5805"/>
        <w:gridCol w:w="1469"/>
        <w:gridCol w:w="1152"/>
        <w:gridCol w:w="708"/>
        <w:gridCol w:w="1276"/>
        <w:gridCol w:w="1418"/>
        <w:gridCol w:w="710"/>
        <w:gridCol w:w="1572"/>
      </w:tblGrid>
      <w:tr w:rsidR="00AE398F" w:rsidRPr="00D2094A" w:rsidTr="00945D4A">
        <w:tc>
          <w:tcPr>
            <w:tcW w:w="636" w:type="dxa"/>
            <w:vAlign w:val="center"/>
          </w:tcPr>
          <w:p w:rsidR="00AE398F" w:rsidRPr="00FD62A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D62A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Lp.</w:t>
            </w:r>
          </w:p>
        </w:tc>
        <w:tc>
          <w:tcPr>
            <w:tcW w:w="5805" w:type="dxa"/>
            <w:vAlign w:val="center"/>
          </w:tcPr>
          <w:p w:rsidR="00AE398F" w:rsidRPr="00FD62A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D62A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Opis preparatu</w:t>
            </w:r>
          </w:p>
        </w:tc>
        <w:tc>
          <w:tcPr>
            <w:tcW w:w="1469" w:type="dxa"/>
            <w:vAlign w:val="center"/>
          </w:tcPr>
          <w:p w:rsidR="00AE398F" w:rsidRPr="00FD62A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D62A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 i producent oferowanego preparatu</w:t>
            </w:r>
          </w:p>
        </w:tc>
        <w:tc>
          <w:tcPr>
            <w:tcW w:w="845" w:type="dxa"/>
            <w:vAlign w:val="center"/>
          </w:tcPr>
          <w:p w:rsidR="00AE398F" w:rsidRPr="00FD62A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D62A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Jedn.</w:t>
            </w:r>
          </w:p>
          <w:p w:rsidR="00AE398F" w:rsidRPr="00FD62A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D62A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miary</w:t>
            </w:r>
          </w:p>
        </w:tc>
        <w:tc>
          <w:tcPr>
            <w:tcW w:w="708" w:type="dxa"/>
            <w:vAlign w:val="center"/>
          </w:tcPr>
          <w:p w:rsidR="00AE398F" w:rsidRPr="00FD62A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D62A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Ilość opak.</w:t>
            </w:r>
          </w:p>
        </w:tc>
        <w:tc>
          <w:tcPr>
            <w:tcW w:w="1276" w:type="dxa"/>
            <w:vAlign w:val="center"/>
          </w:tcPr>
          <w:p w:rsidR="00AE398F" w:rsidRPr="00FD62A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D62A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jedn. netto</w:t>
            </w:r>
          </w:p>
        </w:tc>
        <w:tc>
          <w:tcPr>
            <w:tcW w:w="1418" w:type="dxa"/>
            <w:vAlign w:val="center"/>
          </w:tcPr>
          <w:p w:rsidR="00AE398F" w:rsidRPr="00FD62A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D62A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</w:t>
            </w:r>
          </w:p>
          <w:p w:rsidR="00AE398F" w:rsidRPr="00FD62A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D62A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netto</w:t>
            </w:r>
          </w:p>
        </w:tc>
        <w:tc>
          <w:tcPr>
            <w:tcW w:w="710" w:type="dxa"/>
            <w:vAlign w:val="center"/>
          </w:tcPr>
          <w:p w:rsidR="00AE398F" w:rsidRPr="00FD62A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D62A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</w:t>
            </w:r>
          </w:p>
          <w:p w:rsidR="00AE398F" w:rsidRPr="00FD62A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D62A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%</w:t>
            </w:r>
          </w:p>
        </w:tc>
        <w:tc>
          <w:tcPr>
            <w:tcW w:w="1572" w:type="dxa"/>
            <w:vAlign w:val="center"/>
          </w:tcPr>
          <w:p w:rsidR="00AE398F" w:rsidRPr="00FD62A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D62A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</w:t>
            </w:r>
          </w:p>
          <w:p w:rsidR="00AE398F" w:rsidRPr="00FD62A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FD62A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brutto</w:t>
            </w:r>
          </w:p>
        </w:tc>
      </w:tr>
      <w:tr w:rsidR="00AE398F" w:rsidRPr="00D2094A" w:rsidTr="00C66829">
        <w:tc>
          <w:tcPr>
            <w:tcW w:w="63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24.1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proofErr w:type="spellStart"/>
            <w:r w:rsidRPr="00D2094A">
              <w:rPr>
                <w:rFonts w:cs="Times New Roman"/>
                <w:sz w:val="20"/>
                <w:szCs w:val="20"/>
              </w:rPr>
              <w:t>Sporobójczy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>, płynny koncentrat do mycia i dezynfekcji powierzchni medycznych zanieczyszczonych organicznie (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np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: materace łóżek szpitalnych, ramy łóżek, stoły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sal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 xml:space="preserve"> operacyjnych) na bazie dwutlenku chloru. Nie zawierający aldehydów, fenoli, kwasu nadoctowego, QAC. Każda saszetka zawiera 50ml roztworu bazowego( 5% kwasu cytrynowego), 50ml roztworu aktywatora ( 2,1% roztwór chlorynu sodu). Może być stosowany w obecności pacjentów. Spektrum działania: B, V, F, </w:t>
            </w:r>
            <w:proofErr w:type="spellStart"/>
            <w:r w:rsidRPr="00D2094A">
              <w:rPr>
                <w:rFonts w:cs="Times New Roman"/>
                <w:sz w:val="20"/>
                <w:szCs w:val="20"/>
              </w:rPr>
              <w:t>Tbc</w:t>
            </w:r>
            <w:proofErr w:type="spellEnd"/>
            <w:r w:rsidRPr="00D2094A">
              <w:rPr>
                <w:rFonts w:cs="Times New Roman"/>
                <w:sz w:val="20"/>
                <w:szCs w:val="20"/>
              </w:rPr>
              <w:t>, S – w czasie do 5 min. Opakowanie wystarcza na przygotowanie 5 l roztworu roboczego. Wyrób medyczny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saszetka 50ml+50ml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E398F" w:rsidRPr="00C66829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6682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8F" w:rsidRPr="00D2094A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398F" w:rsidRPr="00C66829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C66829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</w:tr>
    </w:tbl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117DDF" w:rsidRDefault="00117DD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117DDF" w:rsidRDefault="00117DD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117DDF" w:rsidRDefault="00117DD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117DDF" w:rsidRDefault="00117DD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117DDF" w:rsidRDefault="00117DD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117DDF" w:rsidRDefault="00117DD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117DDF" w:rsidRPr="00D2094A" w:rsidRDefault="00117DD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117DDF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117DDF">
        <w:rPr>
          <w:rFonts w:eastAsia="Lucida Sans Unicode" w:cs="Times New Roman"/>
          <w:b/>
          <w:lang w:val="fr-FR" w:eastAsia="ar-SA"/>
        </w:rPr>
        <w:lastRenderedPageBreak/>
        <w:t>Pakiet nr 25</w:t>
      </w:r>
    </w:p>
    <w:p w:rsidR="00117DDF" w:rsidRDefault="00117DD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117DDF" w:rsidRDefault="00AE398F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  <w:r w:rsidRPr="00117DDF">
        <w:rPr>
          <w:rFonts w:eastAsia="Lucida Sans Unicode" w:cs="Times New Roman"/>
          <w:b/>
          <w:lang w:val="fr-FR" w:eastAsia="ar-SA"/>
        </w:rPr>
        <w:t>Chusteczki do dezynfekcji powierzchni i wyrobów medycznych</w:t>
      </w:r>
    </w:p>
    <w:p w:rsidR="00AE398F" w:rsidRPr="00D2094A" w:rsidRDefault="00AE398F" w:rsidP="00AE398F">
      <w:pPr>
        <w:textAlignment w:val="baseline"/>
        <w:rPr>
          <w:rFonts w:eastAsia="Lucida Sans Unicode" w:cs="Times New Roman"/>
          <w:sz w:val="20"/>
          <w:szCs w:val="20"/>
          <w:lang w:val="fr-FR" w:eastAsia="ar-SA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418"/>
        <w:gridCol w:w="1417"/>
        <w:gridCol w:w="709"/>
        <w:gridCol w:w="567"/>
        <w:gridCol w:w="709"/>
        <w:gridCol w:w="992"/>
        <w:gridCol w:w="567"/>
        <w:gridCol w:w="992"/>
      </w:tblGrid>
      <w:tr w:rsidR="00AE398F" w:rsidRPr="00D2094A" w:rsidTr="00945D4A">
        <w:tc>
          <w:tcPr>
            <w:tcW w:w="709" w:type="dxa"/>
            <w:vAlign w:val="center"/>
          </w:tcPr>
          <w:p w:rsidR="00AE398F" w:rsidRPr="00EC22C8" w:rsidRDefault="00AE398F" w:rsidP="00945D4A">
            <w:pPr>
              <w:ind w:right="-70"/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C22C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L.p.</w:t>
            </w:r>
          </w:p>
        </w:tc>
        <w:tc>
          <w:tcPr>
            <w:tcW w:w="6379" w:type="dxa"/>
            <w:vAlign w:val="center"/>
          </w:tcPr>
          <w:p w:rsidR="00AE398F" w:rsidRPr="00EC22C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C22C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Charakterystyka</w:t>
            </w:r>
          </w:p>
          <w:p w:rsidR="00AE398F" w:rsidRPr="00EC22C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C22C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</w:t>
            </w:r>
          </w:p>
        </w:tc>
        <w:tc>
          <w:tcPr>
            <w:tcW w:w="1418" w:type="dxa"/>
            <w:vAlign w:val="center"/>
          </w:tcPr>
          <w:p w:rsidR="00AE398F" w:rsidRPr="00EC22C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C22C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Nazwa</w:t>
            </w:r>
          </w:p>
          <w:p w:rsidR="00AE398F" w:rsidRPr="00EC22C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C22C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preparatu - producent</w:t>
            </w:r>
          </w:p>
        </w:tc>
        <w:tc>
          <w:tcPr>
            <w:tcW w:w="1417" w:type="dxa"/>
            <w:vAlign w:val="center"/>
          </w:tcPr>
          <w:p w:rsidR="00AE398F" w:rsidRPr="00EC22C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C22C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Opakowanie</w:t>
            </w:r>
          </w:p>
        </w:tc>
        <w:tc>
          <w:tcPr>
            <w:tcW w:w="1276" w:type="dxa"/>
            <w:gridSpan w:val="2"/>
            <w:vAlign w:val="center"/>
          </w:tcPr>
          <w:p w:rsidR="00AE398F" w:rsidRPr="00EC22C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C22C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 xml:space="preserve">Ilość opakowań </w:t>
            </w:r>
          </w:p>
        </w:tc>
        <w:tc>
          <w:tcPr>
            <w:tcW w:w="709" w:type="dxa"/>
            <w:vAlign w:val="center"/>
          </w:tcPr>
          <w:p w:rsidR="00AE398F" w:rsidRPr="00EC22C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C22C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Cena netto</w:t>
            </w:r>
          </w:p>
        </w:tc>
        <w:tc>
          <w:tcPr>
            <w:tcW w:w="992" w:type="dxa"/>
            <w:vAlign w:val="center"/>
          </w:tcPr>
          <w:p w:rsidR="00AE398F" w:rsidRPr="00EC22C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C22C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 xml:space="preserve">Wartość </w:t>
            </w:r>
          </w:p>
          <w:p w:rsidR="00AE398F" w:rsidRPr="00EC22C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C22C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netto pozycji</w:t>
            </w:r>
          </w:p>
        </w:tc>
        <w:tc>
          <w:tcPr>
            <w:tcW w:w="567" w:type="dxa"/>
            <w:vAlign w:val="center"/>
          </w:tcPr>
          <w:p w:rsidR="00AE398F" w:rsidRPr="00EC22C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C22C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VAT %</w:t>
            </w:r>
          </w:p>
        </w:tc>
        <w:tc>
          <w:tcPr>
            <w:tcW w:w="992" w:type="dxa"/>
            <w:vAlign w:val="center"/>
          </w:tcPr>
          <w:p w:rsidR="00AE398F" w:rsidRPr="00EC22C8" w:rsidRDefault="00AE398F" w:rsidP="00945D4A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EC22C8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Wartość brutto pozycji</w:t>
            </w:r>
          </w:p>
        </w:tc>
      </w:tr>
      <w:tr w:rsidR="00AE398F" w:rsidRPr="00D2094A" w:rsidTr="005849B3">
        <w:trPr>
          <w:cantSplit/>
          <w:trHeight w:val="1833"/>
        </w:trPr>
        <w:tc>
          <w:tcPr>
            <w:tcW w:w="70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25.1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rPr>
                <w:rFonts w:eastAsia="Times New Roman" w:cs="Times New Roman"/>
                <w:sz w:val="20"/>
                <w:szCs w:val="20"/>
              </w:rPr>
            </w:pPr>
            <w:r w:rsidRPr="00D2094A">
              <w:rPr>
                <w:rFonts w:eastAsia="Times New Roman" w:cs="Times New Roman"/>
                <w:bCs/>
                <w:sz w:val="20"/>
                <w:szCs w:val="20"/>
              </w:rPr>
              <w:t xml:space="preserve">Chusteczki  </w:t>
            </w:r>
            <w:proofErr w:type="spellStart"/>
            <w:r w:rsidRPr="00D2094A">
              <w:rPr>
                <w:rFonts w:eastAsia="Times New Roman" w:cs="Times New Roman"/>
                <w:bCs/>
                <w:sz w:val="20"/>
                <w:szCs w:val="20"/>
              </w:rPr>
              <w:t>sporobójcze</w:t>
            </w:r>
            <w:proofErr w:type="spellEnd"/>
            <w:r w:rsidRPr="00D2094A">
              <w:rPr>
                <w:rFonts w:eastAsia="Times New Roman" w:cs="Times New Roman"/>
                <w:bCs/>
                <w:sz w:val="20"/>
                <w:szCs w:val="20"/>
              </w:rPr>
              <w:t xml:space="preserve"> do  szybkiej dezynfekcji  powierzchni i wyrobów medycznych</w:t>
            </w:r>
            <w:r w:rsidRPr="00D2094A">
              <w:rPr>
                <w:rFonts w:eastAsia="Times New Roman" w:cs="Times New Roman"/>
                <w:sz w:val="20"/>
                <w:szCs w:val="20"/>
              </w:rPr>
              <w:t xml:space="preserve"> (dezynfekcja głowic USG </w:t>
            </w:r>
            <w:proofErr w:type="spellStart"/>
            <w:r w:rsidRPr="00D2094A">
              <w:rPr>
                <w:rFonts w:eastAsia="Times New Roman" w:cs="Times New Roman"/>
                <w:sz w:val="20"/>
                <w:szCs w:val="20"/>
              </w:rPr>
              <w:t>przezpochwowych</w:t>
            </w:r>
            <w:proofErr w:type="spellEnd"/>
            <w:r w:rsidRPr="00D2094A">
              <w:rPr>
                <w:rFonts w:eastAsia="Times New Roman" w:cs="Times New Roman"/>
                <w:sz w:val="20"/>
                <w:szCs w:val="20"/>
              </w:rPr>
              <w:t xml:space="preserve">)na bazie mieszaniny trzech różnych czwartorzędowych związków amonowych. Spektrum działania: B( łącznie z MRSA), F, V (Polio, </w:t>
            </w:r>
            <w:proofErr w:type="spellStart"/>
            <w:r w:rsidRPr="00D2094A">
              <w:rPr>
                <w:rFonts w:eastAsia="Times New Roman" w:cs="Times New Roman"/>
                <w:sz w:val="20"/>
                <w:szCs w:val="20"/>
              </w:rPr>
              <w:t>Adeno</w:t>
            </w:r>
            <w:proofErr w:type="spellEnd"/>
            <w:r w:rsidRPr="00D2094A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094A">
              <w:rPr>
                <w:rFonts w:eastAsia="Times New Roman" w:cs="Times New Roman"/>
                <w:sz w:val="20"/>
                <w:szCs w:val="20"/>
              </w:rPr>
              <w:t>polyoma</w:t>
            </w:r>
            <w:proofErr w:type="spellEnd"/>
            <w:r w:rsidRPr="00D2094A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094A">
              <w:rPr>
                <w:rFonts w:eastAsia="Times New Roman" w:cs="Times New Roman"/>
                <w:sz w:val="20"/>
                <w:szCs w:val="20"/>
              </w:rPr>
              <w:t>Vaccinia</w:t>
            </w:r>
            <w:proofErr w:type="spellEnd"/>
            <w:r w:rsidRPr="00D2094A">
              <w:rPr>
                <w:rFonts w:eastAsia="Times New Roman" w:cs="Times New Roman"/>
                <w:sz w:val="20"/>
                <w:szCs w:val="20"/>
              </w:rPr>
              <w:t xml:space="preserve">), spory (C. </w:t>
            </w:r>
            <w:proofErr w:type="spellStart"/>
            <w:r w:rsidRPr="00D2094A">
              <w:rPr>
                <w:rFonts w:eastAsia="Times New Roman" w:cs="Times New Roman"/>
                <w:sz w:val="20"/>
                <w:szCs w:val="20"/>
              </w:rPr>
              <w:t>difficile</w:t>
            </w:r>
            <w:proofErr w:type="spellEnd"/>
            <w:r w:rsidRPr="00D2094A">
              <w:rPr>
                <w:rFonts w:eastAsia="Times New Roman" w:cs="Times New Roman"/>
                <w:sz w:val="20"/>
                <w:szCs w:val="20"/>
              </w:rPr>
              <w:t xml:space="preserve">) w czasie do 2 minut. Roztwór  nie może posiadać w swoim składzie alkoholi, chloru, aldehydów, fenoli. </w:t>
            </w:r>
            <w:r w:rsidRPr="00D2094A">
              <w:rPr>
                <w:rFonts w:eastAsia="Times New Roman" w:cs="Times New Roman"/>
                <w:bCs/>
                <w:sz w:val="20"/>
                <w:szCs w:val="20"/>
              </w:rPr>
              <w:t xml:space="preserve">Przebadane wg normy EN 16615 potwierdzone badaniami i wg normy EN 16777 potwierdzone badaniami. </w:t>
            </w:r>
            <w:r w:rsidRPr="00D2094A">
              <w:rPr>
                <w:rFonts w:eastAsia="Times New Roman" w:cs="Times New Roman"/>
                <w:sz w:val="20"/>
                <w:szCs w:val="20"/>
              </w:rPr>
              <w:t>Opakowanie : pudełko dozujące. - 100 szt. chusteczek o wym. 20 cm x 22 cm i gramaturze min. 45g/m2 wykonane z polipropylenu.</w:t>
            </w:r>
          </w:p>
          <w:p w:rsidR="00AE398F" w:rsidRPr="00D2094A" w:rsidRDefault="00AE398F" w:rsidP="00945D4A">
            <w:pPr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opakowanie 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x 100 sztuk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E398F" w:rsidRPr="005849B3" w:rsidRDefault="00AE398F" w:rsidP="005849B3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5849B3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5849B3">
        <w:trPr>
          <w:cantSplit/>
          <w:trHeight w:val="7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25.2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rPr>
                <w:rFonts w:cs="Times New Roman"/>
                <w:sz w:val="20"/>
                <w:szCs w:val="20"/>
              </w:rPr>
            </w:pPr>
            <w:r w:rsidRPr="00D2094A">
              <w:rPr>
                <w:rFonts w:eastAsia="Times New Roman" w:cs="Times New Roman"/>
                <w:bCs/>
                <w:sz w:val="20"/>
                <w:szCs w:val="20"/>
              </w:rPr>
              <w:t>Chusteczki podręczne do  szybkiej dezynfekcji małych powierzchni i wyrobów medycznych ( np. stetoskopów)</w:t>
            </w:r>
            <w:r w:rsidRPr="00D2094A">
              <w:rPr>
                <w:rFonts w:eastAsia="Times New Roman" w:cs="Times New Roman"/>
                <w:sz w:val="20"/>
                <w:szCs w:val="20"/>
              </w:rPr>
              <w:t xml:space="preserve"> na bazie czwartorzędowych związków amonowych. Spektrum działania  B ( łącznie z MRSA), F w czasie do 1 min., V (HBV, HIV, HCV, Rota, </w:t>
            </w:r>
            <w:proofErr w:type="spellStart"/>
            <w:r w:rsidRPr="00D2094A">
              <w:rPr>
                <w:rFonts w:eastAsia="Times New Roman" w:cs="Times New Roman"/>
                <w:sz w:val="20"/>
                <w:szCs w:val="20"/>
              </w:rPr>
              <w:t>Vaccinia</w:t>
            </w:r>
            <w:proofErr w:type="spellEnd"/>
            <w:r w:rsidRPr="00D2094A">
              <w:rPr>
                <w:rFonts w:eastAsia="Times New Roman" w:cs="Times New Roman"/>
                <w:sz w:val="20"/>
                <w:szCs w:val="20"/>
              </w:rPr>
              <w:t xml:space="preserve">) w czasie 30 sek., </w:t>
            </w:r>
            <w:proofErr w:type="spellStart"/>
            <w:r w:rsidRPr="00D2094A">
              <w:rPr>
                <w:rFonts w:eastAsia="Times New Roman" w:cs="Times New Roman"/>
                <w:sz w:val="20"/>
                <w:szCs w:val="20"/>
              </w:rPr>
              <w:t>Papova</w:t>
            </w:r>
            <w:proofErr w:type="spellEnd"/>
            <w:r w:rsidRPr="00D2094A">
              <w:rPr>
                <w:rFonts w:eastAsia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2094A">
              <w:rPr>
                <w:rFonts w:eastAsia="Times New Roman" w:cs="Times New Roman"/>
                <w:sz w:val="20"/>
                <w:szCs w:val="20"/>
              </w:rPr>
              <w:t>Polyoma</w:t>
            </w:r>
            <w:proofErr w:type="spellEnd"/>
            <w:r w:rsidRPr="00D2094A">
              <w:rPr>
                <w:rFonts w:eastAsia="Times New Roman" w:cs="Times New Roman"/>
                <w:sz w:val="20"/>
                <w:szCs w:val="20"/>
              </w:rPr>
              <w:t xml:space="preserve"> - 2 min. Roztwór, którym są nasączone nie może posiadać w swoim składzie alkoholi, chloru, aldehydów, fenoli. ( opinia dermatologiczna). Opakowanie  o wym. ok 6,5 x 12,5 cm zawierające   20 szt. chusteczek o wym. 14 cm x 20 cm i gramaturze min 18g/m2 wykonane z polipropylenu.</w:t>
            </w:r>
          </w:p>
          <w:p w:rsidR="00AE398F" w:rsidRPr="00D2094A" w:rsidRDefault="00AE398F" w:rsidP="00945D4A">
            <w:pPr>
              <w:rPr>
                <w:rFonts w:eastAsia="Lucida Sans Unicode" w:cs="Times New Roman"/>
                <w:color w:val="000000"/>
                <w:sz w:val="20"/>
                <w:szCs w:val="20"/>
                <w:lang w:val="fr-FR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 xml:space="preserve">opakowanie </w:t>
            </w:r>
          </w:p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D2094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x 20 sztuk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98F" w:rsidRPr="005849B3" w:rsidRDefault="00AE398F" w:rsidP="005849B3">
            <w:pPr>
              <w:jc w:val="center"/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  <w:r w:rsidRPr="005849B3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  <w:tr w:rsidR="00AE398F" w:rsidRPr="00D2094A" w:rsidTr="00945D4A">
        <w:trPr>
          <w:gridBefore w:val="5"/>
          <w:wBefore w:w="10632" w:type="dxa"/>
          <w:trHeight w:val="356"/>
        </w:trPr>
        <w:tc>
          <w:tcPr>
            <w:tcW w:w="1276" w:type="dxa"/>
            <w:gridSpan w:val="2"/>
            <w:tcBorders>
              <w:left w:val="nil"/>
              <w:bottom w:val="nil"/>
            </w:tcBorders>
          </w:tcPr>
          <w:p w:rsidR="00AE398F" w:rsidRPr="0078250C" w:rsidRDefault="00AE398F" w:rsidP="00945D4A">
            <w:pPr>
              <w:keepNext/>
              <w:tabs>
                <w:tab w:val="num" w:pos="720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78250C"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  <w:t>Razem:</w:t>
            </w:r>
          </w:p>
        </w:tc>
        <w:tc>
          <w:tcPr>
            <w:tcW w:w="992" w:type="dxa"/>
            <w:vAlign w:val="center"/>
          </w:tcPr>
          <w:p w:rsidR="00AE398F" w:rsidRPr="00D2094A" w:rsidRDefault="00AE398F" w:rsidP="00945D4A">
            <w:pPr>
              <w:keepNext/>
              <w:tabs>
                <w:tab w:val="num" w:pos="720"/>
              </w:tabs>
              <w:jc w:val="center"/>
              <w:outlineLv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398F" w:rsidRPr="00D2094A" w:rsidRDefault="00AE398F" w:rsidP="00945D4A">
            <w:pPr>
              <w:textAlignment w:val="baseline"/>
              <w:rPr>
                <w:rFonts w:eastAsia="Lucida Sans Unicode" w:cs="Times New Roman"/>
                <w:b/>
                <w:sz w:val="20"/>
                <w:szCs w:val="20"/>
                <w:lang w:val="fr-FR" w:eastAsia="ar-SA"/>
              </w:rPr>
            </w:pPr>
          </w:p>
        </w:tc>
      </w:tr>
    </w:tbl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AE398F" w:rsidRPr="00D2094A" w:rsidRDefault="00AE398F" w:rsidP="00AE398F">
      <w:pPr>
        <w:textAlignment w:val="baseline"/>
        <w:rPr>
          <w:rFonts w:eastAsia="Lucida Sans Unicode" w:cs="Times New Roman"/>
          <w:b/>
          <w:sz w:val="20"/>
          <w:szCs w:val="20"/>
          <w:lang w:val="fr-FR" w:eastAsia="ar-SA"/>
        </w:rPr>
      </w:pPr>
    </w:p>
    <w:p w:rsidR="001B73A0" w:rsidRPr="00D2094A" w:rsidRDefault="001B73A0" w:rsidP="001B73A0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  <w:r w:rsidRPr="00D2094A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9116D" w:rsidRPr="00D2094A" w:rsidRDefault="0009116D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  <w:sectPr w:rsidR="0009116D" w:rsidRPr="00D2094A" w:rsidSect="008B1FF0">
          <w:pgSz w:w="16838" w:h="11906" w:orient="landscape" w:code="9"/>
          <w:pgMar w:top="1134" w:right="992" w:bottom="1134" w:left="1134" w:header="1134" w:footer="709" w:gutter="0"/>
          <w:cols w:space="708"/>
          <w:docGrid w:linePitch="326"/>
        </w:sectPr>
      </w:pPr>
    </w:p>
    <w:p w:rsidR="00BB2B14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 do SIWZ</w:t>
      </w:r>
    </w:p>
    <w:p w:rsidR="00BB2B14" w:rsidRDefault="00BB2B14" w:rsidP="00BB2B14">
      <w:pPr>
        <w:rPr>
          <w:i/>
          <w:sz w:val="22"/>
          <w:szCs w:val="22"/>
        </w:rPr>
      </w:pPr>
    </w:p>
    <w:p w:rsidR="00D34536" w:rsidRDefault="00D34536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  <w:r w:rsidR="00827399">
        <w:rPr>
          <w:rFonts w:ascii="Arial" w:hAnsi="Arial"/>
        </w:rPr>
        <w:t xml:space="preserve">                                          </w:t>
      </w:r>
      <w:r>
        <w:rPr>
          <w:rFonts w:ascii="Arial" w:hAnsi="Arial"/>
        </w:rPr>
        <w:t xml:space="preserve"> .......................................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AC0E4D">
        <w:rPr>
          <w:rFonts w:ascii="Arial" w:hAnsi="Arial"/>
          <w:sz w:val="16"/>
        </w:rPr>
        <w:t xml:space="preserve">     </w:t>
      </w:r>
      <w:r w:rsidRPr="00AC0E4D">
        <w:rPr>
          <w:rFonts w:cs="Times New Roman"/>
          <w:sz w:val="18"/>
          <w:szCs w:val="18"/>
        </w:rPr>
        <w:t xml:space="preserve">                                                                                </w:t>
      </w:r>
      <w:r w:rsidR="00AC0E4D">
        <w:rPr>
          <w:rFonts w:cs="Times New Roman"/>
          <w:sz w:val="18"/>
          <w:szCs w:val="18"/>
        </w:rPr>
        <w:t xml:space="preserve">                           </w:t>
      </w:r>
      <w:r w:rsidRPr="00AC0E4D">
        <w:rPr>
          <w:rFonts w:cs="Times New Roman"/>
          <w:sz w:val="18"/>
          <w:szCs w:val="18"/>
        </w:rPr>
        <w:t xml:space="preserve"> </w:t>
      </w:r>
      <w:r w:rsidR="00C915B7">
        <w:rPr>
          <w:rFonts w:cs="Times New Roman"/>
          <w:sz w:val="18"/>
          <w:szCs w:val="18"/>
        </w:rPr>
        <w:t xml:space="preserve">          </w:t>
      </w:r>
      <w:r w:rsidR="00827399">
        <w:rPr>
          <w:rFonts w:cs="Times New Roman"/>
          <w:sz w:val="18"/>
          <w:szCs w:val="18"/>
        </w:rPr>
        <w:t xml:space="preserve">                           </w:t>
      </w:r>
      <w:r w:rsidR="00C915B7">
        <w:rPr>
          <w:rFonts w:cs="Times New Roman"/>
          <w:sz w:val="18"/>
          <w:szCs w:val="18"/>
        </w:rPr>
        <w:t xml:space="preserve">   </w:t>
      </w:r>
      <w:r w:rsidRPr="00AC0E4D">
        <w:rPr>
          <w:rFonts w:cs="Times New Roman"/>
          <w:sz w:val="18"/>
          <w:szCs w:val="18"/>
        </w:rPr>
        <w:t>(miejscowość i data)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</w:p>
    <w:p w:rsidR="00BB2B14" w:rsidRDefault="00BB2B14" w:rsidP="00BB2B14">
      <w:pPr>
        <w:rPr>
          <w:rFonts w:ascii="Arial" w:hAnsi="Arial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BB2B14" w:rsidRPr="00C8069E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BB2B14" w:rsidRDefault="00BB2B14" w:rsidP="00BB2B14">
      <w:pPr>
        <w:rPr>
          <w:rFonts w:ascii="Arial" w:hAnsi="Arial"/>
          <w:b/>
        </w:rPr>
      </w:pPr>
    </w:p>
    <w:p w:rsidR="0021754E" w:rsidRPr="0021754E" w:rsidRDefault="00BB2B14" w:rsidP="0021754E">
      <w:pPr>
        <w:pStyle w:val="Bezodstpw"/>
        <w:jc w:val="both"/>
        <w:rPr>
          <w:rFonts w:ascii="Times New Roman" w:hAnsi="Times New Roman"/>
          <w:b/>
          <w:bCs/>
        </w:rPr>
      </w:pPr>
      <w:r w:rsidRPr="0021754E">
        <w:rPr>
          <w:rFonts w:ascii="Times New Roman" w:hAnsi="Times New Roman"/>
        </w:rPr>
        <w:t>Nawiązując do ogłoszenia w sprawie przetargu nieograniczonego na</w:t>
      </w:r>
      <w:r w:rsidR="0004190E" w:rsidRPr="0021754E">
        <w:rPr>
          <w:rFonts w:ascii="Times New Roman" w:hAnsi="Times New Roman"/>
          <w:b/>
        </w:rPr>
        <w:t xml:space="preserve"> </w:t>
      </w:r>
      <w:r w:rsidR="0070406E" w:rsidRPr="0021754E">
        <w:rPr>
          <w:rFonts w:ascii="Times New Roman" w:hAnsi="Times New Roman"/>
          <w:b/>
        </w:rPr>
        <w:t xml:space="preserve">Dostawy  </w:t>
      </w:r>
      <w:r w:rsidR="0021754E" w:rsidRPr="0021754E">
        <w:rPr>
          <w:rFonts w:ascii="Times New Roman" w:hAnsi="Times New Roman"/>
          <w:b/>
          <w:bCs/>
        </w:rPr>
        <w:t>środków dezynfekcyjnych</w:t>
      </w:r>
    </w:p>
    <w:p w:rsidR="00BB2B14" w:rsidRPr="001148CF" w:rsidRDefault="0004190E" w:rsidP="00EA7FF5">
      <w:pPr>
        <w:jc w:val="both"/>
        <w:rPr>
          <w:rFonts w:cs="Times New Roman"/>
          <w:b/>
          <w:bCs/>
          <w:sz w:val="22"/>
          <w:szCs w:val="22"/>
        </w:rPr>
      </w:pPr>
      <w:r w:rsidRPr="001148CF">
        <w:rPr>
          <w:rFonts w:cs="Times New Roman"/>
          <w:b/>
          <w:sz w:val="22"/>
          <w:szCs w:val="22"/>
        </w:rPr>
        <w:t xml:space="preserve">nr </w:t>
      </w:r>
      <w:proofErr w:type="spellStart"/>
      <w:r w:rsidRPr="001148CF">
        <w:rPr>
          <w:rFonts w:cs="Times New Roman"/>
          <w:b/>
          <w:sz w:val="22"/>
          <w:szCs w:val="22"/>
        </w:rPr>
        <w:t>Zp</w:t>
      </w:r>
      <w:proofErr w:type="spellEnd"/>
      <w:r w:rsidRPr="001148CF">
        <w:rPr>
          <w:rFonts w:cs="Times New Roman"/>
          <w:b/>
          <w:sz w:val="22"/>
          <w:szCs w:val="22"/>
        </w:rPr>
        <w:t>/</w:t>
      </w:r>
      <w:r w:rsidR="0021754E" w:rsidRPr="001148CF">
        <w:rPr>
          <w:rFonts w:cs="Times New Roman"/>
          <w:b/>
          <w:sz w:val="22"/>
          <w:szCs w:val="22"/>
        </w:rPr>
        <w:t>43/PN-41</w:t>
      </w:r>
      <w:r w:rsidRPr="001148CF">
        <w:rPr>
          <w:rFonts w:cs="Times New Roman"/>
          <w:b/>
          <w:sz w:val="22"/>
          <w:szCs w:val="22"/>
        </w:rPr>
        <w:t>/19</w:t>
      </w:r>
    </w:p>
    <w:p w:rsidR="00BB2B14" w:rsidRPr="00D775BF" w:rsidRDefault="00BB2B14" w:rsidP="00BB2B14">
      <w:pPr>
        <w:jc w:val="center"/>
        <w:rPr>
          <w:b/>
          <w:color w:val="FF0000"/>
          <w:sz w:val="22"/>
          <w:szCs w:val="22"/>
        </w:rPr>
      </w:pPr>
    </w:p>
    <w:p w:rsidR="00BB2B14" w:rsidRPr="00EA7FF5" w:rsidRDefault="00BB2B14" w:rsidP="00BB2B14">
      <w:pPr>
        <w:pStyle w:val="Tekstpodstawowy"/>
        <w:jc w:val="center"/>
        <w:rPr>
          <w:sz w:val="22"/>
          <w:szCs w:val="22"/>
        </w:rPr>
      </w:pPr>
      <w:r w:rsidRPr="00EA7FF5">
        <w:rPr>
          <w:sz w:val="22"/>
          <w:szCs w:val="22"/>
        </w:rPr>
        <w:t>informujemy, że składamy ofertę w przedmiotowym postępowaniu.</w:t>
      </w: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EA7FF5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Zarejestrowana nazwa Przedsiębiorstwa:</w:t>
      </w: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846" w:hanging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846" w:hanging="426"/>
        <w:jc w:val="both"/>
        <w:rPr>
          <w:sz w:val="22"/>
          <w:szCs w:val="22"/>
        </w:rPr>
      </w:pPr>
    </w:p>
    <w:p w:rsidR="00BB2B14" w:rsidRPr="00EA7FF5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Zarejestrowany adres Przedsiębiorstwa:</w:t>
      </w: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REGON: .............................................                  NIP: 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Numer telefonu .....................................  Numer teleksu /fax 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D34536" w:rsidP="00D34536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e-mail…………………………………..</w:t>
      </w:r>
    </w:p>
    <w:p w:rsidR="001F4515" w:rsidRPr="00EA7FF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Czy wykonawca jest mikroprzedsiębiorstwem bądź małym lub średnim przedsiębiorstwem   :</w:t>
      </w:r>
    </w:p>
    <w:p w:rsidR="001F4515" w:rsidRPr="00EA7FF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T   /    N</w:t>
      </w:r>
    </w:p>
    <w:p w:rsidR="00BB2B14" w:rsidRPr="00EA7FF5" w:rsidRDefault="00BB2B14" w:rsidP="00BB2B14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CA137C" w:rsidRPr="00EA7FF5" w:rsidRDefault="00CA137C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Oferujemy dostawę towaru o parametrach określonych w załączniku nr 1 do SIWZ, zgodnie formularzem cenowym stanowiącym załącznik do oferty za wynagrodzeniem w kwocie:</w:t>
      </w:r>
    </w:p>
    <w:p w:rsidR="00CA137C" w:rsidRPr="00EA7FF5" w:rsidRDefault="00CA137C" w:rsidP="00CA137C">
      <w:pPr>
        <w:pStyle w:val="Tekstpodstawowy"/>
        <w:widowControl/>
        <w:suppressAutoHyphens w:val="0"/>
        <w:spacing w:after="0"/>
        <w:jc w:val="both"/>
        <w:rPr>
          <w:sz w:val="22"/>
          <w:szCs w:val="22"/>
        </w:rPr>
      </w:pPr>
    </w:p>
    <w:p w:rsidR="00B603E3" w:rsidRPr="006C6A4E" w:rsidRDefault="00B603E3" w:rsidP="00B603E3">
      <w:pPr>
        <w:pStyle w:val="Tekstpodstawowy"/>
        <w:ind w:left="420"/>
        <w:jc w:val="both"/>
        <w:rPr>
          <w:sz w:val="22"/>
          <w:szCs w:val="22"/>
          <w:u w:val="single"/>
        </w:rPr>
      </w:pPr>
      <w:r w:rsidRPr="006C6A4E">
        <w:rPr>
          <w:sz w:val="22"/>
          <w:szCs w:val="22"/>
          <w:u w:val="single"/>
        </w:rPr>
        <w:t>dla pakietu nr …….. (należy kolejno wymienić wszystkie pakiety, na które Wykonawca składa ofertę) :</w:t>
      </w:r>
    </w:p>
    <w:p w:rsidR="006611E3" w:rsidRPr="00EA7FF5" w:rsidRDefault="006611E3" w:rsidP="00C8069E">
      <w:pPr>
        <w:pStyle w:val="Tekstpodstawowy"/>
        <w:jc w:val="both"/>
        <w:rPr>
          <w:i/>
          <w:sz w:val="22"/>
          <w:szCs w:val="22"/>
          <w:u w:val="single"/>
        </w:rPr>
      </w:pP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  <w:r w:rsidRPr="00EA7FF5">
        <w:rPr>
          <w:sz w:val="22"/>
          <w:szCs w:val="22"/>
        </w:rPr>
        <w:t xml:space="preserve">      „netto” ...................... PLN, (słownie: ............................................................................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 złotych),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podatek VAT – …….. %: .................. PLN,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lastRenderedPageBreak/>
        <w:t>„brutto” ........................ PLN, (słownie: 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0E20C2" w:rsidRPr="00EA7FF5" w:rsidRDefault="00BB2B14" w:rsidP="000E20C2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 złotych).</w:t>
      </w:r>
    </w:p>
    <w:p w:rsidR="00EE3336" w:rsidRPr="00F12D25" w:rsidRDefault="00EE3336" w:rsidP="00F12D25">
      <w:pPr>
        <w:pStyle w:val="Lista"/>
        <w:jc w:val="both"/>
        <w:rPr>
          <w:i/>
          <w:sz w:val="22"/>
          <w:szCs w:val="22"/>
        </w:rPr>
      </w:pPr>
      <w:r w:rsidRPr="00F12D25">
        <w:rPr>
          <w:sz w:val="22"/>
          <w:szCs w:val="22"/>
        </w:rPr>
        <w:t>4. Gwarantujemy ……. dniowy termin dostawy przedmiotu zamówienia dla zamówień bieżących liczony od momentu przyjęcia zamówienia*</w:t>
      </w:r>
      <w:r w:rsidR="00B03599" w:rsidRPr="00F12D25">
        <w:rPr>
          <w:sz w:val="22"/>
          <w:szCs w:val="22"/>
        </w:rPr>
        <w:t xml:space="preserve"> </w:t>
      </w:r>
      <w:r w:rsidRPr="00F12D25">
        <w:rPr>
          <w:i/>
          <w:iCs/>
          <w:kern w:val="0"/>
          <w:sz w:val="22"/>
          <w:szCs w:val="22"/>
        </w:rPr>
        <w:t>(dotyczy pakietu nr</w:t>
      </w:r>
      <w:r w:rsidR="006214CF" w:rsidRPr="00F12D25">
        <w:rPr>
          <w:i/>
          <w:iCs/>
          <w:kern w:val="0"/>
          <w:sz w:val="22"/>
          <w:szCs w:val="22"/>
        </w:rPr>
        <w:t xml:space="preserve"> </w:t>
      </w:r>
      <w:r w:rsidR="00F12D25">
        <w:rPr>
          <w:i/>
          <w:iCs/>
          <w:kern w:val="0"/>
          <w:sz w:val="22"/>
          <w:szCs w:val="22"/>
        </w:rPr>
        <w:t>1-25</w:t>
      </w:r>
      <w:r w:rsidRPr="00F12D25">
        <w:rPr>
          <w:i/>
          <w:iCs/>
          <w:kern w:val="0"/>
          <w:sz w:val="22"/>
          <w:szCs w:val="22"/>
        </w:rPr>
        <w:t>).</w:t>
      </w:r>
    </w:p>
    <w:p w:rsidR="006214CF" w:rsidRPr="00387EC4" w:rsidRDefault="006214CF" w:rsidP="006214CF">
      <w:pPr>
        <w:widowControl/>
        <w:suppressAutoHyphens w:val="0"/>
        <w:jc w:val="both"/>
        <w:rPr>
          <w:color w:val="FF0000"/>
          <w:kern w:val="0"/>
          <w:sz w:val="22"/>
          <w:szCs w:val="22"/>
        </w:rPr>
      </w:pPr>
    </w:p>
    <w:p w:rsidR="006214CF" w:rsidRPr="00EA7FF5" w:rsidRDefault="006214CF" w:rsidP="00BB2B14">
      <w:pPr>
        <w:pStyle w:val="Tekstpodstawowywcity"/>
        <w:ind w:left="0"/>
        <w:rPr>
          <w:sz w:val="22"/>
          <w:szCs w:val="22"/>
        </w:rPr>
      </w:pPr>
    </w:p>
    <w:p w:rsidR="00BB2B14" w:rsidRPr="00EA7FF5" w:rsidRDefault="00BB2B14" w:rsidP="00BB2B14">
      <w:pPr>
        <w:pStyle w:val="Tekstpodstawowywcity"/>
        <w:ind w:left="0"/>
        <w:rPr>
          <w:sz w:val="22"/>
          <w:szCs w:val="22"/>
        </w:rPr>
      </w:pPr>
      <w:r w:rsidRPr="00EA7FF5">
        <w:rPr>
          <w:sz w:val="22"/>
          <w:szCs w:val="22"/>
        </w:rPr>
        <w:t>Załączniki do oferty (zgodnie z SIWZ dla Wykonawców):</w:t>
      </w:r>
    </w:p>
    <w:p w:rsidR="00BB2B14" w:rsidRPr="00EA7FF5" w:rsidRDefault="00BB2B14" w:rsidP="00BB2B14">
      <w:pPr>
        <w:pStyle w:val="Tekstpodstawowywcity"/>
        <w:ind w:left="0"/>
        <w:rPr>
          <w:sz w:val="22"/>
          <w:szCs w:val="22"/>
        </w:rPr>
      </w:pPr>
    </w:p>
    <w:p w:rsidR="00BB2B14" w:rsidRPr="00EA7FF5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Pr="00EA7FF5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Pr="00EA7FF5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wcity"/>
        <w:spacing w:after="0"/>
        <w:ind w:left="420"/>
        <w:jc w:val="both"/>
      </w:pPr>
    </w:p>
    <w:p w:rsidR="00BB2B14" w:rsidRDefault="00BB2B14" w:rsidP="00BB2B14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BB2B14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BB2B14" w:rsidRDefault="00BB2B14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(pieczęć i podpis Wykonawcy lub osób upoważnionych przez Wykonawcę)</w:t>
      </w: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597B7C" w:rsidRDefault="00597B7C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21624C" w:rsidRDefault="0021624C" w:rsidP="00BB2B14">
      <w:pPr>
        <w:rPr>
          <w:b/>
          <w:i/>
          <w:sz w:val="22"/>
          <w:szCs w:val="22"/>
        </w:rPr>
      </w:pPr>
    </w:p>
    <w:p w:rsidR="0021624C" w:rsidRDefault="0021624C" w:rsidP="00BB2B14">
      <w:pPr>
        <w:rPr>
          <w:b/>
          <w:i/>
          <w:sz w:val="22"/>
          <w:szCs w:val="22"/>
        </w:rPr>
      </w:pPr>
    </w:p>
    <w:p w:rsidR="0021624C" w:rsidRDefault="0021624C" w:rsidP="00BB2B14">
      <w:pPr>
        <w:rPr>
          <w:b/>
          <w:i/>
          <w:sz w:val="22"/>
          <w:szCs w:val="22"/>
        </w:rPr>
      </w:pPr>
    </w:p>
    <w:p w:rsidR="0021624C" w:rsidRDefault="0021624C" w:rsidP="00BB2B14">
      <w:pPr>
        <w:rPr>
          <w:b/>
          <w:i/>
          <w:sz w:val="22"/>
          <w:szCs w:val="22"/>
        </w:rPr>
      </w:pPr>
    </w:p>
    <w:p w:rsidR="0021624C" w:rsidRDefault="0021624C" w:rsidP="00BB2B14">
      <w:pPr>
        <w:rPr>
          <w:b/>
          <w:i/>
          <w:sz w:val="22"/>
          <w:szCs w:val="22"/>
        </w:rPr>
      </w:pPr>
    </w:p>
    <w:p w:rsidR="0021624C" w:rsidRDefault="0021624C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Pr="003746D0" w:rsidRDefault="009D7EF8" w:rsidP="00BB2B14">
      <w:pPr>
        <w:rPr>
          <w:b/>
          <w:i/>
          <w:color w:val="FF0000"/>
          <w:sz w:val="22"/>
          <w:szCs w:val="22"/>
        </w:rPr>
      </w:pPr>
    </w:p>
    <w:p w:rsidR="006F6229" w:rsidRPr="0021624C" w:rsidRDefault="006F6229" w:rsidP="006F6229">
      <w:pPr>
        <w:spacing w:after="120"/>
        <w:jc w:val="both"/>
        <w:rPr>
          <w:i/>
          <w:sz w:val="22"/>
          <w:szCs w:val="22"/>
        </w:rPr>
      </w:pPr>
      <w:r w:rsidRPr="0021624C">
        <w:rPr>
          <w:i/>
          <w:sz w:val="22"/>
          <w:szCs w:val="22"/>
        </w:rPr>
        <w:t xml:space="preserve">*(maksymalny termin dostawy dla zamówień bieżących liczony od momentu przyjęcia zamówienia </w:t>
      </w:r>
      <w:r w:rsidRPr="0021624C">
        <w:rPr>
          <w:i/>
          <w:sz w:val="22"/>
          <w:szCs w:val="22"/>
        </w:rPr>
        <w:br/>
        <w:t xml:space="preserve">5 dni) </w:t>
      </w:r>
    </w:p>
    <w:p w:rsidR="000E20C2" w:rsidRDefault="000E20C2" w:rsidP="00BB2B14">
      <w:pPr>
        <w:rPr>
          <w:b/>
          <w:i/>
          <w:sz w:val="22"/>
          <w:szCs w:val="22"/>
        </w:rPr>
      </w:pPr>
    </w:p>
    <w:p w:rsidR="00F12D25" w:rsidRDefault="00F12D25" w:rsidP="00BB2B14">
      <w:pPr>
        <w:rPr>
          <w:b/>
          <w:i/>
          <w:sz w:val="22"/>
          <w:szCs w:val="22"/>
        </w:rPr>
      </w:pPr>
    </w:p>
    <w:p w:rsidR="00BB2B14" w:rsidRPr="00A62238" w:rsidRDefault="00BB2B14" w:rsidP="00BB2B14">
      <w:pPr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lastRenderedPageBreak/>
        <w:t xml:space="preserve">Załącznik nr 4  do SIWZ </w:t>
      </w:r>
    </w:p>
    <w:p w:rsidR="00BB2B14" w:rsidRDefault="00BB2B14" w:rsidP="00BB2B14">
      <w:pPr>
        <w:rPr>
          <w:rFonts w:ascii="Arial" w:hAnsi="Arial"/>
        </w:rPr>
      </w:pPr>
    </w:p>
    <w:p w:rsidR="00BB2B14" w:rsidRPr="00EC3B3D" w:rsidRDefault="00BB2B14" w:rsidP="00BB2B1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2B14" w:rsidRPr="004D0379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B14" w:rsidRDefault="00BB2B14" w:rsidP="006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 w:rsidR="006409C7">
        <w:rPr>
          <w:rFonts w:ascii="Arial" w:hAnsi="Arial" w:cs="Arial"/>
          <w:b/>
          <w:sz w:val="20"/>
          <w:szCs w:val="20"/>
        </w:rPr>
        <w:t>m): [….]</w:t>
      </w:r>
    </w:p>
    <w:p w:rsidR="00BB2B14" w:rsidRPr="001B46F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2B14" w:rsidRDefault="00EB5FB7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EB5FB7" w:rsidRPr="00682DD7" w:rsidRDefault="00EB5FB7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5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53F8" w:rsidRPr="00510909" w:rsidRDefault="00BB6B70" w:rsidP="00510909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909">
              <w:rPr>
                <w:rFonts w:ascii="Arial" w:hAnsi="Arial" w:cs="Arial"/>
                <w:b/>
                <w:sz w:val="20"/>
                <w:szCs w:val="20"/>
              </w:rPr>
              <w:t xml:space="preserve">Dostawy  </w:t>
            </w:r>
            <w:r w:rsidR="00510909" w:rsidRPr="00510909">
              <w:rPr>
                <w:rFonts w:ascii="Arial" w:hAnsi="Arial" w:cs="Arial"/>
                <w:b/>
                <w:bCs/>
                <w:sz w:val="20"/>
                <w:szCs w:val="20"/>
              </w:rPr>
              <w:t>środków dezynfekcyjnych</w:t>
            </w:r>
            <w:r w:rsidR="00E553F8" w:rsidRPr="0051090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B6B70" w:rsidRPr="00510909" w:rsidRDefault="00BB6B70" w:rsidP="007C5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510909" w:rsidRDefault="00BB2B14" w:rsidP="00EB5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B5FB7" w:rsidRDefault="00EB5FB7" w:rsidP="00EB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195D17" w:rsidRDefault="00EB5FB7" w:rsidP="00617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5D17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  <w:r w:rsidRPr="00195D1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17941"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Pr="00195D17">
              <w:rPr>
                <w:rFonts w:ascii="Arial" w:hAnsi="Arial" w:cs="Arial"/>
                <w:b/>
                <w:sz w:val="20"/>
                <w:szCs w:val="20"/>
              </w:rPr>
              <w:t>/PN-</w:t>
            </w:r>
            <w:r w:rsidR="00617941">
              <w:rPr>
                <w:rFonts w:ascii="Arial" w:hAnsi="Arial" w:cs="Arial"/>
                <w:b/>
                <w:sz w:val="20"/>
                <w:szCs w:val="20"/>
              </w:rPr>
              <w:t>41</w:t>
            </w:r>
            <w:r w:rsidRPr="00195D17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="00195D17" w:rsidRPr="00195D1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B2B14" w:rsidRPr="001B46F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rPr>
          <w:trHeight w:val="137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rPr>
          <w:trHeight w:val="200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przypadku wypełnić i podpisać część VI. </w:t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9289" w:type="dxa"/>
            <w:gridSpan w:val="2"/>
            <w:shd w:val="clear" w:color="auto" w:fill="BFBFBF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2B14" w:rsidRDefault="00BB2B14" w:rsidP="00BB2B14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B: Informacje na temat przedstawicieli wykonawcy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2B14" w:rsidRPr="00F90CD3" w:rsidRDefault="00BB2B14" w:rsidP="00BB2B14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F90CD3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BB2B14" w:rsidRPr="00682DD7" w:rsidRDefault="00BB2B14" w:rsidP="00BB2B1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2B14" w:rsidRPr="00682DD7" w:rsidRDefault="00BB2B14" w:rsidP="00BB2B1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B14" w:rsidRPr="00682DD7" w:rsidRDefault="00BB2B14" w:rsidP="00BB2B1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2B14" w:rsidRPr="00682DD7" w:rsidRDefault="00BB2B14" w:rsidP="00092AFF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2B14" w:rsidRPr="00682DD7" w:rsidRDefault="00BB2B14" w:rsidP="0047543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2B14" w:rsidRPr="00682DD7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2B14" w:rsidRPr="00682DD7" w:rsidTr="004754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pStyle w:val="Tiret0"/>
              <w:tabs>
                <w:tab w:val="clear" w:pos="85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5A19CA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BB2B14" w:rsidRPr="00D1354E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</w:t>
      </w:r>
      <w:r w:rsidRPr="00D1354E">
        <w:rPr>
          <w:rFonts w:ascii="Arial" w:hAnsi="Arial" w:cs="Arial"/>
          <w:b/>
          <w:w w:val="0"/>
          <w:sz w:val="20"/>
          <w:szCs w:val="20"/>
        </w:rPr>
        <w:lastRenderedPageBreak/>
        <w:t xml:space="preserve">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2B14" w:rsidRPr="00D1354E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D1354E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1316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154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</w:p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podstawy wykluczenia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2B14" w:rsidRDefault="00BB2B14" w:rsidP="00BB2B14">
      <w:r>
        <w:br w:type="page"/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B2B14" w:rsidRPr="00EC3B3D" w:rsidRDefault="00BB2B14" w:rsidP="00BB2B1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publicznych na dostawy i zamówień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 xml:space="preserve">Liczba lat (okres ten został wskazany w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D7684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76847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(adres internetowy, wydający urząd lub organ,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BB2B14" w:rsidRPr="00D76847" w:rsidRDefault="00BB2B14" w:rsidP="00BB2B14">
      <w:pPr>
        <w:rPr>
          <w:strike/>
        </w:rPr>
      </w:pPr>
      <w:r w:rsidRPr="00D76847">
        <w:rPr>
          <w:strike/>
        </w:rPr>
        <w:lastRenderedPageBreak/>
        <w:br w:type="page"/>
      </w:r>
    </w:p>
    <w:p w:rsidR="00BB2B14" w:rsidRPr="001B46F4" w:rsidRDefault="00BB2B14" w:rsidP="00BB2B14">
      <w:pPr>
        <w:pStyle w:val="Chapter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B2B14" w:rsidRPr="001B46F4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2B14" w:rsidRPr="001B46F4" w:rsidRDefault="00BB2B14" w:rsidP="00BB2B14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B2B14" w:rsidRPr="00682DD7" w:rsidRDefault="00BB2B14" w:rsidP="00763C6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763C62" w:rsidRDefault="00763C62" w:rsidP="00763C62">
      <w:pPr>
        <w:jc w:val="both"/>
        <w:rPr>
          <w:rFonts w:ascii="Arial" w:hAnsi="Arial" w:cs="Arial"/>
          <w:i/>
          <w:sz w:val="18"/>
          <w:szCs w:val="18"/>
        </w:rPr>
      </w:pPr>
    </w:p>
    <w:p w:rsidR="00763C62" w:rsidRDefault="00763C62" w:rsidP="00763C62">
      <w:pPr>
        <w:jc w:val="both"/>
        <w:rPr>
          <w:rFonts w:ascii="Arial" w:hAnsi="Arial" w:cs="Arial"/>
          <w:sz w:val="20"/>
          <w:szCs w:val="20"/>
        </w:rPr>
      </w:pP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 w:rsidR="00763C62">
        <w:rPr>
          <w:rFonts w:ascii="Arial" w:hAnsi="Arial" w:cs="Arial"/>
          <w:sz w:val="20"/>
          <w:szCs w:val="20"/>
        </w:rPr>
        <w:t>ub konieczne – podpis(-y): [……]</w:t>
      </w:r>
    </w:p>
    <w:p w:rsidR="00BB2B14" w:rsidRDefault="00BB2B14" w:rsidP="00BB2B14">
      <w:pPr>
        <w:rPr>
          <w:sz w:val="22"/>
          <w:szCs w:val="22"/>
        </w:rPr>
      </w:pPr>
    </w:p>
    <w:p w:rsidR="00763C62" w:rsidRDefault="00763C62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BB2B14" w:rsidRPr="00BD2B9F" w:rsidRDefault="00BB2B14" w:rsidP="00BB2B14">
      <w:pPr>
        <w:jc w:val="both"/>
        <w:rPr>
          <w:i/>
        </w:rPr>
      </w:pPr>
      <w:r>
        <w:rPr>
          <w:i/>
        </w:rPr>
        <w:lastRenderedPageBreak/>
        <w:t>Załącznik nr 5</w:t>
      </w:r>
      <w:r w:rsidRPr="00BD2B9F">
        <w:rPr>
          <w:i/>
        </w:rPr>
        <w:t xml:space="preserve"> do SIWZ</w:t>
      </w: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BB2B14" w:rsidRPr="00485CD2" w:rsidRDefault="00BB2B14" w:rsidP="00BB2B14">
      <w:pPr>
        <w:rPr>
          <w:rFonts w:cs="Times New Roman"/>
          <w:sz w:val="16"/>
        </w:rPr>
      </w:pPr>
      <w:r w:rsidRPr="00485CD2">
        <w:rPr>
          <w:rFonts w:cs="Times New Roman"/>
          <w:sz w:val="16"/>
        </w:rPr>
        <w:t xml:space="preserve">    </w:t>
      </w:r>
      <w:r w:rsidR="00485CD2">
        <w:rPr>
          <w:rFonts w:cs="Times New Roman"/>
          <w:sz w:val="16"/>
        </w:rPr>
        <w:t xml:space="preserve">                  </w:t>
      </w:r>
      <w:r w:rsidRPr="00485CD2">
        <w:rPr>
          <w:rFonts w:cs="Times New Roman"/>
          <w:sz w:val="16"/>
        </w:rPr>
        <w:t>(Wykonawc</w:t>
      </w:r>
      <w:r w:rsidR="000D7783">
        <w:rPr>
          <w:rFonts w:cs="Times New Roman"/>
          <w:sz w:val="16"/>
        </w:rPr>
        <w:t>a</w:t>
      </w:r>
      <w:r w:rsidRPr="00485CD2">
        <w:rPr>
          <w:rFonts w:cs="Times New Roman"/>
          <w:sz w:val="16"/>
        </w:rPr>
        <w:t xml:space="preserve">)                                                                                                                  </w:t>
      </w:r>
      <w:r w:rsidR="00485CD2">
        <w:rPr>
          <w:rFonts w:cs="Times New Roman"/>
          <w:sz w:val="16"/>
        </w:rPr>
        <w:t xml:space="preserve">    </w:t>
      </w:r>
      <w:r w:rsidR="000D7783">
        <w:rPr>
          <w:rFonts w:cs="Times New Roman"/>
          <w:sz w:val="16"/>
        </w:rPr>
        <w:t xml:space="preserve">                  </w:t>
      </w:r>
      <w:r w:rsidR="00485CD2">
        <w:rPr>
          <w:rFonts w:cs="Times New Roman"/>
          <w:sz w:val="16"/>
        </w:rPr>
        <w:t xml:space="preserve">  </w:t>
      </w:r>
      <w:r w:rsidRPr="00485CD2">
        <w:rPr>
          <w:rFonts w:cs="Times New Roman"/>
          <w:sz w:val="16"/>
        </w:rPr>
        <w:t>(miejscowość i data)</w:t>
      </w:r>
    </w:p>
    <w:p w:rsidR="00BB2B14" w:rsidRPr="00485CD2" w:rsidRDefault="00BB2B14" w:rsidP="00BB2B14">
      <w:pPr>
        <w:jc w:val="both"/>
        <w:rPr>
          <w:rFonts w:cs="Times New Roman"/>
        </w:rPr>
      </w:pPr>
    </w:p>
    <w:p w:rsidR="00BB2B14" w:rsidRPr="00873E3F" w:rsidRDefault="00BB2B14" w:rsidP="00BB2B14">
      <w:pPr>
        <w:jc w:val="both"/>
      </w:pPr>
    </w:p>
    <w:p w:rsidR="00BB2B14" w:rsidRDefault="00BB2B14" w:rsidP="00BB2B14">
      <w:pPr>
        <w:tabs>
          <w:tab w:val="left" w:pos="6690"/>
        </w:tabs>
        <w:jc w:val="center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both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BB2B14" w:rsidRPr="009A0E61" w:rsidRDefault="00BB2B14" w:rsidP="00BB2B14">
      <w:pPr>
        <w:jc w:val="both"/>
        <w:rPr>
          <w:sz w:val="28"/>
          <w:szCs w:val="28"/>
        </w:rPr>
      </w:pPr>
    </w:p>
    <w:p w:rsidR="00BB2B14" w:rsidRPr="009A0E61" w:rsidRDefault="00BB2B14" w:rsidP="00BB2B14">
      <w:pPr>
        <w:jc w:val="both"/>
      </w:pPr>
      <w:r w:rsidRPr="009A0E61">
        <w:tab/>
      </w:r>
    </w:p>
    <w:p w:rsidR="00BB2B14" w:rsidRPr="001C5052" w:rsidRDefault="00BB2B14" w:rsidP="00BB2B14">
      <w:pPr>
        <w:jc w:val="both"/>
      </w:pPr>
      <w:r w:rsidRPr="001C5052">
        <w:tab/>
      </w:r>
    </w:p>
    <w:p w:rsidR="00BB2B14" w:rsidRPr="007D291C" w:rsidRDefault="00BB2B14" w:rsidP="00E0468B">
      <w:pPr>
        <w:pStyle w:val="Bezodstpw"/>
        <w:jc w:val="both"/>
        <w:rPr>
          <w:rFonts w:ascii="Times New Roman" w:hAnsi="Times New Roman"/>
          <w:b/>
          <w:bCs/>
        </w:rPr>
      </w:pPr>
      <w:r w:rsidRPr="000D392A">
        <w:tab/>
      </w:r>
      <w:r w:rsidRPr="007D291C">
        <w:rPr>
          <w:rFonts w:ascii="Times New Roman" w:hAnsi="Times New Roman"/>
        </w:rPr>
        <w:t xml:space="preserve">Przystępując do udziału w postępowaniu w trybie przetargu nieograniczonego na </w:t>
      </w:r>
      <w:r w:rsidR="004647B6" w:rsidRPr="007D291C">
        <w:rPr>
          <w:rFonts w:ascii="Times New Roman" w:hAnsi="Times New Roman"/>
          <w:b/>
        </w:rPr>
        <w:t>„</w:t>
      </w:r>
      <w:r w:rsidR="00783201" w:rsidRPr="007D291C">
        <w:rPr>
          <w:rFonts w:ascii="Times New Roman" w:hAnsi="Times New Roman"/>
          <w:b/>
        </w:rPr>
        <w:t xml:space="preserve">Dostawy </w:t>
      </w:r>
      <w:r w:rsidR="00E0468B" w:rsidRPr="007D291C">
        <w:rPr>
          <w:rFonts w:ascii="Times New Roman" w:hAnsi="Times New Roman"/>
          <w:b/>
        </w:rPr>
        <w:t xml:space="preserve"> </w:t>
      </w:r>
      <w:r w:rsidR="00E0468B" w:rsidRPr="007D291C">
        <w:rPr>
          <w:rFonts w:ascii="Times New Roman" w:hAnsi="Times New Roman"/>
          <w:b/>
          <w:bCs/>
        </w:rPr>
        <w:t xml:space="preserve"> środków dezynfekcyjnych</w:t>
      </w:r>
      <w:r w:rsidR="007E5BE3" w:rsidRPr="007D291C">
        <w:rPr>
          <w:rFonts w:ascii="Times New Roman" w:hAnsi="Times New Roman"/>
          <w:b/>
          <w:bCs/>
        </w:rPr>
        <w:t xml:space="preserve"> - </w:t>
      </w:r>
      <w:r w:rsidR="007E5BE3" w:rsidRPr="007D291C">
        <w:rPr>
          <w:rFonts w:ascii="Times New Roman" w:hAnsi="Times New Roman"/>
          <w:b/>
        </w:rPr>
        <w:t xml:space="preserve">nr </w:t>
      </w:r>
      <w:proofErr w:type="spellStart"/>
      <w:r w:rsidR="007E5BE3" w:rsidRPr="007D291C">
        <w:rPr>
          <w:rFonts w:ascii="Times New Roman" w:hAnsi="Times New Roman"/>
          <w:b/>
        </w:rPr>
        <w:t>Zp</w:t>
      </w:r>
      <w:proofErr w:type="spellEnd"/>
      <w:r w:rsidR="007E5BE3" w:rsidRPr="007D291C">
        <w:rPr>
          <w:rFonts w:ascii="Times New Roman" w:hAnsi="Times New Roman"/>
          <w:b/>
        </w:rPr>
        <w:t>/</w:t>
      </w:r>
      <w:r w:rsidR="00E0468B" w:rsidRPr="007D291C">
        <w:rPr>
          <w:rFonts w:ascii="Times New Roman" w:hAnsi="Times New Roman"/>
          <w:b/>
        </w:rPr>
        <w:t>43</w:t>
      </w:r>
      <w:r w:rsidR="007E5BE3" w:rsidRPr="007D291C">
        <w:rPr>
          <w:rFonts w:ascii="Times New Roman" w:hAnsi="Times New Roman"/>
          <w:b/>
        </w:rPr>
        <w:t>/PN-</w:t>
      </w:r>
      <w:r w:rsidR="00E0468B" w:rsidRPr="007D291C">
        <w:rPr>
          <w:rFonts w:ascii="Times New Roman" w:hAnsi="Times New Roman"/>
          <w:b/>
        </w:rPr>
        <w:t>41</w:t>
      </w:r>
      <w:r w:rsidR="007E5BE3" w:rsidRPr="007D291C">
        <w:rPr>
          <w:rFonts w:ascii="Times New Roman" w:hAnsi="Times New Roman"/>
          <w:b/>
        </w:rPr>
        <w:t>/19</w:t>
      </w:r>
      <w:r w:rsidR="00C748A1" w:rsidRPr="007D291C">
        <w:rPr>
          <w:rFonts w:ascii="Times New Roman" w:hAnsi="Times New Roman"/>
          <w:b/>
        </w:rPr>
        <w:t>,</w:t>
      </w:r>
      <w:r w:rsidR="00EB5FB7" w:rsidRPr="007D291C">
        <w:rPr>
          <w:rFonts w:ascii="Times New Roman" w:hAnsi="Times New Roman"/>
          <w:b/>
        </w:rPr>
        <w:t xml:space="preserve"> </w:t>
      </w:r>
      <w:r w:rsidRPr="007D291C">
        <w:rPr>
          <w:rFonts w:ascii="Times New Roman" w:hAnsi="Times New Roman"/>
        </w:rPr>
        <w:t xml:space="preserve">niniejszym </w:t>
      </w:r>
      <w:r w:rsidRPr="007D291C">
        <w:rPr>
          <w:rFonts w:ascii="Times New Roman" w:hAnsi="Times New Roman"/>
          <w:b/>
        </w:rPr>
        <w:t>oświadczamy, iż nie orzeczono wobec nas tytułem środka zapobiegawczego zakazu ubiegania się o zamówienie publiczne</w:t>
      </w:r>
      <w:r w:rsidR="00B65AFB" w:rsidRPr="007D291C">
        <w:rPr>
          <w:rFonts w:ascii="Times New Roman" w:hAnsi="Times New Roman"/>
          <w:b/>
        </w:rPr>
        <w:t xml:space="preserve">, </w:t>
      </w:r>
      <w:r w:rsidRPr="007D291C">
        <w:rPr>
          <w:rFonts w:ascii="Times New Roman" w:hAnsi="Times New Roman"/>
          <w:b/>
        </w:rPr>
        <w:t xml:space="preserve"> </w:t>
      </w:r>
      <w:r w:rsidRPr="007D291C">
        <w:rPr>
          <w:rFonts w:ascii="Times New Roman" w:hAnsi="Times New Roman"/>
        </w:rPr>
        <w:t xml:space="preserve">na podstawie art. 24 ust. </w:t>
      </w:r>
      <w:r w:rsidR="00B65AFB" w:rsidRPr="007D291C">
        <w:rPr>
          <w:rFonts w:ascii="Times New Roman" w:hAnsi="Times New Roman"/>
        </w:rPr>
        <w:t>1</w:t>
      </w:r>
      <w:r w:rsidRPr="007D291C">
        <w:rPr>
          <w:rFonts w:ascii="Times New Roman" w:hAnsi="Times New Roman"/>
        </w:rPr>
        <w:t xml:space="preserve"> pkt. </w:t>
      </w:r>
      <w:r w:rsidR="00B65AFB" w:rsidRPr="007D291C">
        <w:rPr>
          <w:rFonts w:ascii="Times New Roman" w:hAnsi="Times New Roman"/>
        </w:rPr>
        <w:t>22</w:t>
      </w:r>
      <w:r w:rsidRPr="007D291C">
        <w:rPr>
          <w:rFonts w:ascii="Times New Roman" w:hAnsi="Times New Roman"/>
        </w:rPr>
        <w:t xml:space="preserve"> </w:t>
      </w:r>
      <w:proofErr w:type="spellStart"/>
      <w:r w:rsidRPr="007D291C">
        <w:rPr>
          <w:rFonts w:ascii="Times New Roman" w:hAnsi="Times New Roman"/>
        </w:rPr>
        <w:t>Pzp</w:t>
      </w:r>
      <w:proofErr w:type="spellEnd"/>
      <w:r w:rsidRPr="007D291C">
        <w:rPr>
          <w:rFonts w:ascii="Times New Roman" w:hAnsi="Times New Roman"/>
        </w:rPr>
        <w:t>.</w:t>
      </w:r>
    </w:p>
    <w:p w:rsidR="00BB2B14" w:rsidRPr="007D291C" w:rsidRDefault="00BB2B14" w:rsidP="00644E82">
      <w:pPr>
        <w:jc w:val="both"/>
        <w:rPr>
          <w:rFonts w:cs="Times New Roman"/>
          <w:b/>
          <w:i/>
        </w:rPr>
      </w:pPr>
    </w:p>
    <w:p w:rsidR="00BB2B14" w:rsidRPr="002645DC" w:rsidRDefault="00BB2B14" w:rsidP="00BB2B14">
      <w:pPr>
        <w:jc w:val="both"/>
        <w:rPr>
          <w:b/>
          <w:i/>
        </w:rPr>
      </w:pPr>
    </w:p>
    <w:p w:rsidR="00BB2B14" w:rsidRDefault="00BB2B14" w:rsidP="00BB2B14">
      <w:pPr>
        <w:pStyle w:val="Standard"/>
        <w:rPr>
          <w:lang w:val="pl-PL"/>
        </w:rPr>
      </w:pPr>
    </w:p>
    <w:p w:rsidR="00BB2B14" w:rsidRPr="00061B56" w:rsidRDefault="00BB2B14" w:rsidP="00BB2B14">
      <w:pPr>
        <w:pStyle w:val="Standard"/>
        <w:rPr>
          <w:lang w:val="pl-PL"/>
        </w:rPr>
      </w:pPr>
    </w:p>
    <w:p w:rsidR="00BB2B14" w:rsidRDefault="00BB2B14" w:rsidP="00BB2B14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BB2B14" w:rsidRDefault="00C66CDF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</w:t>
      </w:r>
      <w:r w:rsidR="00BB2B14">
        <w:rPr>
          <w:sz w:val="16"/>
        </w:rPr>
        <w:t>(pieczęć i podpis Wykonawcy lub osób uprawnionych przez niego)</w:t>
      </w: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783201" w:rsidRDefault="00783201" w:rsidP="00331CE3">
      <w:pPr>
        <w:rPr>
          <w:i/>
        </w:rPr>
      </w:pPr>
    </w:p>
    <w:p w:rsidR="00783201" w:rsidRDefault="00783201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875156" w:rsidRDefault="00875156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331CE3" w:rsidRDefault="00331CE3" w:rsidP="00331CE3">
      <w:pPr>
        <w:rPr>
          <w:i/>
        </w:rPr>
      </w:pPr>
      <w:r w:rsidRPr="00862468">
        <w:rPr>
          <w:i/>
        </w:rPr>
        <w:lastRenderedPageBreak/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331CE3" w:rsidRDefault="00331CE3" w:rsidP="00331CE3">
      <w:pPr>
        <w:rPr>
          <w:i/>
        </w:rPr>
      </w:pPr>
    </w:p>
    <w:p w:rsidR="005C74F3" w:rsidRDefault="005C74F3" w:rsidP="00331CE3">
      <w:pPr>
        <w:rPr>
          <w:rFonts w:ascii="Arial" w:hAnsi="Arial"/>
        </w:rPr>
      </w:pPr>
    </w:p>
    <w:p w:rsidR="00331CE3" w:rsidRDefault="00331CE3" w:rsidP="00331C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331CE3" w:rsidRPr="004B3EDB" w:rsidRDefault="00331CE3" w:rsidP="00331C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4B3EDB">
        <w:rPr>
          <w:rFonts w:ascii="Arial" w:hAnsi="Arial"/>
          <w:sz w:val="16"/>
        </w:rPr>
        <w:t xml:space="preserve">           </w:t>
      </w:r>
      <w:r w:rsidRPr="004B3EDB">
        <w:rPr>
          <w:rFonts w:cs="Times New Roman"/>
          <w:sz w:val="18"/>
          <w:szCs w:val="18"/>
        </w:rPr>
        <w:t>(Wykonawc</w:t>
      </w:r>
      <w:r w:rsidR="00875156">
        <w:rPr>
          <w:rFonts w:cs="Times New Roman"/>
          <w:sz w:val="18"/>
          <w:szCs w:val="18"/>
        </w:rPr>
        <w:t>a</w:t>
      </w:r>
      <w:r w:rsidRPr="004B3EDB">
        <w:rPr>
          <w:rFonts w:cs="Times New Roman"/>
          <w:sz w:val="18"/>
          <w:szCs w:val="18"/>
        </w:rPr>
        <w:t xml:space="preserve">)                                                                                                         </w:t>
      </w:r>
      <w:r w:rsidR="00875156">
        <w:rPr>
          <w:rFonts w:cs="Times New Roman"/>
          <w:sz w:val="18"/>
          <w:szCs w:val="18"/>
        </w:rPr>
        <w:t xml:space="preserve">               </w:t>
      </w:r>
      <w:r w:rsidRPr="004B3EDB">
        <w:rPr>
          <w:rFonts w:cs="Times New Roman"/>
          <w:sz w:val="18"/>
          <w:szCs w:val="18"/>
        </w:rPr>
        <w:t xml:space="preserve">  (miejscowość i data)</w:t>
      </w:r>
    </w:p>
    <w:p w:rsidR="00331CE3" w:rsidRPr="00862468" w:rsidRDefault="00331CE3" w:rsidP="00331CE3">
      <w:pPr>
        <w:rPr>
          <w:i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862468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331CE3" w:rsidRPr="004B3EDB" w:rsidRDefault="00331CE3" w:rsidP="00331C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331CE3" w:rsidRDefault="00331CE3" w:rsidP="00331CE3">
      <w:pPr>
        <w:jc w:val="both"/>
      </w:pPr>
    </w:p>
    <w:p w:rsidR="00331CE3" w:rsidRDefault="00331CE3" w:rsidP="00331CE3">
      <w:pPr>
        <w:jc w:val="both"/>
      </w:pPr>
    </w:p>
    <w:p w:rsidR="00331CE3" w:rsidRPr="00B919AE" w:rsidRDefault="00331CE3" w:rsidP="00331C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1CE3" w:rsidRDefault="00331CE3" w:rsidP="00331C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1CE3" w:rsidRPr="00A838EA" w:rsidRDefault="00331CE3" w:rsidP="00331CE3">
      <w:pPr>
        <w:pStyle w:val="Tekstprzypisudolnego"/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A838EA" w:rsidRDefault="00331CE3" w:rsidP="00331CE3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331CE3" w:rsidRPr="00A838EA" w:rsidRDefault="00331CE3" w:rsidP="00331C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CE3" w:rsidRDefault="00331CE3" w:rsidP="00331CE3"/>
    <w:p w:rsidR="00331CE3" w:rsidRPr="00E916CC" w:rsidRDefault="00331CE3" w:rsidP="00331CE3">
      <w:pPr>
        <w:jc w:val="both"/>
      </w:pPr>
    </w:p>
    <w:p w:rsidR="00331CE3" w:rsidRDefault="00331CE3" w:rsidP="00BB2B14">
      <w:pPr>
        <w:pStyle w:val="Tekstpodstawowywcity"/>
        <w:rPr>
          <w:sz w:val="16"/>
        </w:rPr>
      </w:pPr>
    </w:p>
    <w:p w:rsidR="0029738D" w:rsidRDefault="0029738D" w:rsidP="005B7474">
      <w:pPr>
        <w:widowControl/>
        <w:suppressAutoHyphens w:val="0"/>
        <w:rPr>
          <w:rFonts w:eastAsia="Times New Roman" w:cs="Times New Roman"/>
          <w:i/>
          <w:iCs/>
          <w:kern w:val="0"/>
          <w:lang w:eastAsia="pl-PL" w:bidi="ar-SA"/>
        </w:rPr>
      </w:pP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293B26" w:rsidRDefault="00972F4B" w:rsidP="00293B26">
      <w:pPr>
        <w:rPr>
          <w:i/>
        </w:rPr>
      </w:pPr>
      <w:r w:rsidRPr="007B454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293B26" w:rsidRDefault="00293B26" w:rsidP="00293B26">
      <w:pPr>
        <w:rPr>
          <w:i/>
        </w:rPr>
      </w:pPr>
    </w:p>
    <w:p w:rsidR="00293B26" w:rsidRDefault="00293B26" w:rsidP="00293B26">
      <w:pPr>
        <w:rPr>
          <w:i/>
        </w:rPr>
      </w:pPr>
    </w:p>
    <w:p w:rsidR="00293B26" w:rsidRPr="00B55832" w:rsidRDefault="00293B26" w:rsidP="00293B26">
      <w:pPr>
        <w:rPr>
          <w:i/>
        </w:rPr>
      </w:pPr>
    </w:p>
    <w:p w:rsidR="00293B26" w:rsidRDefault="00293B26" w:rsidP="00293B26">
      <w:pPr>
        <w:pStyle w:val="Legenda"/>
        <w:rPr>
          <w:b w:val="0"/>
        </w:rPr>
      </w:pPr>
    </w:p>
    <w:p w:rsidR="00293B26" w:rsidRPr="00E11885" w:rsidRDefault="00293B26" w:rsidP="00293B26">
      <w:pPr>
        <w:pStyle w:val="Legenda"/>
        <w:rPr>
          <w:b w:val="0"/>
        </w:rPr>
      </w:pPr>
      <w:r w:rsidRPr="00E11885">
        <w:rPr>
          <w:b w:val="0"/>
        </w:rPr>
        <w:t xml:space="preserve">................................................. </w:t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>
        <w:rPr>
          <w:b w:val="0"/>
        </w:rPr>
        <w:t xml:space="preserve">                     </w:t>
      </w:r>
      <w:r w:rsidRPr="00E11885">
        <w:rPr>
          <w:b w:val="0"/>
        </w:rPr>
        <w:t>................................</w:t>
      </w:r>
    </w:p>
    <w:p w:rsidR="00293B26" w:rsidRPr="00E11885" w:rsidRDefault="00293B26" w:rsidP="00293B26">
      <w:pPr>
        <w:pStyle w:val="Legenda"/>
        <w:rPr>
          <w:b w:val="0"/>
        </w:rPr>
      </w:pPr>
      <w:r w:rsidRPr="00E11885">
        <w:rPr>
          <w:b w:val="0"/>
        </w:rPr>
        <w:t xml:space="preserve">    </w:t>
      </w:r>
      <w:r w:rsidR="00736972">
        <w:rPr>
          <w:b w:val="0"/>
        </w:rPr>
        <w:t xml:space="preserve">        </w:t>
      </w:r>
      <w:r w:rsidRPr="00E11885">
        <w:rPr>
          <w:b w:val="0"/>
        </w:rPr>
        <w:t xml:space="preserve"> </w:t>
      </w:r>
      <w:r>
        <w:rPr>
          <w:b w:val="0"/>
        </w:rPr>
        <w:t>(</w:t>
      </w:r>
      <w:r w:rsidR="00DD6319">
        <w:rPr>
          <w:b w:val="0"/>
        </w:rPr>
        <w:t>Wykonawca</w:t>
      </w:r>
      <w:r>
        <w:rPr>
          <w:b w:val="0"/>
        </w:rPr>
        <w:t xml:space="preserve">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</w:t>
      </w:r>
      <w:r w:rsidR="00736972">
        <w:rPr>
          <w:b w:val="0"/>
        </w:rPr>
        <w:t xml:space="preserve">             </w:t>
      </w:r>
      <w:r w:rsidRPr="00E11885">
        <w:rPr>
          <w:b w:val="0"/>
        </w:rPr>
        <w:t xml:space="preserve"> (miejscowość i data)</w:t>
      </w:r>
    </w:p>
    <w:p w:rsidR="00293B26" w:rsidRDefault="00293B26" w:rsidP="00293B26">
      <w:pPr>
        <w:jc w:val="both"/>
      </w:pPr>
      <w:r>
        <w:t xml:space="preserve">     </w:t>
      </w: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  <w:r>
        <w:rPr>
          <w:b/>
        </w:rPr>
        <w:t>OŚWIADCZENIE</w:t>
      </w:r>
    </w:p>
    <w:p w:rsidR="00293B26" w:rsidRDefault="00293B26" w:rsidP="00293B26">
      <w:pPr>
        <w:jc w:val="center"/>
      </w:pPr>
    </w:p>
    <w:p w:rsidR="00293B26" w:rsidRDefault="00293B26" w:rsidP="00293B26">
      <w:pPr>
        <w:jc w:val="both"/>
        <w:rPr>
          <w:color w:val="000000"/>
        </w:rPr>
      </w:pPr>
      <w:r>
        <w:rPr>
          <w:color w:val="000000"/>
        </w:rPr>
        <w:t xml:space="preserve">            Oświadczam, że zapoznałem się i akceptuję projekt umowy będący załącznikiem nr </w:t>
      </w:r>
      <w:r w:rsidR="00660D96">
        <w:rPr>
          <w:color w:val="000000"/>
        </w:rPr>
        <w:t>…</w:t>
      </w:r>
    </w:p>
    <w:p w:rsidR="00293B26" w:rsidRDefault="00293B26" w:rsidP="00293B26">
      <w:pPr>
        <w:jc w:val="both"/>
        <w:rPr>
          <w:color w:val="000000"/>
        </w:rPr>
      </w:pPr>
    </w:p>
    <w:p w:rsidR="00293B26" w:rsidRDefault="00293B26" w:rsidP="00293B26">
      <w:pPr>
        <w:jc w:val="both"/>
        <w:rPr>
          <w:b/>
          <w:i/>
        </w:rPr>
      </w:pPr>
      <w:r>
        <w:rPr>
          <w:color w:val="000000"/>
        </w:rPr>
        <w:t xml:space="preserve"> do SIWZ.</w:t>
      </w: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spacing w:before="100" w:beforeAutospacing="1"/>
        <w:ind w:left="3540" w:firstLine="708"/>
      </w:pPr>
      <w:r>
        <w:t>.................................................................</w:t>
      </w:r>
    </w:p>
    <w:p w:rsidR="00293B26" w:rsidRPr="00174ACF" w:rsidRDefault="00C77BB4" w:rsidP="00293B26">
      <w:pPr>
        <w:pStyle w:val="Legenda"/>
        <w:ind w:left="3116" w:firstLine="424"/>
        <w:rPr>
          <w:b w:val="0"/>
          <w:szCs w:val="24"/>
        </w:rPr>
      </w:pPr>
      <w:r>
        <w:rPr>
          <w:b w:val="0"/>
        </w:rPr>
        <w:t xml:space="preserve">     </w:t>
      </w:r>
      <w:r w:rsidR="00293B26" w:rsidRPr="00174ACF">
        <w:rPr>
          <w:b w:val="0"/>
        </w:rPr>
        <w:t>(podpis Wykonawcy lub osób uprawnionych przez niego)</w:t>
      </w:r>
    </w:p>
    <w:p w:rsidR="00293B26" w:rsidRDefault="00293B26" w:rsidP="00293B26">
      <w:pPr>
        <w:pStyle w:val="NormalnyWeb"/>
        <w:spacing w:line="276" w:lineRule="auto"/>
        <w:rPr>
          <w:sz w:val="20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Pr="007B4541" w:rsidRDefault="00FC5166" w:rsidP="00FC5166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8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7B4541">
        <w:rPr>
          <w:rFonts w:eastAsia="Times New Roman" w:cs="Times New Roman"/>
          <w:b/>
          <w:bCs/>
          <w:kern w:val="0"/>
          <w:lang w:eastAsia="pl-PL" w:bidi="ar-SA"/>
        </w:rPr>
        <w:t>Instrukcja dla wykonawców platformazakupowa.pl</w:t>
      </w:r>
      <w:r w:rsidRPr="007B4541">
        <w:rPr>
          <w:rFonts w:eastAsia="Times New Roman" w:cs="Times New Roman"/>
          <w:b/>
          <w:bCs/>
          <w:kern w:val="0"/>
          <w:lang w:eastAsia="pl-PL" w:bidi="ar-SA"/>
        </w:rPr>
        <w:br/>
      </w:r>
    </w:p>
    <w:p w:rsidR="005B7474" w:rsidRDefault="005B7474" w:rsidP="005B7474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Informacje ogólne</w:t>
      </w:r>
    </w:p>
    <w:p w:rsidR="005B7474" w:rsidRDefault="005B7474" w:rsidP="005B7474">
      <w:pPr>
        <w:rPr>
          <w:rFonts w:eastAsia="Times New Roman" w:cs="Times New Roman"/>
          <w:b/>
          <w:lang w:eastAsia="pl-PL"/>
        </w:rPr>
      </w:pPr>
    </w:p>
    <w:p w:rsidR="005B7474" w:rsidRPr="00474822" w:rsidRDefault="005B7474" w:rsidP="008D5D6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1. W postępowaniu o udzielenie zamówienia komunikacja między zamawiaj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ącym, a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wykonawcami odbywa się przy użyciu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5B7474" w:rsidRPr="00DF757C" w:rsidRDefault="005B7474" w:rsidP="00DF757C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DF757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5B7474" w:rsidRPr="00DF757C" w:rsidRDefault="005B7474" w:rsidP="00DF757C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3.1. pytań technicznych związanych z działaniem systemu prosi o kontakt z Centrum Wsparcia Klienta platformazakupowa.pl pod numer 22 101 02 02,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5B7474" w:rsidRPr="00474822" w:rsidRDefault="005B7474" w:rsidP="008D5D64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Wymagania techniczne i organizacyjne opisane zostały w Regulaminie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1 GB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20 plików lub spakowanych folderów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5B7474" w:rsidRPr="00DF757C" w:rsidRDefault="005B7474" w:rsidP="00DF757C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DF757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 W przypadku większych plików zalecamy skorzystać z instrukcji pakowania plików dzieląc je na mniejsze paczki po np. 75 MB każda.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1. Wykonawca składa ofertę lub wniosek o dopuszczenie do udziału w postępowaniu, za pośrednictwem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2. Jeżeli zamawiający w Ogłoszeniu o zamówieniu, SIWZ lub zaproszeniu do składania ofert nie zaznaczył inaczej wszelkie informacje stanowiące tajemnicę przedsiębiorstwa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5B7474" w:rsidRPr="00AA3A75" w:rsidRDefault="005B7474" w:rsidP="00AA3A75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Przez tajemnicę przedsiębiorstwa rozumie się informacje techniczne, technologiczne, organizacyjne przedsiębiorstwa lub inne informacje posiadające wartość gospodarczą, które jako całość lub w szczególnym </w:t>
      </w:r>
      <w:r w:rsidRPr="00452106">
        <w:rPr>
          <w:rFonts w:eastAsia="Times New Roman" w:cs="Times New Roman"/>
          <w:sz w:val="22"/>
          <w:szCs w:val="22"/>
          <w:lang w:eastAsia="pl-PL"/>
        </w:rPr>
        <w:t>zestawieniu i zbiorze ich elementów nie są powszechnie znane osobom zwykle zajmującym się tym rodzajem informacji albo nie są łatwo dostępne dla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 takich osób, o ile uprawniony </w:t>
      </w:r>
      <w:r w:rsidRPr="00452106">
        <w:rPr>
          <w:rFonts w:eastAsia="Times New Roman" w:cs="Times New Roman"/>
          <w:sz w:val="22"/>
          <w:szCs w:val="22"/>
          <w:lang w:eastAsia="pl-PL"/>
        </w:rPr>
        <w:t>nieuczciwej konkurencji, które wyko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nawca zastrzeże jako tajemnicę </w:t>
      </w:r>
      <w:r w:rsidRPr="00452106">
        <w:rPr>
          <w:rFonts w:eastAsia="Times New Roman" w:cs="Times New Roman"/>
          <w:sz w:val="22"/>
          <w:szCs w:val="22"/>
          <w:lang w:eastAsia="pl-PL"/>
        </w:rPr>
        <w:t>przedsiębiorstwa, powinny zostać załączone w osobn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ym miejscu w kroku 1 składania </w:t>
      </w:r>
      <w:r w:rsidRPr="00452106">
        <w:rPr>
          <w:rFonts w:eastAsia="Times New Roman" w:cs="Times New Roman"/>
          <w:sz w:val="22"/>
          <w:szCs w:val="22"/>
          <w:lang w:eastAsia="pl-PL"/>
        </w:rPr>
        <w:t>oferty przeznaczonym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na zamieszczenie tajemnicy przedsiębiorstwa.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Zaleca się, aby każdy dokument zawierający tajemnicę przedsiębiorstwa został zamieszczony w odrębnym pliku.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474822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Po wypełnieniu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5B7474" w:rsidRPr="00474822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6.1. bezpośrednio na dokumencie przesłanym do systemu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5B7474" w:rsidRPr="00836978" w:rsidRDefault="005B7474" w:rsidP="007A2068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 xml:space="preserve">6.2. dla całego pakietu dokumentów w kroku 2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(po kliknięciu w przycisk „Przejdź do podsumowania”).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 Ścieżka dla złożenia podpisu kwalifikowanego na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5B7474" w:rsidRPr="00474822" w:rsidRDefault="005B7474" w:rsidP="00836978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5B7474" w:rsidRPr="00474822" w:rsidRDefault="005B7474" w:rsidP="00474822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 Następnie w drugim kroku składania oferty lub wniosku należy: </w:t>
      </w:r>
    </w:p>
    <w:p w:rsidR="005B7474" w:rsidRPr="00474822" w:rsidRDefault="005B7474" w:rsidP="00A20DDD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7.2.1. sprawdzić poprawność złożonej ofert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7.2.3. po wgraniu XML bez podpisu sy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stem dokona wstępnej analizy i </w:t>
      </w:r>
      <w:r w:rsidRPr="00474822">
        <w:rPr>
          <w:rFonts w:eastAsia="Times New Roman" w:cs="Times New Roman"/>
          <w:sz w:val="22"/>
          <w:szCs w:val="22"/>
          <w:lang w:eastAsia="pl-PL"/>
        </w:rPr>
        <w:t>wyświetli informację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7.2.4. Informację o tym, czy plik XML został podpisany prawidłowo lub ni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e </w:t>
      </w:r>
      <w:r w:rsidRPr="00474822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A2068" w:rsidRDefault="005B7474" w:rsidP="007A2068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7.2.5.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7A2068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7.2.6.4. użycie podpisu niekwalifikowanego,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komunikacji elektronicznej w postępowaniu o udzielenie zamówienia publicznego oraz udostępniania i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474822" w:rsidRDefault="00363160" w:rsidP="007A2068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Theme="minorHAnsi" w:cs="Times New Roman"/>
          <w:sz w:val="22"/>
          <w:szCs w:val="22"/>
          <w:lang w:eastAsia="en-US"/>
        </w:rPr>
      </w:r>
      <w:r>
        <w:rPr>
          <w:rFonts w:eastAsiaTheme="minorHAnsi" w:cs="Times New Roman"/>
          <w:sz w:val="22"/>
          <w:szCs w:val="22"/>
          <w:lang w:eastAsia="en-US"/>
        </w:rPr>
        <w:pict>
          <v:rect id="AutoShape 2" o:spid="_x0000_s1027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7.2.7. niezależnie od wyświetlonego komu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nikatu możesz kliknąć przycisk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Złóż ofertę, aby zakończyć etap składa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nia oferty, tylko upewnij się,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czy błąd nie jest spowodowany błędami 7.2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.6 (plik ze skrótami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 xml:space="preserve">załączników wgrywasz dla celów dowodowych),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7.2.8. następnie system zaszyfruje ofertę lu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b wniosek wykonawcy, tak by ta </w:t>
      </w:r>
      <w:r w:rsidRPr="00474822">
        <w:rPr>
          <w:rFonts w:eastAsia="Times New Roman" w:cs="Times New Roman"/>
          <w:sz w:val="22"/>
          <w:szCs w:val="22"/>
          <w:lang w:eastAsia="pl-PL"/>
        </w:rPr>
        <w:t>była niedostępna dla zamawiającego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 do terminu otwarcia ofert lub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złożenia wniosków o dopuszczenie do udziału w postępowaniu,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7.2.9. ostatnim krokiem jest wyświetlen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ie się komunikatu i przesłanie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wiadomości email z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 z informacją na temat </w:t>
      </w:r>
      <w:r w:rsidRPr="00474822">
        <w:rPr>
          <w:rFonts w:eastAsia="Times New Roman" w:cs="Times New Roman"/>
          <w:sz w:val="22"/>
          <w:szCs w:val="22"/>
          <w:lang w:eastAsia="pl-PL"/>
        </w:rPr>
        <w:t>złożonej oferty lub wniosku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7.2.10. w celach odwoławczych z uw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agi na zaszyfrowanie oferty na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wykonaw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ca powinien przechowywać kopię </w:t>
      </w:r>
      <w:r w:rsidRPr="00474822">
        <w:rPr>
          <w:rFonts w:eastAsia="Times New Roman" w:cs="Times New Roman"/>
          <w:sz w:val="22"/>
          <w:szCs w:val="22"/>
          <w:lang w:eastAsia="pl-PL"/>
        </w:rPr>
        <w:t>swojej oferty lub wniosku wraz z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 pobranym plikiem XML na swoim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komputerze.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8.1. Dołącz w kroku pierwszym pliki do oferty lub wniosku,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5B7474" w:rsidRPr="00474822" w:rsidRDefault="005B7474" w:rsidP="003C5F27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8.2.1. sprawdzić poprawność złożonej ofert</w:t>
      </w:r>
      <w:r w:rsidR="003C5F27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5B7474" w:rsidRPr="00474822" w:rsidRDefault="005B7474" w:rsidP="0027154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8.2.3. wykonawca wgrywa plik zawieraj</w:t>
      </w:r>
      <w:r w:rsidR="00271548">
        <w:rPr>
          <w:rFonts w:eastAsia="Times New Roman" w:cs="Times New Roman"/>
          <w:sz w:val="22"/>
          <w:szCs w:val="22"/>
          <w:lang w:eastAsia="pl-PL"/>
        </w:rPr>
        <w:t xml:space="preserve">ący podpis pobranej oferty lub </w:t>
      </w:r>
      <w:r w:rsidRPr="00474822">
        <w:rPr>
          <w:rFonts w:eastAsia="Times New Roman" w:cs="Times New Roman"/>
          <w:sz w:val="22"/>
          <w:szCs w:val="22"/>
          <w:lang w:eastAsia="pl-PL"/>
        </w:rPr>
        <w:t>wniosku XML opatrzony kwalifikowanym podpisem lub kwalifikowanymi podpisami w formacie XADES (</w:t>
      </w:r>
      <w:proofErr w:type="spellStart"/>
      <w:r w:rsidRPr="00474822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Pr="00474822">
        <w:rPr>
          <w:rFonts w:eastAsia="Times New Roman" w:cs="Times New Roman"/>
          <w:sz w:val="22"/>
          <w:szCs w:val="22"/>
          <w:lang w:eastAsia="pl-PL"/>
        </w:rPr>
        <w:t>)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A5278F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8.2.4. Jeżeli plik XML został opa</w:t>
      </w:r>
      <w:r w:rsidR="00A5278F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474822">
        <w:rPr>
          <w:rFonts w:eastAsia="Times New Roman" w:cs="Times New Roman"/>
          <w:sz w:val="22"/>
          <w:szCs w:val="22"/>
          <w:lang w:eastAsia="pl-PL"/>
        </w:rPr>
        <w:t>elektronicznym i podpis ten jest</w:t>
      </w:r>
      <w:r w:rsidR="00A5278F">
        <w:rPr>
          <w:rFonts w:eastAsia="Times New Roman" w:cs="Times New Roman"/>
          <w:sz w:val="22"/>
          <w:szCs w:val="22"/>
          <w:lang w:eastAsia="pl-PL"/>
        </w:rPr>
        <w:t xml:space="preserve"> ważny wyświetli się komunikat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potwierdzający prawidłowości podpisu wraz z informacją o osobie podpisującej, </w:t>
      </w:r>
    </w:p>
    <w:p w:rsidR="005B7474" w:rsidRPr="00474822" w:rsidRDefault="005B7474" w:rsidP="00F828F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8.2.5. Gdy plik nie został opa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474822">
        <w:rPr>
          <w:rFonts w:eastAsia="Times New Roman" w:cs="Times New Roman"/>
          <w:sz w:val="22"/>
          <w:szCs w:val="22"/>
          <w:lang w:eastAsia="pl-PL"/>
        </w:rPr>
        <w:t>elektronicznym to w takiej sytuacji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 system wyświetli informację o </w:t>
      </w:r>
      <w:r w:rsidRPr="00474822">
        <w:rPr>
          <w:rFonts w:eastAsia="Times New Roman" w:cs="Times New Roman"/>
          <w:sz w:val="22"/>
          <w:szCs w:val="22"/>
          <w:lang w:eastAsia="pl-PL"/>
        </w:rPr>
        <w:t>błędzie (braku podpisu, braku w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ażnego podpisu lub modyfikacji </w:t>
      </w:r>
      <w:r w:rsidRPr="00474822">
        <w:rPr>
          <w:rFonts w:eastAsia="Times New Roman" w:cs="Times New Roman"/>
          <w:sz w:val="22"/>
          <w:szCs w:val="22"/>
          <w:lang w:eastAsia="pl-PL"/>
        </w:rPr>
        <w:t>pobranego pliku XML),</w:t>
      </w:r>
    </w:p>
    <w:p w:rsidR="005B7474" w:rsidRPr="00474822" w:rsidRDefault="005B7474" w:rsidP="00474822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>oferty. W link ten należy kliknąć do czasu przewidzianego na składa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nie ofert. Kliknięcie linku po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terminie sprawi, że straci on ważność.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7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XAdES (XML Advanced </w:t>
      </w:r>
      <w:proofErr w:type="spellStart"/>
      <w:r w:rsidRPr="00474822">
        <w:rPr>
          <w:rFonts w:eastAsia="Times New Roman" w:cs="Times New Roman"/>
          <w:sz w:val="22"/>
          <w:szCs w:val="22"/>
          <w:lang w:eastAsia="pl-PL"/>
        </w:rPr>
        <w:t>Electronic</w:t>
      </w:r>
      <w:proofErr w:type="spellEnd"/>
      <w:r w:rsidRPr="00474822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474822">
        <w:rPr>
          <w:rFonts w:eastAsia="Times New Roman" w:cs="Times New Roman"/>
          <w:sz w:val="22"/>
          <w:szCs w:val="22"/>
          <w:lang w:eastAsia="pl-PL"/>
        </w:rPr>
        <w:t>Signatures</w:t>
      </w:r>
      <w:proofErr w:type="spellEnd"/>
      <w:r w:rsidRPr="00474822">
        <w:rPr>
          <w:rFonts w:eastAsia="Times New Roman" w:cs="Times New Roman"/>
          <w:sz w:val="22"/>
          <w:szCs w:val="22"/>
          <w:lang w:eastAsia="pl-PL"/>
        </w:rPr>
        <w:t xml:space="preserve">) - format kwalifikowanego podpisu elektronicznego. </w:t>
      </w:r>
    </w:p>
    <w:p w:rsidR="005B7474" w:rsidRPr="008D5D64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474822"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tu nie zweryfikuje, a zrobi to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zamawiający. Formaty podpisu ETSI TS 103 171 / ETSI EN 319 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132 - </w:t>
      </w:r>
      <w:proofErr w:type="spellStart"/>
      <w:r w:rsidR="008D5D64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="008D5D64">
        <w:rPr>
          <w:rFonts w:eastAsia="Times New Roman" w:cs="Times New Roman"/>
          <w:sz w:val="22"/>
          <w:szCs w:val="22"/>
          <w:lang w:eastAsia="pl-PL"/>
        </w:rPr>
        <w:t xml:space="preserve">, ETSI TS 103 172 / </w:t>
      </w:r>
      <w:r w:rsidRPr="008D5D64">
        <w:rPr>
          <w:rFonts w:eastAsia="Times New Roman" w:cs="Times New Roman"/>
          <w:sz w:val="22"/>
          <w:szCs w:val="22"/>
          <w:lang w:eastAsia="pl-PL"/>
        </w:rPr>
        <w:t xml:space="preserve">ETSI EN 319 142 - </w:t>
      </w:r>
      <w:proofErr w:type="spellStart"/>
      <w:r w:rsidRPr="008D5D64">
        <w:rPr>
          <w:rFonts w:eastAsia="Times New Roman" w:cs="Times New Roman"/>
          <w:sz w:val="22"/>
          <w:szCs w:val="22"/>
          <w:lang w:eastAsia="pl-PL"/>
        </w:rPr>
        <w:t>PAdES</w:t>
      </w:r>
      <w:proofErr w:type="spellEnd"/>
      <w:r w:rsidRPr="008D5D64">
        <w:rPr>
          <w:rFonts w:eastAsia="Times New Roman" w:cs="Times New Roman"/>
          <w:sz w:val="22"/>
          <w:szCs w:val="22"/>
          <w:lang w:eastAsia="pl-PL"/>
        </w:rPr>
        <w:t xml:space="preserve">, ETSI TS 103 173 / ETSI EN 319 122 - </w:t>
      </w:r>
      <w:proofErr w:type="spellStart"/>
      <w:r w:rsidRPr="008D5D64">
        <w:rPr>
          <w:rFonts w:eastAsia="Times New Roman" w:cs="Times New Roman"/>
          <w:sz w:val="22"/>
          <w:szCs w:val="22"/>
          <w:lang w:eastAsia="pl-PL"/>
        </w:rPr>
        <w:t>CAdES</w:t>
      </w:r>
      <w:proofErr w:type="spellEnd"/>
      <w:r w:rsidRPr="008D5D64">
        <w:rPr>
          <w:rFonts w:eastAsia="Times New Roman" w:cs="Times New Roman"/>
          <w:sz w:val="22"/>
          <w:szCs w:val="22"/>
          <w:lang w:eastAsia="pl-PL"/>
        </w:rPr>
        <w:t xml:space="preserve">, ETSI TS 103 174 - </w:t>
      </w:r>
      <w:proofErr w:type="spellStart"/>
      <w:r w:rsidRPr="008D5D64">
        <w:rPr>
          <w:rFonts w:eastAsia="Times New Roman" w:cs="Times New Roman"/>
          <w:sz w:val="22"/>
          <w:szCs w:val="22"/>
          <w:lang w:eastAsia="pl-PL"/>
        </w:rPr>
        <w:t>ASiC</w:t>
      </w:r>
      <w:proofErr w:type="spellEnd"/>
      <w:r w:rsidRPr="008D5D64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2014 z dnia 23 lipca 2014 r. w </w:t>
      </w:r>
      <w:r w:rsidRPr="00474822">
        <w:rPr>
          <w:rFonts w:eastAsia="Times New Roman" w:cs="Times New Roman"/>
          <w:sz w:val="22"/>
          <w:szCs w:val="22"/>
          <w:lang w:eastAsia="pl-PL"/>
        </w:rPr>
        <w:t>sprawie identyfikacji elektronicznej i usług zaufan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ia w odniesieniu do transakcji </w:t>
      </w:r>
      <w:r w:rsidRPr="00474822">
        <w:rPr>
          <w:rFonts w:eastAsia="Times New Roman" w:cs="Times New Roman"/>
          <w:sz w:val="22"/>
          <w:szCs w:val="22"/>
          <w:lang w:eastAsia="pl-PL"/>
        </w:rPr>
        <w:t>elektronicznych na rynku wewnętrznym oraz uchylające dyrektywę 1999/93/WE (</w:t>
      </w:r>
      <w:proofErr w:type="spellStart"/>
      <w:r w:rsidRPr="00474822">
        <w:rPr>
          <w:rFonts w:eastAsia="Times New Roman" w:cs="Times New Roman"/>
          <w:sz w:val="22"/>
          <w:szCs w:val="22"/>
          <w:lang w:eastAsia="pl-PL"/>
        </w:rPr>
        <w:t>eIDAS</w:t>
      </w:r>
      <w:proofErr w:type="spellEnd"/>
      <w:r w:rsidRPr="00474822">
        <w:rPr>
          <w:rFonts w:eastAsia="Times New Roman" w:cs="Times New Roman"/>
          <w:sz w:val="22"/>
          <w:szCs w:val="22"/>
          <w:lang w:eastAsia="pl-PL"/>
        </w:rPr>
        <w:t xml:space="preserve">),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3. Rozporządzenia Ministra Cyfryzacji z dnia 5 październ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ika 2016 r. w sprawie krajowej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infrastruktury zaufania. </w:t>
      </w:r>
    </w:p>
    <w:p w:rsidR="005B7474" w:rsidRPr="00474822" w:rsidRDefault="005B7474" w:rsidP="004E1C2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8.2.6. Informację o tym, czy plik XML zosta</w:t>
      </w:r>
      <w:r w:rsidR="004E1C20">
        <w:rPr>
          <w:rFonts w:eastAsia="Times New Roman" w:cs="Times New Roman"/>
          <w:sz w:val="22"/>
          <w:szCs w:val="22"/>
          <w:lang w:eastAsia="pl-PL"/>
        </w:rPr>
        <w:t xml:space="preserve">ł podpisany prawidłowo lub nie </w:t>
      </w:r>
      <w:r w:rsidRPr="00474822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4E1C20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A70E0C" w:rsidRDefault="005B7474" w:rsidP="00A70E0C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8.2.7.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A70E0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8.2.8.2. podpis kwalifikowany utracił ważność,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5B7474" w:rsidRPr="00474822" w:rsidRDefault="005B7474" w:rsidP="00052ED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8.2.11. ostatnim krokiem jest wyświetlenie się komunikatu i przesłanie wiadomości e-mail z platformazakupowa.pl z informacją na temat złożonej oferty lub wniosku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9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5B7474" w:rsidRPr="00474822" w:rsidRDefault="005B7474" w:rsidP="001D158A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</w:t>
      </w:r>
      <w:r w:rsidR="001D158A">
        <w:rPr>
          <w:rFonts w:eastAsia="Times New Roman" w:cs="Times New Roman"/>
          <w:sz w:val="22"/>
          <w:szCs w:val="22"/>
          <w:lang w:eastAsia="pl-PL"/>
        </w:rPr>
        <w:t xml:space="preserve">  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podanym podczas pierwotnego składania oferty lub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14. Potwierdzeniem wycofania oferty lub wniosku w przypadku ust. 13.1 jest data kliknięcia w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Wycofaj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</w:t>
      </w: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 xml:space="preserve">postępowaniu.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16. Wycofanie złożonej oferty powoduje, że zamawiający nie będzie miał możliwości zapoznania się z nią po upływie terminu zakończenia składania ofert w postępowaniu.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17. Wykonawca po upływie terminu składania ofert nie może dokonać zmiany złożonej oferty lub wniosku. </w:t>
      </w:r>
    </w:p>
    <w:p w:rsidR="005B7474" w:rsidRPr="00474822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18. Wykonawca może złożyć ofertę lub wniosek po terminie składania ofert lub wniosku poprzez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19. Po złożeniu oferty lub wniosku wykonawca otrzymuje automatyczny komunikat dotyczący tego, że oferta została złożona po terminie.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5B7474" w:rsidRPr="0036057A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5B7474" w:rsidRPr="00474822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Komunikacja poprzez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przy maksymalnej ilości 20 plików lub spakowanych katalogów. </w:t>
      </w:r>
    </w:p>
    <w:p w:rsidR="005B7474" w:rsidRPr="00474822" w:rsidRDefault="005B7474" w:rsidP="00BC6AA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żądać zamawiający od wykonawcy w postępowaniu o udzielenie zamówienia. 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sytuacji gdy zamawiający opublikuje informacje publiczne lub spersonalizowaną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wiadomość zwaną prywatną korespondencją.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 Warunkiem otrzymania powiadomień systemowych platformazakupowa.pl zgodnie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z ust. 6 jest wcześniejsze poinformowanie przez zamawiającego o postępowaniu,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złożenie oferty lub wniosku jak i wystosowanie wiadomości przez wykonawcę w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obrębie postępowania, na którą otrzyma odpowiedź.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 Za datę przekazania składanych dokumentów, oświadczeń, wniosków (innych niż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wnioski o dopuszczenie do udziału w postępowaniu), zawiadomień, zapytań oraz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przekazywanie informacji uznaje się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 w:rsidRPr="00474822">
        <w:rPr>
          <w:rFonts w:eastAsia="Times New Roman" w:cs="Times New Roman"/>
          <w:sz w:val="22"/>
          <w:szCs w:val="22"/>
          <w:lang w:eastAsia="pl-PL"/>
        </w:rPr>
        <w:t>po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których pojawi się komunikat, że wiadomość została wysłana do zamawiającego.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972F4B" w:rsidRPr="00474822" w:rsidRDefault="00972F4B" w:rsidP="00474822">
      <w:pPr>
        <w:pStyle w:val="Tekstpodstawowywcity"/>
        <w:jc w:val="both"/>
        <w:rPr>
          <w:sz w:val="22"/>
          <w:szCs w:val="22"/>
        </w:rPr>
      </w:pPr>
    </w:p>
    <w:sectPr w:rsidR="00972F4B" w:rsidRPr="00474822" w:rsidSect="000A23DD">
      <w:pgSz w:w="11906" w:h="16838" w:code="9"/>
      <w:pgMar w:top="992" w:right="1134" w:bottom="1134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4E" w:rsidRDefault="003A504E">
      <w:r>
        <w:separator/>
      </w:r>
    </w:p>
  </w:endnote>
  <w:endnote w:type="continuationSeparator" w:id="0">
    <w:p w:rsidR="003A504E" w:rsidRDefault="003A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00"/>
    <w:family w:val="auto"/>
    <w:pitch w:val="variable"/>
  </w:font>
  <w:font w:name="Times-Bold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4E" w:rsidRDefault="003A504E">
      <w:r>
        <w:separator/>
      </w:r>
    </w:p>
  </w:footnote>
  <w:footnote w:type="continuationSeparator" w:id="0">
    <w:p w:rsidR="003A504E" w:rsidRDefault="003A504E">
      <w:r>
        <w:continuationSeparator/>
      </w:r>
    </w:p>
  </w:footnote>
  <w:footnote w:id="1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A504E" w:rsidRPr="003B6373" w:rsidRDefault="003A504E" w:rsidP="00BB2B14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A504E" w:rsidRPr="003B6373" w:rsidRDefault="003A504E" w:rsidP="00BB2B1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A504E" w:rsidRPr="003B6373" w:rsidRDefault="003A504E" w:rsidP="00BB2B1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A504E" w:rsidRPr="003B6373" w:rsidRDefault="003A504E" w:rsidP="00BB2B1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A504E" w:rsidRPr="003B6373" w:rsidRDefault="003A504E" w:rsidP="00BB2B1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A504E" w:rsidRPr="003B6373" w:rsidRDefault="003A504E" w:rsidP="00BB2B1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A504E" w:rsidRPr="003B6373" w:rsidRDefault="003A504E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7087EB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158E4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59609A7"/>
    <w:multiLevelType w:val="multilevel"/>
    <w:tmpl w:val="0B807E2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B340492"/>
    <w:multiLevelType w:val="multilevel"/>
    <w:tmpl w:val="2EE0D09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BE56F91"/>
    <w:multiLevelType w:val="multilevel"/>
    <w:tmpl w:val="C2F6144E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8D304C9"/>
    <w:multiLevelType w:val="multilevel"/>
    <w:tmpl w:val="720CD68C"/>
    <w:styleLink w:val="WWNum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8DA145B"/>
    <w:multiLevelType w:val="multilevel"/>
    <w:tmpl w:val="17BE50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682C76"/>
    <w:multiLevelType w:val="multilevel"/>
    <w:tmpl w:val="E670D936"/>
    <w:styleLink w:val="WWNum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60C06"/>
    <w:multiLevelType w:val="multilevel"/>
    <w:tmpl w:val="D8920CC8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EE90C98"/>
    <w:multiLevelType w:val="multilevel"/>
    <w:tmpl w:val="9DA06BEE"/>
    <w:styleLink w:val="WWNum7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2462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99156B0"/>
    <w:multiLevelType w:val="singleLevel"/>
    <w:tmpl w:val="CEDC4EBC"/>
    <w:name w:val="NumPar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7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9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97478"/>
    <w:multiLevelType w:val="hybridMultilevel"/>
    <w:tmpl w:val="C7B6074E"/>
    <w:lvl w:ilvl="0" w:tplc="F6C8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D8259C4"/>
    <w:multiLevelType w:val="multilevel"/>
    <w:tmpl w:val="0F744C48"/>
    <w:styleLink w:val="WWNum5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2A860D2"/>
    <w:multiLevelType w:val="singleLevel"/>
    <w:tmpl w:val="0415000F"/>
    <w:name w:val="Tiret 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A00173B"/>
    <w:multiLevelType w:val="multilevel"/>
    <w:tmpl w:val="E916AC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E851829"/>
    <w:multiLevelType w:val="hybridMultilevel"/>
    <w:tmpl w:val="DA7A021E"/>
    <w:lvl w:ilvl="0" w:tplc="A80C7628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31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E6B79"/>
    <w:multiLevelType w:val="multilevel"/>
    <w:tmpl w:val="A1D63C1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B75601F"/>
    <w:multiLevelType w:val="multilevel"/>
    <w:tmpl w:val="82E2757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6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7" w15:restartNumberingAfterBreak="0">
    <w:nsid w:val="6D3610D7"/>
    <w:multiLevelType w:val="multilevel"/>
    <w:tmpl w:val="89E492B2"/>
    <w:styleLink w:val="WWNum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90C1745"/>
    <w:multiLevelType w:val="singleLevel"/>
    <w:tmpl w:val="D7128F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7A2F2648"/>
    <w:multiLevelType w:val="multilevel"/>
    <w:tmpl w:val="A46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  <w:lvlOverride w:ilvl="0">
      <w:startOverride w:val="1"/>
    </w:lvlOverride>
  </w:num>
  <w:num w:numId="2">
    <w:abstractNumId w:val="26"/>
  </w:num>
  <w:num w:numId="3">
    <w:abstractNumId w:val="18"/>
    <w:lvlOverride w:ilvl="0">
      <w:startOverride w:val="2"/>
    </w:lvlOverride>
  </w:num>
  <w:num w:numId="4">
    <w:abstractNumId w:val="22"/>
    <w:lvlOverride w:ilvl="0">
      <w:startOverride w:val="1"/>
    </w:lvlOverride>
  </w:num>
  <w:num w:numId="5">
    <w:abstractNumId w:val="30"/>
    <w:lvlOverride w:ilvl="0">
      <w:startOverride w:val="1"/>
    </w:lvlOverride>
  </w:num>
  <w:num w:numId="6">
    <w:abstractNumId w:val="27"/>
  </w:num>
  <w:num w:numId="7">
    <w:abstractNumId w:val="35"/>
    <w:lvlOverride w:ilvl="0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34"/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31"/>
  </w:num>
  <w:num w:numId="17">
    <w:abstractNumId w:val="19"/>
  </w:num>
  <w:num w:numId="18">
    <w:abstractNumId w:val="20"/>
  </w:num>
  <w:num w:numId="19">
    <w:abstractNumId w:val="2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1">
    <w:abstractNumId w:val="7"/>
  </w:num>
  <w:num w:numId="22">
    <w:abstractNumId w:val="5"/>
  </w:num>
  <w:num w:numId="23">
    <w:abstractNumId w:val="6"/>
  </w:num>
  <w:num w:numId="24">
    <w:abstractNumId w:val="9"/>
  </w:num>
  <w:num w:numId="25">
    <w:abstractNumId w:val="23"/>
  </w:num>
  <w:num w:numId="26">
    <w:abstractNumId w:val="37"/>
  </w:num>
  <w:num w:numId="27">
    <w:abstractNumId w:val="12"/>
  </w:num>
  <w:num w:numId="28">
    <w:abstractNumId w:val="4"/>
  </w:num>
  <w:num w:numId="29">
    <w:abstractNumId w:val="33"/>
  </w:num>
  <w:num w:numId="30">
    <w:abstractNumId w:val="11"/>
  </w:num>
  <w:num w:numId="31">
    <w:abstractNumId w:val="32"/>
  </w:num>
  <w:num w:numId="32">
    <w:abstractNumId w:val="28"/>
  </w:num>
  <w:num w:numId="33">
    <w:abstractNumId w:val="3"/>
  </w:num>
  <w:num w:numId="34">
    <w:abstractNumId w:val="15"/>
    <w:lvlOverride w:ilvl="0">
      <w:startOverride w:val="1"/>
    </w:lvlOverride>
  </w:num>
  <w:num w:numId="35">
    <w:abstractNumId w:val="39"/>
    <w:lvlOverride w:ilvl="0">
      <w:startOverride w:val="1"/>
    </w:lvlOverride>
  </w:num>
  <w:num w:numId="36">
    <w:abstractNumId w:val="1"/>
  </w:num>
  <w:num w:numId="37">
    <w:abstractNumId w:val="0"/>
  </w:num>
  <w:num w:numId="38">
    <w:abstractNumId w:val="21"/>
  </w:num>
  <w:num w:numId="39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197644"/>
    <w:rsid w:val="000009D4"/>
    <w:rsid w:val="00000E97"/>
    <w:rsid w:val="000010A7"/>
    <w:rsid w:val="00001F69"/>
    <w:rsid w:val="00002AA3"/>
    <w:rsid w:val="00002E8E"/>
    <w:rsid w:val="000033C8"/>
    <w:rsid w:val="00003C28"/>
    <w:rsid w:val="0000454B"/>
    <w:rsid w:val="00004BFD"/>
    <w:rsid w:val="00005080"/>
    <w:rsid w:val="00006851"/>
    <w:rsid w:val="00011652"/>
    <w:rsid w:val="00011888"/>
    <w:rsid w:val="000126E8"/>
    <w:rsid w:val="000140AD"/>
    <w:rsid w:val="00014F1B"/>
    <w:rsid w:val="00015955"/>
    <w:rsid w:val="00015C21"/>
    <w:rsid w:val="000173F5"/>
    <w:rsid w:val="000177A3"/>
    <w:rsid w:val="00017AF3"/>
    <w:rsid w:val="00020088"/>
    <w:rsid w:val="000204E3"/>
    <w:rsid w:val="00022E91"/>
    <w:rsid w:val="00023D3B"/>
    <w:rsid w:val="00023DA1"/>
    <w:rsid w:val="00024535"/>
    <w:rsid w:val="0002557C"/>
    <w:rsid w:val="00025C74"/>
    <w:rsid w:val="00026C1F"/>
    <w:rsid w:val="0003094B"/>
    <w:rsid w:val="00031B15"/>
    <w:rsid w:val="00033251"/>
    <w:rsid w:val="00033689"/>
    <w:rsid w:val="000354C0"/>
    <w:rsid w:val="000357AC"/>
    <w:rsid w:val="000366F7"/>
    <w:rsid w:val="00041541"/>
    <w:rsid w:val="0004190E"/>
    <w:rsid w:val="0004211C"/>
    <w:rsid w:val="000425D9"/>
    <w:rsid w:val="00043AEC"/>
    <w:rsid w:val="000442F5"/>
    <w:rsid w:val="000473F2"/>
    <w:rsid w:val="00050685"/>
    <w:rsid w:val="0005233C"/>
    <w:rsid w:val="00052ED6"/>
    <w:rsid w:val="00053509"/>
    <w:rsid w:val="00053846"/>
    <w:rsid w:val="0005483F"/>
    <w:rsid w:val="0005620F"/>
    <w:rsid w:val="000565A1"/>
    <w:rsid w:val="00057695"/>
    <w:rsid w:val="00061BFC"/>
    <w:rsid w:val="00062AE6"/>
    <w:rsid w:val="00064366"/>
    <w:rsid w:val="00065C0C"/>
    <w:rsid w:val="00066988"/>
    <w:rsid w:val="00067111"/>
    <w:rsid w:val="0007197B"/>
    <w:rsid w:val="00071AB8"/>
    <w:rsid w:val="00071CF5"/>
    <w:rsid w:val="0007293A"/>
    <w:rsid w:val="00074988"/>
    <w:rsid w:val="00074E29"/>
    <w:rsid w:val="0007618E"/>
    <w:rsid w:val="000764DF"/>
    <w:rsid w:val="00077862"/>
    <w:rsid w:val="00077E3A"/>
    <w:rsid w:val="00080B23"/>
    <w:rsid w:val="00080D44"/>
    <w:rsid w:val="00081478"/>
    <w:rsid w:val="00081866"/>
    <w:rsid w:val="00083516"/>
    <w:rsid w:val="00083536"/>
    <w:rsid w:val="00083A45"/>
    <w:rsid w:val="00083B68"/>
    <w:rsid w:val="00084657"/>
    <w:rsid w:val="00084B0B"/>
    <w:rsid w:val="000853B5"/>
    <w:rsid w:val="0008541A"/>
    <w:rsid w:val="00085CA3"/>
    <w:rsid w:val="000861E9"/>
    <w:rsid w:val="0008664B"/>
    <w:rsid w:val="0008793B"/>
    <w:rsid w:val="0009116D"/>
    <w:rsid w:val="000916FD"/>
    <w:rsid w:val="00092274"/>
    <w:rsid w:val="00092761"/>
    <w:rsid w:val="00092AFF"/>
    <w:rsid w:val="000938FE"/>
    <w:rsid w:val="000942A3"/>
    <w:rsid w:val="000950AB"/>
    <w:rsid w:val="000956E5"/>
    <w:rsid w:val="0009603C"/>
    <w:rsid w:val="000A01C5"/>
    <w:rsid w:val="000A1E38"/>
    <w:rsid w:val="000A23DD"/>
    <w:rsid w:val="000A30B4"/>
    <w:rsid w:val="000A48F1"/>
    <w:rsid w:val="000A69CA"/>
    <w:rsid w:val="000A716E"/>
    <w:rsid w:val="000B050A"/>
    <w:rsid w:val="000B0FFC"/>
    <w:rsid w:val="000B152D"/>
    <w:rsid w:val="000B1C47"/>
    <w:rsid w:val="000B20AB"/>
    <w:rsid w:val="000B2BCE"/>
    <w:rsid w:val="000B345D"/>
    <w:rsid w:val="000B3BA1"/>
    <w:rsid w:val="000B3CDA"/>
    <w:rsid w:val="000B5D91"/>
    <w:rsid w:val="000B65C0"/>
    <w:rsid w:val="000B65F3"/>
    <w:rsid w:val="000C058D"/>
    <w:rsid w:val="000C05CA"/>
    <w:rsid w:val="000C0E10"/>
    <w:rsid w:val="000C0E15"/>
    <w:rsid w:val="000C105F"/>
    <w:rsid w:val="000C257D"/>
    <w:rsid w:val="000C3DF2"/>
    <w:rsid w:val="000C4217"/>
    <w:rsid w:val="000C45BB"/>
    <w:rsid w:val="000C4F31"/>
    <w:rsid w:val="000C6EF1"/>
    <w:rsid w:val="000D02A6"/>
    <w:rsid w:val="000D0AC8"/>
    <w:rsid w:val="000D117B"/>
    <w:rsid w:val="000D148D"/>
    <w:rsid w:val="000D16F4"/>
    <w:rsid w:val="000D17DF"/>
    <w:rsid w:val="000D19D0"/>
    <w:rsid w:val="000D27A6"/>
    <w:rsid w:val="000D392A"/>
    <w:rsid w:val="000D40B7"/>
    <w:rsid w:val="000D4B0F"/>
    <w:rsid w:val="000D4D95"/>
    <w:rsid w:val="000D4FC0"/>
    <w:rsid w:val="000D5A22"/>
    <w:rsid w:val="000D600B"/>
    <w:rsid w:val="000D608D"/>
    <w:rsid w:val="000D6D89"/>
    <w:rsid w:val="000D6E51"/>
    <w:rsid w:val="000D712C"/>
    <w:rsid w:val="000D7783"/>
    <w:rsid w:val="000E0785"/>
    <w:rsid w:val="000E20C2"/>
    <w:rsid w:val="000E34B3"/>
    <w:rsid w:val="000E4CCE"/>
    <w:rsid w:val="000E4F74"/>
    <w:rsid w:val="000E74C8"/>
    <w:rsid w:val="000E7929"/>
    <w:rsid w:val="000E7CAC"/>
    <w:rsid w:val="000F0DEF"/>
    <w:rsid w:val="000F1798"/>
    <w:rsid w:val="000F1DFE"/>
    <w:rsid w:val="000F202D"/>
    <w:rsid w:val="000F20AF"/>
    <w:rsid w:val="000F21C6"/>
    <w:rsid w:val="000F2820"/>
    <w:rsid w:val="000F3041"/>
    <w:rsid w:val="000F3533"/>
    <w:rsid w:val="000F3A17"/>
    <w:rsid w:val="000F3EFF"/>
    <w:rsid w:val="000F7132"/>
    <w:rsid w:val="000F73A2"/>
    <w:rsid w:val="000F7B30"/>
    <w:rsid w:val="001001FC"/>
    <w:rsid w:val="0010031C"/>
    <w:rsid w:val="0010143C"/>
    <w:rsid w:val="00102944"/>
    <w:rsid w:val="0010390B"/>
    <w:rsid w:val="00103E75"/>
    <w:rsid w:val="00103EE6"/>
    <w:rsid w:val="00105421"/>
    <w:rsid w:val="00105790"/>
    <w:rsid w:val="001075E5"/>
    <w:rsid w:val="00107BE8"/>
    <w:rsid w:val="001103B9"/>
    <w:rsid w:val="00110E29"/>
    <w:rsid w:val="00111642"/>
    <w:rsid w:val="0011248E"/>
    <w:rsid w:val="00113B52"/>
    <w:rsid w:val="0011412C"/>
    <w:rsid w:val="001148CF"/>
    <w:rsid w:val="001151A2"/>
    <w:rsid w:val="001157E3"/>
    <w:rsid w:val="0011585C"/>
    <w:rsid w:val="00117B00"/>
    <w:rsid w:val="00117BC3"/>
    <w:rsid w:val="00117CD0"/>
    <w:rsid w:val="00117DDF"/>
    <w:rsid w:val="00117E11"/>
    <w:rsid w:val="00120F7D"/>
    <w:rsid w:val="00121052"/>
    <w:rsid w:val="00122647"/>
    <w:rsid w:val="00122B1F"/>
    <w:rsid w:val="00124E64"/>
    <w:rsid w:val="00125BE7"/>
    <w:rsid w:val="0012739F"/>
    <w:rsid w:val="001274F1"/>
    <w:rsid w:val="00127770"/>
    <w:rsid w:val="00127C5C"/>
    <w:rsid w:val="001314CB"/>
    <w:rsid w:val="00133497"/>
    <w:rsid w:val="00134859"/>
    <w:rsid w:val="00134C71"/>
    <w:rsid w:val="00135428"/>
    <w:rsid w:val="00135DAC"/>
    <w:rsid w:val="001367D6"/>
    <w:rsid w:val="00136CE7"/>
    <w:rsid w:val="00137311"/>
    <w:rsid w:val="00140423"/>
    <w:rsid w:val="001419F5"/>
    <w:rsid w:val="00141A18"/>
    <w:rsid w:val="00142A6B"/>
    <w:rsid w:val="00142F8B"/>
    <w:rsid w:val="00143B2D"/>
    <w:rsid w:val="00143FA6"/>
    <w:rsid w:val="001442D8"/>
    <w:rsid w:val="00145072"/>
    <w:rsid w:val="001507EF"/>
    <w:rsid w:val="00150A3A"/>
    <w:rsid w:val="00151AF2"/>
    <w:rsid w:val="00151E88"/>
    <w:rsid w:val="001533EA"/>
    <w:rsid w:val="00155B17"/>
    <w:rsid w:val="0015607E"/>
    <w:rsid w:val="00156A1E"/>
    <w:rsid w:val="00156E18"/>
    <w:rsid w:val="001572FC"/>
    <w:rsid w:val="00157560"/>
    <w:rsid w:val="001576BB"/>
    <w:rsid w:val="00160478"/>
    <w:rsid w:val="00160637"/>
    <w:rsid w:val="0016078D"/>
    <w:rsid w:val="00161372"/>
    <w:rsid w:val="00162D69"/>
    <w:rsid w:val="00165ABF"/>
    <w:rsid w:val="00165EC5"/>
    <w:rsid w:val="001661A4"/>
    <w:rsid w:val="00166524"/>
    <w:rsid w:val="00166BCE"/>
    <w:rsid w:val="00167F6E"/>
    <w:rsid w:val="00170EF8"/>
    <w:rsid w:val="0017117F"/>
    <w:rsid w:val="0017143F"/>
    <w:rsid w:val="0017202B"/>
    <w:rsid w:val="00172425"/>
    <w:rsid w:val="00172CA1"/>
    <w:rsid w:val="00172D23"/>
    <w:rsid w:val="001747D6"/>
    <w:rsid w:val="0017631B"/>
    <w:rsid w:val="001769B8"/>
    <w:rsid w:val="00176EE0"/>
    <w:rsid w:val="001771B9"/>
    <w:rsid w:val="00180375"/>
    <w:rsid w:val="001809E9"/>
    <w:rsid w:val="0018116A"/>
    <w:rsid w:val="00181F34"/>
    <w:rsid w:val="0018229A"/>
    <w:rsid w:val="0018257F"/>
    <w:rsid w:val="00182701"/>
    <w:rsid w:val="00182891"/>
    <w:rsid w:val="00185A41"/>
    <w:rsid w:val="00190370"/>
    <w:rsid w:val="00191D8D"/>
    <w:rsid w:val="001921D2"/>
    <w:rsid w:val="00194D48"/>
    <w:rsid w:val="00195D17"/>
    <w:rsid w:val="001965D1"/>
    <w:rsid w:val="00196617"/>
    <w:rsid w:val="00196EC4"/>
    <w:rsid w:val="00196EDE"/>
    <w:rsid w:val="001975C0"/>
    <w:rsid w:val="00197644"/>
    <w:rsid w:val="00197CE5"/>
    <w:rsid w:val="001A0441"/>
    <w:rsid w:val="001A0BA7"/>
    <w:rsid w:val="001A3D82"/>
    <w:rsid w:val="001A50F3"/>
    <w:rsid w:val="001A6AA0"/>
    <w:rsid w:val="001A6F45"/>
    <w:rsid w:val="001A70BC"/>
    <w:rsid w:val="001B06DB"/>
    <w:rsid w:val="001B214C"/>
    <w:rsid w:val="001B2449"/>
    <w:rsid w:val="001B2EB3"/>
    <w:rsid w:val="001B30EC"/>
    <w:rsid w:val="001B3EE2"/>
    <w:rsid w:val="001B4107"/>
    <w:rsid w:val="001B586A"/>
    <w:rsid w:val="001B6AEE"/>
    <w:rsid w:val="001B6CC7"/>
    <w:rsid w:val="001B6F18"/>
    <w:rsid w:val="001B73A0"/>
    <w:rsid w:val="001B7677"/>
    <w:rsid w:val="001B7F48"/>
    <w:rsid w:val="001C128A"/>
    <w:rsid w:val="001C289F"/>
    <w:rsid w:val="001C3838"/>
    <w:rsid w:val="001C554E"/>
    <w:rsid w:val="001C6530"/>
    <w:rsid w:val="001D158A"/>
    <w:rsid w:val="001D1FD7"/>
    <w:rsid w:val="001D4D90"/>
    <w:rsid w:val="001D5A8F"/>
    <w:rsid w:val="001D6929"/>
    <w:rsid w:val="001D77CF"/>
    <w:rsid w:val="001E0120"/>
    <w:rsid w:val="001E0313"/>
    <w:rsid w:val="001E0B42"/>
    <w:rsid w:val="001E0B67"/>
    <w:rsid w:val="001E1E1E"/>
    <w:rsid w:val="001E27F0"/>
    <w:rsid w:val="001E402D"/>
    <w:rsid w:val="001E4F77"/>
    <w:rsid w:val="001E59CC"/>
    <w:rsid w:val="001F00C6"/>
    <w:rsid w:val="001F098F"/>
    <w:rsid w:val="001F164E"/>
    <w:rsid w:val="001F25F5"/>
    <w:rsid w:val="001F4515"/>
    <w:rsid w:val="001F5CAA"/>
    <w:rsid w:val="001F5CE0"/>
    <w:rsid w:val="001F64EF"/>
    <w:rsid w:val="001F6952"/>
    <w:rsid w:val="001F7C12"/>
    <w:rsid w:val="001F7F89"/>
    <w:rsid w:val="0020100B"/>
    <w:rsid w:val="00202F26"/>
    <w:rsid w:val="002038A1"/>
    <w:rsid w:val="00203B9F"/>
    <w:rsid w:val="0020419B"/>
    <w:rsid w:val="00205F62"/>
    <w:rsid w:val="0021028A"/>
    <w:rsid w:val="00210DF0"/>
    <w:rsid w:val="0021108D"/>
    <w:rsid w:val="002110AC"/>
    <w:rsid w:val="0021176E"/>
    <w:rsid w:val="00211A9A"/>
    <w:rsid w:val="002137AE"/>
    <w:rsid w:val="002149A3"/>
    <w:rsid w:val="0021624C"/>
    <w:rsid w:val="002171DD"/>
    <w:rsid w:val="0021749B"/>
    <w:rsid w:val="0021754E"/>
    <w:rsid w:val="002178A4"/>
    <w:rsid w:val="00217C0B"/>
    <w:rsid w:val="00217F77"/>
    <w:rsid w:val="002200F4"/>
    <w:rsid w:val="002205BF"/>
    <w:rsid w:val="00220BAF"/>
    <w:rsid w:val="00222A16"/>
    <w:rsid w:val="0022482F"/>
    <w:rsid w:val="00224AFC"/>
    <w:rsid w:val="002250A1"/>
    <w:rsid w:val="00226828"/>
    <w:rsid w:val="0022687C"/>
    <w:rsid w:val="00227CB2"/>
    <w:rsid w:val="00230276"/>
    <w:rsid w:val="002323D7"/>
    <w:rsid w:val="00233508"/>
    <w:rsid w:val="00233E8C"/>
    <w:rsid w:val="002342DA"/>
    <w:rsid w:val="00234D7F"/>
    <w:rsid w:val="0023505C"/>
    <w:rsid w:val="002361C1"/>
    <w:rsid w:val="002430CF"/>
    <w:rsid w:val="00243A06"/>
    <w:rsid w:val="00244035"/>
    <w:rsid w:val="0024525F"/>
    <w:rsid w:val="00245F82"/>
    <w:rsid w:val="00245F9D"/>
    <w:rsid w:val="00246C6E"/>
    <w:rsid w:val="00246D45"/>
    <w:rsid w:val="00246EFE"/>
    <w:rsid w:val="00246F43"/>
    <w:rsid w:val="002500B9"/>
    <w:rsid w:val="00250CBF"/>
    <w:rsid w:val="00251386"/>
    <w:rsid w:val="0025215D"/>
    <w:rsid w:val="00252C1E"/>
    <w:rsid w:val="002535A3"/>
    <w:rsid w:val="0025374E"/>
    <w:rsid w:val="002543E6"/>
    <w:rsid w:val="002543FC"/>
    <w:rsid w:val="00255069"/>
    <w:rsid w:val="00255A48"/>
    <w:rsid w:val="00255E00"/>
    <w:rsid w:val="00256F3C"/>
    <w:rsid w:val="0025708E"/>
    <w:rsid w:val="00257DAB"/>
    <w:rsid w:val="002611AB"/>
    <w:rsid w:val="0026200A"/>
    <w:rsid w:val="002645DC"/>
    <w:rsid w:val="00264EEB"/>
    <w:rsid w:val="00266C3E"/>
    <w:rsid w:val="002672A6"/>
    <w:rsid w:val="00271548"/>
    <w:rsid w:val="00271C83"/>
    <w:rsid w:val="00271F6C"/>
    <w:rsid w:val="002726E4"/>
    <w:rsid w:val="0027677F"/>
    <w:rsid w:val="00276C0C"/>
    <w:rsid w:val="0027726D"/>
    <w:rsid w:val="002778A5"/>
    <w:rsid w:val="00277A1A"/>
    <w:rsid w:val="002810EC"/>
    <w:rsid w:val="002818B9"/>
    <w:rsid w:val="00281DA8"/>
    <w:rsid w:val="002824DD"/>
    <w:rsid w:val="002834B8"/>
    <w:rsid w:val="00284881"/>
    <w:rsid w:val="00284D7B"/>
    <w:rsid w:val="00286ED3"/>
    <w:rsid w:val="0029061A"/>
    <w:rsid w:val="002916A1"/>
    <w:rsid w:val="00291E25"/>
    <w:rsid w:val="00292AF6"/>
    <w:rsid w:val="002938E5"/>
    <w:rsid w:val="00293B26"/>
    <w:rsid w:val="00295CEF"/>
    <w:rsid w:val="002966D8"/>
    <w:rsid w:val="0029738D"/>
    <w:rsid w:val="002A0268"/>
    <w:rsid w:val="002A0927"/>
    <w:rsid w:val="002A386B"/>
    <w:rsid w:val="002A3C93"/>
    <w:rsid w:val="002A4603"/>
    <w:rsid w:val="002A6FAC"/>
    <w:rsid w:val="002A7496"/>
    <w:rsid w:val="002A7982"/>
    <w:rsid w:val="002B4FB3"/>
    <w:rsid w:val="002B71D0"/>
    <w:rsid w:val="002C0186"/>
    <w:rsid w:val="002C2398"/>
    <w:rsid w:val="002C2DFC"/>
    <w:rsid w:val="002C48ED"/>
    <w:rsid w:val="002C4AD4"/>
    <w:rsid w:val="002C4FCC"/>
    <w:rsid w:val="002C5BA6"/>
    <w:rsid w:val="002D0B6F"/>
    <w:rsid w:val="002D0BDF"/>
    <w:rsid w:val="002D0C4A"/>
    <w:rsid w:val="002D23AE"/>
    <w:rsid w:val="002D6429"/>
    <w:rsid w:val="002D76B5"/>
    <w:rsid w:val="002E0EED"/>
    <w:rsid w:val="002E15F8"/>
    <w:rsid w:val="002E235F"/>
    <w:rsid w:val="002E24E5"/>
    <w:rsid w:val="002E313D"/>
    <w:rsid w:val="002E46B9"/>
    <w:rsid w:val="002E5F7D"/>
    <w:rsid w:val="002E6C5C"/>
    <w:rsid w:val="002E6C78"/>
    <w:rsid w:val="002E6DE2"/>
    <w:rsid w:val="002E6E71"/>
    <w:rsid w:val="002F07E5"/>
    <w:rsid w:val="002F0821"/>
    <w:rsid w:val="002F14BE"/>
    <w:rsid w:val="002F2357"/>
    <w:rsid w:val="002F2A05"/>
    <w:rsid w:val="002F37ED"/>
    <w:rsid w:val="002F38FE"/>
    <w:rsid w:val="002F46F5"/>
    <w:rsid w:val="002F4759"/>
    <w:rsid w:val="002F48FB"/>
    <w:rsid w:val="002F4EC9"/>
    <w:rsid w:val="002F557C"/>
    <w:rsid w:val="002F5B54"/>
    <w:rsid w:val="00300086"/>
    <w:rsid w:val="003008E5"/>
    <w:rsid w:val="0030173F"/>
    <w:rsid w:val="00302E32"/>
    <w:rsid w:val="00303AB2"/>
    <w:rsid w:val="00303BE6"/>
    <w:rsid w:val="00303D52"/>
    <w:rsid w:val="00306B12"/>
    <w:rsid w:val="00307FE2"/>
    <w:rsid w:val="00310402"/>
    <w:rsid w:val="00310719"/>
    <w:rsid w:val="0031154D"/>
    <w:rsid w:val="00311679"/>
    <w:rsid w:val="0031285B"/>
    <w:rsid w:val="00313894"/>
    <w:rsid w:val="00313C90"/>
    <w:rsid w:val="00314B7D"/>
    <w:rsid w:val="00314CB5"/>
    <w:rsid w:val="0031571A"/>
    <w:rsid w:val="003169E0"/>
    <w:rsid w:val="00321E16"/>
    <w:rsid w:val="00321F21"/>
    <w:rsid w:val="003232EA"/>
    <w:rsid w:val="00323907"/>
    <w:rsid w:val="00323BFD"/>
    <w:rsid w:val="00324B0C"/>
    <w:rsid w:val="00324FB6"/>
    <w:rsid w:val="0032526D"/>
    <w:rsid w:val="0032561E"/>
    <w:rsid w:val="00326289"/>
    <w:rsid w:val="00327155"/>
    <w:rsid w:val="0032722E"/>
    <w:rsid w:val="003276DF"/>
    <w:rsid w:val="00327E50"/>
    <w:rsid w:val="00331CE3"/>
    <w:rsid w:val="00332070"/>
    <w:rsid w:val="0033285A"/>
    <w:rsid w:val="0033324F"/>
    <w:rsid w:val="003335C3"/>
    <w:rsid w:val="003337D6"/>
    <w:rsid w:val="00335802"/>
    <w:rsid w:val="003365D6"/>
    <w:rsid w:val="00337672"/>
    <w:rsid w:val="003403CC"/>
    <w:rsid w:val="003413AE"/>
    <w:rsid w:val="00341FB2"/>
    <w:rsid w:val="00344D70"/>
    <w:rsid w:val="00344F20"/>
    <w:rsid w:val="00347001"/>
    <w:rsid w:val="003511F0"/>
    <w:rsid w:val="0035138F"/>
    <w:rsid w:val="0035295D"/>
    <w:rsid w:val="00353C71"/>
    <w:rsid w:val="003548DD"/>
    <w:rsid w:val="00354F1E"/>
    <w:rsid w:val="003574C6"/>
    <w:rsid w:val="003579A7"/>
    <w:rsid w:val="0036037F"/>
    <w:rsid w:val="0036057A"/>
    <w:rsid w:val="00362D9D"/>
    <w:rsid w:val="00363160"/>
    <w:rsid w:val="00363625"/>
    <w:rsid w:val="003636DC"/>
    <w:rsid w:val="00364027"/>
    <w:rsid w:val="003646E0"/>
    <w:rsid w:val="00364805"/>
    <w:rsid w:val="003657F0"/>
    <w:rsid w:val="003668FC"/>
    <w:rsid w:val="0036793E"/>
    <w:rsid w:val="00367940"/>
    <w:rsid w:val="00370E97"/>
    <w:rsid w:val="003720D6"/>
    <w:rsid w:val="003722EA"/>
    <w:rsid w:val="0037304C"/>
    <w:rsid w:val="00373988"/>
    <w:rsid w:val="003746D0"/>
    <w:rsid w:val="003765E4"/>
    <w:rsid w:val="00376D89"/>
    <w:rsid w:val="003804A8"/>
    <w:rsid w:val="003805C7"/>
    <w:rsid w:val="003813D7"/>
    <w:rsid w:val="0038267C"/>
    <w:rsid w:val="0038353D"/>
    <w:rsid w:val="00383777"/>
    <w:rsid w:val="003837A6"/>
    <w:rsid w:val="00383C10"/>
    <w:rsid w:val="0038451D"/>
    <w:rsid w:val="00385361"/>
    <w:rsid w:val="00385B82"/>
    <w:rsid w:val="00385F64"/>
    <w:rsid w:val="003863A6"/>
    <w:rsid w:val="00387175"/>
    <w:rsid w:val="003871B7"/>
    <w:rsid w:val="00387B75"/>
    <w:rsid w:val="00387EC4"/>
    <w:rsid w:val="00387FE6"/>
    <w:rsid w:val="0039012F"/>
    <w:rsid w:val="00390B3C"/>
    <w:rsid w:val="003911A6"/>
    <w:rsid w:val="003915CB"/>
    <w:rsid w:val="00392582"/>
    <w:rsid w:val="0039274A"/>
    <w:rsid w:val="00392E90"/>
    <w:rsid w:val="00395F76"/>
    <w:rsid w:val="00396390"/>
    <w:rsid w:val="00396737"/>
    <w:rsid w:val="00396752"/>
    <w:rsid w:val="00397E63"/>
    <w:rsid w:val="003A10F4"/>
    <w:rsid w:val="003A136E"/>
    <w:rsid w:val="003A163D"/>
    <w:rsid w:val="003A2BCD"/>
    <w:rsid w:val="003A3806"/>
    <w:rsid w:val="003A3DF9"/>
    <w:rsid w:val="003A504E"/>
    <w:rsid w:val="003A5704"/>
    <w:rsid w:val="003B0F64"/>
    <w:rsid w:val="003B28E5"/>
    <w:rsid w:val="003B32ED"/>
    <w:rsid w:val="003B4DDC"/>
    <w:rsid w:val="003B539A"/>
    <w:rsid w:val="003B6354"/>
    <w:rsid w:val="003B67F6"/>
    <w:rsid w:val="003B693B"/>
    <w:rsid w:val="003B6BAB"/>
    <w:rsid w:val="003B7FC8"/>
    <w:rsid w:val="003C02BD"/>
    <w:rsid w:val="003C0F70"/>
    <w:rsid w:val="003C1273"/>
    <w:rsid w:val="003C1B17"/>
    <w:rsid w:val="003C2E7C"/>
    <w:rsid w:val="003C3DE2"/>
    <w:rsid w:val="003C451C"/>
    <w:rsid w:val="003C4560"/>
    <w:rsid w:val="003C4EB7"/>
    <w:rsid w:val="003C517F"/>
    <w:rsid w:val="003C566E"/>
    <w:rsid w:val="003C5932"/>
    <w:rsid w:val="003C5B28"/>
    <w:rsid w:val="003C5F27"/>
    <w:rsid w:val="003C6093"/>
    <w:rsid w:val="003C761C"/>
    <w:rsid w:val="003D0DD0"/>
    <w:rsid w:val="003D1197"/>
    <w:rsid w:val="003D254D"/>
    <w:rsid w:val="003D2BEE"/>
    <w:rsid w:val="003D3703"/>
    <w:rsid w:val="003D3862"/>
    <w:rsid w:val="003D41D7"/>
    <w:rsid w:val="003D46A4"/>
    <w:rsid w:val="003D577A"/>
    <w:rsid w:val="003D57CE"/>
    <w:rsid w:val="003D5FF1"/>
    <w:rsid w:val="003D64CF"/>
    <w:rsid w:val="003E142B"/>
    <w:rsid w:val="003E1BDD"/>
    <w:rsid w:val="003E26C5"/>
    <w:rsid w:val="003E2FE7"/>
    <w:rsid w:val="003E3353"/>
    <w:rsid w:val="003E35F1"/>
    <w:rsid w:val="003E3663"/>
    <w:rsid w:val="003E37F8"/>
    <w:rsid w:val="003E4879"/>
    <w:rsid w:val="003E577F"/>
    <w:rsid w:val="003E6410"/>
    <w:rsid w:val="003E6588"/>
    <w:rsid w:val="003E73E0"/>
    <w:rsid w:val="003E74D6"/>
    <w:rsid w:val="003F0C7C"/>
    <w:rsid w:val="003F103D"/>
    <w:rsid w:val="003F27F0"/>
    <w:rsid w:val="003F2EC5"/>
    <w:rsid w:val="003F6D04"/>
    <w:rsid w:val="003F6D6B"/>
    <w:rsid w:val="003F7208"/>
    <w:rsid w:val="003F7ABB"/>
    <w:rsid w:val="003F7DF3"/>
    <w:rsid w:val="004003AD"/>
    <w:rsid w:val="0040083F"/>
    <w:rsid w:val="004019C6"/>
    <w:rsid w:val="00402749"/>
    <w:rsid w:val="0040335C"/>
    <w:rsid w:val="004037F9"/>
    <w:rsid w:val="00404D1F"/>
    <w:rsid w:val="0040685F"/>
    <w:rsid w:val="00406CCB"/>
    <w:rsid w:val="00406D73"/>
    <w:rsid w:val="00406EB7"/>
    <w:rsid w:val="004117C0"/>
    <w:rsid w:val="00411EBC"/>
    <w:rsid w:val="0041229E"/>
    <w:rsid w:val="00412319"/>
    <w:rsid w:val="00412DFC"/>
    <w:rsid w:val="004136C2"/>
    <w:rsid w:val="00413E41"/>
    <w:rsid w:val="00414890"/>
    <w:rsid w:val="0041644F"/>
    <w:rsid w:val="00416682"/>
    <w:rsid w:val="00416BEE"/>
    <w:rsid w:val="00416DA5"/>
    <w:rsid w:val="00417BCB"/>
    <w:rsid w:val="00417D87"/>
    <w:rsid w:val="00422328"/>
    <w:rsid w:val="00422492"/>
    <w:rsid w:val="00427012"/>
    <w:rsid w:val="0043012A"/>
    <w:rsid w:val="0043039E"/>
    <w:rsid w:val="00430AFB"/>
    <w:rsid w:val="00430EEF"/>
    <w:rsid w:val="00432B44"/>
    <w:rsid w:val="00433F42"/>
    <w:rsid w:val="00434BE6"/>
    <w:rsid w:val="00436612"/>
    <w:rsid w:val="00437838"/>
    <w:rsid w:val="00441C30"/>
    <w:rsid w:val="00443DE5"/>
    <w:rsid w:val="00444AA3"/>
    <w:rsid w:val="00445185"/>
    <w:rsid w:val="004469E6"/>
    <w:rsid w:val="00451248"/>
    <w:rsid w:val="00452106"/>
    <w:rsid w:val="00453207"/>
    <w:rsid w:val="004544AA"/>
    <w:rsid w:val="00454ACC"/>
    <w:rsid w:val="00455059"/>
    <w:rsid w:val="0045528B"/>
    <w:rsid w:val="0045558F"/>
    <w:rsid w:val="0045597F"/>
    <w:rsid w:val="00455BE5"/>
    <w:rsid w:val="004569AA"/>
    <w:rsid w:val="00460705"/>
    <w:rsid w:val="00460777"/>
    <w:rsid w:val="00460B79"/>
    <w:rsid w:val="00460E42"/>
    <w:rsid w:val="00462717"/>
    <w:rsid w:val="00462C97"/>
    <w:rsid w:val="00462E7B"/>
    <w:rsid w:val="0046345D"/>
    <w:rsid w:val="00463590"/>
    <w:rsid w:val="00463805"/>
    <w:rsid w:val="004642BC"/>
    <w:rsid w:val="004647B6"/>
    <w:rsid w:val="00464C13"/>
    <w:rsid w:val="004667E0"/>
    <w:rsid w:val="00466841"/>
    <w:rsid w:val="004678A0"/>
    <w:rsid w:val="0047239E"/>
    <w:rsid w:val="004733A0"/>
    <w:rsid w:val="004738B7"/>
    <w:rsid w:val="00473E2F"/>
    <w:rsid w:val="00474822"/>
    <w:rsid w:val="0047543B"/>
    <w:rsid w:val="00475A73"/>
    <w:rsid w:val="00475A79"/>
    <w:rsid w:val="00476AF5"/>
    <w:rsid w:val="00480535"/>
    <w:rsid w:val="00480D97"/>
    <w:rsid w:val="00481820"/>
    <w:rsid w:val="00481A9D"/>
    <w:rsid w:val="00481B55"/>
    <w:rsid w:val="00481FA1"/>
    <w:rsid w:val="0048369A"/>
    <w:rsid w:val="00485CD2"/>
    <w:rsid w:val="00485D86"/>
    <w:rsid w:val="0048625D"/>
    <w:rsid w:val="004867CC"/>
    <w:rsid w:val="00487E4D"/>
    <w:rsid w:val="004900AC"/>
    <w:rsid w:val="00490F7D"/>
    <w:rsid w:val="004924E4"/>
    <w:rsid w:val="00492AAC"/>
    <w:rsid w:val="00493353"/>
    <w:rsid w:val="00493370"/>
    <w:rsid w:val="00493E16"/>
    <w:rsid w:val="00494EFA"/>
    <w:rsid w:val="00495061"/>
    <w:rsid w:val="00495298"/>
    <w:rsid w:val="004956EE"/>
    <w:rsid w:val="004966BE"/>
    <w:rsid w:val="004A00AE"/>
    <w:rsid w:val="004A1F31"/>
    <w:rsid w:val="004A2B91"/>
    <w:rsid w:val="004A344A"/>
    <w:rsid w:val="004A35F9"/>
    <w:rsid w:val="004A440D"/>
    <w:rsid w:val="004A4A14"/>
    <w:rsid w:val="004A64B6"/>
    <w:rsid w:val="004A6847"/>
    <w:rsid w:val="004A6B93"/>
    <w:rsid w:val="004A760D"/>
    <w:rsid w:val="004B0C98"/>
    <w:rsid w:val="004B18BC"/>
    <w:rsid w:val="004B1E1B"/>
    <w:rsid w:val="004B20C6"/>
    <w:rsid w:val="004B2E38"/>
    <w:rsid w:val="004B3E56"/>
    <w:rsid w:val="004B3EDB"/>
    <w:rsid w:val="004B504D"/>
    <w:rsid w:val="004B5407"/>
    <w:rsid w:val="004B688B"/>
    <w:rsid w:val="004B7681"/>
    <w:rsid w:val="004B7988"/>
    <w:rsid w:val="004C05C6"/>
    <w:rsid w:val="004C13B1"/>
    <w:rsid w:val="004C25D0"/>
    <w:rsid w:val="004C2678"/>
    <w:rsid w:val="004C2B88"/>
    <w:rsid w:val="004C2F41"/>
    <w:rsid w:val="004C340C"/>
    <w:rsid w:val="004C3E06"/>
    <w:rsid w:val="004C3F77"/>
    <w:rsid w:val="004C43D6"/>
    <w:rsid w:val="004C4800"/>
    <w:rsid w:val="004C62FF"/>
    <w:rsid w:val="004C74F4"/>
    <w:rsid w:val="004D0379"/>
    <w:rsid w:val="004D0559"/>
    <w:rsid w:val="004D136D"/>
    <w:rsid w:val="004D2072"/>
    <w:rsid w:val="004D39AF"/>
    <w:rsid w:val="004D419E"/>
    <w:rsid w:val="004D43D5"/>
    <w:rsid w:val="004D4E3D"/>
    <w:rsid w:val="004D4EB9"/>
    <w:rsid w:val="004D5024"/>
    <w:rsid w:val="004D507E"/>
    <w:rsid w:val="004D67A2"/>
    <w:rsid w:val="004D686F"/>
    <w:rsid w:val="004D6BE6"/>
    <w:rsid w:val="004E19EC"/>
    <w:rsid w:val="004E1C20"/>
    <w:rsid w:val="004E29E2"/>
    <w:rsid w:val="004E382B"/>
    <w:rsid w:val="004E4481"/>
    <w:rsid w:val="004E47BE"/>
    <w:rsid w:val="004E4E0D"/>
    <w:rsid w:val="004E54EB"/>
    <w:rsid w:val="004E7698"/>
    <w:rsid w:val="004F0177"/>
    <w:rsid w:val="004F040F"/>
    <w:rsid w:val="004F0533"/>
    <w:rsid w:val="004F072B"/>
    <w:rsid w:val="004F125D"/>
    <w:rsid w:val="004F1521"/>
    <w:rsid w:val="004F19C9"/>
    <w:rsid w:val="004F1A9E"/>
    <w:rsid w:val="004F3570"/>
    <w:rsid w:val="004F524E"/>
    <w:rsid w:val="004F5375"/>
    <w:rsid w:val="004F59D8"/>
    <w:rsid w:val="004F5A61"/>
    <w:rsid w:val="004F6436"/>
    <w:rsid w:val="004F75A5"/>
    <w:rsid w:val="004F7691"/>
    <w:rsid w:val="00500A2A"/>
    <w:rsid w:val="00500B55"/>
    <w:rsid w:val="00501243"/>
    <w:rsid w:val="005017F7"/>
    <w:rsid w:val="005018A7"/>
    <w:rsid w:val="00501D40"/>
    <w:rsid w:val="005023A5"/>
    <w:rsid w:val="005038E5"/>
    <w:rsid w:val="005041BC"/>
    <w:rsid w:val="0050432B"/>
    <w:rsid w:val="00506086"/>
    <w:rsid w:val="00506CE4"/>
    <w:rsid w:val="00507165"/>
    <w:rsid w:val="00507BC8"/>
    <w:rsid w:val="005108D1"/>
    <w:rsid w:val="00510909"/>
    <w:rsid w:val="005139CF"/>
    <w:rsid w:val="0051411F"/>
    <w:rsid w:val="005141E4"/>
    <w:rsid w:val="005144EA"/>
    <w:rsid w:val="00514DD4"/>
    <w:rsid w:val="00517676"/>
    <w:rsid w:val="00517B7C"/>
    <w:rsid w:val="00517C1A"/>
    <w:rsid w:val="00521309"/>
    <w:rsid w:val="00521532"/>
    <w:rsid w:val="0052200B"/>
    <w:rsid w:val="00522B1D"/>
    <w:rsid w:val="00522F94"/>
    <w:rsid w:val="005231AC"/>
    <w:rsid w:val="00523913"/>
    <w:rsid w:val="00523C7A"/>
    <w:rsid w:val="00524807"/>
    <w:rsid w:val="00526ACB"/>
    <w:rsid w:val="00527668"/>
    <w:rsid w:val="00532616"/>
    <w:rsid w:val="00533047"/>
    <w:rsid w:val="005351F5"/>
    <w:rsid w:val="005355D4"/>
    <w:rsid w:val="00536F64"/>
    <w:rsid w:val="00542D77"/>
    <w:rsid w:val="00543504"/>
    <w:rsid w:val="005439E3"/>
    <w:rsid w:val="0054429D"/>
    <w:rsid w:val="00544562"/>
    <w:rsid w:val="00545012"/>
    <w:rsid w:val="00545BC5"/>
    <w:rsid w:val="0054615E"/>
    <w:rsid w:val="00546A67"/>
    <w:rsid w:val="0054765B"/>
    <w:rsid w:val="00554308"/>
    <w:rsid w:val="00554DFF"/>
    <w:rsid w:val="00555543"/>
    <w:rsid w:val="00555DB6"/>
    <w:rsid w:val="0055656E"/>
    <w:rsid w:val="0055716A"/>
    <w:rsid w:val="00557513"/>
    <w:rsid w:val="005607A6"/>
    <w:rsid w:val="0056124A"/>
    <w:rsid w:val="00561BBF"/>
    <w:rsid w:val="00561F43"/>
    <w:rsid w:val="00561F45"/>
    <w:rsid w:val="00562857"/>
    <w:rsid w:val="00562C4D"/>
    <w:rsid w:val="005645B1"/>
    <w:rsid w:val="00564DD1"/>
    <w:rsid w:val="00566282"/>
    <w:rsid w:val="005666CB"/>
    <w:rsid w:val="00570319"/>
    <w:rsid w:val="00571D29"/>
    <w:rsid w:val="0057378A"/>
    <w:rsid w:val="0057496D"/>
    <w:rsid w:val="00574F59"/>
    <w:rsid w:val="00576907"/>
    <w:rsid w:val="005805CE"/>
    <w:rsid w:val="00580D71"/>
    <w:rsid w:val="00580DCB"/>
    <w:rsid w:val="005811CC"/>
    <w:rsid w:val="00581916"/>
    <w:rsid w:val="00581F6A"/>
    <w:rsid w:val="00583247"/>
    <w:rsid w:val="00583B81"/>
    <w:rsid w:val="00583F1F"/>
    <w:rsid w:val="00583F4E"/>
    <w:rsid w:val="005849B3"/>
    <w:rsid w:val="00585148"/>
    <w:rsid w:val="00586817"/>
    <w:rsid w:val="00586FDF"/>
    <w:rsid w:val="00587D8D"/>
    <w:rsid w:val="00590BEF"/>
    <w:rsid w:val="00590C98"/>
    <w:rsid w:val="0059175B"/>
    <w:rsid w:val="00593A67"/>
    <w:rsid w:val="005942CF"/>
    <w:rsid w:val="00594412"/>
    <w:rsid w:val="005972E3"/>
    <w:rsid w:val="005975BF"/>
    <w:rsid w:val="00597B7C"/>
    <w:rsid w:val="005A04BF"/>
    <w:rsid w:val="005A0597"/>
    <w:rsid w:val="005A0F1D"/>
    <w:rsid w:val="005A189F"/>
    <w:rsid w:val="005A195E"/>
    <w:rsid w:val="005A4CA0"/>
    <w:rsid w:val="005A578F"/>
    <w:rsid w:val="005B1587"/>
    <w:rsid w:val="005B2E6D"/>
    <w:rsid w:val="005B4841"/>
    <w:rsid w:val="005B4C05"/>
    <w:rsid w:val="005B4CFF"/>
    <w:rsid w:val="005B7474"/>
    <w:rsid w:val="005B7F56"/>
    <w:rsid w:val="005C0B1B"/>
    <w:rsid w:val="005C0FDB"/>
    <w:rsid w:val="005C22FC"/>
    <w:rsid w:val="005C3EF9"/>
    <w:rsid w:val="005C4725"/>
    <w:rsid w:val="005C48AE"/>
    <w:rsid w:val="005C5688"/>
    <w:rsid w:val="005C5A93"/>
    <w:rsid w:val="005C6425"/>
    <w:rsid w:val="005C67A9"/>
    <w:rsid w:val="005C690F"/>
    <w:rsid w:val="005C74F3"/>
    <w:rsid w:val="005D07E3"/>
    <w:rsid w:val="005D1AB3"/>
    <w:rsid w:val="005D2299"/>
    <w:rsid w:val="005D25D9"/>
    <w:rsid w:val="005D308B"/>
    <w:rsid w:val="005D3C06"/>
    <w:rsid w:val="005D4179"/>
    <w:rsid w:val="005D41E1"/>
    <w:rsid w:val="005D6661"/>
    <w:rsid w:val="005D703C"/>
    <w:rsid w:val="005D7378"/>
    <w:rsid w:val="005E0A3A"/>
    <w:rsid w:val="005E1BBC"/>
    <w:rsid w:val="005E2DAC"/>
    <w:rsid w:val="005E2EA9"/>
    <w:rsid w:val="005E3291"/>
    <w:rsid w:val="005E4130"/>
    <w:rsid w:val="005E677B"/>
    <w:rsid w:val="005F1414"/>
    <w:rsid w:val="005F1974"/>
    <w:rsid w:val="005F1EE1"/>
    <w:rsid w:val="005F35C9"/>
    <w:rsid w:val="005F4A8A"/>
    <w:rsid w:val="005F4D13"/>
    <w:rsid w:val="005F5632"/>
    <w:rsid w:val="005F6551"/>
    <w:rsid w:val="005F6910"/>
    <w:rsid w:val="005F7BAF"/>
    <w:rsid w:val="006007CD"/>
    <w:rsid w:val="00600AD2"/>
    <w:rsid w:val="006029CA"/>
    <w:rsid w:val="00603203"/>
    <w:rsid w:val="00606C97"/>
    <w:rsid w:val="00607181"/>
    <w:rsid w:val="00611F39"/>
    <w:rsid w:val="006127D2"/>
    <w:rsid w:val="006136BB"/>
    <w:rsid w:val="006164F1"/>
    <w:rsid w:val="0061745A"/>
    <w:rsid w:val="00617563"/>
    <w:rsid w:val="00617941"/>
    <w:rsid w:val="0062074B"/>
    <w:rsid w:val="00620B58"/>
    <w:rsid w:val="006214CF"/>
    <w:rsid w:val="00621DAC"/>
    <w:rsid w:val="00622D14"/>
    <w:rsid w:val="00622EDA"/>
    <w:rsid w:val="00623505"/>
    <w:rsid w:val="0062451C"/>
    <w:rsid w:val="00624C95"/>
    <w:rsid w:val="00625191"/>
    <w:rsid w:val="0062764F"/>
    <w:rsid w:val="0063000A"/>
    <w:rsid w:val="00632512"/>
    <w:rsid w:val="00633EA3"/>
    <w:rsid w:val="00635610"/>
    <w:rsid w:val="00636A19"/>
    <w:rsid w:val="00636F9A"/>
    <w:rsid w:val="00637597"/>
    <w:rsid w:val="006409C7"/>
    <w:rsid w:val="00640DA9"/>
    <w:rsid w:val="0064220C"/>
    <w:rsid w:val="006426D7"/>
    <w:rsid w:val="006427DC"/>
    <w:rsid w:val="00643C50"/>
    <w:rsid w:val="00643E40"/>
    <w:rsid w:val="006441B3"/>
    <w:rsid w:val="00644CAA"/>
    <w:rsid w:val="00644D9A"/>
    <w:rsid w:val="00644E82"/>
    <w:rsid w:val="00646A60"/>
    <w:rsid w:val="0064738A"/>
    <w:rsid w:val="00647487"/>
    <w:rsid w:val="00647847"/>
    <w:rsid w:val="00647EC4"/>
    <w:rsid w:val="00650A23"/>
    <w:rsid w:val="00651F67"/>
    <w:rsid w:val="00652589"/>
    <w:rsid w:val="006544FF"/>
    <w:rsid w:val="00654FE8"/>
    <w:rsid w:val="00657491"/>
    <w:rsid w:val="006575FC"/>
    <w:rsid w:val="006606A9"/>
    <w:rsid w:val="00660D96"/>
    <w:rsid w:val="006611E3"/>
    <w:rsid w:val="00662BEB"/>
    <w:rsid w:val="00663116"/>
    <w:rsid w:val="006637D3"/>
    <w:rsid w:val="006657FB"/>
    <w:rsid w:val="00665CDE"/>
    <w:rsid w:val="00665F24"/>
    <w:rsid w:val="00667DF1"/>
    <w:rsid w:val="00671268"/>
    <w:rsid w:val="00671411"/>
    <w:rsid w:val="00673AC3"/>
    <w:rsid w:val="00674F59"/>
    <w:rsid w:val="00675355"/>
    <w:rsid w:val="00677CDD"/>
    <w:rsid w:val="0068083F"/>
    <w:rsid w:val="00681204"/>
    <w:rsid w:val="00681FE7"/>
    <w:rsid w:val="00683400"/>
    <w:rsid w:val="00684008"/>
    <w:rsid w:val="00685FC8"/>
    <w:rsid w:val="00690C82"/>
    <w:rsid w:val="006917BD"/>
    <w:rsid w:val="0069280C"/>
    <w:rsid w:val="00692DFA"/>
    <w:rsid w:val="006933EC"/>
    <w:rsid w:val="00694833"/>
    <w:rsid w:val="00695389"/>
    <w:rsid w:val="00695931"/>
    <w:rsid w:val="006962DA"/>
    <w:rsid w:val="00697696"/>
    <w:rsid w:val="006A0E45"/>
    <w:rsid w:val="006A0FC6"/>
    <w:rsid w:val="006A14BA"/>
    <w:rsid w:val="006A36BE"/>
    <w:rsid w:val="006A3A8E"/>
    <w:rsid w:val="006A5367"/>
    <w:rsid w:val="006A546E"/>
    <w:rsid w:val="006A59C3"/>
    <w:rsid w:val="006A5F14"/>
    <w:rsid w:val="006A6E5F"/>
    <w:rsid w:val="006A7EF1"/>
    <w:rsid w:val="006B07C9"/>
    <w:rsid w:val="006B0BC1"/>
    <w:rsid w:val="006B0FAC"/>
    <w:rsid w:val="006B154D"/>
    <w:rsid w:val="006B156F"/>
    <w:rsid w:val="006B30C4"/>
    <w:rsid w:val="006B37A5"/>
    <w:rsid w:val="006B37AA"/>
    <w:rsid w:val="006B3839"/>
    <w:rsid w:val="006B4638"/>
    <w:rsid w:val="006B4AD9"/>
    <w:rsid w:val="006B4B72"/>
    <w:rsid w:val="006B4F42"/>
    <w:rsid w:val="006B5966"/>
    <w:rsid w:val="006B78AC"/>
    <w:rsid w:val="006C067A"/>
    <w:rsid w:val="006C1114"/>
    <w:rsid w:val="006C1624"/>
    <w:rsid w:val="006C36AD"/>
    <w:rsid w:val="006C40A9"/>
    <w:rsid w:val="006C59B5"/>
    <w:rsid w:val="006C5BCF"/>
    <w:rsid w:val="006C5E10"/>
    <w:rsid w:val="006C6C97"/>
    <w:rsid w:val="006D01F2"/>
    <w:rsid w:val="006D189A"/>
    <w:rsid w:val="006D27CA"/>
    <w:rsid w:val="006D4929"/>
    <w:rsid w:val="006D4A2B"/>
    <w:rsid w:val="006E05E7"/>
    <w:rsid w:val="006E142F"/>
    <w:rsid w:val="006E2AE5"/>
    <w:rsid w:val="006E3A31"/>
    <w:rsid w:val="006E3D66"/>
    <w:rsid w:val="006E3F30"/>
    <w:rsid w:val="006E452B"/>
    <w:rsid w:val="006E4CE0"/>
    <w:rsid w:val="006E568E"/>
    <w:rsid w:val="006E594C"/>
    <w:rsid w:val="006E6708"/>
    <w:rsid w:val="006E6821"/>
    <w:rsid w:val="006E77AD"/>
    <w:rsid w:val="006E792C"/>
    <w:rsid w:val="006F0DDA"/>
    <w:rsid w:val="006F1906"/>
    <w:rsid w:val="006F2509"/>
    <w:rsid w:val="006F3427"/>
    <w:rsid w:val="006F36D6"/>
    <w:rsid w:val="006F6229"/>
    <w:rsid w:val="006F6F95"/>
    <w:rsid w:val="006F75B5"/>
    <w:rsid w:val="006F777E"/>
    <w:rsid w:val="0070073F"/>
    <w:rsid w:val="00700ACA"/>
    <w:rsid w:val="00702C11"/>
    <w:rsid w:val="00703362"/>
    <w:rsid w:val="00703496"/>
    <w:rsid w:val="007039A3"/>
    <w:rsid w:val="0070406E"/>
    <w:rsid w:val="00704FDB"/>
    <w:rsid w:val="0070642D"/>
    <w:rsid w:val="0070652C"/>
    <w:rsid w:val="00706CCF"/>
    <w:rsid w:val="00711340"/>
    <w:rsid w:val="00711C54"/>
    <w:rsid w:val="00712CC5"/>
    <w:rsid w:val="00712E76"/>
    <w:rsid w:val="00713042"/>
    <w:rsid w:val="007144F1"/>
    <w:rsid w:val="00715A7C"/>
    <w:rsid w:val="00715CF4"/>
    <w:rsid w:val="0071777A"/>
    <w:rsid w:val="00717FC2"/>
    <w:rsid w:val="007202D5"/>
    <w:rsid w:val="007202DA"/>
    <w:rsid w:val="0072078C"/>
    <w:rsid w:val="007207BF"/>
    <w:rsid w:val="007214EF"/>
    <w:rsid w:val="00721574"/>
    <w:rsid w:val="0072270B"/>
    <w:rsid w:val="00723AA7"/>
    <w:rsid w:val="00724286"/>
    <w:rsid w:val="00725BE9"/>
    <w:rsid w:val="007269D8"/>
    <w:rsid w:val="00726A82"/>
    <w:rsid w:val="00726C30"/>
    <w:rsid w:val="007304A5"/>
    <w:rsid w:val="007309F9"/>
    <w:rsid w:val="00730E03"/>
    <w:rsid w:val="00732490"/>
    <w:rsid w:val="007324EC"/>
    <w:rsid w:val="00732768"/>
    <w:rsid w:val="007328DC"/>
    <w:rsid w:val="007347DB"/>
    <w:rsid w:val="007352D3"/>
    <w:rsid w:val="00736972"/>
    <w:rsid w:val="00736A66"/>
    <w:rsid w:val="00737647"/>
    <w:rsid w:val="00740834"/>
    <w:rsid w:val="0074095A"/>
    <w:rsid w:val="00740E1F"/>
    <w:rsid w:val="00741240"/>
    <w:rsid w:val="00741EA5"/>
    <w:rsid w:val="00742315"/>
    <w:rsid w:val="0074268A"/>
    <w:rsid w:val="00743328"/>
    <w:rsid w:val="00744DAE"/>
    <w:rsid w:val="00745111"/>
    <w:rsid w:val="00745545"/>
    <w:rsid w:val="007456E5"/>
    <w:rsid w:val="00746267"/>
    <w:rsid w:val="0074700F"/>
    <w:rsid w:val="00747149"/>
    <w:rsid w:val="007476ED"/>
    <w:rsid w:val="00750D68"/>
    <w:rsid w:val="00750FAA"/>
    <w:rsid w:val="0075567E"/>
    <w:rsid w:val="00756294"/>
    <w:rsid w:val="0075677C"/>
    <w:rsid w:val="00760E88"/>
    <w:rsid w:val="00761210"/>
    <w:rsid w:val="0076197E"/>
    <w:rsid w:val="007620A1"/>
    <w:rsid w:val="00763768"/>
    <w:rsid w:val="00763C62"/>
    <w:rsid w:val="00763DF9"/>
    <w:rsid w:val="00764449"/>
    <w:rsid w:val="00766AA9"/>
    <w:rsid w:val="00767BEB"/>
    <w:rsid w:val="00770035"/>
    <w:rsid w:val="0077026D"/>
    <w:rsid w:val="00770E43"/>
    <w:rsid w:val="00772AC9"/>
    <w:rsid w:val="007745BE"/>
    <w:rsid w:val="00774AF3"/>
    <w:rsid w:val="00775096"/>
    <w:rsid w:val="00775B27"/>
    <w:rsid w:val="00775C71"/>
    <w:rsid w:val="00777B3A"/>
    <w:rsid w:val="00780279"/>
    <w:rsid w:val="007815CC"/>
    <w:rsid w:val="007821AA"/>
    <w:rsid w:val="00782286"/>
    <w:rsid w:val="007823BD"/>
    <w:rsid w:val="0078250C"/>
    <w:rsid w:val="00782B70"/>
    <w:rsid w:val="00783201"/>
    <w:rsid w:val="00783243"/>
    <w:rsid w:val="00783275"/>
    <w:rsid w:val="00783B4F"/>
    <w:rsid w:val="00785133"/>
    <w:rsid w:val="00786610"/>
    <w:rsid w:val="0078723E"/>
    <w:rsid w:val="00787744"/>
    <w:rsid w:val="00787B0A"/>
    <w:rsid w:val="0079047E"/>
    <w:rsid w:val="007926CF"/>
    <w:rsid w:val="00792BFF"/>
    <w:rsid w:val="0079370C"/>
    <w:rsid w:val="00794396"/>
    <w:rsid w:val="00795EC3"/>
    <w:rsid w:val="00796D6F"/>
    <w:rsid w:val="007A0F28"/>
    <w:rsid w:val="007A157C"/>
    <w:rsid w:val="007A198B"/>
    <w:rsid w:val="007A1B3A"/>
    <w:rsid w:val="007A1CE7"/>
    <w:rsid w:val="007A2068"/>
    <w:rsid w:val="007A2C63"/>
    <w:rsid w:val="007A3239"/>
    <w:rsid w:val="007A489E"/>
    <w:rsid w:val="007A4FC2"/>
    <w:rsid w:val="007A56B6"/>
    <w:rsid w:val="007A5747"/>
    <w:rsid w:val="007A57A5"/>
    <w:rsid w:val="007A628C"/>
    <w:rsid w:val="007A68FA"/>
    <w:rsid w:val="007B0429"/>
    <w:rsid w:val="007B066D"/>
    <w:rsid w:val="007B093A"/>
    <w:rsid w:val="007B0B2A"/>
    <w:rsid w:val="007B27D0"/>
    <w:rsid w:val="007B4040"/>
    <w:rsid w:val="007B4541"/>
    <w:rsid w:val="007B58F4"/>
    <w:rsid w:val="007B5F02"/>
    <w:rsid w:val="007B62AC"/>
    <w:rsid w:val="007B6625"/>
    <w:rsid w:val="007B664E"/>
    <w:rsid w:val="007B7D34"/>
    <w:rsid w:val="007C01F9"/>
    <w:rsid w:val="007C021E"/>
    <w:rsid w:val="007C1028"/>
    <w:rsid w:val="007C342A"/>
    <w:rsid w:val="007C376D"/>
    <w:rsid w:val="007C4B7E"/>
    <w:rsid w:val="007C4DA9"/>
    <w:rsid w:val="007C5089"/>
    <w:rsid w:val="007C54F0"/>
    <w:rsid w:val="007C5558"/>
    <w:rsid w:val="007C5A03"/>
    <w:rsid w:val="007C5CC4"/>
    <w:rsid w:val="007C6489"/>
    <w:rsid w:val="007C69F9"/>
    <w:rsid w:val="007C7104"/>
    <w:rsid w:val="007C7190"/>
    <w:rsid w:val="007D076E"/>
    <w:rsid w:val="007D1142"/>
    <w:rsid w:val="007D13FC"/>
    <w:rsid w:val="007D291C"/>
    <w:rsid w:val="007D2A35"/>
    <w:rsid w:val="007D3F75"/>
    <w:rsid w:val="007D4834"/>
    <w:rsid w:val="007D5B66"/>
    <w:rsid w:val="007D6435"/>
    <w:rsid w:val="007D666C"/>
    <w:rsid w:val="007D677F"/>
    <w:rsid w:val="007E02B6"/>
    <w:rsid w:val="007E02D7"/>
    <w:rsid w:val="007E07D0"/>
    <w:rsid w:val="007E0AB1"/>
    <w:rsid w:val="007E1062"/>
    <w:rsid w:val="007E1227"/>
    <w:rsid w:val="007E1E40"/>
    <w:rsid w:val="007E3980"/>
    <w:rsid w:val="007E4D41"/>
    <w:rsid w:val="007E4F86"/>
    <w:rsid w:val="007E534C"/>
    <w:rsid w:val="007E5675"/>
    <w:rsid w:val="007E5704"/>
    <w:rsid w:val="007E5BE3"/>
    <w:rsid w:val="007E5CB1"/>
    <w:rsid w:val="007E66A2"/>
    <w:rsid w:val="007E707C"/>
    <w:rsid w:val="007E7852"/>
    <w:rsid w:val="007F070B"/>
    <w:rsid w:val="007F0DD1"/>
    <w:rsid w:val="007F1813"/>
    <w:rsid w:val="007F1DA1"/>
    <w:rsid w:val="007F2BDF"/>
    <w:rsid w:val="007F3370"/>
    <w:rsid w:val="007F35AF"/>
    <w:rsid w:val="007F3893"/>
    <w:rsid w:val="007F3B8A"/>
    <w:rsid w:val="007F51BC"/>
    <w:rsid w:val="0080052B"/>
    <w:rsid w:val="00800AB0"/>
    <w:rsid w:val="00800EDD"/>
    <w:rsid w:val="00802ADD"/>
    <w:rsid w:val="00802E83"/>
    <w:rsid w:val="00802E91"/>
    <w:rsid w:val="008056F8"/>
    <w:rsid w:val="00805B8F"/>
    <w:rsid w:val="00811A9A"/>
    <w:rsid w:val="00812AA8"/>
    <w:rsid w:val="00813AC3"/>
    <w:rsid w:val="00813C63"/>
    <w:rsid w:val="00814A48"/>
    <w:rsid w:val="00815732"/>
    <w:rsid w:val="00815D82"/>
    <w:rsid w:val="008179CE"/>
    <w:rsid w:val="00817C06"/>
    <w:rsid w:val="00821C86"/>
    <w:rsid w:val="00822D55"/>
    <w:rsid w:val="0082430F"/>
    <w:rsid w:val="008245B0"/>
    <w:rsid w:val="008270AD"/>
    <w:rsid w:val="00827399"/>
    <w:rsid w:val="00827411"/>
    <w:rsid w:val="00831E18"/>
    <w:rsid w:val="00832681"/>
    <w:rsid w:val="0083385A"/>
    <w:rsid w:val="008346FE"/>
    <w:rsid w:val="008368C0"/>
    <w:rsid w:val="00836978"/>
    <w:rsid w:val="0083783A"/>
    <w:rsid w:val="00837F5B"/>
    <w:rsid w:val="00840BBE"/>
    <w:rsid w:val="00843E24"/>
    <w:rsid w:val="008458C2"/>
    <w:rsid w:val="00847421"/>
    <w:rsid w:val="00847657"/>
    <w:rsid w:val="00847837"/>
    <w:rsid w:val="0084793A"/>
    <w:rsid w:val="00852222"/>
    <w:rsid w:val="00853C5D"/>
    <w:rsid w:val="00854F8B"/>
    <w:rsid w:val="00856018"/>
    <w:rsid w:val="0086058E"/>
    <w:rsid w:val="00861992"/>
    <w:rsid w:val="00861B67"/>
    <w:rsid w:val="00861EBF"/>
    <w:rsid w:val="00862FEE"/>
    <w:rsid w:val="008646CA"/>
    <w:rsid w:val="00865BA6"/>
    <w:rsid w:val="00865F14"/>
    <w:rsid w:val="0086704F"/>
    <w:rsid w:val="008673F7"/>
    <w:rsid w:val="00867F63"/>
    <w:rsid w:val="00870316"/>
    <w:rsid w:val="008724B5"/>
    <w:rsid w:val="008724F6"/>
    <w:rsid w:val="0087377F"/>
    <w:rsid w:val="00873896"/>
    <w:rsid w:val="00873D3B"/>
    <w:rsid w:val="008747E4"/>
    <w:rsid w:val="00874A4B"/>
    <w:rsid w:val="00875156"/>
    <w:rsid w:val="00876852"/>
    <w:rsid w:val="00877DBD"/>
    <w:rsid w:val="00880772"/>
    <w:rsid w:val="00880EDC"/>
    <w:rsid w:val="00880FD2"/>
    <w:rsid w:val="00881220"/>
    <w:rsid w:val="00881774"/>
    <w:rsid w:val="00881A02"/>
    <w:rsid w:val="008825B3"/>
    <w:rsid w:val="00882989"/>
    <w:rsid w:val="00884D4F"/>
    <w:rsid w:val="00885EF6"/>
    <w:rsid w:val="00886B8A"/>
    <w:rsid w:val="00886C5D"/>
    <w:rsid w:val="00887F8E"/>
    <w:rsid w:val="0089348A"/>
    <w:rsid w:val="0089511F"/>
    <w:rsid w:val="00895486"/>
    <w:rsid w:val="008956C8"/>
    <w:rsid w:val="00895B08"/>
    <w:rsid w:val="008976A6"/>
    <w:rsid w:val="008976F2"/>
    <w:rsid w:val="00897F63"/>
    <w:rsid w:val="008A043A"/>
    <w:rsid w:val="008A08AA"/>
    <w:rsid w:val="008A109B"/>
    <w:rsid w:val="008A17A2"/>
    <w:rsid w:val="008A4684"/>
    <w:rsid w:val="008A4A2F"/>
    <w:rsid w:val="008A6244"/>
    <w:rsid w:val="008B0B66"/>
    <w:rsid w:val="008B14E8"/>
    <w:rsid w:val="008B1FF0"/>
    <w:rsid w:val="008B21A7"/>
    <w:rsid w:val="008B3FEB"/>
    <w:rsid w:val="008B4A0C"/>
    <w:rsid w:val="008B4D4D"/>
    <w:rsid w:val="008B67B3"/>
    <w:rsid w:val="008B7699"/>
    <w:rsid w:val="008B7C87"/>
    <w:rsid w:val="008C05CE"/>
    <w:rsid w:val="008C31F1"/>
    <w:rsid w:val="008C398B"/>
    <w:rsid w:val="008C4F5B"/>
    <w:rsid w:val="008C6B75"/>
    <w:rsid w:val="008C77D1"/>
    <w:rsid w:val="008D0A66"/>
    <w:rsid w:val="008D0E78"/>
    <w:rsid w:val="008D2868"/>
    <w:rsid w:val="008D298F"/>
    <w:rsid w:val="008D4C8C"/>
    <w:rsid w:val="008D4D76"/>
    <w:rsid w:val="008D5D64"/>
    <w:rsid w:val="008D5F69"/>
    <w:rsid w:val="008D69B9"/>
    <w:rsid w:val="008D6F97"/>
    <w:rsid w:val="008D7DD0"/>
    <w:rsid w:val="008E012C"/>
    <w:rsid w:val="008E0B8E"/>
    <w:rsid w:val="008E1915"/>
    <w:rsid w:val="008E2629"/>
    <w:rsid w:val="008E2D8D"/>
    <w:rsid w:val="008E3810"/>
    <w:rsid w:val="008E3D31"/>
    <w:rsid w:val="008E40B4"/>
    <w:rsid w:val="008E4102"/>
    <w:rsid w:val="008E4422"/>
    <w:rsid w:val="008E4463"/>
    <w:rsid w:val="008E5FA2"/>
    <w:rsid w:val="008E691B"/>
    <w:rsid w:val="008E6B18"/>
    <w:rsid w:val="008E7590"/>
    <w:rsid w:val="008F0BAA"/>
    <w:rsid w:val="008F0CA4"/>
    <w:rsid w:val="008F1013"/>
    <w:rsid w:val="008F1807"/>
    <w:rsid w:val="008F1BBE"/>
    <w:rsid w:val="008F1D2D"/>
    <w:rsid w:val="008F1F7E"/>
    <w:rsid w:val="008F272F"/>
    <w:rsid w:val="008F29A2"/>
    <w:rsid w:val="008F2B69"/>
    <w:rsid w:val="008F443E"/>
    <w:rsid w:val="008F5084"/>
    <w:rsid w:val="008F556C"/>
    <w:rsid w:val="008F5F3D"/>
    <w:rsid w:val="008F64E6"/>
    <w:rsid w:val="008F7266"/>
    <w:rsid w:val="008F75BA"/>
    <w:rsid w:val="009004C6"/>
    <w:rsid w:val="00900742"/>
    <w:rsid w:val="00900AA6"/>
    <w:rsid w:val="00901A5A"/>
    <w:rsid w:val="0090299A"/>
    <w:rsid w:val="009033B5"/>
    <w:rsid w:val="00903597"/>
    <w:rsid w:val="00903A41"/>
    <w:rsid w:val="00904968"/>
    <w:rsid w:val="009055D2"/>
    <w:rsid w:val="00905627"/>
    <w:rsid w:val="009063F5"/>
    <w:rsid w:val="0090780B"/>
    <w:rsid w:val="0091140A"/>
    <w:rsid w:val="009114F8"/>
    <w:rsid w:val="00911BC6"/>
    <w:rsid w:val="00912D45"/>
    <w:rsid w:val="009138B6"/>
    <w:rsid w:val="009175DF"/>
    <w:rsid w:val="0092013A"/>
    <w:rsid w:val="009202D1"/>
    <w:rsid w:val="00921275"/>
    <w:rsid w:val="00921A8E"/>
    <w:rsid w:val="00921BAC"/>
    <w:rsid w:val="009220D9"/>
    <w:rsid w:val="00923087"/>
    <w:rsid w:val="009234B6"/>
    <w:rsid w:val="00923CF2"/>
    <w:rsid w:val="009240EC"/>
    <w:rsid w:val="00926A19"/>
    <w:rsid w:val="009274FD"/>
    <w:rsid w:val="00927951"/>
    <w:rsid w:val="00930BBC"/>
    <w:rsid w:val="00930FC6"/>
    <w:rsid w:val="00933A7A"/>
    <w:rsid w:val="00935525"/>
    <w:rsid w:val="009369D2"/>
    <w:rsid w:val="00936C63"/>
    <w:rsid w:val="00937078"/>
    <w:rsid w:val="00937672"/>
    <w:rsid w:val="00937975"/>
    <w:rsid w:val="00937AE5"/>
    <w:rsid w:val="00937B3A"/>
    <w:rsid w:val="00941495"/>
    <w:rsid w:val="00943353"/>
    <w:rsid w:val="00943E5A"/>
    <w:rsid w:val="00944529"/>
    <w:rsid w:val="00945319"/>
    <w:rsid w:val="00945D2B"/>
    <w:rsid w:val="00945D4A"/>
    <w:rsid w:val="00946605"/>
    <w:rsid w:val="00946807"/>
    <w:rsid w:val="00946837"/>
    <w:rsid w:val="00950ACD"/>
    <w:rsid w:val="00950B41"/>
    <w:rsid w:val="00952753"/>
    <w:rsid w:val="009555EB"/>
    <w:rsid w:val="009560BF"/>
    <w:rsid w:val="0095652F"/>
    <w:rsid w:val="009572B2"/>
    <w:rsid w:val="00960F0C"/>
    <w:rsid w:val="00961C49"/>
    <w:rsid w:val="00961E93"/>
    <w:rsid w:val="0096251A"/>
    <w:rsid w:val="00962AF4"/>
    <w:rsid w:val="0096357D"/>
    <w:rsid w:val="009637F0"/>
    <w:rsid w:val="00963E0F"/>
    <w:rsid w:val="0096434B"/>
    <w:rsid w:val="009646A4"/>
    <w:rsid w:val="00964F24"/>
    <w:rsid w:val="009650B9"/>
    <w:rsid w:val="0096597A"/>
    <w:rsid w:val="009667A3"/>
    <w:rsid w:val="00966BAF"/>
    <w:rsid w:val="009675B3"/>
    <w:rsid w:val="00967E0C"/>
    <w:rsid w:val="009701C7"/>
    <w:rsid w:val="00971B8A"/>
    <w:rsid w:val="009722A0"/>
    <w:rsid w:val="00972F4B"/>
    <w:rsid w:val="00973F8E"/>
    <w:rsid w:val="00974C05"/>
    <w:rsid w:val="00976FF2"/>
    <w:rsid w:val="009772DC"/>
    <w:rsid w:val="00980D53"/>
    <w:rsid w:val="00980EB3"/>
    <w:rsid w:val="00983620"/>
    <w:rsid w:val="00984309"/>
    <w:rsid w:val="00985942"/>
    <w:rsid w:val="00986574"/>
    <w:rsid w:val="00986F6F"/>
    <w:rsid w:val="00987014"/>
    <w:rsid w:val="009873D3"/>
    <w:rsid w:val="00987B9A"/>
    <w:rsid w:val="00987E92"/>
    <w:rsid w:val="009908C6"/>
    <w:rsid w:val="00992FB0"/>
    <w:rsid w:val="00993AB3"/>
    <w:rsid w:val="0099475C"/>
    <w:rsid w:val="0099588B"/>
    <w:rsid w:val="0099748E"/>
    <w:rsid w:val="009A016D"/>
    <w:rsid w:val="009A064D"/>
    <w:rsid w:val="009A1319"/>
    <w:rsid w:val="009A1546"/>
    <w:rsid w:val="009A18E0"/>
    <w:rsid w:val="009A20DE"/>
    <w:rsid w:val="009A2C89"/>
    <w:rsid w:val="009A4749"/>
    <w:rsid w:val="009A4DD5"/>
    <w:rsid w:val="009A55ED"/>
    <w:rsid w:val="009A5BAF"/>
    <w:rsid w:val="009A6679"/>
    <w:rsid w:val="009A71E3"/>
    <w:rsid w:val="009A7437"/>
    <w:rsid w:val="009A74C5"/>
    <w:rsid w:val="009A7D52"/>
    <w:rsid w:val="009B0C52"/>
    <w:rsid w:val="009B1EE7"/>
    <w:rsid w:val="009B29A6"/>
    <w:rsid w:val="009B3585"/>
    <w:rsid w:val="009B3F0F"/>
    <w:rsid w:val="009B6D99"/>
    <w:rsid w:val="009C117B"/>
    <w:rsid w:val="009C1A2E"/>
    <w:rsid w:val="009C1AD2"/>
    <w:rsid w:val="009C2447"/>
    <w:rsid w:val="009C24E8"/>
    <w:rsid w:val="009C25AC"/>
    <w:rsid w:val="009C36CB"/>
    <w:rsid w:val="009C3FC7"/>
    <w:rsid w:val="009C44EF"/>
    <w:rsid w:val="009C463B"/>
    <w:rsid w:val="009C56F2"/>
    <w:rsid w:val="009C5C8C"/>
    <w:rsid w:val="009C5DC5"/>
    <w:rsid w:val="009C67CE"/>
    <w:rsid w:val="009D02E7"/>
    <w:rsid w:val="009D0776"/>
    <w:rsid w:val="009D0FB2"/>
    <w:rsid w:val="009D1DC0"/>
    <w:rsid w:val="009D2AE4"/>
    <w:rsid w:val="009D43BE"/>
    <w:rsid w:val="009D52EB"/>
    <w:rsid w:val="009D5337"/>
    <w:rsid w:val="009D5C2F"/>
    <w:rsid w:val="009D5E64"/>
    <w:rsid w:val="009D6426"/>
    <w:rsid w:val="009D792F"/>
    <w:rsid w:val="009D7C5D"/>
    <w:rsid w:val="009D7DC6"/>
    <w:rsid w:val="009D7EA7"/>
    <w:rsid w:val="009D7EF8"/>
    <w:rsid w:val="009D7F98"/>
    <w:rsid w:val="009E14AC"/>
    <w:rsid w:val="009E1B34"/>
    <w:rsid w:val="009E1DD0"/>
    <w:rsid w:val="009E41C6"/>
    <w:rsid w:val="009E78C4"/>
    <w:rsid w:val="009E7CB8"/>
    <w:rsid w:val="009F1522"/>
    <w:rsid w:val="009F3342"/>
    <w:rsid w:val="009F33C9"/>
    <w:rsid w:val="009F392C"/>
    <w:rsid w:val="009F5240"/>
    <w:rsid w:val="009F6785"/>
    <w:rsid w:val="00A00F7A"/>
    <w:rsid w:val="00A04399"/>
    <w:rsid w:val="00A05554"/>
    <w:rsid w:val="00A05798"/>
    <w:rsid w:val="00A062E1"/>
    <w:rsid w:val="00A06D6C"/>
    <w:rsid w:val="00A06F01"/>
    <w:rsid w:val="00A07A00"/>
    <w:rsid w:val="00A10407"/>
    <w:rsid w:val="00A106CC"/>
    <w:rsid w:val="00A10CEF"/>
    <w:rsid w:val="00A110DE"/>
    <w:rsid w:val="00A11E67"/>
    <w:rsid w:val="00A15492"/>
    <w:rsid w:val="00A155ED"/>
    <w:rsid w:val="00A15970"/>
    <w:rsid w:val="00A15D72"/>
    <w:rsid w:val="00A20ADD"/>
    <w:rsid w:val="00A20DDD"/>
    <w:rsid w:val="00A214FB"/>
    <w:rsid w:val="00A215E1"/>
    <w:rsid w:val="00A21C29"/>
    <w:rsid w:val="00A228ED"/>
    <w:rsid w:val="00A22FB2"/>
    <w:rsid w:val="00A25395"/>
    <w:rsid w:val="00A2619E"/>
    <w:rsid w:val="00A26E98"/>
    <w:rsid w:val="00A27542"/>
    <w:rsid w:val="00A301C7"/>
    <w:rsid w:val="00A30BE6"/>
    <w:rsid w:val="00A31B33"/>
    <w:rsid w:val="00A320E0"/>
    <w:rsid w:val="00A32C2C"/>
    <w:rsid w:val="00A3385B"/>
    <w:rsid w:val="00A348BB"/>
    <w:rsid w:val="00A3498A"/>
    <w:rsid w:val="00A34BD7"/>
    <w:rsid w:val="00A36712"/>
    <w:rsid w:val="00A37755"/>
    <w:rsid w:val="00A37B09"/>
    <w:rsid w:val="00A4395C"/>
    <w:rsid w:val="00A43BD1"/>
    <w:rsid w:val="00A447C0"/>
    <w:rsid w:val="00A44845"/>
    <w:rsid w:val="00A450DD"/>
    <w:rsid w:val="00A45478"/>
    <w:rsid w:val="00A4549D"/>
    <w:rsid w:val="00A45E7C"/>
    <w:rsid w:val="00A4686C"/>
    <w:rsid w:val="00A46D5A"/>
    <w:rsid w:val="00A50BD2"/>
    <w:rsid w:val="00A50EA1"/>
    <w:rsid w:val="00A50FCE"/>
    <w:rsid w:val="00A516A9"/>
    <w:rsid w:val="00A5278F"/>
    <w:rsid w:val="00A52FE0"/>
    <w:rsid w:val="00A53C19"/>
    <w:rsid w:val="00A54FFF"/>
    <w:rsid w:val="00A557A3"/>
    <w:rsid w:val="00A56EED"/>
    <w:rsid w:val="00A6067E"/>
    <w:rsid w:val="00A6209E"/>
    <w:rsid w:val="00A6285B"/>
    <w:rsid w:val="00A642DC"/>
    <w:rsid w:val="00A6541E"/>
    <w:rsid w:val="00A671B5"/>
    <w:rsid w:val="00A67367"/>
    <w:rsid w:val="00A700B5"/>
    <w:rsid w:val="00A70807"/>
    <w:rsid w:val="00A70CDF"/>
    <w:rsid w:val="00A70E0C"/>
    <w:rsid w:val="00A714A5"/>
    <w:rsid w:val="00A71568"/>
    <w:rsid w:val="00A737F1"/>
    <w:rsid w:val="00A741DC"/>
    <w:rsid w:val="00A75FD2"/>
    <w:rsid w:val="00A76811"/>
    <w:rsid w:val="00A76A06"/>
    <w:rsid w:val="00A8234C"/>
    <w:rsid w:val="00A82C81"/>
    <w:rsid w:val="00A838EA"/>
    <w:rsid w:val="00A843D2"/>
    <w:rsid w:val="00A85999"/>
    <w:rsid w:val="00A8599D"/>
    <w:rsid w:val="00A8657F"/>
    <w:rsid w:val="00A86AA2"/>
    <w:rsid w:val="00A86D8C"/>
    <w:rsid w:val="00A87B82"/>
    <w:rsid w:val="00A90997"/>
    <w:rsid w:val="00A911D3"/>
    <w:rsid w:val="00A91941"/>
    <w:rsid w:val="00A94312"/>
    <w:rsid w:val="00A94E6E"/>
    <w:rsid w:val="00A94F40"/>
    <w:rsid w:val="00A952DA"/>
    <w:rsid w:val="00A96252"/>
    <w:rsid w:val="00A96CBA"/>
    <w:rsid w:val="00AA0576"/>
    <w:rsid w:val="00AA0E74"/>
    <w:rsid w:val="00AA1CE2"/>
    <w:rsid w:val="00AA1E22"/>
    <w:rsid w:val="00AA2264"/>
    <w:rsid w:val="00AA3A75"/>
    <w:rsid w:val="00AA5500"/>
    <w:rsid w:val="00AA5A80"/>
    <w:rsid w:val="00AA5DFC"/>
    <w:rsid w:val="00AB142D"/>
    <w:rsid w:val="00AB1432"/>
    <w:rsid w:val="00AB177E"/>
    <w:rsid w:val="00AB17C2"/>
    <w:rsid w:val="00AB183B"/>
    <w:rsid w:val="00AB2EB1"/>
    <w:rsid w:val="00AB3B8E"/>
    <w:rsid w:val="00AB4C3E"/>
    <w:rsid w:val="00AB5060"/>
    <w:rsid w:val="00AB7498"/>
    <w:rsid w:val="00AB7830"/>
    <w:rsid w:val="00AB79F2"/>
    <w:rsid w:val="00AC0060"/>
    <w:rsid w:val="00AC0E4D"/>
    <w:rsid w:val="00AC178C"/>
    <w:rsid w:val="00AC3547"/>
    <w:rsid w:val="00AC3AAA"/>
    <w:rsid w:val="00AC5761"/>
    <w:rsid w:val="00AC5E3D"/>
    <w:rsid w:val="00AC60BD"/>
    <w:rsid w:val="00AC677B"/>
    <w:rsid w:val="00AC6C25"/>
    <w:rsid w:val="00AC75ED"/>
    <w:rsid w:val="00AC7AB9"/>
    <w:rsid w:val="00AC7FA2"/>
    <w:rsid w:val="00AD05A9"/>
    <w:rsid w:val="00AD289D"/>
    <w:rsid w:val="00AD298F"/>
    <w:rsid w:val="00AD463B"/>
    <w:rsid w:val="00AD59C8"/>
    <w:rsid w:val="00AD6272"/>
    <w:rsid w:val="00AD6682"/>
    <w:rsid w:val="00AD6E80"/>
    <w:rsid w:val="00AD7707"/>
    <w:rsid w:val="00AE22D6"/>
    <w:rsid w:val="00AE398F"/>
    <w:rsid w:val="00AE4BA6"/>
    <w:rsid w:val="00AE569A"/>
    <w:rsid w:val="00AE5CD8"/>
    <w:rsid w:val="00AE63A0"/>
    <w:rsid w:val="00AE7F37"/>
    <w:rsid w:val="00AF0A7C"/>
    <w:rsid w:val="00AF0FF6"/>
    <w:rsid w:val="00AF2873"/>
    <w:rsid w:val="00AF5780"/>
    <w:rsid w:val="00AF657C"/>
    <w:rsid w:val="00AF6CF2"/>
    <w:rsid w:val="00AF7355"/>
    <w:rsid w:val="00B00B06"/>
    <w:rsid w:val="00B00BFE"/>
    <w:rsid w:val="00B00E45"/>
    <w:rsid w:val="00B01503"/>
    <w:rsid w:val="00B03599"/>
    <w:rsid w:val="00B0429C"/>
    <w:rsid w:val="00B05224"/>
    <w:rsid w:val="00B05BDF"/>
    <w:rsid w:val="00B05CB5"/>
    <w:rsid w:val="00B05F61"/>
    <w:rsid w:val="00B0663F"/>
    <w:rsid w:val="00B06BB7"/>
    <w:rsid w:val="00B06F8B"/>
    <w:rsid w:val="00B07EB2"/>
    <w:rsid w:val="00B10E81"/>
    <w:rsid w:val="00B11AF6"/>
    <w:rsid w:val="00B12A73"/>
    <w:rsid w:val="00B12B22"/>
    <w:rsid w:val="00B13118"/>
    <w:rsid w:val="00B20C31"/>
    <w:rsid w:val="00B20D64"/>
    <w:rsid w:val="00B214C3"/>
    <w:rsid w:val="00B230A2"/>
    <w:rsid w:val="00B24246"/>
    <w:rsid w:val="00B2480B"/>
    <w:rsid w:val="00B255B3"/>
    <w:rsid w:val="00B25F7E"/>
    <w:rsid w:val="00B26180"/>
    <w:rsid w:val="00B26773"/>
    <w:rsid w:val="00B26B1B"/>
    <w:rsid w:val="00B27083"/>
    <w:rsid w:val="00B271CA"/>
    <w:rsid w:val="00B27863"/>
    <w:rsid w:val="00B30FAC"/>
    <w:rsid w:val="00B318C7"/>
    <w:rsid w:val="00B31E08"/>
    <w:rsid w:val="00B3230B"/>
    <w:rsid w:val="00B328AC"/>
    <w:rsid w:val="00B331BA"/>
    <w:rsid w:val="00B33C79"/>
    <w:rsid w:val="00B343A5"/>
    <w:rsid w:val="00B34A7B"/>
    <w:rsid w:val="00B34C50"/>
    <w:rsid w:val="00B3562E"/>
    <w:rsid w:val="00B358C0"/>
    <w:rsid w:val="00B35AD5"/>
    <w:rsid w:val="00B36202"/>
    <w:rsid w:val="00B36E92"/>
    <w:rsid w:val="00B37832"/>
    <w:rsid w:val="00B3789E"/>
    <w:rsid w:val="00B378E6"/>
    <w:rsid w:val="00B37EDF"/>
    <w:rsid w:val="00B41AC3"/>
    <w:rsid w:val="00B42266"/>
    <w:rsid w:val="00B4230D"/>
    <w:rsid w:val="00B425EF"/>
    <w:rsid w:val="00B44640"/>
    <w:rsid w:val="00B44C58"/>
    <w:rsid w:val="00B452A2"/>
    <w:rsid w:val="00B47201"/>
    <w:rsid w:val="00B47992"/>
    <w:rsid w:val="00B47995"/>
    <w:rsid w:val="00B47D62"/>
    <w:rsid w:val="00B506CA"/>
    <w:rsid w:val="00B52B36"/>
    <w:rsid w:val="00B5366F"/>
    <w:rsid w:val="00B53741"/>
    <w:rsid w:val="00B53BA3"/>
    <w:rsid w:val="00B5402C"/>
    <w:rsid w:val="00B548BF"/>
    <w:rsid w:val="00B5498F"/>
    <w:rsid w:val="00B556DB"/>
    <w:rsid w:val="00B56E9C"/>
    <w:rsid w:val="00B603E3"/>
    <w:rsid w:val="00B60809"/>
    <w:rsid w:val="00B60A49"/>
    <w:rsid w:val="00B6111C"/>
    <w:rsid w:val="00B6187E"/>
    <w:rsid w:val="00B61F8B"/>
    <w:rsid w:val="00B62941"/>
    <w:rsid w:val="00B62994"/>
    <w:rsid w:val="00B6316E"/>
    <w:rsid w:val="00B63D17"/>
    <w:rsid w:val="00B6480D"/>
    <w:rsid w:val="00B65446"/>
    <w:rsid w:val="00B65AFB"/>
    <w:rsid w:val="00B65FAA"/>
    <w:rsid w:val="00B66657"/>
    <w:rsid w:val="00B67A36"/>
    <w:rsid w:val="00B67E4E"/>
    <w:rsid w:val="00B71833"/>
    <w:rsid w:val="00B7191D"/>
    <w:rsid w:val="00B727F0"/>
    <w:rsid w:val="00B73B15"/>
    <w:rsid w:val="00B75CAB"/>
    <w:rsid w:val="00B76CE3"/>
    <w:rsid w:val="00B77CE9"/>
    <w:rsid w:val="00B8038B"/>
    <w:rsid w:val="00B81C09"/>
    <w:rsid w:val="00B81FFA"/>
    <w:rsid w:val="00B82685"/>
    <w:rsid w:val="00B83235"/>
    <w:rsid w:val="00B83775"/>
    <w:rsid w:val="00B848B1"/>
    <w:rsid w:val="00B84E4E"/>
    <w:rsid w:val="00B86B93"/>
    <w:rsid w:val="00B877D7"/>
    <w:rsid w:val="00B87BC8"/>
    <w:rsid w:val="00B87F8C"/>
    <w:rsid w:val="00B916BD"/>
    <w:rsid w:val="00B91C16"/>
    <w:rsid w:val="00B93C94"/>
    <w:rsid w:val="00B9412D"/>
    <w:rsid w:val="00B95214"/>
    <w:rsid w:val="00B95513"/>
    <w:rsid w:val="00B95BEB"/>
    <w:rsid w:val="00B96782"/>
    <w:rsid w:val="00B9687E"/>
    <w:rsid w:val="00B97237"/>
    <w:rsid w:val="00B973D7"/>
    <w:rsid w:val="00B97634"/>
    <w:rsid w:val="00B97DC2"/>
    <w:rsid w:val="00BA126B"/>
    <w:rsid w:val="00BA1819"/>
    <w:rsid w:val="00BA2B18"/>
    <w:rsid w:val="00BA2E46"/>
    <w:rsid w:val="00BA341B"/>
    <w:rsid w:val="00BA4E0B"/>
    <w:rsid w:val="00BA5C51"/>
    <w:rsid w:val="00BA6F42"/>
    <w:rsid w:val="00BB2778"/>
    <w:rsid w:val="00BB2B14"/>
    <w:rsid w:val="00BB2E78"/>
    <w:rsid w:val="00BB3BAA"/>
    <w:rsid w:val="00BB4715"/>
    <w:rsid w:val="00BB4F3A"/>
    <w:rsid w:val="00BB52E4"/>
    <w:rsid w:val="00BB5C34"/>
    <w:rsid w:val="00BB5E04"/>
    <w:rsid w:val="00BB64B8"/>
    <w:rsid w:val="00BB6B70"/>
    <w:rsid w:val="00BB7724"/>
    <w:rsid w:val="00BB7948"/>
    <w:rsid w:val="00BB79A8"/>
    <w:rsid w:val="00BC142A"/>
    <w:rsid w:val="00BC1596"/>
    <w:rsid w:val="00BC161A"/>
    <w:rsid w:val="00BC19E5"/>
    <w:rsid w:val="00BC1C80"/>
    <w:rsid w:val="00BC2BAD"/>
    <w:rsid w:val="00BC4E19"/>
    <w:rsid w:val="00BC5337"/>
    <w:rsid w:val="00BC539E"/>
    <w:rsid w:val="00BC5628"/>
    <w:rsid w:val="00BC65D6"/>
    <w:rsid w:val="00BC6AAB"/>
    <w:rsid w:val="00BD0395"/>
    <w:rsid w:val="00BD053A"/>
    <w:rsid w:val="00BD0CAF"/>
    <w:rsid w:val="00BD0D0B"/>
    <w:rsid w:val="00BD128B"/>
    <w:rsid w:val="00BD1E9B"/>
    <w:rsid w:val="00BD35A0"/>
    <w:rsid w:val="00BD366B"/>
    <w:rsid w:val="00BD4D7A"/>
    <w:rsid w:val="00BD6006"/>
    <w:rsid w:val="00BD65F4"/>
    <w:rsid w:val="00BE0453"/>
    <w:rsid w:val="00BE04CE"/>
    <w:rsid w:val="00BE0DC8"/>
    <w:rsid w:val="00BE1106"/>
    <w:rsid w:val="00BE1812"/>
    <w:rsid w:val="00BE1E57"/>
    <w:rsid w:val="00BE2750"/>
    <w:rsid w:val="00BE4C6E"/>
    <w:rsid w:val="00BE62D3"/>
    <w:rsid w:val="00BE6D8D"/>
    <w:rsid w:val="00BF0A63"/>
    <w:rsid w:val="00BF1DD6"/>
    <w:rsid w:val="00BF20B2"/>
    <w:rsid w:val="00BF2686"/>
    <w:rsid w:val="00BF2F52"/>
    <w:rsid w:val="00BF3088"/>
    <w:rsid w:val="00BF39BF"/>
    <w:rsid w:val="00BF3C82"/>
    <w:rsid w:val="00BF403C"/>
    <w:rsid w:val="00BF47F5"/>
    <w:rsid w:val="00BF494F"/>
    <w:rsid w:val="00BF54A3"/>
    <w:rsid w:val="00BF68D2"/>
    <w:rsid w:val="00BF69A7"/>
    <w:rsid w:val="00BF69EB"/>
    <w:rsid w:val="00C0015E"/>
    <w:rsid w:val="00C0072E"/>
    <w:rsid w:val="00C00F68"/>
    <w:rsid w:val="00C04EED"/>
    <w:rsid w:val="00C04FF8"/>
    <w:rsid w:val="00C074D8"/>
    <w:rsid w:val="00C07F1D"/>
    <w:rsid w:val="00C07F20"/>
    <w:rsid w:val="00C07F92"/>
    <w:rsid w:val="00C107F8"/>
    <w:rsid w:val="00C12EC6"/>
    <w:rsid w:val="00C1528A"/>
    <w:rsid w:val="00C15C31"/>
    <w:rsid w:val="00C15DBD"/>
    <w:rsid w:val="00C164D7"/>
    <w:rsid w:val="00C17DAE"/>
    <w:rsid w:val="00C2074F"/>
    <w:rsid w:val="00C21E8F"/>
    <w:rsid w:val="00C22016"/>
    <w:rsid w:val="00C244A9"/>
    <w:rsid w:val="00C2522B"/>
    <w:rsid w:val="00C252D2"/>
    <w:rsid w:val="00C26155"/>
    <w:rsid w:val="00C27BF7"/>
    <w:rsid w:val="00C30897"/>
    <w:rsid w:val="00C32999"/>
    <w:rsid w:val="00C32B16"/>
    <w:rsid w:val="00C33E83"/>
    <w:rsid w:val="00C34C9B"/>
    <w:rsid w:val="00C36277"/>
    <w:rsid w:val="00C367D3"/>
    <w:rsid w:val="00C373DB"/>
    <w:rsid w:val="00C37916"/>
    <w:rsid w:val="00C37A51"/>
    <w:rsid w:val="00C4091D"/>
    <w:rsid w:val="00C40A4A"/>
    <w:rsid w:val="00C410D4"/>
    <w:rsid w:val="00C42A10"/>
    <w:rsid w:val="00C443F2"/>
    <w:rsid w:val="00C452A9"/>
    <w:rsid w:val="00C46388"/>
    <w:rsid w:val="00C47B53"/>
    <w:rsid w:val="00C524FF"/>
    <w:rsid w:val="00C542D5"/>
    <w:rsid w:val="00C5507B"/>
    <w:rsid w:val="00C55CFF"/>
    <w:rsid w:val="00C55D88"/>
    <w:rsid w:val="00C60923"/>
    <w:rsid w:val="00C60E97"/>
    <w:rsid w:val="00C618E4"/>
    <w:rsid w:val="00C62689"/>
    <w:rsid w:val="00C62B1E"/>
    <w:rsid w:val="00C649A8"/>
    <w:rsid w:val="00C650D5"/>
    <w:rsid w:val="00C66829"/>
    <w:rsid w:val="00C66B61"/>
    <w:rsid w:val="00C66CDF"/>
    <w:rsid w:val="00C70169"/>
    <w:rsid w:val="00C701D1"/>
    <w:rsid w:val="00C7043C"/>
    <w:rsid w:val="00C704BA"/>
    <w:rsid w:val="00C72275"/>
    <w:rsid w:val="00C7235F"/>
    <w:rsid w:val="00C72834"/>
    <w:rsid w:val="00C742A1"/>
    <w:rsid w:val="00C748A1"/>
    <w:rsid w:val="00C756F8"/>
    <w:rsid w:val="00C75C90"/>
    <w:rsid w:val="00C75D7F"/>
    <w:rsid w:val="00C7616F"/>
    <w:rsid w:val="00C76B04"/>
    <w:rsid w:val="00C77BB4"/>
    <w:rsid w:val="00C77D4F"/>
    <w:rsid w:val="00C800BE"/>
    <w:rsid w:val="00C80133"/>
    <w:rsid w:val="00C8069E"/>
    <w:rsid w:val="00C80998"/>
    <w:rsid w:val="00C8169B"/>
    <w:rsid w:val="00C81708"/>
    <w:rsid w:val="00C81F6A"/>
    <w:rsid w:val="00C832DC"/>
    <w:rsid w:val="00C83762"/>
    <w:rsid w:val="00C83CDE"/>
    <w:rsid w:val="00C83FE9"/>
    <w:rsid w:val="00C85E60"/>
    <w:rsid w:val="00C861AC"/>
    <w:rsid w:val="00C86AAF"/>
    <w:rsid w:val="00C87CA8"/>
    <w:rsid w:val="00C91351"/>
    <w:rsid w:val="00C913A9"/>
    <w:rsid w:val="00C915B7"/>
    <w:rsid w:val="00C918F9"/>
    <w:rsid w:val="00C958C1"/>
    <w:rsid w:val="00C96A94"/>
    <w:rsid w:val="00C97750"/>
    <w:rsid w:val="00CA09BF"/>
    <w:rsid w:val="00CA0A78"/>
    <w:rsid w:val="00CA137C"/>
    <w:rsid w:val="00CA1EE2"/>
    <w:rsid w:val="00CA2973"/>
    <w:rsid w:val="00CA5D84"/>
    <w:rsid w:val="00CA618B"/>
    <w:rsid w:val="00CA6FE7"/>
    <w:rsid w:val="00CA79FF"/>
    <w:rsid w:val="00CA7DCF"/>
    <w:rsid w:val="00CA7F80"/>
    <w:rsid w:val="00CB009C"/>
    <w:rsid w:val="00CB0722"/>
    <w:rsid w:val="00CB0E98"/>
    <w:rsid w:val="00CB28B7"/>
    <w:rsid w:val="00CB28E7"/>
    <w:rsid w:val="00CB33A0"/>
    <w:rsid w:val="00CB3A05"/>
    <w:rsid w:val="00CB40B7"/>
    <w:rsid w:val="00CB4B25"/>
    <w:rsid w:val="00CB4B4B"/>
    <w:rsid w:val="00CB7510"/>
    <w:rsid w:val="00CB76E9"/>
    <w:rsid w:val="00CC00DD"/>
    <w:rsid w:val="00CC0A28"/>
    <w:rsid w:val="00CC144D"/>
    <w:rsid w:val="00CC2B1F"/>
    <w:rsid w:val="00CC354E"/>
    <w:rsid w:val="00CC3688"/>
    <w:rsid w:val="00CC38F7"/>
    <w:rsid w:val="00CC398F"/>
    <w:rsid w:val="00CC4414"/>
    <w:rsid w:val="00CC6995"/>
    <w:rsid w:val="00CC7364"/>
    <w:rsid w:val="00CC7B35"/>
    <w:rsid w:val="00CC7DCC"/>
    <w:rsid w:val="00CD1242"/>
    <w:rsid w:val="00CD1EE7"/>
    <w:rsid w:val="00CD2C54"/>
    <w:rsid w:val="00CD50A6"/>
    <w:rsid w:val="00CD5426"/>
    <w:rsid w:val="00CD68FE"/>
    <w:rsid w:val="00CE0181"/>
    <w:rsid w:val="00CE388D"/>
    <w:rsid w:val="00CE4F58"/>
    <w:rsid w:val="00CE5A8C"/>
    <w:rsid w:val="00CE69E3"/>
    <w:rsid w:val="00CF0745"/>
    <w:rsid w:val="00CF13E6"/>
    <w:rsid w:val="00CF1A0A"/>
    <w:rsid w:val="00CF2293"/>
    <w:rsid w:val="00CF3208"/>
    <w:rsid w:val="00CF324F"/>
    <w:rsid w:val="00CF41D5"/>
    <w:rsid w:val="00CF52C1"/>
    <w:rsid w:val="00CF6113"/>
    <w:rsid w:val="00CF756E"/>
    <w:rsid w:val="00CF7CBA"/>
    <w:rsid w:val="00D00C7B"/>
    <w:rsid w:val="00D02372"/>
    <w:rsid w:val="00D0445A"/>
    <w:rsid w:val="00D04BBC"/>
    <w:rsid w:val="00D0617E"/>
    <w:rsid w:val="00D0659F"/>
    <w:rsid w:val="00D066A6"/>
    <w:rsid w:val="00D068E7"/>
    <w:rsid w:val="00D06DAD"/>
    <w:rsid w:val="00D07BD3"/>
    <w:rsid w:val="00D10B77"/>
    <w:rsid w:val="00D12F35"/>
    <w:rsid w:val="00D15673"/>
    <w:rsid w:val="00D15CFA"/>
    <w:rsid w:val="00D15F91"/>
    <w:rsid w:val="00D16407"/>
    <w:rsid w:val="00D16A7D"/>
    <w:rsid w:val="00D16AD9"/>
    <w:rsid w:val="00D170B0"/>
    <w:rsid w:val="00D17EE3"/>
    <w:rsid w:val="00D2094A"/>
    <w:rsid w:val="00D21206"/>
    <w:rsid w:val="00D21C51"/>
    <w:rsid w:val="00D2298C"/>
    <w:rsid w:val="00D22C1E"/>
    <w:rsid w:val="00D23957"/>
    <w:rsid w:val="00D2444A"/>
    <w:rsid w:val="00D24FA7"/>
    <w:rsid w:val="00D26514"/>
    <w:rsid w:val="00D26CDA"/>
    <w:rsid w:val="00D26F25"/>
    <w:rsid w:val="00D33C8A"/>
    <w:rsid w:val="00D33F5A"/>
    <w:rsid w:val="00D340F7"/>
    <w:rsid w:val="00D34536"/>
    <w:rsid w:val="00D3685D"/>
    <w:rsid w:val="00D368A8"/>
    <w:rsid w:val="00D37595"/>
    <w:rsid w:val="00D37821"/>
    <w:rsid w:val="00D40BB6"/>
    <w:rsid w:val="00D41743"/>
    <w:rsid w:val="00D417C1"/>
    <w:rsid w:val="00D427C3"/>
    <w:rsid w:val="00D43314"/>
    <w:rsid w:val="00D440EC"/>
    <w:rsid w:val="00D44763"/>
    <w:rsid w:val="00D449F8"/>
    <w:rsid w:val="00D44D84"/>
    <w:rsid w:val="00D47ADE"/>
    <w:rsid w:val="00D515D4"/>
    <w:rsid w:val="00D533DF"/>
    <w:rsid w:val="00D53D35"/>
    <w:rsid w:val="00D555B7"/>
    <w:rsid w:val="00D55BC0"/>
    <w:rsid w:val="00D56DBE"/>
    <w:rsid w:val="00D57455"/>
    <w:rsid w:val="00D6245E"/>
    <w:rsid w:val="00D66ACF"/>
    <w:rsid w:val="00D70712"/>
    <w:rsid w:val="00D711D5"/>
    <w:rsid w:val="00D73856"/>
    <w:rsid w:val="00D740C2"/>
    <w:rsid w:val="00D76847"/>
    <w:rsid w:val="00D76D5A"/>
    <w:rsid w:val="00D775BF"/>
    <w:rsid w:val="00D77B4D"/>
    <w:rsid w:val="00D8017B"/>
    <w:rsid w:val="00D80A25"/>
    <w:rsid w:val="00D80BA8"/>
    <w:rsid w:val="00D80DAA"/>
    <w:rsid w:val="00D811D0"/>
    <w:rsid w:val="00D814AB"/>
    <w:rsid w:val="00D81B0E"/>
    <w:rsid w:val="00D84B4A"/>
    <w:rsid w:val="00D84EBD"/>
    <w:rsid w:val="00D8509E"/>
    <w:rsid w:val="00D8641B"/>
    <w:rsid w:val="00D900F9"/>
    <w:rsid w:val="00D9011B"/>
    <w:rsid w:val="00D91415"/>
    <w:rsid w:val="00D91734"/>
    <w:rsid w:val="00D91BED"/>
    <w:rsid w:val="00D92FA8"/>
    <w:rsid w:val="00D93DA7"/>
    <w:rsid w:val="00D93F27"/>
    <w:rsid w:val="00D94FF3"/>
    <w:rsid w:val="00D97E99"/>
    <w:rsid w:val="00DA04AD"/>
    <w:rsid w:val="00DA0E25"/>
    <w:rsid w:val="00DA0E44"/>
    <w:rsid w:val="00DA1301"/>
    <w:rsid w:val="00DA2235"/>
    <w:rsid w:val="00DA267C"/>
    <w:rsid w:val="00DA40AA"/>
    <w:rsid w:val="00DA4694"/>
    <w:rsid w:val="00DA6D56"/>
    <w:rsid w:val="00DA79BA"/>
    <w:rsid w:val="00DA7CD4"/>
    <w:rsid w:val="00DB0F7D"/>
    <w:rsid w:val="00DB1CE5"/>
    <w:rsid w:val="00DB234A"/>
    <w:rsid w:val="00DB2388"/>
    <w:rsid w:val="00DB26EC"/>
    <w:rsid w:val="00DB2A1E"/>
    <w:rsid w:val="00DB404C"/>
    <w:rsid w:val="00DB4384"/>
    <w:rsid w:val="00DB60F3"/>
    <w:rsid w:val="00DC0404"/>
    <w:rsid w:val="00DC0751"/>
    <w:rsid w:val="00DC14B3"/>
    <w:rsid w:val="00DC1588"/>
    <w:rsid w:val="00DC1D17"/>
    <w:rsid w:val="00DC256D"/>
    <w:rsid w:val="00DC2716"/>
    <w:rsid w:val="00DC3DDE"/>
    <w:rsid w:val="00DC412E"/>
    <w:rsid w:val="00DC4A36"/>
    <w:rsid w:val="00DC4C34"/>
    <w:rsid w:val="00DC4D2B"/>
    <w:rsid w:val="00DC537D"/>
    <w:rsid w:val="00DC6191"/>
    <w:rsid w:val="00DC63BA"/>
    <w:rsid w:val="00DC737C"/>
    <w:rsid w:val="00DD040B"/>
    <w:rsid w:val="00DD1F7F"/>
    <w:rsid w:val="00DD21C7"/>
    <w:rsid w:val="00DD26BB"/>
    <w:rsid w:val="00DD26EA"/>
    <w:rsid w:val="00DD3270"/>
    <w:rsid w:val="00DD423E"/>
    <w:rsid w:val="00DD48A2"/>
    <w:rsid w:val="00DD53EA"/>
    <w:rsid w:val="00DD54A4"/>
    <w:rsid w:val="00DD6319"/>
    <w:rsid w:val="00DD6544"/>
    <w:rsid w:val="00DD70C8"/>
    <w:rsid w:val="00DD7704"/>
    <w:rsid w:val="00DE0102"/>
    <w:rsid w:val="00DE05B9"/>
    <w:rsid w:val="00DE19AF"/>
    <w:rsid w:val="00DE2A7C"/>
    <w:rsid w:val="00DE3447"/>
    <w:rsid w:val="00DE46CB"/>
    <w:rsid w:val="00DE4FB6"/>
    <w:rsid w:val="00DE544F"/>
    <w:rsid w:val="00DE58D8"/>
    <w:rsid w:val="00DE5F06"/>
    <w:rsid w:val="00DF1870"/>
    <w:rsid w:val="00DF376B"/>
    <w:rsid w:val="00DF4BED"/>
    <w:rsid w:val="00DF4D79"/>
    <w:rsid w:val="00DF4D89"/>
    <w:rsid w:val="00DF55AD"/>
    <w:rsid w:val="00DF5970"/>
    <w:rsid w:val="00DF6854"/>
    <w:rsid w:val="00DF757C"/>
    <w:rsid w:val="00E0054D"/>
    <w:rsid w:val="00E00C5E"/>
    <w:rsid w:val="00E02485"/>
    <w:rsid w:val="00E038C6"/>
    <w:rsid w:val="00E0418F"/>
    <w:rsid w:val="00E0468B"/>
    <w:rsid w:val="00E07DD5"/>
    <w:rsid w:val="00E11094"/>
    <w:rsid w:val="00E11457"/>
    <w:rsid w:val="00E12696"/>
    <w:rsid w:val="00E12A72"/>
    <w:rsid w:val="00E12DFE"/>
    <w:rsid w:val="00E1348E"/>
    <w:rsid w:val="00E14746"/>
    <w:rsid w:val="00E15642"/>
    <w:rsid w:val="00E15B67"/>
    <w:rsid w:val="00E1634F"/>
    <w:rsid w:val="00E17577"/>
    <w:rsid w:val="00E17C4F"/>
    <w:rsid w:val="00E2143C"/>
    <w:rsid w:val="00E216A7"/>
    <w:rsid w:val="00E23335"/>
    <w:rsid w:val="00E241E5"/>
    <w:rsid w:val="00E24CB6"/>
    <w:rsid w:val="00E252BE"/>
    <w:rsid w:val="00E25D06"/>
    <w:rsid w:val="00E26BB3"/>
    <w:rsid w:val="00E26E04"/>
    <w:rsid w:val="00E274F0"/>
    <w:rsid w:val="00E27513"/>
    <w:rsid w:val="00E27AD9"/>
    <w:rsid w:val="00E3141A"/>
    <w:rsid w:val="00E31A34"/>
    <w:rsid w:val="00E31DA0"/>
    <w:rsid w:val="00E32663"/>
    <w:rsid w:val="00E355DA"/>
    <w:rsid w:val="00E35C57"/>
    <w:rsid w:val="00E3695D"/>
    <w:rsid w:val="00E37192"/>
    <w:rsid w:val="00E37646"/>
    <w:rsid w:val="00E402BE"/>
    <w:rsid w:val="00E407B8"/>
    <w:rsid w:val="00E41889"/>
    <w:rsid w:val="00E41EFE"/>
    <w:rsid w:val="00E42A8E"/>
    <w:rsid w:val="00E4457F"/>
    <w:rsid w:val="00E44BF0"/>
    <w:rsid w:val="00E470A7"/>
    <w:rsid w:val="00E47FAC"/>
    <w:rsid w:val="00E502C9"/>
    <w:rsid w:val="00E51599"/>
    <w:rsid w:val="00E522E5"/>
    <w:rsid w:val="00E538B6"/>
    <w:rsid w:val="00E54E40"/>
    <w:rsid w:val="00E553F8"/>
    <w:rsid w:val="00E558C6"/>
    <w:rsid w:val="00E55CD1"/>
    <w:rsid w:val="00E55D06"/>
    <w:rsid w:val="00E56401"/>
    <w:rsid w:val="00E619D8"/>
    <w:rsid w:val="00E61B20"/>
    <w:rsid w:val="00E631B4"/>
    <w:rsid w:val="00E63364"/>
    <w:rsid w:val="00E63F13"/>
    <w:rsid w:val="00E6423D"/>
    <w:rsid w:val="00E6427F"/>
    <w:rsid w:val="00E6499E"/>
    <w:rsid w:val="00E64EB4"/>
    <w:rsid w:val="00E654D5"/>
    <w:rsid w:val="00E66F21"/>
    <w:rsid w:val="00E70817"/>
    <w:rsid w:val="00E71E13"/>
    <w:rsid w:val="00E724C2"/>
    <w:rsid w:val="00E734E9"/>
    <w:rsid w:val="00E74714"/>
    <w:rsid w:val="00E747B7"/>
    <w:rsid w:val="00E74D45"/>
    <w:rsid w:val="00E811B3"/>
    <w:rsid w:val="00E820D6"/>
    <w:rsid w:val="00E82677"/>
    <w:rsid w:val="00E82955"/>
    <w:rsid w:val="00E829A4"/>
    <w:rsid w:val="00E832DC"/>
    <w:rsid w:val="00E838BD"/>
    <w:rsid w:val="00E85563"/>
    <w:rsid w:val="00E86EE9"/>
    <w:rsid w:val="00E873DF"/>
    <w:rsid w:val="00E87D00"/>
    <w:rsid w:val="00E87FC9"/>
    <w:rsid w:val="00E87FF5"/>
    <w:rsid w:val="00E9109D"/>
    <w:rsid w:val="00E9111C"/>
    <w:rsid w:val="00E91363"/>
    <w:rsid w:val="00E91D81"/>
    <w:rsid w:val="00E93791"/>
    <w:rsid w:val="00E95B17"/>
    <w:rsid w:val="00E97018"/>
    <w:rsid w:val="00E97265"/>
    <w:rsid w:val="00E974E6"/>
    <w:rsid w:val="00EA05E5"/>
    <w:rsid w:val="00EA1134"/>
    <w:rsid w:val="00EA1F74"/>
    <w:rsid w:val="00EA25DA"/>
    <w:rsid w:val="00EA3CDF"/>
    <w:rsid w:val="00EA434A"/>
    <w:rsid w:val="00EA4A93"/>
    <w:rsid w:val="00EA513B"/>
    <w:rsid w:val="00EA5D8F"/>
    <w:rsid w:val="00EA6EF6"/>
    <w:rsid w:val="00EA7FF5"/>
    <w:rsid w:val="00EB01B7"/>
    <w:rsid w:val="00EB082F"/>
    <w:rsid w:val="00EB0D57"/>
    <w:rsid w:val="00EB1179"/>
    <w:rsid w:val="00EB1A3A"/>
    <w:rsid w:val="00EB2CBE"/>
    <w:rsid w:val="00EB498A"/>
    <w:rsid w:val="00EB4EE0"/>
    <w:rsid w:val="00EB529B"/>
    <w:rsid w:val="00EB5E12"/>
    <w:rsid w:val="00EB5FB7"/>
    <w:rsid w:val="00EB5FF2"/>
    <w:rsid w:val="00EC223B"/>
    <w:rsid w:val="00EC223C"/>
    <w:rsid w:val="00EC22C8"/>
    <w:rsid w:val="00EC2E97"/>
    <w:rsid w:val="00EC33AB"/>
    <w:rsid w:val="00EC35F4"/>
    <w:rsid w:val="00EC3BD8"/>
    <w:rsid w:val="00EC40D0"/>
    <w:rsid w:val="00EC4859"/>
    <w:rsid w:val="00EC538B"/>
    <w:rsid w:val="00EC5D8A"/>
    <w:rsid w:val="00EC616B"/>
    <w:rsid w:val="00EC64A8"/>
    <w:rsid w:val="00ED2486"/>
    <w:rsid w:val="00ED3827"/>
    <w:rsid w:val="00ED45A0"/>
    <w:rsid w:val="00ED5839"/>
    <w:rsid w:val="00ED5D41"/>
    <w:rsid w:val="00ED5D49"/>
    <w:rsid w:val="00ED610E"/>
    <w:rsid w:val="00ED7511"/>
    <w:rsid w:val="00ED7A16"/>
    <w:rsid w:val="00EE14FC"/>
    <w:rsid w:val="00EE163E"/>
    <w:rsid w:val="00EE2C3F"/>
    <w:rsid w:val="00EE3336"/>
    <w:rsid w:val="00EE3A95"/>
    <w:rsid w:val="00EE3C9B"/>
    <w:rsid w:val="00EE437F"/>
    <w:rsid w:val="00EE48FE"/>
    <w:rsid w:val="00EE4EB8"/>
    <w:rsid w:val="00EE6509"/>
    <w:rsid w:val="00EE68A6"/>
    <w:rsid w:val="00EF08F2"/>
    <w:rsid w:val="00EF0E37"/>
    <w:rsid w:val="00EF1928"/>
    <w:rsid w:val="00EF3FFB"/>
    <w:rsid w:val="00EF5061"/>
    <w:rsid w:val="00EF5280"/>
    <w:rsid w:val="00EF5506"/>
    <w:rsid w:val="00EF742F"/>
    <w:rsid w:val="00F002F7"/>
    <w:rsid w:val="00F01FA3"/>
    <w:rsid w:val="00F0294A"/>
    <w:rsid w:val="00F02EC7"/>
    <w:rsid w:val="00F036B0"/>
    <w:rsid w:val="00F03858"/>
    <w:rsid w:val="00F052C4"/>
    <w:rsid w:val="00F060EB"/>
    <w:rsid w:val="00F073A6"/>
    <w:rsid w:val="00F07507"/>
    <w:rsid w:val="00F1116A"/>
    <w:rsid w:val="00F12D25"/>
    <w:rsid w:val="00F15450"/>
    <w:rsid w:val="00F15476"/>
    <w:rsid w:val="00F16090"/>
    <w:rsid w:val="00F16465"/>
    <w:rsid w:val="00F169FB"/>
    <w:rsid w:val="00F16B7D"/>
    <w:rsid w:val="00F1702D"/>
    <w:rsid w:val="00F20D2E"/>
    <w:rsid w:val="00F21430"/>
    <w:rsid w:val="00F21655"/>
    <w:rsid w:val="00F217E2"/>
    <w:rsid w:val="00F21BAC"/>
    <w:rsid w:val="00F21D36"/>
    <w:rsid w:val="00F226F2"/>
    <w:rsid w:val="00F22A1C"/>
    <w:rsid w:val="00F23734"/>
    <w:rsid w:val="00F257E0"/>
    <w:rsid w:val="00F25D4C"/>
    <w:rsid w:val="00F265D1"/>
    <w:rsid w:val="00F27C21"/>
    <w:rsid w:val="00F30777"/>
    <w:rsid w:val="00F30F67"/>
    <w:rsid w:val="00F32697"/>
    <w:rsid w:val="00F32809"/>
    <w:rsid w:val="00F32A7E"/>
    <w:rsid w:val="00F32DF8"/>
    <w:rsid w:val="00F334DB"/>
    <w:rsid w:val="00F3427C"/>
    <w:rsid w:val="00F370FC"/>
    <w:rsid w:val="00F37250"/>
    <w:rsid w:val="00F377B0"/>
    <w:rsid w:val="00F37EEB"/>
    <w:rsid w:val="00F4032B"/>
    <w:rsid w:val="00F435E3"/>
    <w:rsid w:val="00F43824"/>
    <w:rsid w:val="00F4422F"/>
    <w:rsid w:val="00F46B2E"/>
    <w:rsid w:val="00F479E8"/>
    <w:rsid w:val="00F50EC3"/>
    <w:rsid w:val="00F526AC"/>
    <w:rsid w:val="00F52734"/>
    <w:rsid w:val="00F54908"/>
    <w:rsid w:val="00F549C8"/>
    <w:rsid w:val="00F54FD5"/>
    <w:rsid w:val="00F55C70"/>
    <w:rsid w:val="00F56248"/>
    <w:rsid w:val="00F5680A"/>
    <w:rsid w:val="00F57B37"/>
    <w:rsid w:val="00F57C92"/>
    <w:rsid w:val="00F60279"/>
    <w:rsid w:val="00F60EFB"/>
    <w:rsid w:val="00F61DF9"/>
    <w:rsid w:val="00F6279F"/>
    <w:rsid w:val="00F62E6F"/>
    <w:rsid w:val="00F63121"/>
    <w:rsid w:val="00F6385E"/>
    <w:rsid w:val="00F6463F"/>
    <w:rsid w:val="00F65601"/>
    <w:rsid w:val="00F66445"/>
    <w:rsid w:val="00F665E3"/>
    <w:rsid w:val="00F66E79"/>
    <w:rsid w:val="00F66FCF"/>
    <w:rsid w:val="00F671F6"/>
    <w:rsid w:val="00F67349"/>
    <w:rsid w:val="00F67AEE"/>
    <w:rsid w:val="00F70B34"/>
    <w:rsid w:val="00F7167D"/>
    <w:rsid w:val="00F71780"/>
    <w:rsid w:val="00F718A6"/>
    <w:rsid w:val="00F71B9D"/>
    <w:rsid w:val="00F72970"/>
    <w:rsid w:val="00F7315A"/>
    <w:rsid w:val="00F73270"/>
    <w:rsid w:val="00F74DC7"/>
    <w:rsid w:val="00F76E04"/>
    <w:rsid w:val="00F800BB"/>
    <w:rsid w:val="00F818FD"/>
    <w:rsid w:val="00F828F6"/>
    <w:rsid w:val="00F84230"/>
    <w:rsid w:val="00F84418"/>
    <w:rsid w:val="00F8509C"/>
    <w:rsid w:val="00F856EF"/>
    <w:rsid w:val="00F85E2D"/>
    <w:rsid w:val="00F85FA9"/>
    <w:rsid w:val="00F86465"/>
    <w:rsid w:val="00F87D94"/>
    <w:rsid w:val="00F910D6"/>
    <w:rsid w:val="00F91ABD"/>
    <w:rsid w:val="00F91FCE"/>
    <w:rsid w:val="00F931AE"/>
    <w:rsid w:val="00F93FAB"/>
    <w:rsid w:val="00F93FE9"/>
    <w:rsid w:val="00F94974"/>
    <w:rsid w:val="00F951AB"/>
    <w:rsid w:val="00F97FA4"/>
    <w:rsid w:val="00FA1FCE"/>
    <w:rsid w:val="00FA2EA9"/>
    <w:rsid w:val="00FA38A3"/>
    <w:rsid w:val="00FA3DC7"/>
    <w:rsid w:val="00FA7479"/>
    <w:rsid w:val="00FB038C"/>
    <w:rsid w:val="00FB052D"/>
    <w:rsid w:val="00FB1982"/>
    <w:rsid w:val="00FB1B87"/>
    <w:rsid w:val="00FB227A"/>
    <w:rsid w:val="00FB402E"/>
    <w:rsid w:val="00FB4DE0"/>
    <w:rsid w:val="00FB5A31"/>
    <w:rsid w:val="00FB701C"/>
    <w:rsid w:val="00FB715A"/>
    <w:rsid w:val="00FB78F6"/>
    <w:rsid w:val="00FB7DD2"/>
    <w:rsid w:val="00FC051F"/>
    <w:rsid w:val="00FC0BAE"/>
    <w:rsid w:val="00FC2335"/>
    <w:rsid w:val="00FC3E1C"/>
    <w:rsid w:val="00FC4740"/>
    <w:rsid w:val="00FC4ACA"/>
    <w:rsid w:val="00FC4B00"/>
    <w:rsid w:val="00FC5166"/>
    <w:rsid w:val="00FC55F5"/>
    <w:rsid w:val="00FC65A7"/>
    <w:rsid w:val="00FC70DE"/>
    <w:rsid w:val="00FC72D6"/>
    <w:rsid w:val="00FC73B7"/>
    <w:rsid w:val="00FC7780"/>
    <w:rsid w:val="00FD09D0"/>
    <w:rsid w:val="00FD0A83"/>
    <w:rsid w:val="00FD3082"/>
    <w:rsid w:val="00FD3C3B"/>
    <w:rsid w:val="00FD4342"/>
    <w:rsid w:val="00FD4694"/>
    <w:rsid w:val="00FD498A"/>
    <w:rsid w:val="00FD50D7"/>
    <w:rsid w:val="00FD516F"/>
    <w:rsid w:val="00FD5757"/>
    <w:rsid w:val="00FD62A8"/>
    <w:rsid w:val="00FD7D7B"/>
    <w:rsid w:val="00FE058A"/>
    <w:rsid w:val="00FE0CE2"/>
    <w:rsid w:val="00FE58FD"/>
    <w:rsid w:val="00FE5FAC"/>
    <w:rsid w:val="00FE66A6"/>
    <w:rsid w:val="00FE6F26"/>
    <w:rsid w:val="00FE7E5C"/>
    <w:rsid w:val="00FF01B4"/>
    <w:rsid w:val="00FF0896"/>
    <w:rsid w:val="00FF0ACF"/>
    <w:rsid w:val="00FF2014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oNotEmbedSmartTags/>
  <w:decimalSymbol w:val=","/>
  <w:listSeparator w:val=";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widowControl/>
      <w:numPr>
        <w:ilvl w:val="4"/>
        <w:numId w:val="9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AE398F"/>
    <w:pPr>
      <w:widowControl/>
      <w:spacing w:before="240" w:after="60"/>
      <w:outlineLvl w:val="7"/>
    </w:pPr>
    <w:rPr>
      <w:rFonts w:eastAsia="Times New Roman" w:cs="Times New Roman"/>
      <w:i/>
      <w:iCs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82286"/>
    <w:pPr>
      <w:spacing w:after="120"/>
    </w:pPr>
  </w:style>
  <w:style w:type="character" w:customStyle="1" w:styleId="TekstpodstawowyZnak">
    <w:name w:val="Tekst podstawowy Znak"/>
    <w:link w:val="Tekstpodstawowy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uiPriority w:val="99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D41D7"/>
    <w:rPr>
      <w:sz w:val="24"/>
      <w:szCs w:val="24"/>
    </w:rPr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uiPriority w:val="34"/>
    <w:qFormat/>
    <w:locked/>
    <w:rsid w:val="003D41D7"/>
    <w:rPr>
      <w:sz w:val="24"/>
      <w:szCs w:val="24"/>
    </w:rPr>
  </w:style>
  <w:style w:type="paragraph" w:styleId="NormalnyWeb">
    <w:name w:val="Normal (Web)"/>
    <w:basedOn w:val="Normalny"/>
    <w:uiPriority w:val="99"/>
    <w:rsid w:val="003D4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iPriority w:val="99"/>
    <w:unhideWhenUsed/>
    <w:rsid w:val="003D41D7"/>
    <w:rPr>
      <w:color w:val="0000FF"/>
      <w:u w:val="single"/>
    </w:rPr>
  </w:style>
  <w:style w:type="paragraph" w:styleId="Bezodstpw">
    <w:name w:val="No Spacing"/>
    <w:uiPriority w:val="1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3D41D7"/>
  </w:style>
  <w:style w:type="paragraph" w:styleId="Tekstdymka">
    <w:name w:val="Balloon Text"/>
    <w:basedOn w:val="Normalny"/>
    <w:link w:val="TekstdymkaZnak"/>
    <w:uiPriority w:val="99"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BB2B14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6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BB3BAA"/>
    <w:pPr>
      <w:keepNext/>
      <w:widowControl w:val="0"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BB3BAA"/>
    <w:pPr>
      <w:suppressAutoHyphens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val="de-DE" w:eastAsia="en-US"/>
    </w:rPr>
  </w:style>
  <w:style w:type="paragraph" w:customStyle="1" w:styleId="Index">
    <w:name w:val="Index"/>
    <w:basedOn w:val="Standard"/>
    <w:rsid w:val="00BB3BAA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Andale Sans UI" w:hAnsi="Times New Roman" w:cs="Mangal"/>
      <w:kern w:val="3"/>
      <w:sz w:val="24"/>
      <w:szCs w:val="24"/>
      <w:lang w:val="de-DE" w:eastAsia="ja-JP" w:bidi="fa-IR"/>
    </w:rPr>
  </w:style>
  <w:style w:type="paragraph" w:customStyle="1" w:styleId="Legenda1">
    <w:name w:val="Legenda1"/>
    <w:basedOn w:val="Standard"/>
    <w:rsid w:val="00BB3BAA"/>
    <w:pPr>
      <w:widowControl w:val="0"/>
      <w:suppressLineNumber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BB3BAA"/>
    <w:pPr>
      <w:jc w:val="center"/>
      <w:textAlignment w:val="baseline"/>
    </w:pPr>
    <w:rPr>
      <w:rFonts w:eastAsia="Andale Sans UI" w:cs="Tahoma"/>
      <w:b/>
      <w:bCs/>
      <w:lang w:val="de-DE" w:eastAsia="ja-JP" w:bidi="fa-IR"/>
    </w:rPr>
  </w:style>
  <w:style w:type="paragraph" w:customStyle="1" w:styleId="Nagwek11">
    <w:name w:val="Nagłówek 11"/>
    <w:basedOn w:val="Nagwek10"/>
    <w:rsid w:val="00BB3BAA"/>
    <w:pPr>
      <w:autoSpaceDN w:val="0"/>
      <w:textAlignment w:val="baseline"/>
      <w:outlineLvl w:val="0"/>
    </w:pPr>
    <w:rPr>
      <w:rFonts w:ascii="Times New Roman" w:hAnsi="Times New Roman" w:cs="Tahoma"/>
      <w:b/>
      <w:bCs/>
      <w:kern w:val="3"/>
      <w:sz w:val="48"/>
      <w:szCs w:val="48"/>
      <w:lang w:val="de-DE" w:eastAsia="ja-JP" w:bidi="fa-IR"/>
    </w:rPr>
  </w:style>
  <w:style w:type="character" w:customStyle="1" w:styleId="ListLabel1">
    <w:name w:val="ListLabel 1"/>
    <w:rsid w:val="00BB3BAA"/>
    <w:rPr>
      <w:rFonts w:eastAsia="Times New Roman" w:cs="Times New Roman"/>
    </w:rPr>
  </w:style>
  <w:style w:type="character" w:customStyle="1" w:styleId="ListLabel2">
    <w:name w:val="ListLabel 2"/>
    <w:rsid w:val="00BB3BAA"/>
    <w:rPr>
      <w:rFonts w:cs="Courier New"/>
    </w:rPr>
  </w:style>
  <w:style w:type="character" w:customStyle="1" w:styleId="ListLabel3">
    <w:name w:val="ListLabel 3"/>
    <w:rsid w:val="00BB3BAA"/>
    <w:rPr>
      <w:b/>
    </w:rPr>
  </w:style>
  <w:style w:type="numbering" w:customStyle="1" w:styleId="WWNum1">
    <w:name w:val="WWNum1"/>
    <w:basedOn w:val="Bezlisty"/>
    <w:rsid w:val="00BB3BAA"/>
    <w:pPr>
      <w:numPr>
        <w:numId w:val="21"/>
      </w:numPr>
    </w:pPr>
  </w:style>
  <w:style w:type="numbering" w:customStyle="1" w:styleId="WWNum2">
    <w:name w:val="WWNum2"/>
    <w:basedOn w:val="Bezlisty"/>
    <w:rsid w:val="00BB3BAA"/>
    <w:pPr>
      <w:numPr>
        <w:numId w:val="22"/>
      </w:numPr>
    </w:pPr>
  </w:style>
  <w:style w:type="numbering" w:customStyle="1" w:styleId="WWNum3">
    <w:name w:val="WWNum3"/>
    <w:basedOn w:val="Bezlisty"/>
    <w:rsid w:val="00BB3BAA"/>
    <w:pPr>
      <w:numPr>
        <w:numId w:val="23"/>
      </w:numPr>
    </w:pPr>
  </w:style>
  <w:style w:type="numbering" w:customStyle="1" w:styleId="WWNum4">
    <w:name w:val="WWNum4"/>
    <w:basedOn w:val="Bezlisty"/>
    <w:rsid w:val="00BB3BAA"/>
    <w:pPr>
      <w:numPr>
        <w:numId w:val="24"/>
      </w:numPr>
    </w:pPr>
  </w:style>
  <w:style w:type="numbering" w:customStyle="1" w:styleId="WWNum5">
    <w:name w:val="WWNum5"/>
    <w:basedOn w:val="Bezlisty"/>
    <w:rsid w:val="00BB3BAA"/>
    <w:pPr>
      <w:numPr>
        <w:numId w:val="25"/>
      </w:numPr>
    </w:pPr>
  </w:style>
  <w:style w:type="numbering" w:customStyle="1" w:styleId="WWNum6">
    <w:name w:val="WWNum6"/>
    <w:basedOn w:val="Bezlisty"/>
    <w:rsid w:val="00BB3BAA"/>
    <w:pPr>
      <w:numPr>
        <w:numId w:val="26"/>
      </w:numPr>
    </w:pPr>
  </w:style>
  <w:style w:type="numbering" w:customStyle="1" w:styleId="WWNum7">
    <w:name w:val="WWNum7"/>
    <w:basedOn w:val="Bezlisty"/>
    <w:rsid w:val="00BB3BAA"/>
    <w:pPr>
      <w:numPr>
        <w:numId w:val="27"/>
      </w:numPr>
    </w:pPr>
  </w:style>
  <w:style w:type="numbering" w:customStyle="1" w:styleId="WWNum8">
    <w:name w:val="WWNum8"/>
    <w:basedOn w:val="Bezlisty"/>
    <w:rsid w:val="00BB3BAA"/>
    <w:pPr>
      <w:numPr>
        <w:numId w:val="28"/>
      </w:numPr>
    </w:pPr>
  </w:style>
  <w:style w:type="numbering" w:customStyle="1" w:styleId="WWNum9">
    <w:name w:val="WWNum9"/>
    <w:basedOn w:val="Bezlisty"/>
    <w:rsid w:val="00BB3BAA"/>
    <w:pPr>
      <w:numPr>
        <w:numId w:val="29"/>
      </w:numPr>
    </w:pPr>
  </w:style>
  <w:style w:type="numbering" w:customStyle="1" w:styleId="WWNum10">
    <w:name w:val="WWNum10"/>
    <w:basedOn w:val="Bezlisty"/>
    <w:rsid w:val="00BB3BAA"/>
    <w:pPr>
      <w:numPr>
        <w:numId w:val="30"/>
      </w:numPr>
    </w:pPr>
  </w:style>
  <w:style w:type="numbering" w:customStyle="1" w:styleId="WWNum11">
    <w:name w:val="WWNum11"/>
    <w:basedOn w:val="Bezlisty"/>
    <w:rsid w:val="00BB3BAA"/>
    <w:pPr>
      <w:numPr>
        <w:numId w:val="31"/>
      </w:numPr>
    </w:pPr>
  </w:style>
  <w:style w:type="numbering" w:customStyle="1" w:styleId="WWNum12">
    <w:name w:val="WWNum12"/>
    <w:basedOn w:val="Bezlisty"/>
    <w:rsid w:val="00BB3BAA"/>
    <w:pPr>
      <w:numPr>
        <w:numId w:val="32"/>
      </w:numPr>
    </w:pPr>
  </w:style>
  <w:style w:type="numbering" w:customStyle="1" w:styleId="WWNum13">
    <w:name w:val="WWNum13"/>
    <w:basedOn w:val="Bezlisty"/>
    <w:rsid w:val="00BB3BAA"/>
    <w:pPr>
      <w:numPr>
        <w:numId w:val="33"/>
      </w:numPr>
    </w:pPr>
  </w:style>
  <w:style w:type="character" w:customStyle="1" w:styleId="Nagwek8Znak">
    <w:name w:val="Nagłówek 8 Znak"/>
    <w:basedOn w:val="Domylnaczcionkaakapitu"/>
    <w:link w:val="Nagwek8"/>
    <w:rsid w:val="00AE398F"/>
    <w:rPr>
      <w:i/>
      <w:iCs/>
      <w:kern w:val="1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rsid w:val="00AE398F"/>
  </w:style>
  <w:style w:type="character" w:styleId="Uwydatnienie">
    <w:name w:val="Emphasis"/>
    <w:basedOn w:val="Domylnaczcionkaakapitu"/>
    <w:qFormat/>
    <w:rsid w:val="00AE398F"/>
    <w:rPr>
      <w:b/>
      <w:bCs/>
      <w:i w:val="0"/>
      <w:iCs w:val="0"/>
    </w:rPr>
  </w:style>
  <w:style w:type="paragraph" w:customStyle="1" w:styleId="Akapitzlist1">
    <w:name w:val="Akapit z listą1"/>
    <w:basedOn w:val="Normalny"/>
    <w:rsid w:val="00AE398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WW8Num2z0">
    <w:name w:val="WW8Num2z0"/>
    <w:rsid w:val="00AE398F"/>
    <w:rPr>
      <w:rFonts w:ascii="Wingdings" w:hAnsi="Wingdings"/>
    </w:rPr>
  </w:style>
  <w:style w:type="character" w:customStyle="1" w:styleId="WW8Num3z0">
    <w:name w:val="WW8Num3z0"/>
    <w:rsid w:val="00AE398F"/>
    <w:rPr>
      <w:rFonts w:ascii="Symbol" w:hAnsi="Symbol"/>
    </w:rPr>
  </w:style>
  <w:style w:type="character" w:customStyle="1" w:styleId="WW8Num4z0">
    <w:name w:val="WW8Num4z0"/>
    <w:rsid w:val="00AE398F"/>
    <w:rPr>
      <w:rFonts w:ascii="Wingdings" w:hAnsi="Wingdings"/>
    </w:rPr>
  </w:style>
  <w:style w:type="character" w:customStyle="1" w:styleId="WW8Num5z0">
    <w:name w:val="WW8Num5z0"/>
    <w:rsid w:val="00AE398F"/>
    <w:rPr>
      <w:sz w:val="24"/>
      <w:szCs w:val="24"/>
    </w:rPr>
  </w:style>
  <w:style w:type="character" w:customStyle="1" w:styleId="WW8Num6z0">
    <w:name w:val="WW8Num6z0"/>
    <w:rsid w:val="00AE398F"/>
    <w:rPr>
      <w:rFonts w:ascii="Times New Roman" w:eastAsia="Courier New" w:hAnsi="Times New Roman" w:cs="Times New Roman"/>
    </w:rPr>
  </w:style>
  <w:style w:type="character" w:customStyle="1" w:styleId="WW8Num7z0">
    <w:name w:val="WW8Num7z0"/>
    <w:rsid w:val="00AE398F"/>
    <w:rPr>
      <w:rFonts w:ascii="Wingdings" w:hAnsi="Wingdings"/>
    </w:rPr>
  </w:style>
  <w:style w:type="character" w:customStyle="1" w:styleId="Absatz-Standardschriftart">
    <w:name w:val="Absatz-Standardschriftart"/>
    <w:rsid w:val="00AE398F"/>
  </w:style>
  <w:style w:type="character" w:customStyle="1" w:styleId="WW8Num9z0">
    <w:name w:val="WW8Num9z0"/>
    <w:rsid w:val="00AE398F"/>
    <w:rPr>
      <w:rFonts w:ascii="Wingdings" w:hAnsi="Wingdings"/>
    </w:rPr>
  </w:style>
  <w:style w:type="character" w:customStyle="1" w:styleId="WW8Num11z0">
    <w:name w:val="WW8Num11z0"/>
    <w:rsid w:val="00AE398F"/>
    <w:rPr>
      <w:rFonts w:ascii="Symbol" w:hAnsi="Symbol"/>
    </w:rPr>
  </w:style>
  <w:style w:type="character" w:customStyle="1" w:styleId="WW8Num12z0">
    <w:name w:val="WW8Num12z0"/>
    <w:rsid w:val="00AE398F"/>
    <w:rPr>
      <w:rFonts w:ascii="Symbol" w:hAnsi="Symbol"/>
    </w:rPr>
  </w:style>
  <w:style w:type="character" w:customStyle="1" w:styleId="WW8Num13z0">
    <w:name w:val="WW8Num13z0"/>
    <w:rsid w:val="00AE398F"/>
    <w:rPr>
      <w:sz w:val="24"/>
    </w:rPr>
  </w:style>
  <w:style w:type="character" w:customStyle="1" w:styleId="WW8Num14z0">
    <w:name w:val="WW8Num14z0"/>
    <w:rsid w:val="00AE398F"/>
    <w:rPr>
      <w:rFonts w:ascii="Wingdings" w:hAnsi="Wingdings"/>
    </w:rPr>
  </w:style>
  <w:style w:type="character" w:customStyle="1" w:styleId="WW8Num16z0">
    <w:name w:val="WW8Num16z0"/>
    <w:rsid w:val="00AE398F"/>
    <w:rPr>
      <w:rFonts w:ascii="Wingdings" w:hAnsi="Wingdings"/>
    </w:rPr>
  </w:style>
  <w:style w:type="character" w:customStyle="1" w:styleId="WW8Num17z0">
    <w:name w:val="WW8Num17z0"/>
    <w:rsid w:val="00AE398F"/>
    <w:rPr>
      <w:rFonts w:ascii="Wingdings" w:hAnsi="Wingdings"/>
    </w:rPr>
  </w:style>
  <w:style w:type="character" w:customStyle="1" w:styleId="WW8Num28z0">
    <w:name w:val="WW8Num28z0"/>
    <w:rsid w:val="00AE398F"/>
    <w:rPr>
      <w:sz w:val="24"/>
    </w:rPr>
  </w:style>
  <w:style w:type="character" w:customStyle="1" w:styleId="WW8Num29z0">
    <w:name w:val="WW8Num29z0"/>
    <w:rsid w:val="00AE398F"/>
    <w:rPr>
      <w:rFonts w:ascii="Times New Roman" w:hAnsi="Times New Roman" w:cs="Times New Roman"/>
      <w:sz w:val="24"/>
      <w:szCs w:val="24"/>
    </w:rPr>
  </w:style>
  <w:style w:type="character" w:customStyle="1" w:styleId="Domylnaczcionkaakapitu2">
    <w:name w:val="Domyślna czcionka akapitu2"/>
    <w:rsid w:val="00AE398F"/>
  </w:style>
  <w:style w:type="character" w:customStyle="1" w:styleId="WW8Num1z0">
    <w:name w:val="WW8Num1z0"/>
    <w:rsid w:val="00AE398F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AE398F"/>
    <w:rPr>
      <w:rFonts w:ascii="Times New Roman" w:eastAsia="Courier New" w:hAnsi="Times New Roman" w:cs="Times New Roman"/>
    </w:rPr>
  </w:style>
  <w:style w:type="character" w:customStyle="1" w:styleId="WW8Num3z2">
    <w:name w:val="WW8Num3z2"/>
    <w:rsid w:val="00AE398F"/>
    <w:rPr>
      <w:rFonts w:ascii="Wingdings" w:hAnsi="Wingdings"/>
    </w:rPr>
  </w:style>
  <w:style w:type="character" w:customStyle="1" w:styleId="WW8Num3z4">
    <w:name w:val="WW8Num3z4"/>
    <w:rsid w:val="00AE398F"/>
    <w:rPr>
      <w:rFonts w:ascii="Courier New" w:hAnsi="Courier New"/>
    </w:rPr>
  </w:style>
  <w:style w:type="character" w:customStyle="1" w:styleId="WW8Num6z1">
    <w:name w:val="WW8Num6z1"/>
    <w:rsid w:val="00AE398F"/>
    <w:rPr>
      <w:rFonts w:ascii="Courier New" w:hAnsi="Courier New"/>
    </w:rPr>
  </w:style>
  <w:style w:type="character" w:customStyle="1" w:styleId="WW8Num6z3">
    <w:name w:val="WW8Num6z3"/>
    <w:rsid w:val="00AE398F"/>
    <w:rPr>
      <w:rFonts w:ascii="Symbol" w:hAnsi="Symbol"/>
    </w:rPr>
  </w:style>
  <w:style w:type="character" w:customStyle="1" w:styleId="WW8Num8z0">
    <w:name w:val="WW8Num8z0"/>
    <w:rsid w:val="00AE398F"/>
    <w:rPr>
      <w:rFonts w:ascii="Wingdings" w:hAnsi="Wingdings"/>
    </w:rPr>
  </w:style>
  <w:style w:type="character" w:customStyle="1" w:styleId="WW8Num8z1">
    <w:name w:val="WW8Num8z1"/>
    <w:rsid w:val="00AE398F"/>
    <w:rPr>
      <w:rFonts w:ascii="Courier New" w:hAnsi="Courier New"/>
    </w:rPr>
  </w:style>
  <w:style w:type="character" w:customStyle="1" w:styleId="WW8Num8z3">
    <w:name w:val="WW8Num8z3"/>
    <w:rsid w:val="00AE398F"/>
    <w:rPr>
      <w:rFonts w:ascii="Symbol" w:hAnsi="Symbol"/>
    </w:rPr>
  </w:style>
  <w:style w:type="character" w:customStyle="1" w:styleId="WW8Num10z0">
    <w:name w:val="WW8Num10z0"/>
    <w:rsid w:val="00AE398F"/>
    <w:rPr>
      <w:rFonts w:ascii="Wingdings" w:hAnsi="Wingdings"/>
    </w:rPr>
  </w:style>
  <w:style w:type="character" w:customStyle="1" w:styleId="WW8Num15z0">
    <w:name w:val="WW8Num15z0"/>
    <w:rsid w:val="00AE398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AE398F"/>
    <w:rPr>
      <w:rFonts w:ascii="Courier New" w:hAnsi="Courier New"/>
    </w:rPr>
  </w:style>
  <w:style w:type="character" w:customStyle="1" w:styleId="WW8Num17z3">
    <w:name w:val="WW8Num17z3"/>
    <w:rsid w:val="00AE398F"/>
    <w:rPr>
      <w:rFonts w:ascii="Symbol" w:hAnsi="Symbol"/>
    </w:rPr>
  </w:style>
  <w:style w:type="character" w:customStyle="1" w:styleId="WW8Num18z0">
    <w:name w:val="WW8Num18z0"/>
    <w:rsid w:val="00AE398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E398F"/>
    <w:rPr>
      <w:rFonts w:ascii="Symbol" w:hAnsi="Symbol"/>
    </w:rPr>
  </w:style>
  <w:style w:type="character" w:customStyle="1" w:styleId="WW8Num18z2">
    <w:name w:val="WW8Num18z2"/>
    <w:rsid w:val="00AE398F"/>
    <w:rPr>
      <w:rFonts w:ascii="Wingdings" w:hAnsi="Wingdings"/>
    </w:rPr>
  </w:style>
  <w:style w:type="character" w:customStyle="1" w:styleId="WW8Num18z4">
    <w:name w:val="WW8Num18z4"/>
    <w:rsid w:val="00AE398F"/>
    <w:rPr>
      <w:rFonts w:ascii="Courier New" w:hAnsi="Courier New"/>
    </w:rPr>
  </w:style>
  <w:style w:type="character" w:customStyle="1" w:styleId="WW8Num21z0">
    <w:name w:val="WW8Num21z0"/>
    <w:rsid w:val="00AE398F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E398F"/>
    <w:rPr>
      <w:rFonts w:ascii="Courier New" w:hAnsi="Courier New"/>
    </w:rPr>
  </w:style>
  <w:style w:type="character" w:customStyle="1" w:styleId="WW8Num21z2">
    <w:name w:val="WW8Num21z2"/>
    <w:rsid w:val="00AE398F"/>
    <w:rPr>
      <w:rFonts w:ascii="Wingdings" w:hAnsi="Wingdings"/>
    </w:rPr>
  </w:style>
  <w:style w:type="character" w:customStyle="1" w:styleId="WW8Num21z3">
    <w:name w:val="WW8Num21z3"/>
    <w:rsid w:val="00AE398F"/>
    <w:rPr>
      <w:rFonts w:ascii="Symbol" w:hAnsi="Symbol"/>
    </w:rPr>
  </w:style>
  <w:style w:type="character" w:customStyle="1" w:styleId="Domylnaczcionkaakapitu1">
    <w:name w:val="Domyślna czcionka akapitu1"/>
    <w:rsid w:val="00AE398F"/>
  </w:style>
  <w:style w:type="character" w:customStyle="1" w:styleId="ZnakZnak1">
    <w:name w:val="Znak Znak1"/>
    <w:basedOn w:val="Domylnaczcionkaakapitu2"/>
    <w:rsid w:val="00AE398F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2"/>
    <w:rsid w:val="00AE398F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AE398F"/>
    <w:pPr>
      <w:keepNext/>
      <w:widowControl/>
      <w:spacing w:before="240" w:after="120"/>
    </w:pPr>
    <w:rPr>
      <w:rFonts w:ascii="Nimbus Sans L" w:eastAsia="DejaVu Sans" w:hAnsi="Nimbus Sans L" w:cs="DejaVu Sans"/>
      <w:kern w:val="0"/>
      <w:sz w:val="28"/>
      <w:szCs w:val="28"/>
      <w:lang w:eastAsia="ar-SA" w:bidi="ar-SA"/>
    </w:rPr>
  </w:style>
  <w:style w:type="paragraph" w:customStyle="1" w:styleId="Podpis2">
    <w:name w:val="Podpis2"/>
    <w:basedOn w:val="Normalny"/>
    <w:rsid w:val="00AE398F"/>
    <w:pPr>
      <w:widowControl/>
      <w:suppressLineNumbers/>
      <w:spacing w:before="120" w:after="120"/>
    </w:pPr>
    <w:rPr>
      <w:rFonts w:eastAsia="Times New Roman" w:cs="Times New Roman"/>
      <w:i/>
      <w:iCs/>
      <w:kern w:val="0"/>
      <w:lang w:eastAsia="ar-SA" w:bidi="ar-SA"/>
    </w:rPr>
  </w:style>
  <w:style w:type="paragraph" w:customStyle="1" w:styleId="Tekstpodstawowy31">
    <w:name w:val="Tekst podstawowy 31"/>
    <w:basedOn w:val="Normalny"/>
    <w:rsid w:val="00AE398F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Tekstpodstawowywcity21">
    <w:name w:val="Tekst podstawowy wcięty 21"/>
    <w:basedOn w:val="Normalny"/>
    <w:rsid w:val="00AE398F"/>
    <w:pPr>
      <w:widowControl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styleId="Podtytu">
    <w:name w:val="Subtitle"/>
    <w:basedOn w:val="Nagwek10"/>
    <w:next w:val="Tekstpodstawowy"/>
    <w:link w:val="PodtytuZnak"/>
    <w:qFormat/>
    <w:rsid w:val="00AE398F"/>
    <w:pPr>
      <w:widowControl/>
      <w:jc w:val="center"/>
    </w:pPr>
    <w:rPr>
      <w:rFonts w:ascii="Nimbus Sans L" w:eastAsia="DejaVu Sans" w:hAnsi="Nimbus Sans L" w:cs="DejaVu Sans"/>
      <w:i/>
      <w:iCs/>
      <w:kern w:val="0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AE398F"/>
    <w:rPr>
      <w:rFonts w:ascii="Nimbus Sans L" w:eastAsia="DejaVu Sans" w:hAnsi="Nimbus Sans 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AE398F"/>
    <w:pPr>
      <w:widowControl/>
      <w:spacing w:after="120" w:line="480" w:lineRule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awartotabeli">
    <w:name w:val="Zawartość tabeli"/>
    <w:basedOn w:val="Normalny"/>
    <w:rsid w:val="00AE398F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rsid w:val="00AE398F"/>
    <w:pPr>
      <w:jc w:val="center"/>
    </w:pPr>
    <w:rPr>
      <w:b/>
      <w:bCs/>
    </w:rPr>
  </w:style>
  <w:style w:type="paragraph" w:customStyle="1" w:styleId="Plandokumentu1">
    <w:name w:val="Plan dokumentu1"/>
    <w:basedOn w:val="Normalny"/>
    <w:rsid w:val="00AE398F"/>
    <w:pPr>
      <w:widowControl/>
    </w:pPr>
    <w:rPr>
      <w:rFonts w:ascii="Tahoma" w:eastAsia="Times New Roman" w:hAnsi="Tahoma" w:cs="Tahoma"/>
      <w:kern w:val="0"/>
      <w:sz w:val="16"/>
      <w:szCs w:val="16"/>
      <w:lang w:eastAsia="ar-SA" w:bidi="ar-SA"/>
    </w:rPr>
  </w:style>
  <w:style w:type="paragraph" w:customStyle="1" w:styleId="Zawartoramki">
    <w:name w:val="Zawartość ramki"/>
    <w:basedOn w:val="Tekstpodstawowy"/>
    <w:rsid w:val="00AE398F"/>
    <w:pPr>
      <w:widowControl/>
      <w:spacing w:after="0"/>
      <w:jc w:val="center"/>
    </w:pPr>
    <w:rPr>
      <w:rFonts w:eastAsia="Times New Roman" w:cs="Times New Roman"/>
      <w:b/>
      <w:kern w:val="0"/>
      <w:sz w:val="56"/>
      <w:szCs w:val="20"/>
      <w:lang w:eastAsia="ar-SA" w:bidi="ar-SA"/>
    </w:rPr>
  </w:style>
  <w:style w:type="character" w:styleId="Numerstrony">
    <w:name w:val="page number"/>
    <w:basedOn w:val="Domylnaczcionkaakapitu"/>
    <w:rsid w:val="00AE398F"/>
  </w:style>
  <w:style w:type="character" w:customStyle="1" w:styleId="st">
    <w:name w:val="st"/>
    <w:basedOn w:val="Domylnaczcionkaakapitu"/>
    <w:rsid w:val="00AE398F"/>
  </w:style>
  <w:style w:type="paragraph" w:customStyle="1" w:styleId="Bezodstpw1">
    <w:name w:val="Bez odstępów1"/>
    <w:rsid w:val="00AE398F"/>
    <w:rPr>
      <w:rFonts w:eastAsia="Calibri"/>
      <w:sz w:val="24"/>
    </w:rPr>
  </w:style>
  <w:style w:type="paragraph" w:customStyle="1" w:styleId="1">
    <w:name w:val="1"/>
    <w:basedOn w:val="Normalny"/>
    <w:next w:val="Nagwek"/>
    <w:rsid w:val="00AE398F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Normalny1">
    <w:name w:val="Normalny1"/>
    <w:rsid w:val="00AE398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3">
    <w:name w:val="List 3"/>
    <w:basedOn w:val="Normalny"/>
    <w:rsid w:val="00AE398F"/>
    <w:pPr>
      <w:ind w:left="849" w:hanging="283"/>
      <w:contextualSpacing/>
      <w:textAlignment w:val="baseline"/>
    </w:pPr>
    <w:rPr>
      <w:rFonts w:eastAsia="Lucida Sans Unicode" w:cs="Times New Roman"/>
      <w:lang w:val="fr-FR" w:eastAsia="ar-SA" w:bidi="ar-SA"/>
    </w:rPr>
  </w:style>
  <w:style w:type="paragraph" w:styleId="Listapunktowana">
    <w:name w:val="List Bullet"/>
    <w:basedOn w:val="Normalny"/>
    <w:uiPriority w:val="99"/>
    <w:unhideWhenUsed/>
    <w:rsid w:val="00AE398F"/>
    <w:pPr>
      <w:widowControl/>
      <w:numPr>
        <w:numId w:val="36"/>
      </w:numPr>
      <w:suppressAutoHyphens w:val="0"/>
      <w:contextualSpacing/>
    </w:pPr>
    <w:rPr>
      <w:rFonts w:eastAsia="Times New Roman" w:cs="Times New Roman"/>
      <w:kern w:val="0"/>
      <w:szCs w:val="20"/>
      <w:lang w:eastAsia="pl-PL" w:bidi="ar-SA"/>
    </w:rPr>
  </w:style>
  <w:style w:type="paragraph" w:styleId="Listapunktowana2">
    <w:name w:val="List Bullet 2"/>
    <w:basedOn w:val="Normalny"/>
    <w:uiPriority w:val="99"/>
    <w:unhideWhenUsed/>
    <w:rsid w:val="00AE398F"/>
    <w:pPr>
      <w:widowControl/>
      <w:numPr>
        <w:numId w:val="37"/>
      </w:numPr>
      <w:suppressAutoHyphens w:val="0"/>
      <w:contextualSpacing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Tekstpodstawowywcity22">
    <w:name w:val="Tekst podstawowy wcięty 22"/>
    <w:basedOn w:val="Normalny"/>
    <w:rsid w:val="00AE398F"/>
    <w:pPr>
      <w:widowControl/>
      <w:spacing w:after="120" w:line="480" w:lineRule="auto"/>
      <w:ind w:left="283"/>
    </w:pPr>
    <w:rPr>
      <w:rFonts w:eastAsia="Times New Roman" w:cs="Times New Roman"/>
      <w:lang w:eastAsia="zh-CN" w:bidi="ar-SA"/>
    </w:rPr>
  </w:style>
  <w:style w:type="character" w:customStyle="1" w:styleId="apple-converted-space">
    <w:name w:val="apple-converted-space"/>
    <w:basedOn w:val="Domylnaczcionkaakapitu"/>
    <w:rsid w:val="00AE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CF32-1402-4623-8C34-D99F3197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5813</TotalTime>
  <Pages>56</Pages>
  <Words>12806</Words>
  <Characters>76836</Characters>
  <Application>Microsoft Office Word</Application>
  <DocSecurity>0</DocSecurity>
  <Lines>640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Dorota</cp:lastModifiedBy>
  <cp:revision>2049</cp:revision>
  <cp:lastPrinted>2019-07-17T12:03:00Z</cp:lastPrinted>
  <dcterms:created xsi:type="dcterms:W3CDTF">2018-05-23T06:58:00Z</dcterms:created>
  <dcterms:modified xsi:type="dcterms:W3CDTF">2019-07-24T07:38:00Z</dcterms:modified>
</cp:coreProperties>
</file>