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BD" w:rsidRPr="00C92093" w:rsidRDefault="00F70C44" w:rsidP="00044A8F">
      <w:pPr>
        <w:shd w:val="clear" w:color="auto" w:fill="FFFFFF"/>
        <w:ind w:left="6480"/>
        <w:rPr>
          <w:rFonts w:ascii="Century Gothic" w:hAnsi="Century Gothic"/>
        </w:rPr>
      </w:pPr>
      <w:r w:rsidRPr="00C92093">
        <w:rPr>
          <w:rFonts w:ascii="Century Gothic" w:hAnsi="Century Gothic"/>
          <w:b/>
          <w:bCs/>
          <w:spacing w:val="-2"/>
        </w:rPr>
        <w:t>Wz</w:t>
      </w:r>
      <w:r w:rsidRPr="00C92093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C92093">
        <w:rPr>
          <w:rFonts w:ascii="Century Gothic" w:eastAsia="Times New Roman" w:hAnsi="Century Gothic"/>
          <w:b/>
          <w:bCs/>
          <w:spacing w:val="-2"/>
        </w:rPr>
        <w:t>r</w:t>
      </w:r>
      <w:r w:rsidR="00D42B83" w:rsidRPr="00C92093">
        <w:rPr>
          <w:rFonts w:ascii="Century Gothic" w:eastAsia="Times New Roman" w:hAnsi="Century Gothic"/>
          <w:b/>
          <w:bCs/>
          <w:spacing w:val="-2"/>
        </w:rPr>
        <w:t xml:space="preserve"> </w:t>
      </w:r>
      <w:r w:rsidRPr="00C92093">
        <w:rPr>
          <w:rFonts w:ascii="Century Gothic" w:eastAsia="Times New Roman" w:hAnsi="Century Gothic"/>
          <w:b/>
          <w:bCs/>
          <w:spacing w:val="-2"/>
        </w:rPr>
        <w:t>-</w:t>
      </w:r>
      <w:r w:rsidR="00D42B83" w:rsidRPr="00C92093">
        <w:rPr>
          <w:rFonts w:ascii="Century Gothic" w:eastAsia="Times New Roman" w:hAnsi="Century Gothic"/>
          <w:b/>
          <w:bCs/>
          <w:spacing w:val="-2"/>
        </w:rPr>
        <w:t xml:space="preserve"> </w:t>
      </w:r>
      <w:r w:rsidRPr="00C92093">
        <w:rPr>
          <w:rFonts w:ascii="Century Gothic" w:eastAsia="Times New Roman" w:hAnsi="Century Gothic"/>
          <w:b/>
          <w:bCs/>
          <w:spacing w:val="-2"/>
        </w:rPr>
        <w:t>Za</w:t>
      </w:r>
      <w:r w:rsidRPr="00C92093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C92093">
        <w:rPr>
          <w:rFonts w:ascii="Century Gothic" w:eastAsia="Times New Roman" w:hAnsi="Century Gothic"/>
          <w:b/>
          <w:bCs/>
          <w:spacing w:val="-2"/>
        </w:rPr>
        <w:t>cznik nr 1 do SIWZ</w:t>
      </w:r>
    </w:p>
    <w:p w:rsidR="00E264BD" w:rsidRPr="00C92093" w:rsidRDefault="00F70C44">
      <w:pPr>
        <w:shd w:val="clear" w:color="auto" w:fill="FFFFFF"/>
        <w:spacing w:before="211"/>
        <w:ind w:left="5"/>
        <w:jc w:val="center"/>
        <w:rPr>
          <w:rFonts w:ascii="Century Gothic" w:hAnsi="Century Gothic"/>
        </w:rPr>
      </w:pPr>
      <w:r w:rsidRPr="00C92093">
        <w:rPr>
          <w:rFonts w:ascii="Century Gothic" w:hAnsi="Century Gothic"/>
          <w:i/>
          <w:iCs/>
          <w:spacing w:val="-4"/>
          <w:u w:val="single"/>
        </w:rPr>
        <w:t>OFERTA WYKONAWCY</w:t>
      </w:r>
    </w:p>
    <w:p w:rsidR="00E264BD" w:rsidRPr="00E32A61" w:rsidRDefault="00F70C44">
      <w:pPr>
        <w:shd w:val="clear" w:color="auto" w:fill="FFFFFF"/>
        <w:tabs>
          <w:tab w:val="left" w:leader="underscore" w:pos="8981"/>
        </w:tabs>
        <w:spacing w:before="374"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>Pe</w:t>
      </w:r>
      <w:r w:rsidRPr="00E32A61">
        <w:rPr>
          <w:rFonts w:ascii="Century Gothic" w:eastAsia="Times New Roman" w:hAnsi="Century Gothic" w:cs="Times New Roman"/>
        </w:rPr>
        <w:t>ł</w:t>
      </w:r>
      <w:r w:rsidRPr="00E32A61">
        <w:rPr>
          <w:rFonts w:ascii="Century Gothic" w:eastAsia="Times New Roman" w:hAnsi="Century Gothic"/>
        </w:rPr>
        <w:t xml:space="preserve">na nazwa Wykonawcy: </w:t>
      </w:r>
      <w:r w:rsidR="004719CD">
        <w:rPr>
          <w:rFonts w:ascii="Century Gothic" w:eastAsia="Times New Roman" w:hAnsi="Century Gothic"/>
        </w:rPr>
        <w:t>___________________________________________________________________</w:t>
      </w:r>
      <w:r w:rsidRPr="00E32A61">
        <w:rPr>
          <w:rFonts w:ascii="Century Gothic" w:eastAsia="Times New Roman" w:hAnsi="Century Gothic"/>
        </w:rPr>
        <w:t xml:space="preserve"> *</w:t>
      </w:r>
    </w:p>
    <w:p w:rsidR="00E264BD" w:rsidRPr="00E32A61" w:rsidRDefault="00F70C44" w:rsidP="004719CD">
      <w:pPr>
        <w:shd w:val="clear" w:color="auto" w:fill="FFFFFF"/>
        <w:tabs>
          <w:tab w:val="left" w:leader="underscore" w:pos="9639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Adres: </w:t>
      </w:r>
      <w:r w:rsidR="00E32A61">
        <w:rPr>
          <w:rFonts w:ascii="Century Gothic" w:hAnsi="Century Gothic"/>
        </w:rPr>
        <w:t>_____________________________________________________________________</w:t>
      </w:r>
      <w:r w:rsidR="004719CD">
        <w:rPr>
          <w:rFonts w:ascii="Century Gothic" w:hAnsi="Century Gothic"/>
        </w:rPr>
        <w:t>___</w:t>
      </w:r>
      <w:r w:rsidR="00E32A61">
        <w:rPr>
          <w:rFonts w:ascii="Century Gothic" w:hAnsi="Century Gothic"/>
        </w:rPr>
        <w:t>______</w:t>
      </w:r>
      <w:r w:rsidR="004719CD">
        <w:rPr>
          <w:rFonts w:ascii="Century Gothic" w:hAnsi="Century Gothic"/>
        </w:rPr>
        <w:t>_</w:t>
      </w:r>
      <w:r w:rsidR="00E32A61">
        <w:rPr>
          <w:rFonts w:ascii="Century Gothic" w:hAnsi="Century Gothic"/>
        </w:rPr>
        <w:t>_______</w:t>
      </w:r>
      <w:r w:rsidRPr="00E32A61">
        <w:rPr>
          <w:rFonts w:ascii="Century Gothic" w:hAnsi="Century Gothic"/>
        </w:rPr>
        <w:t xml:space="preserve"> *</w:t>
      </w:r>
    </w:p>
    <w:p w:rsidR="00E264BD" w:rsidRPr="00E32A61" w:rsidRDefault="00F70C44">
      <w:pPr>
        <w:shd w:val="clear" w:color="auto" w:fill="FFFFFF"/>
        <w:tabs>
          <w:tab w:val="left" w:leader="underscore" w:pos="8981"/>
        </w:tabs>
        <w:spacing w:line="365" w:lineRule="exact"/>
        <w:ind w:left="154"/>
        <w:rPr>
          <w:rFonts w:ascii="Century Gothic" w:hAnsi="Century Gothic"/>
        </w:rPr>
      </w:pPr>
      <w:r w:rsidRPr="00E32A61">
        <w:rPr>
          <w:rFonts w:ascii="Century Gothic" w:hAnsi="Century Gothic"/>
        </w:rPr>
        <w:t xml:space="preserve">Nr telefonu i faksu, adres e-mail </w:t>
      </w:r>
      <w:r w:rsidR="004719CD">
        <w:rPr>
          <w:rFonts w:ascii="Century Gothic" w:hAnsi="Century Gothic"/>
        </w:rPr>
        <w:t>_______________________________________________________________</w:t>
      </w:r>
      <w:r w:rsidRPr="00E32A61">
        <w:rPr>
          <w:rFonts w:ascii="Century Gothic" w:hAnsi="Century Gothic"/>
        </w:rPr>
        <w:t>*</w:t>
      </w:r>
    </w:p>
    <w:p w:rsidR="00E264BD" w:rsidRPr="00E32A61" w:rsidRDefault="00F70C44" w:rsidP="004719CD">
      <w:pPr>
        <w:shd w:val="clear" w:color="auto" w:fill="FFFFFF"/>
        <w:tabs>
          <w:tab w:val="left" w:pos="8222"/>
        </w:tabs>
        <w:spacing w:line="365" w:lineRule="exact"/>
        <w:ind w:left="154" w:right="10"/>
        <w:rPr>
          <w:rFonts w:ascii="Century Gothic" w:hAnsi="Century Gothic"/>
        </w:rPr>
      </w:pPr>
      <w:r w:rsidRPr="00E32A61">
        <w:rPr>
          <w:rFonts w:ascii="Century Gothic" w:hAnsi="Century Gothic"/>
        </w:rPr>
        <w:t>Osoba/osoby uprawnione do reprezentacji, w tym do podpisania umowy ramowej</w:t>
      </w:r>
      <w:r w:rsidRPr="00E32A61">
        <w:rPr>
          <w:rFonts w:ascii="Century Gothic" w:hAnsi="Century Gothic"/>
        </w:rPr>
        <w:br/>
      </w:r>
      <w:r w:rsidR="004719CD">
        <w:rPr>
          <w:rFonts w:ascii="Century Gothic" w:hAnsi="Century Gothic"/>
        </w:rPr>
        <w:t>_____________________________________________________________________________________________</w:t>
      </w:r>
      <w:r w:rsidRPr="00E32A61">
        <w:rPr>
          <w:rFonts w:ascii="Century Gothic" w:hAnsi="Century Gothic"/>
        </w:rPr>
        <w:t xml:space="preserve"> *</w:t>
      </w:r>
    </w:p>
    <w:p w:rsidR="00E264BD" w:rsidRPr="00C92093" w:rsidRDefault="00F70C44" w:rsidP="00E32A61">
      <w:pPr>
        <w:shd w:val="clear" w:color="auto" w:fill="FFFFFF"/>
        <w:spacing w:before="187" w:line="245" w:lineRule="exact"/>
        <w:ind w:left="154"/>
        <w:jc w:val="both"/>
        <w:rPr>
          <w:rFonts w:ascii="Century Gothic" w:hAnsi="Century Gothic"/>
        </w:rPr>
      </w:pPr>
      <w:r w:rsidRPr="00C92093">
        <w:rPr>
          <w:rFonts w:ascii="Century Gothic" w:hAnsi="Century Gothic"/>
          <w:b/>
          <w:bCs/>
        </w:rPr>
        <w:t>Przyst</w:t>
      </w:r>
      <w:r w:rsidRPr="00C92093">
        <w:rPr>
          <w:rFonts w:ascii="Century Gothic" w:eastAsia="Times New Roman" w:hAnsi="Century Gothic" w:cs="Times New Roman"/>
          <w:b/>
          <w:bCs/>
        </w:rPr>
        <w:t>ę</w:t>
      </w:r>
      <w:r w:rsidRPr="00C92093">
        <w:rPr>
          <w:rFonts w:ascii="Century Gothic" w:eastAsia="Times New Roman" w:hAnsi="Century Gothic"/>
          <w:b/>
          <w:bCs/>
        </w:rPr>
        <w:t>puj</w:t>
      </w:r>
      <w:r w:rsidRPr="00C92093">
        <w:rPr>
          <w:rFonts w:ascii="Century Gothic" w:eastAsia="Times New Roman" w:hAnsi="Century Gothic" w:cs="Times New Roman"/>
          <w:b/>
          <w:bCs/>
        </w:rPr>
        <w:t>ą</w:t>
      </w:r>
      <w:r w:rsidRPr="00C92093">
        <w:rPr>
          <w:rFonts w:ascii="Century Gothic" w:eastAsia="Times New Roman" w:hAnsi="Century Gothic"/>
          <w:b/>
          <w:bCs/>
        </w:rPr>
        <w:t>c do post</w:t>
      </w:r>
      <w:r w:rsidRPr="00C92093">
        <w:rPr>
          <w:rFonts w:ascii="Century Gothic" w:eastAsia="Times New Roman" w:hAnsi="Century Gothic" w:cs="Times New Roman"/>
          <w:b/>
          <w:bCs/>
        </w:rPr>
        <w:t>ę</w:t>
      </w:r>
      <w:r w:rsidRPr="00C92093">
        <w:rPr>
          <w:rFonts w:ascii="Century Gothic" w:eastAsia="Times New Roman" w:hAnsi="Century Gothic"/>
          <w:b/>
          <w:bCs/>
        </w:rPr>
        <w:t xml:space="preserve">powania prowadzonego w celu zawarcia umowy ramowej w trybie przetargu nieograniczonego na </w:t>
      </w:r>
      <w:r w:rsidRPr="00C92093">
        <w:rPr>
          <w:rFonts w:ascii="Century Gothic" w:eastAsia="Times New Roman" w:hAnsi="Century Gothic"/>
          <w:b/>
          <w:bCs/>
          <w:i/>
          <w:iCs/>
        </w:rPr>
        <w:t>Dostaw</w:t>
      </w:r>
      <w:r w:rsidRPr="00C92093">
        <w:rPr>
          <w:rFonts w:ascii="Century Gothic" w:eastAsia="Times New Roman" w:hAnsi="Century Gothic" w:cs="Times New Roman"/>
          <w:b/>
          <w:bCs/>
          <w:i/>
          <w:iCs/>
        </w:rPr>
        <w:t>ę</w:t>
      </w:r>
      <w:r w:rsidRPr="00C92093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="00C92093" w:rsidRPr="00C92093">
        <w:rPr>
          <w:rFonts w:ascii="Century Gothic" w:eastAsia="Times New Roman" w:hAnsi="Century Gothic"/>
          <w:b/>
          <w:bCs/>
          <w:i/>
          <w:iCs/>
        </w:rPr>
        <w:t xml:space="preserve">zestawów komputerowych </w:t>
      </w:r>
      <w:r w:rsidRPr="00C92093">
        <w:rPr>
          <w:rFonts w:ascii="Century Gothic" w:eastAsia="Times New Roman" w:hAnsi="Century Gothic"/>
          <w:b/>
          <w:bCs/>
        </w:rPr>
        <w:t>(Numer sprawy: WZP-</w:t>
      </w:r>
      <w:r w:rsidR="00C92093" w:rsidRPr="00C92093">
        <w:rPr>
          <w:rFonts w:ascii="Century Gothic" w:eastAsia="Times New Roman" w:hAnsi="Century Gothic"/>
          <w:b/>
          <w:bCs/>
        </w:rPr>
        <w:t>1062</w:t>
      </w:r>
      <w:r w:rsidRPr="00C92093">
        <w:rPr>
          <w:rFonts w:ascii="Century Gothic" w:eastAsia="Times New Roman" w:hAnsi="Century Gothic"/>
          <w:b/>
          <w:bCs/>
        </w:rPr>
        <w:t>/</w:t>
      </w:r>
      <w:r w:rsidR="00E32A61" w:rsidRPr="00C92093">
        <w:rPr>
          <w:rFonts w:ascii="Century Gothic" w:eastAsia="Times New Roman" w:hAnsi="Century Gothic"/>
          <w:b/>
          <w:bCs/>
        </w:rPr>
        <w:t>20</w:t>
      </w:r>
      <w:r w:rsidR="00C92093" w:rsidRPr="00C92093">
        <w:rPr>
          <w:rFonts w:ascii="Century Gothic" w:eastAsia="Times New Roman" w:hAnsi="Century Gothic"/>
          <w:b/>
          <w:bCs/>
        </w:rPr>
        <w:t>/73</w:t>
      </w:r>
      <w:r w:rsidRPr="00C92093">
        <w:rPr>
          <w:rFonts w:ascii="Century Gothic" w:eastAsia="Times New Roman" w:hAnsi="Century Gothic"/>
          <w:b/>
          <w:bCs/>
        </w:rPr>
        <w:t>/</w:t>
      </w:r>
      <w:r w:rsidRPr="00C92093">
        <w:rPr>
          <w:rFonts w:ascii="Century Gothic" w:eastAsia="Times New Roman" w:hAnsi="Century Gothic" w:cs="Times New Roman"/>
          <w:b/>
          <w:bCs/>
        </w:rPr>
        <w:t>Ł</w:t>
      </w:r>
      <w:r w:rsidRPr="00C92093">
        <w:rPr>
          <w:rFonts w:ascii="Century Gothic" w:eastAsia="Times New Roman" w:hAnsi="Century Gothic"/>
          <w:b/>
          <w:bCs/>
        </w:rPr>
        <w:t>)</w:t>
      </w:r>
    </w:p>
    <w:p w:rsidR="00E264BD" w:rsidRPr="00C92093" w:rsidRDefault="00C92093" w:rsidP="00E01F56">
      <w:pPr>
        <w:pStyle w:val="Akapitzlist"/>
        <w:numPr>
          <w:ilvl w:val="0"/>
          <w:numId w:val="27"/>
        </w:numPr>
        <w:shd w:val="clear" w:color="auto" w:fill="FFFFFF"/>
        <w:spacing w:before="206"/>
        <w:ind w:left="426" w:hanging="426"/>
        <w:rPr>
          <w:rFonts w:ascii="Century Gothic" w:hAnsi="Century Gothic"/>
        </w:rPr>
      </w:pPr>
      <w:r w:rsidRPr="00C92093">
        <w:rPr>
          <w:rFonts w:ascii="Century Gothic" w:hAnsi="Century Gothic"/>
          <w:b/>
          <w:bCs/>
        </w:rPr>
        <w:t>Oferujemy:</w:t>
      </w:r>
    </w:p>
    <w:p w:rsidR="00C92093" w:rsidRPr="00B533DB" w:rsidRDefault="00C92093" w:rsidP="00C92093">
      <w:pPr>
        <w:pStyle w:val="Akapitzlist"/>
        <w:shd w:val="clear" w:color="auto" w:fill="FFFFFF"/>
        <w:spacing w:before="206"/>
        <w:ind w:left="426"/>
        <w:rPr>
          <w:rFonts w:ascii="Century Gothic" w:hAnsi="Century Gothic"/>
        </w:rPr>
      </w:pPr>
    </w:p>
    <w:tbl>
      <w:tblPr>
        <w:tblW w:w="5322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5087"/>
        <w:gridCol w:w="449"/>
        <w:gridCol w:w="1920"/>
        <w:gridCol w:w="941"/>
        <w:gridCol w:w="2197"/>
      </w:tblGrid>
      <w:tr w:rsidR="00B533DB" w:rsidRPr="00B533DB" w:rsidTr="00D93764">
        <w:trPr>
          <w:jc w:val="center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33DB" w:rsidRPr="00B533DB" w:rsidRDefault="00B533DB" w:rsidP="00B533DB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  <w:t>L.p.</w:t>
            </w:r>
          </w:p>
        </w:tc>
        <w:tc>
          <w:tcPr>
            <w:tcW w:w="2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33DB" w:rsidRPr="00B533DB" w:rsidRDefault="00B533DB" w:rsidP="00B533DB">
            <w:pPr>
              <w:keepNext/>
              <w:widowControl/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 Gothic" w:eastAsia="Microsoft YaHei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Microsoft YaHei" w:hAnsi="Century Gothic" w:cs="Times New Roman"/>
                <w:color w:val="000000"/>
                <w:kern w:val="1"/>
                <w:lang w:eastAsia="zh-CN"/>
              </w:rPr>
              <w:t>Nazwa przedmiotu zamówienia</w:t>
            </w:r>
          </w:p>
        </w:tc>
        <w:tc>
          <w:tcPr>
            <w:tcW w:w="2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33DB" w:rsidRPr="00B533DB" w:rsidRDefault="00B533DB" w:rsidP="00B533DB">
            <w:pPr>
              <w:suppressAutoHyphens/>
              <w:autoSpaceDN/>
              <w:adjustRightInd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  <w:t>j.m.</w:t>
            </w:r>
          </w:p>
        </w:tc>
        <w:tc>
          <w:tcPr>
            <w:tcW w:w="9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33DB" w:rsidRPr="00B533DB" w:rsidRDefault="00B533DB" w:rsidP="00B533DB">
            <w:pPr>
              <w:suppressAutoHyphens/>
              <w:autoSpaceDN/>
              <w:adjustRightInd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  <w:t>Cena jednostkowa netto w PLN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33DB" w:rsidRPr="00B533DB" w:rsidRDefault="00B533DB" w:rsidP="00B533DB">
            <w:pPr>
              <w:suppressAutoHyphens/>
              <w:autoSpaceDN/>
              <w:adjustRightInd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  <w:t>Stawka podatku VAT</w:t>
            </w:r>
          </w:p>
        </w:tc>
        <w:tc>
          <w:tcPr>
            <w:tcW w:w="1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33DB" w:rsidRPr="00B533DB" w:rsidRDefault="00B533DB" w:rsidP="00B533DB">
            <w:pPr>
              <w:suppressAutoHyphens/>
              <w:autoSpaceDN/>
              <w:adjustRightInd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  <w:t>Cena jednostkowa brutto w PLN</w:t>
            </w:r>
          </w:p>
          <w:p w:rsidR="00B533DB" w:rsidRPr="00B533DB" w:rsidRDefault="00544DEB" w:rsidP="00B533DB">
            <w:pPr>
              <w:suppressAutoHyphens/>
              <w:autoSpaceDN/>
              <w:adjustRightInd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  <w:t>(kol.4</w:t>
            </w:r>
            <w:r w:rsidR="00B533DB" w:rsidRPr="00B533DB"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  <w:t xml:space="preserve"> x 5)</w:t>
            </w:r>
          </w:p>
        </w:tc>
      </w:tr>
      <w:tr w:rsidR="00B533DB" w:rsidRPr="00B533DB" w:rsidTr="00D93764">
        <w:trPr>
          <w:jc w:val="center"/>
        </w:trPr>
        <w:tc>
          <w:tcPr>
            <w:tcW w:w="2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3DB" w:rsidRPr="00B533DB" w:rsidRDefault="00B533DB" w:rsidP="00B533DB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20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3DB" w:rsidRPr="00B533DB" w:rsidRDefault="00B533DB" w:rsidP="00B533DB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2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3DB" w:rsidRPr="00B533DB" w:rsidRDefault="00B533DB" w:rsidP="00B533DB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9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3DB" w:rsidRPr="00B533DB" w:rsidRDefault="00B533DB" w:rsidP="00B533DB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3DB" w:rsidRPr="00B533DB" w:rsidRDefault="00B533DB" w:rsidP="00B533DB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10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33DB" w:rsidRPr="00B533DB" w:rsidRDefault="00B533DB" w:rsidP="00B533DB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  <w:t>6</w:t>
            </w:r>
          </w:p>
        </w:tc>
      </w:tr>
      <w:tr w:rsidR="00B533DB" w:rsidRPr="00B533DB" w:rsidTr="00D93764">
        <w:trPr>
          <w:trHeight w:val="1034"/>
          <w:jc w:val="center"/>
        </w:trPr>
        <w:tc>
          <w:tcPr>
            <w:tcW w:w="2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3DB" w:rsidRPr="00B533DB" w:rsidRDefault="00B533DB" w:rsidP="00B533DB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Century Gothic" w:eastAsia="Andale Sans UI" w:hAnsi="Century Gothic" w:cs="Times New Roman"/>
                <w:b/>
                <w:bCs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20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33DB" w:rsidRPr="00B533DB" w:rsidRDefault="00B533DB" w:rsidP="00B533DB">
            <w:pPr>
              <w:keepNext/>
              <w:widowControl/>
              <w:suppressAutoHyphens/>
              <w:autoSpaceDE/>
              <w:autoSpaceDN/>
              <w:adjustRightInd/>
              <w:snapToGrid w:val="0"/>
              <w:ind w:left="103" w:hanging="103"/>
              <w:contextualSpacing/>
              <w:jc w:val="both"/>
              <w:textAlignment w:val="baseline"/>
              <w:rPr>
                <w:rFonts w:ascii="Century Gothic" w:eastAsia="Microsoft YaHei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Microsoft YaHei" w:hAnsi="Century Gothic" w:cs="Times New Roman"/>
                <w:b/>
                <w:bCs/>
                <w:color w:val="000000"/>
                <w:kern w:val="1"/>
                <w:lang w:eastAsia="zh-CN"/>
              </w:rPr>
              <w:t>Asortyment</w:t>
            </w:r>
          </w:p>
          <w:p w:rsidR="00B533DB" w:rsidRPr="00B533DB" w:rsidRDefault="00B533DB" w:rsidP="00B533DB">
            <w:pPr>
              <w:keepNext/>
              <w:widowControl/>
              <w:suppressAutoHyphens/>
              <w:autoSpaceDE/>
              <w:autoSpaceDN/>
              <w:adjustRightInd/>
              <w:ind w:left="103" w:hanging="103"/>
              <w:contextualSpacing/>
              <w:textAlignment w:val="baseline"/>
              <w:rPr>
                <w:rFonts w:ascii="Century Gothic" w:eastAsia="Microsoft YaHei" w:hAnsi="Century Gothic" w:cs="Times New Roman"/>
                <w:i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  <w:t>………………</w:t>
            </w:r>
            <w:r w:rsidRPr="00B533DB">
              <w:rPr>
                <w:rFonts w:ascii="Century Gothic" w:eastAsia="Microsoft YaHei" w:hAnsi="Century Gothic" w:cs="Times New Roman"/>
                <w:color w:val="000000"/>
                <w:kern w:val="1"/>
                <w:lang w:eastAsia="zh-CN"/>
              </w:rPr>
              <w:t>……........................................…*</w:t>
            </w:r>
          </w:p>
          <w:p w:rsidR="00B533DB" w:rsidRPr="00B533DB" w:rsidRDefault="00B533DB" w:rsidP="00B533DB">
            <w:pPr>
              <w:keepNext/>
              <w:widowControl/>
              <w:suppressAutoHyphens/>
              <w:autoSpaceDE/>
              <w:autoSpaceDN/>
              <w:adjustRightInd/>
              <w:spacing w:line="100" w:lineRule="atLeast"/>
              <w:ind w:left="103" w:hanging="103"/>
              <w:contextualSpacing/>
              <w:textAlignment w:val="baseline"/>
              <w:rPr>
                <w:rFonts w:ascii="Century Gothic" w:eastAsia="Microsoft YaHei" w:hAnsi="Century Gothic" w:cs="Times New Roman"/>
                <w:bCs/>
                <w:kern w:val="1"/>
                <w:sz w:val="18"/>
                <w:szCs w:val="18"/>
                <w:lang w:eastAsia="zh-CN"/>
              </w:rPr>
            </w:pPr>
            <w:r w:rsidRPr="00B533DB">
              <w:rPr>
                <w:rFonts w:ascii="Century Gothic" w:eastAsia="Microsoft YaHei" w:hAnsi="Century Gothic" w:cs="Times New Roman"/>
                <w:iCs/>
                <w:kern w:val="1"/>
                <w:sz w:val="18"/>
                <w:szCs w:val="18"/>
                <w:lang w:eastAsia="zh-CN"/>
              </w:rPr>
              <w:t>(</w:t>
            </w:r>
            <w:r w:rsidRPr="00B533DB">
              <w:rPr>
                <w:rFonts w:ascii="Century Gothic" w:eastAsia="Microsoft YaHei" w:hAnsi="Century Gothic" w:cs="Times New Roman"/>
                <w:kern w:val="1"/>
                <w:sz w:val="18"/>
                <w:szCs w:val="18"/>
                <w:lang w:eastAsia="zh-CN"/>
              </w:rPr>
              <w:t>Producent, pełna nazwa lub oznaczenie modelu definiująca konfigurację sprzętową komputera</w:t>
            </w:r>
            <w:r w:rsidRPr="00B533DB">
              <w:rPr>
                <w:rFonts w:ascii="Century Gothic" w:eastAsia="Microsoft YaHei" w:hAnsi="Century Gothic" w:cs="Times New Roman"/>
                <w:bCs/>
                <w:kern w:val="1"/>
                <w:sz w:val="18"/>
                <w:szCs w:val="18"/>
                <w:lang w:eastAsia="zh-CN"/>
              </w:rPr>
              <w:t>)</w:t>
            </w:r>
          </w:p>
          <w:p w:rsidR="00B533DB" w:rsidRPr="00B533DB" w:rsidRDefault="00B533DB" w:rsidP="00B533DB">
            <w:pPr>
              <w:keepNext/>
              <w:widowControl/>
              <w:suppressAutoHyphens/>
              <w:autoSpaceDE/>
              <w:autoSpaceDN/>
              <w:adjustRightInd/>
              <w:ind w:left="103" w:hanging="103"/>
              <w:contextualSpacing/>
              <w:textAlignment w:val="baseline"/>
              <w:rPr>
                <w:rFonts w:ascii="Century Gothic" w:eastAsia="Microsoft YaHei" w:hAnsi="Century Gothic" w:cs="Mangal"/>
                <w:kern w:val="1"/>
                <w:sz w:val="18"/>
                <w:szCs w:val="18"/>
                <w:lang w:eastAsia="zh-CN"/>
              </w:rPr>
            </w:pPr>
            <w:r w:rsidRPr="00B533DB">
              <w:rPr>
                <w:rFonts w:ascii="Century Gothic" w:eastAsia="Microsoft YaHei" w:hAnsi="Century Gothic" w:cs="Mangal"/>
                <w:kern w:val="1"/>
                <w:lang w:eastAsia="zh-CN"/>
              </w:rPr>
              <w:t>System operacyjny</w:t>
            </w:r>
            <w:r w:rsidRPr="00B533DB">
              <w:rPr>
                <w:rFonts w:ascii="Century Gothic" w:eastAsia="Microsoft YaHei" w:hAnsi="Century Gothic" w:cs="Mangal"/>
                <w:kern w:val="1"/>
                <w:sz w:val="18"/>
                <w:szCs w:val="18"/>
                <w:lang w:eastAsia="zh-CN"/>
              </w:rPr>
              <w:t xml:space="preserve"> ………………………………………..………….…*</w:t>
            </w:r>
          </w:p>
          <w:p w:rsidR="00B533DB" w:rsidRPr="00B533DB" w:rsidRDefault="00B533DB" w:rsidP="00B533DB">
            <w:pPr>
              <w:widowControl/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 Gothic" w:eastAsia="Times New Roman" w:hAnsi="Century Gothic" w:cs="Times New Roman"/>
                <w:kern w:val="1"/>
                <w:lang w:eastAsia="zh-CN"/>
              </w:rPr>
            </w:pPr>
            <w:r w:rsidRPr="00B533DB">
              <w:rPr>
                <w:rFonts w:ascii="Century Gothic" w:eastAsia="Times New Roman" w:hAnsi="Century Gothic" w:cs="Times New Roman"/>
                <w:kern w:val="1"/>
                <w:lang w:eastAsia="zh-CN"/>
              </w:rPr>
              <w:t>(Producent, Wersja)</w:t>
            </w:r>
          </w:p>
        </w:tc>
        <w:tc>
          <w:tcPr>
            <w:tcW w:w="2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33DB" w:rsidRPr="00B533DB" w:rsidRDefault="00B533DB" w:rsidP="00B533DB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Andale Sans UI" w:hAnsi="Century Gothic" w:cs="Times New Roman"/>
                <w:color w:val="000000"/>
                <w:kern w:val="1"/>
                <w:lang w:eastAsia="zh-CN"/>
              </w:rPr>
              <w:t>szt.</w:t>
            </w:r>
          </w:p>
        </w:tc>
        <w:tc>
          <w:tcPr>
            <w:tcW w:w="9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33DB" w:rsidRPr="00B533DB" w:rsidRDefault="00B533DB" w:rsidP="00B533DB">
            <w:pPr>
              <w:keepNext/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  <w:t>…</w:t>
            </w:r>
            <w:r w:rsidRPr="00B533DB">
              <w:rPr>
                <w:rFonts w:ascii="Century Gothic" w:eastAsia="Microsoft YaHei" w:hAnsi="Century Gothic" w:cs="Times New Roman"/>
                <w:color w:val="000000"/>
                <w:kern w:val="1"/>
                <w:lang w:eastAsia="zh-CN"/>
              </w:rPr>
              <w:t>..........................**</w:t>
            </w:r>
          </w:p>
        </w:tc>
        <w:tc>
          <w:tcPr>
            <w:tcW w:w="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33DB" w:rsidRPr="00B533DB" w:rsidRDefault="00B533DB" w:rsidP="00B533DB">
            <w:pPr>
              <w:keepNext/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  <w:t>……</w:t>
            </w:r>
            <w:r w:rsidRPr="00B533DB">
              <w:rPr>
                <w:rFonts w:ascii="Century Gothic" w:eastAsia="Microsoft YaHei" w:hAnsi="Century Gothic" w:cs="Times New Roman"/>
                <w:color w:val="000000"/>
                <w:kern w:val="1"/>
                <w:lang w:eastAsia="zh-CN"/>
              </w:rPr>
              <w:t>%*</w:t>
            </w:r>
          </w:p>
        </w:tc>
        <w:tc>
          <w:tcPr>
            <w:tcW w:w="10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33DB" w:rsidRPr="00B533DB" w:rsidRDefault="00B533DB" w:rsidP="00B533DB">
            <w:pPr>
              <w:keepNext/>
              <w:widowControl/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Century Gothic" w:eastAsia="Microsoft YaHei" w:hAnsi="Century Gothic" w:cs="Times New Roman"/>
                <w:color w:val="000000"/>
                <w:kern w:val="1"/>
                <w:lang w:eastAsia="zh-CN"/>
              </w:rPr>
            </w:pPr>
            <w:r w:rsidRPr="00B533DB"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  <w:t>…</w:t>
            </w:r>
            <w:r w:rsidRPr="00B533DB">
              <w:rPr>
                <w:rFonts w:ascii="Century Gothic" w:eastAsia="Microsoft YaHei" w:hAnsi="Century Gothic" w:cs="Times New Roman"/>
                <w:color w:val="000000"/>
                <w:kern w:val="1"/>
                <w:lang w:eastAsia="zh-CN"/>
              </w:rPr>
              <w:t>...............................**</w:t>
            </w:r>
          </w:p>
        </w:tc>
      </w:tr>
    </w:tbl>
    <w:p w:rsidR="00E264BD" w:rsidRDefault="00E264BD">
      <w:pPr>
        <w:spacing w:after="216" w:line="1" w:lineRule="exact"/>
        <w:rPr>
          <w:sz w:val="2"/>
          <w:szCs w:val="2"/>
        </w:rPr>
      </w:pPr>
    </w:p>
    <w:p w:rsidR="00445579" w:rsidRPr="0097051A" w:rsidRDefault="00F70C44" w:rsidP="00E01F56">
      <w:pPr>
        <w:pStyle w:val="Akapitzlist"/>
        <w:numPr>
          <w:ilvl w:val="0"/>
          <w:numId w:val="27"/>
        </w:numPr>
        <w:shd w:val="clear" w:color="auto" w:fill="FFFFFF"/>
        <w:tabs>
          <w:tab w:val="left" w:pos="284"/>
        </w:tabs>
        <w:spacing w:before="226" w:line="245" w:lineRule="exact"/>
        <w:ind w:hanging="874"/>
        <w:rPr>
          <w:rFonts w:ascii="Century Gothic" w:eastAsia="Times New Roman" w:hAnsi="Century Gothic"/>
          <w:b/>
          <w:bCs/>
        </w:rPr>
      </w:pPr>
      <w:r w:rsidRPr="0097051A">
        <w:rPr>
          <w:rFonts w:ascii="Century Gothic" w:hAnsi="Century Gothic"/>
          <w:b/>
          <w:bCs/>
        </w:rPr>
        <w:t>Zobowi</w:t>
      </w:r>
      <w:r w:rsidRPr="0097051A">
        <w:rPr>
          <w:rFonts w:ascii="Century Gothic" w:eastAsia="Times New Roman" w:hAnsi="Century Gothic" w:cs="Times New Roman"/>
          <w:b/>
          <w:bCs/>
        </w:rPr>
        <w:t>ą</w:t>
      </w:r>
      <w:r w:rsidRPr="0097051A">
        <w:rPr>
          <w:rFonts w:ascii="Century Gothic" w:eastAsia="Times New Roman" w:hAnsi="Century Gothic"/>
          <w:b/>
          <w:bCs/>
        </w:rPr>
        <w:t>zujemy si</w:t>
      </w:r>
      <w:r w:rsidRPr="0097051A">
        <w:rPr>
          <w:rFonts w:ascii="Century Gothic" w:eastAsia="Times New Roman" w:hAnsi="Century Gothic" w:cs="Times New Roman"/>
          <w:b/>
          <w:bCs/>
        </w:rPr>
        <w:t>ę</w:t>
      </w:r>
      <w:r w:rsidRPr="0097051A">
        <w:rPr>
          <w:rFonts w:ascii="Century Gothic" w:eastAsia="Times New Roman" w:hAnsi="Century Gothic"/>
          <w:b/>
          <w:bCs/>
        </w:rPr>
        <w:t xml:space="preserve"> do</w:t>
      </w:r>
      <w:r w:rsidR="00445579" w:rsidRPr="0097051A">
        <w:rPr>
          <w:rFonts w:ascii="Century Gothic" w:eastAsia="Times New Roman" w:hAnsi="Century Gothic"/>
          <w:b/>
          <w:bCs/>
        </w:rPr>
        <w:t>:</w:t>
      </w:r>
    </w:p>
    <w:p w:rsidR="00E264BD" w:rsidRPr="0097051A" w:rsidRDefault="00F70C44" w:rsidP="00E01F56">
      <w:pPr>
        <w:pStyle w:val="Akapitzlist"/>
        <w:numPr>
          <w:ilvl w:val="0"/>
          <w:numId w:val="10"/>
        </w:numPr>
        <w:shd w:val="clear" w:color="auto" w:fill="FFFFFF"/>
        <w:spacing w:before="226" w:line="245" w:lineRule="exact"/>
        <w:ind w:left="426" w:hanging="426"/>
        <w:jc w:val="both"/>
        <w:rPr>
          <w:rFonts w:ascii="Century Gothic" w:hAnsi="Century Gothic"/>
        </w:rPr>
      </w:pPr>
      <w:r w:rsidRPr="0097051A">
        <w:rPr>
          <w:rFonts w:ascii="Century Gothic" w:eastAsia="Times New Roman" w:hAnsi="Century Gothic"/>
          <w:bCs/>
        </w:rPr>
        <w:t xml:space="preserve">udzielenia </w:t>
      </w:r>
      <w:r w:rsidRPr="0097051A">
        <w:rPr>
          <w:rFonts w:ascii="Century Gothic" w:eastAsia="Times New Roman" w:hAnsi="Century Gothic" w:cs="Times New Roman"/>
          <w:bCs/>
        </w:rPr>
        <w:t>……</w:t>
      </w:r>
      <w:r w:rsidRPr="0097051A">
        <w:rPr>
          <w:rFonts w:ascii="Century Gothic" w:eastAsia="Times New Roman" w:hAnsi="Century Gothic"/>
          <w:bCs/>
        </w:rPr>
        <w:t xml:space="preserve">.. </w:t>
      </w:r>
      <w:proofErr w:type="spellStart"/>
      <w:r w:rsidRPr="0097051A">
        <w:rPr>
          <w:rFonts w:ascii="Century Gothic" w:eastAsia="Times New Roman" w:hAnsi="Century Gothic"/>
          <w:bCs/>
        </w:rPr>
        <w:t>m-cy</w:t>
      </w:r>
      <w:proofErr w:type="spellEnd"/>
      <w:r w:rsidRPr="0097051A">
        <w:rPr>
          <w:rFonts w:ascii="Century Gothic" w:eastAsia="Times New Roman" w:hAnsi="Century Gothic"/>
          <w:bCs/>
        </w:rPr>
        <w:t xml:space="preserve"> gwarancji *** (m</w:t>
      </w:r>
      <w:r w:rsidR="00445579" w:rsidRPr="0097051A">
        <w:rPr>
          <w:rFonts w:ascii="Century Gothic" w:eastAsia="Times New Roman" w:hAnsi="Century Gothic"/>
          <w:bCs/>
        </w:rPr>
        <w:t>in</w:t>
      </w:r>
      <w:r w:rsidRPr="0097051A">
        <w:rPr>
          <w:rFonts w:ascii="Century Gothic" w:eastAsia="Times New Roman" w:hAnsi="Century Gothic"/>
          <w:bCs/>
        </w:rPr>
        <w:t xml:space="preserve">. </w:t>
      </w:r>
      <w:r w:rsidR="00445579" w:rsidRPr="0097051A">
        <w:rPr>
          <w:rFonts w:ascii="Century Gothic" w:eastAsia="Times New Roman" w:hAnsi="Century Gothic"/>
          <w:bCs/>
        </w:rPr>
        <w:t>24</w:t>
      </w:r>
      <w:r w:rsidRPr="0097051A">
        <w:rPr>
          <w:rFonts w:ascii="Century Gothic" w:eastAsia="Times New Roman" w:hAnsi="Century Gothic"/>
          <w:bCs/>
        </w:rPr>
        <w:t xml:space="preserve"> m-c</w:t>
      </w:r>
      <w:r w:rsidR="00445579" w:rsidRPr="0097051A">
        <w:rPr>
          <w:rFonts w:ascii="Century Gothic" w:eastAsia="Times New Roman" w:hAnsi="Century Gothic"/>
          <w:bCs/>
        </w:rPr>
        <w:t>e</w:t>
      </w:r>
      <w:r w:rsidRPr="0097051A">
        <w:rPr>
          <w:rFonts w:ascii="Century Gothic" w:eastAsia="Times New Roman" w:hAnsi="Century Gothic"/>
          <w:bCs/>
        </w:rPr>
        <w:t xml:space="preserve">), </w:t>
      </w:r>
      <w:r w:rsidRPr="0097051A">
        <w:rPr>
          <w:rFonts w:ascii="Century Gothic" w:eastAsia="Times New Roman" w:hAnsi="Century Gothic"/>
        </w:rPr>
        <w:t>licz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 od dnia</w:t>
      </w:r>
      <w:r w:rsidR="00D42B83" w:rsidRPr="0097051A">
        <w:rPr>
          <w:rFonts w:ascii="Century Gothic" w:eastAsia="Times New Roman" w:hAnsi="Century Gothic"/>
        </w:rPr>
        <w:t xml:space="preserve"> </w:t>
      </w:r>
      <w:r w:rsidR="00F8015A">
        <w:rPr>
          <w:rFonts w:ascii="Century Gothic" w:hAnsi="Century Gothic"/>
        </w:rPr>
        <w:t xml:space="preserve">zawarcia umowy wykonawczej oraz 24 miesięcznej rękojmi. </w:t>
      </w:r>
    </w:p>
    <w:p w:rsidR="00E264BD" w:rsidRPr="00C92093" w:rsidRDefault="00F70C44" w:rsidP="00E01F56">
      <w:pPr>
        <w:numPr>
          <w:ilvl w:val="0"/>
          <w:numId w:val="10"/>
        </w:numPr>
        <w:shd w:val="clear" w:color="auto" w:fill="FFFFFF"/>
        <w:spacing w:line="245" w:lineRule="exact"/>
        <w:ind w:left="426" w:right="25" w:hanging="426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  <w:bCs/>
        </w:rPr>
        <w:t>wykonani</w:t>
      </w:r>
      <w:r w:rsidR="00445579" w:rsidRPr="0097051A">
        <w:rPr>
          <w:rFonts w:ascii="Century Gothic" w:hAnsi="Century Gothic"/>
          <w:bCs/>
        </w:rPr>
        <w:t>a</w:t>
      </w:r>
      <w:r w:rsidRPr="0097051A">
        <w:rPr>
          <w:rFonts w:ascii="Century Gothic" w:hAnsi="Century Gothic"/>
          <w:bCs/>
        </w:rPr>
        <w:t xml:space="preserve"> dostawy </w:t>
      </w:r>
      <w:r w:rsidR="00F8015A" w:rsidRPr="00F8015A">
        <w:rPr>
          <w:rFonts w:ascii="Century Gothic" w:hAnsi="Century Gothic"/>
          <w:bCs/>
        </w:rPr>
        <w:t xml:space="preserve">asortymentu </w:t>
      </w:r>
      <w:r w:rsidRPr="0097051A">
        <w:rPr>
          <w:rFonts w:ascii="Century Gothic" w:hAnsi="Century Gothic"/>
          <w:bCs/>
        </w:rPr>
        <w:t xml:space="preserve">w terminie </w:t>
      </w:r>
      <w:r w:rsidR="00445579" w:rsidRPr="0097051A">
        <w:rPr>
          <w:rFonts w:ascii="Century Gothic" w:hAnsi="Century Gothic"/>
          <w:bCs/>
        </w:rPr>
        <w:t>…… dni roboczych</w:t>
      </w:r>
      <w:r w:rsidR="00B16D6F">
        <w:rPr>
          <w:rFonts w:ascii="Century Gothic" w:hAnsi="Century Gothic"/>
          <w:bCs/>
        </w:rPr>
        <w:t>***</w:t>
      </w:r>
      <w:r w:rsidR="00445579" w:rsidRPr="0097051A">
        <w:rPr>
          <w:rFonts w:ascii="Century Gothic" w:hAnsi="Century Gothic"/>
          <w:bCs/>
        </w:rPr>
        <w:t xml:space="preserve"> (</w:t>
      </w:r>
      <w:r w:rsidRPr="0097051A">
        <w:rPr>
          <w:rFonts w:ascii="Century Gothic" w:hAnsi="Century Gothic"/>
          <w:bCs/>
        </w:rPr>
        <w:t xml:space="preserve">max. </w:t>
      </w:r>
      <w:r w:rsidR="00445579" w:rsidRPr="0097051A">
        <w:rPr>
          <w:rFonts w:ascii="Century Gothic" w:hAnsi="Century Gothic"/>
          <w:bCs/>
        </w:rPr>
        <w:t>20</w:t>
      </w:r>
      <w:r w:rsidRPr="0097051A">
        <w:rPr>
          <w:rFonts w:ascii="Century Gothic" w:hAnsi="Century Gothic"/>
          <w:bCs/>
        </w:rPr>
        <w:t xml:space="preserve"> dni roboczych</w:t>
      </w:r>
      <w:r w:rsidR="00445579" w:rsidRPr="0097051A">
        <w:rPr>
          <w:rFonts w:ascii="Century Gothic" w:hAnsi="Century Gothic"/>
          <w:bCs/>
        </w:rPr>
        <w:t>)</w:t>
      </w:r>
      <w:r w:rsidRPr="0097051A">
        <w:rPr>
          <w:rFonts w:ascii="Century Gothic" w:hAnsi="Century Gothic"/>
          <w:bCs/>
        </w:rPr>
        <w:t xml:space="preserve">, </w:t>
      </w:r>
      <w:r w:rsidRPr="0097051A">
        <w:rPr>
          <w:rFonts w:ascii="Century Gothic" w:hAnsi="Century Gothic"/>
        </w:rPr>
        <w:t>licz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 od dnia zawarcia umowy wykonawczej.</w:t>
      </w:r>
    </w:p>
    <w:p w:rsidR="00C92093" w:rsidRPr="00F8015A" w:rsidRDefault="00C92093" w:rsidP="00C92093">
      <w:pPr>
        <w:shd w:val="clear" w:color="auto" w:fill="FFFFFF"/>
        <w:spacing w:line="245" w:lineRule="exact"/>
        <w:ind w:left="426" w:right="25"/>
        <w:jc w:val="both"/>
        <w:rPr>
          <w:rFonts w:ascii="Century Gothic" w:hAnsi="Century Gothic"/>
          <w:b/>
        </w:rPr>
      </w:pPr>
    </w:p>
    <w:p w:rsidR="007F2AF9" w:rsidRPr="00F8015A" w:rsidRDefault="007F2AF9" w:rsidP="00F8015A">
      <w:pPr>
        <w:pStyle w:val="Akapitzlist"/>
        <w:numPr>
          <w:ilvl w:val="0"/>
          <w:numId w:val="27"/>
        </w:numPr>
        <w:shd w:val="clear" w:color="auto" w:fill="FFFFFF"/>
        <w:spacing w:line="245" w:lineRule="exact"/>
        <w:ind w:left="426" w:right="25" w:hanging="426"/>
        <w:jc w:val="both"/>
        <w:rPr>
          <w:rFonts w:ascii="Century Gothic" w:hAnsi="Century Gothic"/>
          <w:b/>
        </w:rPr>
      </w:pPr>
      <w:r w:rsidRPr="00F8015A">
        <w:rPr>
          <w:rFonts w:ascii="Century Gothic" w:hAnsi="Century Gothic"/>
          <w:b/>
        </w:rPr>
        <w:t xml:space="preserve">Informujemy, że </w:t>
      </w:r>
    </w:p>
    <w:p w:rsidR="00C77F30" w:rsidRPr="00F8015A" w:rsidRDefault="00C77F30" w:rsidP="00E01F56">
      <w:pPr>
        <w:pStyle w:val="Akapitzlist"/>
        <w:numPr>
          <w:ilvl w:val="0"/>
          <w:numId w:val="33"/>
        </w:numPr>
        <w:shd w:val="clear" w:color="auto" w:fill="FFFFFF"/>
        <w:tabs>
          <w:tab w:val="left" w:pos="709"/>
        </w:tabs>
        <w:spacing w:line="245" w:lineRule="exact"/>
        <w:ind w:right="25"/>
        <w:jc w:val="both"/>
        <w:rPr>
          <w:rFonts w:ascii="Century Gothic" w:hAnsi="Century Gothic"/>
        </w:rPr>
      </w:pPr>
      <w:r w:rsidRPr="00F8015A">
        <w:rPr>
          <w:rFonts w:ascii="Century Gothic" w:hAnsi="Century Gothic"/>
          <w:iCs/>
        </w:rPr>
        <w:t>Oferujemy asortyment o pojemn</w:t>
      </w:r>
      <w:r w:rsidR="00544DEB">
        <w:rPr>
          <w:rFonts w:ascii="Century Gothic" w:hAnsi="Century Gothic"/>
          <w:iCs/>
        </w:rPr>
        <w:t>ości dysku twardego ……………..GB *** (minimalna pojemność dysku 256 GB),</w:t>
      </w:r>
    </w:p>
    <w:p w:rsidR="007F2AF9" w:rsidRPr="00F8015A" w:rsidRDefault="007F2AF9" w:rsidP="00E01F56">
      <w:pPr>
        <w:pStyle w:val="Tekstpodstawowy21"/>
        <w:widowControl w:val="0"/>
        <w:numPr>
          <w:ilvl w:val="0"/>
          <w:numId w:val="33"/>
        </w:numPr>
        <w:tabs>
          <w:tab w:val="left" w:pos="-2880"/>
        </w:tabs>
        <w:textAlignment w:val="auto"/>
        <w:rPr>
          <w:rFonts w:ascii="Century Gothic" w:hAnsi="Century Gothic"/>
          <w:iCs/>
          <w:sz w:val="20"/>
        </w:rPr>
      </w:pPr>
      <w:r w:rsidRPr="00F8015A">
        <w:rPr>
          <w:rFonts w:ascii="Century Gothic" w:hAnsi="Century Gothic"/>
          <w:bCs/>
          <w:iCs/>
          <w:sz w:val="20"/>
        </w:rPr>
        <w:t xml:space="preserve">Jest możliwość telefonicznego ………………..* lub przez stronę internetową ……………………* sprawdzenia konfiguracji sprzętowej komputera oraz warunków gwarancji po podaniu numeru seryjnego bezpośrednio u producenta lub jego przedstawiciela. </w:t>
      </w:r>
    </w:p>
    <w:p w:rsidR="007F2AF9" w:rsidRPr="00F8015A" w:rsidRDefault="007F2AF9" w:rsidP="00E01F56">
      <w:pPr>
        <w:pStyle w:val="Tekstpodstawowy21"/>
        <w:widowControl w:val="0"/>
        <w:numPr>
          <w:ilvl w:val="0"/>
          <w:numId w:val="33"/>
        </w:numPr>
        <w:tabs>
          <w:tab w:val="left" w:pos="-2880"/>
        </w:tabs>
        <w:textAlignment w:val="auto"/>
        <w:rPr>
          <w:rFonts w:ascii="Century Gothic" w:hAnsi="Century Gothic"/>
          <w:iCs/>
          <w:sz w:val="20"/>
        </w:rPr>
      </w:pPr>
      <w:r w:rsidRPr="00F8015A">
        <w:rPr>
          <w:rFonts w:ascii="Century Gothic" w:hAnsi="Century Gothic"/>
          <w:iCs/>
          <w:sz w:val="20"/>
        </w:rPr>
        <w:t xml:space="preserve">Możliwość sprawdzenia parametrów oferowanych komputerów, jest na …………………………………………….* </w:t>
      </w:r>
      <w:r w:rsidRPr="00F8015A">
        <w:rPr>
          <w:rFonts w:ascii="Century Gothic" w:hAnsi="Century Gothic"/>
          <w:iCs/>
          <w:sz w:val="18"/>
          <w:szCs w:val="18"/>
        </w:rPr>
        <w:t xml:space="preserve">(należy wpisać link do strony internetowej producenta oferowanych komputerów, na której będą zawarte informacje potwierdzające, </w:t>
      </w:r>
      <w:r w:rsidRPr="00F8015A">
        <w:rPr>
          <w:rFonts w:ascii="Century Gothic" w:eastAsia="SimSun" w:hAnsi="Century Gothic"/>
          <w:iCs/>
          <w:sz w:val="18"/>
          <w:szCs w:val="18"/>
        </w:rPr>
        <w:t>że z</w:t>
      </w:r>
      <w:r w:rsidRPr="00F8015A">
        <w:rPr>
          <w:rFonts w:ascii="Century Gothic" w:hAnsi="Century Gothic"/>
          <w:iCs/>
          <w:sz w:val="18"/>
          <w:szCs w:val="18"/>
        </w:rPr>
        <w:t>aoferowane komputery spełniają wymagane i oferowane parametry)</w:t>
      </w:r>
      <w:r w:rsidRPr="00F8015A">
        <w:rPr>
          <w:rFonts w:ascii="Century Gothic" w:hAnsi="Century Gothic"/>
          <w:iCs/>
          <w:sz w:val="20"/>
        </w:rPr>
        <w:t>;</w:t>
      </w:r>
    </w:p>
    <w:p w:rsidR="007F2AF9" w:rsidRPr="00F8015A" w:rsidRDefault="007F2AF9" w:rsidP="00E01F56">
      <w:pPr>
        <w:pStyle w:val="Tekstpodstawowy21"/>
        <w:widowControl w:val="0"/>
        <w:numPr>
          <w:ilvl w:val="0"/>
          <w:numId w:val="33"/>
        </w:numPr>
        <w:tabs>
          <w:tab w:val="left" w:pos="-2880"/>
        </w:tabs>
        <w:textAlignment w:val="auto"/>
        <w:rPr>
          <w:rFonts w:ascii="Century Gothic" w:hAnsi="Century Gothic"/>
          <w:iCs/>
          <w:sz w:val="20"/>
        </w:rPr>
      </w:pPr>
      <w:r w:rsidRPr="00F8015A">
        <w:rPr>
          <w:rFonts w:ascii="Century Gothic" w:eastAsia="SimSun" w:hAnsi="Century Gothic"/>
          <w:iCs/>
          <w:kern w:val="0"/>
          <w:sz w:val="20"/>
          <w:lang w:eastAsia="pl-PL"/>
        </w:rPr>
        <w:t>Dostęp do najnowszych sterowników i uaktualnień jest na stronie internetowej producenta ………………………………………………………………………………………………………………....…*;</w:t>
      </w:r>
    </w:p>
    <w:p w:rsidR="007F2AF9" w:rsidRPr="00F8015A" w:rsidRDefault="007F2AF9" w:rsidP="00E01F56">
      <w:pPr>
        <w:pStyle w:val="Tekstpodstawowy21"/>
        <w:widowControl w:val="0"/>
        <w:numPr>
          <w:ilvl w:val="0"/>
          <w:numId w:val="33"/>
        </w:numPr>
        <w:tabs>
          <w:tab w:val="left" w:pos="-2880"/>
        </w:tabs>
        <w:textAlignment w:val="auto"/>
        <w:rPr>
          <w:rFonts w:ascii="Century Gothic" w:hAnsi="Century Gothic"/>
          <w:iCs/>
          <w:sz w:val="20"/>
        </w:rPr>
      </w:pPr>
      <w:r w:rsidRPr="00F8015A">
        <w:rPr>
          <w:rFonts w:ascii="Century Gothic" w:hAnsi="Century Gothic"/>
          <w:iCs/>
          <w:sz w:val="20"/>
        </w:rPr>
        <w:t>Możliwość szybkiego zgłaszania usterek dostępne jest przez portal internetowy ………….…………………………………………………………………………………..…….……………...*;</w:t>
      </w:r>
    </w:p>
    <w:p w:rsidR="00DD69DE" w:rsidRDefault="00DD69DE" w:rsidP="00B16D6F">
      <w:pPr>
        <w:shd w:val="clear" w:color="auto" w:fill="FFFFFF"/>
        <w:tabs>
          <w:tab w:val="left" w:pos="284"/>
        </w:tabs>
        <w:spacing w:line="245" w:lineRule="exact"/>
        <w:rPr>
          <w:rFonts w:ascii="Century Gothic" w:hAnsi="Century Gothic"/>
          <w:b/>
          <w:bCs/>
        </w:rPr>
      </w:pPr>
    </w:p>
    <w:p w:rsidR="00E264BD" w:rsidRPr="0097051A" w:rsidRDefault="007F2AF9" w:rsidP="00B16D6F">
      <w:pPr>
        <w:shd w:val="clear" w:color="auto" w:fill="FFFFFF"/>
        <w:tabs>
          <w:tab w:val="left" w:pos="284"/>
        </w:tabs>
        <w:spacing w:line="245" w:lineRule="exact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IV</w:t>
      </w:r>
      <w:r w:rsidR="00F70C44" w:rsidRPr="0097051A">
        <w:rPr>
          <w:rFonts w:ascii="Century Gothic" w:hAnsi="Century Gothic"/>
          <w:b/>
          <w:bCs/>
        </w:rPr>
        <w:t>.</w:t>
      </w:r>
      <w:r w:rsidR="00F70C44" w:rsidRPr="0097051A">
        <w:rPr>
          <w:rFonts w:ascii="Century Gothic" w:hAnsi="Century Gothic"/>
          <w:b/>
          <w:bCs/>
        </w:rPr>
        <w:tab/>
        <w:t>O</w:t>
      </w:r>
      <w:r w:rsidR="00F70C44" w:rsidRPr="0097051A">
        <w:rPr>
          <w:rFonts w:ascii="Century Gothic" w:eastAsia="Times New Roman" w:hAnsi="Century Gothic" w:cs="Times New Roman"/>
          <w:b/>
          <w:bCs/>
        </w:rPr>
        <w:t>ś</w:t>
      </w:r>
      <w:r w:rsidR="00F70C44" w:rsidRPr="0097051A">
        <w:rPr>
          <w:rFonts w:ascii="Century Gothic" w:eastAsia="Times New Roman" w:hAnsi="Century Gothic"/>
          <w:b/>
          <w:bCs/>
        </w:rPr>
        <w:t xml:space="preserve">wiadczamy, </w:t>
      </w:r>
      <w:r w:rsidR="00F70C44" w:rsidRPr="0097051A">
        <w:rPr>
          <w:rFonts w:ascii="Century Gothic" w:eastAsia="Times New Roman" w:hAnsi="Century Gothic" w:cs="Times New Roman"/>
          <w:b/>
          <w:bCs/>
        </w:rPr>
        <w:t>ż</w:t>
      </w:r>
      <w:r w:rsidR="00F70C44" w:rsidRPr="0097051A">
        <w:rPr>
          <w:rFonts w:ascii="Century Gothic" w:eastAsia="Times New Roman" w:hAnsi="Century Gothic"/>
          <w:b/>
          <w:bCs/>
        </w:rPr>
        <w:t>e:</w:t>
      </w:r>
    </w:p>
    <w:p w:rsidR="00E264BD" w:rsidRPr="0097051A" w:rsidRDefault="00F70C44" w:rsidP="00E01F56">
      <w:pPr>
        <w:numPr>
          <w:ilvl w:val="0"/>
          <w:numId w:val="11"/>
        </w:numPr>
        <w:shd w:val="clear" w:color="auto" w:fill="FFFFFF"/>
        <w:tabs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Jeste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my podmiotem uprawnionym do udzielania licencji i dostawy oferowanego w ukompletowaniu oprogramowania.</w:t>
      </w:r>
    </w:p>
    <w:p w:rsidR="00E264BD" w:rsidRPr="00830A7F" w:rsidRDefault="00F70C44" w:rsidP="00E01F56">
      <w:pPr>
        <w:numPr>
          <w:ilvl w:val="0"/>
          <w:numId w:val="11"/>
        </w:numPr>
        <w:shd w:val="clear" w:color="auto" w:fill="FFFFFF"/>
        <w:tabs>
          <w:tab w:val="left" w:pos="709"/>
          <w:tab w:val="left" w:pos="1997"/>
          <w:tab w:val="left" w:pos="5424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Jeste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my</w:t>
      </w:r>
      <w:r w:rsidRPr="0097051A">
        <w:rPr>
          <w:rFonts w:ascii="Century Gothic" w:eastAsia="Times New Roman" w:hAnsi="Century Gothic"/>
        </w:rPr>
        <w:tab/>
      </w:r>
      <w:r w:rsidRPr="0097051A">
        <w:rPr>
          <w:rFonts w:ascii="Century Gothic" w:eastAsia="Times New Roman" w:hAnsi="Century Gothic"/>
          <w:i/>
          <w:iCs/>
        </w:rPr>
        <w:t>mikroprzedsi</w:t>
      </w:r>
      <w:r w:rsidRPr="0097051A">
        <w:rPr>
          <w:rFonts w:ascii="Century Gothic" w:eastAsia="Times New Roman" w:hAnsi="Century Gothic" w:cs="Times New Roman"/>
          <w:i/>
          <w:iCs/>
        </w:rPr>
        <w:t>ę</w:t>
      </w:r>
      <w:r w:rsidRPr="0097051A">
        <w:rPr>
          <w:rFonts w:ascii="Century Gothic" w:eastAsia="Times New Roman" w:hAnsi="Century Gothic"/>
          <w:i/>
          <w:iCs/>
        </w:rPr>
        <w:t>biorstwem****/ma</w:t>
      </w:r>
      <w:r w:rsidRPr="0097051A">
        <w:rPr>
          <w:rFonts w:ascii="Century Gothic" w:eastAsia="Times New Roman" w:hAnsi="Century Gothic" w:cs="Times New Roman"/>
          <w:i/>
          <w:iCs/>
        </w:rPr>
        <w:t>ł</w:t>
      </w:r>
      <w:r w:rsidRPr="0097051A">
        <w:rPr>
          <w:rFonts w:ascii="Century Gothic" w:eastAsia="Times New Roman" w:hAnsi="Century Gothic"/>
          <w:i/>
          <w:iCs/>
        </w:rPr>
        <w:t>ym</w:t>
      </w:r>
      <w:r w:rsidR="0097051A">
        <w:rPr>
          <w:rFonts w:ascii="Century Gothic" w:eastAsia="Times New Roman" w:hAnsi="Century Gothic"/>
          <w:i/>
          <w:iCs/>
        </w:rPr>
        <w:t xml:space="preserve"> </w:t>
      </w:r>
      <w:r w:rsidRPr="0097051A">
        <w:rPr>
          <w:rFonts w:ascii="Century Gothic" w:eastAsia="Times New Roman" w:hAnsi="Century Gothic"/>
          <w:i/>
          <w:iCs/>
        </w:rPr>
        <w:t>przedsi</w:t>
      </w:r>
      <w:r w:rsidRPr="0097051A">
        <w:rPr>
          <w:rFonts w:ascii="Century Gothic" w:eastAsia="Times New Roman" w:hAnsi="Century Gothic" w:cs="Times New Roman"/>
          <w:i/>
          <w:iCs/>
        </w:rPr>
        <w:t>ę</w:t>
      </w:r>
      <w:r w:rsidRPr="0097051A">
        <w:rPr>
          <w:rFonts w:ascii="Century Gothic" w:eastAsia="Times New Roman" w:hAnsi="Century Gothic"/>
          <w:i/>
          <w:iCs/>
        </w:rPr>
        <w:t>biorstwem**** /</w:t>
      </w:r>
      <w:r w:rsidRPr="0097051A">
        <w:rPr>
          <w:rFonts w:ascii="Century Gothic" w:eastAsia="Times New Roman" w:hAnsi="Century Gothic" w:cs="Times New Roman"/>
          <w:i/>
          <w:iCs/>
        </w:rPr>
        <w:t>ś</w:t>
      </w:r>
      <w:r w:rsidRPr="0097051A">
        <w:rPr>
          <w:rFonts w:ascii="Century Gothic" w:eastAsia="Times New Roman" w:hAnsi="Century Gothic"/>
          <w:i/>
          <w:iCs/>
        </w:rPr>
        <w:t>rednim przedsi</w:t>
      </w:r>
      <w:r w:rsidRPr="0097051A">
        <w:rPr>
          <w:rFonts w:ascii="Century Gothic" w:eastAsia="Times New Roman" w:hAnsi="Century Gothic" w:cs="Times New Roman"/>
          <w:i/>
          <w:iCs/>
        </w:rPr>
        <w:t>ę</w:t>
      </w:r>
      <w:r w:rsidRPr="0097051A">
        <w:rPr>
          <w:rFonts w:ascii="Century Gothic" w:eastAsia="Times New Roman" w:hAnsi="Century Gothic"/>
          <w:i/>
          <w:iCs/>
        </w:rPr>
        <w:t>biorstwem****.</w:t>
      </w:r>
    </w:p>
    <w:p w:rsidR="00830A7F" w:rsidRPr="007F2AF9" w:rsidRDefault="00830A7F" w:rsidP="00E01F56">
      <w:pPr>
        <w:numPr>
          <w:ilvl w:val="0"/>
          <w:numId w:val="11"/>
        </w:numPr>
        <w:shd w:val="clear" w:color="auto" w:fill="FFFFFF"/>
        <w:tabs>
          <w:tab w:val="left" w:pos="709"/>
          <w:tab w:val="left" w:pos="1997"/>
          <w:tab w:val="left" w:pos="5424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830A7F">
        <w:rPr>
          <w:rFonts w:ascii="Century Gothic" w:hAnsi="Century Gothic"/>
          <w:bCs/>
          <w:iCs/>
          <w:color w:val="000000"/>
        </w:rPr>
        <w:t>Oferowany asortyment wraz z oprogramowaniem jest zgodny z wymaganiami Zamawiające</w:t>
      </w:r>
      <w:r w:rsidR="00AC42D4">
        <w:rPr>
          <w:rFonts w:ascii="Century Gothic" w:hAnsi="Century Gothic"/>
          <w:bCs/>
          <w:iCs/>
          <w:color w:val="000000"/>
        </w:rPr>
        <w:t>go wskazanymi w załączniku nr 2</w:t>
      </w:r>
      <w:r w:rsidRPr="00830A7F">
        <w:rPr>
          <w:rFonts w:ascii="Century Gothic" w:hAnsi="Century Gothic"/>
          <w:bCs/>
          <w:iCs/>
          <w:color w:val="000000"/>
        </w:rPr>
        <w:t xml:space="preserve"> do SIWZ.</w:t>
      </w:r>
    </w:p>
    <w:p w:rsidR="00E264BD" w:rsidRPr="007F2AF9" w:rsidRDefault="00F70C44" w:rsidP="00E01F56">
      <w:pPr>
        <w:numPr>
          <w:ilvl w:val="0"/>
          <w:numId w:val="11"/>
        </w:numPr>
        <w:shd w:val="clear" w:color="auto" w:fill="FFFFFF"/>
        <w:tabs>
          <w:tab w:val="left" w:pos="709"/>
          <w:tab w:val="left" w:pos="1997"/>
          <w:tab w:val="left" w:pos="5424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7F2AF9">
        <w:rPr>
          <w:rFonts w:ascii="Century Gothic" w:hAnsi="Century Gothic"/>
        </w:rPr>
        <w:lastRenderedPageBreak/>
        <w:t>O</w:t>
      </w:r>
      <w:r w:rsidRPr="007F2AF9">
        <w:rPr>
          <w:rFonts w:ascii="Century Gothic" w:eastAsia="Times New Roman" w:hAnsi="Century Gothic" w:cs="Times New Roman"/>
        </w:rPr>
        <w:t>ś</w:t>
      </w:r>
      <w:r w:rsidRPr="007F2AF9">
        <w:rPr>
          <w:rFonts w:ascii="Century Gothic" w:eastAsia="Times New Roman" w:hAnsi="Century Gothic"/>
        </w:rPr>
        <w:t xml:space="preserve">wiadczam/y, </w:t>
      </w:r>
      <w:r w:rsidRPr="007F2AF9">
        <w:rPr>
          <w:rFonts w:ascii="Century Gothic" w:eastAsia="Times New Roman" w:hAnsi="Century Gothic" w:cs="Times New Roman"/>
        </w:rPr>
        <w:t>ż</w:t>
      </w:r>
      <w:r w:rsidRPr="007F2AF9">
        <w:rPr>
          <w:rFonts w:ascii="Century Gothic" w:eastAsia="Times New Roman" w:hAnsi="Century Gothic"/>
        </w:rPr>
        <w:t>e zgodnie z ustaw</w:t>
      </w:r>
      <w:r w:rsidRPr="007F2AF9">
        <w:rPr>
          <w:rFonts w:ascii="Century Gothic" w:eastAsia="Times New Roman" w:hAnsi="Century Gothic" w:cs="Times New Roman"/>
        </w:rPr>
        <w:t>ą</w:t>
      </w:r>
      <w:r w:rsidRPr="007F2AF9">
        <w:rPr>
          <w:rFonts w:ascii="Century Gothic" w:eastAsia="Times New Roman" w:hAnsi="Century Gothic"/>
        </w:rPr>
        <w:t xml:space="preserve"> o podatku od towar</w:t>
      </w:r>
      <w:r w:rsidRPr="007F2AF9">
        <w:rPr>
          <w:rFonts w:ascii="Century Gothic" w:eastAsia="Times New Roman" w:hAnsi="Century Gothic" w:cs="Times New Roman"/>
        </w:rPr>
        <w:t>ó</w:t>
      </w:r>
      <w:r w:rsidRPr="007F2AF9">
        <w:rPr>
          <w:rFonts w:ascii="Century Gothic" w:eastAsia="Times New Roman" w:hAnsi="Century Gothic"/>
        </w:rPr>
        <w:t>w i us</w:t>
      </w:r>
      <w:r w:rsidRPr="007F2AF9">
        <w:rPr>
          <w:rFonts w:ascii="Century Gothic" w:eastAsia="Times New Roman" w:hAnsi="Century Gothic" w:cs="Times New Roman"/>
        </w:rPr>
        <w:t>ł</w:t>
      </w:r>
      <w:r w:rsidRPr="007F2AF9">
        <w:rPr>
          <w:rFonts w:ascii="Century Gothic" w:eastAsia="Times New Roman" w:hAnsi="Century Gothic"/>
        </w:rPr>
        <w:t>ug obowi</w:t>
      </w:r>
      <w:r w:rsidRPr="007F2AF9">
        <w:rPr>
          <w:rFonts w:ascii="Century Gothic" w:eastAsia="Times New Roman" w:hAnsi="Century Gothic" w:cs="Times New Roman"/>
        </w:rPr>
        <w:t>ą</w:t>
      </w:r>
      <w:r w:rsidRPr="007F2AF9">
        <w:rPr>
          <w:rFonts w:ascii="Century Gothic" w:eastAsia="Times New Roman" w:hAnsi="Century Gothic"/>
        </w:rPr>
        <w:t>zek odprowadzenia</w:t>
      </w:r>
      <w:r w:rsidR="00B16D6F" w:rsidRPr="007F2AF9">
        <w:rPr>
          <w:rFonts w:ascii="Century Gothic" w:eastAsia="Times New Roman" w:hAnsi="Century Gothic"/>
        </w:rPr>
        <w:t xml:space="preserve"> </w:t>
      </w:r>
      <w:r w:rsidRPr="007F2AF9">
        <w:rPr>
          <w:rFonts w:ascii="Century Gothic" w:hAnsi="Century Gothic"/>
        </w:rPr>
        <w:t>podatku z tytu</w:t>
      </w:r>
      <w:r w:rsidRPr="007F2AF9">
        <w:rPr>
          <w:rFonts w:ascii="Century Gothic" w:eastAsia="Times New Roman" w:hAnsi="Century Gothic" w:cs="Times New Roman"/>
        </w:rPr>
        <w:t>ł</w:t>
      </w:r>
      <w:r w:rsidRPr="007F2AF9">
        <w:rPr>
          <w:rFonts w:ascii="Century Gothic" w:eastAsia="Times New Roman" w:hAnsi="Century Gothic"/>
        </w:rPr>
        <w:t>u dostawy le</w:t>
      </w:r>
      <w:r w:rsidRPr="007F2AF9">
        <w:rPr>
          <w:rFonts w:ascii="Century Gothic" w:eastAsia="Times New Roman" w:hAnsi="Century Gothic" w:cs="Times New Roman"/>
        </w:rPr>
        <w:t>ż</w:t>
      </w:r>
      <w:r w:rsidRPr="007F2AF9">
        <w:rPr>
          <w:rFonts w:ascii="Century Gothic" w:eastAsia="Times New Roman" w:hAnsi="Century Gothic"/>
        </w:rPr>
        <w:t xml:space="preserve">y po stronie </w:t>
      </w:r>
      <w:r w:rsidR="0097051A" w:rsidRPr="007F2AF9">
        <w:rPr>
          <w:rFonts w:ascii="Century Gothic" w:eastAsia="Times New Roman" w:hAnsi="Century Gothic"/>
        </w:rPr>
        <w:t>……………..……..</w:t>
      </w:r>
      <w:r w:rsidRPr="007F2AF9">
        <w:rPr>
          <w:rFonts w:ascii="Century Gothic" w:eastAsia="Times New Roman" w:hAnsi="Century Gothic"/>
        </w:rPr>
        <w:t xml:space="preserve"> ** (Wykonawcy lub</w:t>
      </w:r>
      <w:r w:rsidR="0097051A" w:rsidRPr="007F2AF9">
        <w:rPr>
          <w:rFonts w:ascii="Century Gothic" w:eastAsia="Times New Roman" w:hAnsi="Century Gothic"/>
        </w:rPr>
        <w:t xml:space="preserve"> </w:t>
      </w:r>
      <w:r w:rsidRPr="007F2AF9">
        <w:rPr>
          <w:rFonts w:ascii="Century Gothic" w:hAnsi="Century Gothic"/>
        </w:rPr>
        <w:t>Zamawiaj</w:t>
      </w:r>
      <w:r w:rsidRPr="007F2AF9">
        <w:rPr>
          <w:rFonts w:ascii="Century Gothic" w:eastAsia="Times New Roman" w:hAnsi="Century Gothic" w:cs="Times New Roman"/>
        </w:rPr>
        <w:t>ą</w:t>
      </w:r>
      <w:r w:rsidRPr="007F2AF9">
        <w:rPr>
          <w:rFonts w:ascii="Century Gothic" w:eastAsia="Times New Roman" w:hAnsi="Century Gothic"/>
        </w:rPr>
        <w:t>cego).</w:t>
      </w:r>
    </w:p>
    <w:p w:rsidR="00E264BD" w:rsidRPr="0097051A" w:rsidRDefault="00F70C44" w:rsidP="00E01F56">
      <w:pPr>
        <w:numPr>
          <w:ilvl w:val="0"/>
          <w:numId w:val="12"/>
        </w:numPr>
        <w:shd w:val="clear" w:color="auto" w:fill="FFFFFF"/>
        <w:tabs>
          <w:tab w:val="left" w:pos="514"/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Zawarte w Rozdziale XVII SIWZ og</w:t>
      </w:r>
      <w:r w:rsidRPr="0097051A">
        <w:rPr>
          <w:rFonts w:ascii="Century Gothic" w:eastAsia="Times New Roman" w:hAnsi="Century Gothic" w:cs="Times New Roman"/>
        </w:rPr>
        <w:t>ó</w:t>
      </w:r>
      <w:r w:rsidRPr="0097051A">
        <w:rPr>
          <w:rFonts w:ascii="Century Gothic" w:eastAsia="Times New Roman" w:hAnsi="Century Gothic"/>
        </w:rPr>
        <w:t>lne warunki umowy ramowej zosta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y przez nas zaakceptowane i w przypadku wyboru naszej oferty zobowi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zujemy si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 xml:space="preserve"> do zawarcia umowy ramowej na warunkach tam okre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lonych w miejscu i terminie wskazanym przez Zamawiaj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cego.</w:t>
      </w:r>
    </w:p>
    <w:p w:rsidR="00E264BD" w:rsidRPr="0097051A" w:rsidRDefault="00F70C44" w:rsidP="00E01F56">
      <w:pPr>
        <w:numPr>
          <w:ilvl w:val="0"/>
          <w:numId w:val="12"/>
        </w:numPr>
        <w:shd w:val="clear" w:color="auto" w:fill="FFFFFF"/>
        <w:tabs>
          <w:tab w:val="left" w:pos="514"/>
          <w:tab w:val="left" w:pos="709"/>
        </w:tabs>
        <w:spacing w:line="245" w:lineRule="exact"/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Uwa</w:t>
      </w:r>
      <w:r w:rsidRPr="0097051A">
        <w:rPr>
          <w:rFonts w:ascii="Century Gothic" w:eastAsia="Times New Roman" w:hAnsi="Century Gothic" w:cs="Times New Roman"/>
        </w:rPr>
        <w:t>ż</w:t>
      </w:r>
      <w:r w:rsidRPr="0097051A">
        <w:rPr>
          <w:rFonts w:ascii="Century Gothic" w:eastAsia="Times New Roman" w:hAnsi="Century Gothic"/>
        </w:rPr>
        <w:t>amy si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 xml:space="preserve"> za zwi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zanych niniejsz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ofert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na czas wskazany w SIWZ, tj. 60 dni od up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ywu terminu sk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adania ofert.</w:t>
      </w:r>
    </w:p>
    <w:p w:rsidR="00E264BD" w:rsidRPr="0097051A" w:rsidRDefault="00F70C44" w:rsidP="00E01F56">
      <w:pPr>
        <w:numPr>
          <w:ilvl w:val="0"/>
          <w:numId w:val="12"/>
        </w:numPr>
        <w:shd w:val="clear" w:color="auto" w:fill="FFFFFF"/>
        <w:tabs>
          <w:tab w:val="left" w:pos="514"/>
          <w:tab w:val="left" w:pos="709"/>
        </w:tabs>
        <w:ind w:left="709" w:right="25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</w:rPr>
        <w:t>Warunki p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atno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ci: 30 dni od dnia dostarczenia do Zamawiaj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cego prawid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owo wystawionej faktury.</w:t>
      </w:r>
    </w:p>
    <w:p w:rsidR="00E264BD" w:rsidRPr="0097051A" w:rsidRDefault="00F70C44" w:rsidP="00B16D6F">
      <w:pPr>
        <w:shd w:val="clear" w:color="auto" w:fill="FFFFFF"/>
        <w:tabs>
          <w:tab w:val="left" w:pos="360"/>
          <w:tab w:val="left" w:pos="709"/>
          <w:tab w:val="left" w:pos="5885"/>
          <w:tab w:val="left" w:pos="7022"/>
          <w:tab w:val="left" w:pos="8237"/>
          <w:tab w:val="left" w:pos="9173"/>
        </w:tabs>
        <w:ind w:left="709" w:hanging="425"/>
        <w:jc w:val="both"/>
        <w:rPr>
          <w:rFonts w:ascii="Century Gothic" w:hAnsi="Century Gothic"/>
        </w:rPr>
      </w:pPr>
      <w:r w:rsidRPr="0097051A">
        <w:rPr>
          <w:rFonts w:ascii="Century Gothic" w:hAnsi="Century Gothic"/>
          <w:spacing w:val="-12"/>
        </w:rPr>
        <w:t>8.</w:t>
      </w:r>
      <w:r w:rsidRPr="0097051A">
        <w:rPr>
          <w:rFonts w:ascii="Century Gothic" w:hAnsi="Century Gothic"/>
        </w:rPr>
        <w:tab/>
        <w:t>Zobowi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zujemy si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 xml:space="preserve"> do zapewnienia mo</w:t>
      </w:r>
      <w:r w:rsidRPr="0097051A">
        <w:rPr>
          <w:rFonts w:ascii="Century Gothic" w:eastAsia="Times New Roman" w:hAnsi="Century Gothic" w:cs="Times New Roman"/>
        </w:rPr>
        <w:t>ż</w:t>
      </w:r>
      <w:r w:rsidRPr="0097051A">
        <w:rPr>
          <w:rFonts w:ascii="Century Gothic" w:eastAsia="Times New Roman" w:hAnsi="Century Gothic"/>
        </w:rPr>
        <w:t>liwo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ci odbierania wszelkiej korespondencji zwi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zanej z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</w:rPr>
        <w:t>prowadzonym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</w:rPr>
        <w:t>post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>powaniem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  <w:spacing w:val="-2"/>
        </w:rPr>
        <w:t>przez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</w:rPr>
        <w:t>ca</w:t>
      </w:r>
      <w:r w:rsidRPr="0097051A">
        <w:rPr>
          <w:rFonts w:ascii="Century Gothic" w:eastAsia="Times New Roman" w:hAnsi="Century Gothic" w:cs="Times New Roman"/>
        </w:rPr>
        <w:t>łą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</w:rPr>
        <w:t>dob</w:t>
      </w:r>
      <w:r w:rsidRPr="0097051A">
        <w:rPr>
          <w:rFonts w:ascii="Century Gothic" w:eastAsia="Times New Roman" w:hAnsi="Century Gothic" w:cs="Times New Roman"/>
        </w:rPr>
        <w:t>ę</w:t>
      </w:r>
      <w:r w:rsidR="0097051A">
        <w:rPr>
          <w:rFonts w:ascii="Century Gothic" w:eastAsia="Times New Roman" w:hAnsi="Century Gothic" w:cs="Times New Roman"/>
        </w:rPr>
        <w:t xml:space="preserve"> </w:t>
      </w:r>
      <w:r w:rsidRPr="0097051A">
        <w:rPr>
          <w:rFonts w:ascii="Century Gothic" w:eastAsia="Times New Roman" w:hAnsi="Century Gothic"/>
        </w:rPr>
        <w:t>na</w:t>
      </w:r>
      <w:r w:rsidRPr="0097051A">
        <w:rPr>
          <w:rFonts w:ascii="Century Gothic" w:eastAsia="Times New Roman" w:hAnsi="Century Gothic"/>
        </w:rPr>
        <w:tab/>
        <w:t>numer</w:t>
      </w:r>
      <w:r w:rsidR="0097051A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eastAsia="Times New Roman" w:hAnsi="Century Gothic"/>
        </w:rPr>
        <w:t>faksu</w:t>
      </w:r>
      <w:r w:rsidRPr="0097051A">
        <w:rPr>
          <w:rFonts w:ascii="Century Gothic" w:eastAsia="Times New Roman" w:hAnsi="Century Gothic" w:cs="Times New Roman"/>
        </w:rPr>
        <w:t>……</w:t>
      </w:r>
      <w:r w:rsidRPr="0097051A">
        <w:rPr>
          <w:rFonts w:ascii="Century Gothic" w:eastAsia="Times New Roman" w:hAnsi="Century Gothic"/>
        </w:rPr>
        <w:t>.</w:t>
      </w:r>
      <w:r w:rsidR="00DC37A6">
        <w:rPr>
          <w:rFonts w:ascii="Century Gothic" w:eastAsia="Times New Roman" w:hAnsi="Century Gothic" w:cs="Times New Roman"/>
        </w:rPr>
        <w:t>.</w:t>
      </w:r>
      <w:r w:rsidRPr="0097051A">
        <w:rPr>
          <w:rFonts w:ascii="Century Gothic" w:eastAsia="Times New Roman" w:hAnsi="Century Gothic" w:cs="Times New Roman"/>
        </w:rPr>
        <w:t>………</w:t>
      </w:r>
      <w:r w:rsidRPr="0097051A">
        <w:rPr>
          <w:rFonts w:ascii="Century Gothic" w:eastAsia="Times New Roman" w:hAnsi="Century Gothic"/>
        </w:rPr>
        <w:t>*,</w:t>
      </w:r>
      <w:r w:rsidR="00DC37A6">
        <w:rPr>
          <w:rFonts w:ascii="Century Gothic" w:eastAsia="Times New Roman" w:hAnsi="Century Gothic"/>
        </w:rPr>
        <w:t xml:space="preserve"> </w:t>
      </w:r>
      <w:r w:rsidRPr="0097051A">
        <w:rPr>
          <w:rFonts w:ascii="Century Gothic" w:hAnsi="Century Gothic"/>
        </w:rPr>
        <w:t xml:space="preserve">mail: </w:t>
      </w:r>
      <w:r w:rsidRPr="0097051A">
        <w:rPr>
          <w:rFonts w:ascii="Century Gothic" w:eastAsia="Times New Roman" w:hAnsi="Century Gothic" w:cs="Times New Roman"/>
        </w:rPr>
        <w:t>………</w:t>
      </w:r>
      <w:r w:rsidRPr="0097051A">
        <w:rPr>
          <w:rFonts w:ascii="Century Gothic" w:eastAsia="Times New Roman" w:hAnsi="Century Gothic"/>
        </w:rPr>
        <w:t>.*.</w:t>
      </w:r>
    </w:p>
    <w:p w:rsidR="00E264BD" w:rsidRPr="0097051A" w:rsidRDefault="00F70C44" w:rsidP="00E01F56">
      <w:pPr>
        <w:numPr>
          <w:ilvl w:val="0"/>
          <w:numId w:val="13"/>
        </w:numPr>
        <w:shd w:val="clear" w:color="auto" w:fill="FFFFFF"/>
        <w:tabs>
          <w:tab w:val="left" w:pos="360"/>
          <w:tab w:val="left" w:pos="709"/>
        </w:tabs>
        <w:spacing w:line="245" w:lineRule="exact"/>
        <w:ind w:left="709" w:right="14" w:hanging="425"/>
        <w:jc w:val="both"/>
        <w:rPr>
          <w:rFonts w:ascii="Century Gothic" w:hAnsi="Century Gothic"/>
          <w:spacing w:val="-16"/>
        </w:rPr>
      </w:pPr>
      <w:r w:rsidRPr="0097051A">
        <w:rPr>
          <w:rFonts w:ascii="Century Gothic" w:hAnsi="Century Gothic"/>
        </w:rPr>
        <w:t>B</w:t>
      </w:r>
      <w:r w:rsidRPr="0097051A">
        <w:rPr>
          <w:rFonts w:ascii="Century Gothic" w:eastAsia="Times New Roman" w:hAnsi="Century Gothic" w:cs="Times New Roman"/>
        </w:rPr>
        <w:t>ę</w:t>
      </w:r>
      <w:r w:rsidRPr="0097051A">
        <w:rPr>
          <w:rFonts w:ascii="Century Gothic" w:eastAsia="Times New Roman" w:hAnsi="Century Gothic"/>
        </w:rPr>
        <w:t>dziemy niezw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ocznie potwierdza</w:t>
      </w:r>
      <w:r w:rsidRPr="0097051A">
        <w:rPr>
          <w:rFonts w:ascii="Century Gothic" w:eastAsia="Times New Roman" w:hAnsi="Century Gothic" w:cs="Times New Roman"/>
        </w:rPr>
        <w:t>ć</w:t>
      </w:r>
      <w:r w:rsidRPr="0097051A">
        <w:rPr>
          <w:rFonts w:ascii="Century Gothic" w:eastAsia="Times New Roman" w:hAnsi="Century Gothic"/>
        </w:rPr>
        <w:t xml:space="preserve"> fakt otrzymania wszelkiej korespondencji od Zamawiaj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cego na numer faksu lub e-mail wskazany w Rozdz. I pkt 7 SIWZ.</w:t>
      </w:r>
    </w:p>
    <w:p w:rsidR="00E264BD" w:rsidRPr="0097051A" w:rsidRDefault="00F70C44" w:rsidP="00E01F56">
      <w:pPr>
        <w:numPr>
          <w:ilvl w:val="0"/>
          <w:numId w:val="13"/>
        </w:numPr>
        <w:shd w:val="clear" w:color="auto" w:fill="FFFFFF"/>
        <w:tabs>
          <w:tab w:val="left" w:pos="360"/>
          <w:tab w:val="left" w:pos="709"/>
        </w:tabs>
        <w:spacing w:line="245" w:lineRule="exact"/>
        <w:ind w:left="709" w:right="14" w:hanging="425"/>
        <w:jc w:val="both"/>
        <w:rPr>
          <w:rFonts w:ascii="Century Gothic" w:hAnsi="Century Gothic"/>
          <w:spacing w:val="-16"/>
        </w:rPr>
      </w:pPr>
      <w:r w:rsidRPr="0097051A">
        <w:rPr>
          <w:rFonts w:ascii="Century Gothic" w:hAnsi="Century Gothic"/>
        </w:rPr>
        <w:t>W przypadku braku potwierdzenia faktu otrzymania korespondencji, Zamawiaj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>cy ma prawo uzna</w:t>
      </w:r>
      <w:r w:rsidRPr="0097051A">
        <w:rPr>
          <w:rFonts w:ascii="Century Gothic" w:eastAsia="Times New Roman" w:hAnsi="Century Gothic" w:cs="Times New Roman"/>
        </w:rPr>
        <w:t>ć</w:t>
      </w:r>
      <w:r w:rsidRPr="0097051A">
        <w:rPr>
          <w:rFonts w:ascii="Century Gothic" w:eastAsia="Times New Roman" w:hAnsi="Century Gothic"/>
        </w:rPr>
        <w:t xml:space="preserve">, </w:t>
      </w:r>
      <w:r w:rsidRPr="0097051A">
        <w:rPr>
          <w:rFonts w:ascii="Century Gothic" w:eastAsia="Times New Roman" w:hAnsi="Century Gothic" w:cs="Times New Roman"/>
        </w:rPr>
        <w:t>ż</w:t>
      </w:r>
      <w:r w:rsidRPr="0097051A">
        <w:rPr>
          <w:rFonts w:ascii="Century Gothic" w:eastAsia="Times New Roman" w:hAnsi="Century Gothic"/>
        </w:rPr>
        <w:t>e korespondencja zosta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 skutecznie przekazana.</w:t>
      </w:r>
    </w:p>
    <w:p w:rsidR="00DD69DE" w:rsidRDefault="00F70C44" w:rsidP="00E01F56">
      <w:pPr>
        <w:numPr>
          <w:ilvl w:val="0"/>
          <w:numId w:val="13"/>
        </w:numPr>
        <w:shd w:val="clear" w:color="auto" w:fill="FFFFFF"/>
        <w:tabs>
          <w:tab w:val="left" w:pos="360"/>
          <w:tab w:val="left" w:pos="709"/>
        </w:tabs>
        <w:spacing w:line="245" w:lineRule="exact"/>
        <w:ind w:left="709" w:right="10" w:hanging="425"/>
        <w:jc w:val="both"/>
        <w:rPr>
          <w:rFonts w:ascii="Century Gothic" w:hAnsi="Century Gothic"/>
          <w:spacing w:val="-16"/>
        </w:rPr>
      </w:pPr>
      <w:r w:rsidRPr="0097051A">
        <w:rPr>
          <w:rFonts w:ascii="Century Gothic" w:hAnsi="Century Gothic"/>
        </w:rPr>
        <w:t>O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>wiadczam/y, pod gro</w:t>
      </w:r>
      <w:r w:rsidRPr="0097051A">
        <w:rPr>
          <w:rFonts w:ascii="Century Gothic" w:eastAsia="Times New Roman" w:hAnsi="Century Gothic" w:cs="Times New Roman"/>
        </w:rPr>
        <w:t>ź</w:t>
      </w:r>
      <w:r w:rsidRPr="0097051A">
        <w:rPr>
          <w:rFonts w:ascii="Century Gothic" w:eastAsia="Times New Roman" w:hAnsi="Century Gothic"/>
        </w:rPr>
        <w:t>b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odpowiedzialno</w:t>
      </w:r>
      <w:r w:rsidRPr="0097051A">
        <w:rPr>
          <w:rFonts w:ascii="Century Gothic" w:eastAsia="Times New Roman" w:hAnsi="Century Gothic" w:cs="Times New Roman"/>
        </w:rPr>
        <w:t>ś</w:t>
      </w:r>
      <w:r w:rsidRPr="0097051A">
        <w:rPr>
          <w:rFonts w:ascii="Century Gothic" w:eastAsia="Times New Roman" w:hAnsi="Century Gothic"/>
        </w:rPr>
        <w:t xml:space="preserve">ci karnej, </w:t>
      </w:r>
      <w:r w:rsidRPr="0097051A">
        <w:rPr>
          <w:rFonts w:ascii="Century Gothic" w:eastAsia="Times New Roman" w:hAnsi="Century Gothic" w:cs="Times New Roman"/>
        </w:rPr>
        <w:t>ż</w:t>
      </w:r>
      <w:r w:rsidRPr="0097051A">
        <w:rPr>
          <w:rFonts w:ascii="Century Gothic" w:eastAsia="Times New Roman" w:hAnsi="Century Gothic"/>
        </w:rPr>
        <w:t>e za</w:t>
      </w:r>
      <w:r w:rsidRPr="0097051A">
        <w:rPr>
          <w:rFonts w:ascii="Century Gothic" w:eastAsia="Times New Roman" w:hAnsi="Century Gothic" w:cs="Times New Roman"/>
        </w:rPr>
        <w:t>łą</w:t>
      </w:r>
      <w:r w:rsidRPr="0097051A">
        <w:rPr>
          <w:rFonts w:ascii="Century Gothic" w:eastAsia="Times New Roman" w:hAnsi="Century Gothic"/>
        </w:rPr>
        <w:t>czone do oferty dokumenty opisuj</w:t>
      </w:r>
      <w:r w:rsidRPr="0097051A">
        <w:rPr>
          <w:rFonts w:ascii="Century Gothic" w:eastAsia="Times New Roman" w:hAnsi="Century Gothic" w:cs="Times New Roman"/>
        </w:rPr>
        <w:t>ą</w:t>
      </w:r>
      <w:r w:rsidRPr="0097051A">
        <w:rPr>
          <w:rFonts w:ascii="Century Gothic" w:eastAsia="Times New Roman" w:hAnsi="Century Gothic"/>
        </w:rPr>
        <w:t xml:space="preserve"> stan prawny i faktyczny, na dzie</w:t>
      </w:r>
      <w:r w:rsidRPr="0097051A">
        <w:rPr>
          <w:rFonts w:ascii="Century Gothic" w:eastAsia="Times New Roman" w:hAnsi="Century Gothic" w:cs="Times New Roman"/>
        </w:rPr>
        <w:t>ń</w:t>
      </w:r>
      <w:r w:rsidRPr="0097051A">
        <w:rPr>
          <w:rFonts w:ascii="Century Gothic" w:eastAsia="Times New Roman" w:hAnsi="Century Gothic"/>
        </w:rPr>
        <w:t xml:space="preserve"> sk</w:t>
      </w:r>
      <w:r w:rsidRPr="0097051A">
        <w:rPr>
          <w:rFonts w:ascii="Century Gothic" w:eastAsia="Times New Roman" w:hAnsi="Century Gothic" w:cs="Times New Roman"/>
        </w:rPr>
        <w:t>ł</w:t>
      </w:r>
      <w:r w:rsidRPr="0097051A">
        <w:rPr>
          <w:rFonts w:ascii="Century Gothic" w:eastAsia="Times New Roman" w:hAnsi="Century Gothic"/>
        </w:rPr>
        <w:t>adania ofert.</w:t>
      </w:r>
    </w:p>
    <w:p w:rsidR="00DD69DE" w:rsidRPr="00DD69DE" w:rsidRDefault="00AC42D4" w:rsidP="00E01F56">
      <w:pPr>
        <w:numPr>
          <w:ilvl w:val="0"/>
          <w:numId w:val="13"/>
        </w:numPr>
        <w:shd w:val="clear" w:color="auto" w:fill="FFFFFF"/>
        <w:tabs>
          <w:tab w:val="left" w:pos="360"/>
          <w:tab w:val="left" w:pos="709"/>
        </w:tabs>
        <w:spacing w:line="245" w:lineRule="exact"/>
        <w:ind w:left="709" w:right="10" w:hanging="425"/>
        <w:jc w:val="both"/>
        <w:rPr>
          <w:rFonts w:ascii="Century Gothic" w:hAnsi="Century Gothic"/>
          <w:spacing w:val="-16"/>
        </w:rPr>
      </w:pPr>
      <w:r>
        <w:rPr>
          <w:rFonts w:ascii="Century Gothic" w:hAnsi="Century Gothic" w:cs="Gulim"/>
        </w:rPr>
        <w:t>W</w:t>
      </w:r>
      <w:r w:rsidR="00DD69DE" w:rsidRPr="00DD69DE">
        <w:rPr>
          <w:rFonts w:ascii="Century Gothic" w:hAnsi="Century Gothic" w:cs="Gulim"/>
        </w:rPr>
        <w:t>ypełniłem obowiązki informacyjne przewidziane w art. 13 lub art. 14 RODO</w:t>
      </w:r>
      <w:r w:rsidR="00DD69DE" w:rsidRPr="00DD69DE">
        <w:rPr>
          <w:rFonts w:ascii="Century Gothic" w:hAnsi="Century Gothic" w:cs="Gulim"/>
          <w:b/>
          <w:bCs/>
          <w:vertAlign w:val="superscript"/>
        </w:rPr>
        <w:t>1)</w:t>
      </w:r>
      <w:r w:rsidR="00DD69DE" w:rsidRPr="00DD69DE">
        <w:rPr>
          <w:rFonts w:ascii="Century Gothic" w:hAnsi="Century Gothic" w:cs="Gulim"/>
        </w:rPr>
        <w:t xml:space="preserve"> wobec osób fizycznych, od których dane osobowe bezpośrednio lub pośrednio pozyskałem w celu ubiegania się o udzielenie zamówienia publicznego w niniejszym postępowaniu.</w:t>
      </w:r>
      <w:r w:rsidR="00DD69DE" w:rsidRPr="00DD69DE">
        <w:rPr>
          <w:rFonts w:ascii="Century Gothic" w:hAnsi="Century Gothic" w:cs="Gulim"/>
          <w:b/>
          <w:bCs/>
          <w:vertAlign w:val="superscript"/>
        </w:rPr>
        <w:t>2)</w:t>
      </w:r>
    </w:p>
    <w:p w:rsidR="00DD69DE" w:rsidRPr="00DD69DE" w:rsidRDefault="00DD69DE" w:rsidP="00DD69DE">
      <w:pPr>
        <w:pStyle w:val="Akapitzlist"/>
        <w:tabs>
          <w:tab w:val="left" w:pos="6435"/>
        </w:tabs>
        <w:autoSpaceDN/>
        <w:jc w:val="both"/>
        <w:rPr>
          <w:rFonts w:ascii="Century Gothic" w:hAnsi="Century Gothic" w:cs="Century Gothic"/>
          <w:kern w:val="1"/>
        </w:rPr>
      </w:pPr>
    </w:p>
    <w:p w:rsidR="00DD69DE" w:rsidRPr="00DD69DE" w:rsidRDefault="00DD69DE" w:rsidP="00DD69DE">
      <w:pPr>
        <w:pStyle w:val="Akapitzlist"/>
        <w:autoSpaceDN/>
        <w:jc w:val="both"/>
        <w:rPr>
          <w:rFonts w:ascii="Century Gothic" w:hAnsi="Century Gothic" w:cs="Century Gothic"/>
          <w:kern w:val="1"/>
          <w:sz w:val="16"/>
          <w:szCs w:val="16"/>
        </w:rPr>
      </w:pPr>
      <w:r w:rsidRPr="00DD69DE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DD69DE">
        <w:rPr>
          <w:rFonts w:ascii="Century Gothic" w:hAnsi="Century Gothic" w:cs="Century Gothic"/>
          <w:kern w:val="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DD69DE" w:rsidRPr="00DD69DE" w:rsidRDefault="00DD69DE" w:rsidP="00DD69DE">
      <w:pPr>
        <w:pStyle w:val="Akapitzlist"/>
        <w:autoSpaceDN/>
        <w:jc w:val="both"/>
        <w:rPr>
          <w:rFonts w:ascii="Century Gothic" w:hAnsi="Century Gothic"/>
          <w:kern w:val="1"/>
          <w:sz w:val="16"/>
          <w:szCs w:val="16"/>
        </w:rPr>
      </w:pPr>
    </w:p>
    <w:p w:rsidR="00DD69DE" w:rsidRPr="00DD69DE" w:rsidRDefault="00DD69DE" w:rsidP="00DD69DE">
      <w:pPr>
        <w:pStyle w:val="Akapitzlist"/>
        <w:autoSpaceDE/>
        <w:autoSpaceDN/>
        <w:spacing w:before="100" w:after="100"/>
        <w:jc w:val="both"/>
        <w:rPr>
          <w:rFonts w:ascii="Century Gothic" w:hAnsi="Century Gothic" w:cs="Century Gothic"/>
          <w:iCs/>
          <w:kern w:val="1"/>
        </w:rPr>
      </w:pPr>
      <w:r w:rsidRPr="00DD69DE">
        <w:rPr>
          <w:rFonts w:ascii="Century Gothic" w:hAnsi="Century Gothic"/>
          <w:kern w:val="1"/>
          <w:sz w:val="16"/>
          <w:szCs w:val="16"/>
        </w:rPr>
        <w:t>2)</w:t>
      </w:r>
      <w:r w:rsidRPr="00DD69DE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 </w:t>
      </w:r>
      <w:r w:rsidRPr="00DD69DE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32A61" w:rsidRDefault="00E32A61" w:rsidP="00E32A61">
      <w:pPr>
        <w:rPr>
          <w:rFonts w:ascii="Century Gothic" w:hAnsi="Century Gothic" w:cs="Times New Roman"/>
          <w:b/>
          <w:bCs/>
        </w:rPr>
      </w:pPr>
    </w:p>
    <w:p w:rsidR="00E32A61" w:rsidRPr="001F761A" w:rsidRDefault="00E32A61" w:rsidP="00E32A61">
      <w:pPr>
        <w:rPr>
          <w:rFonts w:ascii="Century Gothic" w:hAnsi="Century Gothic"/>
        </w:rPr>
      </w:pPr>
      <w:r w:rsidRPr="001F761A">
        <w:rPr>
          <w:rFonts w:ascii="Century Gothic" w:hAnsi="Century Gothic" w:cs="Times New Roman"/>
          <w:b/>
          <w:bCs/>
        </w:rPr>
        <w:t>V. Informujemy, że:</w:t>
      </w:r>
    </w:p>
    <w:p w:rsidR="00E32A61" w:rsidRPr="00DF2588" w:rsidRDefault="00E32A61" w:rsidP="00E01F56">
      <w:pPr>
        <w:pStyle w:val="Tekstpodstawowy22"/>
        <w:numPr>
          <w:ilvl w:val="0"/>
          <w:numId w:val="28"/>
        </w:numPr>
        <w:tabs>
          <w:tab w:val="clear" w:pos="720"/>
          <w:tab w:val="num" w:pos="567"/>
          <w:tab w:val="left" w:pos="2443"/>
          <w:tab w:val="left" w:pos="5465"/>
          <w:tab w:val="left" w:pos="5607"/>
        </w:tabs>
        <w:autoSpaceDN/>
        <w:ind w:left="567" w:hanging="283"/>
        <w:rPr>
          <w:rStyle w:val="TekstpodstawowyZnak"/>
          <w:rFonts w:ascii="Century Gothic" w:eastAsia="Arial Unicode MS" w:hAnsi="Century Gothic"/>
          <w:i w:val="0"/>
          <w:iCs/>
          <w:lang w:eastAsia="pl-PL"/>
        </w:rPr>
      </w:pPr>
      <w:r w:rsidRPr="00DF2588">
        <w:rPr>
          <w:rFonts w:ascii="Century Gothic" w:hAnsi="Century Gothic"/>
          <w:i w:val="0"/>
          <w:sz w:val="20"/>
        </w:rPr>
        <w:t>Dostawy wykonywać będę własnymi siłami/z pomocą</w:t>
      </w:r>
      <w:r w:rsidR="00DF2588">
        <w:rPr>
          <w:rFonts w:ascii="Century Gothic" w:hAnsi="Century Gothic"/>
          <w:i w:val="0"/>
          <w:sz w:val="20"/>
        </w:rPr>
        <w:t xml:space="preserve"> Po</w:t>
      </w:r>
      <w:r w:rsidRPr="00DF2588">
        <w:rPr>
          <w:rFonts w:ascii="Century Gothic" w:hAnsi="Century Gothic"/>
          <w:i w:val="0"/>
          <w:sz w:val="20"/>
        </w:rPr>
        <w:t>dwykonawcy****</w:t>
      </w:r>
      <w:r w:rsidR="00DF2588" w:rsidRPr="00DF2588">
        <w:rPr>
          <w:rFonts w:ascii="Century Gothic" w:hAnsi="Century Gothic"/>
          <w:i w:val="0"/>
          <w:sz w:val="20"/>
        </w:rPr>
        <w:t>*</w:t>
      </w:r>
      <w:r w:rsidRPr="00DF2588">
        <w:rPr>
          <w:rFonts w:ascii="Century Gothic" w:hAnsi="Century Gothic"/>
          <w:i w:val="0"/>
          <w:sz w:val="20"/>
        </w:rPr>
        <w:t xml:space="preserve"> </w:t>
      </w:r>
      <w:r w:rsidR="00DF2588">
        <w:rPr>
          <w:rFonts w:ascii="Century Gothic" w:hAnsi="Century Gothic"/>
          <w:i w:val="0"/>
          <w:sz w:val="20"/>
        </w:rPr>
        <w:t xml:space="preserve"> </w:t>
      </w:r>
      <w:r w:rsidRPr="00DF2588">
        <w:rPr>
          <w:rFonts w:ascii="Century Gothic" w:hAnsi="Century Gothic"/>
          <w:i w:val="0"/>
          <w:sz w:val="20"/>
        </w:rPr>
        <w:t xml:space="preserve">............................................... </w:t>
      </w:r>
      <w:r w:rsidRPr="00DF2588">
        <w:rPr>
          <w:rFonts w:ascii="Century Gothic" w:hAnsi="Century Gothic"/>
          <w:i w:val="0"/>
          <w:iCs/>
          <w:sz w:val="16"/>
          <w:szCs w:val="16"/>
        </w:rPr>
        <w:t>(</w:t>
      </w:r>
      <w:r w:rsidRPr="00DF2588">
        <w:rPr>
          <w:rFonts w:ascii="Century Gothic" w:hAnsi="Century Gothic"/>
          <w:iCs/>
          <w:sz w:val="16"/>
          <w:szCs w:val="16"/>
        </w:rPr>
        <w:t>nazwa firmy, siedziba</w:t>
      </w:r>
      <w:r w:rsidRPr="00DF2588">
        <w:rPr>
          <w:rFonts w:ascii="Century Gothic" w:hAnsi="Century Gothic"/>
          <w:i w:val="0"/>
          <w:iCs/>
          <w:sz w:val="16"/>
          <w:szCs w:val="16"/>
        </w:rPr>
        <w:t>)</w:t>
      </w:r>
      <w:r w:rsidRPr="00DF2588">
        <w:rPr>
          <w:rFonts w:ascii="Century Gothic" w:hAnsi="Century Gothic"/>
          <w:i w:val="0"/>
          <w:iCs/>
          <w:sz w:val="20"/>
        </w:rPr>
        <w:t>,</w:t>
      </w:r>
      <w:r w:rsidRPr="00DF2588">
        <w:rPr>
          <w:rFonts w:ascii="Century Gothic" w:hAnsi="Century Gothic"/>
          <w:i w:val="0"/>
          <w:sz w:val="20"/>
        </w:rPr>
        <w:t xml:space="preserve"> który wykonywać będzie część zamówienia obejmującą: ....................................</w:t>
      </w:r>
      <w:r w:rsidR="00DC37A6" w:rsidRPr="00DF2588">
        <w:rPr>
          <w:rFonts w:ascii="Century Gothic" w:hAnsi="Century Gothic"/>
          <w:i w:val="0"/>
          <w:sz w:val="20"/>
        </w:rPr>
        <w:t>.....</w:t>
      </w:r>
      <w:r w:rsidRPr="00DF2588">
        <w:rPr>
          <w:rFonts w:ascii="Century Gothic" w:hAnsi="Century Gothic"/>
          <w:i w:val="0"/>
          <w:sz w:val="20"/>
        </w:rPr>
        <w:t>.............................*</w:t>
      </w:r>
    </w:p>
    <w:p w:rsidR="00DC37A6" w:rsidRPr="00DC37A6" w:rsidRDefault="00E32A61" w:rsidP="00E01F56">
      <w:pPr>
        <w:pStyle w:val="Tekstpodstawowy22"/>
        <w:numPr>
          <w:ilvl w:val="0"/>
          <w:numId w:val="28"/>
        </w:numPr>
        <w:tabs>
          <w:tab w:val="num" w:pos="567"/>
          <w:tab w:val="num" w:pos="851"/>
          <w:tab w:val="left" w:pos="2443"/>
          <w:tab w:val="left" w:pos="5465"/>
          <w:tab w:val="left" w:pos="5607"/>
        </w:tabs>
        <w:autoSpaceDN/>
        <w:ind w:left="851" w:hanging="567"/>
        <w:rPr>
          <w:rFonts w:ascii="Century Gothic" w:eastAsia="Arial" w:hAnsi="Century Gothic" w:cs="Arial"/>
          <w:color w:val="000000"/>
          <w:kern w:val="1"/>
          <w:sz w:val="20"/>
          <w:szCs w:val="22"/>
          <w:lang w:bidi="hi-IN"/>
        </w:rPr>
      </w:pPr>
      <w:r w:rsidRPr="00AA2788">
        <w:rPr>
          <w:rFonts w:ascii="Century Gothic" w:hAnsi="Century Gothic"/>
          <w:i w:val="0"/>
          <w:sz w:val="20"/>
          <w:lang w:eastAsia="pl-PL"/>
        </w:rPr>
        <w:t>Zamawiający będzie zgłaszał reklamacje</w:t>
      </w:r>
      <w:r>
        <w:rPr>
          <w:rFonts w:ascii="Century Gothic" w:hAnsi="Century Gothic"/>
          <w:i w:val="0"/>
          <w:sz w:val="20"/>
          <w:lang w:eastAsia="pl-PL"/>
        </w:rPr>
        <w:t>, wady</w:t>
      </w:r>
      <w:r w:rsidRPr="00AA2788">
        <w:rPr>
          <w:rFonts w:ascii="Century Gothic" w:hAnsi="Century Gothic"/>
          <w:i w:val="0"/>
          <w:sz w:val="20"/>
          <w:lang w:eastAsia="pl-PL"/>
        </w:rPr>
        <w:t xml:space="preserve"> w formie pisemnej (dopuszcza się drogę</w:t>
      </w:r>
    </w:p>
    <w:p w:rsidR="00E32A61" w:rsidRPr="00AA2788" w:rsidRDefault="00DF2588" w:rsidP="00DF2588">
      <w:pPr>
        <w:pStyle w:val="Tekstpodstawowy22"/>
        <w:tabs>
          <w:tab w:val="left" w:pos="567"/>
          <w:tab w:val="num" w:pos="709"/>
          <w:tab w:val="left" w:pos="2443"/>
          <w:tab w:val="left" w:pos="5465"/>
          <w:tab w:val="left" w:pos="5607"/>
        </w:tabs>
        <w:autoSpaceDN/>
        <w:ind w:left="567" w:hanging="283"/>
        <w:rPr>
          <w:rStyle w:val="TekstpodstawowyZnak"/>
          <w:rFonts w:ascii="Century Gothic" w:hAnsi="Century Gothic"/>
          <w:szCs w:val="22"/>
        </w:rPr>
      </w:pPr>
      <w:r>
        <w:rPr>
          <w:rFonts w:ascii="Century Gothic" w:hAnsi="Century Gothic"/>
          <w:i w:val="0"/>
          <w:sz w:val="20"/>
          <w:lang w:eastAsia="pl-PL"/>
        </w:rPr>
        <w:tab/>
      </w:r>
      <w:r w:rsidR="00E32A61" w:rsidRPr="00AA2788">
        <w:rPr>
          <w:rFonts w:ascii="Century Gothic" w:hAnsi="Century Gothic"/>
          <w:i w:val="0"/>
          <w:sz w:val="20"/>
          <w:lang w:eastAsia="pl-PL"/>
        </w:rPr>
        <w:t>faksową lub e-mail)</w:t>
      </w:r>
      <w:r w:rsidR="00E32A61" w:rsidRPr="00AC651F">
        <w:rPr>
          <w:rFonts w:ascii="Century Gothic" w:hAnsi="Century Gothic"/>
          <w:sz w:val="20"/>
          <w:lang w:eastAsia="pl-PL"/>
        </w:rPr>
        <w:t xml:space="preserve"> na adres: ……………………</w:t>
      </w:r>
      <w:r w:rsidR="00E32A61">
        <w:rPr>
          <w:rFonts w:ascii="Century Gothic" w:hAnsi="Century Gothic"/>
          <w:sz w:val="20"/>
          <w:lang w:eastAsia="pl-PL"/>
        </w:rPr>
        <w:t>……………………………</w:t>
      </w:r>
      <w:r w:rsidR="00B16D6F">
        <w:rPr>
          <w:rFonts w:ascii="Century Gothic" w:hAnsi="Century Gothic"/>
          <w:sz w:val="20"/>
          <w:lang w:eastAsia="pl-PL"/>
        </w:rPr>
        <w:t>……</w:t>
      </w:r>
      <w:r w:rsidR="00E32A61">
        <w:rPr>
          <w:rFonts w:ascii="Century Gothic" w:hAnsi="Century Gothic"/>
          <w:sz w:val="20"/>
          <w:lang w:eastAsia="pl-PL"/>
        </w:rPr>
        <w:t>………………</w:t>
      </w:r>
      <w:r w:rsidR="00E32A61" w:rsidRPr="00AC651F">
        <w:rPr>
          <w:rFonts w:ascii="Century Gothic" w:hAnsi="Century Gothic"/>
          <w:sz w:val="20"/>
          <w:lang w:eastAsia="pl-PL"/>
        </w:rPr>
        <w:t>……</w:t>
      </w:r>
      <w:r w:rsidR="00E32A61">
        <w:rPr>
          <w:rFonts w:ascii="Century Gothic" w:hAnsi="Century Gothic"/>
          <w:sz w:val="20"/>
          <w:lang w:eastAsia="pl-PL"/>
        </w:rPr>
        <w:t>*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na nr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 xml:space="preserve"> fax: 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............................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......................*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 xml:space="preserve"> 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lub adres e-mail ......................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...........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</w:t>
      </w:r>
      <w:r w:rsidR="00DC37A6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.......</w:t>
      </w:r>
      <w:r w:rsidR="00E32A61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>...............</w:t>
      </w:r>
      <w:r w:rsidR="00E32A61" w:rsidRPr="001F761A">
        <w:rPr>
          <w:rStyle w:val="TekstpodstawowyZnak"/>
          <w:rFonts w:ascii="Century Gothic" w:eastAsia="Arial Unicode MS" w:hAnsi="Century Gothic"/>
          <w:i w:val="0"/>
          <w:iCs/>
          <w:lang w:eastAsia="pl-PL"/>
        </w:rPr>
        <w:t xml:space="preserve">.* </w:t>
      </w:r>
    </w:p>
    <w:p w:rsidR="00E32A61" w:rsidRPr="00AA2788" w:rsidRDefault="00E32A61" w:rsidP="00E01F56">
      <w:pPr>
        <w:pStyle w:val="Tekstpodstawowy22"/>
        <w:numPr>
          <w:ilvl w:val="0"/>
          <w:numId w:val="28"/>
        </w:numPr>
        <w:tabs>
          <w:tab w:val="num" w:pos="567"/>
          <w:tab w:val="num" w:pos="851"/>
          <w:tab w:val="left" w:pos="2443"/>
          <w:tab w:val="left" w:pos="5465"/>
          <w:tab w:val="left" w:pos="5607"/>
        </w:tabs>
        <w:autoSpaceDN/>
        <w:ind w:left="851" w:hanging="567"/>
        <w:rPr>
          <w:rFonts w:ascii="Century Gothic" w:hAnsi="Century Gothic"/>
          <w:sz w:val="20"/>
        </w:rPr>
      </w:pPr>
      <w:r w:rsidRPr="00AA2788">
        <w:rPr>
          <w:rFonts w:ascii="Century Gothic" w:hAnsi="Century Gothic"/>
          <w:i w:val="0"/>
          <w:sz w:val="20"/>
        </w:rPr>
        <w:t xml:space="preserve">Zaproszenie, o </w:t>
      </w:r>
      <w:r>
        <w:rPr>
          <w:rFonts w:ascii="Century Gothic" w:hAnsi="Century Gothic"/>
          <w:i w:val="0"/>
          <w:sz w:val="20"/>
        </w:rPr>
        <w:t>którym</w:t>
      </w:r>
      <w:r w:rsidRPr="00AA2788">
        <w:rPr>
          <w:rFonts w:ascii="Century Gothic" w:hAnsi="Century Gothic"/>
          <w:i w:val="0"/>
          <w:sz w:val="20"/>
        </w:rPr>
        <w:t xml:space="preserve"> mowa w Rozdz. XVII </w:t>
      </w:r>
      <w:r>
        <w:rPr>
          <w:rFonts w:ascii="Century Gothic" w:hAnsi="Century Gothic"/>
          <w:i w:val="0"/>
          <w:sz w:val="20"/>
        </w:rPr>
        <w:t>§2 ust. 2 SIWZ na adres e-mail: ………</w:t>
      </w:r>
      <w:r w:rsidR="00DC37A6">
        <w:rPr>
          <w:rFonts w:ascii="Century Gothic" w:hAnsi="Century Gothic"/>
          <w:i w:val="0"/>
          <w:sz w:val="20"/>
        </w:rPr>
        <w:t>..</w:t>
      </w:r>
      <w:r>
        <w:rPr>
          <w:rFonts w:ascii="Century Gothic" w:hAnsi="Century Gothic"/>
          <w:i w:val="0"/>
          <w:sz w:val="20"/>
        </w:rPr>
        <w:t>………………*</w:t>
      </w:r>
    </w:p>
    <w:p w:rsidR="00E32A61" w:rsidRDefault="00E32A61" w:rsidP="00E32A61">
      <w:pPr>
        <w:tabs>
          <w:tab w:val="left" w:pos="5068"/>
        </w:tabs>
        <w:jc w:val="both"/>
        <w:rPr>
          <w:rFonts w:ascii="Century Gothic" w:hAnsi="Century Gothic" w:cs="Times New Roman"/>
          <w:szCs w:val="22"/>
        </w:rPr>
      </w:pPr>
    </w:p>
    <w:p w:rsidR="00E32A61" w:rsidRPr="001F761A" w:rsidRDefault="00E32A61" w:rsidP="00E32A61">
      <w:pPr>
        <w:tabs>
          <w:tab w:val="left" w:pos="4500"/>
        </w:tabs>
        <w:autoSpaceDN/>
        <w:jc w:val="both"/>
        <w:rPr>
          <w:rFonts w:ascii="Century Gothic" w:eastAsia="Century Gothic" w:hAnsi="Century Gothic" w:cs="Century Gothic"/>
          <w:kern w:val="1"/>
        </w:rPr>
      </w:pPr>
    </w:p>
    <w:p w:rsidR="00E264BD" w:rsidRPr="00DF2588" w:rsidRDefault="00F70C44">
      <w:pPr>
        <w:shd w:val="clear" w:color="auto" w:fill="FFFFFF"/>
        <w:spacing w:before="461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1"/>
          <w:sz w:val="16"/>
          <w:szCs w:val="16"/>
          <w:u w:val="single"/>
        </w:rPr>
        <w:t>Uwaga:</w:t>
      </w:r>
      <w:r w:rsidRPr="00DF2588">
        <w:rPr>
          <w:rFonts w:ascii="Century Gothic" w:hAnsi="Century Gothic"/>
          <w:i/>
          <w:iCs/>
          <w:spacing w:val="-1"/>
          <w:sz w:val="16"/>
          <w:szCs w:val="16"/>
          <w:vertAlign w:val="superscript"/>
        </w:rPr>
        <w:t>:</w:t>
      </w:r>
    </w:p>
    <w:p w:rsidR="00CE3668" w:rsidRPr="00DF2588" w:rsidRDefault="00CE3668" w:rsidP="00CE3668">
      <w:pPr>
        <w:shd w:val="clear" w:color="auto" w:fill="FFFFFF"/>
        <w:spacing w:line="221" w:lineRule="exact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2"/>
          <w:sz w:val="16"/>
          <w:szCs w:val="16"/>
        </w:rPr>
        <w:t>* nale</w:t>
      </w:r>
      <w:r w:rsidRPr="00DF2588">
        <w:rPr>
          <w:rFonts w:ascii="Century Gothic" w:eastAsia="Times New Roman" w:hAnsi="Century Gothic" w:cs="Times New Roman"/>
          <w:i/>
          <w:iCs/>
          <w:spacing w:val="-2"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pacing w:val="-2"/>
          <w:sz w:val="16"/>
          <w:szCs w:val="16"/>
        </w:rPr>
        <w:t>y wpisa</w:t>
      </w:r>
      <w:r w:rsidRPr="00DF2588">
        <w:rPr>
          <w:rFonts w:ascii="Century Gothic" w:eastAsia="Times New Roman" w:hAnsi="Century Gothic" w:cs="Times New Roman"/>
          <w:i/>
          <w:iCs/>
          <w:spacing w:val="-2"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pacing w:val="-2"/>
          <w:sz w:val="16"/>
          <w:szCs w:val="16"/>
        </w:rPr>
        <w:t>,</w:t>
      </w:r>
    </w:p>
    <w:p w:rsidR="00B16D6F" w:rsidRPr="00DF2588" w:rsidRDefault="00B16D6F" w:rsidP="00B16D6F">
      <w:pPr>
        <w:autoSpaceDE/>
        <w:autoSpaceDN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</w:pP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** niepotrzebne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li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ć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 - je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eli Wykonawca nie dokona skre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ś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lenia Zamawiaj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 xml:space="preserve">cy uzna, 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e obowi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ą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zek podatkowy le</w:t>
      </w:r>
      <w:r w:rsidRPr="00DF2588">
        <w:rPr>
          <w:rFonts w:ascii="Century Gothic" w:eastAsia="Arial" w:hAnsi="Century Gothic" w:cs="Calibri"/>
          <w:iCs/>
          <w:kern w:val="1"/>
          <w:sz w:val="16"/>
          <w:szCs w:val="16"/>
          <w:lang w:bidi="hi-IN"/>
        </w:rPr>
        <w:t>ż</w:t>
      </w:r>
      <w:r w:rsidRPr="00DF2588">
        <w:rPr>
          <w:rFonts w:ascii="Century Gothic" w:eastAsia="Arial" w:hAnsi="Century Gothic" w:cs="Gulim"/>
          <w:iCs/>
          <w:kern w:val="1"/>
          <w:sz w:val="16"/>
          <w:szCs w:val="16"/>
          <w:lang w:bidi="hi-IN"/>
        </w:rPr>
        <w:t>y po stronie Wykonawcy</w:t>
      </w:r>
    </w:p>
    <w:p w:rsidR="00B16D6F" w:rsidRDefault="00B16D6F" w:rsidP="00B16D6F">
      <w:pPr>
        <w:shd w:val="clear" w:color="auto" w:fill="FFFFFF"/>
        <w:spacing w:line="221" w:lineRule="exact"/>
        <w:rPr>
          <w:rFonts w:ascii="Century Gothic" w:hAnsi="Century Gothic"/>
          <w:i/>
          <w:iCs/>
          <w:sz w:val="16"/>
          <w:szCs w:val="16"/>
        </w:rPr>
      </w:pPr>
      <w:r w:rsidRPr="00DF2588">
        <w:rPr>
          <w:rFonts w:ascii="Century Gothic" w:hAnsi="Century Gothic"/>
          <w:i/>
          <w:iCs/>
          <w:spacing w:val="-1"/>
          <w:sz w:val="16"/>
          <w:szCs w:val="16"/>
        </w:rPr>
        <w:t>*** w przypadku nie wype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ł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nienia okresu gwarancji/terminu dostawy, Zamawiaj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ą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cy uzna, 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e Wykonawca zaoferowa</w:t>
      </w:r>
      <w:r w:rsidRPr="00DF2588">
        <w:rPr>
          <w:rFonts w:ascii="Century Gothic" w:eastAsia="Times New Roman" w:hAnsi="Century Gothic" w:cs="Times New Roman"/>
          <w:i/>
          <w:iCs/>
          <w:spacing w:val="-1"/>
          <w:sz w:val="16"/>
          <w:szCs w:val="16"/>
        </w:rPr>
        <w:t>ł</w:t>
      </w:r>
      <w:r w:rsidRPr="00DF2588">
        <w:rPr>
          <w:rFonts w:ascii="Century Gothic" w:eastAsia="Times New Roman" w:hAnsi="Century Gothic"/>
          <w:i/>
          <w:iCs/>
          <w:spacing w:val="-1"/>
          <w:sz w:val="16"/>
          <w:szCs w:val="16"/>
        </w:rPr>
        <w:t xml:space="preserve"> minimalny </w:t>
      </w:r>
      <w:r w:rsidRPr="00DF2588">
        <w:rPr>
          <w:rFonts w:ascii="Century Gothic" w:hAnsi="Century Gothic"/>
          <w:i/>
          <w:iCs/>
          <w:sz w:val="16"/>
          <w:szCs w:val="16"/>
        </w:rPr>
        <w:t xml:space="preserve">okres gwarancji/maksymalny termin dostawy podany w nawiasie </w:t>
      </w:r>
    </w:p>
    <w:p w:rsidR="009A2249" w:rsidRPr="00DF2588" w:rsidRDefault="009A2249" w:rsidP="00B16D6F">
      <w:pPr>
        <w:shd w:val="clear" w:color="auto" w:fill="FFFFFF"/>
        <w:spacing w:line="221" w:lineRule="exact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*** w przypadku nie wypełnienia przez Wykonawcę pojemności dysku, Zamawiający uzna, że oferuje minimalną pojemność dysku, tj. </w:t>
      </w:r>
      <w:r w:rsidR="0024235A">
        <w:rPr>
          <w:rFonts w:ascii="Century Gothic" w:hAnsi="Century Gothic"/>
          <w:i/>
          <w:iCs/>
          <w:sz w:val="16"/>
          <w:szCs w:val="16"/>
        </w:rPr>
        <w:t>256 GB</w:t>
      </w:r>
    </w:p>
    <w:p w:rsidR="00E264BD" w:rsidRPr="00DF2588" w:rsidRDefault="00F70C44" w:rsidP="00B16D6F">
      <w:pPr>
        <w:shd w:val="clear" w:color="auto" w:fill="FFFFFF"/>
        <w:spacing w:line="221" w:lineRule="exact"/>
        <w:ind w:right="6566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eastAsia="Times New Roman" w:hAnsi="Century Gothic"/>
          <w:i/>
          <w:iCs/>
          <w:spacing w:val="-3"/>
          <w:sz w:val="16"/>
          <w:szCs w:val="16"/>
        </w:rPr>
        <w:t>**** niepotrzebne skre</w:t>
      </w:r>
      <w:r w:rsidRPr="00DF2588">
        <w:rPr>
          <w:rFonts w:ascii="Century Gothic" w:eastAsia="Times New Roman" w:hAnsi="Century Gothic" w:cs="Times New Roman"/>
          <w:i/>
          <w:iCs/>
          <w:spacing w:val="-3"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pacing w:val="-3"/>
          <w:sz w:val="16"/>
          <w:szCs w:val="16"/>
        </w:rPr>
        <w:t>li</w:t>
      </w:r>
      <w:r w:rsidRPr="00DF2588">
        <w:rPr>
          <w:rFonts w:ascii="Century Gothic" w:eastAsia="Times New Roman" w:hAnsi="Century Gothic" w:cs="Times New Roman"/>
          <w:i/>
          <w:iCs/>
          <w:spacing w:val="-3"/>
          <w:sz w:val="16"/>
          <w:szCs w:val="16"/>
        </w:rPr>
        <w:t>ć</w:t>
      </w:r>
    </w:p>
    <w:p w:rsidR="00E264BD" w:rsidRPr="00DF2588" w:rsidRDefault="00F70C44">
      <w:pPr>
        <w:shd w:val="clear" w:color="auto" w:fill="FFFFFF"/>
        <w:spacing w:line="221" w:lineRule="exact"/>
        <w:ind w:left="427" w:hanging="427"/>
        <w:rPr>
          <w:rFonts w:ascii="Century Gothic" w:hAnsi="Century Gothic"/>
          <w:sz w:val="16"/>
          <w:szCs w:val="16"/>
        </w:rPr>
      </w:pPr>
      <w:r w:rsidRPr="00DF2588">
        <w:rPr>
          <w:rFonts w:ascii="Century Gothic" w:hAnsi="Century Gothic"/>
          <w:sz w:val="16"/>
          <w:szCs w:val="16"/>
        </w:rPr>
        <w:t xml:space="preserve">***** </w:t>
      </w:r>
      <w:r w:rsidRPr="00DF2588">
        <w:rPr>
          <w:rFonts w:ascii="Century Gothic" w:hAnsi="Century Gothic"/>
          <w:i/>
          <w:iCs/>
          <w:sz w:val="16"/>
          <w:szCs w:val="16"/>
        </w:rPr>
        <w:t>niepotrzebne skre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li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, je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eli Wykonawca nie dokona skre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lenia w pkt IV. 1, Zamawiaj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ą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 xml:space="preserve">cy uzna, 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e Wykonawca nie zamierza powierzy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ć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 xml:space="preserve"> cz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ęś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ci zam</w:t>
      </w:r>
      <w:r w:rsidRPr="00DF2588">
        <w:rPr>
          <w:rFonts w:ascii="Century Gothic" w:eastAsia="Times New Roman" w:hAnsi="Century Gothic" w:cs="Times New Roman"/>
          <w:i/>
          <w:iCs/>
          <w:sz w:val="16"/>
          <w:szCs w:val="16"/>
        </w:rPr>
        <w:t>ó</w:t>
      </w:r>
      <w:r w:rsidRPr="00DF2588">
        <w:rPr>
          <w:rFonts w:ascii="Century Gothic" w:eastAsia="Times New Roman" w:hAnsi="Century Gothic"/>
          <w:i/>
          <w:iCs/>
          <w:sz w:val="16"/>
          <w:szCs w:val="16"/>
        </w:rPr>
        <w:t>wienia Podwykonawcy.</w:t>
      </w:r>
    </w:p>
    <w:p w:rsidR="00E264BD" w:rsidRDefault="00E264BD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814926">
      <w:pPr>
        <w:shd w:val="clear" w:color="auto" w:fill="FFFFFF"/>
        <w:ind w:right="10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E17BC9" w:rsidRDefault="00E17BC9" w:rsidP="00E17BC9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E17BC9" w:rsidRDefault="00E17BC9" w:rsidP="00E17BC9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E17BC9" w:rsidRPr="00DF2588" w:rsidRDefault="00E17BC9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  <w:sectPr w:rsidR="00E17BC9" w:rsidRPr="00DF2588" w:rsidSect="003C0765">
          <w:footerReference w:type="default" r:id="rId8"/>
          <w:pgSz w:w="11909" w:h="16834"/>
          <w:pgMar w:top="615" w:right="1126" w:bottom="360" w:left="1134" w:header="708" w:footer="708" w:gutter="0"/>
          <w:cols w:space="60"/>
          <w:noEndnote/>
        </w:sectPr>
      </w:pPr>
    </w:p>
    <w:p w:rsidR="00E264BD" w:rsidRDefault="00E264BD">
      <w:pPr>
        <w:shd w:val="clear" w:color="auto" w:fill="FFFFFF"/>
        <w:sectPr w:rsidR="00E264BD">
          <w:type w:val="continuous"/>
          <w:pgSz w:w="11909" w:h="16834"/>
          <w:pgMar w:top="668" w:right="637" w:bottom="360" w:left="4677" w:header="708" w:footer="708" w:gutter="0"/>
          <w:cols w:num="2" w:space="708" w:equalWidth="0">
            <w:col w:w="2419" w:space="3456"/>
            <w:col w:w="720"/>
          </w:cols>
          <w:noEndnote/>
        </w:sectPr>
      </w:pPr>
    </w:p>
    <w:p w:rsidR="00FF170C" w:rsidRDefault="00C77F30" w:rsidP="00FF170C">
      <w:pPr>
        <w:shd w:val="clear" w:color="auto" w:fill="FFFFFF"/>
        <w:spacing w:line="490" w:lineRule="exact"/>
        <w:ind w:right="25"/>
        <w:jc w:val="right"/>
        <w:rPr>
          <w:rFonts w:eastAsia="Times New Roman"/>
          <w:b/>
          <w:bCs/>
          <w:spacing w:val="-1"/>
        </w:rPr>
      </w:pPr>
      <w:r>
        <w:rPr>
          <w:b/>
          <w:bCs/>
          <w:spacing w:val="-1"/>
        </w:rPr>
        <w:lastRenderedPageBreak/>
        <w:t>Z</w:t>
      </w:r>
      <w:r w:rsidR="00F70C44">
        <w:rPr>
          <w:b/>
          <w:bCs/>
          <w:spacing w:val="-1"/>
        </w:rPr>
        <w:t>a</w:t>
      </w:r>
      <w:r w:rsidR="00F70C44">
        <w:rPr>
          <w:rFonts w:eastAsia="Times New Roman" w:cs="Times New Roman"/>
          <w:b/>
          <w:bCs/>
          <w:spacing w:val="-1"/>
        </w:rPr>
        <w:t>łą</w:t>
      </w:r>
      <w:r w:rsidR="00F70C44">
        <w:rPr>
          <w:rFonts w:eastAsia="Times New Roman"/>
          <w:b/>
          <w:bCs/>
          <w:spacing w:val="-1"/>
        </w:rPr>
        <w:t xml:space="preserve">cznik nr 2 do SIWZ </w:t>
      </w:r>
    </w:p>
    <w:p w:rsidR="00E264BD" w:rsidRDefault="00F70C44" w:rsidP="00FF170C">
      <w:pPr>
        <w:shd w:val="clear" w:color="auto" w:fill="FFFFFF"/>
        <w:spacing w:line="490" w:lineRule="exact"/>
        <w:ind w:right="25"/>
        <w:jc w:val="center"/>
      </w:pPr>
      <w:r>
        <w:rPr>
          <w:rFonts w:eastAsia="Times New Roman"/>
          <w:b/>
          <w:bCs/>
        </w:rPr>
        <w:t>OPIS PRZEDMIOTU ZAM</w:t>
      </w:r>
      <w:r>
        <w:rPr>
          <w:rFonts w:eastAsia="Times New Roman" w:cs="Times New Roman"/>
          <w:b/>
          <w:bCs/>
        </w:rPr>
        <w:t>Ó</w:t>
      </w:r>
      <w:r>
        <w:rPr>
          <w:rFonts w:eastAsia="Times New Roman"/>
          <w:b/>
          <w:bCs/>
        </w:rPr>
        <w:t>WIENIA</w:t>
      </w:r>
    </w:p>
    <w:p w:rsidR="00DE4963" w:rsidRPr="00695D44" w:rsidRDefault="00DE4963" w:rsidP="00DE4963">
      <w:pPr>
        <w:jc w:val="both"/>
        <w:rPr>
          <w:rFonts w:ascii="Century Gothic" w:hAnsi="Century Gothic" w:cs="CenturyGothic-Bold"/>
          <w:b/>
          <w:bCs/>
        </w:rPr>
      </w:pPr>
    </w:p>
    <w:p w:rsidR="007F2AF9" w:rsidRPr="007F2AF9" w:rsidRDefault="007F2AF9" w:rsidP="007F2AF9">
      <w:pPr>
        <w:suppressAutoHyphens/>
        <w:autoSpaceDN/>
        <w:adjustRightInd/>
        <w:textAlignment w:val="baseline"/>
        <w:rPr>
          <w:rFonts w:ascii="Century Gothic" w:eastAsia="Times New Roman" w:hAnsi="Century Gothic" w:cs="Times New Roman"/>
          <w:bCs/>
          <w:color w:val="000000"/>
          <w:kern w:val="1"/>
          <w:lang w:eastAsia="zh-CN"/>
        </w:rPr>
      </w:pPr>
    </w:p>
    <w:tbl>
      <w:tblPr>
        <w:tblW w:w="102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5"/>
        <w:gridCol w:w="1960"/>
        <w:gridCol w:w="7800"/>
      </w:tblGrid>
      <w:tr w:rsidR="007F2AF9" w:rsidRPr="007F2AF9" w:rsidTr="001E5A51">
        <w:trPr>
          <w:trHeight w:val="120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F2AF9" w:rsidRPr="007F2AF9" w:rsidRDefault="007F2AF9" w:rsidP="007F2AF9">
            <w:pPr>
              <w:widowControl/>
              <w:suppressAutoHyphens/>
              <w:autoSpaceDE/>
              <w:autoSpaceDN/>
              <w:adjustRightInd/>
              <w:jc w:val="both"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Lp.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bCs/>
                <w:color w:val="000000"/>
                <w:kern w:val="1"/>
                <w:lang w:eastAsia="zh-CN"/>
              </w:rPr>
              <w:t>Nazwa komponentu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7F2AF9" w:rsidRPr="007F2AF9" w:rsidRDefault="007F2AF9" w:rsidP="007F2AF9">
            <w:pPr>
              <w:autoSpaceDE/>
              <w:autoSpaceDN/>
              <w:adjustRightInd/>
              <w:ind w:left="-74"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bCs/>
                <w:color w:val="000000"/>
                <w:kern w:val="1"/>
                <w:lang w:eastAsia="zh-CN"/>
              </w:rPr>
              <w:t>Wymagane minimalne parametry techniczne asortymentu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Komputer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Komputer będzie wykorzystywany dla potrzeb aplikacji biurowych, dostępu do Internetu oraz poczty elektronicznej, jako lokalna baza danych. W ofercie należy podać nazwę producenta, typ oraz model oferowanego komputera.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36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Obudowa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Małogabarytowa metalowa obudowa przystosowana do pracy w pionie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Obudowa musi być wyposażona w czujnik otwarcia obudowy. 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Obudowa otwierana bez użycia narzędzi umożliwiająca dostęp do pamięci masowej, pamięci ram.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Obudowa trwale oznaczona nazwą producenta, nazwą komputera, numerem katalogowym PN, numerem seryjnym.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Chipset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544DEB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Dostosowany do zaoferowanego procesora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38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Płyta główna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Zaprojektowana i wyprodukowana przez producenta komputera, trwale oznaczona nazwą producenta komputera (na etapie produkcji). Wyposażona w 2 sloty na pamięć RAM DDR4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39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Procesor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544DEB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Procesor osiągający w teście 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PassMark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CPU Mark wynik min. 5700 punktów według wyników opublikowanych na stronie http://www.cp</w:t>
            </w:r>
            <w:r w:rsidR="00C92093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ubenchmark.net w okresie o</w:t>
            </w:r>
            <w:r w:rsidR="00544DEB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d dnia ukazania się ogłoszenia do</w:t>
            </w:r>
            <w:r w:rsidR="00C92093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nie później niż </w:t>
            </w:r>
            <w:r w:rsidR="00544DEB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na </w:t>
            </w:r>
            <w:r w:rsidR="00C92093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jeden dzień</w:t>
            </w:r>
            <w:r w:rsidR="00544DEB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</w:t>
            </w:r>
            <w:r w:rsidR="00C92093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przed </w:t>
            </w:r>
            <w:r w:rsidR="00544DEB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terminem składania</w:t>
            </w:r>
            <w:r w:rsidR="00C92093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oferty</w:t>
            </w: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.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40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Pamięć operacyjna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Min. 8GB RAM, 2400MHz DDR4. Pamięć pracująca w trybie dual-channel.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Możliwość rozbudowy do 32 GB. 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41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Dysk twardy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Min. 256GB SSD zamontowany fabrycznie, zawierający partycję RECOVERY umożliwiającą odtworzenie po awarii systemu operacyjnego, fabrycznie zainstalowanego na komputerze. 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42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B11BBB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B11BBB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Napęd optyczny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B11BBB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B11BBB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Zintegrow</w:t>
            </w:r>
            <w:r w:rsidR="009D2A80" w:rsidRPr="00B11BBB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a</w:t>
            </w:r>
            <w:r w:rsidRPr="00B11BBB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na nagrywarka DVD z komputerem 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43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Karta graficzna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Zintegrowana karta graficzna wykorzystująca pamięć RAM systemu dynamicznie przydzielaną na potrzeby grafiki.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44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Audio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Karta dźwiękowa zintegrowana z płytą główną, zgodna z High Definition. 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Karta sieciowa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10/100/1000 – złącze RJ45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544DEB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kern w:val="1"/>
                <w:lang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eastAsia="zh-CN"/>
              </w:rPr>
              <w:t>Porty/złącza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544DEB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kern w:val="1"/>
                <w:lang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eastAsia="zh-CN"/>
              </w:rPr>
              <w:t>Wbudowane porty z przodu obudowy:</w:t>
            </w:r>
          </w:p>
          <w:p w:rsidR="007F2AF9" w:rsidRPr="00544DEB" w:rsidRDefault="007F2AF9" w:rsidP="007F2AF9">
            <w:pPr>
              <w:autoSpaceDE/>
              <w:autoSpaceDN/>
              <w:adjustRightInd/>
              <w:ind w:left="279"/>
              <w:jc w:val="both"/>
              <w:rPr>
                <w:rFonts w:ascii="Century Gothic" w:eastAsia="SimSun" w:hAnsi="Century Gothic" w:cs="Times New Roman"/>
                <w:kern w:val="1"/>
                <w:lang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eastAsia="zh-CN"/>
              </w:rPr>
              <w:t>3 x USB 3.0 z czego jeden port USB-C umożliwiający szybkie ładowanie podłączonego urządzenia nawet przy wyłączonym komputerze</w:t>
            </w:r>
          </w:p>
          <w:p w:rsidR="007F2AF9" w:rsidRPr="00544DEB" w:rsidRDefault="007F2AF9" w:rsidP="007F2AF9">
            <w:pPr>
              <w:autoSpaceDE/>
              <w:autoSpaceDN/>
              <w:adjustRightInd/>
              <w:ind w:left="279"/>
              <w:jc w:val="both"/>
              <w:rPr>
                <w:rFonts w:ascii="Century Gothic" w:eastAsia="SimSun" w:hAnsi="Century Gothic" w:cs="Times New Roman"/>
                <w:kern w:val="1"/>
                <w:lang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eastAsia="zh-CN"/>
              </w:rPr>
              <w:t>1 x port Combo umożliwiający podłączenie słuchawek wraz z mikrofonem</w:t>
            </w:r>
          </w:p>
          <w:p w:rsidR="007F2AF9" w:rsidRPr="00544DEB" w:rsidRDefault="007F2AF9" w:rsidP="007F2AF9">
            <w:pPr>
              <w:autoSpaceDE/>
              <w:autoSpaceDN/>
              <w:adjustRightInd/>
              <w:ind w:left="279"/>
              <w:jc w:val="both"/>
              <w:rPr>
                <w:rFonts w:ascii="Century Gothic" w:eastAsia="SimSun" w:hAnsi="Century Gothic" w:cs="Times New Roman"/>
                <w:kern w:val="1"/>
                <w:lang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eastAsia="zh-CN"/>
              </w:rPr>
              <w:t>lub</w:t>
            </w:r>
          </w:p>
          <w:p w:rsidR="007F2AF9" w:rsidRPr="00544DEB" w:rsidRDefault="007F2AF9" w:rsidP="007F2AF9">
            <w:pPr>
              <w:autoSpaceDE/>
              <w:autoSpaceDN/>
              <w:adjustRightInd/>
              <w:ind w:left="279"/>
              <w:jc w:val="both"/>
              <w:rPr>
                <w:rFonts w:ascii="Century Gothic" w:eastAsia="SimSun" w:hAnsi="Century Gothic" w:cs="Times New Roman"/>
                <w:kern w:val="1"/>
                <w:lang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eastAsia="zh-CN"/>
              </w:rPr>
              <w:t>1 x port mikrofonowy i 1x port umożliwiający podłączenie słuchawek</w:t>
            </w:r>
          </w:p>
          <w:p w:rsidR="007F2AF9" w:rsidRPr="00544DEB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kern w:val="1"/>
                <w:lang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eastAsia="zh-CN"/>
              </w:rPr>
              <w:t>Wbudowane porty z tyłu obudowy:</w:t>
            </w:r>
          </w:p>
          <w:p w:rsidR="007F2AF9" w:rsidRPr="00544DEB" w:rsidRDefault="007F2AF9" w:rsidP="007F2AF9">
            <w:pPr>
              <w:autoSpaceDE/>
              <w:autoSpaceDN/>
              <w:adjustRightInd/>
              <w:ind w:left="709" w:hanging="430"/>
              <w:jc w:val="both"/>
              <w:rPr>
                <w:rFonts w:ascii="Century Gothic" w:eastAsia="SimSun" w:hAnsi="Century Gothic" w:cs="Times New Roman"/>
                <w:kern w:val="1"/>
                <w:lang w:val="en-US"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val="en-US" w:eastAsia="zh-CN"/>
              </w:rPr>
              <w:t xml:space="preserve">- 2 x DP, </w:t>
            </w:r>
          </w:p>
          <w:p w:rsidR="007F2AF9" w:rsidRPr="00544DEB" w:rsidRDefault="007F2AF9" w:rsidP="007F2AF9">
            <w:pPr>
              <w:autoSpaceDE/>
              <w:autoSpaceDN/>
              <w:adjustRightInd/>
              <w:ind w:left="709" w:hanging="430"/>
              <w:jc w:val="both"/>
              <w:rPr>
                <w:rFonts w:ascii="Century Gothic" w:eastAsia="SimSun" w:hAnsi="Century Gothic" w:cs="Times New Roman"/>
                <w:kern w:val="1"/>
                <w:lang w:val="en-US"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val="en-US" w:eastAsia="zh-CN"/>
              </w:rPr>
              <w:t xml:space="preserve">- 2 x USB 3.0 </w:t>
            </w:r>
          </w:p>
          <w:p w:rsidR="007F2AF9" w:rsidRPr="00544DEB" w:rsidRDefault="007F2AF9" w:rsidP="007F2AF9">
            <w:pPr>
              <w:autoSpaceDE/>
              <w:autoSpaceDN/>
              <w:adjustRightInd/>
              <w:ind w:left="709" w:hanging="430"/>
              <w:jc w:val="both"/>
              <w:rPr>
                <w:rFonts w:ascii="Century Gothic" w:eastAsia="SimSun" w:hAnsi="Century Gothic" w:cs="Times New Roman"/>
                <w:kern w:val="1"/>
                <w:lang w:val="en-US"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val="en-US" w:eastAsia="zh-CN"/>
              </w:rPr>
              <w:t>- 2 x USB 2.0</w:t>
            </w:r>
          </w:p>
          <w:p w:rsidR="007F2AF9" w:rsidRPr="00544DEB" w:rsidRDefault="007F2AF9" w:rsidP="007F2AF9">
            <w:pPr>
              <w:autoSpaceDE/>
              <w:autoSpaceDN/>
              <w:adjustRightInd/>
              <w:ind w:left="709" w:hanging="430"/>
              <w:jc w:val="both"/>
              <w:rPr>
                <w:rFonts w:ascii="Century Gothic" w:eastAsia="SimSun" w:hAnsi="Century Gothic" w:cs="Times New Roman"/>
                <w:kern w:val="1"/>
                <w:lang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eastAsia="zh-CN"/>
              </w:rPr>
              <w:t xml:space="preserve">- 1 x port sieciowy RJ-45, </w:t>
            </w:r>
          </w:p>
          <w:p w:rsidR="007F2AF9" w:rsidRPr="00544DEB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kern w:val="1"/>
                <w:lang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eastAsia="zh-CN"/>
              </w:rPr>
              <w:t>Wymagana ilość i rozmieszczenie (na zewnątrz obudowy komputera) portów USB nie może być osiągnięta w wyniku stosowania konwerterów, przejściówek itp.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47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Klawiatura/mysz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Klawiatura przewodowa w układzie US lub EU, USB, kabel min 1,5m</w:t>
            </w: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br/>
              <w:t>Mysz przewodowa (optyczna lub laserowa) 3 przyciskowa (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scroll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), USB, kabel min. 1,5m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48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Zasilacz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544DEB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kern w:val="1"/>
                <w:lang w:eastAsia="zh-CN"/>
              </w:rPr>
            </w:pPr>
            <w:r w:rsidRPr="00544DEB">
              <w:rPr>
                <w:rFonts w:ascii="Century Gothic" w:eastAsia="SimSun" w:hAnsi="Century Gothic" w:cs="Times New Roman"/>
                <w:kern w:val="1"/>
                <w:lang w:eastAsia="zh-CN"/>
              </w:rPr>
              <w:t>Energooszczędny zasilacz o mocy nie większej niż 280W oraz sprawności na poziomie min. 92%. wraz z kablem zasilającym - złącza: Hybrydowe typu C/E/F męskie - IEC C13 ,min. 1.8m, kolor czarny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System operacyjny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Zainstalowany/preinstalowany nowy, nieaktywowany nigdy wcześniej na innym urządzeniu, system operacyjny: Oryginalny Windows 10 Pro. PL 64-bit z licencją lub równoważny.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Parametry równoważności:</w:t>
            </w:r>
          </w:p>
          <w:p w:rsidR="007F2AF9" w:rsidRPr="007F2AF9" w:rsidRDefault="007F2AF9" w:rsidP="00E01F56">
            <w:pPr>
              <w:numPr>
                <w:ilvl w:val="0"/>
                <w:numId w:val="50"/>
              </w:numPr>
              <w:tabs>
                <w:tab w:val="num" w:pos="279"/>
              </w:tabs>
              <w:suppressAutoHyphens/>
              <w:autoSpaceDE/>
              <w:autoSpaceDN/>
              <w:adjustRightInd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pełna integracja z systemami IBM Lotus Notes, SWOP, Płatnik;</w:t>
            </w:r>
          </w:p>
          <w:p w:rsidR="007F2AF9" w:rsidRPr="007F2AF9" w:rsidRDefault="007F2AF9" w:rsidP="00E01F56">
            <w:pPr>
              <w:numPr>
                <w:ilvl w:val="0"/>
                <w:numId w:val="50"/>
              </w:numPr>
              <w:tabs>
                <w:tab w:val="num" w:pos="279"/>
              </w:tabs>
              <w:suppressAutoHyphens/>
              <w:autoSpaceDE/>
              <w:autoSpaceDN/>
              <w:adjustRightInd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lastRenderedPageBreak/>
              <w:t>pełna obsługa ActiveX;</w:t>
            </w:r>
          </w:p>
          <w:p w:rsidR="007F2AF9" w:rsidRPr="007F2AF9" w:rsidRDefault="007F2AF9" w:rsidP="00E01F56">
            <w:pPr>
              <w:numPr>
                <w:ilvl w:val="0"/>
                <w:numId w:val="50"/>
              </w:numPr>
              <w:tabs>
                <w:tab w:val="num" w:pos="279"/>
              </w:tabs>
              <w:suppressAutoHyphens/>
              <w:autoSpaceDE/>
              <w:autoSpaceDN/>
              <w:adjustRightInd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dostępne dwa rodzaje graficznego interfejsu użytkownika, w tym: </w:t>
            </w: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br/>
              <w:t>- klasyczny, umożliwiający obsługę przy pomocy klawiatury i myszy,</w:t>
            </w:r>
          </w:p>
          <w:p w:rsidR="007F2AF9" w:rsidRPr="007F2AF9" w:rsidRDefault="007F2AF9" w:rsidP="007F2AF9">
            <w:pPr>
              <w:autoSpaceDE/>
              <w:autoSpaceDN/>
              <w:adjustRightInd/>
              <w:ind w:left="360"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- dotykowy umożliwiający sterowanie dotykiem na urządzeniach typu tablet lub monitorach dotykowych;</w:t>
            </w:r>
          </w:p>
          <w:p w:rsidR="007F2AF9" w:rsidRPr="007F2AF9" w:rsidRDefault="007F2AF9" w:rsidP="00E01F56">
            <w:pPr>
              <w:numPr>
                <w:ilvl w:val="0"/>
                <w:numId w:val="51"/>
              </w:numPr>
              <w:tabs>
                <w:tab w:val="num" w:pos="279"/>
              </w:tabs>
              <w:suppressAutoHyphens/>
              <w:autoSpaceDE/>
              <w:autoSpaceDN/>
              <w:adjustRightInd/>
              <w:ind w:left="279" w:hanging="279"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możliwość dokonywania aktualizacji i poprawek systemu przez Internet z możliwością wyboru instalowanych poprawek;</w:t>
            </w:r>
          </w:p>
          <w:p w:rsidR="007F2AF9" w:rsidRPr="007F2AF9" w:rsidRDefault="007F2AF9" w:rsidP="00E01F56">
            <w:pPr>
              <w:numPr>
                <w:ilvl w:val="0"/>
                <w:numId w:val="51"/>
              </w:numPr>
              <w:tabs>
                <w:tab w:val="num" w:pos="279"/>
              </w:tabs>
              <w:suppressAutoHyphens/>
              <w:autoSpaceDE/>
              <w:autoSpaceDN/>
              <w:adjustRightInd/>
              <w:ind w:left="279" w:hanging="279"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wbudowana zapora internetowa (firewall) dla ochrony połączeń internetowych; zintegrowana z systemem konsola do zarządzania ustawieniami zapory i regułami IP v4 i v6;</w:t>
            </w:r>
          </w:p>
          <w:p w:rsidR="007F2AF9" w:rsidRPr="007F2AF9" w:rsidRDefault="007F2AF9" w:rsidP="00E01F56">
            <w:pPr>
              <w:numPr>
                <w:ilvl w:val="0"/>
                <w:numId w:val="51"/>
              </w:numPr>
              <w:tabs>
                <w:tab w:val="num" w:pos="279"/>
              </w:tabs>
              <w:suppressAutoHyphens/>
              <w:autoSpaceDE/>
              <w:autoSpaceDN/>
              <w:adjustRightInd/>
              <w:ind w:left="279" w:hanging="279"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wsparcie dla Java i .NET Framework 1.1 i 2.0 i 3.0 – możliwość uruchomienia aplikacji działających we wskazanych środowiskach;</w:t>
            </w:r>
          </w:p>
          <w:p w:rsidR="007F2AF9" w:rsidRPr="007F2AF9" w:rsidRDefault="007F2AF9" w:rsidP="00E01F56">
            <w:pPr>
              <w:numPr>
                <w:ilvl w:val="0"/>
                <w:numId w:val="51"/>
              </w:numPr>
              <w:tabs>
                <w:tab w:val="num" w:pos="279"/>
              </w:tabs>
              <w:suppressAutoHyphens/>
              <w:autoSpaceDE/>
              <w:autoSpaceDN/>
              <w:adjustRightInd/>
              <w:ind w:left="279" w:hanging="279"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wsparcie dla 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JScript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i 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VBScript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– możliwość uruchamiania interpretera poleceń;</w:t>
            </w:r>
          </w:p>
          <w:p w:rsidR="007F2AF9" w:rsidRPr="007F2AF9" w:rsidRDefault="007F2AF9" w:rsidP="00E01F56">
            <w:pPr>
              <w:numPr>
                <w:ilvl w:val="0"/>
                <w:numId w:val="51"/>
              </w:numPr>
              <w:tabs>
                <w:tab w:val="num" w:pos="279"/>
              </w:tabs>
              <w:suppressAutoHyphens/>
              <w:autoSpaceDE/>
              <w:autoSpaceDN/>
              <w:adjustRightInd/>
              <w:ind w:left="279" w:hanging="279"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</w:p>
          <w:p w:rsidR="007F2AF9" w:rsidRPr="007F2AF9" w:rsidRDefault="007F2AF9" w:rsidP="00E01F56">
            <w:pPr>
              <w:numPr>
                <w:ilvl w:val="0"/>
                <w:numId w:val="51"/>
              </w:numPr>
              <w:tabs>
                <w:tab w:val="num" w:pos="279"/>
              </w:tabs>
              <w:suppressAutoHyphens/>
              <w:autoSpaceDE/>
              <w:autoSpaceDN/>
              <w:adjustRightInd/>
              <w:ind w:left="279" w:hanging="279"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zgodny z posiadanym przez zamawiającego oprogramowaniem MS Office 2007/2010/2013/2016, oprogramowaniem IBM Tivoli 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Endpoint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Manager for 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Lifecycle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Management (wraz z instalacją agenta IBM TEM);</w:t>
            </w:r>
          </w:p>
          <w:p w:rsidR="007F2AF9" w:rsidRPr="007F2AF9" w:rsidRDefault="007F2AF9" w:rsidP="00E01F56">
            <w:pPr>
              <w:numPr>
                <w:ilvl w:val="0"/>
                <w:numId w:val="52"/>
              </w:numPr>
              <w:tabs>
                <w:tab w:val="num" w:pos="279"/>
              </w:tabs>
              <w:suppressAutoHyphens/>
              <w:autoSpaceDE/>
              <w:autoSpaceDN/>
              <w:adjustRightInd/>
              <w:ind w:left="279" w:hanging="279"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oprogramowanie powinno umożliwiać zainstalowanie oprogramowania</w:t>
            </w:r>
          </w:p>
          <w:p w:rsidR="007F2AF9" w:rsidRPr="007F2AF9" w:rsidRDefault="007F2AF9" w:rsidP="007F2AF9">
            <w:pPr>
              <w:autoSpaceDE/>
              <w:autoSpaceDN/>
              <w:adjustRightInd/>
              <w:ind w:left="279"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(Kies, 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Active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Sync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lub Centrum obsługi urządzeń z systemem Windows</w:t>
            </w:r>
          </w:p>
          <w:p w:rsidR="007F2AF9" w:rsidRPr="007F2AF9" w:rsidRDefault="007F2AF9" w:rsidP="007F2AF9">
            <w:pPr>
              <w:autoSpaceDE/>
              <w:autoSpaceDN/>
              <w:adjustRightInd/>
              <w:ind w:left="279"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Mobile, PC Suitę lub Nokia Suitę, Zune, iTunes) umożliwiającego pełną synchronizację i zgrywanie kontaktów i danych między używanymi przez Zamawiającego telefonami komórkowymi (Nokia, 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Iphone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, Samsung, 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Telefunken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) oraz komputerem.</w:t>
            </w:r>
          </w:p>
          <w:p w:rsidR="007F2AF9" w:rsidRPr="007F2AF9" w:rsidRDefault="007F2AF9" w:rsidP="00E01F56">
            <w:pPr>
              <w:numPr>
                <w:ilvl w:val="0"/>
                <w:numId w:val="53"/>
              </w:numPr>
              <w:tabs>
                <w:tab w:val="num" w:pos="279"/>
              </w:tabs>
              <w:suppressAutoHyphens/>
              <w:autoSpaceDE/>
              <w:autoSpaceDN/>
              <w:adjustRightInd/>
              <w:ind w:left="279" w:hanging="284"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oprogramowanie powinno zawierać certyfikat autentyczności lub unikalny kod aktywacyjny;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Wszystkie w/w funkcjonalności nie mogą być realizowane z zastosowaniem wszelkiego rodzaju emulacji i wirtualizacji Microsoft Windows 10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Pakiet biurowy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ind w:firstLine="708"/>
              <w:jc w:val="both"/>
              <w:rPr>
                <w:rFonts w:ascii="Century Gothic" w:eastAsia="Times New Roman" w:hAnsi="Century Gothic" w:cs="Times New Roman"/>
                <w:bCs/>
                <w:color w:val="000000"/>
              </w:rPr>
            </w:pPr>
            <w:r w:rsidRPr="007F2AF9">
              <w:rPr>
                <w:rFonts w:ascii="Century Gothic" w:eastAsia="Times New Roman" w:hAnsi="Century Gothic" w:cs="Times New Roman"/>
                <w:color w:val="000000"/>
                <w:shd w:val="clear" w:color="auto" w:fill="FFFFFF"/>
              </w:rPr>
              <w:t>Pakiet oprogramowania biurowego, zintegrowanego, zawierającego następujące</w:t>
            </w:r>
            <w:r w:rsidRPr="007F2AF9">
              <w:rPr>
                <w:rFonts w:ascii="Century Gothic" w:eastAsia="Times New Roman" w:hAnsi="Century Gothic" w:cs="Times New Roman"/>
                <w:bCs/>
                <w:color w:val="000000"/>
                <w:shd w:val="clear" w:color="auto" w:fill="FFFFFF"/>
              </w:rPr>
              <w:t xml:space="preserve"> składniki:</w:t>
            </w:r>
            <w:r w:rsidRPr="007F2AF9">
              <w:rPr>
                <w:rFonts w:ascii="Century Gothic" w:eastAsia="Times New Roman" w:hAnsi="Century Gothic" w:cs="Times New Roman"/>
                <w:color w:val="000000"/>
                <w:shd w:val="clear" w:color="auto" w:fill="FFFFFF"/>
              </w:rPr>
              <w:t xml:space="preserve">  edytor</w:t>
            </w:r>
            <w:r w:rsidRPr="007F2AF9">
              <w:rPr>
                <w:rFonts w:ascii="Century Gothic" w:eastAsia="Times New Roman" w:hAnsi="Century Gothic" w:cs="Times New Roman"/>
                <w:bCs/>
                <w:color w:val="000000"/>
                <w:shd w:val="clear" w:color="auto" w:fill="FFFFFF"/>
              </w:rPr>
              <w:t xml:space="preserve"> tekstu, arkusz </w:t>
            </w:r>
            <w:r w:rsidRPr="007F2AF9">
              <w:rPr>
                <w:rFonts w:ascii="Century Gothic" w:eastAsia="Times New Roman" w:hAnsi="Century Gothic" w:cs="Times New Roman"/>
                <w:color w:val="000000"/>
                <w:shd w:val="clear" w:color="auto" w:fill="FFFFFF"/>
              </w:rPr>
              <w:t>kalkulacyjny, program do</w:t>
            </w:r>
            <w:r w:rsidRPr="007F2AF9">
              <w:rPr>
                <w:rFonts w:ascii="Century Gothic" w:eastAsia="Times New Roman" w:hAnsi="Century Gothic" w:cs="Times New Roman"/>
                <w:bCs/>
                <w:color w:val="000000"/>
                <w:shd w:val="clear" w:color="auto" w:fill="FFFFFF"/>
              </w:rPr>
              <w:t xml:space="preserve"> tworzenia</w:t>
            </w:r>
            <w:r w:rsidRPr="007F2AF9">
              <w:rPr>
                <w:rFonts w:ascii="Century Gothic" w:eastAsia="Times New Roman" w:hAnsi="Century Gothic" w:cs="Times New Roman"/>
                <w:color w:val="000000"/>
                <w:shd w:val="clear" w:color="auto" w:fill="FFFFFF"/>
              </w:rPr>
              <w:t xml:space="preserve"> prezentacji. Oprogramowanie Microsoft Office Standard 2019 lub równoważny. </w:t>
            </w:r>
            <w:r w:rsidRPr="007F2AF9">
              <w:rPr>
                <w:rFonts w:ascii="Century Gothic" w:eastAsia="Times New Roman" w:hAnsi="Century Gothic" w:cs="Times New Roman"/>
                <w:color w:val="000000"/>
              </w:rPr>
              <w:t>Wymagania</w:t>
            </w:r>
            <w:r w:rsidRPr="007F2AF9">
              <w:rPr>
                <w:rFonts w:ascii="Century Gothic" w:eastAsia="Times New Roman" w:hAnsi="Century Gothic" w:cs="Times New Roman"/>
                <w:bCs/>
                <w:color w:val="000000"/>
              </w:rPr>
              <w:t xml:space="preserve"> pakietu:</w:t>
            </w:r>
            <w:r w:rsidRPr="007F2AF9">
              <w:rPr>
                <w:rFonts w:ascii="Century Gothic" w:eastAsia="Times New Roman" w:hAnsi="Century Gothic" w:cs="Times New Roman"/>
                <w:color w:val="000000"/>
              </w:rPr>
              <w:t xml:space="preserve"> zgodność z posiadanym przez zamawiającego oprogramowaniem, MS Office "2013/2016/2019” oraz </w:t>
            </w:r>
            <w:r w:rsidRPr="007F2AF9">
              <w:rPr>
                <w:rFonts w:ascii="Century Gothic" w:eastAsia="Times New Roman" w:hAnsi="Century Gothic" w:cs="Times New Roman"/>
                <w:color w:val="000000"/>
                <w:shd w:val="clear" w:color="auto" w:fill="FFFFFF"/>
              </w:rPr>
              <w:t>prawidłowe odczytywanie i zapisywanie danych w dokumentach w formatach: .DOC, .DOCX, XLS, ,XLSX, PPT, PPTX</w:t>
            </w:r>
            <w:r w:rsidRPr="007F2AF9">
              <w:rPr>
                <w:rFonts w:ascii="Century Gothic" w:eastAsia="Times New Roman" w:hAnsi="Century Gothic" w:cs="Times New Roman"/>
                <w:color w:val="000000"/>
              </w:rPr>
              <w:t xml:space="preserve">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</w:t>
            </w:r>
            <w:proofErr w:type="spellStart"/>
            <w:r w:rsidRPr="007F2AF9">
              <w:rPr>
                <w:rFonts w:ascii="Century Gothic" w:eastAsia="Times New Roman" w:hAnsi="Century Gothic" w:cs="Times New Roman"/>
                <w:color w:val="000000"/>
              </w:rPr>
              <w:t>kerningu</w:t>
            </w:r>
            <w:proofErr w:type="spellEnd"/>
            <w:r w:rsidRPr="007F2AF9">
              <w:rPr>
                <w:rFonts w:ascii="Century Gothic" w:eastAsia="Times New Roman" w:hAnsi="Century Gothic" w:cs="Times New Roman"/>
                <w:color w:val="000000"/>
              </w:rPr>
              <w:t xml:space="preserve"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 </w:t>
            </w:r>
          </w:p>
          <w:p w:rsidR="007F2AF9" w:rsidRPr="007F2AF9" w:rsidRDefault="007F2AF9" w:rsidP="007F2AF9">
            <w:pPr>
              <w:tabs>
                <w:tab w:val="left" w:pos="267"/>
              </w:tabs>
              <w:autoSpaceDE/>
              <w:autoSpaceDN/>
              <w:adjustRightInd/>
              <w:ind w:right="20"/>
              <w:jc w:val="both"/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  <w:r w:rsidRPr="007F2AF9"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  <w:shd w:val="clear" w:color="auto" w:fill="FFFFFF"/>
              </w:rPr>
              <w:tab/>
              <w:t>W przypadku, gdy oprogramowanie równoważne nie będzie właściwie współdziałać ze sprzętem i oprogramowaniem funkcjonującym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</w:t>
            </w:r>
          </w:p>
          <w:p w:rsidR="007F2AF9" w:rsidRPr="007F2AF9" w:rsidRDefault="007F2AF9" w:rsidP="007F2AF9">
            <w:pPr>
              <w:autoSpaceDE/>
              <w:autoSpaceDN/>
              <w:adjustRightInd/>
              <w:ind w:firstLine="708"/>
              <w:jc w:val="both"/>
              <w:rPr>
                <w:rFonts w:ascii="Century Gothic" w:eastAsia="Times New Roman" w:hAnsi="Century Gothic" w:cs="Times New Roman"/>
                <w:color w:val="000000"/>
              </w:rPr>
            </w:pPr>
            <w:r w:rsidRPr="007F2AF9">
              <w:rPr>
                <w:rFonts w:ascii="Century Gothic" w:eastAsia="Times New Roman" w:hAnsi="Century Gothic" w:cs="Times New Roman"/>
                <w:bCs/>
                <w:color w:val="000000"/>
              </w:rPr>
              <w:t xml:space="preserve">Zamawiający nie dopuszcza modyfikacji opracowywanego dokumentu w celu dostosowania go do prawidłowego użytkowania w </w:t>
            </w:r>
            <w:r w:rsidRPr="007F2AF9">
              <w:rPr>
                <w:rFonts w:ascii="Century Gothic" w:eastAsia="Times New Roman" w:hAnsi="Century Gothic" w:cs="Times New Roman"/>
                <w:bCs/>
                <w:color w:val="000000"/>
              </w:rPr>
              <w:lastRenderedPageBreak/>
              <w:t>oprogramowaniu równoważnym.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54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BIOS 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BIOS zgodny ze specyfikacją UEFI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-  Możliwość, bez uruchamiania systemu operacyjnego z dysku twardego komputera lub innych podłączonych do niego urządzeń zewnętrznych informacji o: </w:t>
            </w: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br/>
              <w:t>- modelu komputera</w:t>
            </w:r>
            <w:r w:rsidR="009D2A80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,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- MAC Adres karty sieciowej,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- wersja Biosu wraz z datą produkcji,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- zainstalowanym procesorze, jego taktowaniu 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- ilości pamięci RAM wraz z taktowaniem,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- napędach lub dyskach podłączonych do portów M.2 oraz SATA (model dysku twardego i napędu optycznego)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Możliwość z poziomu Bios: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- wyłączenia kontrolera selektywnego (pojedynczego) portów SATA,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- konfiguracji kontrolera SATA: AHCI 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- wyłączenia karty sieciowej, karty audio, portu szeregowego, wbudowanego głośnika, PXE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- ustawienia hasła: administratora, Power-On, HDD,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- blokady aktualizacji BIOS bez podania hasła administratora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- 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alertowania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zmiany konfiguracji sprzętowej komputera 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- ustawienia trybu wyłączenia komputera w stan niskiego poboru energii 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- załadowania optymalnych ustawień Bios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- obsługa Bios za pomocą klawiatury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- obsługa Bios bez uruchamiania systemu operacyjnego z dysku twardego komputera lub innych, podłączonych do niego, urządzeń zewnętrznych. 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55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Zintegrowany System Diagnostyczny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:rsidR="007F2AF9" w:rsidRPr="007F2AF9" w:rsidRDefault="007F2AF9" w:rsidP="00E01F56">
            <w:pPr>
              <w:widowControl/>
              <w:numPr>
                <w:ilvl w:val="0"/>
                <w:numId w:val="56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  <w:t xml:space="preserve">wykonanie testu pamięci RAM </w:t>
            </w:r>
          </w:p>
          <w:p w:rsidR="007F2AF9" w:rsidRPr="007F2AF9" w:rsidRDefault="007F2AF9" w:rsidP="00E01F56">
            <w:pPr>
              <w:widowControl/>
              <w:numPr>
                <w:ilvl w:val="0"/>
                <w:numId w:val="56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 w:cs="Times New Roman"/>
                <w:color w:val="000000"/>
                <w:kern w:val="1"/>
                <w:lang w:val="en-GB" w:eastAsia="zh-CN"/>
              </w:rPr>
              <w:t xml:space="preserve">test </w:t>
            </w:r>
            <w:proofErr w:type="spellStart"/>
            <w:r w:rsidRPr="007F2AF9">
              <w:rPr>
                <w:rFonts w:ascii="Century Gothic" w:eastAsia="Times New Roman" w:hAnsi="Century Gothic" w:cs="Times New Roman"/>
                <w:color w:val="000000"/>
                <w:kern w:val="1"/>
                <w:lang w:val="en-GB" w:eastAsia="zh-CN"/>
              </w:rPr>
              <w:t>dysku</w:t>
            </w:r>
            <w:proofErr w:type="spellEnd"/>
            <w:r w:rsidRPr="007F2AF9">
              <w:rPr>
                <w:rFonts w:ascii="Century Gothic" w:eastAsia="Times New Roman" w:hAnsi="Century Gothic" w:cs="Times New Roman"/>
                <w:color w:val="000000"/>
                <w:kern w:val="1"/>
                <w:lang w:val="en-GB" w:eastAsia="zh-CN"/>
              </w:rPr>
              <w:t xml:space="preserve"> </w:t>
            </w:r>
            <w:proofErr w:type="spellStart"/>
            <w:r w:rsidRPr="007F2AF9">
              <w:rPr>
                <w:rFonts w:ascii="Century Gothic" w:eastAsia="Times New Roman" w:hAnsi="Century Gothic" w:cs="Times New Roman"/>
                <w:color w:val="000000"/>
                <w:kern w:val="1"/>
                <w:lang w:val="en-GB" w:eastAsia="zh-CN"/>
              </w:rPr>
              <w:t>twardego</w:t>
            </w:r>
            <w:proofErr w:type="spellEnd"/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Wizualna lub dźwiękowa sygnalizacja w przypadku błędów któregokolwiek z powyższych podzespołów komputera.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System Diagnostyczny działający nawet w przypadku uszkodzenia dysku twardego z systemem operacyjnym komputera.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57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Certyfikaty i standardy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keepNext/>
              <w:widowControl/>
              <w:suppressAutoHyphens/>
              <w:autoSpaceDE/>
              <w:autoSpaceDN/>
              <w:adjustRightInd/>
              <w:ind w:left="360"/>
              <w:textAlignment w:val="baseline"/>
              <w:outlineLvl w:val="0"/>
              <w:rPr>
                <w:rFonts w:ascii="Century Gothic" w:eastAsia="Times New Roman" w:hAnsi="Century Gothic" w:cs="Times New Roman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 w:cs="Times New Roman"/>
                <w:kern w:val="1"/>
                <w:lang w:eastAsia="zh-CN"/>
              </w:rPr>
              <w:t>Deklaracja zgodno</w:t>
            </w:r>
            <w:r w:rsidRPr="007F2AF9">
              <w:rPr>
                <w:rFonts w:ascii="Century Gothic" w:eastAsia="MS Mincho" w:hAnsi="Century Gothic" w:cs="MS Mincho"/>
                <w:kern w:val="1"/>
                <w:lang w:eastAsia="zh-CN"/>
              </w:rPr>
              <w:t>ś</w:t>
            </w:r>
            <w:r w:rsidR="0005045D">
              <w:rPr>
                <w:rFonts w:ascii="Century Gothic" w:eastAsia="Times New Roman" w:hAnsi="Century Gothic" w:cs="Times New Roman"/>
                <w:kern w:val="1"/>
                <w:lang w:eastAsia="zh-CN"/>
              </w:rPr>
              <w:t>ci CE.</w:t>
            </w:r>
          </w:p>
          <w:p w:rsidR="007F2AF9" w:rsidRPr="007F2AF9" w:rsidRDefault="007F2AF9" w:rsidP="007F2AF9">
            <w:pPr>
              <w:keepNext/>
              <w:widowControl/>
              <w:suppressAutoHyphens/>
              <w:autoSpaceDE/>
              <w:autoSpaceDN/>
              <w:adjustRightInd/>
              <w:ind w:left="360"/>
              <w:textAlignment w:val="baseline"/>
              <w:outlineLvl w:val="0"/>
              <w:rPr>
                <w:rFonts w:ascii="Gulim" w:eastAsia="Times New Roman" w:hAnsi="Gulim" w:cs="Times New Roman"/>
                <w:i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 w:cs="Times New Roman"/>
                <w:kern w:val="1"/>
                <w:lang w:eastAsia="zh-CN"/>
              </w:rPr>
              <w:t xml:space="preserve">Potwierdzenie spełnienia kryteriów </w:t>
            </w:r>
            <w:r w:rsidRPr="007F2AF9">
              <w:rPr>
                <w:rFonts w:ascii="Century Gothic" w:eastAsia="MS Mincho" w:hAnsi="Century Gothic" w:cs="MS Mincho"/>
                <w:kern w:val="1"/>
                <w:lang w:eastAsia="zh-CN"/>
              </w:rPr>
              <w:t>ś</w:t>
            </w:r>
            <w:r w:rsidRPr="007F2AF9">
              <w:rPr>
                <w:rFonts w:ascii="Century Gothic" w:eastAsia="Times New Roman" w:hAnsi="Century Gothic" w:cs="Times New Roman"/>
                <w:kern w:val="1"/>
                <w:lang w:eastAsia="zh-CN"/>
              </w:rPr>
              <w:t>rodowiskowych, w tym zgodno</w:t>
            </w:r>
            <w:r w:rsidRPr="007F2AF9">
              <w:rPr>
                <w:rFonts w:ascii="Century Gothic" w:eastAsia="MS Mincho" w:hAnsi="Century Gothic" w:cs="MS Mincho"/>
                <w:kern w:val="1"/>
                <w:lang w:eastAsia="zh-CN"/>
              </w:rPr>
              <w:t>ś</w:t>
            </w:r>
            <w:r w:rsidRPr="007F2AF9">
              <w:rPr>
                <w:rFonts w:ascii="Century Gothic" w:eastAsia="Times New Roman" w:hAnsi="Century Gothic" w:cs="Times New Roman"/>
                <w:kern w:val="1"/>
                <w:lang w:eastAsia="zh-CN"/>
              </w:rPr>
              <w:t>ci z dyrektyw</w:t>
            </w:r>
            <w:r w:rsidRPr="007F2AF9">
              <w:rPr>
                <w:rFonts w:ascii="Century Gothic" w:eastAsia="MS Mincho" w:hAnsi="Century Gothic" w:cs="MS Mincho"/>
                <w:kern w:val="1"/>
                <w:lang w:eastAsia="zh-CN"/>
              </w:rPr>
              <w:t>ą</w:t>
            </w:r>
            <w:r w:rsidRPr="007F2AF9">
              <w:rPr>
                <w:rFonts w:ascii="Century Gothic" w:eastAsia="Times New Roman" w:hAnsi="Century Gothic" w:cs="Times New Roman"/>
                <w:kern w:val="1"/>
                <w:lang w:eastAsia="zh-CN"/>
              </w:rPr>
              <w:t xml:space="preserve"> </w:t>
            </w:r>
            <w:proofErr w:type="spellStart"/>
            <w:r w:rsidRPr="007F2AF9">
              <w:rPr>
                <w:rFonts w:ascii="Century Gothic" w:eastAsia="Times New Roman" w:hAnsi="Century Gothic" w:cs="Times New Roman"/>
                <w:kern w:val="1"/>
                <w:lang w:eastAsia="zh-CN"/>
              </w:rPr>
              <w:t>RoHS</w:t>
            </w:r>
            <w:proofErr w:type="spellEnd"/>
            <w:r w:rsidRPr="007F2AF9">
              <w:rPr>
                <w:rFonts w:ascii="Century Gothic" w:eastAsia="Times New Roman" w:hAnsi="Century Gothic" w:cs="Times New Roman"/>
                <w:kern w:val="1"/>
                <w:lang w:eastAsia="zh-CN"/>
              </w:rPr>
              <w:t xml:space="preserve"> Unii Europejskiej o eliminacji substancji niebezpiecznych w postaci o</w:t>
            </w:r>
            <w:r w:rsidRPr="007F2AF9">
              <w:rPr>
                <w:rFonts w:ascii="Century Gothic" w:eastAsia="MS Mincho" w:hAnsi="Century Gothic" w:cs="MS Mincho"/>
                <w:kern w:val="1"/>
                <w:lang w:eastAsia="zh-CN"/>
              </w:rPr>
              <w:t>ś</w:t>
            </w:r>
            <w:r w:rsidRPr="007F2AF9">
              <w:rPr>
                <w:rFonts w:ascii="Century Gothic" w:eastAsia="Times New Roman" w:hAnsi="Century Gothic" w:cs="Times New Roman"/>
                <w:kern w:val="1"/>
                <w:lang w:eastAsia="zh-CN"/>
              </w:rPr>
              <w:t>wiadczenia producenta jednostki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58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Waga/rozmiary urządzenia wraz z napędem optycznym.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Waga urządzenia max.  8kg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Suma wymiarów nie może przekraczać: 900mm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59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Bezpieczeństwo i zdalne zarządzanie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numPr>
                <w:ilvl w:val="0"/>
                <w:numId w:val="60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Złącze typu </w:t>
            </w:r>
            <w:proofErr w:type="spellStart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Kensington</w:t>
            </w:r>
            <w:proofErr w:type="spellEnd"/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Lock umożliwiające zastosowanie zabezpieczenia fizycznego w postaci linki metalowej uniemożliwiającej również otwarcie obudowy</w:t>
            </w:r>
          </w:p>
          <w:p w:rsidR="007F2AF9" w:rsidRPr="007F2AF9" w:rsidRDefault="007F2AF9" w:rsidP="00E01F56">
            <w:pPr>
              <w:numPr>
                <w:ilvl w:val="0"/>
                <w:numId w:val="60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Moduł TPM 2.0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61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Oprogramowanie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Dedykowane oprogramowanie producenta sp</w:t>
            </w:r>
            <w:r w:rsidR="00850FBD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rzętu umożliwiające automatyczną</w:t>
            </w: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</w:t>
            </w:r>
          </w:p>
        </w:tc>
      </w:tr>
      <w:tr w:rsidR="007F2AF9" w:rsidRPr="007F2AF9" w:rsidTr="001E5A51">
        <w:trPr>
          <w:trHeight w:val="135"/>
          <w:tblCellSpacing w:w="0" w:type="dxa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E01F56">
            <w:pPr>
              <w:widowControl/>
              <w:numPr>
                <w:ilvl w:val="0"/>
                <w:numId w:val="63"/>
              </w:numPr>
              <w:suppressAutoHyphens/>
              <w:autoSpaceDE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Wsparcie techniczne producenta</w:t>
            </w:r>
          </w:p>
        </w:tc>
        <w:tc>
          <w:tcPr>
            <w:tcW w:w="7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>Dedykowany numer oraz adres email dla wsparcia technicznego i informacji produktowej.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- możliwość weryfikacji na stronie producenta konfiguracji fabrycznej zakupionego sprzętu </w:t>
            </w:r>
          </w:p>
          <w:p w:rsidR="007F2AF9" w:rsidRPr="007F2AF9" w:rsidRDefault="007F2AF9" w:rsidP="007F2AF9">
            <w:pPr>
              <w:autoSpaceDE/>
              <w:autoSpaceDN/>
              <w:adjustRightInd/>
              <w:jc w:val="both"/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t xml:space="preserve">- Naprawy gwarancyjne urządzeń muszą być realizowany przez Producenta </w:t>
            </w:r>
            <w:r w:rsidRPr="007F2AF9">
              <w:rPr>
                <w:rFonts w:ascii="Century Gothic" w:eastAsia="SimSun" w:hAnsi="Century Gothic" w:cs="Times New Roman"/>
                <w:color w:val="000000"/>
                <w:kern w:val="1"/>
                <w:lang w:eastAsia="zh-CN"/>
              </w:rPr>
              <w:lastRenderedPageBreak/>
              <w:t>lub Autoryzowanego Partnera Serwisowego Producenta.</w:t>
            </w:r>
          </w:p>
        </w:tc>
      </w:tr>
    </w:tbl>
    <w:p w:rsidR="007F2AF9" w:rsidRPr="007F2AF9" w:rsidRDefault="007F2AF9" w:rsidP="007F2AF9">
      <w:pPr>
        <w:autoSpaceDE/>
        <w:autoSpaceDN/>
        <w:adjustRightInd/>
        <w:jc w:val="both"/>
        <w:rPr>
          <w:rFonts w:ascii="Century Gothic" w:eastAsia="SimSun" w:hAnsi="Century Gothic" w:cs="Times New Roman"/>
          <w:color w:val="000000"/>
          <w:kern w:val="1"/>
          <w:lang w:eastAsia="zh-CN"/>
        </w:rPr>
      </w:pPr>
    </w:p>
    <w:tbl>
      <w:tblPr>
        <w:tblW w:w="5374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907"/>
        <w:gridCol w:w="7907"/>
      </w:tblGrid>
      <w:tr w:rsidR="007F2AF9" w:rsidRPr="007F2AF9" w:rsidTr="001E5A51">
        <w:trPr>
          <w:trHeight w:val="284"/>
        </w:trPr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F9" w:rsidRPr="00850FBD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/>
                <w:color w:val="000000"/>
                <w:kern w:val="1"/>
                <w:lang w:eastAsia="zh-CN"/>
              </w:rPr>
            </w:pPr>
            <w:r w:rsidRPr="00850FBD">
              <w:rPr>
                <w:rFonts w:ascii="Century Gothic" w:eastAsia="Times New Roman" w:hAnsi="Century Gothic"/>
                <w:b/>
                <w:color w:val="000000"/>
                <w:kern w:val="1"/>
                <w:lang w:eastAsia="zh-CN"/>
              </w:rPr>
              <w:t>Nazwa komponentu</w:t>
            </w:r>
          </w:p>
        </w:tc>
        <w:tc>
          <w:tcPr>
            <w:tcW w:w="3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F9" w:rsidRPr="00850FBD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/>
                <w:color w:val="000000"/>
                <w:kern w:val="1"/>
                <w:lang w:eastAsia="zh-CN"/>
              </w:rPr>
            </w:pPr>
            <w:r w:rsidRPr="00850FBD">
              <w:rPr>
                <w:rFonts w:ascii="Century Gothic" w:eastAsia="Times New Roman" w:hAnsi="Century Gothic"/>
                <w:b/>
                <w:color w:val="000000"/>
                <w:kern w:val="1"/>
                <w:lang w:eastAsia="zh-CN"/>
              </w:rPr>
              <w:t xml:space="preserve">Wymagane minimalne parametry techniczne monitora 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Typ ekranu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Ekran ciekłokrystaliczny z aktywną matrycą min. 23,8” (16:9), czarny lub odcienie szarości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Rozmiar plamki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0,275 mm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Jasność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en-US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en-US"/>
              </w:rPr>
              <w:t>250 cd/m2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Kontrast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en-US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en-US"/>
              </w:rPr>
              <w:t>Typowy 1000:1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Kąty widzenia (pion/poziom)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en-US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en-US"/>
              </w:rPr>
              <w:t>178/178 stopni</w:t>
            </w:r>
          </w:p>
        </w:tc>
      </w:tr>
      <w:tr w:rsidR="007F2AF9" w:rsidRPr="008F5230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Czas reakcji matrycy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en-US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en-US"/>
              </w:rPr>
              <w:t>max. 8 ms (Gray to Gray)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Rozdzielczość maksymalna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1920 x 1080 przy 60Hz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Częstotliwość odświeżania poziomego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 xml:space="preserve">30 </w:t>
            </w:r>
            <w:r w:rsidRPr="007F2AF9">
              <w:rPr>
                <w:rFonts w:ascii="Century Gothic" w:eastAsia="Times New Roman" w:hAnsi="Century Gothic" w:hint="eastAsia"/>
                <w:bCs/>
                <w:color w:val="000000"/>
                <w:kern w:val="1"/>
                <w:lang w:eastAsia="zh-CN"/>
              </w:rPr>
              <w:t>–</w:t>
            </w: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 xml:space="preserve"> 80 kHz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Częstotliwość odświeżania pionowego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56 – 60 Hz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850FBD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Zużyci</w:t>
            </w: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e energii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 xml:space="preserve">Normalne działanie 22W (typowe), 43W(maksymalne), tryb wyłączenia aktywności mniej niż 0,3W 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Powłoka powierzchni ekranu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Antyodblaskowa utwardzona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Podświetlenie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System podświetlenia LED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Bezpieczeństwo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 xml:space="preserve">Monitor musi być wyposażony w tzw. </w:t>
            </w:r>
            <w:proofErr w:type="spellStart"/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Kensington</w:t>
            </w:r>
            <w:proofErr w:type="spellEnd"/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 xml:space="preserve"> Lock - gniazdo zabezpieczenia przed kradzieżą.</w:t>
            </w:r>
          </w:p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strike/>
                <w:color w:val="000000"/>
                <w:kern w:val="1"/>
                <w:lang w:eastAsia="zh-CN"/>
              </w:rPr>
            </w:pP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Waga bez podstawy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 xml:space="preserve">Maksymalnie 3,30 kg 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Waga z podstawą + kable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Maksymalnie 5,70kg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Wymiary bez podstawy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Wysokość : max. 340 mm</w:t>
            </w:r>
          </w:p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Szerokość : max. 570 mm</w:t>
            </w:r>
          </w:p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Głębokość : max.</w:t>
            </w:r>
            <w:r w:rsidRPr="007F2AF9">
              <w:rPr>
                <w:rFonts w:ascii="Century Gothic" w:eastAsia="Times New Roman" w:hAnsi="Century Gothic"/>
                <w:bCs/>
                <w:strike/>
                <w:color w:val="000000"/>
                <w:kern w:val="1"/>
                <w:lang w:eastAsia="zh-CN"/>
              </w:rPr>
              <w:t xml:space="preserve"> </w:t>
            </w: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64mm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Wymiary z podstawą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Wysokość : max. 430 mm</w:t>
            </w:r>
          </w:p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Szerokość : max. 570 mm</w:t>
            </w:r>
          </w:p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Głębokość : max. 230 mm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 xml:space="preserve">Zakres regulacji </w:t>
            </w:r>
            <w:proofErr w:type="spellStart"/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Tilt</w:t>
            </w:r>
            <w:proofErr w:type="spellEnd"/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Wymagany, od -5 do +21 lub min. regulacja 26 stopni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Kolor obudowy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Czarny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Głośniki</w:t>
            </w:r>
          </w:p>
        </w:tc>
        <w:tc>
          <w:tcPr>
            <w:tcW w:w="3656" w:type="pct"/>
            <w:vAlign w:val="center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Wbudowane lub dedykowane przez producenta monitora, głośniki doczepiane lub jako listwa dźwiękowa o parametrach nie gorszych niż :</w:t>
            </w:r>
          </w:p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strike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Całkowita moc: 2,5 W sumarycznie dla obu głośników</w:t>
            </w:r>
          </w:p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 xml:space="preserve">Pasmo przenoszenia: od 100 Hz do 20 </w:t>
            </w:r>
            <w:proofErr w:type="spellStart"/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KHz</w:t>
            </w:r>
            <w:proofErr w:type="spellEnd"/>
          </w:p>
          <w:p w:rsidR="001F573E" w:rsidRPr="007F2AF9" w:rsidRDefault="001F573E" w:rsidP="001F573E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Możliwość podłączenia do obudowy dedykowanych głośników producenta monitora lub dodatkowe głośniki wolnostojące w zestawie.</w:t>
            </w:r>
          </w:p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</w:p>
        </w:tc>
      </w:tr>
      <w:tr w:rsidR="007F2AF9" w:rsidRPr="008F5230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 xml:space="preserve">Złącze </w:t>
            </w:r>
          </w:p>
        </w:tc>
        <w:tc>
          <w:tcPr>
            <w:tcW w:w="3656" w:type="pct"/>
            <w:vAlign w:val="center"/>
          </w:tcPr>
          <w:p w:rsidR="007F2AF9" w:rsidRPr="002342D5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</w:pPr>
            <w:r w:rsidRPr="002342D5"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  <w:t xml:space="preserve">1x D-Sub, </w:t>
            </w:r>
          </w:p>
          <w:p w:rsidR="007F2AF9" w:rsidRPr="002342D5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</w:pPr>
            <w:r w:rsidRPr="002342D5"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  <w:t xml:space="preserve">1x </w:t>
            </w:r>
            <w:proofErr w:type="spellStart"/>
            <w:r w:rsidRPr="002342D5"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  <w:t>DisplayPort</w:t>
            </w:r>
            <w:proofErr w:type="spellEnd"/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Certyfikaty</w:t>
            </w:r>
          </w:p>
        </w:tc>
        <w:tc>
          <w:tcPr>
            <w:tcW w:w="3656" w:type="pct"/>
          </w:tcPr>
          <w:p w:rsidR="007F2AF9" w:rsidRPr="001F573E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kern w:val="1"/>
                <w:lang w:eastAsia="zh-CN"/>
              </w:rPr>
            </w:pPr>
            <w:r w:rsidRPr="001F573E">
              <w:rPr>
                <w:rFonts w:ascii="Century Gothic" w:eastAsia="Times New Roman" w:hAnsi="Century Gothic"/>
                <w:bCs/>
                <w:kern w:val="1"/>
                <w:lang w:eastAsia="zh-CN"/>
              </w:rPr>
              <w:t>TCO 7.0, ISO 13406-2 lub ISO 9241</w:t>
            </w:r>
          </w:p>
          <w:p w:rsidR="00B307F2" w:rsidRPr="001F573E" w:rsidRDefault="007F2AF9" w:rsidP="001F573E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kern w:val="1"/>
                <w:lang w:eastAsia="zh-CN"/>
              </w:rPr>
            </w:pPr>
            <w:r w:rsidRPr="001F573E">
              <w:rPr>
                <w:rFonts w:ascii="Century Gothic" w:eastAsia="Times New Roman" w:hAnsi="Century Gothic"/>
                <w:bCs/>
                <w:kern w:val="1"/>
                <w:lang w:eastAsia="zh-CN"/>
              </w:rPr>
              <w:t xml:space="preserve">Wymagane dokumenty dołączyć do oferty dodatkowo potwierdzone przez producenta sprzętu oświadczeniem lub podpisane przez osobę upoważnioną/prokurenta do reprezentowania producenta sprzętu. </w:t>
            </w:r>
          </w:p>
        </w:tc>
      </w:tr>
      <w:tr w:rsidR="007F2AF9" w:rsidRPr="007F2AF9" w:rsidTr="001E5A51">
        <w:trPr>
          <w:trHeight w:val="284"/>
        </w:trPr>
        <w:tc>
          <w:tcPr>
            <w:tcW w:w="1344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Inne</w:t>
            </w:r>
          </w:p>
        </w:tc>
        <w:tc>
          <w:tcPr>
            <w:tcW w:w="3656" w:type="pct"/>
          </w:tcPr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Zdejmowana podstawa oraz otwory montażowe w obudowie VESA 100mm</w:t>
            </w:r>
          </w:p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 xml:space="preserve">- w zestawie kabel zasilający </w:t>
            </w:r>
            <w:r w:rsidRPr="007F2AF9"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  <w:t>złącza: Hybrydowe typu C/E/F męskie - IEC C13 ,min. 1.8m,    kolor  czarny oraz      - kabel DSUB min. 1.8m</w:t>
            </w:r>
          </w:p>
          <w:p w:rsidR="007F2AF9" w:rsidRPr="002342D5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</w:pPr>
            <w:r w:rsidRPr="002342D5">
              <w:rPr>
                <w:rFonts w:ascii="Century Gothic" w:eastAsia="Times New Roman" w:hAnsi="Century Gothic"/>
                <w:color w:val="000000"/>
                <w:kern w:val="1"/>
                <w:lang w:val="en-US" w:eastAsia="zh-CN"/>
              </w:rPr>
              <w:t xml:space="preserve">- </w:t>
            </w:r>
            <w:proofErr w:type="spellStart"/>
            <w:r w:rsidRPr="002342D5">
              <w:rPr>
                <w:rFonts w:ascii="Century Gothic" w:eastAsia="Times New Roman" w:hAnsi="Century Gothic"/>
                <w:color w:val="000000"/>
                <w:kern w:val="1"/>
                <w:lang w:val="en-US" w:eastAsia="zh-CN"/>
              </w:rPr>
              <w:t>kabel</w:t>
            </w:r>
            <w:proofErr w:type="spellEnd"/>
            <w:r w:rsidRPr="002342D5">
              <w:rPr>
                <w:rFonts w:ascii="Century Gothic" w:eastAsia="Times New Roman" w:hAnsi="Century Gothic"/>
                <w:color w:val="000000"/>
                <w:kern w:val="1"/>
                <w:lang w:val="en-US" w:eastAsia="zh-CN"/>
              </w:rPr>
              <w:t xml:space="preserve"> </w:t>
            </w:r>
            <w:proofErr w:type="spellStart"/>
            <w:r w:rsidRPr="002342D5"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  <w:t>DisplayPort</w:t>
            </w:r>
            <w:proofErr w:type="spellEnd"/>
            <w:r w:rsidRPr="002342D5"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  <w:t xml:space="preserve"> – </w:t>
            </w:r>
            <w:proofErr w:type="spellStart"/>
            <w:r w:rsidRPr="002342D5"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  <w:t>DisplayPort</w:t>
            </w:r>
            <w:proofErr w:type="spellEnd"/>
            <w:r w:rsidRPr="002342D5"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  <w:t>,  min. 1.8 m</w:t>
            </w:r>
          </w:p>
          <w:p w:rsidR="007F2AF9" w:rsidRPr="002342D5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</w:pPr>
            <w:r w:rsidRPr="002342D5">
              <w:rPr>
                <w:rFonts w:ascii="Century Gothic" w:eastAsia="Times New Roman" w:hAnsi="Century Gothic"/>
                <w:color w:val="000000"/>
                <w:kern w:val="1"/>
                <w:lang w:val="en-US" w:eastAsia="zh-CN"/>
              </w:rPr>
              <w:t xml:space="preserve">- </w:t>
            </w:r>
            <w:proofErr w:type="spellStart"/>
            <w:r w:rsidRPr="002342D5">
              <w:rPr>
                <w:rFonts w:ascii="Century Gothic" w:eastAsia="Times New Roman" w:hAnsi="Century Gothic"/>
                <w:color w:val="000000"/>
                <w:kern w:val="1"/>
                <w:lang w:val="en-US" w:eastAsia="zh-CN"/>
              </w:rPr>
              <w:t>kabel</w:t>
            </w:r>
            <w:proofErr w:type="spellEnd"/>
            <w:r w:rsidRPr="002342D5">
              <w:rPr>
                <w:rFonts w:ascii="Century Gothic" w:eastAsia="Times New Roman" w:hAnsi="Century Gothic"/>
                <w:color w:val="000000"/>
                <w:kern w:val="1"/>
                <w:lang w:val="en-US" w:eastAsia="zh-CN"/>
              </w:rPr>
              <w:t xml:space="preserve"> </w:t>
            </w:r>
            <w:proofErr w:type="spellStart"/>
            <w:r w:rsidRPr="002342D5"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  <w:t>DisplayPort</w:t>
            </w:r>
            <w:proofErr w:type="spellEnd"/>
            <w:r w:rsidRPr="002342D5">
              <w:rPr>
                <w:rFonts w:ascii="Century Gothic" w:eastAsia="Times New Roman" w:hAnsi="Century Gothic"/>
                <w:bCs/>
                <w:color w:val="000000"/>
                <w:kern w:val="1"/>
                <w:lang w:val="en-US" w:eastAsia="zh-CN"/>
              </w:rPr>
              <w:t xml:space="preserve"> – HDMI,  min. 1.8 m</w:t>
            </w:r>
          </w:p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  <w:r w:rsidRPr="007F2AF9">
              <w:rPr>
                <w:rFonts w:ascii="Century Gothic" w:eastAsia="Times New Roman" w:hAnsi="Century Gothic"/>
                <w:color w:val="000000"/>
                <w:kern w:val="1"/>
                <w:lang w:eastAsia="zh-CN"/>
              </w:rPr>
              <w:t xml:space="preserve">- kabel </w:t>
            </w:r>
            <w:proofErr w:type="spellStart"/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>DisplayPort</w:t>
            </w:r>
            <w:proofErr w:type="spellEnd"/>
            <w:r w:rsidRPr="007F2AF9"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  <w:t xml:space="preserve"> – DVI,  min. 1.8 m</w:t>
            </w:r>
          </w:p>
          <w:p w:rsidR="007F2AF9" w:rsidRPr="007F2AF9" w:rsidRDefault="007F2AF9" w:rsidP="007F2AF9">
            <w:pPr>
              <w:suppressAutoHyphens/>
              <w:autoSpaceDN/>
              <w:adjustRightInd/>
              <w:textAlignment w:val="baseline"/>
              <w:rPr>
                <w:rFonts w:ascii="Century Gothic" w:eastAsia="Times New Roman" w:hAnsi="Century Gothic"/>
                <w:bCs/>
                <w:color w:val="000000"/>
                <w:kern w:val="1"/>
                <w:lang w:eastAsia="zh-CN"/>
              </w:rPr>
            </w:pPr>
          </w:p>
        </w:tc>
      </w:tr>
    </w:tbl>
    <w:p w:rsidR="00A5458B" w:rsidRDefault="00A5458B">
      <w:pPr>
        <w:shd w:val="clear" w:color="auto" w:fill="FFFFFF"/>
        <w:ind w:right="490"/>
        <w:jc w:val="right"/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sectPr w:rsidR="00A5458B" w:rsidSect="008F104C">
          <w:pgSz w:w="11909" w:h="16834"/>
          <w:pgMar w:top="634" w:right="994" w:bottom="360" w:left="996" w:header="708" w:footer="708" w:gutter="0"/>
          <w:cols w:space="60"/>
          <w:noEndnote/>
        </w:sectPr>
      </w:pPr>
      <w:bookmarkStart w:id="0" w:name="_GoBack"/>
      <w:bookmarkEnd w:id="0"/>
    </w:p>
    <w:p w:rsidR="00E264BD" w:rsidRPr="00E319C4" w:rsidRDefault="00F70C44">
      <w:pPr>
        <w:shd w:val="clear" w:color="auto" w:fill="FFFFFF"/>
        <w:ind w:right="490"/>
        <w:jc w:val="right"/>
        <w:rPr>
          <w:rFonts w:ascii="Century Gothic" w:hAnsi="Century Gothic"/>
        </w:rPr>
      </w:pPr>
      <w:r w:rsidRPr="00E319C4">
        <w:rPr>
          <w:rFonts w:ascii="Century Gothic" w:hAnsi="Century Gothic" w:cs="Times New Roman"/>
          <w:b/>
          <w:bCs/>
          <w:spacing w:val="-2"/>
          <w:u w:val="single"/>
        </w:rPr>
        <w:lastRenderedPageBreak/>
        <w:t>Wz</w:t>
      </w:r>
      <w:r w:rsidRPr="00E319C4">
        <w:rPr>
          <w:rFonts w:ascii="Century Gothic" w:eastAsia="Times New Roman" w:hAnsi="Century Gothic" w:cs="Times New Roman"/>
          <w:b/>
          <w:bCs/>
          <w:spacing w:val="-2"/>
          <w:u w:val="single"/>
        </w:rPr>
        <w:t>ór - Załącznik nr 3 do SIWZ</w:t>
      </w:r>
    </w:p>
    <w:p w:rsidR="00E264BD" w:rsidRPr="00E319C4" w:rsidRDefault="00F70C44">
      <w:pPr>
        <w:shd w:val="clear" w:color="auto" w:fill="FFFFFF"/>
        <w:spacing w:before="456"/>
        <w:rPr>
          <w:rFonts w:ascii="Century Gothic" w:hAnsi="Century Gothic"/>
        </w:rPr>
      </w:pPr>
      <w:r w:rsidRPr="00E319C4">
        <w:rPr>
          <w:rFonts w:ascii="Century Gothic" w:hAnsi="Century Gothic"/>
          <w:b/>
          <w:bCs/>
          <w:u w:val="single"/>
        </w:rPr>
        <w:t>Wykonawca:</w:t>
      </w:r>
    </w:p>
    <w:p w:rsidR="00E264BD" w:rsidRPr="00E319C4" w:rsidRDefault="00F70C44">
      <w:pPr>
        <w:shd w:val="clear" w:color="auto" w:fill="FFFFFF"/>
        <w:spacing w:before="91"/>
        <w:rPr>
          <w:rFonts w:ascii="Century Gothic" w:hAnsi="Century Gothic"/>
        </w:rPr>
      </w:pP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Pr="00E319C4">
        <w:rPr>
          <w:rFonts w:ascii="Century Gothic" w:eastAsia="Times New Roman" w:hAnsi="Century Gothic"/>
        </w:rPr>
        <w:t>..</w:t>
      </w: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="005D12D5">
        <w:rPr>
          <w:rFonts w:ascii="Century Gothic" w:eastAsia="Times New Roman" w:hAnsi="Century Gothic" w:cs="Times New Roman"/>
        </w:rPr>
        <w:t>………………….</w:t>
      </w:r>
      <w:r w:rsidRPr="00E319C4">
        <w:rPr>
          <w:rFonts w:ascii="Century Gothic" w:eastAsia="Times New Roman" w:hAnsi="Century Gothic" w:cs="Times New Roman"/>
        </w:rPr>
        <w:t>……</w:t>
      </w:r>
    </w:p>
    <w:p w:rsidR="00E264BD" w:rsidRPr="005D12D5" w:rsidRDefault="00F70C44" w:rsidP="005D12D5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</w:t>
      </w:r>
      <w:r w:rsidR="005D12D5">
        <w:rPr>
          <w:rFonts w:ascii="Century Gothic" w:eastAsia="Times New Roman" w:hAnsi="Century Gothic" w:cs="Times New Roman"/>
          <w:spacing w:val="-2"/>
        </w:rPr>
        <w:t>…………………</w:t>
      </w:r>
      <w:r w:rsidRPr="00E319C4">
        <w:rPr>
          <w:rFonts w:ascii="Century Gothic" w:eastAsia="Times New Roman" w:hAnsi="Century Gothic" w:cs="Times New Roman"/>
          <w:spacing w:val="-2"/>
        </w:rPr>
        <w:t>……………</w:t>
      </w:r>
      <w:r w:rsidRPr="00E319C4">
        <w:rPr>
          <w:rFonts w:ascii="Century Gothic" w:eastAsia="Times New Roman" w:hAnsi="Century Gothic"/>
          <w:spacing w:val="-2"/>
        </w:rPr>
        <w:t xml:space="preserve">.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 w:rsidRPr="005D12D5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5D12D5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E264BD" w:rsidRPr="00E319C4" w:rsidRDefault="00F70C44">
      <w:pPr>
        <w:shd w:val="clear" w:color="auto" w:fill="FFFFFF"/>
        <w:spacing w:before="216"/>
        <w:rPr>
          <w:rFonts w:ascii="Century Gothic" w:hAnsi="Century Gothic"/>
        </w:rPr>
      </w:pPr>
      <w:r w:rsidRPr="00E319C4">
        <w:rPr>
          <w:rFonts w:ascii="Century Gothic" w:hAnsi="Century Gothic"/>
          <w:u w:val="single"/>
        </w:rPr>
        <w:t>reprezentowany przez:</w:t>
      </w:r>
    </w:p>
    <w:p w:rsidR="00E264BD" w:rsidRPr="005D12D5" w:rsidRDefault="00F70C44" w:rsidP="005D12D5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E319C4">
        <w:rPr>
          <w:rFonts w:ascii="Century Gothic" w:eastAsia="Times New Roman" w:hAnsi="Century Gothic"/>
          <w:spacing w:val="-2"/>
        </w:rPr>
        <w:t>..</w:t>
      </w: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</w:t>
      </w:r>
      <w:r w:rsidR="005D12D5">
        <w:rPr>
          <w:rFonts w:ascii="Century Gothic" w:eastAsia="Times New Roman" w:hAnsi="Century Gothic" w:cs="Times New Roman"/>
          <w:spacing w:val="-2"/>
        </w:rPr>
        <w:t>…………………………</w:t>
      </w:r>
      <w:r w:rsidRPr="00E319C4">
        <w:rPr>
          <w:rFonts w:ascii="Century Gothic" w:eastAsia="Times New Roman" w:hAnsi="Century Gothic" w:cs="Times New Roman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E264BD" w:rsidRPr="00E319C4" w:rsidRDefault="00F70C44" w:rsidP="00A5458B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 w:rsidRPr="008F104C">
        <w:rPr>
          <w:rFonts w:ascii="Century Gothic" w:hAnsi="Century Gothic"/>
          <w:b/>
          <w:bCs/>
          <w:sz w:val="22"/>
          <w:szCs w:val="22"/>
        </w:rPr>
        <w:t>O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 w:rsidR="00A5458B" w:rsidRPr="008F104C">
        <w:rPr>
          <w:rFonts w:ascii="Century Gothic" w:eastAsia="Times New Roman" w:hAnsi="Century Gothic"/>
          <w:b/>
          <w:bCs/>
          <w:sz w:val="22"/>
          <w:szCs w:val="22"/>
        </w:rPr>
        <w:br/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  <w:r w:rsidR="00A5458B" w:rsidRPr="008F104C">
        <w:rPr>
          <w:rFonts w:ascii="Century Gothic" w:eastAsia="Times New Roman" w:hAnsi="Century Gothic"/>
          <w:b/>
          <w:bCs/>
          <w:sz w:val="22"/>
          <w:szCs w:val="22"/>
        </w:rPr>
        <w:br/>
      </w:r>
      <w:r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</w:t>
      </w:r>
      <w:r w:rsidR="00A5458B"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t>1</w:t>
      </w:r>
      <w:r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 pkt 15 Ustawy z dnia 29 stycznia 2004 r. </w:t>
      </w:r>
      <w:r w:rsidR="00A5458B"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wie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 w:rsidRPr="00E319C4">
        <w:rPr>
          <w:rFonts w:ascii="Century Gothic" w:eastAsia="Times New Roman" w:hAnsi="Century Gothic" w:cs="Times New Roman"/>
          <w:b/>
          <w:bCs/>
        </w:rPr>
        <w:t>”</w:t>
      </w:r>
    </w:p>
    <w:p w:rsidR="00E264BD" w:rsidRPr="00E319C4" w:rsidRDefault="00F70C44" w:rsidP="005D12D5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hAnsi="Century Gothic"/>
        </w:rPr>
      </w:pPr>
      <w:r w:rsidRPr="00E319C4">
        <w:rPr>
          <w:rFonts w:ascii="Century Gothic" w:hAnsi="Century Gothic"/>
        </w:rPr>
        <w:t>Przyst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>puj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c do post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 xml:space="preserve">powania </w:t>
      </w:r>
      <w:r w:rsidRPr="00E319C4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5D12D5">
        <w:rPr>
          <w:rFonts w:ascii="Century Gothic" w:eastAsia="Times New Roman" w:hAnsi="Century Gothic"/>
          <w:b/>
          <w:bCs/>
        </w:rPr>
        <w:t>d</w:t>
      </w:r>
      <w:r w:rsidRPr="005D12D5">
        <w:rPr>
          <w:rFonts w:ascii="Century Gothic" w:eastAsia="Times New Roman" w:hAnsi="Century Gothic"/>
          <w:b/>
          <w:bCs/>
          <w:iCs/>
        </w:rPr>
        <w:t xml:space="preserve">ostawy </w:t>
      </w:r>
      <w:r w:rsidR="005F4DB9">
        <w:rPr>
          <w:rFonts w:ascii="Century Gothic" w:eastAsia="Times New Roman" w:hAnsi="Century Gothic"/>
          <w:b/>
          <w:bCs/>
          <w:iCs/>
        </w:rPr>
        <w:t xml:space="preserve">zestawów komputerowych </w:t>
      </w:r>
      <w:r w:rsidRPr="005D12D5">
        <w:rPr>
          <w:rFonts w:ascii="Century Gothic" w:eastAsia="Times New Roman" w:hAnsi="Century Gothic"/>
          <w:b/>
          <w:bCs/>
          <w:iCs/>
        </w:rPr>
        <w:t>WZP-</w:t>
      </w:r>
      <w:r w:rsidR="005F4DB9">
        <w:rPr>
          <w:rFonts w:ascii="Century Gothic" w:eastAsia="Times New Roman" w:hAnsi="Century Gothic"/>
          <w:b/>
          <w:bCs/>
          <w:iCs/>
        </w:rPr>
        <w:t xml:space="preserve">1062/20/73/Ł </w:t>
      </w:r>
      <w:r w:rsidRPr="00E319C4">
        <w:rPr>
          <w:rFonts w:ascii="Century Gothic" w:eastAsia="Times New Roman" w:hAnsi="Century Gothic"/>
        </w:rPr>
        <w:t>w celu wykazania braku podstaw wykluczenia z post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>powania na podstawie art. 24 ust. 1 pkt. 15 Ustawy 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 xml:space="preserve">wiadczam, </w:t>
      </w:r>
      <w:r w:rsidRPr="00E319C4">
        <w:rPr>
          <w:rFonts w:ascii="Century Gothic" w:eastAsia="Times New Roman" w:hAnsi="Century Gothic" w:cs="Times New Roman"/>
        </w:rPr>
        <w:t>ż</w:t>
      </w:r>
      <w:r w:rsidRPr="00E319C4">
        <w:rPr>
          <w:rFonts w:ascii="Century Gothic" w:eastAsia="Times New Roman" w:hAnsi="Century Gothic"/>
        </w:rPr>
        <w:t>e:</w:t>
      </w:r>
    </w:p>
    <w:p w:rsidR="00E264BD" w:rsidRPr="00E319C4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E319C4">
        <w:rPr>
          <w:rFonts w:ascii="Century Gothic" w:hAnsi="Century Gothic"/>
          <w:spacing w:val="-23"/>
        </w:rPr>
        <w:t>1.</w:t>
      </w:r>
      <w:r w:rsidRPr="00E319C4">
        <w:rPr>
          <w:rFonts w:ascii="Century Gothic" w:hAnsi="Century Gothic"/>
        </w:rPr>
        <w:tab/>
        <w:t>wobec Wykonawcy nie wydano prawomocnego wyroku s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du lub ostatecznej decyzji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administracyjnej o zaleganiu z uiszczaniem podatk</w:t>
      </w:r>
      <w:r w:rsidRPr="00E319C4">
        <w:rPr>
          <w:rFonts w:ascii="Century Gothic" w:eastAsia="Times New Roman" w:hAnsi="Century Gothic" w:cs="Times New Roman"/>
        </w:rPr>
        <w:t>ó</w:t>
      </w:r>
      <w:r w:rsidRPr="00E319C4">
        <w:rPr>
          <w:rFonts w:ascii="Century Gothic" w:eastAsia="Times New Roman" w:hAnsi="Century Gothic"/>
        </w:rPr>
        <w:t>w, op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at lub sk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adek na ubezpieczenie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spo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eczne lub zdrowotne,</w:t>
      </w:r>
    </w:p>
    <w:p w:rsidR="00E264BD" w:rsidRPr="00E319C4" w:rsidRDefault="00F70C44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 w:rsidRPr="00E319C4">
        <w:rPr>
          <w:rFonts w:ascii="Century Gothic" w:hAnsi="Century Gothic"/>
        </w:rPr>
        <w:t>albo</w:t>
      </w:r>
    </w:p>
    <w:p w:rsidR="00E264BD" w:rsidRPr="00E319C4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E319C4">
        <w:rPr>
          <w:rFonts w:ascii="Century Gothic" w:hAnsi="Century Gothic"/>
          <w:spacing w:val="-12"/>
        </w:rPr>
        <w:t>2.</w:t>
      </w:r>
      <w:r w:rsidRPr="00E319C4">
        <w:rPr>
          <w:rFonts w:ascii="Century Gothic" w:hAnsi="Century Gothic"/>
        </w:rPr>
        <w:tab/>
        <w:t>w przypadku wydania takiego wyroku lub decyzji - za</w:t>
      </w:r>
      <w:r w:rsidRPr="00E319C4">
        <w:rPr>
          <w:rFonts w:ascii="Century Gothic" w:eastAsia="Times New Roman" w:hAnsi="Century Gothic" w:cs="Times New Roman"/>
        </w:rPr>
        <w:t>łą</w:t>
      </w:r>
      <w:r w:rsidRPr="00E319C4">
        <w:rPr>
          <w:rFonts w:ascii="Century Gothic" w:eastAsia="Times New Roman" w:hAnsi="Century Gothic"/>
        </w:rPr>
        <w:t>czam nast</w:t>
      </w:r>
      <w:r w:rsidRPr="00E319C4">
        <w:rPr>
          <w:rFonts w:ascii="Century Gothic" w:eastAsia="Times New Roman" w:hAnsi="Century Gothic" w:cs="Times New Roman"/>
        </w:rPr>
        <w:t>ę</w:t>
      </w:r>
      <w:r w:rsidRPr="00E319C4">
        <w:rPr>
          <w:rFonts w:ascii="Century Gothic" w:eastAsia="Times New Roman" w:hAnsi="Century Gothic"/>
        </w:rPr>
        <w:t>puj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ce dokumenty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potwierdzaj</w:t>
      </w:r>
      <w:r w:rsidRPr="00E319C4">
        <w:rPr>
          <w:rFonts w:ascii="Century Gothic" w:eastAsia="Times New Roman" w:hAnsi="Century Gothic" w:cs="Times New Roman"/>
        </w:rPr>
        <w:t>ą</w:t>
      </w:r>
      <w:r w:rsidRPr="00E319C4">
        <w:rPr>
          <w:rFonts w:ascii="Century Gothic" w:eastAsia="Times New Roman" w:hAnsi="Century Gothic"/>
        </w:rPr>
        <w:t>cych dokonanie p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atno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>ci tych nale</w:t>
      </w:r>
      <w:r w:rsidRPr="00E319C4">
        <w:rPr>
          <w:rFonts w:ascii="Century Gothic" w:eastAsia="Times New Roman" w:hAnsi="Century Gothic" w:cs="Times New Roman"/>
        </w:rPr>
        <w:t>ż</w:t>
      </w:r>
      <w:r w:rsidRPr="00E319C4">
        <w:rPr>
          <w:rFonts w:ascii="Century Gothic" w:eastAsia="Times New Roman" w:hAnsi="Century Gothic"/>
        </w:rPr>
        <w:t>no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>ci lub zawarcie wi</w:t>
      </w:r>
      <w:r w:rsidRPr="00E319C4">
        <w:rPr>
          <w:rFonts w:ascii="Century Gothic" w:eastAsia="Times New Roman" w:hAnsi="Century Gothic" w:cs="Times New Roman"/>
        </w:rPr>
        <w:t>ążą</w:t>
      </w:r>
      <w:r w:rsidRPr="00E319C4">
        <w:rPr>
          <w:rFonts w:ascii="Century Gothic" w:eastAsia="Times New Roman" w:hAnsi="Century Gothic"/>
        </w:rPr>
        <w:t>cego</w:t>
      </w:r>
      <w:r w:rsidR="005D12D5">
        <w:rPr>
          <w:rFonts w:ascii="Century Gothic" w:eastAsia="Times New Roman" w:hAnsi="Century Gothic"/>
        </w:rPr>
        <w:t xml:space="preserve"> </w:t>
      </w:r>
      <w:r w:rsidRPr="00E319C4">
        <w:rPr>
          <w:rFonts w:ascii="Century Gothic" w:eastAsia="Times New Roman" w:hAnsi="Century Gothic"/>
        </w:rPr>
        <w:t>porozumienia w sprawie sp</w:t>
      </w:r>
      <w:r w:rsidRPr="00E319C4">
        <w:rPr>
          <w:rFonts w:ascii="Century Gothic" w:eastAsia="Times New Roman" w:hAnsi="Century Gothic" w:cs="Times New Roman"/>
        </w:rPr>
        <w:t>ł</w:t>
      </w:r>
      <w:r w:rsidRPr="00E319C4">
        <w:rPr>
          <w:rFonts w:ascii="Century Gothic" w:eastAsia="Times New Roman" w:hAnsi="Century Gothic"/>
        </w:rPr>
        <w:t>at tych nale</w:t>
      </w:r>
      <w:r w:rsidRPr="00E319C4">
        <w:rPr>
          <w:rFonts w:ascii="Century Gothic" w:eastAsia="Times New Roman" w:hAnsi="Century Gothic" w:cs="Times New Roman"/>
        </w:rPr>
        <w:t>ż</w:t>
      </w:r>
      <w:r w:rsidRPr="00E319C4">
        <w:rPr>
          <w:rFonts w:ascii="Century Gothic" w:eastAsia="Times New Roman" w:hAnsi="Century Gothic"/>
        </w:rPr>
        <w:t>no</w:t>
      </w:r>
      <w:r w:rsidRPr="00E319C4">
        <w:rPr>
          <w:rFonts w:ascii="Century Gothic" w:eastAsia="Times New Roman" w:hAnsi="Century Gothic" w:cs="Times New Roman"/>
        </w:rPr>
        <w:t>ś</w:t>
      </w:r>
      <w:r w:rsidRPr="00E319C4">
        <w:rPr>
          <w:rFonts w:ascii="Century Gothic" w:eastAsia="Times New Roman" w:hAnsi="Century Gothic"/>
        </w:rPr>
        <w:t>ci:</w:t>
      </w:r>
    </w:p>
    <w:p w:rsidR="00E264BD" w:rsidRPr="00E319C4" w:rsidRDefault="00F70C44" w:rsidP="00E01F56">
      <w:pPr>
        <w:numPr>
          <w:ilvl w:val="0"/>
          <w:numId w:val="14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 w:rsidRPr="00E319C4"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E264BD" w:rsidRPr="00E319C4" w:rsidRDefault="00F70C44" w:rsidP="00E01F56">
      <w:pPr>
        <w:numPr>
          <w:ilvl w:val="0"/>
          <w:numId w:val="14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 w:rsidRPr="00E319C4"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E264BD" w:rsidRPr="00E319C4" w:rsidRDefault="00F70C44" w:rsidP="00E01F56">
      <w:pPr>
        <w:numPr>
          <w:ilvl w:val="0"/>
          <w:numId w:val="14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 w:rsidRPr="00E319C4"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 w:rsidRPr="00E319C4">
        <w:rPr>
          <w:rFonts w:ascii="Century Gothic" w:eastAsia="Times New Roman" w:hAnsi="Century Gothic" w:cs="Courier New"/>
          <w:spacing w:val="-4"/>
          <w:w w:val="138"/>
        </w:rPr>
        <w:t>.</w:t>
      </w:r>
      <w:r w:rsidRPr="00E319C4"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4794B" w:rsidRDefault="0014794B" w:rsidP="0014794B">
      <w:pPr>
        <w:shd w:val="clear" w:color="auto" w:fill="FFFFFF"/>
        <w:ind w:left="6804"/>
        <w:rPr>
          <w:rFonts w:ascii="Century Gothic" w:hAnsi="Century Gothic"/>
          <w:b/>
          <w:bCs/>
          <w:spacing w:val="-2"/>
        </w:rPr>
        <w:sectPr w:rsidR="0014794B" w:rsidSect="00AA32DE">
          <w:pgSz w:w="11909" w:h="16834"/>
          <w:pgMar w:top="851" w:right="1136" w:bottom="360" w:left="967" w:header="708" w:footer="708" w:gutter="0"/>
          <w:cols w:space="60"/>
          <w:noEndnote/>
        </w:sectPr>
      </w:pPr>
    </w:p>
    <w:p w:rsidR="00E264BD" w:rsidRPr="00E319C4" w:rsidRDefault="00E264BD">
      <w:pPr>
        <w:shd w:val="clear" w:color="auto" w:fill="FFFFFF"/>
        <w:rPr>
          <w:rFonts w:ascii="Century Gothic" w:hAnsi="Century Gothic"/>
        </w:rPr>
        <w:sectPr w:rsidR="00E264BD" w:rsidRPr="00E319C4">
          <w:type w:val="continuous"/>
          <w:pgSz w:w="11909" w:h="16834"/>
          <w:pgMar w:top="634" w:right="637" w:bottom="360" w:left="4677" w:header="708" w:footer="708" w:gutter="0"/>
          <w:cols w:num="2" w:space="708" w:equalWidth="0">
            <w:col w:w="2419" w:space="3456"/>
            <w:col w:w="720"/>
          </w:cols>
          <w:noEndnote/>
        </w:sectPr>
      </w:pPr>
    </w:p>
    <w:p w:rsidR="00E264BD" w:rsidRPr="005D12D5" w:rsidRDefault="00F70C44">
      <w:pPr>
        <w:shd w:val="clear" w:color="auto" w:fill="FFFFFF"/>
        <w:ind w:right="494"/>
        <w:jc w:val="right"/>
        <w:rPr>
          <w:rFonts w:ascii="Century Gothic" w:hAnsi="Century Gothic"/>
        </w:rPr>
      </w:pPr>
      <w:r w:rsidRPr="005D12D5">
        <w:rPr>
          <w:rFonts w:ascii="Century Gothic" w:hAnsi="Century Gothic"/>
          <w:b/>
          <w:bCs/>
          <w:spacing w:val="-2"/>
        </w:rPr>
        <w:lastRenderedPageBreak/>
        <w:t>Wz</w:t>
      </w:r>
      <w:r w:rsidRPr="005D12D5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5D12D5">
        <w:rPr>
          <w:rFonts w:ascii="Century Gothic" w:eastAsia="Times New Roman" w:hAnsi="Century Gothic"/>
          <w:b/>
          <w:bCs/>
          <w:spacing w:val="-2"/>
        </w:rPr>
        <w:t>r - Za</w:t>
      </w:r>
      <w:r w:rsidRPr="005D12D5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5D12D5">
        <w:rPr>
          <w:rFonts w:ascii="Century Gothic" w:eastAsia="Times New Roman" w:hAnsi="Century Gothic"/>
          <w:b/>
          <w:bCs/>
          <w:spacing w:val="-2"/>
        </w:rPr>
        <w:t>cznik nr 4 do SIWZ</w:t>
      </w:r>
    </w:p>
    <w:p w:rsidR="005D12D5" w:rsidRPr="00E319C4" w:rsidRDefault="005D12D5" w:rsidP="005D12D5">
      <w:pPr>
        <w:shd w:val="clear" w:color="auto" w:fill="FFFFFF"/>
        <w:spacing w:before="456"/>
        <w:rPr>
          <w:rFonts w:ascii="Century Gothic" w:hAnsi="Century Gothic"/>
        </w:rPr>
      </w:pPr>
      <w:r w:rsidRPr="00E319C4">
        <w:rPr>
          <w:rFonts w:ascii="Century Gothic" w:hAnsi="Century Gothic"/>
          <w:b/>
          <w:bCs/>
          <w:u w:val="single"/>
        </w:rPr>
        <w:t>Wykonawca:</w:t>
      </w:r>
    </w:p>
    <w:p w:rsidR="005D12D5" w:rsidRPr="00E319C4" w:rsidRDefault="005D12D5" w:rsidP="005D12D5">
      <w:pPr>
        <w:shd w:val="clear" w:color="auto" w:fill="FFFFFF"/>
        <w:spacing w:before="91"/>
        <w:rPr>
          <w:rFonts w:ascii="Century Gothic" w:hAnsi="Century Gothic"/>
        </w:rPr>
      </w:pP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Pr="00E319C4">
        <w:rPr>
          <w:rFonts w:ascii="Century Gothic" w:eastAsia="Times New Roman" w:hAnsi="Century Gothic"/>
        </w:rPr>
        <w:t>..</w:t>
      </w: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 w:cs="Times New Roman"/>
        </w:rPr>
        <w:t>…………………….</w:t>
      </w:r>
      <w:r w:rsidRPr="00E319C4">
        <w:rPr>
          <w:rFonts w:ascii="Century Gothic" w:eastAsia="Times New Roman" w:hAnsi="Century Gothic" w:cs="Times New Roman"/>
        </w:rPr>
        <w:t>……</w:t>
      </w:r>
    </w:p>
    <w:p w:rsidR="005D12D5" w:rsidRPr="005D12D5" w:rsidRDefault="005D12D5" w:rsidP="005D12D5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…………………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>
        <w:rPr>
          <w:rFonts w:ascii="Century Gothic" w:eastAsia="Times New Roman" w:hAnsi="Century Gothic" w:cs="Times New Roman"/>
          <w:spacing w:val="-2"/>
        </w:rPr>
        <w:t>…….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 w:rsidRPr="00E319C4">
        <w:rPr>
          <w:rFonts w:ascii="Century Gothic" w:eastAsia="Times New Roman" w:hAnsi="Century Gothic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 w:rsidRPr="005D12D5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5D12D5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5D12D5" w:rsidRPr="00E319C4" w:rsidRDefault="005D12D5" w:rsidP="005D12D5">
      <w:pPr>
        <w:shd w:val="clear" w:color="auto" w:fill="FFFFFF"/>
        <w:spacing w:before="216"/>
        <w:rPr>
          <w:rFonts w:ascii="Century Gothic" w:hAnsi="Century Gothic"/>
        </w:rPr>
      </w:pPr>
      <w:r w:rsidRPr="00E319C4">
        <w:rPr>
          <w:rFonts w:ascii="Century Gothic" w:hAnsi="Century Gothic"/>
          <w:u w:val="single"/>
        </w:rPr>
        <w:t>reprezentowany przez:</w:t>
      </w:r>
    </w:p>
    <w:p w:rsidR="005D12D5" w:rsidRPr="005D12D5" w:rsidRDefault="005D12D5" w:rsidP="005D12D5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E319C4">
        <w:rPr>
          <w:rFonts w:ascii="Century Gothic" w:eastAsia="Times New Roman" w:hAnsi="Century Gothic"/>
          <w:spacing w:val="-2"/>
        </w:rPr>
        <w:t>..</w:t>
      </w: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...</w:t>
      </w:r>
      <w:r w:rsidRPr="00E319C4">
        <w:rPr>
          <w:rFonts w:ascii="Century Gothic" w:eastAsia="Times New Roman" w:hAnsi="Century Gothic" w:cs="Times New Roman"/>
          <w:spacing w:val="-2"/>
        </w:rPr>
        <w:t>………</w:t>
      </w:r>
      <w:r>
        <w:rPr>
          <w:rFonts w:ascii="Century Gothic" w:eastAsia="Times New Roman" w:hAnsi="Century Gothic" w:cs="Times New Roman"/>
          <w:spacing w:val="-2"/>
        </w:rPr>
        <w:t>…………………………</w:t>
      </w:r>
      <w:r w:rsidRPr="00E319C4">
        <w:rPr>
          <w:rFonts w:ascii="Century Gothic" w:eastAsia="Times New Roman" w:hAnsi="Century Gothic" w:cs="Times New Roman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8F104C" w:rsidRDefault="008F104C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8F104C" w:rsidRDefault="008F104C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8F104C" w:rsidRDefault="008F104C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8F104C" w:rsidRPr="008F104C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 w:rsidRPr="008F104C">
        <w:rPr>
          <w:rFonts w:ascii="Century Gothic" w:hAnsi="Century Gothic"/>
          <w:b/>
          <w:bCs/>
          <w:sz w:val="22"/>
          <w:szCs w:val="22"/>
        </w:rPr>
        <w:t>O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8F104C" w:rsidRPr="008F104C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8F104C" w:rsidRPr="008F104C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E264BD" w:rsidRPr="008F104C" w:rsidRDefault="00F70C44" w:rsidP="008F104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 w:rsidRPr="008F104C"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wie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E264BD" w:rsidRDefault="00F70C44" w:rsidP="005D12D5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</w:rPr>
      </w:pPr>
      <w:r w:rsidRPr="005D12D5">
        <w:rPr>
          <w:rFonts w:ascii="Century Gothic" w:hAnsi="Century Gothic"/>
        </w:rPr>
        <w:t>Przyst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>puj</w:t>
      </w:r>
      <w:r w:rsidRPr="005D12D5">
        <w:rPr>
          <w:rFonts w:ascii="Century Gothic" w:eastAsia="Times New Roman" w:hAnsi="Century Gothic" w:cs="Times New Roman"/>
        </w:rPr>
        <w:t>ą</w:t>
      </w:r>
      <w:r w:rsidRPr="005D12D5">
        <w:rPr>
          <w:rFonts w:ascii="Century Gothic" w:eastAsia="Times New Roman" w:hAnsi="Century Gothic"/>
        </w:rPr>
        <w:t>c do post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 xml:space="preserve">powania </w:t>
      </w:r>
      <w:r w:rsidRPr="005D12D5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5D12D5" w:rsidRPr="005D12D5">
        <w:rPr>
          <w:rFonts w:ascii="Century Gothic" w:eastAsia="Times New Roman" w:hAnsi="Century Gothic"/>
          <w:b/>
          <w:bCs/>
        </w:rPr>
        <w:t>d</w:t>
      </w:r>
      <w:r w:rsidR="005D12D5" w:rsidRPr="005D12D5">
        <w:rPr>
          <w:rFonts w:ascii="Century Gothic" w:eastAsia="Times New Roman" w:hAnsi="Century Gothic"/>
          <w:b/>
          <w:bCs/>
          <w:iCs/>
        </w:rPr>
        <w:t xml:space="preserve">ostawy </w:t>
      </w:r>
      <w:r w:rsidR="005F4DB9">
        <w:rPr>
          <w:rFonts w:ascii="Century Gothic" w:eastAsia="Times New Roman" w:hAnsi="Century Gothic"/>
          <w:b/>
          <w:bCs/>
          <w:iCs/>
        </w:rPr>
        <w:t>zestawów komputerowych WZP-1062/20/73</w:t>
      </w:r>
      <w:r w:rsidR="005D12D5" w:rsidRPr="005D12D5">
        <w:rPr>
          <w:rFonts w:ascii="Century Gothic" w:eastAsia="Times New Roman" w:hAnsi="Century Gothic"/>
          <w:b/>
          <w:bCs/>
          <w:iCs/>
        </w:rPr>
        <w:t>/</w:t>
      </w:r>
      <w:r w:rsidR="005D12D5" w:rsidRPr="005D12D5">
        <w:rPr>
          <w:rFonts w:ascii="Century Gothic" w:eastAsia="Times New Roman" w:hAnsi="Century Gothic" w:cs="Times New Roman"/>
          <w:b/>
          <w:bCs/>
          <w:iCs/>
        </w:rPr>
        <w:t>Ł</w:t>
      </w:r>
      <w:r w:rsidR="005D12D5" w:rsidRPr="005D12D5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5D12D5">
        <w:rPr>
          <w:rFonts w:ascii="Century Gothic" w:eastAsia="Times New Roman" w:hAnsi="Century Gothic"/>
        </w:rPr>
        <w:t>w celu wykazania braku podstaw wykluczenia z post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>powania na podstawie art. 24 ust. 5 pkt. 8 Ustawy o</w:t>
      </w:r>
      <w:r w:rsidRPr="005D12D5">
        <w:rPr>
          <w:rFonts w:ascii="Century Gothic" w:eastAsia="Times New Roman" w:hAnsi="Century Gothic" w:cs="Times New Roman"/>
        </w:rPr>
        <w:t>ś</w:t>
      </w:r>
      <w:r w:rsidRPr="005D12D5">
        <w:rPr>
          <w:rFonts w:ascii="Century Gothic" w:eastAsia="Times New Roman" w:hAnsi="Century Gothic"/>
        </w:rPr>
        <w:t>wiadczam o:</w:t>
      </w:r>
    </w:p>
    <w:p w:rsidR="005D12D5" w:rsidRPr="005D12D5" w:rsidRDefault="005D12D5" w:rsidP="005D12D5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E264BD" w:rsidRPr="005D12D5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5D12D5">
        <w:rPr>
          <w:rFonts w:ascii="Century Gothic" w:hAnsi="Century Gothic"/>
          <w:spacing w:val="-23"/>
        </w:rPr>
        <w:t>1.</w:t>
      </w:r>
      <w:r w:rsidRPr="005D12D5">
        <w:rPr>
          <w:rFonts w:ascii="Century Gothic" w:hAnsi="Century Gothic"/>
        </w:rPr>
        <w:tab/>
        <w:t>niezaleganiu z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acaniem podatk</w:t>
      </w:r>
      <w:r w:rsidRPr="005D12D5">
        <w:rPr>
          <w:rFonts w:ascii="Century Gothic" w:eastAsia="Times New Roman" w:hAnsi="Century Gothic" w:cs="Times New Roman"/>
        </w:rPr>
        <w:t>ó</w:t>
      </w:r>
      <w:r w:rsidRPr="005D12D5">
        <w:rPr>
          <w:rFonts w:ascii="Century Gothic" w:eastAsia="Times New Roman" w:hAnsi="Century Gothic"/>
        </w:rPr>
        <w:t>w i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 lokalnych, o kt</w:t>
      </w:r>
      <w:r w:rsidRPr="005D12D5">
        <w:rPr>
          <w:rFonts w:ascii="Century Gothic" w:eastAsia="Times New Roman" w:hAnsi="Century Gothic" w:cs="Times New Roman"/>
        </w:rPr>
        <w:t>ó</w:t>
      </w:r>
      <w:r w:rsidRPr="005D12D5">
        <w:rPr>
          <w:rFonts w:ascii="Century Gothic" w:eastAsia="Times New Roman" w:hAnsi="Century Gothic"/>
        </w:rPr>
        <w:t>rych mowa w ustawie z dnia 12</w:t>
      </w:r>
      <w:r w:rsidR="005D12D5">
        <w:rPr>
          <w:rFonts w:ascii="Century Gothic" w:eastAsia="Times New Roman" w:hAnsi="Century Gothic"/>
        </w:rPr>
        <w:t xml:space="preserve"> </w:t>
      </w:r>
      <w:r w:rsidRPr="005D12D5">
        <w:rPr>
          <w:rFonts w:ascii="Century Gothic" w:eastAsia="Times New Roman" w:hAnsi="Century Gothic"/>
        </w:rPr>
        <w:t>stycznia 1991 roku o podatkach i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atach lokalnych (tj. Dz. U. z 20</w:t>
      </w:r>
      <w:r w:rsidR="008F104C">
        <w:rPr>
          <w:rFonts w:ascii="Century Gothic" w:eastAsia="Times New Roman" w:hAnsi="Century Gothic"/>
        </w:rPr>
        <w:t xml:space="preserve">19 </w:t>
      </w:r>
      <w:r w:rsidRPr="005D12D5">
        <w:rPr>
          <w:rFonts w:ascii="Century Gothic" w:eastAsia="Times New Roman" w:hAnsi="Century Gothic"/>
        </w:rPr>
        <w:t>r., poz. 1</w:t>
      </w:r>
      <w:r w:rsidR="008F104C">
        <w:rPr>
          <w:rFonts w:ascii="Century Gothic" w:eastAsia="Times New Roman" w:hAnsi="Century Gothic"/>
        </w:rPr>
        <w:t>1</w:t>
      </w:r>
      <w:r w:rsidRPr="005D12D5">
        <w:rPr>
          <w:rFonts w:ascii="Century Gothic" w:eastAsia="Times New Roman" w:hAnsi="Century Gothic"/>
        </w:rPr>
        <w:t>7</w:t>
      </w:r>
      <w:r w:rsidR="008F104C">
        <w:rPr>
          <w:rFonts w:ascii="Century Gothic" w:eastAsia="Times New Roman" w:hAnsi="Century Gothic"/>
        </w:rPr>
        <w:t>0</w:t>
      </w:r>
      <w:r w:rsidRPr="005D12D5">
        <w:rPr>
          <w:rFonts w:ascii="Century Gothic" w:eastAsia="Times New Roman" w:hAnsi="Century Gothic"/>
        </w:rPr>
        <w:t xml:space="preserve"> ze zm.),</w:t>
      </w:r>
    </w:p>
    <w:p w:rsidR="00E264BD" w:rsidRPr="005D12D5" w:rsidRDefault="00F70C44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 w:rsidRPr="005D12D5">
        <w:rPr>
          <w:rFonts w:ascii="Century Gothic" w:hAnsi="Century Gothic"/>
        </w:rPr>
        <w:t>albo</w:t>
      </w:r>
    </w:p>
    <w:p w:rsidR="00E264BD" w:rsidRPr="005D12D5" w:rsidRDefault="00F70C44" w:rsidP="005D12D5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 w:rsidRPr="005D12D5">
        <w:rPr>
          <w:rFonts w:ascii="Century Gothic" w:hAnsi="Century Gothic"/>
          <w:spacing w:val="-12"/>
        </w:rPr>
        <w:t>2.</w:t>
      </w:r>
      <w:r w:rsidRPr="005D12D5">
        <w:rPr>
          <w:rFonts w:ascii="Century Gothic" w:hAnsi="Century Gothic"/>
        </w:rPr>
        <w:tab/>
        <w:t>w przypadku zalegania z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acaniem podatk</w:t>
      </w:r>
      <w:r w:rsidRPr="005D12D5">
        <w:rPr>
          <w:rFonts w:ascii="Century Gothic" w:eastAsia="Times New Roman" w:hAnsi="Century Gothic" w:cs="Times New Roman"/>
        </w:rPr>
        <w:t>ó</w:t>
      </w:r>
      <w:r w:rsidRPr="005D12D5">
        <w:rPr>
          <w:rFonts w:ascii="Century Gothic" w:eastAsia="Times New Roman" w:hAnsi="Century Gothic"/>
        </w:rPr>
        <w:t>w i op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 lokalnych za</w:t>
      </w:r>
      <w:r w:rsidRPr="005D12D5">
        <w:rPr>
          <w:rFonts w:ascii="Century Gothic" w:eastAsia="Times New Roman" w:hAnsi="Century Gothic" w:cs="Times New Roman"/>
        </w:rPr>
        <w:t>łą</w:t>
      </w:r>
      <w:r w:rsidRPr="005D12D5">
        <w:rPr>
          <w:rFonts w:ascii="Century Gothic" w:eastAsia="Times New Roman" w:hAnsi="Century Gothic"/>
        </w:rPr>
        <w:t>czam nast</w:t>
      </w:r>
      <w:r w:rsidRPr="005D12D5">
        <w:rPr>
          <w:rFonts w:ascii="Century Gothic" w:eastAsia="Times New Roman" w:hAnsi="Century Gothic" w:cs="Times New Roman"/>
        </w:rPr>
        <w:t>ę</w:t>
      </w:r>
      <w:r w:rsidRPr="005D12D5">
        <w:rPr>
          <w:rFonts w:ascii="Century Gothic" w:eastAsia="Times New Roman" w:hAnsi="Century Gothic"/>
        </w:rPr>
        <w:t>puj</w:t>
      </w:r>
      <w:r w:rsidRPr="005D12D5">
        <w:rPr>
          <w:rFonts w:ascii="Century Gothic" w:eastAsia="Times New Roman" w:hAnsi="Century Gothic" w:cs="Times New Roman"/>
        </w:rPr>
        <w:t>ą</w:t>
      </w:r>
      <w:r w:rsidRPr="005D12D5">
        <w:rPr>
          <w:rFonts w:ascii="Century Gothic" w:eastAsia="Times New Roman" w:hAnsi="Century Gothic"/>
        </w:rPr>
        <w:t>ce</w:t>
      </w:r>
      <w:r w:rsidR="005D12D5">
        <w:rPr>
          <w:rFonts w:ascii="Century Gothic" w:eastAsia="Times New Roman" w:hAnsi="Century Gothic"/>
        </w:rPr>
        <w:t xml:space="preserve"> </w:t>
      </w:r>
      <w:r w:rsidRPr="005D12D5">
        <w:rPr>
          <w:rFonts w:ascii="Century Gothic" w:eastAsia="Times New Roman" w:hAnsi="Century Gothic"/>
        </w:rPr>
        <w:t>dokumenty potwierdzaj</w:t>
      </w:r>
      <w:r w:rsidRPr="005D12D5">
        <w:rPr>
          <w:rFonts w:ascii="Century Gothic" w:eastAsia="Times New Roman" w:hAnsi="Century Gothic" w:cs="Times New Roman"/>
        </w:rPr>
        <w:t>ą</w:t>
      </w:r>
      <w:r w:rsidRPr="005D12D5">
        <w:rPr>
          <w:rFonts w:ascii="Century Gothic" w:eastAsia="Times New Roman" w:hAnsi="Century Gothic"/>
        </w:rPr>
        <w:t>cych zawarcie wi</w:t>
      </w:r>
      <w:r w:rsidRPr="005D12D5">
        <w:rPr>
          <w:rFonts w:ascii="Century Gothic" w:eastAsia="Times New Roman" w:hAnsi="Century Gothic" w:cs="Times New Roman"/>
        </w:rPr>
        <w:t>ążą</w:t>
      </w:r>
      <w:r w:rsidRPr="005D12D5">
        <w:rPr>
          <w:rFonts w:ascii="Century Gothic" w:eastAsia="Times New Roman" w:hAnsi="Century Gothic"/>
        </w:rPr>
        <w:t>cego porozumienia w sprawie sp</w:t>
      </w:r>
      <w:r w:rsidRPr="005D12D5">
        <w:rPr>
          <w:rFonts w:ascii="Century Gothic" w:eastAsia="Times New Roman" w:hAnsi="Century Gothic" w:cs="Times New Roman"/>
        </w:rPr>
        <w:t>ł</w:t>
      </w:r>
      <w:r w:rsidRPr="005D12D5">
        <w:rPr>
          <w:rFonts w:ascii="Century Gothic" w:eastAsia="Times New Roman" w:hAnsi="Century Gothic"/>
        </w:rPr>
        <w:t>aty tych</w:t>
      </w:r>
      <w:r w:rsidR="005D12D5">
        <w:rPr>
          <w:rFonts w:ascii="Century Gothic" w:eastAsia="Times New Roman" w:hAnsi="Century Gothic"/>
        </w:rPr>
        <w:t xml:space="preserve"> </w:t>
      </w:r>
      <w:r w:rsidRPr="005D12D5">
        <w:rPr>
          <w:rFonts w:ascii="Century Gothic" w:eastAsia="Times New Roman" w:hAnsi="Century Gothic"/>
        </w:rPr>
        <w:t>nale</w:t>
      </w:r>
      <w:r w:rsidRPr="005D12D5">
        <w:rPr>
          <w:rFonts w:ascii="Century Gothic" w:eastAsia="Times New Roman" w:hAnsi="Century Gothic" w:cs="Times New Roman"/>
        </w:rPr>
        <w:t>ż</w:t>
      </w:r>
      <w:r w:rsidRPr="005D12D5">
        <w:rPr>
          <w:rFonts w:ascii="Century Gothic" w:eastAsia="Times New Roman" w:hAnsi="Century Gothic"/>
        </w:rPr>
        <w:t>no</w:t>
      </w:r>
      <w:r w:rsidRPr="005D12D5">
        <w:rPr>
          <w:rFonts w:ascii="Century Gothic" w:eastAsia="Times New Roman" w:hAnsi="Century Gothic" w:cs="Times New Roman"/>
        </w:rPr>
        <w:t>ś</w:t>
      </w:r>
      <w:r w:rsidRPr="005D12D5">
        <w:rPr>
          <w:rFonts w:ascii="Century Gothic" w:eastAsia="Times New Roman" w:hAnsi="Century Gothic"/>
        </w:rPr>
        <w:t>ci:</w:t>
      </w:r>
    </w:p>
    <w:p w:rsidR="00E264BD" w:rsidRDefault="005D12D5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>a</w:t>
      </w:r>
      <w:r w:rsidR="00F70C44" w:rsidRPr="005D12D5">
        <w:rPr>
          <w:rFonts w:ascii="Century Gothic" w:hAnsi="Century Gothic"/>
        </w:rPr>
        <w:t xml:space="preserve">. </w:t>
      </w:r>
      <w:r w:rsidR="00F70C44" w:rsidRPr="005D12D5"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5D12D5" w:rsidRPr="005D12D5" w:rsidRDefault="005D12D5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5D12D5" w:rsidRDefault="005D12D5" w:rsidP="005D12D5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4794B" w:rsidRDefault="0014794B" w:rsidP="0014794B">
      <w:pPr>
        <w:shd w:val="clear" w:color="auto" w:fill="FFFFFF"/>
        <w:ind w:left="6804"/>
        <w:rPr>
          <w:rFonts w:ascii="Century Gothic" w:hAnsi="Century Gothic"/>
          <w:b/>
          <w:bCs/>
          <w:spacing w:val="-2"/>
        </w:rPr>
        <w:sectPr w:rsidR="0014794B" w:rsidSect="00AA32DE">
          <w:pgSz w:w="11909" w:h="16834"/>
          <w:pgMar w:top="851" w:right="1136" w:bottom="360" w:left="967" w:header="708" w:footer="708" w:gutter="0"/>
          <w:cols w:space="60"/>
          <w:noEndnote/>
        </w:sectPr>
      </w:pPr>
    </w:p>
    <w:p w:rsidR="00E264BD" w:rsidRDefault="00F70C44">
      <w:pPr>
        <w:shd w:val="clear" w:color="auto" w:fill="FFFFFF"/>
      </w:pPr>
      <w:r>
        <w:lastRenderedPageBreak/>
        <w:br w:type="column"/>
      </w:r>
    </w:p>
    <w:p w:rsidR="00E264BD" w:rsidRDefault="00E264BD">
      <w:pPr>
        <w:shd w:val="clear" w:color="auto" w:fill="FFFFFF"/>
        <w:sectPr w:rsidR="00E264BD">
          <w:type w:val="continuous"/>
          <w:pgSz w:w="11909" w:h="16834"/>
          <w:pgMar w:top="639" w:right="637" w:bottom="360" w:left="4677" w:header="708" w:footer="708" w:gutter="0"/>
          <w:cols w:num="2" w:space="708" w:equalWidth="0">
            <w:col w:w="2419" w:space="3456"/>
            <w:col w:w="720"/>
          </w:cols>
          <w:noEndnote/>
        </w:sectPr>
      </w:pPr>
    </w:p>
    <w:p w:rsidR="00E264BD" w:rsidRPr="008F104C" w:rsidRDefault="00F70C44">
      <w:pPr>
        <w:shd w:val="clear" w:color="auto" w:fill="FFFFFF"/>
        <w:ind w:right="5"/>
        <w:jc w:val="right"/>
        <w:rPr>
          <w:rFonts w:ascii="Century Gothic" w:hAnsi="Century Gothic"/>
        </w:rPr>
      </w:pPr>
      <w:r w:rsidRPr="008F104C">
        <w:rPr>
          <w:rFonts w:ascii="Century Gothic" w:hAnsi="Century Gothic"/>
          <w:b/>
          <w:bCs/>
          <w:spacing w:val="-2"/>
        </w:rPr>
        <w:lastRenderedPageBreak/>
        <w:t>Wz</w:t>
      </w:r>
      <w:r w:rsidRPr="008F104C">
        <w:rPr>
          <w:rFonts w:ascii="Century Gothic" w:eastAsia="Times New Roman" w:hAnsi="Century Gothic" w:cs="Times New Roman"/>
          <w:b/>
          <w:bCs/>
          <w:spacing w:val="-2"/>
        </w:rPr>
        <w:t>ó</w:t>
      </w:r>
      <w:r w:rsidRPr="008F104C">
        <w:rPr>
          <w:rFonts w:ascii="Century Gothic" w:eastAsia="Times New Roman" w:hAnsi="Century Gothic"/>
          <w:b/>
          <w:bCs/>
          <w:spacing w:val="-2"/>
        </w:rPr>
        <w:t>r - Za</w:t>
      </w:r>
      <w:r w:rsidRPr="008F104C"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Pr="008F104C">
        <w:rPr>
          <w:rFonts w:ascii="Century Gothic" w:eastAsia="Times New Roman" w:hAnsi="Century Gothic"/>
          <w:b/>
          <w:bCs/>
          <w:spacing w:val="-2"/>
        </w:rPr>
        <w:t>cznik nr 5 do SIWZ</w:t>
      </w:r>
    </w:p>
    <w:p w:rsidR="008F104C" w:rsidRPr="00E319C4" w:rsidRDefault="008F104C" w:rsidP="008F104C">
      <w:pPr>
        <w:shd w:val="clear" w:color="auto" w:fill="FFFFFF"/>
        <w:spacing w:before="456"/>
        <w:rPr>
          <w:rFonts w:ascii="Century Gothic" w:hAnsi="Century Gothic"/>
        </w:rPr>
      </w:pPr>
      <w:r w:rsidRPr="00E319C4">
        <w:rPr>
          <w:rFonts w:ascii="Century Gothic" w:hAnsi="Century Gothic"/>
          <w:b/>
          <w:bCs/>
          <w:u w:val="single"/>
        </w:rPr>
        <w:t>Wykonawca:</w:t>
      </w:r>
    </w:p>
    <w:p w:rsidR="008F104C" w:rsidRPr="00E319C4" w:rsidRDefault="008F104C" w:rsidP="008F104C">
      <w:pPr>
        <w:shd w:val="clear" w:color="auto" w:fill="FFFFFF"/>
        <w:spacing w:before="91"/>
        <w:rPr>
          <w:rFonts w:ascii="Century Gothic" w:hAnsi="Century Gothic"/>
        </w:rPr>
      </w:pP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 w:rsidRPr="00E319C4">
        <w:rPr>
          <w:rFonts w:ascii="Century Gothic" w:eastAsia="Times New Roman" w:hAnsi="Century Gothic"/>
        </w:rPr>
        <w:t>..</w:t>
      </w:r>
      <w:r w:rsidRPr="00E319C4"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 w:cs="Times New Roman"/>
        </w:rPr>
        <w:t>…………………….</w:t>
      </w:r>
      <w:r w:rsidRPr="00E319C4">
        <w:rPr>
          <w:rFonts w:ascii="Century Gothic" w:eastAsia="Times New Roman" w:hAnsi="Century Gothic" w:cs="Times New Roman"/>
        </w:rPr>
        <w:t>……</w:t>
      </w:r>
    </w:p>
    <w:p w:rsidR="008F104C" w:rsidRPr="005D12D5" w:rsidRDefault="008F104C" w:rsidP="008F104C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…………………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>
        <w:rPr>
          <w:rFonts w:ascii="Century Gothic" w:eastAsia="Times New Roman" w:hAnsi="Century Gothic" w:cs="Times New Roman"/>
          <w:spacing w:val="-2"/>
        </w:rPr>
        <w:t>…….</w:t>
      </w:r>
      <w:r w:rsidRPr="00E319C4">
        <w:rPr>
          <w:rFonts w:ascii="Century Gothic" w:eastAsia="Times New Roman" w:hAnsi="Century Gothic" w:cs="Times New Roman"/>
          <w:spacing w:val="-2"/>
        </w:rPr>
        <w:t>……</w:t>
      </w:r>
      <w:r w:rsidRPr="00E319C4">
        <w:rPr>
          <w:rFonts w:ascii="Century Gothic" w:eastAsia="Times New Roman" w:hAnsi="Century Gothic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(pe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no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 w:rsidRPr="005D12D5"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 w:rsidRPr="005D12D5"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8F104C" w:rsidRPr="00E319C4" w:rsidRDefault="008F104C" w:rsidP="008F104C">
      <w:pPr>
        <w:shd w:val="clear" w:color="auto" w:fill="FFFFFF"/>
        <w:spacing w:before="216"/>
        <w:rPr>
          <w:rFonts w:ascii="Century Gothic" w:hAnsi="Century Gothic"/>
        </w:rPr>
      </w:pPr>
      <w:r w:rsidRPr="00E319C4">
        <w:rPr>
          <w:rFonts w:ascii="Century Gothic" w:hAnsi="Century Gothic"/>
          <w:u w:val="single"/>
        </w:rPr>
        <w:t>reprezentowany przez:</w:t>
      </w:r>
    </w:p>
    <w:p w:rsidR="008F104C" w:rsidRPr="005D12D5" w:rsidRDefault="008F104C" w:rsidP="008F104C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 w:rsidRPr="00E319C4">
        <w:rPr>
          <w:rFonts w:ascii="Century Gothic" w:eastAsia="Times New Roman" w:hAnsi="Century Gothic"/>
          <w:spacing w:val="-2"/>
        </w:rPr>
        <w:t>..</w:t>
      </w:r>
      <w:r w:rsidRPr="00E319C4">
        <w:rPr>
          <w:rFonts w:ascii="Century Gothic" w:eastAsia="Times New Roman" w:hAnsi="Century Gothic" w:cs="Times New Roman"/>
          <w:spacing w:val="-2"/>
        </w:rPr>
        <w:t>……………………………………………</w:t>
      </w:r>
      <w:r>
        <w:rPr>
          <w:rFonts w:ascii="Century Gothic" w:eastAsia="Times New Roman" w:hAnsi="Century Gothic" w:cs="Times New Roman"/>
          <w:spacing w:val="-2"/>
        </w:rPr>
        <w:t>...</w:t>
      </w:r>
      <w:r w:rsidRPr="00E319C4">
        <w:rPr>
          <w:rFonts w:ascii="Century Gothic" w:eastAsia="Times New Roman" w:hAnsi="Century Gothic" w:cs="Times New Roman"/>
          <w:spacing w:val="-2"/>
        </w:rPr>
        <w:t>………</w:t>
      </w:r>
      <w:r>
        <w:rPr>
          <w:rFonts w:ascii="Century Gothic" w:eastAsia="Times New Roman" w:hAnsi="Century Gothic" w:cs="Times New Roman"/>
          <w:spacing w:val="-2"/>
        </w:rPr>
        <w:t>…………………………</w:t>
      </w:r>
      <w:r w:rsidRPr="00E319C4">
        <w:rPr>
          <w:rFonts w:ascii="Century Gothic" w:eastAsia="Times New Roman" w:hAnsi="Century Gothic" w:cs="Times New Roman"/>
          <w:spacing w:val="-2"/>
        </w:rPr>
        <w:t xml:space="preserve"> 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(imi</w:t>
      </w:r>
      <w:r w:rsidRPr="005D12D5"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 w:rsidRPr="005D12D5"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E264BD" w:rsidRPr="008F104C" w:rsidRDefault="00F70C44" w:rsidP="008F104C">
      <w:pPr>
        <w:shd w:val="clear" w:color="auto" w:fill="FFFFFF"/>
        <w:spacing w:before="691" w:line="245" w:lineRule="exact"/>
        <w:ind w:left="1925" w:right="1613" w:firstLine="1066"/>
        <w:jc w:val="center"/>
        <w:rPr>
          <w:rFonts w:ascii="Century Gothic" w:hAnsi="Century Gothic"/>
          <w:sz w:val="22"/>
          <w:szCs w:val="22"/>
        </w:rPr>
      </w:pPr>
      <w:r w:rsidRPr="008F104C">
        <w:rPr>
          <w:rFonts w:ascii="Century Gothic" w:hAnsi="Century Gothic"/>
          <w:b/>
          <w:bCs/>
          <w:sz w:val="22"/>
          <w:szCs w:val="22"/>
        </w:rPr>
        <w:t>O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 w:rsidRPr="008F104C"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wie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 w:rsidRPr="008F104C"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 w:rsidRPr="008F104C"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E264BD" w:rsidRPr="008F104C" w:rsidRDefault="00F70C44">
      <w:pPr>
        <w:shd w:val="clear" w:color="auto" w:fill="FFFFFF"/>
        <w:spacing w:before="696" w:line="245" w:lineRule="exact"/>
        <w:ind w:right="5"/>
        <w:jc w:val="both"/>
        <w:rPr>
          <w:rFonts w:ascii="Century Gothic" w:hAnsi="Century Gothic"/>
        </w:rPr>
      </w:pPr>
      <w:r w:rsidRPr="008F104C">
        <w:rPr>
          <w:rFonts w:ascii="Century Gothic" w:hAnsi="Century Gothic"/>
        </w:rPr>
        <w:t>Przyst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>puj</w:t>
      </w:r>
      <w:r w:rsidRPr="008F104C">
        <w:rPr>
          <w:rFonts w:ascii="Century Gothic" w:eastAsia="Times New Roman" w:hAnsi="Century Gothic" w:cs="Times New Roman"/>
        </w:rPr>
        <w:t>ą</w:t>
      </w:r>
      <w:r w:rsidRPr="008F104C">
        <w:rPr>
          <w:rFonts w:ascii="Century Gothic" w:eastAsia="Times New Roman" w:hAnsi="Century Gothic"/>
        </w:rPr>
        <w:t>c do post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 xml:space="preserve">powania </w:t>
      </w:r>
      <w:r w:rsidRPr="008F104C">
        <w:rPr>
          <w:rFonts w:ascii="Century Gothic" w:eastAsia="Times New Roman" w:hAnsi="Century Gothic"/>
          <w:b/>
          <w:bCs/>
        </w:rPr>
        <w:t xml:space="preserve">prowadzonego w celu zawarcia umowy ramowej w trybie przetargu nieograniczonego na </w:t>
      </w:r>
      <w:r w:rsidR="008F104C" w:rsidRPr="005D12D5">
        <w:rPr>
          <w:rFonts w:ascii="Century Gothic" w:eastAsia="Times New Roman" w:hAnsi="Century Gothic"/>
          <w:b/>
          <w:bCs/>
        </w:rPr>
        <w:t>d</w:t>
      </w:r>
      <w:r w:rsidR="008F104C" w:rsidRPr="005D12D5">
        <w:rPr>
          <w:rFonts w:ascii="Century Gothic" w:eastAsia="Times New Roman" w:hAnsi="Century Gothic"/>
          <w:b/>
          <w:bCs/>
          <w:iCs/>
        </w:rPr>
        <w:t xml:space="preserve">ostawy </w:t>
      </w:r>
      <w:r w:rsidR="005F4DB9">
        <w:rPr>
          <w:rFonts w:ascii="Century Gothic" w:eastAsia="Times New Roman" w:hAnsi="Century Gothic"/>
          <w:b/>
          <w:bCs/>
          <w:iCs/>
        </w:rPr>
        <w:t xml:space="preserve">zestawów komputerowych </w:t>
      </w:r>
      <w:r w:rsidR="008F104C" w:rsidRPr="005D12D5">
        <w:rPr>
          <w:rFonts w:ascii="Century Gothic" w:eastAsia="Times New Roman" w:hAnsi="Century Gothic"/>
          <w:b/>
          <w:bCs/>
          <w:iCs/>
        </w:rPr>
        <w:t>WZP-</w:t>
      </w:r>
      <w:r w:rsidR="00C92093">
        <w:rPr>
          <w:rFonts w:ascii="Century Gothic" w:eastAsia="Times New Roman" w:hAnsi="Century Gothic"/>
          <w:b/>
          <w:bCs/>
          <w:iCs/>
        </w:rPr>
        <w:t>1062/20/73/Ł</w:t>
      </w:r>
      <w:r w:rsidRPr="008F104C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8F104C">
        <w:rPr>
          <w:rFonts w:ascii="Century Gothic" w:eastAsia="Times New Roman" w:hAnsi="Century Gothic"/>
        </w:rPr>
        <w:t>w celu wykazania braku podstaw wykluczenia z post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>powania na podstawie art. 24 ust. 1 pkt. 22 Ustawy o</w:t>
      </w:r>
      <w:r w:rsidRPr="008F104C">
        <w:rPr>
          <w:rFonts w:ascii="Century Gothic" w:eastAsia="Times New Roman" w:hAnsi="Century Gothic" w:cs="Times New Roman"/>
        </w:rPr>
        <w:t>ś</w:t>
      </w:r>
      <w:r w:rsidRPr="008F104C">
        <w:rPr>
          <w:rFonts w:ascii="Century Gothic" w:eastAsia="Times New Roman" w:hAnsi="Century Gothic"/>
        </w:rPr>
        <w:t xml:space="preserve">wiadczam, </w:t>
      </w:r>
      <w:r w:rsidRPr="008F104C">
        <w:rPr>
          <w:rFonts w:ascii="Century Gothic" w:eastAsia="Times New Roman" w:hAnsi="Century Gothic" w:cs="Times New Roman"/>
        </w:rPr>
        <w:t>ż</w:t>
      </w:r>
      <w:r w:rsidRPr="008F104C">
        <w:rPr>
          <w:rFonts w:ascii="Century Gothic" w:eastAsia="Times New Roman" w:hAnsi="Century Gothic"/>
        </w:rPr>
        <w:t>e wobec Wykonawcy nie orzeczono tytu</w:t>
      </w:r>
      <w:r w:rsidRPr="008F104C">
        <w:rPr>
          <w:rFonts w:ascii="Century Gothic" w:eastAsia="Times New Roman" w:hAnsi="Century Gothic" w:cs="Times New Roman"/>
        </w:rPr>
        <w:t>ł</w:t>
      </w:r>
      <w:r w:rsidRPr="008F104C">
        <w:rPr>
          <w:rFonts w:ascii="Century Gothic" w:eastAsia="Times New Roman" w:hAnsi="Century Gothic"/>
        </w:rPr>
        <w:t xml:space="preserve">em </w:t>
      </w:r>
      <w:r w:rsidRPr="008F104C">
        <w:rPr>
          <w:rFonts w:ascii="Century Gothic" w:eastAsia="Times New Roman" w:hAnsi="Century Gothic" w:cs="Times New Roman"/>
        </w:rPr>
        <w:t>ś</w:t>
      </w:r>
      <w:r w:rsidRPr="008F104C">
        <w:rPr>
          <w:rFonts w:ascii="Century Gothic" w:eastAsia="Times New Roman" w:hAnsi="Century Gothic"/>
        </w:rPr>
        <w:t>rodka zapobiegawczego zakaz ubiegania si</w:t>
      </w:r>
      <w:r w:rsidRPr="008F104C">
        <w:rPr>
          <w:rFonts w:ascii="Century Gothic" w:eastAsia="Times New Roman" w:hAnsi="Century Gothic" w:cs="Times New Roman"/>
        </w:rPr>
        <w:t>ę</w:t>
      </w:r>
      <w:r w:rsidRPr="008F104C">
        <w:rPr>
          <w:rFonts w:ascii="Century Gothic" w:eastAsia="Times New Roman" w:hAnsi="Century Gothic"/>
        </w:rPr>
        <w:t xml:space="preserve"> o zam</w:t>
      </w:r>
      <w:r w:rsidRPr="008F104C">
        <w:rPr>
          <w:rFonts w:ascii="Century Gothic" w:eastAsia="Times New Roman" w:hAnsi="Century Gothic" w:cs="Times New Roman"/>
        </w:rPr>
        <w:t>ó</w:t>
      </w:r>
      <w:r w:rsidRPr="008F104C">
        <w:rPr>
          <w:rFonts w:ascii="Century Gothic" w:eastAsia="Times New Roman" w:hAnsi="Century Gothic"/>
        </w:rPr>
        <w:t>wienie.</w:t>
      </w: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8F104C" w:rsidRDefault="008F104C" w:rsidP="008F104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elektronicznie</w:t>
      </w:r>
      <w:r w:rsidRPr="00866F9F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i podpisać kwalifikowanym podpisem elektronicznym. </w:t>
      </w:r>
    </w:p>
    <w:p w:rsidR="0014794B" w:rsidRDefault="0014794B" w:rsidP="0014794B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8F104C" w:rsidRDefault="008F104C" w:rsidP="008F104C">
      <w:pPr>
        <w:shd w:val="clear" w:color="auto" w:fill="FFFFFF"/>
      </w:pPr>
    </w:p>
    <w:p w:rsidR="00E264BD" w:rsidRDefault="00E264BD" w:rsidP="008F104C">
      <w:pPr>
        <w:shd w:val="clear" w:color="auto" w:fill="FFFFFF"/>
        <w:spacing w:before="1690" w:line="245" w:lineRule="exact"/>
        <w:ind w:left="1440" w:right="6048" w:hanging="1440"/>
      </w:pPr>
    </w:p>
    <w:sectPr w:rsidR="00E264BD" w:rsidSect="008F104C">
      <w:pgSz w:w="11909" w:h="16834"/>
      <w:pgMar w:top="851" w:right="1126" w:bottom="360" w:left="99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55" w:rsidRDefault="00DC6955" w:rsidP="00C40DDE">
      <w:r>
        <w:separator/>
      </w:r>
    </w:p>
  </w:endnote>
  <w:endnote w:type="continuationSeparator" w:id="0">
    <w:p w:rsidR="00DC6955" w:rsidRDefault="00DC6955" w:rsidP="00C4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2E" w:rsidRPr="00333101" w:rsidRDefault="0088352E" w:rsidP="00C0150C">
    <w:pPr>
      <w:pStyle w:val="Stopka"/>
      <w:jc w:val="center"/>
      <w:rPr>
        <w:rFonts w:ascii="Century Gothic" w:eastAsia="Times New Roman" w:hAnsi="Century Gothic"/>
        <w:sz w:val="16"/>
        <w:szCs w:val="16"/>
      </w:rPr>
    </w:pPr>
    <w:r w:rsidRPr="00333101">
      <w:rPr>
        <w:rFonts w:ascii="Century Gothic" w:hAnsi="Century Gothic"/>
        <w:sz w:val="16"/>
        <w:szCs w:val="16"/>
      </w:rPr>
      <w:t xml:space="preserve">Dostawy </w:t>
    </w:r>
    <w:r>
      <w:rPr>
        <w:rFonts w:ascii="Century Gothic" w:hAnsi="Century Gothic"/>
        <w:sz w:val="16"/>
        <w:szCs w:val="16"/>
      </w:rPr>
      <w:t>zestawów komputerowych</w:t>
    </w:r>
  </w:p>
  <w:p w:rsidR="0088352E" w:rsidRPr="00333101" w:rsidRDefault="0088352E" w:rsidP="00C0150C">
    <w:pPr>
      <w:pStyle w:val="Stopka"/>
      <w:jc w:val="center"/>
      <w:rPr>
        <w:rFonts w:ascii="Century Gothic" w:hAnsi="Century Gothic"/>
      </w:rPr>
    </w:pPr>
    <w:r w:rsidRPr="00333101">
      <w:rPr>
        <w:rFonts w:ascii="Century Gothic" w:eastAsia="Times New Roman" w:hAnsi="Century Gothic"/>
        <w:sz w:val="16"/>
        <w:szCs w:val="16"/>
      </w:rPr>
      <w:t>WZP-</w:t>
    </w:r>
    <w:r>
      <w:rPr>
        <w:rFonts w:ascii="Century Gothic" w:eastAsia="Times New Roman" w:hAnsi="Century Gothic"/>
        <w:sz w:val="16"/>
        <w:szCs w:val="16"/>
      </w:rPr>
      <w:t>1062/20/73/Ł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55" w:rsidRDefault="00DC6955" w:rsidP="00C40DDE">
      <w:r>
        <w:separator/>
      </w:r>
    </w:p>
  </w:footnote>
  <w:footnote w:type="continuationSeparator" w:id="0">
    <w:p w:rsidR="00DC6955" w:rsidRDefault="00DC6955" w:rsidP="00C40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5FE021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F3FCB8D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8"/>
      <w:numFmt w:val="upperRoman"/>
      <w:lvlText w:val="%2."/>
      <w:lvlJc w:val="left"/>
      <w:pPr>
        <w:tabs>
          <w:tab w:val="num" w:pos="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F"/>
    <w:multiLevelType w:val="multilevel"/>
    <w:tmpl w:val="D81404C6"/>
    <w:name w:val="WW8Num15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3">
    <w:nsid w:val="00000012"/>
    <w:multiLevelType w:val="singleLevel"/>
    <w:tmpl w:val="96B630F0"/>
    <w:name w:val="WW8Num1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sz w:val="20"/>
        <w:szCs w:val="20"/>
      </w:rPr>
    </w:lvl>
  </w:abstractNum>
  <w:abstractNum w:abstractNumId="4">
    <w:nsid w:val="00000014"/>
    <w:multiLevelType w:val="multilevel"/>
    <w:tmpl w:val="00000014"/>
    <w:name w:val="WW8Num20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7"/>
    <w:multiLevelType w:val="multilevel"/>
    <w:tmpl w:val="BE2628B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236775D"/>
    <w:multiLevelType w:val="singleLevel"/>
    <w:tmpl w:val="E5D823BA"/>
    <w:lvl w:ilvl="0">
      <w:start w:val="1"/>
      <w:numFmt w:val="decimal"/>
      <w:lvlText w:val="%1."/>
      <w:legacy w:legacy="1" w:legacySpace="0" w:legacyIndent="389"/>
      <w:lvlJc w:val="left"/>
      <w:rPr>
        <w:rFonts w:ascii="Century Gothic" w:hAnsi="Century Gothic" w:cs="Arial" w:hint="default"/>
      </w:rPr>
    </w:lvl>
  </w:abstractNum>
  <w:abstractNum w:abstractNumId="9">
    <w:nsid w:val="02B34B3A"/>
    <w:multiLevelType w:val="hybridMultilevel"/>
    <w:tmpl w:val="36D27684"/>
    <w:lvl w:ilvl="0" w:tplc="B9C670B4">
      <w:start w:val="1"/>
      <w:numFmt w:val="upperRoman"/>
      <w:lvlText w:val="%1."/>
      <w:lvlJc w:val="left"/>
      <w:pPr>
        <w:ind w:left="87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0">
    <w:nsid w:val="09D90863"/>
    <w:multiLevelType w:val="multilevel"/>
    <w:tmpl w:val="B72A7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0B4F0729"/>
    <w:multiLevelType w:val="multilevel"/>
    <w:tmpl w:val="C512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A26D65"/>
    <w:multiLevelType w:val="singleLevel"/>
    <w:tmpl w:val="A1802386"/>
    <w:lvl w:ilvl="0">
      <w:start w:val="3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13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D9F3206"/>
    <w:multiLevelType w:val="multilevel"/>
    <w:tmpl w:val="7F4AA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11203448"/>
    <w:multiLevelType w:val="multilevel"/>
    <w:tmpl w:val="DFA665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9C6A2E"/>
    <w:multiLevelType w:val="singleLevel"/>
    <w:tmpl w:val="424CDE46"/>
    <w:lvl w:ilvl="0">
      <w:start w:val="9"/>
      <w:numFmt w:val="decimal"/>
      <w:lvlText w:val="%1."/>
      <w:legacy w:legacy="1" w:legacySpace="0" w:legacyIndent="355"/>
      <w:lvlJc w:val="left"/>
      <w:rPr>
        <w:rFonts w:ascii="Century Gothic" w:hAnsi="Century Gothic" w:cs="Arial" w:hint="default"/>
      </w:rPr>
    </w:lvl>
  </w:abstractNum>
  <w:abstractNum w:abstractNumId="17">
    <w:nsid w:val="14687BD3"/>
    <w:multiLevelType w:val="hybridMultilevel"/>
    <w:tmpl w:val="A4ACE250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157446AC"/>
    <w:multiLevelType w:val="hybridMultilevel"/>
    <w:tmpl w:val="696816EE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75EE6B4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eastAsia="Times New Roman" w:hAnsi="Times New Roman" w:cs="Times New Roman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FE6D2E"/>
    <w:multiLevelType w:val="singleLevel"/>
    <w:tmpl w:val="C308977E"/>
    <w:lvl w:ilvl="0">
      <w:start w:val="1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20">
    <w:nsid w:val="163E0B54"/>
    <w:multiLevelType w:val="multilevel"/>
    <w:tmpl w:val="A67201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ED2EF6"/>
    <w:multiLevelType w:val="multilevel"/>
    <w:tmpl w:val="B67AF0D0"/>
    <w:numStyleLink w:val="Styl10"/>
  </w:abstractNum>
  <w:abstractNum w:abstractNumId="22">
    <w:nsid w:val="1A043175"/>
    <w:multiLevelType w:val="multilevel"/>
    <w:tmpl w:val="2D72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A770859"/>
    <w:multiLevelType w:val="hybridMultilevel"/>
    <w:tmpl w:val="64185ADC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CE87DA">
      <w:start w:val="6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  <w:i w:val="0"/>
      </w:rPr>
    </w:lvl>
    <w:lvl w:ilvl="2" w:tplc="934087C4">
      <w:start w:val="6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1BB65448"/>
    <w:multiLevelType w:val="multilevel"/>
    <w:tmpl w:val="4FCCAF6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Century Gothic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eastAsia="SimSun, 宋体" w:hAnsi="Century Gothic" w:cs="Mangal"/>
        <w:sz w:val="20"/>
        <w:szCs w:val="20"/>
        <w:lang w:bidi="hi-I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322531"/>
    <w:multiLevelType w:val="multilevel"/>
    <w:tmpl w:val="0C5EDFCC"/>
    <w:styleLink w:val="Styl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Wingdings" w:hAnsi="Century Gothic" w:cs="Wingdings" w:hint="default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</w:abstractNum>
  <w:abstractNum w:abstractNumId="27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F8F6BDD"/>
    <w:multiLevelType w:val="singleLevel"/>
    <w:tmpl w:val="AFEEEDA0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29">
    <w:nsid w:val="1F9434BE"/>
    <w:multiLevelType w:val="singleLevel"/>
    <w:tmpl w:val="9148E9D4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</w:rPr>
    </w:lvl>
  </w:abstractNum>
  <w:abstractNum w:abstractNumId="30">
    <w:nsid w:val="20B31E4A"/>
    <w:multiLevelType w:val="multilevel"/>
    <w:tmpl w:val="43FCA9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503671"/>
    <w:multiLevelType w:val="multilevel"/>
    <w:tmpl w:val="827C71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284B9E"/>
    <w:multiLevelType w:val="multilevel"/>
    <w:tmpl w:val="6590E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563824"/>
    <w:multiLevelType w:val="hybridMultilevel"/>
    <w:tmpl w:val="39D614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D076F4"/>
    <w:multiLevelType w:val="multilevel"/>
    <w:tmpl w:val="99B2B0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EA0183"/>
    <w:multiLevelType w:val="multilevel"/>
    <w:tmpl w:val="48AEA2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A62057"/>
    <w:multiLevelType w:val="multilevel"/>
    <w:tmpl w:val="B3123E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284F99"/>
    <w:multiLevelType w:val="singleLevel"/>
    <w:tmpl w:val="037875F8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38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348D4802"/>
    <w:multiLevelType w:val="hybridMultilevel"/>
    <w:tmpl w:val="4F967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8717E57"/>
    <w:multiLevelType w:val="hybridMultilevel"/>
    <w:tmpl w:val="88BE6188"/>
    <w:lvl w:ilvl="0" w:tplc="1F4E5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87B0E19"/>
    <w:multiLevelType w:val="singleLevel"/>
    <w:tmpl w:val="B2ECB272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45">
    <w:nsid w:val="38B3748F"/>
    <w:multiLevelType w:val="hybridMultilevel"/>
    <w:tmpl w:val="99FA76D6"/>
    <w:lvl w:ilvl="0" w:tplc="456A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 w:tplc="0860861E">
      <w:start w:val="1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46">
    <w:nsid w:val="38D050FE"/>
    <w:multiLevelType w:val="hybridMultilevel"/>
    <w:tmpl w:val="640A2E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CB0F0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7" w:tplc="C242D76C">
      <w:start w:val="3"/>
      <w:numFmt w:val="upperLetter"/>
      <w:lvlText w:val="%8."/>
      <w:lvlJc w:val="left"/>
      <w:pPr>
        <w:ind w:left="5400" w:hanging="360"/>
      </w:pPr>
      <w:rPr>
        <w:rFonts w:cs="Times New Roman" w:hint="default"/>
        <w:b/>
        <w:u w:val="no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38E7443B"/>
    <w:multiLevelType w:val="multilevel"/>
    <w:tmpl w:val="778C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3C7A4A05"/>
    <w:multiLevelType w:val="hybridMultilevel"/>
    <w:tmpl w:val="DF30C7C8"/>
    <w:lvl w:ilvl="0" w:tplc="97B0AF9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EC7CAF"/>
    <w:multiLevelType w:val="multilevel"/>
    <w:tmpl w:val="3AA2E9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48F6057"/>
    <w:multiLevelType w:val="multilevel"/>
    <w:tmpl w:val="8D56A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ADE7046"/>
    <w:multiLevelType w:val="multilevel"/>
    <w:tmpl w:val="DC564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AEB65F9"/>
    <w:multiLevelType w:val="hybridMultilevel"/>
    <w:tmpl w:val="746021F0"/>
    <w:lvl w:ilvl="0" w:tplc="3ADEAF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5">
    <w:nsid w:val="4B180F11"/>
    <w:multiLevelType w:val="multilevel"/>
    <w:tmpl w:val="5906AF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280729"/>
    <w:multiLevelType w:val="multilevel"/>
    <w:tmpl w:val="D76865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1254B47"/>
    <w:multiLevelType w:val="hybridMultilevel"/>
    <w:tmpl w:val="373E9ED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536F0577"/>
    <w:multiLevelType w:val="multilevel"/>
    <w:tmpl w:val="BF804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827484"/>
    <w:multiLevelType w:val="multilevel"/>
    <w:tmpl w:val="676874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B029F6"/>
    <w:multiLevelType w:val="hybridMultilevel"/>
    <w:tmpl w:val="A71C64BC"/>
    <w:lvl w:ilvl="0" w:tplc="F4D09AF8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C30A5B"/>
    <w:multiLevelType w:val="multilevel"/>
    <w:tmpl w:val="E274F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2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63">
    <w:nsid w:val="57257BB0"/>
    <w:multiLevelType w:val="multilevel"/>
    <w:tmpl w:val="ABEC26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8074009"/>
    <w:multiLevelType w:val="singleLevel"/>
    <w:tmpl w:val="1A883218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65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765C8"/>
    <w:multiLevelType w:val="hybridMultilevel"/>
    <w:tmpl w:val="53E2785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0F453F"/>
    <w:multiLevelType w:val="multilevel"/>
    <w:tmpl w:val="9FB8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C707BA4"/>
    <w:multiLevelType w:val="hybridMultilevel"/>
    <w:tmpl w:val="E18A3022"/>
    <w:lvl w:ilvl="0" w:tplc="A5EE0D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5FB14D8A"/>
    <w:multiLevelType w:val="multilevel"/>
    <w:tmpl w:val="E0C8E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E77B83"/>
    <w:multiLevelType w:val="multilevel"/>
    <w:tmpl w:val="B67AF0D0"/>
    <w:styleLink w:val="Styl10"/>
    <w:lvl w:ilvl="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cs="Gulim" w:hint="default"/>
        <w:b w:val="0"/>
        <w:bCs w:val="0"/>
        <w:color w:val="00000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7F01D0A"/>
    <w:multiLevelType w:val="hybridMultilevel"/>
    <w:tmpl w:val="2DAA3176"/>
    <w:lvl w:ilvl="0" w:tplc="09902DB2">
      <w:start w:val="1"/>
      <w:numFmt w:val="lowerLetter"/>
      <w:lvlText w:val="%1)"/>
      <w:lvlJc w:val="left"/>
      <w:pPr>
        <w:ind w:left="0" w:firstLine="0"/>
      </w:pPr>
      <w:rPr>
        <w:rFonts w:ascii="Century Gothic" w:eastAsiaTheme="minorEastAsia" w:hAnsi="Century Gothic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B2524F"/>
    <w:multiLevelType w:val="multilevel"/>
    <w:tmpl w:val="EBFCB60E"/>
    <w:lvl w:ilvl="0">
      <w:start w:val="6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6A686A1D"/>
    <w:multiLevelType w:val="singleLevel"/>
    <w:tmpl w:val="B44423FC"/>
    <w:lvl w:ilvl="0">
      <w:start w:val="5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76">
    <w:nsid w:val="6DF177BE"/>
    <w:multiLevelType w:val="singleLevel"/>
    <w:tmpl w:val="938AA890"/>
    <w:lvl w:ilvl="0">
      <w:start w:val="1"/>
      <w:numFmt w:val="decimal"/>
      <w:lvlText w:val="%1."/>
      <w:legacy w:legacy="1" w:legacySpace="0" w:legacyIndent="422"/>
      <w:lvlJc w:val="left"/>
      <w:rPr>
        <w:rFonts w:ascii="Century Gothic" w:eastAsia="Times New Roman" w:hAnsi="Century Gothic" w:cs="Times New Roman" w:hint="default"/>
      </w:rPr>
    </w:lvl>
  </w:abstractNum>
  <w:abstractNum w:abstractNumId="77">
    <w:nsid w:val="6E7955A1"/>
    <w:multiLevelType w:val="multilevel"/>
    <w:tmpl w:val="B7F255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1124E8"/>
    <w:multiLevelType w:val="singleLevel"/>
    <w:tmpl w:val="364EBC54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79">
    <w:nsid w:val="76171574"/>
    <w:multiLevelType w:val="multilevel"/>
    <w:tmpl w:val="7C703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66F576C"/>
    <w:multiLevelType w:val="singleLevel"/>
    <w:tmpl w:val="0E46D5A2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81">
    <w:nsid w:val="7ACF1EB8"/>
    <w:multiLevelType w:val="multilevel"/>
    <w:tmpl w:val="4F4479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7C007276"/>
    <w:multiLevelType w:val="multilevel"/>
    <w:tmpl w:val="0C5EDFCC"/>
    <w:numStyleLink w:val="Styl14"/>
  </w:abstractNum>
  <w:abstractNum w:abstractNumId="84">
    <w:nsid w:val="7DD76B7E"/>
    <w:multiLevelType w:val="multilevel"/>
    <w:tmpl w:val="3E66460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DF0451F"/>
    <w:multiLevelType w:val="singleLevel"/>
    <w:tmpl w:val="2F900994"/>
    <w:lvl w:ilvl="0">
      <w:start w:val="1"/>
      <w:numFmt w:val="lowerLetter"/>
      <w:lvlText w:val="%1)"/>
      <w:legacy w:legacy="1" w:legacySpace="0" w:legacyIndent="355"/>
      <w:lvlJc w:val="left"/>
      <w:rPr>
        <w:rFonts w:ascii="Century Gothic" w:hAnsi="Century Gothic" w:cs="Arial" w:hint="default"/>
      </w:rPr>
    </w:lvl>
  </w:abstractNum>
  <w:abstractNum w:abstractNumId="86">
    <w:nsid w:val="7F565DB8"/>
    <w:multiLevelType w:val="singleLevel"/>
    <w:tmpl w:val="6020301C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Arial" w:hint="default"/>
      </w:rPr>
    </w:lvl>
  </w:abstractNum>
  <w:abstractNum w:abstractNumId="87">
    <w:nsid w:val="7F966A85"/>
    <w:multiLevelType w:val="multilevel"/>
    <w:tmpl w:val="8E8E4F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FF53F67"/>
    <w:multiLevelType w:val="hybridMultilevel"/>
    <w:tmpl w:val="A002F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74"/>
  </w:num>
  <w:num w:numId="4">
    <w:abstractNumId w:val="44"/>
  </w:num>
  <w:num w:numId="5">
    <w:abstractNumId w:val="8"/>
  </w:num>
  <w:num w:numId="6">
    <w:abstractNumId w:val="28"/>
  </w:num>
  <w:num w:numId="7">
    <w:abstractNumId w:val="64"/>
  </w:num>
  <w:num w:numId="8">
    <w:abstractNumId w:val="80"/>
  </w:num>
  <w:num w:numId="9">
    <w:abstractNumId w:val="29"/>
  </w:num>
  <w:num w:numId="10">
    <w:abstractNumId w:val="37"/>
  </w:num>
  <w:num w:numId="11">
    <w:abstractNumId w:val="86"/>
  </w:num>
  <w:num w:numId="12">
    <w:abstractNumId w:val="75"/>
  </w:num>
  <w:num w:numId="13">
    <w:abstractNumId w:val="16"/>
  </w:num>
  <w:num w:numId="14">
    <w:abstractNumId w:val="85"/>
  </w:num>
  <w:num w:numId="15">
    <w:abstractNumId w:val="46"/>
  </w:num>
  <w:num w:numId="16">
    <w:abstractNumId w:val="33"/>
  </w:num>
  <w:num w:numId="17">
    <w:abstractNumId w:val="49"/>
  </w:num>
  <w:num w:numId="18">
    <w:abstractNumId w:val="68"/>
  </w:num>
  <w:num w:numId="19">
    <w:abstractNumId w:val="21"/>
  </w:num>
  <w:num w:numId="20">
    <w:abstractNumId w:val="72"/>
  </w:num>
  <w:num w:numId="21">
    <w:abstractNumId w:val="60"/>
  </w:num>
  <w:num w:numId="22">
    <w:abstractNumId w:val="0"/>
  </w:num>
  <w:num w:numId="23">
    <w:abstractNumId w:val="2"/>
  </w:num>
  <w:num w:numId="24">
    <w:abstractNumId w:val="3"/>
  </w:num>
  <w:num w:numId="25">
    <w:abstractNumId w:val="4"/>
  </w:num>
  <w:num w:numId="26">
    <w:abstractNumId w:val="73"/>
  </w:num>
  <w:num w:numId="27">
    <w:abstractNumId w:val="9"/>
  </w:num>
  <w:num w:numId="28">
    <w:abstractNumId w:val="83"/>
  </w:num>
  <w:num w:numId="29">
    <w:abstractNumId w:val="26"/>
  </w:num>
  <w:num w:numId="30">
    <w:abstractNumId w:val="23"/>
  </w:num>
  <w:num w:numId="31">
    <w:abstractNumId w:val="54"/>
  </w:num>
  <w:num w:numId="32">
    <w:abstractNumId w:val="45"/>
  </w:num>
  <w:num w:numId="33">
    <w:abstractNumId w:val="43"/>
  </w:num>
  <w:num w:numId="34">
    <w:abstractNumId w:val="66"/>
  </w:num>
  <w:num w:numId="35">
    <w:abstractNumId w:val="67"/>
  </w:num>
  <w:num w:numId="36">
    <w:abstractNumId w:val="51"/>
  </w:num>
  <w:num w:numId="37">
    <w:abstractNumId w:val="53"/>
  </w:num>
  <w:num w:numId="38">
    <w:abstractNumId w:val="71"/>
  </w:num>
  <w:num w:numId="39">
    <w:abstractNumId w:val="79"/>
  </w:num>
  <w:num w:numId="40">
    <w:abstractNumId w:val="30"/>
  </w:num>
  <w:num w:numId="41">
    <w:abstractNumId w:val="58"/>
  </w:num>
  <w:num w:numId="42">
    <w:abstractNumId w:val="32"/>
  </w:num>
  <w:num w:numId="43">
    <w:abstractNumId w:val="34"/>
  </w:num>
  <w:num w:numId="44">
    <w:abstractNumId w:val="63"/>
  </w:num>
  <w:num w:numId="45">
    <w:abstractNumId w:val="81"/>
  </w:num>
  <w:num w:numId="46">
    <w:abstractNumId w:val="55"/>
  </w:num>
  <w:num w:numId="47">
    <w:abstractNumId w:val="56"/>
  </w:num>
  <w:num w:numId="48">
    <w:abstractNumId w:val="31"/>
  </w:num>
  <w:num w:numId="49">
    <w:abstractNumId w:val="35"/>
  </w:num>
  <w:num w:numId="50">
    <w:abstractNumId w:val="10"/>
  </w:num>
  <w:num w:numId="51">
    <w:abstractNumId w:val="11"/>
  </w:num>
  <w:num w:numId="52">
    <w:abstractNumId w:val="47"/>
  </w:num>
  <w:num w:numId="53">
    <w:abstractNumId w:val="22"/>
  </w:num>
  <w:num w:numId="54">
    <w:abstractNumId w:val="36"/>
  </w:num>
  <w:num w:numId="55">
    <w:abstractNumId w:val="77"/>
  </w:num>
  <w:num w:numId="56">
    <w:abstractNumId w:val="14"/>
  </w:num>
  <w:num w:numId="57">
    <w:abstractNumId w:val="50"/>
  </w:num>
  <w:num w:numId="58">
    <w:abstractNumId w:val="59"/>
  </w:num>
  <w:num w:numId="59">
    <w:abstractNumId w:val="20"/>
  </w:num>
  <w:num w:numId="60">
    <w:abstractNumId w:val="61"/>
  </w:num>
  <w:num w:numId="61">
    <w:abstractNumId w:val="15"/>
  </w:num>
  <w:num w:numId="62">
    <w:abstractNumId w:val="84"/>
  </w:num>
  <w:num w:numId="63">
    <w:abstractNumId w:val="87"/>
  </w:num>
  <w:num w:numId="64">
    <w:abstractNumId w:val="5"/>
  </w:num>
  <w:num w:numId="65">
    <w:abstractNumId w:val="6"/>
  </w:num>
  <w:num w:numId="66">
    <w:abstractNumId w:val="39"/>
  </w:num>
  <w:num w:numId="67">
    <w:abstractNumId w:val="13"/>
  </w:num>
  <w:num w:numId="68">
    <w:abstractNumId w:val="42"/>
  </w:num>
  <w:num w:numId="69">
    <w:abstractNumId w:val="88"/>
  </w:num>
  <w:num w:numId="70">
    <w:abstractNumId w:val="82"/>
  </w:num>
  <w:num w:numId="71">
    <w:abstractNumId w:val="70"/>
  </w:num>
  <w:num w:numId="72">
    <w:abstractNumId w:val="27"/>
  </w:num>
  <w:num w:numId="73">
    <w:abstractNumId w:val="48"/>
  </w:num>
  <w:num w:numId="74">
    <w:abstractNumId w:val="41"/>
  </w:num>
  <w:num w:numId="75">
    <w:abstractNumId w:val="38"/>
  </w:num>
  <w:num w:numId="76">
    <w:abstractNumId w:val="7"/>
  </w:num>
  <w:num w:numId="77">
    <w:abstractNumId w:val="57"/>
  </w:num>
  <w:num w:numId="78">
    <w:abstractNumId w:val="40"/>
  </w:num>
  <w:num w:numId="79">
    <w:abstractNumId w:val="69"/>
  </w:num>
  <w:num w:numId="80">
    <w:abstractNumId w:val="24"/>
  </w:num>
  <w:num w:numId="81">
    <w:abstractNumId w:val="65"/>
  </w:num>
  <w:num w:numId="82">
    <w:abstractNumId w:val="62"/>
  </w:num>
  <w:num w:numId="83">
    <w:abstractNumId w:val="52"/>
  </w:num>
  <w:num w:numId="84">
    <w:abstractNumId w:val="18"/>
  </w:num>
  <w:num w:numId="85">
    <w:abstractNumId w:val="76"/>
  </w:num>
  <w:num w:numId="86">
    <w:abstractNumId w:val="78"/>
  </w:num>
  <w:num w:numId="87">
    <w:abstractNumId w:val="25"/>
  </w:num>
  <w:num w:numId="88">
    <w:abstractNumId w:val="17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C44"/>
    <w:rsid w:val="00012879"/>
    <w:rsid w:val="00022479"/>
    <w:rsid w:val="00025246"/>
    <w:rsid w:val="00030AE8"/>
    <w:rsid w:val="000310DC"/>
    <w:rsid w:val="00041CC3"/>
    <w:rsid w:val="00044A8F"/>
    <w:rsid w:val="0005045D"/>
    <w:rsid w:val="0008782C"/>
    <w:rsid w:val="000B239E"/>
    <w:rsid w:val="000B630D"/>
    <w:rsid w:val="000D4350"/>
    <w:rsid w:val="000E6E5E"/>
    <w:rsid w:val="00100D07"/>
    <w:rsid w:val="001074E7"/>
    <w:rsid w:val="001211FF"/>
    <w:rsid w:val="00127027"/>
    <w:rsid w:val="0014587D"/>
    <w:rsid w:val="0014794B"/>
    <w:rsid w:val="001562BD"/>
    <w:rsid w:val="001577E7"/>
    <w:rsid w:val="00162F7E"/>
    <w:rsid w:val="00173F1F"/>
    <w:rsid w:val="001932AB"/>
    <w:rsid w:val="001A1272"/>
    <w:rsid w:val="001A52BA"/>
    <w:rsid w:val="001D53F7"/>
    <w:rsid w:val="001D6FFB"/>
    <w:rsid w:val="001E31E5"/>
    <w:rsid w:val="001E5A51"/>
    <w:rsid w:val="001F3ADC"/>
    <w:rsid w:val="001F573E"/>
    <w:rsid w:val="00200C91"/>
    <w:rsid w:val="002020EA"/>
    <w:rsid w:val="00203741"/>
    <w:rsid w:val="0021749F"/>
    <w:rsid w:val="00217E3A"/>
    <w:rsid w:val="00217F5A"/>
    <w:rsid w:val="0023307E"/>
    <w:rsid w:val="002342D5"/>
    <w:rsid w:val="0024235A"/>
    <w:rsid w:val="00246471"/>
    <w:rsid w:val="002A0860"/>
    <w:rsid w:val="002B13C9"/>
    <w:rsid w:val="002B1EE3"/>
    <w:rsid w:val="002D1776"/>
    <w:rsid w:val="003115F7"/>
    <w:rsid w:val="00317957"/>
    <w:rsid w:val="003200CD"/>
    <w:rsid w:val="00333101"/>
    <w:rsid w:val="00337149"/>
    <w:rsid w:val="00374A28"/>
    <w:rsid w:val="003866E8"/>
    <w:rsid w:val="003943D3"/>
    <w:rsid w:val="003B1CC4"/>
    <w:rsid w:val="003C0141"/>
    <w:rsid w:val="003C0765"/>
    <w:rsid w:val="003C1686"/>
    <w:rsid w:val="003D5773"/>
    <w:rsid w:val="003E032D"/>
    <w:rsid w:val="0041093D"/>
    <w:rsid w:val="00412656"/>
    <w:rsid w:val="00422CE3"/>
    <w:rsid w:val="00425998"/>
    <w:rsid w:val="0042694C"/>
    <w:rsid w:val="00445579"/>
    <w:rsid w:val="00446FC4"/>
    <w:rsid w:val="00450C7F"/>
    <w:rsid w:val="00452777"/>
    <w:rsid w:val="004646C9"/>
    <w:rsid w:val="004719CD"/>
    <w:rsid w:val="004778EA"/>
    <w:rsid w:val="00483C92"/>
    <w:rsid w:val="00484BD4"/>
    <w:rsid w:val="0050625E"/>
    <w:rsid w:val="00520CD6"/>
    <w:rsid w:val="00541EA1"/>
    <w:rsid w:val="0054342A"/>
    <w:rsid w:val="00544DEB"/>
    <w:rsid w:val="00546B70"/>
    <w:rsid w:val="00574B9C"/>
    <w:rsid w:val="005938BA"/>
    <w:rsid w:val="00596598"/>
    <w:rsid w:val="005B7855"/>
    <w:rsid w:val="005C0955"/>
    <w:rsid w:val="005D08A0"/>
    <w:rsid w:val="005D12D5"/>
    <w:rsid w:val="005D1BB9"/>
    <w:rsid w:val="005D7D96"/>
    <w:rsid w:val="005E042F"/>
    <w:rsid w:val="005E6B1F"/>
    <w:rsid w:val="005F4DB9"/>
    <w:rsid w:val="0060640E"/>
    <w:rsid w:val="00611049"/>
    <w:rsid w:val="00614C5E"/>
    <w:rsid w:val="006150A7"/>
    <w:rsid w:val="0062627E"/>
    <w:rsid w:val="0063688E"/>
    <w:rsid w:val="00640AA9"/>
    <w:rsid w:val="00656E10"/>
    <w:rsid w:val="006661BC"/>
    <w:rsid w:val="00666A89"/>
    <w:rsid w:val="00680E85"/>
    <w:rsid w:val="00683B2A"/>
    <w:rsid w:val="00685802"/>
    <w:rsid w:val="0069254D"/>
    <w:rsid w:val="006E0ACA"/>
    <w:rsid w:val="006F673B"/>
    <w:rsid w:val="00700728"/>
    <w:rsid w:val="00724D73"/>
    <w:rsid w:val="0073582C"/>
    <w:rsid w:val="00746C20"/>
    <w:rsid w:val="00746C35"/>
    <w:rsid w:val="0075299D"/>
    <w:rsid w:val="007761AF"/>
    <w:rsid w:val="0079036C"/>
    <w:rsid w:val="007921BB"/>
    <w:rsid w:val="007A19B0"/>
    <w:rsid w:val="007C58FD"/>
    <w:rsid w:val="007E785D"/>
    <w:rsid w:val="007F2AF9"/>
    <w:rsid w:val="007F7BB5"/>
    <w:rsid w:val="00814926"/>
    <w:rsid w:val="00817440"/>
    <w:rsid w:val="008203C5"/>
    <w:rsid w:val="0082318B"/>
    <w:rsid w:val="00830A7F"/>
    <w:rsid w:val="0083205D"/>
    <w:rsid w:val="008330DF"/>
    <w:rsid w:val="00836CDE"/>
    <w:rsid w:val="008431A3"/>
    <w:rsid w:val="00850B42"/>
    <w:rsid w:val="00850FBD"/>
    <w:rsid w:val="00860EF6"/>
    <w:rsid w:val="0088352E"/>
    <w:rsid w:val="008849CD"/>
    <w:rsid w:val="008C132D"/>
    <w:rsid w:val="008C72E3"/>
    <w:rsid w:val="008E27D2"/>
    <w:rsid w:val="008E7816"/>
    <w:rsid w:val="008F104C"/>
    <w:rsid w:val="008F5230"/>
    <w:rsid w:val="00901ACD"/>
    <w:rsid w:val="00920D5F"/>
    <w:rsid w:val="0094016D"/>
    <w:rsid w:val="00961E49"/>
    <w:rsid w:val="0097051A"/>
    <w:rsid w:val="00970B79"/>
    <w:rsid w:val="0099218D"/>
    <w:rsid w:val="009A14F6"/>
    <w:rsid w:val="009A2249"/>
    <w:rsid w:val="009D2A80"/>
    <w:rsid w:val="009E7D2E"/>
    <w:rsid w:val="009F1FD5"/>
    <w:rsid w:val="00A0094F"/>
    <w:rsid w:val="00A17D19"/>
    <w:rsid w:val="00A23988"/>
    <w:rsid w:val="00A26EBA"/>
    <w:rsid w:val="00A3525C"/>
    <w:rsid w:val="00A41188"/>
    <w:rsid w:val="00A5458B"/>
    <w:rsid w:val="00A631C1"/>
    <w:rsid w:val="00A712B7"/>
    <w:rsid w:val="00A861AD"/>
    <w:rsid w:val="00A91B61"/>
    <w:rsid w:val="00AA32DE"/>
    <w:rsid w:val="00AB6AE5"/>
    <w:rsid w:val="00AC42D4"/>
    <w:rsid w:val="00AC4592"/>
    <w:rsid w:val="00B0563F"/>
    <w:rsid w:val="00B11BBB"/>
    <w:rsid w:val="00B14729"/>
    <w:rsid w:val="00B16D6F"/>
    <w:rsid w:val="00B2013E"/>
    <w:rsid w:val="00B253EC"/>
    <w:rsid w:val="00B307F2"/>
    <w:rsid w:val="00B34BD6"/>
    <w:rsid w:val="00B362CE"/>
    <w:rsid w:val="00B533DB"/>
    <w:rsid w:val="00B53723"/>
    <w:rsid w:val="00B64BFF"/>
    <w:rsid w:val="00B73DC4"/>
    <w:rsid w:val="00B9557D"/>
    <w:rsid w:val="00BA5F83"/>
    <w:rsid w:val="00BE2459"/>
    <w:rsid w:val="00BF346D"/>
    <w:rsid w:val="00C0150C"/>
    <w:rsid w:val="00C14547"/>
    <w:rsid w:val="00C40DDE"/>
    <w:rsid w:val="00C54C6D"/>
    <w:rsid w:val="00C675FA"/>
    <w:rsid w:val="00C77F30"/>
    <w:rsid w:val="00C92093"/>
    <w:rsid w:val="00C950E0"/>
    <w:rsid w:val="00CB2926"/>
    <w:rsid w:val="00CB2F34"/>
    <w:rsid w:val="00CC06E4"/>
    <w:rsid w:val="00CC2BD0"/>
    <w:rsid w:val="00CE011F"/>
    <w:rsid w:val="00CE3668"/>
    <w:rsid w:val="00CF40D2"/>
    <w:rsid w:val="00CF4A9C"/>
    <w:rsid w:val="00D06008"/>
    <w:rsid w:val="00D11BC5"/>
    <w:rsid w:val="00D1679C"/>
    <w:rsid w:val="00D201D8"/>
    <w:rsid w:val="00D31E0E"/>
    <w:rsid w:val="00D335A6"/>
    <w:rsid w:val="00D409CD"/>
    <w:rsid w:val="00D42398"/>
    <w:rsid w:val="00D42B83"/>
    <w:rsid w:val="00D433A0"/>
    <w:rsid w:val="00D47CF3"/>
    <w:rsid w:val="00D57554"/>
    <w:rsid w:val="00D61A72"/>
    <w:rsid w:val="00D76AE4"/>
    <w:rsid w:val="00D902F5"/>
    <w:rsid w:val="00D93764"/>
    <w:rsid w:val="00DB00F3"/>
    <w:rsid w:val="00DC30D3"/>
    <w:rsid w:val="00DC37A6"/>
    <w:rsid w:val="00DC6955"/>
    <w:rsid w:val="00DD69DE"/>
    <w:rsid w:val="00DE1801"/>
    <w:rsid w:val="00DE4963"/>
    <w:rsid w:val="00DF2588"/>
    <w:rsid w:val="00E00EA7"/>
    <w:rsid w:val="00E01F56"/>
    <w:rsid w:val="00E039BD"/>
    <w:rsid w:val="00E14EBD"/>
    <w:rsid w:val="00E14FFF"/>
    <w:rsid w:val="00E17BC9"/>
    <w:rsid w:val="00E17D8B"/>
    <w:rsid w:val="00E20CD4"/>
    <w:rsid w:val="00E264BD"/>
    <w:rsid w:val="00E319C4"/>
    <w:rsid w:val="00E32A61"/>
    <w:rsid w:val="00E85008"/>
    <w:rsid w:val="00E908EC"/>
    <w:rsid w:val="00E96D4B"/>
    <w:rsid w:val="00EA12F9"/>
    <w:rsid w:val="00ED60C7"/>
    <w:rsid w:val="00EE18E0"/>
    <w:rsid w:val="00F06AB1"/>
    <w:rsid w:val="00F134B0"/>
    <w:rsid w:val="00F20B13"/>
    <w:rsid w:val="00F43024"/>
    <w:rsid w:val="00F44939"/>
    <w:rsid w:val="00F53947"/>
    <w:rsid w:val="00F678BB"/>
    <w:rsid w:val="00F70C44"/>
    <w:rsid w:val="00F76842"/>
    <w:rsid w:val="00F8015A"/>
    <w:rsid w:val="00F955C1"/>
    <w:rsid w:val="00FA4903"/>
    <w:rsid w:val="00FB5CAB"/>
    <w:rsid w:val="00FC6FC1"/>
    <w:rsid w:val="00FD3AD6"/>
    <w:rsid w:val="00FE12F9"/>
    <w:rsid w:val="00FE3AE9"/>
    <w:rsid w:val="00FF170C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D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C40DDE"/>
    <w:pPr>
      <w:jc w:val="both"/>
    </w:pPr>
  </w:style>
  <w:style w:type="paragraph" w:customStyle="1" w:styleId="Headinguser">
    <w:name w:val="Heading (user)"/>
    <w:basedOn w:val="Standard"/>
    <w:next w:val="Textbody"/>
    <w:rsid w:val="00C40DDE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DDE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DDE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37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styleId="Tekstpodstawowy">
    <w:name w:val="Body Text"/>
    <w:aliases w:val="(F2),(F2) Znak Znak"/>
    <w:basedOn w:val="Normalny"/>
    <w:link w:val="TekstpodstawowyZnak"/>
    <w:rsid w:val="00B64BFF"/>
    <w:pPr>
      <w:widowControl/>
      <w:suppressAutoHyphens/>
      <w:autoSpaceDE/>
      <w:autoSpaceDN/>
      <w:adjustRightInd/>
      <w:spacing w:after="120"/>
      <w:jc w:val="both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B64BFF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ust">
    <w:name w:val="ust"/>
    <w:rsid w:val="001577E7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1"/>
      <w:sz w:val="20"/>
      <w:szCs w:val="20"/>
      <w:lang w:eastAsia="zh-CN"/>
    </w:rPr>
  </w:style>
  <w:style w:type="numbering" w:customStyle="1" w:styleId="Styl10">
    <w:name w:val="Styl10"/>
    <w:uiPriority w:val="99"/>
    <w:rsid w:val="001577E7"/>
    <w:pPr>
      <w:numPr>
        <w:numId w:val="20"/>
      </w:numPr>
    </w:pPr>
  </w:style>
  <w:style w:type="paragraph" w:customStyle="1" w:styleId="Nagwek1">
    <w:name w:val="Nagłówek1"/>
    <w:basedOn w:val="Standard"/>
    <w:next w:val="Normalny"/>
    <w:rsid w:val="008849CD"/>
    <w:pPr>
      <w:keepNext/>
      <w:autoSpaceDN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Akapitzlist1">
    <w:name w:val="Akapit z listą1"/>
    <w:basedOn w:val="Normalny"/>
    <w:rsid w:val="008849CD"/>
    <w:pPr>
      <w:suppressAutoHyphens/>
      <w:autoSpaceDE/>
      <w:autoSpaceDN/>
      <w:adjustRightInd/>
      <w:ind w:left="708"/>
      <w:textAlignment w:val="baseline"/>
    </w:pPr>
    <w:rPr>
      <w:rFonts w:ascii="Times New Roman" w:eastAsia="Arial" w:hAnsi="Times New Roman" w:cs="Times New Roman"/>
      <w:color w:val="000000"/>
      <w:kern w:val="1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rsid w:val="00E32A61"/>
    <w:pPr>
      <w:jc w:val="both"/>
    </w:pPr>
    <w:rPr>
      <w:i/>
      <w:sz w:val="24"/>
    </w:rPr>
  </w:style>
  <w:style w:type="numbering" w:customStyle="1" w:styleId="Styl14">
    <w:name w:val="Styl14"/>
    <w:uiPriority w:val="99"/>
    <w:rsid w:val="00E32A61"/>
    <w:pPr>
      <w:numPr>
        <w:numId w:val="29"/>
      </w:numPr>
    </w:pPr>
  </w:style>
  <w:style w:type="table" w:styleId="Tabela-Siatka">
    <w:name w:val="Table Grid"/>
    <w:basedOn w:val="Standardowy"/>
    <w:uiPriority w:val="39"/>
    <w:rsid w:val="00DE49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C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F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B533DB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color w:val="000000"/>
      <w:kern w:val="1"/>
      <w:szCs w:val="24"/>
      <w:lang w:eastAsia="zh-CN"/>
    </w:rPr>
  </w:style>
  <w:style w:type="paragraph" w:customStyle="1" w:styleId="Tekstpodstawowy21">
    <w:name w:val="Tekst podstawowy 21"/>
    <w:basedOn w:val="Standard"/>
    <w:rsid w:val="00C77F30"/>
    <w:pPr>
      <w:autoSpaceDN/>
      <w:jc w:val="both"/>
    </w:pPr>
    <w:rPr>
      <w:rFonts w:ascii="Gulim" w:hAnsi="Gulim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51B0-CB52-40A2-90EA-54C47F62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3156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/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creator>czekajskim</dc:creator>
  <cp:lastModifiedBy>Ewa</cp:lastModifiedBy>
  <cp:revision>3</cp:revision>
  <cp:lastPrinted>2020-03-10T11:50:00Z</cp:lastPrinted>
  <dcterms:created xsi:type="dcterms:W3CDTF">2020-03-31T07:43:00Z</dcterms:created>
  <dcterms:modified xsi:type="dcterms:W3CDTF">2020-03-31T07:46:00Z</dcterms:modified>
</cp:coreProperties>
</file>