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EB" w:rsidRPr="00460AA9" w:rsidRDefault="00460AA9" w:rsidP="00460AA9">
      <w:pPr>
        <w:pStyle w:val="normal"/>
        <w:jc w:val="right"/>
        <w:rPr>
          <w:sz w:val="28"/>
          <w:szCs w:val="28"/>
        </w:rPr>
        <w:sectPr w:rsidR="006C01EB" w:rsidRPr="00460AA9">
          <w:headerReference w:type="default" r:id="rId7"/>
          <w:pgSz w:w="16840" w:h="11910" w:orient="landscape"/>
          <w:pgMar w:top="760" w:right="680" w:bottom="280" w:left="900" w:header="270" w:footer="0" w:gutter="0"/>
          <w:pgNumType w:start="1"/>
          <w:cols w:num="2" w:space="708" w:equalWidth="0">
            <w:col w:w="4003" w:space="7254"/>
            <w:col w:w="4003" w:space="0"/>
          </w:cols>
        </w:sectPr>
      </w:pPr>
      <w:r>
        <w:rPr>
          <w:sz w:val="28"/>
          <w:szCs w:val="28"/>
        </w:rPr>
        <w:t>SPECYFIKACJA TECHNICZNA</w:t>
      </w:r>
    </w:p>
    <w:p w:rsidR="006C01EB" w:rsidRDefault="00D92CA8">
      <w:pPr>
        <w:pStyle w:val="normal"/>
        <w:spacing w:before="3"/>
      </w:pPr>
      <w:r>
        <w:lastRenderedPageBreak/>
        <w:pict>
          <v:shape id="docshape2" o:spid="_x0000_s2058" style="position:absolute;margin-left:90.05pt;margin-top:316.1pt;width:474.4pt;height:39.3pt;z-index:-251658752;mso-position-horizontal-relative:page;mso-position-vertical-relative:page" coordorigin="1801,6323" coordsize="9488,786" o:spt="100" adj="0,,0" path="m11289,6858r-9488,l1801,7108r9488,l11289,6858xm11289,6323r-9488,l1801,6573r,255l11289,6828r,-255l11289,632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C01EB" w:rsidRDefault="006C01EB">
      <w:pPr>
        <w:pStyle w:val="normal"/>
        <w:spacing w:before="8" w:after="1"/>
        <w:rPr>
          <w:i/>
          <w:sz w:val="21"/>
          <w:szCs w:val="21"/>
        </w:rPr>
      </w:pPr>
    </w:p>
    <w:tbl>
      <w:tblPr>
        <w:tblStyle w:val="a"/>
        <w:tblW w:w="1503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5"/>
        <w:gridCol w:w="9639"/>
        <w:gridCol w:w="4677"/>
      </w:tblGrid>
      <w:tr w:rsidR="006C01EB">
        <w:trPr>
          <w:trHeight w:val="258"/>
        </w:trPr>
        <w:tc>
          <w:tcPr>
            <w:tcW w:w="15031" w:type="dxa"/>
            <w:gridSpan w:val="3"/>
            <w:tcBorders>
              <w:bottom w:val="nil"/>
            </w:tcBorders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Oferujemy:</w:t>
            </w:r>
          </w:p>
        </w:tc>
      </w:tr>
      <w:tr w:rsidR="006C01EB">
        <w:trPr>
          <w:trHeight w:val="251"/>
        </w:trPr>
        <w:tc>
          <w:tcPr>
            <w:tcW w:w="15031" w:type="dxa"/>
            <w:gridSpan w:val="3"/>
            <w:tcBorders>
              <w:top w:val="nil"/>
            </w:tcBorders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5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Marka:</w:t>
            </w:r>
          </w:p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5"/>
              <w:rPr>
                <w:b/>
                <w:color w:val="000000"/>
              </w:rPr>
            </w:pPr>
          </w:p>
        </w:tc>
      </w:tr>
      <w:tr w:rsidR="006C01EB">
        <w:trPr>
          <w:trHeight w:val="250"/>
        </w:trPr>
        <w:tc>
          <w:tcPr>
            <w:tcW w:w="15031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Model Podwozia:</w:t>
            </w:r>
          </w:p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b/>
                <w:color w:val="000000"/>
              </w:rPr>
            </w:pPr>
          </w:p>
        </w:tc>
      </w:tr>
      <w:tr w:rsidR="006C01EB">
        <w:trPr>
          <w:trHeight w:val="255"/>
        </w:trPr>
        <w:tc>
          <w:tcPr>
            <w:tcW w:w="15031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5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Rok Produkcji:</w:t>
            </w:r>
          </w:p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5"/>
              <w:rPr>
                <w:b/>
                <w:color w:val="000000"/>
              </w:rPr>
            </w:pPr>
          </w:p>
        </w:tc>
      </w:tr>
      <w:tr w:rsidR="006C01EB">
        <w:trPr>
          <w:trHeight w:val="505"/>
        </w:trPr>
        <w:tc>
          <w:tcPr>
            <w:tcW w:w="715" w:type="dxa"/>
            <w:shd w:val="clear" w:color="auto" w:fill="DBE4F0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639" w:type="dxa"/>
            <w:shd w:val="clear" w:color="auto" w:fill="FFFFFF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24" w:right="1325"/>
              <w:jc w:val="center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Minimalne wymagania Zamawiającego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325" w:right="132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DLA ŚREDNIEGO SAMOCHODU RATOWNICZO </w:t>
            </w:r>
            <w:r>
              <w:rPr>
                <w:b/>
                <w:color w:val="000000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GAŚNICZEGO Z NAPĘDEM 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X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4677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4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Dokładne parametry, rozwiązania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8" w:lineRule="auto"/>
              <w:ind w:left="42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TECHNICZNE DOSTARCZANEGO POJAZDU</w:t>
            </w:r>
          </w:p>
        </w:tc>
      </w:tr>
      <w:tr w:rsidR="006C01EB">
        <w:trPr>
          <w:trHeight w:val="270"/>
        </w:trPr>
        <w:tc>
          <w:tcPr>
            <w:tcW w:w="715" w:type="dxa"/>
            <w:shd w:val="clear" w:color="auto" w:fill="DBE4F0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9" w:type="dxa"/>
            <w:shd w:val="clear" w:color="auto" w:fill="FFFFFF"/>
          </w:tcPr>
          <w:p w:rsidR="006C01EB" w:rsidRPr="00ED5FF7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5" w:lineRule="auto"/>
              <w:ind w:left="100"/>
              <w:rPr>
                <w:b/>
                <w:color w:val="000000"/>
                <w:sz w:val="24"/>
                <w:szCs w:val="24"/>
              </w:rPr>
            </w:pPr>
            <w:r w:rsidRPr="00ED5FF7">
              <w:rPr>
                <w:b/>
                <w:color w:val="000000"/>
                <w:sz w:val="24"/>
                <w:szCs w:val="24"/>
              </w:rPr>
              <w:t>Warunki ogólne:</w:t>
            </w:r>
          </w:p>
        </w:tc>
        <w:tc>
          <w:tcPr>
            <w:tcW w:w="4677" w:type="dxa"/>
            <w:shd w:val="clear" w:color="auto" w:fill="DBE4F0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5"/>
        </w:trPr>
        <w:tc>
          <w:tcPr>
            <w:tcW w:w="715" w:type="dxa"/>
            <w:vMerge w:val="restart"/>
          </w:tcPr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39" w:type="dxa"/>
          </w:tcPr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0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Pojazd zabudowany i wyposażony musi spełniać wymagania: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5" w:type="dxa"/>
            <w:vMerge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</w:tcPr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324" w:right="109" w:hanging="22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324" w:right="109" w:hanging="225"/>
              <w:rPr>
                <w:color w:val="000000"/>
              </w:rPr>
            </w:pPr>
            <w:r>
              <w:rPr>
                <w:color w:val="000000"/>
              </w:rPr>
              <w:t xml:space="preserve">- ustawy z dnia 20 czerwca 1997 r. </w:t>
            </w:r>
            <w:r>
              <w:rPr>
                <w:i/>
                <w:color w:val="000000"/>
              </w:rPr>
              <w:t xml:space="preserve">Prawo o ruchu drogowym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t.j</w:t>
            </w:r>
            <w:proofErr w:type="spellEnd"/>
            <w:r>
              <w:rPr>
                <w:i/>
                <w:color w:val="000000"/>
              </w:rPr>
              <w:t>. Dz. U. z 2022 r., poz. 988 ze zm.</w:t>
            </w:r>
            <w:r>
              <w:rPr>
                <w:color w:val="000000"/>
              </w:rPr>
              <w:t>) wraz z przepisami wykonawczymi do ustawy,</w:t>
            </w:r>
          </w:p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324" w:right="109" w:hanging="225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035"/>
        </w:trPr>
        <w:tc>
          <w:tcPr>
            <w:tcW w:w="715" w:type="dxa"/>
            <w:vMerge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</w:tcPr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24" w:right="99" w:hanging="225"/>
              <w:jc w:val="both"/>
              <w:rPr>
                <w:color w:val="000000"/>
              </w:rPr>
            </w:pPr>
          </w:p>
          <w:p w:rsidR="006C01EB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24" w:right="99" w:hanging="225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- R</w:t>
            </w:r>
            <w:r w:rsidR="00A30792">
              <w:rPr>
                <w:color w:val="000000"/>
              </w:rPr>
              <w:t xml:space="preserve">ozporządzenia Ministra Spraw Wewnętrznych i Administracji z dnia 20 czerwca 2007 r. w sprawie </w:t>
            </w:r>
            <w:r w:rsidR="00A30792">
              <w:rPr>
                <w:i/>
                <w:color w:val="000000"/>
              </w:rPr>
              <w:t xml:space="preserve">wykazu wyrobów służących zapewnieniu bezpieczeństwa publicznego lub ochronie zdrowia i życia oraz mienia, a także zasad wydawania dopuszczenia tych wyrobów do użytkowania </w:t>
            </w:r>
            <w:r w:rsidR="00A30792">
              <w:rPr>
                <w:color w:val="000000"/>
              </w:rPr>
              <w:t>(</w:t>
            </w:r>
            <w:r w:rsidR="00A30792">
              <w:rPr>
                <w:i/>
                <w:color w:val="000000"/>
              </w:rPr>
              <w:t xml:space="preserve">tj. Dz. U. z 2007 </w:t>
            </w:r>
            <w:proofErr w:type="spellStart"/>
            <w:r w:rsidR="00A30792">
              <w:rPr>
                <w:i/>
                <w:color w:val="000000"/>
              </w:rPr>
              <w:t>r</w:t>
            </w:r>
            <w:proofErr w:type="spellEnd"/>
            <w:r w:rsidR="00A30792">
              <w:rPr>
                <w:i/>
                <w:color w:val="000000"/>
              </w:rPr>
              <w:t>,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6" w:lineRule="auto"/>
              <w:ind w:left="324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Nr 143 poz. 1002 ze zm.</w:t>
            </w:r>
            <w:r>
              <w:rPr>
                <w:color w:val="000000"/>
              </w:rPr>
              <w:t>),</w:t>
            </w:r>
          </w:p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6" w:lineRule="auto"/>
              <w:ind w:left="324"/>
              <w:jc w:val="both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540"/>
        </w:trPr>
        <w:tc>
          <w:tcPr>
            <w:tcW w:w="715" w:type="dxa"/>
            <w:vMerge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</w:tcPr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24" w:right="99" w:hanging="225"/>
              <w:jc w:val="both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24" w:right="99" w:hanging="225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- Rozporządzenie Ministrów: </w:t>
            </w:r>
            <w:r>
              <w:rPr>
                <w:i/>
                <w:color w:val="000000"/>
              </w:rPr>
              <w:t>S</w:t>
            </w:r>
            <w:r>
              <w:rPr>
                <w:color w:val="000000"/>
              </w:rPr>
              <w:t xml:space="preserve">praw Wewnętrznych i Administracji , Obrony Narodowej, Rozwoju i Finansów oraz Sprawiedliwości z dnia 22 marca 2019 r. w sprawie </w:t>
            </w:r>
            <w:r>
              <w:rPr>
                <w:i/>
                <w:color w:val="000000"/>
              </w:rPr>
              <w:t xml:space="preserve">pojazdów specjalnych </w:t>
            </w:r>
            <w:r>
              <w:rPr>
                <w:color w:val="000000"/>
              </w:rPr>
              <w:t xml:space="preserve">i </w:t>
            </w:r>
            <w:r>
              <w:rPr>
                <w:i/>
                <w:color w:val="000000"/>
              </w:rPr>
              <w:t xml:space="preserve">używanych </w:t>
            </w:r>
            <w:r>
              <w:rPr>
                <w:color w:val="000000"/>
              </w:rPr>
              <w:t xml:space="preserve">do </w:t>
            </w:r>
            <w:r>
              <w:rPr>
                <w:i/>
                <w:color w:val="000000"/>
              </w:rPr>
              <w:t>celów specjalnych Policji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Agencji Bezpieczeństwa Wewnętrznego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Agencji Wywiadu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Służby Kontrwywiadu Wojskowego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Służby Wywiadu Wojskowego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Centralnego Biura Antykorupcyjnego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Straży Granicznej</w:t>
            </w:r>
            <w:r>
              <w:rPr>
                <w:color w:val="000000"/>
              </w:rPr>
              <w:t xml:space="preserve">, Służby Ochrony Państwa, Krajowej Administracji </w:t>
            </w:r>
            <w:r>
              <w:rPr>
                <w:i/>
                <w:color w:val="000000"/>
              </w:rPr>
              <w:t>Skarbowej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Służby Więziennej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324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i </w:t>
            </w:r>
            <w:r>
              <w:rPr>
                <w:i/>
                <w:color w:val="000000"/>
              </w:rPr>
              <w:t>straży pożarnej (Dz. U. z 2019 r., poz. 594 ze zm.),</w:t>
            </w:r>
          </w:p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324"/>
              <w:jc w:val="both"/>
              <w:rPr>
                <w:i/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 w:rsidTr="00ED5FF7">
        <w:trPr>
          <w:trHeight w:val="578"/>
        </w:trPr>
        <w:tc>
          <w:tcPr>
            <w:tcW w:w="715" w:type="dxa"/>
            <w:vMerge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</w:tcPr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0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- norm: PN-EN 1846-1 i PN-EN 1846-2(</w:t>
            </w:r>
            <w:r>
              <w:rPr>
                <w:i/>
                <w:color w:val="000000"/>
              </w:rPr>
              <w:t>lub równoważnych</w:t>
            </w:r>
            <w:r>
              <w:rPr>
                <w:color w:val="000000"/>
              </w:rPr>
              <w:t>).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6C01EB" w:rsidRDefault="006C01EB">
      <w:pPr>
        <w:pStyle w:val="normal"/>
        <w:rPr>
          <w:sz w:val="18"/>
          <w:szCs w:val="18"/>
        </w:rPr>
        <w:sectPr w:rsidR="006C01EB">
          <w:type w:val="continuous"/>
          <w:pgSz w:w="16840" w:h="11910" w:orient="landscape"/>
          <w:pgMar w:top="760" w:right="680" w:bottom="280" w:left="900" w:header="270" w:footer="0" w:gutter="0"/>
          <w:cols w:space="708"/>
        </w:sectPr>
      </w:pPr>
    </w:p>
    <w:p w:rsidR="006C01EB" w:rsidRDefault="006C01EB">
      <w:pPr>
        <w:pStyle w:val="normal"/>
        <w:rPr>
          <w:i/>
          <w:sz w:val="7"/>
          <w:szCs w:val="7"/>
        </w:rPr>
      </w:pPr>
    </w:p>
    <w:tbl>
      <w:tblPr>
        <w:tblStyle w:val="a0"/>
        <w:tblW w:w="150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643"/>
        <w:gridCol w:w="4677"/>
      </w:tblGrid>
      <w:tr w:rsidR="006C01EB">
        <w:trPr>
          <w:trHeight w:val="1265"/>
        </w:trPr>
        <w:tc>
          <w:tcPr>
            <w:tcW w:w="710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43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8"/>
              <w:jc w:val="both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8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Pojazd musi posiadać ważne świadectwo dopuszczenia do użytkowania w ochranie przeciwpożarowej na terenie Polski wydane na podstawie rozporządzenia Ministra Spraw Wewnętrznych i Administracji z dnia 20 czerwca 2007 r. w sprawie </w:t>
            </w:r>
            <w:r>
              <w:rPr>
                <w:i/>
                <w:color w:val="000000"/>
              </w:rPr>
              <w:t>wykazu wyrobów służących zapewnieniu bezpieczeństwa publicznego lub ochronie zdrowia i życia oraz mienia, a także zasad wydawania dopuszczenia tych wyrobów do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użytkowania 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Dz. U. z 2007 r., Nr 143, poz. 1002 ze zm.</w:t>
            </w:r>
            <w:r>
              <w:rPr>
                <w:color w:val="000000"/>
              </w:rPr>
              <w:t>).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035"/>
        </w:trPr>
        <w:tc>
          <w:tcPr>
            <w:tcW w:w="710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9643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 w:right="94"/>
              <w:jc w:val="both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 w:right="9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Pojazd  musi  być  oznakowany  numerami  operacyjnymi  Państwowej  Straży  Pożarnej  zgodnie z Zarządzeniem Nr 3 Komendanta Głównego Państwowej Straży Pożarnej z dnia 29 stycznia 2019 r. w sprawie </w:t>
            </w:r>
            <w:r>
              <w:rPr>
                <w:i/>
                <w:color w:val="000000"/>
              </w:rPr>
              <w:t xml:space="preserve">gospodarki transportowej w jednostkach organizacyjnych Państwowej Straży Pożarnej </w:t>
            </w:r>
            <w:r>
              <w:rPr>
                <w:color w:val="000000"/>
              </w:rPr>
              <w:t>(Dz. Urz.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5"/>
              <w:jc w:val="both"/>
              <w:rPr>
                <w:color w:val="000000"/>
              </w:rPr>
            </w:pPr>
            <w:r>
              <w:rPr>
                <w:color w:val="000000"/>
              </w:rPr>
              <w:t>KG PSP z 2019 r., poz. 5)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53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5" w:right="94"/>
              <w:jc w:val="both"/>
              <w:rPr>
                <w:color w:val="000000"/>
              </w:rPr>
            </w:pPr>
            <w:r>
              <w:rPr>
                <w:color w:val="000000"/>
              </w:rPr>
              <w:t>Podwozie pojazdu musi posiadać aktualne świadectwo homologacji typu lub świadectwo zgodności WE zgodnie z odrębnymi przepisami krajowymi odnoszącymi się do prawa o ruchu drogowym. W przypadku, gdy przekroczone zostaną warunki zabudowy określone przez producenta podwozia wymagane jest świadectwo homologacji typu pojazdu kompletnego oraz zgoda producenta podwozia na wykonanie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105"/>
              <w:jc w:val="both"/>
              <w:rPr>
                <w:color w:val="000000"/>
              </w:rPr>
            </w:pPr>
            <w:r>
              <w:rPr>
                <w:color w:val="000000"/>
              </w:rPr>
              <w:t>zabudowy. Urządzenia i podzespoły zamontowany w pojeździe powinny spełniać wymagania odrębnych przepisów krajowych i/lub międzynarodowych.</w:t>
            </w:r>
          </w:p>
          <w:p w:rsidR="00ED5FF7" w:rsidRDefault="00ED5F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105"/>
              <w:jc w:val="both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5"/>
        </w:trPr>
        <w:tc>
          <w:tcPr>
            <w:tcW w:w="710" w:type="dxa"/>
            <w:shd w:val="clear" w:color="auto" w:fill="DBE4F0"/>
          </w:tcPr>
          <w:p w:rsidR="006C01EB" w:rsidRDefault="00A30792" w:rsidP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643" w:type="dxa"/>
            <w:shd w:val="clear" w:color="auto" w:fill="DBE4F0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Podwozie z kabiną:</w:t>
            </w:r>
          </w:p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5"/>
              <w:rPr>
                <w:b/>
                <w:color w:val="000000"/>
              </w:rPr>
            </w:pPr>
          </w:p>
        </w:tc>
        <w:tc>
          <w:tcPr>
            <w:tcW w:w="4677" w:type="dxa"/>
            <w:shd w:val="clear" w:color="auto" w:fill="DBE4F0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43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Pojazd fabrycznie nowy, rok produkcji co najmniej 2023, rok produkcji podwozia co najmniej 2022, silnik i podwozie z kabiną pochodzące od tego samego producenta</w:t>
            </w:r>
          </w:p>
        </w:tc>
        <w:tc>
          <w:tcPr>
            <w:tcW w:w="4677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Podać producenta, typ i model podwozia oraz rok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produkcji podwozia.</w:t>
            </w:r>
          </w:p>
        </w:tc>
      </w:tr>
      <w:tr w:rsidR="006C01EB">
        <w:trPr>
          <w:trHeight w:val="275"/>
        </w:trPr>
        <w:tc>
          <w:tcPr>
            <w:tcW w:w="710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9643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Pojazd musi spełniać wymagania dla klasy średniej M (</w:t>
            </w:r>
            <w:r>
              <w:rPr>
                <w:i/>
                <w:color w:val="000000"/>
              </w:rPr>
              <w:t>PN-EN 1846-1</w:t>
            </w:r>
            <w:r>
              <w:rPr>
                <w:color w:val="000000"/>
              </w:rPr>
              <w:t>)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0"/>
        </w:trPr>
        <w:tc>
          <w:tcPr>
            <w:tcW w:w="710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9643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5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Pojazd musi spełniać wymagania dla kategorii 2 uterenowionej (</w:t>
            </w:r>
            <w:r>
              <w:rPr>
                <w:i/>
                <w:color w:val="000000"/>
              </w:rPr>
              <w:t>PN-EN 1846-1</w:t>
            </w:r>
            <w:r>
              <w:rPr>
                <w:color w:val="000000"/>
              </w:rPr>
              <w:t>)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9643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Podwozie samochodu kategorii drugiej, (</w:t>
            </w:r>
            <w:r>
              <w:rPr>
                <w:i/>
                <w:color w:val="000000"/>
              </w:rPr>
              <w:t>uterenowiony</w:t>
            </w:r>
            <w:r>
              <w:rPr>
                <w:color w:val="000000"/>
              </w:rPr>
              <w:t>) z napędem 4x4 z blokadami mechanizmów różnicowych osi przedniej i tylnej. Możliwość rozłączenia napędu przedniej osi.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035"/>
        </w:trPr>
        <w:tc>
          <w:tcPr>
            <w:tcW w:w="710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9643" w:type="dxa"/>
          </w:tcPr>
          <w:p w:rsidR="00DC777A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/>
              <w:rPr>
                <w:color w:val="000000"/>
              </w:rPr>
            </w:pPr>
            <w:r>
              <w:rPr>
                <w:color w:val="000000"/>
              </w:rPr>
              <w:t>Maksymalna masa rzeczywista samochodu gotowego do akcji ratowniczo - gaśniczej nie może przekraczać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16.000 </w:t>
            </w:r>
            <w:proofErr w:type="spellStart"/>
            <w:r>
              <w:rPr>
                <w:color w:val="000000"/>
              </w:rPr>
              <w:t>kg</w:t>
            </w:r>
            <w:proofErr w:type="spellEnd"/>
            <w:r>
              <w:rPr>
                <w:color w:val="000000"/>
              </w:rPr>
              <w:t>. jednocześnie rozkład tej masy na osie oraz masa przypadająca na każdą z osi nie może przekraczać wartości określonych przez producenta pojazdu lub podwozia bazowego. Dopuszczalna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różnica w obciążeniu strony lewej i prawej nie może przekroczyć 3%.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3176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lastRenderedPageBreak/>
              <w:t>2.6</w:t>
            </w:r>
          </w:p>
        </w:tc>
        <w:tc>
          <w:tcPr>
            <w:tcW w:w="9643" w:type="dxa"/>
          </w:tcPr>
          <w:p w:rsidR="006C01EB" w:rsidRDefault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7"/>
                <w:tab w:val="left" w:pos="7659"/>
              </w:tabs>
              <w:spacing w:before="15"/>
              <w:ind w:left="105" w:right="101"/>
              <w:rPr>
                <w:color w:val="000000"/>
              </w:rPr>
            </w:pPr>
            <w:r>
              <w:rPr>
                <w:color w:val="000000"/>
              </w:rPr>
              <w:t xml:space="preserve">Pojazd wyposażony w urządzenie </w:t>
            </w:r>
            <w:r w:rsidR="00A30792">
              <w:rPr>
                <w:color w:val="000000"/>
              </w:rPr>
              <w:t>sygnaliz</w:t>
            </w:r>
            <w:r>
              <w:rPr>
                <w:color w:val="000000"/>
              </w:rPr>
              <w:t xml:space="preserve">acyjno-ostrzegawcze, akustyczne </w:t>
            </w:r>
            <w:r w:rsidR="00A30792">
              <w:rPr>
                <w:color w:val="000000"/>
              </w:rPr>
              <w:t>i świetlne pojazdu uprzywilejowanego wykonane w technologii LED. Modulator sygnałów Federal PA300</w:t>
            </w:r>
          </w:p>
          <w:p w:rsidR="006C01EB" w:rsidRDefault="00A3079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19" w:line="242" w:lineRule="auto"/>
              <w:ind w:right="108"/>
            </w:pPr>
            <w:r>
              <w:rPr>
                <w:color w:val="000000"/>
              </w:rPr>
              <w:t>na dachu kabiny niska belka sygnalizacyjna LED, moduły LED na całej długości belki, zabezpieczona przed przypadkowym uszkodzeniem,</w:t>
            </w:r>
          </w:p>
          <w:p w:rsidR="006C01EB" w:rsidRDefault="00A3079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1" w:line="237" w:lineRule="auto"/>
              <w:ind w:right="106"/>
            </w:pPr>
            <w:r>
              <w:rPr>
                <w:color w:val="000000"/>
              </w:rPr>
              <w:t>z tyłu lampy sygnalizacyjne umieszczone w narożnikach górnych zabudowy, widoczne zarówno z tyłu jak i boków pojazdu,</w:t>
            </w:r>
          </w:p>
          <w:p w:rsidR="006C01EB" w:rsidRDefault="00A3079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1" w:line="237" w:lineRule="auto"/>
              <w:ind w:right="106"/>
            </w:pPr>
            <w:r>
              <w:rPr>
                <w:color w:val="000000"/>
              </w:rPr>
              <w:t>dodatkowe dwie lampy pola pracy zamontowane na kabinie</w:t>
            </w:r>
          </w:p>
          <w:p w:rsidR="006C01EB" w:rsidRDefault="00A3079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4" w:line="237" w:lineRule="auto"/>
              <w:ind w:right="99"/>
            </w:pPr>
            <w:r>
              <w:rPr>
                <w:color w:val="000000"/>
              </w:rPr>
              <w:t>cztery lampy sygnalizacyjne niebieskie umieszczone na pokrywie silnika, na wysokości lusterek wstecznych samochodu osobowego,</w:t>
            </w:r>
          </w:p>
          <w:p w:rsidR="006C01EB" w:rsidRDefault="00A3079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3"/>
            </w:pPr>
            <w:r>
              <w:rPr>
                <w:color w:val="000000"/>
              </w:rPr>
              <w:t>po jednej lampie sygnalizacyjnej umieszczonej po obu stronach pojazdu na zabudowie,.</w:t>
            </w:r>
          </w:p>
          <w:p w:rsidR="006C01EB" w:rsidRDefault="00A3079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2" w:line="235" w:lineRule="auto"/>
            </w:pPr>
            <w:r>
              <w:rPr>
                <w:color w:val="000000"/>
              </w:rPr>
              <w:t>dwa głośniki po 100W (</w:t>
            </w:r>
            <w:r>
              <w:rPr>
                <w:i/>
                <w:color w:val="000000"/>
              </w:rPr>
              <w:t>min 3 modulowane tony</w:t>
            </w:r>
            <w:r>
              <w:rPr>
                <w:color w:val="000000"/>
              </w:rPr>
              <w:t>) wyposażone w funkcję megafonu zamontowanego na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6C01EB" w:rsidRDefault="006C01EB">
      <w:pPr>
        <w:pStyle w:val="normal"/>
        <w:rPr>
          <w:i/>
          <w:sz w:val="7"/>
          <w:szCs w:val="7"/>
        </w:rPr>
      </w:pPr>
    </w:p>
    <w:tbl>
      <w:tblPr>
        <w:tblStyle w:val="a1"/>
        <w:tblW w:w="150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643"/>
        <w:gridCol w:w="4677"/>
      </w:tblGrid>
      <w:tr w:rsidR="006C01EB">
        <w:trPr>
          <w:trHeight w:val="2106"/>
        </w:trPr>
        <w:tc>
          <w:tcPr>
            <w:tcW w:w="710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29"/>
              <w:rPr>
                <w:color w:val="000000"/>
              </w:rPr>
            </w:pPr>
            <w:r>
              <w:rPr>
                <w:color w:val="000000"/>
              </w:rPr>
              <w:t>zderzaku dodatkowo zabezpieczone przed uszkodzeniem np. siatką z drutu,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- wzmacniacz min. 200W </w:t>
            </w:r>
          </w:p>
          <w:p w:rsidR="005A4E46" w:rsidRDefault="00DC777A" w:rsidP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2" w:lineRule="auto"/>
              <w:ind w:left="168" w:right="101" w:hanging="16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6C01EB" w:rsidRDefault="00DC777A" w:rsidP="00DC77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2" w:lineRule="auto"/>
              <w:ind w:left="168" w:right="101" w:hanging="16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30792">
              <w:rPr>
                <w:color w:val="000000"/>
              </w:rPr>
              <w:t xml:space="preserve">Pojazd wyposażony w dodatkowy sygnał pneumatyczny z włącznikiem umieszczonym w kabinie w </w:t>
            </w:r>
            <w:r>
              <w:rPr>
                <w:color w:val="000000"/>
              </w:rPr>
              <w:t xml:space="preserve">          </w:t>
            </w:r>
            <w:r w:rsidR="00A30792">
              <w:rPr>
                <w:color w:val="000000"/>
              </w:rPr>
              <w:t>miejscu łatwo dostępnym dla kierowcy oraz dowódcy.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Lampy główne pojazdu oraz belka dachowa zabezpieczone przed uszkodzeniem np. siatką z materiałów nierdzewnych.</w:t>
            </w:r>
          </w:p>
          <w:p w:rsidR="005A4E46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Miejsce zamocowania sterownika i mikrofonu w kabinie zapewniające łatwy dostęp dla kierowcy oraz dowódcy</w:t>
            </w:r>
          </w:p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5"/>
        </w:trPr>
        <w:tc>
          <w:tcPr>
            <w:tcW w:w="710" w:type="dxa"/>
            <w:vMerge w:val="restart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Podwozie pojazdu musi spełniać min. następujące wymagania: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0"/>
        </w:trPr>
        <w:tc>
          <w:tcPr>
            <w:tcW w:w="710" w:type="dxa"/>
            <w:vMerge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Skrzynia biegów manualna co najmniej 8 biegów do przodu.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 w:rsidTr="005A4E46">
        <w:trPr>
          <w:trHeight w:val="588"/>
        </w:trPr>
        <w:tc>
          <w:tcPr>
            <w:tcW w:w="710" w:type="dxa"/>
            <w:vMerge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43" w:type="dxa"/>
          </w:tcPr>
          <w:p w:rsidR="005A4E46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Układ hamulcowy pojazdu z hamulcami tarczowymi obu osi, wyposażony w system ABS oraz ASR lub równoważny</w:t>
            </w:r>
          </w:p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105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30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/>
              <w:rPr>
                <w:color w:val="000000"/>
              </w:rPr>
            </w:pPr>
            <w:r>
              <w:rPr>
                <w:color w:val="000000"/>
              </w:rPr>
              <w:t>Pojazd wyposażony w tylny zderzak lub urządzenie ochronne, zabezpieczające przed wjechaniem pod innego pojazdu.</w:t>
            </w:r>
          </w:p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75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5"/>
              <w:rPr>
                <w:color w:val="000000"/>
              </w:rPr>
            </w:pPr>
            <w:r>
              <w:rPr>
                <w:color w:val="000000"/>
              </w:rPr>
              <w:t>Zawieszenie mechaniczne z przodu i pneumatyczne z tyłu z możliwością regulacji wysokości, musi być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1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dostosowane do maksymalnej masy rzeczywistej pojazdu. DMC podwozia pojazdu nie mniejsza niż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15.500 </w:t>
            </w:r>
            <w:proofErr w:type="spellStart"/>
            <w:r>
              <w:rPr>
                <w:color w:val="000000"/>
              </w:rPr>
              <w:t>kg</w:t>
            </w:r>
            <w:proofErr w:type="spellEnd"/>
            <w:r>
              <w:rPr>
                <w:color w:val="000000"/>
              </w:rPr>
              <w:t>.</w:t>
            </w:r>
          </w:p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01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>Ogumienie z bieżnikiem uniwersalnym dostosowanym do różnych warunków atmosferycznych. Na osi przedniej ogumienie pojedyncze, na osi tylnej koła bliźniacze. Ogumienie w tym samym rozmiarze na osi kierowanej i tylnej. Wartości nominalne ciśnienia w ogumieniu trwale umieszczone nad kołami. Koła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5"/>
              <w:jc w:val="both"/>
              <w:rPr>
                <w:color w:val="000000"/>
              </w:rPr>
            </w:pPr>
            <w:r>
              <w:rPr>
                <w:color w:val="000000"/>
              </w:rPr>
              <w:t>wyposażone w ogumienie uniwersalne wielosezonowe.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88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88"/>
              <w:rPr>
                <w:color w:val="000000"/>
              </w:rPr>
            </w:pPr>
            <w:r>
              <w:rPr>
                <w:color w:val="000000"/>
              </w:rPr>
              <w:t>Na wyposażeniu pojazdu pełnowymiarowe koło zapasowe bez konieczności stałego mocowania w pojeździe.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285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5" w:right="100"/>
              <w:jc w:val="both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5" w:right="100"/>
              <w:jc w:val="both"/>
              <w:rPr>
                <w:color w:val="000000"/>
              </w:rPr>
            </w:pPr>
            <w:r>
              <w:rPr>
                <w:color w:val="000000"/>
              </w:rPr>
              <w:t>Pojazd wyposażony w urządzenie (</w:t>
            </w:r>
            <w:r>
              <w:rPr>
                <w:i/>
                <w:color w:val="000000"/>
              </w:rPr>
              <w:t>zaczep holowniczy</w:t>
            </w:r>
            <w:r>
              <w:rPr>
                <w:color w:val="000000"/>
              </w:rPr>
              <w:t>) umożliwiający odholowanie pojazdu. Urządzenie powinno mieć taką wytrzymałość, aby umożliwić holowanie po drodze pojazdu obciążonego masą całkowitą maksymalną oraz wytrzymywać siłę zarówno ciągnącą jak i ściskającą. Pojazd wyposażony w zaczep holowniczy. Zaczep służący do holowania przyczep odp. masie całkowitej min 10T ze złączami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6" w:lineRule="auto"/>
              <w:ind w:left="105"/>
              <w:jc w:val="both"/>
              <w:rPr>
                <w:color w:val="000000"/>
              </w:rPr>
            </w:pPr>
            <w:r>
              <w:rPr>
                <w:color w:val="000000"/>
              </w:rPr>
              <w:t>elektrycznymi i pneumatycznymi, zaczep posiada homologację lub certyfikat dopuszczenia.</w:t>
            </w:r>
          </w:p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6" w:lineRule="auto"/>
              <w:ind w:left="105"/>
              <w:jc w:val="both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285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5" w:right="102"/>
              <w:jc w:val="both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5" w:right="102"/>
              <w:jc w:val="both"/>
              <w:rPr>
                <w:color w:val="000000"/>
              </w:rPr>
            </w:pPr>
            <w:r>
              <w:rPr>
                <w:color w:val="000000"/>
              </w:rPr>
              <w:t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5" w:lineRule="auto"/>
              <w:ind w:left="105"/>
              <w:jc w:val="both"/>
              <w:rPr>
                <w:color w:val="000000"/>
              </w:rPr>
            </w:pPr>
            <w:r>
              <w:rPr>
                <w:color w:val="000000"/>
              </w:rPr>
              <w:t>4 godzinną pracę autopompy, przy czym jego pojemność nie może być mniejsza niż 140 litrów. Zbiornik paliwa umieszczony poza zabudową (nie może wchodzić w jej obrys), nie ograniczający miejsca w skrytkach.</w:t>
            </w:r>
          </w:p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5" w:lineRule="auto"/>
              <w:ind w:left="105"/>
              <w:jc w:val="both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05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Podwozie samochodu z silnikiem o zapłonie samoczynnym, o mocy min. 213 </w:t>
            </w:r>
            <w:proofErr w:type="spellStart"/>
            <w:r>
              <w:rPr>
                <w:color w:val="000000"/>
              </w:rPr>
              <w:t>kW</w:t>
            </w:r>
            <w:proofErr w:type="spellEnd"/>
            <w:r>
              <w:rPr>
                <w:color w:val="000000"/>
              </w:rPr>
              <w:t xml:space="preserve"> spełniający w dniu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odbioru obowiązujące przepisy o ruchu drogowym - min. Euro 6.</w:t>
            </w:r>
          </w:p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5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7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Sygnał dźwiękowy i świetlny włączonego biegu wstecznego, jako sygnał świetlny akceptuje się światło cofania, dodatkowo na stopniach oraz z tyłu pojazdu zamontowane światło doświetlające podczas cofania.</w:t>
            </w:r>
          </w:p>
          <w:p w:rsidR="005A4E46" w:rsidRDefault="00A30792" w:rsidP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Z tyłu pojazdu zamontowana kamera cofania z kolorowym wyświetlaczem zamontowanym w kabinie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6C01EB" w:rsidRDefault="006C01EB">
      <w:pPr>
        <w:pStyle w:val="normal"/>
        <w:rPr>
          <w:sz w:val="20"/>
          <w:szCs w:val="20"/>
        </w:rPr>
        <w:sectPr w:rsidR="006C01EB">
          <w:pgSz w:w="16840" w:h="11910" w:orient="landscape"/>
          <w:pgMar w:top="760" w:right="680" w:bottom="280" w:left="900" w:header="270" w:footer="0" w:gutter="0"/>
          <w:cols w:space="708"/>
        </w:sectPr>
      </w:pPr>
    </w:p>
    <w:p w:rsidR="006C01EB" w:rsidRDefault="006C01EB">
      <w:pPr>
        <w:pStyle w:val="normal"/>
        <w:rPr>
          <w:i/>
          <w:sz w:val="7"/>
          <w:szCs w:val="7"/>
        </w:rPr>
      </w:pPr>
    </w:p>
    <w:tbl>
      <w:tblPr>
        <w:tblStyle w:val="a2"/>
        <w:tblW w:w="150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643"/>
        <w:gridCol w:w="4677"/>
      </w:tblGrid>
      <w:tr w:rsidR="006C01EB">
        <w:trPr>
          <w:trHeight w:val="255"/>
        </w:trPr>
        <w:tc>
          <w:tcPr>
            <w:tcW w:w="710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w polu widzenia kierowcy.</w:t>
            </w:r>
          </w:p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5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C01EB">
        <w:trPr>
          <w:trHeight w:val="9613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2.16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Kabina fabrycznie czterodrzwiowa, jednomodułowa na bazie jednej płyty podłogowej, zapewniająca dostęp do silnika, w układzie miejsc 1+1+4 (</w:t>
            </w:r>
            <w:r>
              <w:rPr>
                <w:i/>
                <w:color w:val="000000"/>
              </w:rPr>
              <w:t>siedzenia przodem do kierunku jazdy</w:t>
            </w:r>
            <w:r>
              <w:rPr>
                <w:color w:val="000000"/>
              </w:rPr>
              <w:t>).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5" w:right="3169"/>
              <w:rPr>
                <w:color w:val="000000"/>
              </w:rPr>
            </w:pPr>
            <w:r>
              <w:rPr>
                <w:color w:val="000000"/>
              </w:rPr>
              <w:t>Zawieszenie kabiny kierowcy na poduszkach powietrznych z tyłu. Kabina wyposażona w: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51" w:lineRule="auto"/>
            </w:pPr>
            <w:r>
              <w:rPr>
                <w:color w:val="000000"/>
              </w:rPr>
              <w:t>fabryczny układ klimatyzacji,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51" w:lineRule="auto"/>
            </w:pPr>
            <w:r>
              <w:rPr>
                <w:color w:val="000000"/>
              </w:rPr>
              <w:t>wywietrznik dachowy,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</w:pPr>
            <w:r>
              <w:rPr>
                <w:color w:val="000000"/>
              </w:rPr>
              <w:t>kierownicę regulowaną w 2-ch płaszczyznach,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" w:line="251" w:lineRule="auto"/>
            </w:pPr>
            <w:r>
              <w:rPr>
                <w:color w:val="000000"/>
              </w:rPr>
              <w:t>indywidualne oświetlenie nad siedzeniem dowódcy,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2" w:lineRule="auto"/>
              <w:ind w:right="103"/>
            </w:pPr>
            <w:r>
              <w:rPr>
                <w:color w:val="000000"/>
              </w:rPr>
              <w:t>cztery mocowania na aparaty powietrzne przewożone w kabinie wg rozwiązania technicznego umożliwiającego:</w:t>
            </w:r>
          </w:p>
          <w:p w:rsidR="006C01EB" w:rsidRDefault="00A30792">
            <w:pPr>
              <w:pStyle w:val="normal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line="246" w:lineRule="auto"/>
            </w:pPr>
            <w:r>
              <w:rPr>
                <w:color w:val="000000"/>
              </w:rPr>
              <w:t>jednoczesne przewożenie aparatów z butlami różnego rodzaju,</w:t>
            </w:r>
          </w:p>
          <w:p w:rsidR="006C01EB" w:rsidRDefault="00A30792">
            <w:pPr>
              <w:pStyle w:val="normal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064"/>
                <w:tab w:val="left" w:pos="3053"/>
                <w:tab w:val="left" w:pos="3958"/>
                <w:tab w:val="left" w:pos="5468"/>
                <w:tab w:val="left" w:pos="6596"/>
                <w:tab w:val="left" w:pos="8195"/>
                <w:tab w:val="left" w:pos="8565"/>
              </w:tabs>
              <w:spacing w:before="1" w:line="242" w:lineRule="auto"/>
              <w:ind w:right="94"/>
            </w:pPr>
            <w:r>
              <w:rPr>
                <w:color w:val="000000"/>
              </w:rPr>
              <w:t>odblokowanie</w:t>
            </w:r>
            <w:r>
              <w:rPr>
                <w:color w:val="000000"/>
              </w:rPr>
              <w:tab/>
              <w:t>każdego</w:t>
            </w:r>
            <w:r>
              <w:rPr>
                <w:color w:val="000000"/>
              </w:rPr>
              <w:tab/>
              <w:t>aparatu</w:t>
            </w:r>
            <w:r>
              <w:rPr>
                <w:color w:val="000000"/>
              </w:rPr>
              <w:tab/>
              <w:t>indywidualnie</w:t>
            </w:r>
            <w:r>
              <w:rPr>
                <w:color w:val="000000"/>
              </w:rPr>
              <w:tab/>
              <w:t>(</w:t>
            </w:r>
            <w:r>
              <w:rPr>
                <w:i/>
                <w:color w:val="000000"/>
              </w:rPr>
              <w:t>dźwignia</w:t>
            </w:r>
            <w:r>
              <w:rPr>
                <w:i/>
                <w:color w:val="000000"/>
              </w:rPr>
              <w:tab/>
              <w:t>odblokowująca</w:t>
            </w:r>
            <w:r>
              <w:rPr>
                <w:i/>
                <w:color w:val="000000"/>
              </w:rPr>
              <w:tab/>
              <w:t>o</w:t>
            </w:r>
            <w:r>
              <w:rPr>
                <w:i/>
                <w:color w:val="000000"/>
              </w:rPr>
              <w:tab/>
              <w:t>konstrukcji uniemożliwiającej przypadkowe odblokowanie np. w czasie hamowania pojazdu</w:t>
            </w:r>
            <w:r>
              <w:rPr>
                <w:color w:val="000000"/>
              </w:rPr>
              <w:t>),</w:t>
            </w:r>
          </w:p>
          <w:p w:rsidR="006C01EB" w:rsidRDefault="00A30792">
            <w:pPr>
              <w:pStyle w:val="normal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line="242" w:lineRule="auto"/>
              <w:ind w:right="101"/>
            </w:pPr>
            <w:r>
              <w:rPr>
                <w:color w:val="000000"/>
              </w:rPr>
              <w:t>sposób mocowania winien zapewnić możliwość założenia aparatu bez konieczności wcześniejszego jego wypinania (</w:t>
            </w:r>
            <w:r>
              <w:rPr>
                <w:i/>
                <w:color w:val="000000"/>
              </w:rPr>
              <w:t>dotyczy czterech aparatów dla załogi</w:t>
            </w:r>
            <w:r>
              <w:rPr>
                <w:color w:val="000000"/>
              </w:rPr>
              <w:t>).</w:t>
            </w:r>
          </w:p>
          <w:p w:rsidR="006C01EB" w:rsidRDefault="00A30792">
            <w:pPr>
              <w:pStyle w:val="normal"/>
              <w:widowControl/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</w:pPr>
            <w:r>
              <w:rPr>
                <w:rFonts w:ascii="Arial Narrow" w:eastAsia="Arial Narrow" w:hAnsi="Arial Narrow" w:cs="Arial Narrow"/>
              </w:rPr>
              <w:t>mocowanie 2 sztuk aparatów ODO (dla dowódcy i kierowcy) zamocowane w zabudowie na wysuwanej</w:t>
            </w:r>
            <w:r>
              <w:rPr>
                <w:rFonts w:ascii="Arial Narrow" w:eastAsia="Arial Narrow" w:hAnsi="Arial Narrow" w:cs="Arial Narrow"/>
                <w:color w:val="FF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szufladzie.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6" w:lineRule="auto"/>
            </w:pPr>
            <w:r>
              <w:rPr>
                <w:color w:val="000000"/>
              </w:rPr>
              <w:t>uchwyty do trzymania się podczas jazdy dla tylnego przedziału załogi,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46" w:lineRule="auto"/>
            </w:pPr>
            <w:r>
              <w:rPr>
                <w:color w:val="000000"/>
              </w:rPr>
              <w:t>niezależny układ ogrzewania i wentylacji, umożliwiający ogrzewanie kabiny przy wyłączonym silniku,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51" w:lineRule="auto"/>
            </w:pPr>
            <w:r>
              <w:rPr>
                <w:color w:val="000000"/>
              </w:rPr>
              <w:t>lusterka boczne zewnętrzne główne elektrycznie sterowane i ogrzewane,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51" w:lineRule="auto"/>
            </w:pPr>
            <w:r>
              <w:rPr>
                <w:color w:val="000000"/>
              </w:rPr>
              <w:t xml:space="preserve">lusterko </w:t>
            </w:r>
            <w:proofErr w:type="spellStart"/>
            <w:r>
              <w:rPr>
                <w:color w:val="000000"/>
              </w:rPr>
              <w:t>rampowe</w:t>
            </w:r>
            <w:proofErr w:type="spellEnd"/>
            <w:r>
              <w:rPr>
                <w:color w:val="000000"/>
              </w:rPr>
              <w:t xml:space="preserve"> – krawężnikowe z prawej strony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1" w:line="251" w:lineRule="auto"/>
            </w:pPr>
            <w:r>
              <w:rPr>
                <w:color w:val="000000"/>
              </w:rPr>
              <w:t xml:space="preserve">lusterko </w:t>
            </w:r>
            <w:proofErr w:type="spellStart"/>
            <w:r>
              <w:rPr>
                <w:color w:val="000000"/>
              </w:rPr>
              <w:t>rampowe</w:t>
            </w:r>
            <w:proofErr w:type="spellEnd"/>
            <w:r>
              <w:rPr>
                <w:color w:val="000000"/>
              </w:rPr>
              <w:t xml:space="preserve"> dojazdowe,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51" w:lineRule="auto"/>
            </w:pPr>
            <w:r>
              <w:rPr>
                <w:color w:val="000000"/>
              </w:rPr>
              <w:t>szyby boczne przednie opuszczane i podnoszone elektrycznie,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"/>
            </w:pPr>
            <w:r>
              <w:rPr>
                <w:color w:val="000000"/>
              </w:rPr>
              <w:t>reflektor ręczny do oświetlenia numerów budynków,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" w:line="251" w:lineRule="auto"/>
            </w:pPr>
            <w:r>
              <w:rPr>
                <w:color w:val="000000"/>
              </w:rPr>
              <w:t>główny włącznik/wyłącznik oświetlenia skrytek,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51" w:lineRule="auto"/>
            </w:pPr>
            <w:r>
              <w:rPr>
                <w:color w:val="000000"/>
              </w:rPr>
              <w:t>sygnalizacja otwarcia skrytek sprzętowych i podestów,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3" w:line="252" w:lineRule="auto"/>
            </w:pPr>
            <w:r>
              <w:rPr>
                <w:color w:val="000000"/>
              </w:rPr>
              <w:t>sygnalizacja wysunięcia masztu oświetleniowego,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52" w:lineRule="auto"/>
            </w:pPr>
            <w:r>
              <w:rPr>
                <w:color w:val="000000"/>
              </w:rPr>
              <w:t>fotel kierowcy z zawieszeniem pneumatycznym i regulacją wysokości, odległości i pochylenia oparcia,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"/>
            </w:pPr>
            <w:r>
              <w:rPr>
                <w:color w:val="000000"/>
              </w:rPr>
              <w:t>fotele wyposażone w bezwładnościowe pasy bezpieczeństwa i zagłówki,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4" w:line="237" w:lineRule="auto"/>
              <w:ind w:right="96"/>
            </w:pPr>
            <w:r>
              <w:rPr>
                <w:color w:val="000000"/>
              </w:rPr>
              <w:t>siedzenia pokryte materiałem łatwym w utrzymaniu w czystości, nienasiąkliwym, odpornym na ścieranie i antypoślizgowym.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4" w:line="237" w:lineRule="auto"/>
              <w:ind w:right="108"/>
            </w:pPr>
            <w:r>
              <w:rPr>
                <w:color w:val="000000"/>
              </w:rPr>
              <w:t>dodatkowo między fotelem kierowcy oraz dowódcy zamontowana skrzynka zamykana na dokumentację operacyjną.</w:t>
            </w:r>
          </w:p>
          <w:p w:rsidR="006C01EB" w:rsidRDefault="00A3079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4" w:line="237" w:lineRule="auto"/>
              <w:ind w:right="98"/>
            </w:pPr>
            <w:r>
              <w:rPr>
                <w:color w:val="000000"/>
              </w:rPr>
              <w:t>w części załogowej zamontowana szafka kabinowa na sprzęt załogi. W szafce kabinowej zamontowane 2 podwójne gniazda USB oraz 12V</w:t>
            </w:r>
          </w:p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51" w:lineRule="auto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6C01EB" w:rsidRDefault="006C01EB">
      <w:pPr>
        <w:pStyle w:val="normal"/>
        <w:rPr>
          <w:sz w:val="20"/>
          <w:szCs w:val="20"/>
        </w:rPr>
        <w:sectPr w:rsidR="006C01EB">
          <w:pgSz w:w="16840" w:h="11910" w:orient="landscape"/>
          <w:pgMar w:top="760" w:right="680" w:bottom="280" w:left="900" w:header="270" w:footer="0" w:gutter="0"/>
          <w:cols w:space="708"/>
        </w:sectPr>
      </w:pPr>
    </w:p>
    <w:p w:rsidR="006C01EB" w:rsidRDefault="006C01EB">
      <w:pPr>
        <w:pStyle w:val="normal"/>
        <w:rPr>
          <w:i/>
          <w:sz w:val="7"/>
          <w:szCs w:val="7"/>
        </w:rPr>
      </w:pPr>
    </w:p>
    <w:tbl>
      <w:tblPr>
        <w:tblStyle w:val="a3"/>
        <w:tblW w:w="150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643"/>
        <w:gridCol w:w="4677"/>
      </w:tblGrid>
      <w:tr w:rsidR="006C01EB">
        <w:trPr>
          <w:trHeight w:val="908"/>
        </w:trPr>
        <w:tc>
          <w:tcPr>
            <w:tcW w:w="710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Kabina powinna być automatycznie oświetlana po otwarciu drzwi tej części kabiny; powinna istnieć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możliwość włączenia oświetlenia kabiny, gdy drzwi są zamknięte. Drzwi kabiny zamykane kluczem, wszystkie zamki otwierane tym samym kluczem. Centralny zamek drzwi kabiny.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541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2.17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 w:right="97"/>
              <w:jc w:val="both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 w:right="97"/>
              <w:jc w:val="both"/>
              <w:rPr>
                <w:color w:val="000000"/>
              </w:rPr>
            </w:pPr>
            <w:r>
              <w:rPr>
                <w:color w:val="000000"/>
              </w:rPr>
              <w:t>W kabinie kierowcy zamontowane radio samochodowe z odtwarzaczem oraz radiotelefon przewoźny spełniający minimalne wymagania techniczno-funkcjonalne określone w załączniku nr 3 do instrukcji stanowiącej załącznik do rozkazu nr 8 Komendanta Głównego PSP z dnia 5 kwietnia 2019 r. w sprawie wprowadzenia nowych zasad organizacji łączności radiowej (</w:t>
            </w:r>
            <w:r>
              <w:rPr>
                <w:i/>
                <w:color w:val="000000"/>
              </w:rPr>
              <w:t>Dz. Urz. KG PSP z 2019 r. poz. 7</w:t>
            </w:r>
            <w:r>
              <w:rPr>
                <w:color w:val="000000"/>
              </w:rPr>
              <w:t>).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 w:right="97"/>
              <w:jc w:val="both"/>
              <w:rPr>
                <w:color w:val="000000"/>
              </w:rPr>
            </w:pPr>
            <w:r>
              <w:rPr>
                <w:color w:val="000000"/>
              </w:rPr>
              <w:t>Samochód wyposażony w instalację antenową wraz z anteną. Radiotelefon z dodatkowym głośnikiem i mikrofonem w przedziale pracy autopompy. Radiotelefon zasilany oddzielną przetwornicą napięcia.</w:t>
            </w:r>
          </w:p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 w:right="97"/>
              <w:jc w:val="both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808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2.18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7" w:lineRule="auto"/>
              <w:ind w:left="105" w:right="95"/>
              <w:jc w:val="both"/>
              <w:rPr>
                <w:color w:val="000000"/>
              </w:rPr>
            </w:pPr>
            <w:r>
              <w:rPr>
                <w:color w:val="000000"/>
              </w:rPr>
              <w:t>Maksymalna wysokość całkowita pojazdu nie przekraczająca 3190mm (</w:t>
            </w:r>
            <w:r>
              <w:rPr>
                <w:i/>
                <w:color w:val="000000"/>
              </w:rPr>
              <w:t>nie uwzględnia mocowań dla drabiny typy D10W</w:t>
            </w:r>
            <w:r>
              <w:rPr>
                <w:color w:val="000000"/>
              </w:rPr>
              <w:t>)</w:t>
            </w:r>
          </w:p>
          <w:p w:rsidR="006C01EB" w:rsidRDefault="00A30792" w:rsidP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5"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nadwozia z podestami umożliwiającymi łatwy dostęp do sprzętu pod każdą skrytką sprzętową </w:t>
            </w:r>
            <w:r>
              <w:rPr>
                <w:i/>
                <w:color w:val="000000"/>
              </w:rPr>
              <w:t>(3 sztuki na stronę</w:t>
            </w:r>
            <w:r>
              <w:rPr>
                <w:color w:val="000000"/>
              </w:rPr>
              <w:t>). Uchylenie (</w:t>
            </w:r>
            <w:r>
              <w:rPr>
                <w:i/>
                <w:color w:val="000000"/>
              </w:rPr>
              <w:t>niedomknięcie</w:t>
            </w:r>
            <w:r>
              <w:rPr>
                <w:color w:val="000000"/>
              </w:rPr>
              <w:t>) lub wysunięcie podestów i żaluzji musi być sygnalizowane w kabinie kierowcy. Podesty zabezpieczone dodatkowymi zamkami uniemożliwiającymi samoczynne otwarcie podestu w przypadku awarii siłownika. Sprzęt powinien być rozmieszczony grupowo</w:t>
            </w:r>
            <w:r w:rsidR="005A4E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zależności od przeznaczenia z zachowaniem ergonomii.</w:t>
            </w:r>
          </w:p>
          <w:p w:rsidR="005A4E46" w:rsidRDefault="005A4E46" w:rsidP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5" w:right="98"/>
              <w:jc w:val="both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6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2.19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Samochód powinien być wyposażony w główny wyłącznik prądu, umożliwiający odłączenie akumulatorów od wszystkich systemów elektrycznych </w:t>
            </w:r>
            <w:r>
              <w:rPr>
                <w:i/>
                <w:color w:val="000000"/>
              </w:rPr>
              <w:t>(z wyjątkiem tych, które wymagają stałego zasilania</w:t>
            </w:r>
            <w:r>
              <w:rPr>
                <w:color w:val="000000"/>
              </w:rPr>
              <w:t>). Wyłącznik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główny powinien znajdować się w zasięgu kierowcy, po lewej stronie pojazdu.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2.19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01"/>
              <w:jc w:val="both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01"/>
              <w:jc w:val="both"/>
              <w:rPr>
                <w:color w:val="000000"/>
              </w:rPr>
            </w:pPr>
            <w:r>
              <w:rPr>
                <w:color w:val="000000"/>
              </w:rPr>
              <w:t>Instalacja elektryczna jednoprzewodowa 24V, z biegunem ujemnym na masie. Moc alternatora (</w:t>
            </w:r>
            <w:r>
              <w:rPr>
                <w:i/>
                <w:color w:val="000000"/>
              </w:rPr>
              <w:t>min. 100 A</w:t>
            </w:r>
            <w:r>
              <w:rPr>
                <w:color w:val="000000"/>
              </w:rPr>
              <w:t>) i pojemność akumulatorów (</w:t>
            </w:r>
            <w:r>
              <w:rPr>
                <w:i/>
                <w:color w:val="000000"/>
              </w:rPr>
              <w:t xml:space="preserve">min. 175 </w:t>
            </w:r>
            <w:proofErr w:type="spellStart"/>
            <w:r>
              <w:rPr>
                <w:i/>
                <w:color w:val="000000"/>
              </w:rPr>
              <w:t>Ah</w:t>
            </w:r>
            <w:proofErr w:type="spellEnd"/>
            <w:r>
              <w:rPr>
                <w:color w:val="000000"/>
              </w:rPr>
              <w:t>) musi zapewniać pełne zapotrzebowanie na energię elektryczną przy jej maksymalnym obciążeniu.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5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2.20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Gniazdo z wtyczką do ładowania akumulatorów oraz uzupełniania powietrza ze źródła zewnętrznego,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umieszczone po lewej stronie, system </w:t>
            </w:r>
            <w:proofErr w:type="spellStart"/>
            <w:r>
              <w:rPr>
                <w:color w:val="000000"/>
              </w:rPr>
              <w:t>samowypinający</w:t>
            </w:r>
            <w:proofErr w:type="spellEnd"/>
            <w:r>
              <w:rPr>
                <w:color w:val="000000"/>
              </w:rPr>
              <w:t xml:space="preserve"> w trakcie rozruchu silnika (</w:t>
            </w:r>
            <w:r>
              <w:rPr>
                <w:i/>
                <w:color w:val="000000"/>
              </w:rPr>
              <w:t>sygnalizacja podłączenia do zewnętrznego źródła w kabinie kierowcy</w:t>
            </w:r>
            <w:r>
              <w:rPr>
                <w:color w:val="000000"/>
              </w:rPr>
              <w:t>).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30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2.21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/>
              <w:rPr>
                <w:color w:val="000000"/>
              </w:rPr>
            </w:pPr>
            <w:r>
              <w:rPr>
                <w:color w:val="000000"/>
              </w:rPr>
              <w:t>Samochód musi być wyposażony w gniazdo do zasilania układu pneumatycznego pojazdu z zewnętrznego źródła, przyłącze umieszczone po lewej stronie kierowcy.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75"/>
        </w:trPr>
        <w:tc>
          <w:tcPr>
            <w:tcW w:w="710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2.22</w:t>
            </w:r>
          </w:p>
        </w:tc>
        <w:tc>
          <w:tcPr>
            <w:tcW w:w="9643" w:type="dxa"/>
          </w:tcPr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5"/>
              <w:rPr>
                <w:color w:val="000000"/>
              </w:rPr>
            </w:pPr>
            <w:r>
              <w:rPr>
                <w:color w:val="000000"/>
              </w:rPr>
              <w:t>Instalacja pneumatyczna pojazdu zapewniająca możliwość wyjazdu w ciągu 60 s, od chwili uruchomienia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silnika samochodu, jednocześnie musi być zapewnione prawidłowe funkcjonowanie hamulców. Pojazd wyposażony w osuszacz powietrza w układzie pneumatycznym.</w:t>
            </w:r>
          </w:p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 w:rsidTr="00490A2B">
        <w:trPr>
          <w:trHeight w:val="7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2.23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/>
              <w:rPr>
                <w:color w:val="000000"/>
              </w:rPr>
            </w:pPr>
            <w:r>
              <w:rPr>
                <w:color w:val="000000"/>
              </w:rPr>
              <w:t>Wylot spalin nie może być skierowany na stanowisko obsługi poszczególnych urządzeń pojazdu oraz musi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zapewniać ochronę przed oparzeniami podczas normalnej pracy załogi. Wylot spalin dolny, umieszczony pomiędzy osiami.</w:t>
            </w:r>
          </w:p>
          <w:p w:rsidR="005A4E46" w:rsidRDefault="005A4E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2.24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Kolorystyka: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6C01EB" w:rsidRDefault="006C01EB">
      <w:pPr>
        <w:pStyle w:val="normal"/>
        <w:rPr>
          <w:i/>
          <w:sz w:val="7"/>
          <w:szCs w:val="7"/>
        </w:rPr>
      </w:pPr>
    </w:p>
    <w:tbl>
      <w:tblPr>
        <w:tblStyle w:val="a4"/>
        <w:tblW w:w="150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643"/>
        <w:gridCol w:w="4677"/>
      </w:tblGrid>
      <w:tr w:rsidR="006C01EB">
        <w:trPr>
          <w:trHeight w:val="1620"/>
        </w:trPr>
        <w:tc>
          <w:tcPr>
            <w:tcW w:w="710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43" w:type="dxa"/>
          </w:tcPr>
          <w:p w:rsidR="006C01EB" w:rsidRDefault="00A30792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19"/>
            </w:pPr>
            <w:r>
              <w:rPr>
                <w:color w:val="000000"/>
              </w:rPr>
              <w:t>nadwozie - RAL 3000,</w:t>
            </w:r>
          </w:p>
          <w:p w:rsidR="006C01EB" w:rsidRDefault="00A30792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17"/>
            </w:pPr>
            <w:r>
              <w:rPr>
                <w:color w:val="000000"/>
              </w:rPr>
              <w:t>błotniki, zderzaki – białe RAL 9010,</w:t>
            </w:r>
          </w:p>
          <w:p w:rsidR="006C01EB" w:rsidRDefault="00A30792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2"/>
            </w:pPr>
            <w:r>
              <w:rPr>
                <w:color w:val="000000"/>
              </w:rPr>
              <w:t>drzwi żaluzjowe - naturalny kolor aluminium,</w:t>
            </w:r>
          </w:p>
          <w:p w:rsidR="006C01EB" w:rsidRDefault="00A30792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5" w:line="237" w:lineRule="auto"/>
              <w:ind w:right="102"/>
            </w:pPr>
            <w:r>
              <w:rPr>
                <w:color w:val="000000"/>
              </w:rPr>
              <w:t>podwozie - czarne (</w:t>
            </w:r>
            <w:r>
              <w:rPr>
                <w:i/>
                <w:color w:val="000000"/>
              </w:rPr>
              <w:t>dopuszcza się kolor szary, w przypadku gdy jest to fabryczny kolor producenta podwozia</w:t>
            </w:r>
            <w:r>
              <w:rPr>
                <w:color w:val="000000"/>
              </w:rPr>
              <w:t>),</w:t>
            </w:r>
          </w:p>
          <w:p w:rsidR="006C01EB" w:rsidRDefault="00A30792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2" w:line="235" w:lineRule="auto"/>
            </w:pPr>
            <w:r>
              <w:rPr>
                <w:color w:val="000000"/>
              </w:rPr>
              <w:t>na bokach i z tyłu pojazdu przyklejona taśma konturowa odblaskowa.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Wykonywanie codziennych czynności obsługowych silnika musi być możliwe bez podnoszenia kabiny.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30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2.27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Pojazd wyposażony dodatkowo w:</w:t>
            </w:r>
          </w:p>
          <w:p w:rsidR="006C01EB" w:rsidRDefault="00A30792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" w:line="251" w:lineRule="auto"/>
            </w:pPr>
            <w:r>
              <w:rPr>
                <w:color w:val="000000"/>
              </w:rPr>
              <w:t>światła do jazdy dziennej,</w:t>
            </w:r>
          </w:p>
          <w:p w:rsidR="006C01EB" w:rsidRDefault="00A30792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line="251" w:lineRule="auto"/>
            </w:pPr>
            <w:r>
              <w:rPr>
                <w:color w:val="000000"/>
              </w:rPr>
              <w:t>kolorowy wyświetlacz kamery cofania zamontowany w kabinie w polu widzenia kierowcy,</w:t>
            </w:r>
          </w:p>
          <w:p w:rsidR="006C01EB" w:rsidRDefault="00A30792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2"/>
            </w:pPr>
            <w:r>
              <w:rPr>
                <w:color w:val="000000"/>
              </w:rPr>
              <w:t>owiewka przeciwsłoneczna zamontowana w górnej części kabiny nad przednią szybą.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17" w:line="235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 xml:space="preserve">-   reflektor dalekosiężny LED </w:t>
            </w:r>
            <w:proofErr w:type="spellStart"/>
            <w:r>
              <w:rPr>
                <w:color w:val="000000"/>
              </w:rPr>
              <w:t>Lightbar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03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2.28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5"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>Pojazd należy wyposażyć w zestaw narzędzi przewidziany przez producenta podwozia, podnośnik hydrauliczny oraz narzędzia umożliwiające wymianę koła pojazdu, dwa kliny pod koła, przewód przy najmniej 10 m z manometrem do pompowania kół, trójkąt ostrzegawczy, apteczka samochodowa, gaśnica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proszkowa 2 </w:t>
            </w:r>
            <w:proofErr w:type="spellStart"/>
            <w:r>
              <w:rPr>
                <w:color w:val="000000"/>
              </w:rPr>
              <w:t>kg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0"/>
        </w:trPr>
        <w:tc>
          <w:tcPr>
            <w:tcW w:w="710" w:type="dxa"/>
            <w:shd w:val="clear" w:color="auto" w:fill="DBE4F0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643" w:type="dxa"/>
            <w:shd w:val="clear" w:color="auto" w:fill="DBE4F0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5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Zabudowa pożarnicza</w:t>
            </w:r>
          </w:p>
          <w:p w:rsidR="00490A2B" w:rsidRDefault="00490A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5" w:lineRule="auto"/>
              <w:ind w:left="105"/>
              <w:rPr>
                <w:b/>
                <w:color w:val="000000"/>
              </w:rPr>
            </w:pPr>
          </w:p>
        </w:tc>
        <w:tc>
          <w:tcPr>
            <w:tcW w:w="4677" w:type="dxa"/>
            <w:shd w:val="clear" w:color="auto" w:fill="DBE4F0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Propozycje wykonawcy</w:t>
            </w:r>
          </w:p>
        </w:tc>
      </w:tr>
      <w:tr w:rsidR="006C01EB">
        <w:trPr>
          <w:trHeight w:val="183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 w:right="93"/>
              <w:jc w:val="both"/>
              <w:rPr>
                <w:color w:val="000000"/>
              </w:rPr>
            </w:pPr>
            <w:r>
              <w:rPr>
                <w:color w:val="000000"/>
              </w:rPr>
              <w:t>Zabudowa wykonana w całości z materiałów odpornych na korozję. Szkielet spawany z profili aluminiowych, poszycia z aluminium, elementy wykończeniowe z tworzyw sztucznych. Podłoga skrytek wykończona gładką blachą kwasoodporną bez progu (</w:t>
            </w:r>
            <w:r>
              <w:rPr>
                <w:i/>
                <w:color w:val="000000"/>
              </w:rPr>
              <w:t>możliwość odprowadzania wody na zewnątrz</w:t>
            </w:r>
            <w:r>
              <w:rPr>
                <w:color w:val="000000"/>
              </w:rPr>
              <w:t>). Aluminiowy system mocowania półek w skrytkach sprzętowych musi umożliwiać płynną regulację wysokości. Wyklucza się inne stale bez względu na rodzaj zabezpieczenia antykorozyjnego.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31"/>
              <w:jc w:val="both"/>
              <w:rPr>
                <w:color w:val="000000"/>
              </w:rPr>
            </w:pPr>
            <w:r>
              <w:rPr>
                <w:color w:val="000000"/>
              </w:rPr>
              <w:t>Zabudowa pojazdu zamocowana do ramy głównej pojazdu z wykorzystaniem ramy pośredniej. Zbiornik wody zamontowany do ramy pośredniej za pomocą łączeń sztywnych oraz łączeń elastycznych zapobiegających pękaniu zbiornika w trakcie pokonywania przeszkód terenowych. W przypadku zastosowania zabudowy kompozytowej, krawędzie podestów oraz krawędzie zabudowy, przy których istnieje ryzyko uszkodzenia podczas podejmowania lub wkładania wyposażenia powinny być zabezpieczone. Pomiędzy zabudową i kabiną zamontowana owiewka maskująca.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54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 w:right="97"/>
              <w:jc w:val="both"/>
              <w:rPr>
                <w:color w:val="000000"/>
              </w:rPr>
            </w:pPr>
            <w:r>
              <w:rPr>
                <w:color w:val="000000"/>
              </w:rPr>
              <w:t>Dach zabudowy w formie podestu roboczego, w wykonaniu antypoślizgowym, z zamontowanymi uchwytami na sprzęt. Z tyłu pojazdu po prawej stronie aluminiowa drabinka do wejścia na dach, rozkładana i nachylona pod kątem w stosunku do ściany tylnej zabudowy, co ma ułatwić bezpieczne wchodzenie na dach pojazdu. Stopnie w wykonaniu antypoślizgowym. W pobliżu górnej części drabiny zamontowane uchwyt/y ułatwiające wchodzenie. Na dachu umieszczone uchwyty do zamocowania drabiny typu D10W.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Krawędzie dachu wykonane z blachy aluminiowej z elementami wykończeniowymi z tworzyw sztucznych oraz barierką o przekroju prostokątnym. Barierka o wysokości nie mniejszej niż 370 </w:t>
            </w:r>
            <w:proofErr w:type="spellStart"/>
            <w:r>
              <w:rPr>
                <w:color w:val="000000"/>
              </w:rPr>
              <w:t>mm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Na dachu pojazdu zamontowan</w:t>
            </w:r>
            <w:r>
              <w:t xml:space="preserve">a skrzynia </w:t>
            </w:r>
            <w:r>
              <w:rPr>
                <w:color w:val="000000"/>
              </w:rPr>
              <w:t>na sprzęt, wykonane z blachy aluminiowej ryflowanej. Skrzynia musi posiadać oświetlenie LED oraz.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56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 w:right="93"/>
              <w:jc w:val="both"/>
              <w:rPr>
                <w:color w:val="000000"/>
              </w:rPr>
            </w:pPr>
            <w:r>
              <w:rPr>
                <w:color w:val="000000"/>
              </w:rPr>
              <w:t>Skrytki na sprzęt w układzie żaluzji 3+3+1, zamykane żaluzjami wodo i pyłoszczelnymi wspomaganymi systemem sprężynowym, wykonane z materiałów odpornych na korozję, wyposażone w zamki zamykane na klucz, jeden klucz powinien pasować do wszystkich zamków. Zamknięcia żaluzji typu rurkowego. Dostęp do sprzętu z zachowaniem wymagań ergonomii.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100"/>
              <w:jc w:val="both"/>
              <w:rPr>
                <w:color w:val="000000"/>
              </w:rPr>
            </w:pPr>
            <w:r>
              <w:rPr>
                <w:color w:val="000000"/>
              </w:rPr>
              <w:t>Wszystkie żaluzje powinny posiadać taśmy ułatwiające zamykanie (</w:t>
            </w:r>
            <w:r>
              <w:rPr>
                <w:i/>
                <w:color w:val="000000"/>
              </w:rPr>
              <w:t>wszystkie taśmy zainstalowane po prawej stronie skrytki</w:t>
            </w:r>
            <w:r>
              <w:rPr>
                <w:color w:val="000000"/>
              </w:rPr>
              <w:t>).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6C01EB" w:rsidRDefault="006C01EB">
      <w:pPr>
        <w:pStyle w:val="normal"/>
        <w:rPr>
          <w:i/>
          <w:sz w:val="7"/>
          <w:szCs w:val="7"/>
        </w:rPr>
      </w:pPr>
    </w:p>
    <w:tbl>
      <w:tblPr>
        <w:tblStyle w:val="a5"/>
        <w:tblW w:w="150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643"/>
        <w:gridCol w:w="4677"/>
      </w:tblGrid>
      <w:tr w:rsidR="006C01EB">
        <w:trPr>
          <w:trHeight w:val="78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Uchwyty, klamki wszystkich urządzeń samochodu, drzwi żaluzjowych, szuflad, podestów, tac, muszą być tak skonstruowane, aby ich obsługa była możliwa w rękawicach. Obsługa panelu sterującego autopompy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musi być możliwa w rękawicach (</w:t>
            </w:r>
            <w:r>
              <w:rPr>
                <w:i/>
                <w:color w:val="000000"/>
              </w:rPr>
              <w:t>wyklucza się rozwiązanie z elektronicznym ekranem dotykowym</w:t>
            </w:r>
            <w:r>
              <w:rPr>
                <w:color w:val="000000"/>
              </w:rPr>
              <w:t>).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Skrytki na sprzęt i przedział autopompy muszą być wyposażone w oświetlenie włączane automatycznie po otwarciu skrytki. Oświetlenie skrytek w technologii LED. Główny wyłącznik oświetlenia skrytek powinien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być zainstalowany w kabinie kierowcy.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03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Maksymalna wysokość górnej krawędzi półki </w:t>
            </w:r>
            <w:r>
              <w:rPr>
                <w:i/>
                <w:color w:val="000000"/>
              </w:rPr>
              <w:t>(po wysunięciu lub rozłożeniu</w:t>
            </w:r>
            <w:r>
              <w:rPr>
                <w:color w:val="000000"/>
              </w:rPr>
              <w:t>) lub szuflady w położeniu roboczym nie wyżej niż 1850 mm od poziomu terenu. Jeżeli wysokość półki lub szuflady od poziomu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gruntu przekracza 1850 mm konieczne jest zainstalowanie podestów umożliwiających łatwy dostęp do sprzętu, przy czym otwarcie lub wysunięcie podestów musi być sygnalizowane w kabinie kierowcy.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Powierzchnie platform, podestu roboczego i podłogi kabiny w wykonaniu antypoślizgowym.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88"/>
              <w:rPr>
                <w:color w:val="000000"/>
              </w:rPr>
            </w:pPr>
            <w:r>
              <w:rPr>
                <w:color w:val="000000"/>
              </w:rPr>
              <w:t>Pojazd powinien posiadać oświetlenie pola pracy wokół samochodu zapewniające oświetlenie w warunkach słabej widoczności w ilości 8 sztuk oraz oświetlenie powierzchni dachu roboczego.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Szuflady, podesty i wysuwane tace muszą się automatycznie blokować w pozycji zamkniętej i całkowicie otwartej oraz posiadać zabezpieczenie przed całkowitym wyciągnięciem (</w:t>
            </w:r>
            <w:r>
              <w:rPr>
                <w:i/>
                <w:color w:val="000000"/>
              </w:rPr>
              <w:t>wypadnięcie z prowadnic</w:t>
            </w:r>
            <w:r>
              <w:rPr>
                <w:color w:val="000000"/>
              </w:rPr>
              <w:t>).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Szuflady, podesty i tace oraz inne elementy pojazdu wystające w pozycji otwartej powyżej 250 mm poza obrys pojazdu muszą posiadać oznakowanie ostrzegawcze.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77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Dodatkowo pojazd wyposażony w 3 szt. wysuwanych szuflad poziomych na ciężki sprzęt ratowniczy. Miejsce montażu do uzgodnienia na etapie produkcji pojazdu.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Dodatkowo 2 szt. szuflada wysuwana pionowa na sprzęt burzący. Miejsce montażu do uzgodnienia na etapie produkcji.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W skrytkach pojazdu umieszczone 8 czerwonych skrzynek na drobny sprzęt.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Dodatkowo w jednej ze skrytek zamontowany pionowy uchwyt na min. 3 gaśnice oraz sześć zapasowych butli do aparatów oddechowych. Miejsce montażu do ustalenia na etapie produkcji.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3.13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Konstrukcja skrytek musi zapewniać odprowadzenie wody z ich wnętrza.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03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3.14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Autopompa pożarnicza dwuzakresowa wykonana ze stopów lekkich, o wydajności min. 2400 dm3/min przy ciśnieniu 0,8 </w:t>
            </w:r>
            <w:proofErr w:type="spellStart"/>
            <w:r>
              <w:rPr>
                <w:color w:val="000000"/>
              </w:rPr>
              <w:t>MPa</w:t>
            </w:r>
            <w:proofErr w:type="spellEnd"/>
            <w:r>
              <w:rPr>
                <w:color w:val="000000"/>
              </w:rPr>
              <w:t xml:space="preserve"> i głębokości ssania 1,5 m oraz dla wysokiego ciśnienia min. 300 dm3/min przy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ciśnieniu 4 </w:t>
            </w:r>
            <w:proofErr w:type="spellStart"/>
            <w:r>
              <w:rPr>
                <w:color w:val="000000"/>
              </w:rPr>
              <w:t>MPa</w:t>
            </w:r>
            <w:proofErr w:type="spellEnd"/>
            <w:r>
              <w:rPr>
                <w:color w:val="000000"/>
              </w:rPr>
              <w:t>. Dodatkowo przedział autopompy ogrzewany niezależnym powietrznym urządzeniem grzewczym.</w:t>
            </w:r>
          </w:p>
        </w:tc>
        <w:tc>
          <w:tcPr>
            <w:tcW w:w="4677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Podać producenta, typ i model autopompy oraz wydajność dla stopnia wysokiego i niskiego.</w:t>
            </w:r>
          </w:p>
        </w:tc>
      </w:tr>
      <w:tr w:rsidR="006C01EB">
        <w:trPr>
          <w:trHeight w:val="103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3.15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 w:right="104"/>
              <w:jc w:val="both"/>
              <w:rPr>
                <w:color w:val="000000"/>
              </w:rPr>
            </w:pPr>
            <w:r>
              <w:rPr>
                <w:color w:val="000000"/>
              </w:rPr>
              <w:t>Układ wodno- pianowy zabudowany w taki sposób aby parametry autopompy przy zasilaniu ze zbiornika samochodu były nie mniejsze niż przy zasilaniu ze zbiornika zewnętrznego dla głębokości ssania 1,5 m. Wszystkie nasady układu wodno-pianowego powinny być wyposażone w pokrywy nasad zabezpieczone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5"/>
              <w:jc w:val="both"/>
              <w:rPr>
                <w:color w:val="000000"/>
              </w:rPr>
            </w:pPr>
            <w:r>
              <w:rPr>
                <w:color w:val="000000"/>
              </w:rPr>
              <w:t>przed zgubieniem, np. poprzez mocowanie łańcuszkiem.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3.16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Autopompa musi umożliwiać jednoczesne podanie wody lub wodnego roztworu środka pianotwórczego do minimum dwóch nasad tłocznych 75, wysokociśnieniowej linii szybkiego natarcia, działka wodno-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pianowego, instalacji </w:t>
            </w:r>
            <w:proofErr w:type="spellStart"/>
            <w:r>
              <w:rPr>
                <w:color w:val="000000"/>
              </w:rPr>
              <w:t>zraszaczowej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3.17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Autopompa musi umożliwiać podanie wody do zbiornika samochodu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3.18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Autopompa musi być wyposażona w urządzenie odpowietrzające umożliwiające zassanie wody: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6C01EB" w:rsidRDefault="006C01EB">
      <w:pPr>
        <w:pStyle w:val="normal"/>
        <w:rPr>
          <w:i/>
          <w:sz w:val="7"/>
          <w:szCs w:val="7"/>
        </w:rPr>
      </w:pPr>
    </w:p>
    <w:tbl>
      <w:tblPr>
        <w:tblStyle w:val="a6"/>
        <w:tblW w:w="150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643"/>
        <w:gridCol w:w="4677"/>
      </w:tblGrid>
      <w:tr w:rsidR="006C01EB">
        <w:trPr>
          <w:trHeight w:val="545"/>
        </w:trPr>
        <w:tc>
          <w:tcPr>
            <w:tcW w:w="710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43" w:type="dxa"/>
          </w:tcPr>
          <w:p w:rsidR="006C01EB" w:rsidRDefault="00A30792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19"/>
            </w:pPr>
            <w:r>
              <w:rPr>
                <w:color w:val="000000"/>
              </w:rPr>
              <w:t>z głębokości 1,5 m w czasie do 30 s.</w:t>
            </w:r>
          </w:p>
          <w:p w:rsidR="006C01EB" w:rsidRDefault="00A30792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17" w:line="235" w:lineRule="auto"/>
            </w:pPr>
            <w:r>
              <w:rPr>
                <w:color w:val="000000"/>
              </w:rPr>
              <w:t>z głębokości 7,5 m w czasie do 60 s.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3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3.19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/>
              <w:rPr>
                <w:color w:val="000000"/>
              </w:rPr>
            </w:pPr>
            <w:r>
              <w:rPr>
                <w:color w:val="000000"/>
              </w:rPr>
              <w:t>Autopompa zlokalizowana z tyłu pojazdu w obudowanym przedziale, zamykanym drzwiami żaluzjowymi. Po lewej stronie autopompy zamontowany na zewnątrz uchwyt na pachołki drogowe.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3.20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Przystawka odbioru mocy przystosowana do długiej pracy, z sygnalizacją włączenia w kabinie kierowcy.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322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3.21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Na pulpicie sterowniczym pompy zainstalowanym w przedziale autopompy muszą znajdować się co najmniej następujące urządzenia kontrolno- sterownicze:</w:t>
            </w:r>
          </w:p>
          <w:p w:rsidR="006C01EB" w:rsidRDefault="00A3079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3"/>
            </w:pPr>
            <w:r>
              <w:rPr>
                <w:color w:val="000000"/>
              </w:rPr>
              <w:t>urządzenia kontrolno- pomiarowe pompy, w tym min. manometr, manowakuometr,</w:t>
            </w:r>
          </w:p>
          <w:p w:rsidR="006C01EB" w:rsidRDefault="00A3079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2"/>
            </w:pPr>
            <w:r>
              <w:rPr>
                <w:color w:val="000000"/>
              </w:rPr>
              <w:t>wyłącznik awaryjny silnika pojazdu,</w:t>
            </w:r>
          </w:p>
          <w:p w:rsidR="006C01EB" w:rsidRDefault="00A3079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17"/>
            </w:pPr>
            <w:r>
              <w:rPr>
                <w:color w:val="000000"/>
              </w:rPr>
              <w:t>wskaźnik poziomu wody w zbiorniku samochodu,</w:t>
            </w:r>
          </w:p>
          <w:p w:rsidR="006C01EB" w:rsidRDefault="00A3079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2"/>
            </w:pPr>
            <w:r>
              <w:rPr>
                <w:color w:val="000000"/>
              </w:rPr>
              <w:t>wskaźnik poziomu środka pianotwórczego w zbiorniku,</w:t>
            </w:r>
          </w:p>
          <w:p w:rsidR="006C01EB" w:rsidRDefault="00A3079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17"/>
            </w:pPr>
            <w:r>
              <w:rPr>
                <w:color w:val="000000"/>
              </w:rPr>
              <w:t>wskaźnik lub kontrolka temperatury cieczy chłodzącej silnik lub wskaźnik awarii silnika,</w:t>
            </w:r>
          </w:p>
          <w:p w:rsidR="006C01EB" w:rsidRDefault="00A3079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3"/>
            </w:pPr>
            <w:r>
              <w:rPr>
                <w:color w:val="000000"/>
              </w:rPr>
              <w:t>regulator prędkości obrotowej silnika napędzającego pompę.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37" w:lineRule="auto"/>
              <w:ind w:left="105" w:right="103"/>
              <w:jc w:val="both"/>
              <w:rPr>
                <w:color w:val="000000"/>
              </w:rPr>
            </w:pPr>
            <w:r>
              <w:rPr>
                <w:color w:val="000000"/>
              </w:rPr>
              <w:t>Ponadto na stanowisku obsługi musi znajdować się schemat układu wodno- pianowego oraz oznaczenie zaworów.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5"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>Wszystkie urządzenia kontrolno-sterownicze powinny być widoczne i dostępne z miejsca i obsługi pompy (</w:t>
            </w:r>
            <w:r>
              <w:rPr>
                <w:i/>
                <w:color w:val="000000"/>
              </w:rPr>
              <w:t>dotyczy to również sterowania dozownikiem i urządzeniem odpowietrzającym, jeśli są one sterowane ręcznie</w:t>
            </w:r>
            <w:r>
              <w:rPr>
                <w:color w:val="000000"/>
              </w:rPr>
              <w:t>). Wszystkie urządzenia sterowania i kontroli powinny być oznaczone znormalizowanymi symbolami (</w:t>
            </w:r>
            <w:r>
              <w:rPr>
                <w:i/>
                <w:color w:val="000000"/>
              </w:rPr>
              <w:t>piktogramami</w:t>
            </w:r>
            <w:r>
              <w:rPr>
                <w:color w:val="000000"/>
              </w:rPr>
              <w:t>) lub inną tabliczką informacyjną, jeśli symbol nie istnieje. Dźwignie i pokrętła wszystkich zaworów, w tym również odwadniających, powinny być łatwo dostępne, a ich obsługa powinna być możliwa bez wchodzenia pod samochód.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5"/>
              <w:jc w:val="both"/>
              <w:rPr>
                <w:color w:val="000000"/>
              </w:rPr>
            </w:pPr>
            <w:r>
              <w:rPr>
                <w:color w:val="000000"/>
              </w:rPr>
              <w:t>W kabinie kierowcy powinny znajdować się następujące urządzenia kontrolno-pomiarowe:</w:t>
            </w:r>
          </w:p>
          <w:p w:rsidR="006C01EB" w:rsidRDefault="00A3079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2"/>
            </w:pPr>
            <w:r>
              <w:rPr>
                <w:color w:val="000000"/>
              </w:rPr>
              <w:t>wskaźnik ciśnienia,</w:t>
            </w:r>
          </w:p>
          <w:p w:rsidR="006C01EB" w:rsidRDefault="00A3079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17"/>
            </w:pPr>
            <w:r>
              <w:rPr>
                <w:color w:val="000000"/>
              </w:rPr>
              <w:t>wskaźnik poziomu wody w zbiorniku,</w:t>
            </w:r>
          </w:p>
          <w:p w:rsidR="006C01EB" w:rsidRDefault="00A3079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2" w:line="235" w:lineRule="auto"/>
            </w:pPr>
            <w:r>
              <w:rPr>
                <w:color w:val="000000"/>
              </w:rPr>
              <w:t>wskaźnik poziomu środka pianotwórczego.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3.22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Układ wodno- pianowy wyposażony w dozownik środka pianotwórczego zapewniający uzyskiwanie stężeń 3% i 6% (</w:t>
            </w:r>
            <w:r>
              <w:rPr>
                <w:i/>
                <w:color w:val="000000"/>
              </w:rPr>
              <w:t xml:space="preserve">tolerancja ± 0,5%) </w:t>
            </w:r>
            <w:r>
              <w:rPr>
                <w:color w:val="000000"/>
              </w:rPr>
              <w:t>w pełnym zakresie wydajności pompy.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3.23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7" w:lineRule="auto"/>
              <w:ind w:left="105" w:right="101"/>
              <w:rPr>
                <w:color w:val="000000"/>
              </w:rPr>
            </w:pPr>
            <w:r>
              <w:rPr>
                <w:color w:val="000000"/>
              </w:rPr>
              <w:t>Wszystkie elementy układu wodno- pianowego muszą być odporne na korozję i działanie dopuszczonych do stosowania środków pianotwórczych i modyfikatorów. Nasady tłoczne i ssawne powinny być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zabezpieczone przed zamarzaniem.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3.24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Konstrukcja układu wodno- pianowego powinna umożliwić jego całkowite odwodnienie przy użyciu co najwyżej dwóch zaworów.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3.25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Przedział autopompy musi być wyposażony w autonomiczny system ogrzewania działający niezależnie od pracy silnika, skutecznie zabezpieczający układ wodno-pianowy przed zamarzaniem w temperaturze do „-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25ºC”.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Dodatkowo autopompa wyposażona w wewnętrzne kanały grzewcze, umożliwiające ogrzewanie płaszczem wodnym z układu chłodzenia silnika pojazdu, z możliwością wyłączenia w okresie letnim (zabezpieczenie przed rozmrożeniem) oraz zapewniającym dogrzanie autopompy do właściwej temperatury pracy jeszcze w trakcie dojazdu do miejsca prowadzenia akcji gaśniczej, przed </w:t>
            </w:r>
            <w:proofErr w:type="spellStart"/>
            <w:r>
              <w:rPr>
                <w:color w:val="000000"/>
              </w:rPr>
              <w:t>jeje</w:t>
            </w:r>
            <w:proofErr w:type="spellEnd"/>
            <w:r>
              <w:rPr>
                <w:color w:val="000000"/>
              </w:rPr>
              <w:t xml:space="preserve"> rozpoczęciem (wydłużenie żywotności autopompy)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3.26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6C01EB" w:rsidRDefault="006C01EB">
      <w:pPr>
        <w:pStyle w:val="normal"/>
        <w:rPr>
          <w:i/>
          <w:sz w:val="7"/>
          <w:szCs w:val="7"/>
        </w:rPr>
      </w:pPr>
    </w:p>
    <w:tbl>
      <w:tblPr>
        <w:tblStyle w:val="a7"/>
        <w:tblW w:w="150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643"/>
        <w:gridCol w:w="4677"/>
      </w:tblGrid>
      <w:tr w:rsidR="006C01EB">
        <w:trPr>
          <w:trHeight w:val="78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3.27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Na wlocie ssawnym pompy musi być zamontowany element zabezpieczający przed przedostaniem się do pompy zanieczyszczeń stałych zarówno przy ssaniu ze zbiornika zewnętrznego jak i dla zbiornika własnego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pojazdu, gwarantujący bezpieczną eksploatację pompy.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3.28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Pojazd wyposażony w min. 4 zraszacze o wydajności 50÷100 dm3/min przy </w:t>
            </w:r>
            <w:proofErr w:type="spellStart"/>
            <w:r>
              <w:rPr>
                <w:color w:val="000000"/>
              </w:rPr>
              <w:t>ciś</w:t>
            </w:r>
            <w:proofErr w:type="spellEnd"/>
            <w:r>
              <w:rPr>
                <w:color w:val="000000"/>
              </w:rPr>
              <w:t>. 8 bar, zasilane autopompą. Dwa zraszacze zamontowane przed przednią osią, kolejne dwa po bokach pojazdu. Ponadto instalacja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powinna być wyposażona w zawory odcinające, uruchamiane z kabiny kierowcy.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3.29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Zbiornik wody o pojemności 4 m3 (±5%) wykonany z materiałów kompozytowych. Zbiornik musi być wyposażony w oprzyrządowanie umożliwiające jego bezpieczną eksploatację, z układem zabezpieczającym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przed wypływem wody w czasie jazdy. Zbiornik powinien być wyposażony w falochrony i posiadać właz rewizyjny.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7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3.30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5"/>
              <w:rPr>
                <w:color w:val="000000"/>
              </w:rPr>
            </w:pPr>
            <w:r>
              <w:rPr>
                <w:color w:val="000000"/>
              </w:rPr>
              <w:t>Zbiornik środka pianotwórczego o pojemności min. 10% pojemności zbiornika wody, odporny na działanie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środków pianotwórczych i modyfikatorów. Zbiornik musi być wyposażony w oprzyrządowanie zapewniające jego bezpieczną eksploatację. W górnej części powinien znajdować się zamykany wlew do grawitacyjnego napełniania zbiornika z dachu pojazdu. Napełnianie zbiornika środkiem pianotwórczym powinno być możliwe także z poziomu terenu.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03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3.31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5" w:right="101"/>
              <w:jc w:val="both"/>
              <w:rPr>
                <w:color w:val="000000"/>
              </w:rPr>
            </w:pPr>
            <w:r>
              <w:rPr>
                <w:color w:val="000000"/>
              </w:rPr>
              <w:t>Zbiornik wody musi być wyposażony w dwie nasady 75 zabezpieczoną przed przedostaniem się zanieczyszczeń i zawór służący do napełniania z hydrantu. Układ napełniania zbiornika z automatycznym zaworem odcinającym z możliwością ręcznego przesterowania zaworu odcinającego w celu dopełnienia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zbiornika.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03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3.32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Samochód musi być wyposażony w linię szybkiego natarcia o długości węża minimum 60 m na zwijadle, zakończoną prądownicą wodno-pianową. Prądownica zainstalowana w linii szybkiego natarcia powinna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posiadać: płynną regulację kąta rozproszenia strumienia wodnego, zawór zamknięcia/otwarcia przepływu wody. Napęd zwijadła elektryczny i korbę umożliwiającą zwijanie węża.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3.33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7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Linia szybkiego natarcia musi umożliwiać podawanie wody lub piany bez względu na stopień rozwinięcia węża. Zwijadło wyposażone w regulowany hamulec bębna. Dodatkowo musi istnieć możliwość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przedmuchu zwijadła za pomocą sprężonego powietrza.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53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3.34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5" w:right="100"/>
              <w:jc w:val="both"/>
              <w:rPr>
                <w:color w:val="000000"/>
              </w:rPr>
            </w:pPr>
            <w:r>
              <w:rPr>
                <w:color w:val="000000"/>
              </w:rPr>
              <w:t>Pojazd wyposażony w działko wodno-pianowe klasy min. DWP16 umieszczone na dachu zabudowy pojazdu o regulowanej wydajności. Zakres obrotu działka w płaszczyźnie poziomej wynoszący 360°, a w płaszczyźnie pionowej – od kąta ujemnego limitowanego obrysem pojazdu do co najmniej 75°. Z pozycji obsługującego na rękojeści działka zamontowany pilot z możliwością włączania zaworu działka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10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oraz regulacji obrotów autopompy a także ze  zintegrowanym </w:t>
            </w:r>
            <w:proofErr w:type="spellStart"/>
            <w:r>
              <w:rPr>
                <w:color w:val="000000"/>
              </w:rPr>
              <w:t>ledowym</w:t>
            </w:r>
            <w:proofErr w:type="spellEnd"/>
            <w:r>
              <w:rPr>
                <w:color w:val="000000"/>
              </w:rPr>
              <w:t xml:space="preserve"> wskaźnikiem poziomu środków gaśniczych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</w:rPr>
              <w:t>Stanowisko obsługi działka oraz dojście do stanowiska musi posiadać oświetlenie nieoślepiające, bez wystających elementów, załączane ze stanowiska obsługi pompy.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55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3.35</w:t>
            </w:r>
          </w:p>
        </w:tc>
        <w:tc>
          <w:tcPr>
            <w:tcW w:w="9643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 w:right="9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Samochód wyposażony w sterowany za pomocą pilota przewodowego pneumatyczny maszt oświetleniowy o łącznej wielkości strumienia świetlnego min. 30.000 </w:t>
            </w:r>
            <w:proofErr w:type="spellStart"/>
            <w:r>
              <w:rPr>
                <w:color w:val="000000"/>
              </w:rPr>
              <w:t>lm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Najaśnice</w:t>
            </w:r>
            <w:proofErr w:type="spellEnd"/>
            <w:r>
              <w:rPr>
                <w:color w:val="000000"/>
              </w:rPr>
              <w:t xml:space="preserve"> LED. </w:t>
            </w:r>
            <w:proofErr w:type="spellStart"/>
            <w:r>
              <w:rPr>
                <w:color w:val="000000"/>
              </w:rPr>
              <w:t>Najaśnice</w:t>
            </w:r>
            <w:proofErr w:type="spellEnd"/>
            <w:r>
              <w:rPr>
                <w:color w:val="000000"/>
              </w:rPr>
              <w:t xml:space="preserve"> zasilane z instalacji elektrycznej samochodu. Stopień ochrony masztu i reflektorów min. IP 55. Umiejscowienie masztu nie powinno kolidować z działkiem wodno-pianowym, oraz drabiną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>Wysokość masztu po rozłożeniu od podłoża, na którym stoi pojazd, do oprawy czołowej reflektorów ustawionych poziomo nie mniejsza niż 4,5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94"/>
              <w:jc w:val="both"/>
              <w:rPr>
                <w:color w:val="000000"/>
              </w:rPr>
            </w:pPr>
            <w:r>
              <w:rPr>
                <w:color w:val="000000"/>
              </w:rPr>
              <w:t>kolidować z ruchami teleskopów. Mostek z reflektorami powinien obracać się wokół osi pionowej o kąt, co najmniej 135º w obie strony. Sterowanie obrotem reflektorów wokół osi pionowej oraz zmianą ich kąta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6C01EB" w:rsidRDefault="006C01EB">
      <w:pPr>
        <w:pStyle w:val="normal"/>
        <w:rPr>
          <w:i/>
          <w:sz w:val="7"/>
          <w:szCs w:val="7"/>
        </w:rPr>
      </w:pPr>
    </w:p>
    <w:tbl>
      <w:tblPr>
        <w:tblStyle w:val="a8"/>
        <w:tblW w:w="150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75"/>
        <w:gridCol w:w="9488"/>
        <w:gridCol w:w="80"/>
        <w:gridCol w:w="4677"/>
      </w:tblGrid>
      <w:tr w:rsidR="006C01EB">
        <w:trPr>
          <w:trHeight w:val="505"/>
        </w:trPr>
        <w:tc>
          <w:tcPr>
            <w:tcW w:w="710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43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pochylenia powinno być możliwe ze stanowiska obsługi masztu. W kabinie kierowcy powinna znajdować się lampka ostrzegawcza, informująca o wysunięciu masztu.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3.36</w:t>
            </w:r>
          </w:p>
        </w:tc>
        <w:tc>
          <w:tcPr>
            <w:tcW w:w="9643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/>
              <w:rPr>
                <w:color w:val="000000"/>
              </w:rPr>
            </w:pPr>
            <w:r>
              <w:rPr>
                <w:color w:val="000000"/>
              </w:rPr>
              <w:t>Pojazd wyposażony w wyciągarkę o napędzie elektrycznym zamontowaną z przodu pojazdu o uciągu min.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8000 kg, z liną długości min. 25m. Wyciągarka wyposażona w układ sterowania, rolkową prowadnicę liny oraz osłonę kompozytową w kolorze białym.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3.37</w:t>
            </w:r>
          </w:p>
        </w:tc>
        <w:tc>
          <w:tcPr>
            <w:tcW w:w="9643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/>
              <w:rPr>
                <w:color w:val="000000"/>
              </w:rPr>
            </w:pPr>
            <w:r>
              <w:rPr>
                <w:color w:val="000000"/>
              </w:rPr>
              <w:t>Ponadto instalacja pneumatyczna powinna być przystosowana do możliwości poboru powietrza z układu podczas pracy silnika- gniazdo szybkozłącza, wyprowadzone we wskazanym miejscu przez Zamawiającego (podane na etapie realizacji zamówienia) – 1 gniazdo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80"/>
        </w:trPr>
        <w:tc>
          <w:tcPr>
            <w:tcW w:w="710" w:type="dxa"/>
          </w:tcPr>
          <w:p w:rsidR="00490A2B" w:rsidRDefault="00490A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9643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/>
              <w:rPr>
                <w:color w:val="000000"/>
              </w:rPr>
            </w:pPr>
            <w:r>
              <w:rPr>
                <w:color w:val="000000"/>
              </w:rPr>
              <w:t>W jednej ze skrytek zamontowany panel sanitarny wyposażony m.in. w zbiornik na wodę min. 10 litrów dozownik na mydło, pojemnik na ręczniki papierowe.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/>
              <w:rPr>
                <w:color w:val="000000"/>
              </w:rPr>
            </w:pPr>
            <w:r>
              <w:rPr>
                <w:color w:val="000000"/>
              </w:rPr>
              <w:t>Wykonawca jest zobowiązany do zamontowania dostarczonego sprzętu przez Zamawiającego.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5"/>
        </w:trPr>
        <w:tc>
          <w:tcPr>
            <w:tcW w:w="710" w:type="dxa"/>
            <w:shd w:val="clear" w:color="auto" w:fill="DBE4F0"/>
          </w:tcPr>
          <w:p w:rsidR="00490A2B" w:rsidRDefault="00490A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b/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5" w:type="dxa"/>
            <w:tcBorders>
              <w:right w:val="nil"/>
            </w:tcBorders>
            <w:shd w:val="clear" w:color="auto" w:fill="DBE4F0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488" w:type="dxa"/>
            <w:tcBorders>
              <w:left w:val="nil"/>
              <w:right w:val="nil"/>
            </w:tcBorders>
            <w:shd w:val="clear" w:color="auto" w:fill="FFFFFF"/>
          </w:tcPr>
          <w:p w:rsidR="00490A2B" w:rsidRDefault="00490A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35"/>
              <w:rPr>
                <w:b/>
                <w:color w:val="000000"/>
              </w:rPr>
            </w:pP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Pozostałe warunki Zamawiającego</w:t>
            </w:r>
          </w:p>
          <w:p w:rsidR="00490A2B" w:rsidRDefault="00490A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35"/>
              <w:rPr>
                <w:b/>
                <w:color w:val="000000"/>
              </w:rPr>
            </w:pPr>
          </w:p>
        </w:tc>
        <w:tc>
          <w:tcPr>
            <w:tcW w:w="80" w:type="dxa"/>
            <w:tcBorders>
              <w:left w:val="nil"/>
            </w:tcBorders>
            <w:shd w:val="clear" w:color="auto" w:fill="DBE4F0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DBE4F0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Propozycje wykonawcy</w:t>
            </w:r>
          </w:p>
        </w:tc>
      </w:tr>
      <w:tr w:rsidR="006C01EB">
        <w:trPr>
          <w:trHeight w:val="27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9643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5" w:lineRule="auto"/>
              <w:ind w:left="105"/>
              <w:rPr>
                <w:b/>
                <w:color w:val="000000"/>
              </w:rPr>
            </w:pPr>
            <w:r>
              <w:rPr>
                <w:color w:val="000000"/>
              </w:rPr>
              <w:t>Gwarancja na pojazd (</w:t>
            </w:r>
            <w:r>
              <w:rPr>
                <w:i/>
                <w:color w:val="000000"/>
              </w:rPr>
              <w:t>podwozie i zabudowa</w:t>
            </w:r>
            <w:r>
              <w:rPr>
                <w:color w:val="000000"/>
              </w:rPr>
              <w:t xml:space="preserve">): min. </w:t>
            </w:r>
            <w:r>
              <w:rPr>
                <w:b/>
                <w:color w:val="000000"/>
              </w:rPr>
              <w:t xml:space="preserve">24 miesiące </w:t>
            </w:r>
            <w:r>
              <w:rPr>
                <w:color w:val="000000"/>
              </w:rPr>
              <w:t xml:space="preserve">– </w:t>
            </w:r>
            <w:r>
              <w:rPr>
                <w:b/>
                <w:color w:val="000000"/>
              </w:rPr>
              <w:t>kryterium punktowane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3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9643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/>
              <w:rPr>
                <w:color w:val="000000"/>
              </w:rPr>
            </w:pPr>
            <w:r>
              <w:rPr>
                <w:color w:val="000000"/>
              </w:rPr>
              <w:t>Minimum jeden punkt serwisowy podwozia (</w:t>
            </w:r>
            <w:r>
              <w:rPr>
                <w:i/>
                <w:color w:val="000000"/>
              </w:rPr>
              <w:t>podać adres serwisu podwozia, najbliższy siedzibie Zamawiającego</w:t>
            </w:r>
            <w:r>
              <w:rPr>
                <w:color w:val="000000"/>
              </w:rPr>
              <w:t>).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9643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Minimum jeden punkt serwisowy nadwozia (</w:t>
            </w:r>
            <w:r>
              <w:rPr>
                <w:i/>
                <w:color w:val="000000"/>
              </w:rPr>
              <w:t>podać adres serwisu nadwozia najbliższy siedzibie Zamawiającego</w:t>
            </w:r>
            <w:r>
              <w:rPr>
                <w:color w:val="000000"/>
              </w:rPr>
              <w:t>).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52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9643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Pojazd musi posiadać wszystkie wymagane dokumenty do rejestracji pojazdu jako specjalnego samochodu pożarniczego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27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9643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5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Instrukcja obsługi pojazdu oraz systemów wyposażenia.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775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lastRenderedPageBreak/>
              <w:t>4.6</w:t>
            </w:r>
          </w:p>
        </w:tc>
        <w:tc>
          <w:tcPr>
            <w:tcW w:w="9643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5"/>
              <w:rPr>
                <w:color w:val="000000"/>
              </w:rPr>
            </w:pPr>
            <w:r>
              <w:rPr>
                <w:color w:val="000000"/>
              </w:rPr>
              <w:t>Montaż uchwytów i sprzętu w końcowej fazie produkcji pojazdu po dostarczeniu przez Zamawiającego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w terminie przez niego określonym. W dniu odbioru zbiornik paliwa oraz ADBLUE zatankowane do pełna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C01EB">
        <w:trPr>
          <w:trHeight w:val="1600"/>
        </w:trPr>
        <w:tc>
          <w:tcPr>
            <w:tcW w:w="710" w:type="dxa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9643" w:type="dxa"/>
            <w:gridSpan w:val="3"/>
          </w:tcPr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/>
              <w:rPr>
                <w:color w:val="000000"/>
              </w:rPr>
            </w:pPr>
            <w:r>
              <w:rPr>
                <w:color w:val="000000"/>
              </w:rPr>
              <w:t>Wykonawca obowiązany jest do dostarczenia wraz z pojazdem:</w:t>
            </w:r>
          </w:p>
          <w:p w:rsidR="006C01EB" w:rsidRDefault="00A3079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4" w:line="237" w:lineRule="auto"/>
              <w:ind w:right="105"/>
            </w:pPr>
            <w:r>
              <w:rPr>
                <w:color w:val="000000"/>
              </w:rPr>
              <w:t>instrukcji obsługi w języku polskim do podwozia samochodu, zabudowy pożarniczej i zainstalowanych urządzeń i wyposażenia,</w:t>
            </w:r>
          </w:p>
          <w:p w:rsidR="006C01EB" w:rsidRDefault="00A3079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22"/>
            </w:pPr>
            <w:r>
              <w:rPr>
                <w:color w:val="000000"/>
              </w:rPr>
              <w:t>aktualne świadectwo dopuszczenia do użytkowania w ochronie przeciwpożarowej dla pojazdu,</w:t>
            </w:r>
          </w:p>
          <w:p w:rsidR="006C01EB" w:rsidRDefault="00A3079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spacing w:before="18"/>
            </w:pPr>
            <w:r>
              <w:rPr>
                <w:color w:val="000000"/>
              </w:rPr>
              <w:t>dokumentacji niezbędnej do zarejestrowania pojazdu jako „samochód specjalny”, wynikającej z ustawy</w:t>
            </w:r>
          </w:p>
          <w:p w:rsidR="006C01EB" w:rsidRDefault="00A30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329"/>
              <w:rPr>
                <w:color w:val="000000"/>
              </w:rPr>
            </w:pPr>
            <w:r>
              <w:rPr>
                <w:color w:val="000000"/>
              </w:rPr>
              <w:t>„Prawo o ruchu drogowym”.</w:t>
            </w:r>
          </w:p>
        </w:tc>
        <w:tc>
          <w:tcPr>
            <w:tcW w:w="4677" w:type="dxa"/>
          </w:tcPr>
          <w:p w:rsidR="006C01EB" w:rsidRDefault="006C01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6C01EB" w:rsidRDefault="006C01EB">
      <w:pPr>
        <w:pStyle w:val="normal"/>
      </w:pPr>
    </w:p>
    <w:sectPr w:rsidR="006C01EB" w:rsidSect="006C01EB">
      <w:pgSz w:w="16840" w:h="11910" w:orient="landscape"/>
      <w:pgMar w:top="760" w:right="680" w:bottom="280" w:left="900" w:header="2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6B" w:rsidRDefault="0040206B" w:rsidP="006C01EB">
      <w:r>
        <w:separator/>
      </w:r>
    </w:p>
  </w:endnote>
  <w:endnote w:type="continuationSeparator" w:id="0">
    <w:p w:rsidR="0040206B" w:rsidRDefault="0040206B" w:rsidP="006C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6B" w:rsidRDefault="0040206B" w:rsidP="006C01EB">
      <w:r>
        <w:separator/>
      </w:r>
    </w:p>
  </w:footnote>
  <w:footnote w:type="continuationSeparator" w:id="0">
    <w:p w:rsidR="0040206B" w:rsidRDefault="0040206B" w:rsidP="006C0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EB" w:rsidRDefault="00D92CA8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D92CA8">
      <w:rPr>
        <w:i/>
        <w:color w:val="000000"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9.4pt;margin-top:13.6pt;width:229.35pt;height:10.9pt;z-index:-251658752;mso-position-horizontal-relative:page;mso-position-vertical-relative:page" filled="f" stroked="f">
          <v:textbox style="mso-next-textbox:#docshape1" inset="0,0,0,0">
            <w:txbxContent>
              <w:p w:rsidR="00EA4BE5" w:rsidRDefault="0040206B">
                <w:pPr>
                  <w:pStyle w:val="normal"/>
                  <w:spacing w:before="13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892"/>
    <w:multiLevelType w:val="multilevel"/>
    <w:tmpl w:val="A34AD522"/>
    <w:lvl w:ilvl="0">
      <w:numFmt w:val="bullet"/>
      <w:lvlText w:val="-"/>
      <w:lvlJc w:val="left"/>
      <w:pPr>
        <w:ind w:left="329" w:hanging="22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251" w:hanging="225"/>
      </w:pPr>
    </w:lvl>
    <w:lvl w:ilvl="2">
      <w:numFmt w:val="bullet"/>
      <w:lvlText w:val="•"/>
      <w:lvlJc w:val="left"/>
      <w:pPr>
        <w:ind w:left="2182" w:hanging="225"/>
      </w:pPr>
    </w:lvl>
    <w:lvl w:ilvl="3">
      <w:numFmt w:val="bullet"/>
      <w:lvlText w:val="•"/>
      <w:lvlJc w:val="left"/>
      <w:pPr>
        <w:ind w:left="3113" w:hanging="225"/>
      </w:pPr>
    </w:lvl>
    <w:lvl w:ilvl="4">
      <w:numFmt w:val="bullet"/>
      <w:lvlText w:val="•"/>
      <w:lvlJc w:val="left"/>
      <w:pPr>
        <w:ind w:left="4045" w:hanging="225"/>
      </w:pPr>
    </w:lvl>
    <w:lvl w:ilvl="5">
      <w:numFmt w:val="bullet"/>
      <w:lvlText w:val="•"/>
      <w:lvlJc w:val="left"/>
      <w:pPr>
        <w:ind w:left="4976" w:hanging="225"/>
      </w:pPr>
    </w:lvl>
    <w:lvl w:ilvl="6">
      <w:numFmt w:val="bullet"/>
      <w:lvlText w:val="•"/>
      <w:lvlJc w:val="left"/>
      <w:pPr>
        <w:ind w:left="5907" w:hanging="225"/>
      </w:pPr>
    </w:lvl>
    <w:lvl w:ilvl="7">
      <w:numFmt w:val="bullet"/>
      <w:lvlText w:val="•"/>
      <w:lvlJc w:val="left"/>
      <w:pPr>
        <w:ind w:left="6839" w:hanging="225"/>
      </w:pPr>
    </w:lvl>
    <w:lvl w:ilvl="8">
      <w:numFmt w:val="bullet"/>
      <w:lvlText w:val="•"/>
      <w:lvlJc w:val="left"/>
      <w:pPr>
        <w:ind w:left="7770" w:hanging="225"/>
      </w:pPr>
    </w:lvl>
  </w:abstractNum>
  <w:abstractNum w:abstractNumId="1">
    <w:nsid w:val="08B95DA1"/>
    <w:multiLevelType w:val="multilevel"/>
    <w:tmpl w:val="787A6744"/>
    <w:lvl w:ilvl="0">
      <w:numFmt w:val="bullet"/>
      <w:lvlText w:val="-"/>
      <w:lvlJc w:val="left"/>
      <w:pPr>
        <w:ind w:left="329" w:hanging="22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251" w:hanging="225"/>
      </w:pPr>
    </w:lvl>
    <w:lvl w:ilvl="2">
      <w:numFmt w:val="bullet"/>
      <w:lvlText w:val="•"/>
      <w:lvlJc w:val="left"/>
      <w:pPr>
        <w:ind w:left="2182" w:hanging="225"/>
      </w:pPr>
    </w:lvl>
    <w:lvl w:ilvl="3">
      <w:numFmt w:val="bullet"/>
      <w:lvlText w:val="•"/>
      <w:lvlJc w:val="left"/>
      <w:pPr>
        <w:ind w:left="3113" w:hanging="225"/>
      </w:pPr>
    </w:lvl>
    <w:lvl w:ilvl="4">
      <w:numFmt w:val="bullet"/>
      <w:lvlText w:val="•"/>
      <w:lvlJc w:val="left"/>
      <w:pPr>
        <w:ind w:left="4045" w:hanging="225"/>
      </w:pPr>
    </w:lvl>
    <w:lvl w:ilvl="5">
      <w:numFmt w:val="bullet"/>
      <w:lvlText w:val="•"/>
      <w:lvlJc w:val="left"/>
      <w:pPr>
        <w:ind w:left="4976" w:hanging="225"/>
      </w:pPr>
    </w:lvl>
    <w:lvl w:ilvl="6">
      <w:numFmt w:val="bullet"/>
      <w:lvlText w:val="•"/>
      <w:lvlJc w:val="left"/>
      <w:pPr>
        <w:ind w:left="5907" w:hanging="225"/>
      </w:pPr>
    </w:lvl>
    <w:lvl w:ilvl="7">
      <w:numFmt w:val="bullet"/>
      <w:lvlText w:val="•"/>
      <w:lvlJc w:val="left"/>
      <w:pPr>
        <w:ind w:left="6839" w:hanging="225"/>
      </w:pPr>
    </w:lvl>
    <w:lvl w:ilvl="8">
      <w:numFmt w:val="bullet"/>
      <w:lvlText w:val="•"/>
      <w:lvlJc w:val="left"/>
      <w:pPr>
        <w:ind w:left="7770" w:hanging="225"/>
      </w:pPr>
    </w:lvl>
  </w:abstractNum>
  <w:abstractNum w:abstractNumId="2">
    <w:nsid w:val="1236642A"/>
    <w:multiLevelType w:val="multilevel"/>
    <w:tmpl w:val="E2BA8D6E"/>
    <w:lvl w:ilvl="0">
      <w:numFmt w:val="bullet"/>
      <w:lvlText w:val="-"/>
      <w:lvlJc w:val="left"/>
      <w:pPr>
        <w:ind w:left="329" w:hanging="22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251" w:hanging="225"/>
      </w:pPr>
    </w:lvl>
    <w:lvl w:ilvl="2">
      <w:numFmt w:val="bullet"/>
      <w:lvlText w:val="•"/>
      <w:lvlJc w:val="left"/>
      <w:pPr>
        <w:ind w:left="2182" w:hanging="225"/>
      </w:pPr>
    </w:lvl>
    <w:lvl w:ilvl="3">
      <w:numFmt w:val="bullet"/>
      <w:lvlText w:val="•"/>
      <w:lvlJc w:val="left"/>
      <w:pPr>
        <w:ind w:left="3113" w:hanging="225"/>
      </w:pPr>
    </w:lvl>
    <w:lvl w:ilvl="4">
      <w:numFmt w:val="bullet"/>
      <w:lvlText w:val="•"/>
      <w:lvlJc w:val="left"/>
      <w:pPr>
        <w:ind w:left="4045" w:hanging="225"/>
      </w:pPr>
    </w:lvl>
    <w:lvl w:ilvl="5">
      <w:numFmt w:val="bullet"/>
      <w:lvlText w:val="•"/>
      <w:lvlJc w:val="left"/>
      <w:pPr>
        <w:ind w:left="4976" w:hanging="225"/>
      </w:pPr>
    </w:lvl>
    <w:lvl w:ilvl="6">
      <w:numFmt w:val="bullet"/>
      <w:lvlText w:val="•"/>
      <w:lvlJc w:val="left"/>
      <w:pPr>
        <w:ind w:left="5907" w:hanging="225"/>
      </w:pPr>
    </w:lvl>
    <w:lvl w:ilvl="7">
      <w:numFmt w:val="bullet"/>
      <w:lvlText w:val="•"/>
      <w:lvlJc w:val="left"/>
      <w:pPr>
        <w:ind w:left="6839" w:hanging="225"/>
      </w:pPr>
    </w:lvl>
    <w:lvl w:ilvl="8">
      <w:numFmt w:val="bullet"/>
      <w:lvlText w:val="•"/>
      <w:lvlJc w:val="left"/>
      <w:pPr>
        <w:ind w:left="7770" w:hanging="225"/>
      </w:pPr>
    </w:lvl>
  </w:abstractNum>
  <w:abstractNum w:abstractNumId="3">
    <w:nsid w:val="1ECB7E80"/>
    <w:multiLevelType w:val="multilevel"/>
    <w:tmpl w:val="9BFA3300"/>
    <w:lvl w:ilvl="0">
      <w:numFmt w:val="bullet"/>
      <w:lvlText w:val="-"/>
      <w:lvlJc w:val="left"/>
      <w:pPr>
        <w:ind w:left="329" w:hanging="22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251" w:hanging="225"/>
      </w:pPr>
    </w:lvl>
    <w:lvl w:ilvl="2">
      <w:numFmt w:val="bullet"/>
      <w:lvlText w:val="•"/>
      <w:lvlJc w:val="left"/>
      <w:pPr>
        <w:ind w:left="2182" w:hanging="225"/>
      </w:pPr>
    </w:lvl>
    <w:lvl w:ilvl="3">
      <w:numFmt w:val="bullet"/>
      <w:lvlText w:val="•"/>
      <w:lvlJc w:val="left"/>
      <w:pPr>
        <w:ind w:left="3113" w:hanging="225"/>
      </w:pPr>
    </w:lvl>
    <w:lvl w:ilvl="4">
      <w:numFmt w:val="bullet"/>
      <w:lvlText w:val="•"/>
      <w:lvlJc w:val="left"/>
      <w:pPr>
        <w:ind w:left="4045" w:hanging="225"/>
      </w:pPr>
    </w:lvl>
    <w:lvl w:ilvl="5">
      <w:numFmt w:val="bullet"/>
      <w:lvlText w:val="•"/>
      <w:lvlJc w:val="left"/>
      <w:pPr>
        <w:ind w:left="4976" w:hanging="225"/>
      </w:pPr>
    </w:lvl>
    <w:lvl w:ilvl="6">
      <w:numFmt w:val="bullet"/>
      <w:lvlText w:val="•"/>
      <w:lvlJc w:val="left"/>
      <w:pPr>
        <w:ind w:left="5907" w:hanging="225"/>
      </w:pPr>
    </w:lvl>
    <w:lvl w:ilvl="7">
      <w:numFmt w:val="bullet"/>
      <w:lvlText w:val="•"/>
      <w:lvlJc w:val="left"/>
      <w:pPr>
        <w:ind w:left="6839" w:hanging="225"/>
      </w:pPr>
    </w:lvl>
    <w:lvl w:ilvl="8">
      <w:numFmt w:val="bullet"/>
      <w:lvlText w:val="•"/>
      <w:lvlJc w:val="left"/>
      <w:pPr>
        <w:ind w:left="7770" w:hanging="225"/>
      </w:pPr>
    </w:lvl>
  </w:abstractNum>
  <w:abstractNum w:abstractNumId="4">
    <w:nsid w:val="6AA17915"/>
    <w:multiLevelType w:val="multilevel"/>
    <w:tmpl w:val="E0D6FE08"/>
    <w:lvl w:ilvl="0">
      <w:numFmt w:val="bullet"/>
      <w:lvlText w:val="-"/>
      <w:lvlJc w:val="left"/>
      <w:pPr>
        <w:ind w:left="329" w:hanging="22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251" w:hanging="225"/>
      </w:pPr>
    </w:lvl>
    <w:lvl w:ilvl="2">
      <w:numFmt w:val="bullet"/>
      <w:lvlText w:val="•"/>
      <w:lvlJc w:val="left"/>
      <w:pPr>
        <w:ind w:left="2182" w:hanging="225"/>
      </w:pPr>
    </w:lvl>
    <w:lvl w:ilvl="3">
      <w:numFmt w:val="bullet"/>
      <w:lvlText w:val="•"/>
      <w:lvlJc w:val="left"/>
      <w:pPr>
        <w:ind w:left="3113" w:hanging="225"/>
      </w:pPr>
    </w:lvl>
    <w:lvl w:ilvl="4">
      <w:numFmt w:val="bullet"/>
      <w:lvlText w:val="•"/>
      <w:lvlJc w:val="left"/>
      <w:pPr>
        <w:ind w:left="4045" w:hanging="225"/>
      </w:pPr>
    </w:lvl>
    <w:lvl w:ilvl="5">
      <w:numFmt w:val="bullet"/>
      <w:lvlText w:val="•"/>
      <w:lvlJc w:val="left"/>
      <w:pPr>
        <w:ind w:left="4976" w:hanging="225"/>
      </w:pPr>
    </w:lvl>
    <w:lvl w:ilvl="6">
      <w:numFmt w:val="bullet"/>
      <w:lvlText w:val="•"/>
      <w:lvlJc w:val="left"/>
      <w:pPr>
        <w:ind w:left="5907" w:hanging="225"/>
      </w:pPr>
    </w:lvl>
    <w:lvl w:ilvl="7">
      <w:numFmt w:val="bullet"/>
      <w:lvlText w:val="•"/>
      <w:lvlJc w:val="left"/>
      <w:pPr>
        <w:ind w:left="6839" w:hanging="225"/>
      </w:pPr>
    </w:lvl>
    <w:lvl w:ilvl="8">
      <w:numFmt w:val="bullet"/>
      <w:lvlText w:val="•"/>
      <w:lvlJc w:val="left"/>
      <w:pPr>
        <w:ind w:left="7770" w:hanging="225"/>
      </w:pPr>
    </w:lvl>
  </w:abstractNum>
  <w:abstractNum w:abstractNumId="5">
    <w:nsid w:val="758E0D6A"/>
    <w:multiLevelType w:val="multilevel"/>
    <w:tmpl w:val="983A622C"/>
    <w:lvl w:ilvl="0">
      <w:numFmt w:val="bullet"/>
      <w:lvlText w:val="-"/>
      <w:lvlJc w:val="left"/>
      <w:pPr>
        <w:ind w:left="329" w:hanging="22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*"/>
      <w:lvlJc w:val="left"/>
      <w:pPr>
        <w:ind w:left="559" w:hanging="23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568" w:hanging="230"/>
      </w:pPr>
    </w:lvl>
    <w:lvl w:ilvl="3">
      <w:numFmt w:val="bullet"/>
      <w:lvlText w:val="•"/>
      <w:lvlJc w:val="left"/>
      <w:pPr>
        <w:ind w:left="2576" w:hanging="230"/>
      </w:pPr>
    </w:lvl>
    <w:lvl w:ilvl="4">
      <w:numFmt w:val="bullet"/>
      <w:lvlText w:val="•"/>
      <w:lvlJc w:val="left"/>
      <w:pPr>
        <w:ind w:left="3584" w:hanging="230"/>
      </w:pPr>
    </w:lvl>
    <w:lvl w:ilvl="5">
      <w:numFmt w:val="bullet"/>
      <w:lvlText w:val="•"/>
      <w:lvlJc w:val="left"/>
      <w:pPr>
        <w:ind w:left="4592" w:hanging="230"/>
      </w:pPr>
    </w:lvl>
    <w:lvl w:ilvl="6">
      <w:numFmt w:val="bullet"/>
      <w:lvlText w:val="•"/>
      <w:lvlJc w:val="left"/>
      <w:pPr>
        <w:ind w:left="5600" w:hanging="230"/>
      </w:pPr>
    </w:lvl>
    <w:lvl w:ilvl="7">
      <w:numFmt w:val="bullet"/>
      <w:lvlText w:val="•"/>
      <w:lvlJc w:val="left"/>
      <w:pPr>
        <w:ind w:left="6608" w:hanging="230"/>
      </w:pPr>
    </w:lvl>
    <w:lvl w:ilvl="8">
      <w:numFmt w:val="bullet"/>
      <w:lvlText w:val="•"/>
      <w:lvlJc w:val="left"/>
      <w:pPr>
        <w:ind w:left="7616" w:hanging="230"/>
      </w:pPr>
    </w:lvl>
  </w:abstractNum>
  <w:abstractNum w:abstractNumId="6">
    <w:nsid w:val="7E2A6D43"/>
    <w:multiLevelType w:val="multilevel"/>
    <w:tmpl w:val="CAA812B4"/>
    <w:lvl w:ilvl="0">
      <w:numFmt w:val="bullet"/>
      <w:lvlText w:val="-"/>
      <w:lvlJc w:val="left"/>
      <w:pPr>
        <w:ind w:left="329" w:hanging="22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251" w:hanging="225"/>
      </w:pPr>
    </w:lvl>
    <w:lvl w:ilvl="2">
      <w:numFmt w:val="bullet"/>
      <w:lvlText w:val="•"/>
      <w:lvlJc w:val="left"/>
      <w:pPr>
        <w:ind w:left="2182" w:hanging="225"/>
      </w:pPr>
    </w:lvl>
    <w:lvl w:ilvl="3">
      <w:numFmt w:val="bullet"/>
      <w:lvlText w:val="•"/>
      <w:lvlJc w:val="left"/>
      <w:pPr>
        <w:ind w:left="3113" w:hanging="225"/>
      </w:pPr>
    </w:lvl>
    <w:lvl w:ilvl="4">
      <w:numFmt w:val="bullet"/>
      <w:lvlText w:val="•"/>
      <w:lvlJc w:val="left"/>
      <w:pPr>
        <w:ind w:left="4045" w:hanging="225"/>
      </w:pPr>
    </w:lvl>
    <w:lvl w:ilvl="5">
      <w:numFmt w:val="bullet"/>
      <w:lvlText w:val="•"/>
      <w:lvlJc w:val="left"/>
      <w:pPr>
        <w:ind w:left="4976" w:hanging="225"/>
      </w:pPr>
    </w:lvl>
    <w:lvl w:ilvl="6">
      <w:numFmt w:val="bullet"/>
      <w:lvlText w:val="•"/>
      <w:lvlJc w:val="left"/>
      <w:pPr>
        <w:ind w:left="5907" w:hanging="225"/>
      </w:pPr>
    </w:lvl>
    <w:lvl w:ilvl="7">
      <w:numFmt w:val="bullet"/>
      <w:lvlText w:val="•"/>
      <w:lvlJc w:val="left"/>
      <w:pPr>
        <w:ind w:left="6839" w:hanging="225"/>
      </w:pPr>
    </w:lvl>
    <w:lvl w:ilvl="8">
      <w:numFmt w:val="bullet"/>
      <w:lvlText w:val="•"/>
      <w:lvlJc w:val="left"/>
      <w:pPr>
        <w:ind w:left="7770" w:hanging="22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01EB"/>
    <w:rsid w:val="0040206B"/>
    <w:rsid w:val="00460AA9"/>
    <w:rsid w:val="00490A2B"/>
    <w:rsid w:val="005A4E46"/>
    <w:rsid w:val="006C01EB"/>
    <w:rsid w:val="00791F84"/>
    <w:rsid w:val="00A30792"/>
    <w:rsid w:val="00D92CA8"/>
    <w:rsid w:val="00DC777A"/>
    <w:rsid w:val="00E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A8"/>
  </w:style>
  <w:style w:type="paragraph" w:styleId="Nagwek1">
    <w:name w:val="heading 1"/>
    <w:basedOn w:val="normal"/>
    <w:next w:val="normal"/>
    <w:rsid w:val="006C0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C0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C0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C0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C01E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C0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C01EB"/>
  </w:style>
  <w:style w:type="table" w:customStyle="1" w:styleId="TableNormal">
    <w:name w:val="Table Normal"/>
    <w:rsid w:val="006C0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C01EB"/>
    <w:pPr>
      <w:ind w:left="540"/>
    </w:pPr>
    <w:rPr>
      <w:b/>
    </w:rPr>
  </w:style>
  <w:style w:type="paragraph" w:styleId="Podtytu">
    <w:name w:val="Subtitle"/>
    <w:basedOn w:val="normal"/>
    <w:next w:val="normal"/>
    <w:rsid w:val="006C0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1E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C01E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C01E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C01E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C01E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C01E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C01E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6C01E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C01E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C01E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60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AA9"/>
  </w:style>
  <w:style w:type="paragraph" w:styleId="Stopka">
    <w:name w:val="footer"/>
    <w:basedOn w:val="Normalny"/>
    <w:link w:val="StopkaZnak"/>
    <w:uiPriority w:val="99"/>
    <w:semiHidden/>
    <w:unhideWhenUsed/>
    <w:rsid w:val="00460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A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4007</Words>
  <Characters>24048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Znachowska</dc:creator>
  <cp:lastModifiedBy>Bozena</cp:lastModifiedBy>
  <cp:revision>3</cp:revision>
  <dcterms:created xsi:type="dcterms:W3CDTF">2023-04-26T11:24:00Z</dcterms:created>
  <dcterms:modified xsi:type="dcterms:W3CDTF">2023-04-27T07:49:00Z</dcterms:modified>
</cp:coreProperties>
</file>