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13BB" w14:textId="3BE63DF8" w:rsidR="00F36AB6" w:rsidRPr="00F36AB6" w:rsidRDefault="00F36AB6" w:rsidP="00F36AB6">
      <w:r>
        <w:rPr>
          <w:b/>
          <w:bCs/>
        </w:rPr>
        <w:t>W</w:t>
      </w:r>
      <w:r w:rsidRPr="00F36AB6">
        <w:rPr>
          <w:b/>
          <w:bCs/>
        </w:rPr>
        <w:t xml:space="preserve"> celu spełnienia wymogów bezpieczeństwa siłowni zewnętrznych należy zaprojektować i wyprodukować je zgodnie z normami dla nich przewidzianymi</w:t>
      </w:r>
      <w:r w:rsidRPr="00F36AB6">
        <w:t>:</w:t>
      </w:r>
    </w:p>
    <w:p w14:paraId="24CDB371" w14:textId="77777777" w:rsidR="00F36AB6" w:rsidRPr="00F36AB6" w:rsidRDefault="00F36AB6" w:rsidP="00F36AB6">
      <w:pPr>
        <w:numPr>
          <w:ilvl w:val="0"/>
          <w:numId w:val="1"/>
        </w:numPr>
      </w:pPr>
      <w:r w:rsidRPr="00F36AB6">
        <w:rPr>
          <w:b/>
          <w:bCs/>
        </w:rPr>
        <w:t>Norma PN-EN 16630:2015-06</w:t>
      </w:r>
      <w:r w:rsidRPr="00F36AB6">
        <w:t> „Wyposażenie siłowni plenerowych zainstalowane na stałe. Wymagania bezpieczeństwa i metody badań”.</w:t>
      </w:r>
    </w:p>
    <w:p w14:paraId="5EC1AA28" w14:textId="514455FB" w:rsidR="006006A5" w:rsidRDefault="00A95D3D" w:rsidP="00C77CCD">
      <w:pPr>
        <w:ind w:left="360"/>
      </w:pPr>
      <w:r w:rsidRPr="00A95D3D">
        <w:t>Zalecenia ogólne, którym podlegają siłownie plenerowe, zawarte są w Rozporządzeniu Ministra Infrastruktury z dnia 12 kwietnia 2002 r. w sprawie warunków technicznych, jakim powinny odpowiadać budynki i ich usytuowanie (</w:t>
      </w:r>
      <w:proofErr w:type="spellStart"/>
      <w:r w:rsidRPr="00A95D3D">
        <w:t>DzU</w:t>
      </w:r>
      <w:proofErr w:type="spellEnd"/>
      <w:r w:rsidRPr="00A95D3D">
        <w:t xml:space="preserve"> z 2002 r. nr 75, poz. 690, z późn. zm.). Według § 40 ust. 1 (rozdział 8, Zieleń i urządzenia rekreacyjne) </w:t>
      </w:r>
    </w:p>
    <w:p w14:paraId="45A36523" w14:textId="25F3210A" w:rsidR="00A95D3D" w:rsidRPr="004B0043" w:rsidRDefault="004B0043" w:rsidP="004B0043">
      <w:pPr>
        <w:pStyle w:val="Akapitzlist"/>
        <w:numPr>
          <w:ilvl w:val="0"/>
          <w:numId w:val="2"/>
        </w:numPr>
      </w:pPr>
      <w:r w:rsidRPr="004B0043">
        <w:t xml:space="preserve"> </w:t>
      </w:r>
      <w:r w:rsidR="00C77CCD">
        <w:t>Odległość usytuowania siłowni plenerowych o</w:t>
      </w:r>
      <w:r w:rsidRPr="004B0043">
        <w:t>d linii rozgraniczających ulicę, od okien pomieszczeń przeznaczonych na pobyt ludzi oraz od miejsc gromadzenia odpadów powinna wynosić co najmniej 10 m</w:t>
      </w:r>
    </w:p>
    <w:p w14:paraId="47AD7A73" w14:textId="3B5A3AB2" w:rsidR="00A95D3D" w:rsidRPr="004B0043" w:rsidRDefault="004B0043" w:rsidP="004B0043">
      <w:pPr>
        <w:pStyle w:val="Akapitzlist"/>
        <w:numPr>
          <w:ilvl w:val="0"/>
          <w:numId w:val="2"/>
        </w:numPr>
      </w:pPr>
      <w:r w:rsidRPr="004B0043">
        <w:t>S</w:t>
      </w:r>
      <w:r w:rsidR="00A95D3D" w:rsidRPr="004B0043">
        <w:t>iłownie plenerowe przeznaczone są dla młodzieży i dorosłych lub użytkowników o</w:t>
      </w:r>
      <w:r w:rsidR="00D64CF4">
        <w:t>d 14 roku życia oraz</w:t>
      </w:r>
      <w:r w:rsidR="00A95D3D" w:rsidRPr="004B0043">
        <w:t xml:space="preserve"> wzroście ponad 140 cm.  Siłownie nie mogą znajdować się blisko placów zabaw chyba, że są odgrodzone.</w:t>
      </w:r>
    </w:p>
    <w:p w14:paraId="7A9B9791" w14:textId="0092A7B1" w:rsidR="00E42312" w:rsidRDefault="005015CB" w:rsidP="004B0043">
      <w:pPr>
        <w:pStyle w:val="Akapitzlist"/>
        <w:numPr>
          <w:ilvl w:val="0"/>
          <w:numId w:val="2"/>
        </w:numPr>
      </w:pPr>
      <w:r w:rsidRPr="004B0043">
        <w:t>U</w:t>
      </w:r>
      <w:r w:rsidR="00E42312" w:rsidRPr="004B0043">
        <w:t>rządzenia wymagają oznakowania</w:t>
      </w:r>
      <w:r w:rsidR="00E42312" w:rsidRPr="00E42312">
        <w:t xml:space="preserve"> każdego z nich dokładnymi instrukcjami użytkowania, zapewniającymi poprawne korzystanie ze sprzętu, w tym w formie obrazkowej</w:t>
      </w:r>
      <w:r>
        <w:t>.</w:t>
      </w:r>
    </w:p>
    <w:p w14:paraId="1537D9D7" w14:textId="438104CE" w:rsidR="00D5282C" w:rsidRDefault="00D5282C" w:rsidP="004B0043">
      <w:pPr>
        <w:pStyle w:val="Akapitzlist"/>
        <w:numPr>
          <w:ilvl w:val="0"/>
          <w:numId w:val="2"/>
        </w:numPr>
      </w:pPr>
      <w:r>
        <w:t>Regulamin korzystania z siłowni</w:t>
      </w:r>
      <w:r w:rsidR="00934729">
        <w:t xml:space="preserve"> w Dzienniku Urzędowym</w:t>
      </w:r>
    </w:p>
    <w:p w14:paraId="29EAF904" w14:textId="2C881994" w:rsidR="005015CB" w:rsidRDefault="005015CB" w:rsidP="004B0043">
      <w:pPr>
        <w:pStyle w:val="Akapitzlist"/>
        <w:numPr>
          <w:ilvl w:val="0"/>
          <w:numId w:val="2"/>
        </w:numPr>
      </w:pPr>
      <w:r>
        <w:t>Budowa na zgłoszenie</w:t>
      </w:r>
    </w:p>
    <w:p w14:paraId="7C4A0333" w14:textId="6D228519" w:rsidR="00242272" w:rsidRDefault="00242272" w:rsidP="004B0043">
      <w:pPr>
        <w:pStyle w:val="Akapitzlist"/>
        <w:numPr>
          <w:ilvl w:val="0"/>
          <w:numId w:val="2"/>
        </w:numPr>
      </w:pPr>
      <w:r>
        <w:t>Projekt zagospodarowania przestrzennego i umowa użyczenia.</w:t>
      </w:r>
    </w:p>
    <w:p w14:paraId="558CBF13" w14:textId="42A46011" w:rsidR="00613D11" w:rsidRDefault="00613D11" w:rsidP="004B0043">
      <w:pPr>
        <w:pStyle w:val="Akapitzlist"/>
        <w:numPr>
          <w:ilvl w:val="0"/>
          <w:numId w:val="2"/>
        </w:numPr>
      </w:pPr>
      <w:r w:rsidRPr="00613D11">
        <w:t>Urządzenia siłowni plenerowych powinny być sytuowane na terenie płaskim</w:t>
      </w:r>
    </w:p>
    <w:p w14:paraId="7D9FD83B" w14:textId="2B9A3C62" w:rsidR="008B0383" w:rsidRDefault="008B0383" w:rsidP="004B0043">
      <w:pPr>
        <w:pStyle w:val="Akapitzlist"/>
        <w:numPr>
          <w:ilvl w:val="0"/>
          <w:numId w:val="2"/>
        </w:numPr>
      </w:pPr>
      <w:r>
        <w:t>Kolor urządzeń zgodnych z herbem Powiatu (biało-czerwony)</w:t>
      </w:r>
    </w:p>
    <w:p w14:paraId="570B43D5" w14:textId="23041548" w:rsidR="005343E7" w:rsidRDefault="005343E7" w:rsidP="004B0043">
      <w:pPr>
        <w:pStyle w:val="Akapitzlist"/>
        <w:numPr>
          <w:ilvl w:val="0"/>
          <w:numId w:val="2"/>
        </w:numPr>
      </w:pPr>
      <w:r>
        <w:t>Urządzenia do ćwiczeń muszą być montowane zgodnie ze strefą bezpieczeństwa</w:t>
      </w:r>
      <w:r w:rsidR="00D5282C">
        <w:t>(odpowiednia odległość)</w:t>
      </w:r>
    </w:p>
    <w:p w14:paraId="6EB13F26" w14:textId="200D001A" w:rsidR="00B83151" w:rsidRPr="009B1917" w:rsidRDefault="009B1917" w:rsidP="004B0043">
      <w:pPr>
        <w:pStyle w:val="Akapitzlist"/>
        <w:numPr>
          <w:ilvl w:val="0"/>
          <w:numId w:val="2"/>
        </w:numPr>
      </w:pPr>
      <w:r w:rsidRPr="009B1917">
        <w:t>Umów zawartych z wykonawcami ustalono zasady dokonywania odbioru przedmiotu zamówienia. Końcowego odbioru miała dokonać komisja wyznaczona przez zamawiającego przy udziale inspektora nadzoru i wykonawcy</w:t>
      </w:r>
    </w:p>
    <w:p w14:paraId="0F823645" w14:textId="0F67B156" w:rsidR="008E16B9" w:rsidRPr="00403784" w:rsidRDefault="008E16B9" w:rsidP="004B0043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>
        <w:t>Producent dostarczający urządzenia do ćwiczeń na świeżym powietrzu powinien również posiadać certyfikat PN-EN 1090, który odnosi się do grupy norm związanych z projektowaniem i produkcją elementów konstrukcji nośnych ze stali i aluminium.</w:t>
      </w:r>
    </w:p>
    <w:p w14:paraId="180AFB06" w14:textId="5B36C26E" w:rsidR="00403784" w:rsidRPr="00320EE0" w:rsidRDefault="00403784" w:rsidP="004B0043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>
        <w:t>Proponowany okres gwarancji należytego wykonania umowy i rozszerzonej rękojmi za wady (minimum 36 mc-y)</w:t>
      </w:r>
    </w:p>
    <w:p w14:paraId="56425836" w14:textId="231CE40E" w:rsidR="0005773B" w:rsidRDefault="0005773B" w:rsidP="0005773B">
      <w:pPr>
        <w:pStyle w:val="Akapitzlist"/>
      </w:pPr>
    </w:p>
    <w:p w14:paraId="2665BB50" w14:textId="27CFB7D1" w:rsidR="0005773B" w:rsidRDefault="0005773B" w:rsidP="0005773B">
      <w:pPr>
        <w:pStyle w:val="Akapitzlist"/>
      </w:pPr>
    </w:p>
    <w:p w14:paraId="66CB98E7" w14:textId="77777777" w:rsidR="0005773B" w:rsidRDefault="0005773B" w:rsidP="0005773B">
      <w:pPr>
        <w:pStyle w:val="Akapitzlist"/>
      </w:pPr>
    </w:p>
    <w:p w14:paraId="6A837FB1" w14:textId="77777777" w:rsidR="0005773B" w:rsidRDefault="0005773B" w:rsidP="0005773B">
      <w:pPr>
        <w:pStyle w:val="Akapitzlist"/>
      </w:pPr>
    </w:p>
    <w:p w14:paraId="587F608B" w14:textId="5230B5A8" w:rsidR="0005773B" w:rsidRDefault="0005773B" w:rsidP="004B0043">
      <w:pPr>
        <w:pStyle w:val="Akapitzlist"/>
        <w:numPr>
          <w:ilvl w:val="0"/>
          <w:numId w:val="2"/>
        </w:numPr>
      </w:pPr>
      <w:r>
        <w:t>Regulamin korzystania z siłowni musi być zatwierdzony przez Wójt</w:t>
      </w:r>
      <w:r w:rsidR="00934729">
        <w:t>a</w:t>
      </w:r>
      <w:r>
        <w:t xml:space="preserve"> </w:t>
      </w:r>
      <w:r w:rsidR="00D5282C">
        <w:t>zmieszczony w Dzienniku Urzędowym</w:t>
      </w:r>
    </w:p>
    <w:p w14:paraId="543B9CBE" w14:textId="25532D54" w:rsidR="0005773B" w:rsidRDefault="0005773B" w:rsidP="00D5282C">
      <w:pPr>
        <w:numPr>
          <w:ilvl w:val="0"/>
          <w:numId w:val="2"/>
        </w:numPr>
      </w:pPr>
      <w:r w:rsidRPr="0005773B">
        <w:t>Przechowywanie w urzędzie dokumentacji technicznej oraz instrukcji użytkowania, konserwacji lub przeglądów.</w:t>
      </w:r>
    </w:p>
    <w:p w14:paraId="02FEC829" w14:textId="3E45DB7B" w:rsidR="00D5282C" w:rsidRDefault="00D5282C" w:rsidP="00D5282C">
      <w:pPr>
        <w:numPr>
          <w:ilvl w:val="0"/>
          <w:numId w:val="2"/>
        </w:numPr>
      </w:pPr>
      <w:r w:rsidRPr="00D5282C">
        <w:t xml:space="preserve">Prawo budowlane, inwestor, oddając do użytkowania obiekt budowlany, przekazuje właścicielowi lub zarządcy obiektu dokumentację budowy i dokumentację powykonawczą. Przekazaniu podlegają również inne dokumenty i decyzje dotyczące obiektu, a także, w razie potrzeby, instrukcje obsługi i eksploatacji: obiektu, instalacji i urządzeń związanych z tym obiektem. Zgodnie z przepisami art. 63 ust. 1 tej ustawy, właściciel lub zarządca obiektu </w:t>
      </w:r>
      <w:r w:rsidRPr="00D5282C">
        <w:lastRenderedPageBreak/>
        <w:t>budowlanego jest obowiązany przechowywać ww. dokumentację przez okres istnienia obiektu.</w:t>
      </w:r>
    </w:p>
    <w:p w14:paraId="1901D7D3" w14:textId="22311EC4" w:rsidR="00336B75" w:rsidRPr="0005773B" w:rsidRDefault="00336B75" w:rsidP="00A87549">
      <w:pPr>
        <w:ind w:left="360"/>
      </w:pPr>
    </w:p>
    <w:p w14:paraId="271052FB" w14:textId="00FB934E" w:rsidR="005015CB" w:rsidRDefault="000E0866">
      <w:pPr>
        <w:rPr>
          <w:b/>
          <w:bCs/>
          <w:sz w:val="24"/>
          <w:szCs w:val="24"/>
        </w:rPr>
      </w:pPr>
      <w:r w:rsidRPr="000E0866">
        <w:rPr>
          <w:b/>
          <w:bCs/>
          <w:sz w:val="24"/>
          <w:szCs w:val="24"/>
        </w:rPr>
        <w:t>Siłownie zewnętrzne zostaną zlokalizowane w 17 lokalizacjach na terenie całego powiatu sochaczewskiego:</w:t>
      </w:r>
    </w:p>
    <w:p w14:paraId="4E4ED2D4" w14:textId="52BF7950" w:rsidR="000E0866" w:rsidRDefault="000E0866" w:rsidP="000E086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Szkoła Podstawowa w Kurdwanowie (Kurdwanów 35, Gmina Nowa Sucha)</w:t>
      </w:r>
    </w:p>
    <w:p w14:paraId="169DC157" w14:textId="74E7E5DE" w:rsidR="000E0866" w:rsidRDefault="000E0866" w:rsidP="000E086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Szkoła Podstawowa w Nowej Suchej (Nowa Sucha 16, Gmina Nowa Sucha)</w:t>
      </w:r>
    </w:p>
    <w:p w14:paraId="7F6A6A4F" w14:textId="37316915" w:rsidR="000E0866" w:rsidRDefault="000E0866" w:rsidP="000E086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Szkoła Podstawowa w Kozłowie Szlacheckim (Kozłów Szlachecki 54, Gmina Nowa Sucha)</w:t>
      </w:r>
    </w:p>
    <w:p w14:paraId="7D99194D" w14:textId="1E5F13DE" w:rsidR="000E0866" w:rsidRDefault="000E0866" w:rsidP="000E086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Zespół Szkół Ogólnokształcących w Sochaczewie (ul. 15 Sierpnia 4, Miasto Sochaczew)</w:t>
      </w:r>
    </w:p>
    <w:p w14:paraId="4089EE09" w14:textId="05A7E542" w:rsidR="000E0866" w:rsidRDefault="002607E5" w:rsidP="000E086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Zespół Szkół Rolniczych Centrum Kształcenia Ustawicznego w Sochaczewie (ul. Piłsudskiego 63, Sochaczew)</w:t>
      </w:r>
    </w:p>
    <w:p w14:paraId="1512C575" w14:textId="5BB5DF58" w:rsidR="002607E5" w:rsidRDefault="002607E5" w:rsidP="000E086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Osiedle przy </w:t>
      </w:r>
      <w:r w:rsidR="00E8018B">
        <w:rPr>
          <w:sz w:val="24"/>
          <w:szCs w:val="24"/>
        </w:rPr>
        <w:t xml:space="preserve">ul. </w:t>
      </w:r>
      <w:r>
        <w:rPr>
          <w:sz w:val="24"/>
          <w:szCs w:val="24"/>
        </w:rPr>
        <w:t>Korczaka w Sochaczewie (Miasto Sochaczew)</w:t>
      </w:r>
    </w:p>
    <w:p w14:paraId="10416D1D" w14:textId="77777777" w:rsidR="002607E5" w:rsidRDefault="002607E5" w:rsidP="000E086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Młodzieżowy Ośrodek Wychowawczy „Dom na szlaku” w Załuskowie (Załusków 8, Gmina Iłów)</w:t>
      </w:r>
    </w:p>
    <w:p w14:paraId="2C3FD409" w14:textId="77777777" w:rsidR="002607E5" w:rsidRDefault="002607E5" w:rsidP="000E086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Zespół Szkół Specjalnych w Erminowie (Gmina Rybno)</w:t>
      </w:r>
    </w:p>
    <w:p w14:paraId="5FA3FB2D" w14:textId="77777777" w:rsidR="002607E5" w:rsidRDefault="002607E5" w:rsidP="000E086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Złota (Gmina Rybno)</w:t>
      </w:r>
    </w:p>
    <w:p w14:paraId="04430027" w14:textId="77777777" w:rsidR="002607E5" w:rsidRDefault="002607E5" w:rsidP="000E086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Rybno (Gmina Rybno)</w:t>
      </w:r>
    </w:p>
    <w:p w14:paraId="21263C50" w14:textId="77777777" w:rsidR="002607E5" w:rsidRDefault="002607E5" w:rsidP="000E086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Cypriany (Gmina Rybno)</w:t>
      </w:r>
    </w:p>
    <w:p w14:paraId="7AAE7D3F" w14:textId="77777777" w:rsidR="00261164" w:rsidRDefault="00261164" w:rsidP="000E086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Matyldów (Gmina Rybno)</w:t>
      </w:r>
    </w:p>
    <w:p w14:paraId="7B0C1AD5" w14:textId="77777777" w:rsidR="00261164" w:rsidRDefault="00261164" w:rsidP="000E086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Wężyki (Gmina Rybno)</w:t>
      </w:r>
    </w:p>
    <w:p w14:paraId="49F7E983" w14:textId="6B4615A6" w:rsidR="00261164" w:rsidRDefault="00261164" w:rsidP="000E086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Zespół Szkół w Teresinie (Al.</w:t>
      </w:r>
      <w:r w:rsidR="00E8018B">
        <w:rPr>
          <w:sz w:val="24"/>
          <w:szCs w:val="24"/>
        </w:rPr>
        <w:t xml:space="preserve"> </w:t>
      </w:r>
      <w:r>
        <w:rPr>
          <w:sz w:val="24"/>
          <w:szCs w:val="24"/>
        </w:rPr>
        <w:t>XX-</w:t>
      </w:r>
      <w:proofErr w:type="spellStart"/>
      <w:r>
        <w:rPr>
          <w:sz w:val="24"/>
          <w:szCs w:val="24"/>
        </w:rPr>
        <w:t>Lecia</w:t>
      </w:r>
      <w:proofErr w:type="spellEnd"/>
      <w:r>
        <w:rPr>
          <w:sz w:val="24"/>
          <w:szCs w:val="24"/>
        </w:rPr>
        <w:t xml:space="preserve"> 12, Gmina Teresin)</w:t>
      </w:r>
    </w:p>
    <w:p w14:paraId="49030482" w14:textId="77777777" w:rsidR="00261164" w:rsidRDefault="00261164" w:rsidP="000E086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Gminne Centrum Medyczno-Rehabilitacyjne w Brochowie (Brochów 124, Gmina Brochów)</w:t>
      </w:r>
    </w:p>
    <w:p w14:paraId="4E21E1C6" w14:textId="77777777" w:rsidR="00261164" w:rsidRDefault="00261164" w:rsidP="000E086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Ośrodek Zdrowia w Młodzieszynie (Młodzieszyn ul. Wyszogrodzka 7, Gmina Młodzieszyn)</w:t>
      </w:r>
    </w:p>
    <w:p w14:paraId="580EA96A" w14:textId="7AB9639B" w:rsidR="002607E5" w:rsidRDefault="00261164" w:rsidP="000E086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Szkoła Podstawowa w Wyczółkach (Wyczółki 21 a, Gmina Sochaczew)</w:t>
      </w:r>
      <w:r w:rsidR="002607E5">
        <w:rPr>
          <w:sz w:val="24"/>
          <w:szCs w:val="24"/>
        </w:rPr>
        <w:t xml:space="preserve"> </w:t>
      </w:r>
    </w:p>
    <w:p w14:paraId="352F3D80" w14:textId="70572BA4" w:rsidR="00E8018B" w:rsidRDefault="00E8018B" w:rsidP="00E8018B">
      <w:pPr>
        <w:pStyle w:val="Akapitzlist"/>
        <w:rPr>
          <w:sz w:val="24"/>
          <w:szCs w:val="24"/>
        </w:rPr>
      </w:pPr>
    </w:p>
    <w:p w14:paraId="6A801AA1" w14:textId="5932D697" w:rsidR="00E8018B" w:rsidRPr="00A4015F" w:rsidRDefault="00E8018B" w:rsidP="004E3CFC">
      <w:pPr>
        <w:jc w:val="both"/>
        <w:rPr>
          <w:b/>
          <w:bCs/>
          <w:sz w:val="24"/>
          <w:szCs w:val="24"/>
        </w:rPr>
      </w:pPr>
      <w:r w:rsidRPr="00A4015F">
        <w:rPr>
          <w:b/>
          <w:bCs/>
          <w:sz w:val="24"/>
          <w:szCs w:val="24"/>
        </w:rPr>
        <w:t>Opis projektu:</w:t>
      </w:r>
    </w:p>
    <w:p w14:paraId="0E5F5253" w14:textId="56086514" w:rsidR="00E8018B" w:rsidRDefault="00E8018B" w:rsidP="004E3CFC">
      <w:pPr>
        <w:jc w:val="both"/>
        <w:rPr>
          <w:sz w:val="24"/>
          <w:szCs w:val="24"/>
        </w:rPr>
      </w:pPr>
      <w:r w:rsidRPr="004E3CFC">
        <w:rPr>
          <w:sz w:val="24"/>
          <w:szCs w:val="24"/>
        </w:rPr>
        <w:t>Przedmiotem projektu jest stworzenie siłowni zewnętrznych w wysokiej klasy urządzenia treningowe. Plusy tego projekt</w:t>
      </w:r>
      <w:r w:rsidR="00767947" w:rsidRPr="004E3CFC">
        <w:rPr>
          <w:sz w:val="24"/>
          <w:szCs w:val="24"/>
        </w:rPr>
        <w:t>u to: profesjonalny trening na świeżym powietrzu</w:t>
      </w:r>
      <w:r w:rsidR="0097619D" w:rsidRPr="004E3CFC">
        <w:rPr>
          <w:sz w:val="24"/>
          <w:szCs w:val="24"/>
        </w:rPr>
        <w:t>, darmowy dostęp, solidna konstrukcja odporna na akty wandalizmu, innowacyjność, łatwość w obsłudze, urządzenia idealne dla wszystkich bez względu na wiek i stopień zaawansowania.</w:t>
      </w:r>
    </w:p>
    <w:p w14:paraId="1B1A9007" w14:textId="65141543" w:rsidR="004E3CFC" w:rsidRDefault="004E3CFC" w:rsidP="004E3CFC">
      <w:pPr>
        <w:jc w:val="both"/>
        <w:rPr>
          <w:sz w:val="24"/>
          <w:szCs w:val="24"/>
        </w:rPr>
      </w:pPr>
    </w:p>
    <w:p w14:paraId="4E80986F" w14:textId="34F406FC" w:rsidR="004E3CFC" w:rsidRPr="00A4015F" w:rsidRDefault="004E3CFC" w:rsidP="004E3CFC">
      <w:pPr>
        <w:jc w:val="both"/>
        <w:rPr>
          <w:b/>
          <w:bCs/>
          <w:sz w:val="24"/>
          <w:szCs w:val="24"/>
        </w:rPr>
      </w:pPr>
      <w:r w:rsidRPr="00A4015F">
        <w:rPr>
          <w:b/>
          <w:bCs/>
          <w:sz w:val="24"/>
          <w:szCs w:val="24"/>
        </w:rPr>
        <w:t>Urządzenia:</w:t>
      </w:r>
    </w:p>
    <w:p w14:paraId="10BCC505" w14:textId="3F7EC3EC" w:rsidR="004E3CFC" w:rsidRDefault="004E3CFC" w:rsidP="004E3C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orbitrek</w:t>
      </w:r>
      <w:proofErr w:type="spellEnd"/>
      <w:r>
        <w:rPr>
          <w:sz w:val="24"/>
          <w:szCs w:val="24"/>
        </w:rPr>
        <w:t>,</w:t>
      </w:r>
    </w:p>
    <w:p w14:paraId="7D2F04E7" w14:textId="35C4840A" w:rsidR="004E3CFC" w:rsidRDefault="004E3CFC" w:rsidP="004E3CFC">
      <w:pPr>
        <w:jc w:val="both"/>
        <w:rPr>
          <w:sz w:val="24"/>
          <w:szCs w:val="24"/>
        </w:rPr>
      </w:pPr>
      <w:r>
        <w:rPr>
          <w:sz w:val="24"/>
          <w:szCs w:val="24"/>
        </w:rPr>
        <w:t>- Biegacz/twister/wahadło,</w:t>
      </w:r>
    </w:p>
    <w:p w14:paraId="7EF6A803" w14:textId="2334192F" w:rsidR="004E3CFC" w:rsidRDefault="004E3CFC" w:rsidP="004E3CFC">
      <w:pPr>
        <w:jc w:val="both"/>
        <w:rPr>
          <w:sz w:val="24"/>
          <w:szCs w:val="24"/>
        </w:rPr>
      </w:pPr>
      <w:r>
        <w:rPr>
          <w:sz w:val="24"/>
          <w:szCs w:val="24"/>
        </w:rPr>
        <w:t>- wyciąg górny/prasa nożna</w:t>
      </w:r>
    </w:p>
    <w:p w14:paraId="20B6DA5F" w14:textId="213827CF" w:rsidR="004E3CFC" w:rsidRDefault="004E3CFC" w:rsidP="004E3CFC">
      <w:pPr>
        <w:jc w:val="both"/>
        <w:rPr>
          <w:sz w:val="24"/>
          <w:szCs w:val="24"/>
        </w:rPr>
      </w:pPr>
      <w:r>
        <w:rPr>
          <w:sz w:val="24"/>
          <w:szCs w:val="24"/>
        </w:rPr>
        <w:t>- motyl A/prasa ręczna,</w:t>
      </w:r>
    </w:p>
    <w:p w14:paraId="025BECD2" w14:textId="1D143364" w:rsidR="004E3CFC" w:rsidRDefault="004E3CFC" w:rsidP="004E3CF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wioślarz,</w:t>
      </w:r>
    </w:p>
    <w:p w14:paraId="2B0446B1" w14:textId="68A0EE68" w:rsidR="004E3CFC" w:rsidRDefault="004E3CFC" w:rsidP="004E3CFC">
      <w:pPr>
        <w:jc w:val="both"/>
        <w:rPr>
          <w:sz w:val="24"/>
          <w:szCs w:val="24"/>
        </w:rPr>
      </w:pPr>
      <w:r>
        <w:rPr>
          <w:sz w:val="24"/>
          <w:szCs w:val="24"/>
        </w:rPr>
        <w:t>- poręcz równoległa/drabinka,</w:t>
      </w:r>
    </w:p>
    <w:p w14:paraId="00E6F12A" w14:textId="40B5595A" w:rsidR="004E3CFC" w:rsidRPr="004E3CFC" w:rsidRDefault="004E3CFC" w:rsidP="004E3CFC">
      <w:pPr>
        <w:jc w:val="both"/>
        <w:rPr>
          <w:sz w:val="24"/>
          <w:szCs w:val="24"/>
        </w:rPr>
      </w:pPr>
      <w:r>
        <w:rPr>
          <w:sz w:val="24"/>
          <w:szCs w:val="24"/>
        </w:rPr>
        <w:t>17 tablic informacyjnych</w:t>
      </w:r>
    </w:p>
    <w:p w14:paraId="0C6B48DC" w14:textId="0AD6E469" w:rsidR="004E3CFC" w:rsidRDefault="004E3CFC" w:rsidP="0097619D">
      <w:pPr>
        <w:pStyle w:val="Akapitzlist"/>
        <w:jc w:val="both"/>
        <w:rPr>
          <w:sz w:val="24"/>
          <w:szCs w:val="24"/>
        </w:rPr>
      </w:pPr>
    </w:p>
    <w:p w14:paraId="7105445E" w14:textId="77777777" w:rsidR="004E3CFC" w:rsidRPr="000E0866" w:rsidRDefault="004E3CFC" w:rsidP="0097619D">
      <w:pPr>
        <w:pStyle w:val="Akapitzlist"/>
        <w:jc w:val="both"/>
        <w:rPr>
          <w:sz w:val="24"/>
          <w:szCs w:val="24"/>
        </w:rPr>
      </w:pPr>
    </w:p>
    <w:p w14:paraId="44FD05F1" w14:textId="77777777" w:rsidR="005015CB" w:rsidRDefault="005015CB"/>
    <w:sectPr w:rsidR="00501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4FCA"/>
    <w:multiLevelType w:val="hybridMultilevel"/>
    <w:tmpl w:val="6C66DD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53F04"/>
    <w:multiLevelType w:val="multilevel"/>
    <w:tmpl w:val="88A0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564BC2"/>
    <w:multiLevelType w:val="hybridMultilevel"/>
    <w:tmpl w:val="FF421554"/>
    <w:lvl w:ilvl="0" w:tplc="EF8C6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695064">
    <w:abstractNumId w:val="1"/>
  </w:num>
  <w:num w:numId="2" w16cid:durableId="187261714">
    <w:abstractNumId w:val="0"/>
  </w:num>
  <w:num w:numId="3" w16cid:durableId="825903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B6"/>
    <w:rsid w:val="0005773B"/>
    <w:rsid w:val="000E0866"/>
    <w:rsid w:val="001C485F"/>
    <w:rsid w:val="00242272"/>
    <w:rsid w:val="002607E5"/>
    <w:rsid w:val="00261164"/>
    <w:rsid w:val="00320EE0"/>
    <w:rsid w:val="00336B75"/>
    <w:rsid w:val="003A3B08"/>
    <w:rsid w:val="00403784"/>
    <w:rsid w:val="004B0043"/>
    <w:rsid w:val="004E3CFC"/>
    <w:rsid w:val="005015CB"/>
    <w:rsid w:val="005343E7"/>
    <w:rsid w:val="00537593"/>
    <w:rsid w:val="006006A5"/>
    <w:rsid w:val="00613D11"/>
    <w:rsid w:val="00636605"/>
    <w:rsid w:val="006A030E"/>
    <w:rsid w:val="00742D77"/>
    <w:rsid w:val="00767947"/>
    <w:rsid w:val="008B0383"/>
    <w:rsid w:val="008E16B9"/>
    <w:rsid w:val="00934729"/>
    <w:rsid w:val="0097619D"/>
    <w:rsid w:val="009B1917"/>
    <w:rsid w:val="00A4015F"/>
    <w:rsid w:val="00A87549"/>
    <w:rsid w:val="00A95D3D"/>
    <w:rsid w:val="00B83151"/>
    <w:rsid w:val="00BF1BC7"/>
    <w:rsid w:val="00C77CCD"/>
    <w:rsid w:val="00C86685"/>
    <w:rsid w:val="00D5282C"/>
    <w:rsid w:val="00D64CF4"/>
    <w:rsid w:val="00E42312"/>
    <w:rsid w:val="00E8018B"/>
    <w:rsid w:val="00F3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236A"/>
  <w15:docId w15:val="{4831294A-5E00-42F7-9CAC-CFF4EA98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AnnaE</dc:creator>
  <cp:keywords/>
  <dc:description/>
  <cp:lastModifiedBy>Monika Hyziak</cp:lastModifiedBy>
  <cp:revision>2</cp:revision>
  <cp:lastPrinted>2022-11-23T08:37:00Z</cp:lastPrinted>
  <dcterms:created xsi:type="dcterms:W3CDTF">2022-11-23T08:37:00Z</dcterms:created>
  <dcterms:modified xsi:type="dcterms:W3CDTF">2022-11-23T08:37:00Z</dcterms:modified>
</cp:coreProperties>
</file>