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93" w:rsidRPr="00832A0A" w:rsidRDefault="00437893" w:rsidP="00437893">
      <w:pPr>
        <w:spacing w:after="120" w:line="240" w:lineRule="auto"/>
        <w:jc w:val="right"/>
        <w:rPr>
          <w:rFonts w:eastAsia="Times New Roman" w:cstheme="minorHAnsi"/>
          <w:bCs/>
          <w:sz w:val="20"/>
          <w:szCs w:val="20"/>
          <w:lang w:eastAsia="pl-PL"/>
        </w:rPr>
      </w:pPr>
      <w:r w:rsidRPr="00832A0A">
        <w:rPr>
          <w:rFonts w:eastAsia="Times New Roman" w:cstheme="minorHAnsi"/>
          <w:bCs/>
          <w:sz w:val="20"/>
          <w:szCs w:val="20"/>
          <w:lang w:eastAsia="pl-PL"/>
        </w:rPr>
        <w:t xml:space="preserve">Załącznik nr </w:t>
      </w:r>
      <w:r w:rsidR="00832A0A" w:rsidRPr="00832A0A">
        <w:rPr>
          <w:rFonts w:eastAsia="Times New Roman" w:cstheme="minorHAnsi"/>
          <w:bCs/>
          <w:sz w:val="20"/>
          <w:szCs w:val="20"/>
          <w:lang w:eastAsia="pl-PL"/>
        </w:rPr>
        <w:t>2 do zaproszenia</w:t>
      </w:r>
    </w:p>
    <w:p w:rsidR="00437893" w:rsidRPr="00832A0A" w:rsidRDefault="00437893" w:rsidP="00437893">
      <w:pPr>
        <w:spacing w:after="12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832A0A">
        <w:rPr>
          <w:rFonts w:eastAsia="Times New Roman" w:cstheme="minorHAnsi"/>
          <w:b/>
          <w:bCs/>
          <w:sz w:val="20"/>
          <w:szCs w:val="20"/>
          <w:lang w:eastAsia="pl-PL"/>
        </w:rPr>
        <w:t>OPIS PRZEDMIOTU ZAMÓWEINIA</w:t>
      </w:r>
    </w:p>
    <w:p w:rsidR="00437893" w:rsidRPr="00364262" w:rsidRDefault="00364262" w:rsidP="00437893">
      <w:pPr>
        <w:spacing w:after="12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FF0000"/>
          <w:sz w:val="20"/>
          <w:szCs w:val="20"/>
          <w:lang w:eastAsia="pl-PL"/>
        </w:rPr>
        <w:t>PO ZMIANIE TREŚCI</w:t>
      </w:r>
    </w:p>
    <w:p w:rsidR="00437893" w:rsidRPr="00832A0A" w:rsidRDefault="00437893" w:rsidP="00437893">
      <w:pPr>
        <w:numPr>
          <w:ilvl w:val="0"/>
          <w:numId w:val="1"/>
        </w:numPr>
        <w:spacing w:after="0" w:line="240" w:lineRule="auto"/>
        <w:jc w:val="both"/>
        <w:rPr>
          <w:rFonts w:eastAsia="Verdana" w:cstheme="minorHAnsi"/>
          <w:b/>
          <w:sz w:val="20"/>
          <w:szCs w:val="20"/>
          <w:lang w:eastAsia="pl-PL"/>
        </w:rPr>
      </w:pPr>
      <w:r w:rsidRPr="00832A0A">
        <w:rPr>
          <w:rFonts w:eastAsia="Times New Roman" w:cstheme="minorHAnsi"/>
          <w:sz w:val="20"/>
          <w:szCs w:val="20"/>
          <w:lang w:eastAsia="pl-PL"/>
        </w:rPr>
        <w:t>Zamawiający:</w:t>
      </w:r>
      <w:r w:rsidRPr="00832A0A">
        <w:rPr>
          <w:rFonts w:eastAsia="Times New Roman" w:cstheme="minorHAnsi"/>
          <w:sz w:val="20"/>
          <w:szCs w:val="20"/>
          <w:lang w:eastAsia="pl-PL"/>
        </w:rPr>
        <w:tab/>
      </w:r>
      <w:r w:rsidRPr="00832A0A">
        <w:rPr>
          <w:rFonts w:eastAsia="Verdana" w:cstheme="minorHAnsi"/>
          <w:b/>
          <w:sz w:val="20"/>
          <w:szCs w:val="20"/>
          <w:lang w:eastAsia="pl-PL"/>
        </w:rPr>
        <w:t xml:space="preserve">Specjalistyczna Przychodnia Lekarska dla Pracowników Wojska SPZOZ </w:t>
      </w:r>
    </w:p>
    <w:p w:rsidR="00437893" w:rsidRPr="00832A0A" w:rsidRDefault="00437893" w:rsidP="00437893">
      <w:pPr>
        <w:spacing w:after="0" w:line="240" w:lineRule="auto"/>
        <w:ind w:left="1758" w:firstLine="369"/>
        <w:jc w:val="both"/>
        <w:rPr>
          <w:rFonts w:eastAsia="Verdana" w:cstheme="minorHAnsi"/>
          <w:b/>
          <w:sz w:val="20"/>
          <w:szCs w:val="20"/>
          <w:lang w:eastAsia="pl-PL"/>
        </w:rPr>
      </w:pPr>
      <w:r w:rsidRPr="00832A0A">
        <w:rPr>
          <w:rFonts w:eastAsia="Verdana" w:cstheme="minorHAnsi"/>
          <w:b/>
          <w:sz w:val="20"/>
          <w:szCs w:val="20"/>
          <w:lang w:eastAsia="pl-PL"/>
        </w:rPr>
        <w:t>w Warszawie</w:t>
      </w:r>
    </w:p>
    <w:p w:rsidR="00437893" w:rsidRPr="00832A0A" w:rsidRDefault="00437893" w:rsidP="0043789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832A0A">
        <w:rPr>
          <w:rFonts w:eastAsia="Times New Roman" w:cstheme="minorHAnsi"/>
          <w:sz w:val="20"/>
          <w:szCs w:val="20"/>
          <w:lang w:eastAsia="pl-PL"/>
        </w:rPr>
        <w:t>Adres zamawiającego:</w:t>
      </w:r>
      <w:r w:rsidRPr="00832A0A">
        <w:rPr>
          <w:rFonts w:eastAsia="Times New Roman" w:cstheme="minorHAnsi"/>
          <w:sz w:val="20"/>
          <w:szCs w:val="20"/>
          <w:lang w:eastAsia="pl-PL"/>
        </w:rPr>
        <w:tab/>
      </w:r>
    </w:p>
    <w:p w:rsidR="00437893" w:rsidRPr="00832A0A" w:rsidRDefault="00437893" w:rsidP="00437893">
      <w:pPr>
        <w:spacing w:after="0" w:line="240" w:lineRule="auto"/>
        <w:ind w:left="340"/>
        <w:jc w:val="both"/>
        <w:rPr>
          <w:rFonts w:eastAsia="Verdana" w:cstheme="minorHAnsi"/>
          <w:sz w:val="20"/>
          <w:szCs w:val="20"/>
          <w:lang w:eastAsia="pl-PL"/>
        </w:rPr>
      </w:pPr>
      <w:r w:rsidRPr="00832A0A">
        <w:rPr>
          <w:rFonts w:eastAsia="Verdana" w:cstheme="minorHAnsi"/>
          <w:sz w:val="20"/>
          <w:szCs w:val="20"/>
          <w:lang w:eastAsia="pl-PL"/>
        </w:rPr>
        <w:t>00-911 Warszawa ul. Nowowiejska 31</w:t>
      </w:r>
    </w:p>
    <w:p w:rsidR="00437893" w:rsidRPr="00832A0A" w:rsidRDefault="00437893" w:rsidP="00437893">
      <w:pPr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32A0A">
        <w:rPr>
          <w:rFonts w:eastAsia="Times New Roman" w:cstheme="minorHAnsi"/>
          <w:sz w:val="20"/>
          <w:szCs w:val="20"/>
          <w:lang w:eastAsia="pl-PL"/>
        </w:rPr>
        <w:t>tel.: 22 526 42 17</w:t>
      </w:r>
    </w:p>
    <w:p w:rsidR="00437893" w:rsidRPr="00832A0A" w:rsidRDefault="00437893" w:rsidP="00437893">
      <w:pPr>
        <w:spacing w:after="0" w:line="240" w:lineRule="auto"/>
        <w:ind w:left="34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832A0A">
        <w:rPr>
          <w:rFonts w:eastAsia="Times New Roman" w:cstheme="minorHAnsi"/>
          <w:sz w:val="20"/>
          <w:szCs w:val="20"/>
          <w:lang w:eastAsia="pl-PL"/>
        </w:rPr>
        <w:t>fax.: 261 87 41 70</w:t>
      </w:r>
    </w:p>
    <w:p w:rsidR="00437893" w:rsidRPr="00832A0A" w:rsidRDefault="00437893" w:rsidP="00437893">
      <w:pPr>
        <w:spacing w:after="0" w:line="240" w:lineRule="auto"/>
        <w:ind w:left="340"/>
        <w:jc w:val="both"/>
        <w:rPr>
          <w:rFonts w:eastAsia="Times New Roman" w:cstheme="minorHAnsi"/>
          <w:b/>
          <w:bCs/>
          <w:sz w:val="20"/>
          <w:szCs w:val="20"/>
          <w:lang w:val="en-US" w:eastAsia="pl-PL"/>
        </w:rPr>
      </w:pPr>
      <w:r w:rsidRPr="00832A0A">
        <w:rPr>
          <w:rFonts w:eastAsia="Times New Roman" w:cstheme="minorHAnsi"/>
          <w:b/>
          <w:bCs/>
          <w:sz w:val="20"/>
          <w:szCs w:val="20"/>
          <w:lang w:val="en-US" w:eastAsia="pl-PL"/>
        </w:rPr>
        <w:t xml:space="preserve">e-mail: </w:t>
      </w:r>
    </w:p>
    <w:p w:rsidR="00437893" w:rsidRPr="00832A0A" w:rsidRDefault="00437893" w:rsidP="00437893">
      <w:pPr>
        <w:spacing w:after="0" w:line="240" w:lineRule="auto"/>
        <w:ind w:left="34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832A0A">
        <w:rPr>
          <w:rFonts w:eastAsia="Times New Roman" w:cstheme="minorHAnsi"/>
          <w:sz w:val="20"/>
          <w:szCs w:val="20"/>
          <w:lang w:eastAsia="pl-PL"/>
        </w:rPr>
        <w:t>nieruchomosci@spl.pl</w:t>
      </w:r>
      <w:r w:rsidRPr="00832A0A">
        <w:rPr>
          <w:rFonts w:eastAsia="Times New Roman" w:cstheme="minorHAnsi"/>
          <w:sz w:val="20"/>
          <w:szCs w:val="20"/>
          <w:lang w:eastAsia="pl-PL"/>
        </w:rPr>
        <w:br/>
        <w:t>techniczny@spl.pl</w:t>
      </w:r>
    </w:p>
    <w:p w:rsidR="00437893" w:rsidRPr="00832A0A" w:rsidRDefault="00437893" w:rsidP="00437893">
      <w:pPr>
        <w:spacing w:after="0" w:line="240" w:lineRule="auto"/>
        <w:ind w:left="34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832A0A">
        <w:rPr>
          <w:rFonts w:eastAsia="Times New Roman" w:cstheme="minorHAnsi"/>
          <w:b/>
          <w:bCs/>
          <w:sz w:val="20"/>
          <w:szCs w:val="20"/>
          <w:lang w:eastAsia="pl-PL"/>
        </w:rPr>
        <w:t>strona internetowa: http://www.spl.pl/</w:t>
      </w:r>
    </w:p>
    <w:p w:rsidR="00437893" w:rsidRPr="00832A0A" w:rsidRDefault="00437893" w:rsidP="00437893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37893" w:rsidRPr="00832A0A" w:rsidRDefault="00437893" w:rsidP="00437893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32A0A">
        <w:rPr>
          <w:rFonts w:eastAsia="Times New Roman" w:cstheme="minorHAnsi"/>
          <w:color w:val="000000"/>
          <w:sz w:val="20"/>
          <w:szCs w:val="20"/>
          <w:lang w:eastAsia="pl-PL"/>
        </w:rPr>
        <w:t>Przedmiotem zamówienia jest „</w:t>
      </w:r>
      <w:r w:rsidRPr="00832A0A">
        <w:rPr>
          <w:rFonts w:eastAsia="Times New Roman" w:cstheme="minorHAnsi"/>
          <w:b/>
          <w:sz w:val="20"/>
          <w:szCs w:val="20"/>
          <w:lang w:eastAsia="pl-PL"/>
        </w:rPr>
        <w:t xml:space="preserve">„Sukcesywna dostawa materiałów budowlanych dla potrzeb Specjalistycznej Przychodni Lekarskiej dla Pracowników Wojska SPZOZ w Warszawie ul. Nowowiejska 31”. </w:t>
      </w:r>
      <w:r w:rsidRPr="00832A0A">
        <w:rPr>
          <w:rFonts w:eastAsia="Times New Roman" w:cstheme="minorHAnsi"/>
          <w:color w:val="000000"/>
          <w:sz w:val="20"/>
          <w:szCs w:val="20"/>
          <w:lang w:eastAsia="pl-PL"/>
        </w:rPr>
        <w:t>Zamawiający dokonuje podziału zamówienia na części.</w:t>
      </w:r>
    </w:p>
    <w:p w:rsidR="00437893" w:rsidRPr="00832A0A" w:rsidRDefault="00437893" w:rsidP="0043789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32A0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Zamawiający dopuszcza składanie ofert częściowych. </w:t>
      </w:r>
    </w:p>
    <w:p w:rsidR="00437893" w:rsidRPr="00832A0A" w:rsidRDefault="00437893" w:rsidP="0043789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32A0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Wykonawca zobowiązany jest do realizacji przedmiotu umowy każdorazowo </w:t>
      </w:r>
      <w:r w:rsidRPr="00364262">
        <w:rPr>
          <w:rFonts w:eastAsia="Times New Roman" w:cstheme="minorHAnsi"/>
          <w:color w:val="FF0000"/>
          <w:sz w:val="20"/>
          <w:szCs w:val="20"/>
          <w:lang w:eastAsia="pl-PL"/>
        </w:rPr>
        <w:t xml:space="preserve">w ciągu </w:t>
      </w:r>
      <w:r w:rsidRPr="00364262">
        <w:rPr>
          <w:rFonts w:eastAsia="Times New Roman" w:cstheme="minorHAnsi"/>
          <w:color w:val="FF0000"/>
          <w:sz w:val="20"/>
          <w:szCs w:val="20"/>
          <w:lang w:eastAsia="pl-PL"/>
        </w:rPr>
        <w:br/>
      </w:r>
      <w:r w:rsidR="00364262" w:rsidRPr="00364262">
        <w:rPr>
          <w:rFonts w:eastAsia="Times New Roman" w:cstheme="minorHAnsi"/>
          <w:color w:val="FF0000"/>
          <w:sz w:val="20"/>
          <w:szCs w:val="20"/>
          <w:lang w:eastAsia="pl-PL"/>
        </w:rPr>
        <w:t>96</w:t>
      </w:r>
      <w:r w:rsidRPr="00364262">
        <w:rPr>
          <w:rFonts w:eastAsia="Times New Roman" w:cstheme="minorHAnsi"/>
          <w:color w:val="FF0000"/>
          <w:sz w:val="20"/>
          <w:szCs w:val="20"/>
          <w:lang w:eastAsia="pl-PL"/>
        </w:rPr>
        <w:t xml:space="preserve"> godzin</w:t>
      </w:r>
      <w:r w:rsidR="00364262" w:rsidRPr="00364262">
        <w:rPr>
          <w:rFonts w:eastAsia="Times New Roman" w:cstheme="minorHAnsi"/>
          <w:color w:val="FF0000"/>
          <w:sz w:val="20"/>
          <w:szCs w:val="20"/>
          <w:lang w:eastAsia="pl-PL"/>
        </w:rPr>
        <w:t xml:space="preserve"> (4 DNI)</w:t>
      </w:r>
      <w:r w:rsidRPr="00364262">
        <w:rPr>
          <w:rFonts w:eastAsia="Times New Roman" w:cstheme="minorHAnsi"/>
          <w:color w:val="FF0000"/>
          <w:sz w:val="20"/>
          <w:szCs w:val="20"/>
          <w:lang w:eastAsia="pl-PL"/>
        </w:rPr>
        <w:t xml:space="preserve"> </w:t>
      </w:r>
      <w:r w:rsidRPr="00832A0A">
        <w:rPr>
          <w:rFonts w:eastAsia="Times New Roman" w:cstheme="minorHAnsi"/>
          <w:color w:val="000000"/>
          <w:sz w:val="20"/>
          <w:szCs w:val="20"/>
          <w:lang w:eastAsia="pl-PL"/>
        </w:rPr>
        <w:t>od daty zgłoszenia zapotrzebowania przez uprawnionego pracownika Zamawiającego. Telefon do Sekcji Zaopatrzenia – 22 526 41 50.</w:t>
      </w:r>
    </w:p>
    <w:p w:rsidR="00437893" w:rsidRPr="00832A0A" w:rsidRDefault="00437893" w:rsidP="0043789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32A0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Przedmiot umowy musi zostać dostarczony do magazynu Zamawiającego przy </w:t>
      </w:r>
      <w:r w:rsidRPr="00832A0A">
        <w:rPr>
          <w:rFonts w:eastAsia="Times New Roman" w:cstheme="minorHAnsi"/>
          <w:color w:val="000000"/>
          <w:sz w:val="20"/>
          <w:szCs w:val="20"/>
          <w:lang w:eastAsia="pl-PL"/>
        </w:rPr>
        <w:br/>
        <w:t>ul. Nowowiejskiej 10 i wniesiony w miejsce dokładnie wskazane przez Zamawiającego.</w:t>
      </w:r>
    </w:p>
    <w:p w:rsidR="00437893" w:rsidRPr="00832A0A" w:rsidRDefault="00437893" w:rsidP="0043789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32A0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Wykonawca </w:t>
      </w:r>
      <w:bookmarkStart w:id="0" w:name="_GoBack"/>
      <w:bookmarkEnd w:id="0"/>
      <w:r w:rsidRPr="00832A0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ponosi wszystkie koszty związane z dostarczeniem przedmiotu umowy </w:t>
      </w:r>
      <w:r w:rsidRPr="00832A0A">
        <w:rPr>
          <w:rFonts w:eastAsia="Times New Roman" w:cstheme="minorHAnsi"/>
          <w:color w:val="000000"/>
          <w:sz w:val="20"/>
          <w:szCs w:val="20"/>
          <w:lang w:eastAsia="pl-PL"/>
        </w:rPr>
        <w:br/>
        <w:t>do Zamawiającego oraz ponosi za niego odpowiedzialność (ryzyko utraty, uszkodzenia itd.) do czasu jego formalnego przyjęcia przez Zamawiającego.</w:t>
      </w:r>
    </w:p>
    <w:p w:rsidR="00437893" w:rsidRPr="00832A0A" w:rsidRDefault="00437893" w:rsidP="0043789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32A0A">
        <w:rPr>
          <w:rFonts w:eastAsia="Times New Roman" w:cstheme="minorHAnsi"/>
          <w:color w:val="000000"/>
          <w:sz w:val="20"/>
          <w:szCs w:val="20"/>
          <w:lang w:eastAsia="pl-PL"/>
        </w:rPr>
        <w:t>Dostawa przedmiotu zamówienia zrealizowana będzie transportem Wykonawcy na jego koszt  i ryzyko.</w:t>
      </w:r>
    </w:p>
    <w:p w:rsidR="00437893" w:rsidRPr="00832A0A" w:rsidRDefault="00437893" w:rsidP="0043789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32A0A">
        <w:rPr>
          <w:rFonts w:eastAsia="Times New Roman" w:cstheme="minorHAnsi"/>
          <w:color w:val="000000"/>
          <w:sz w:val="20"/>
          <w:szCs w:val="20"/>
          <w:lang w:eastAsia="pl-PL"/>
        </w:rPr>
        <w:t>Przyjęcie wykonania dostawy nastąpi przez osobę upoważnioną – pracownika Sekcji Zaopatrzenia.</w:t>
      </w:r>
    </w:p>
    <w:p w:rsidR="00437893" w:rsidRPr="00832A0A" w:rsidRDefault="00437893" w:rsidP="0043789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32A0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przypadku, gdyby termin wykonania został z winy Wykonawcy przekroczony </w:t>
      </w:r>
      <w:r w:rsidRPr="00832A0A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o więcej niż 3 dni, Zamawiający ma prawo odstąpienia od umowy. </w:t>
      </w:r>
    </w:p>
    <w:p w:rsidR="00437893" w:rsidRPr="00832A0A" w:rsidRDefault="00437893" w:rsidP="0043789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32A0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Zamawiający będzie dokonywał zakupu poszczególnych składników przedmiotu zamówienia w ramach kwoty brutto określonej w § 2 ust. 1 niniejszej umowy. </w:t>
      </w:r>
    </w:p>
    <w:p w:rsidR="00437893" w:rsidRPr="00832A0A" w:rsidRDefault="00437893" w:rsidP="0043789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32A0A">
        <w:rPr>
          <w:rFonts w:eastAsia="Times New Roman" w:cstheme="minorHAnsi"/>
          <w:color w:val="000000"/>
          <w:sz w:val="20"/>
          <w:szCs w:val="20"/>
          <w:lang w:eastAsia="pl-PL"/>
        </w:rPr>
        <w:t>Wielkość każdego zamówienia (dostawy) będzie zależna od aktualnych potrzeb Zamawiającego i wynikać będzie z dyspozycji osób odpowiedzialnych za realizację przedmiotu umowy po stronie Zamawiającego.</w:t>
      </w:r>
    </w:p>
    <w:p w:rsidR="00437893" w:rsidRPr="00832A0A" w:rsidRDefault="00437893" w:rsidP="0043789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32A0A">
        <w:rPr>
          <w:rFonts w:eastAsia="Times New Roman" w:cstheme="minorHAnsi"/>
          <w:color w:val="000000"/>
          <w:sz w:val="20"/>
          <w:szCs w:val="20"/>
          <w:lang w:eastAsia="pl-PL"/>
        </w:rPr>
        <w:t>Zamawiający zastrzega sobie w czasie obowiązywania umowy prawo zamówienia (dostawy) mniejszej ilości materiałów niż wymieniony w załączniku nr 2. Wykonawcy z tego tytułu nie przysługują żadne roszczenia względem Zamawiającego.</w:t>
      </w:r>
    </w:p>
    <w:p w:rsidR="00437893" w:rsidRPr="00832A0A" w:rsidRDefault="00437893" w:rsidP="0043789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32A0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Przedstawione w załączniku nr 1 do umowy ilości danego asortymentu stanowią ilość orientacyjną przybliżoną, a faktyczna ilość będzie wynikać z bieżących potrzeb. Podane ilości orientacyjne w załączniku nr 2 do umowy nie mogą stanowić podstawy żądania przez Wykonawcę realizacji określonych ilości asortymentu oraz zgłaszania związanych z tym roszczeń. Zamawiający zastrzega sobie możliwość zmian ilościowych poszczególnych asortymentów wymienionych w załączniku nr 2 do umowy ze względów organizacyjnych oraz gdy wymagać tego będzie prawidłowa realizacja przez Zamawiającego zadań polegających na udzielaniu świadczeń zdrowotnych. Zamawiający zastrzega sobie prawo do zmian w zakresie ilości poszczególnego asortymentu w danej pozycji, z tym zastrzeżeniem, że zmiany te nie mogą spowodować zmian cen poszczególnych pozycji asortymentowych ani też zwiększenia wartości brutto na jaką opiewa umowa. </w:t>
      </w:r>
    </w:p>
    <w:p w:rsidR="00437893" w:rsidRPr="00832A0A" w:rsidRDefault="00437893" w:rsidP="00437893">
      <w:pPr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32A0A">
        <w:rPr>
          <w:rFonts w:eastAsia="Times New Roman" w:cstheme="minorHAnsi"/>
          <w:sz w:val="20"/>
          <w:szCs w:val="20"/>
          <w:lang w:eastAsia="pl-PL"/>
        </w:rPr>
        <w:t>Przedmiotem zamówienia jest dostawa niżej wymienionych materiałów budowlanych do miejsca wskazanego przez Zamawiającego na terenie miasta Stołecznego Warszawy:</w:t>
      </w:r>
    </w:p>
    <w:p w:rsidR="00437893" w:rsidRPr="00832A0A" w:rsidRDefault="00437893" w:rsidP="00437893">
      <w:pPr>
        <w:spacing w:before="120"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27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99"/>
        <w:gridCol w:w="4833"/>
        <w:gridCol w:w="925"/>
        <w:gridCol w:w="583"/>
        <w:gridCol w:w="520"/>
        <w:gridCol w:w="7"/>
        <w:gridCol w:w="1545"/>
      </w:tblGrid>
      <w:tr w:rsidR="00437893" w:rsidRPr="00832A0A" w:rsidTr="00AB778B">
        <w:trPr>
          <w:gridAfter w:val="2"/>
          <w:wAfter w:w="1552" w:type="dxa"/>
          <w:trHeight w:val="25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MATERIAŁY ELEKTRYCZNE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37893" w:rsidRPr="00832A0A" w:rsidTr="00AB778B">
        <w:trPr>
          <w:trHeight w:val="315"/>
        </w:trPr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materiału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32A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832A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660"/>
        </w:trPr>
        <w:tc>
          <w:tcPr>
            <w:tcW w:w="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3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Philips </w:t>
            </w: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Lighting</w:t>
            </w:r>
            <w:proofErr w:type="spellEnd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Ecofit</w:t>
            </w:r>
            <w:proofErr w:type="spellEnd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Ledtube</w:t>
            </w:r>
            <w:proofErr w:type="spellEnd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600Mm 8W 840 T8 Świetlówka Led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645"/>
        </w:trPr>
        <w:tc>
          <w:tcPr>
            <w:tcW w:w="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Świetlówka LED  1200mm 18W 840 1800lm Philips 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465"/>
        </w:trPr>
        <w:tc>
          <w:tcPr>
            <w:tcW w:w="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Czujka obecności do sufitu podwieszanego 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A5450D6" wp14:editId="0FAE20AD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9525</wp:posOffset>
                  </wp:positionV>
                  <wp:extent cx="257175" cy="257175"/>
                  <wp:effectExtent l="0" t="0" r="0" b="9525"/>
                  <wp:wrapNone/>
                  <wp:docPr id="17" name="Obraz 17" descr="https://prospersklep.pl/environment/cache/images/120_120_productGfx_2684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https://prospersklep.pl/environment/cache/images/120_120_productGfx_268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98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7893" w:rsidRPr="00832A0A" w:rsidTr="00AB778B">
        <w:trPr>
          <w:trHeight w:val="525"/>
        </w:trPr>
        <w:tc>
          <w:tcPr>
            <w:tcW w:w="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Mikrofalowy Czujnik Ruchu MCR-01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262834F0" wp14:editId="6F83957B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85725</wp:posOffset>
                  </wp:positionV>
                  <wp:extent cx="323850" cy="180975"/>
                  <wp:effectExtent l="0" t="0" r="0" b="9525"/>
                  <wp:wrapNone/>
                  <wp:docPr id="16" name="Obraz 16" descr="https://epstryk.pl/pol_pl_Mikrofalowy-czujnik-ruchu-MCR-01-exta-Zamel-20515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lightbox" descr="https://epstryk.pl/pol_pl_Mikrofalowy-czujnik-ruchu-MCR-01-exta-Zamel-2051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7893" w:rsidRPr="00832A0A" w:rsidTr="00AB778B">
        <w:trPr>
          <w:trHeight w:val="405"/>
        </w:trPr>
        <w:tc>
          <w:tcPr>
            <w:tcW w:w="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Przewód YDY 3 x 1,5 mm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705"/>
        </w:trPr>
        <w:tc>
          <w:tcPr>
            <w:tcW w:w="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Szybkozłączka</w:t>
            </w:r>
            <w:proofErr w:type="spellEnd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WAGO uniwersalna 3 x 0,2-4 mm</w:t>
            </w:r>
            <w:r w:rsidRPr="00832A0A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 dźwigniami zwalniającymi 221-413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510"/>
        </w:trPr>
        <w:tc>
          <w:tcPr>
            <w:tcW w:w="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Kostka Wago na linkę 5x0,2-4 mm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315"/>
        </w:trPr>
        <w:tc>
          <w:tcPr>
            <w:tcW w:w="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Żarówka </w:t>
            </w: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led</w:t>
            </w:r>
            <w:proofErr w:type="spellEnd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E27 10 W 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750"/>
        </w:trPr>
        <w:tc>
          <w:tcPr>
            <w:tcW w:w="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Lampa ewakuacyjna awaryjna oprawa Orion 3h LED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260A75AA" wp14:editId="7A50B679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133350</wp:posOffset>
                  </wp:positionV>
                  <wp:extent cx="371475" cy="114300"/>
                  <wp:effectExtent l="0" t="0" r="0" b="0"/>
                  <wp:wrapNone/>
                  <wp:docPr id="15" name="Obraz 15" descr="Screenshot 2024-01-17 at 13-07-34 Światło awaryjne LED światło drogi ewakuacyjnej 1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6" descr="Screenshot 2024-01-17 at 13-07-34 Światło awaryjne LED światło drogi ewakuacyjnej 1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23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7893" w:rsidRPr="00832A0A" w:rsidTr="00AB778B">
        <w:trPr>
          <w:trHeight w:val="660"/>
        </w:trPr>
        <w:tc>
          <w:tcPr>
            <w:tcW w:w="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Lampa ewakuacyjna awaryjna oprawa Orion 3h LED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0575373F" wp14:editId="7CD525F4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123825</wp:posOffset>
                  </wp:positionV>
                  <wp:extent cx="371475" cy="114300"/>
                  <wp:effectExtent l="0" t="0" r="9525" b="0"/>
                  <wp:wrapNone/>
                  <wp:docPr id="14" name="Obraz 14" descr="Screenshot 2024-01-17 at 13-07-34 Światło awaryjne LED światło drogi ewakuacyjnej 1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Screenshot 2024-01-17 at 13-07-34 Światło awaryjne LED światło drogi ewakuacyjnej 1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71475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7893" w:rsidRPr="00832A0A" w:rsidTr="00AB778B">
        <w:trPr>
          <w:trHeight w:val="555"/>
        </w:trPr>
        <w:tc>
          <w:tcPr>
            <w:tcW w:w="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Lampa ewakuacyjna awaryjna oprawa Orion 3h LED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181DF914" wp14:editId="50E93C6C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104775</wp:posOffset>
                  </wp:positionV>
                  <wp:extent cx="342900" cy="142875"/>
                  <wp:effectExtent l="0" t="0" r="0" b="9525"/>
                  <wp:wrapNone/>
                  <wp:docPr id="13" name="Obraz 13" descr="Screenshot 2024-01-17 at 13-02-45 Oprawa awaryjna ewakuacyjna LED EXIT na dó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4" descr="Screenshot 2024-01-17 at 13-02-45 Oprawa awaryjna ewakuacyjna LED EXIT na dó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7893" w:rsidRPr="00832A0A" w:rsidTr="00AB778B">
        <w:trPr>
          <w:trHeight w:val="645"/>
        </w:trPr>
        <w:tc>
          <w:tcPr>
            <w:tcW w:w="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Oprawa ewakuacyjna KASJOPEJA LED II MT </w:t>
            </w: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Intelight</w:t>
            </w:r>
            <w:proofErr w:type="spellEnd"/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1EBFD201" wp14:editId="3FE830E0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38100</wp:posOffset>
                  </wp:positionV>
                  <wp:extent cx="314325" cy="333375"/>
                  <wp:effectExtent l="0" t="0" r="9525" b="0"/>
                  <wp:wrapNone/>
                  <wp:docPr id="12" name="Obraz 12" descr="https://onelectro.pl/img/product_media/43001-44000/Oprawa-ewakuacyjna-natynkowa-KASJOPEJA-LED-II-MT-Intelight-INLEWA-93331-4549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6" descr="https://onelectro.pl/img/product_media/43001-44000/Oprawa-ewakuacyjna-natynkowa-KASJOPEJA-LED-II-MT-Intelight-INLEWA-93331-4549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20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7893" w:rsidRPr="00832A0A" w:rsidTr="00AB778B">
        <w:trPr>
          <w:trHeight w:val="630"/>
        </w:trPr>
        <w:tc>
          <w:tcPr>
            <w:tcW w:w="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Pojemnościowy podgrzewacz wody </w:t>
            </w: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Biawar</w:t>
            </w:r>
            <w:proofErr w:type="spellEnd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OW-E30 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49A7EA46" wp14:editId="49D364A8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38100</wp:posOffset>
                  </wp:positionV>
                  <wp:extent cx="200025" cy="304800"/>
                  <wp:effectExtent l="0" t="0" r="9525" b="0"/>
                  <wp:wrapNone/>
                  <wp:docPr id="19" name="Obraz 19" descr="Bojler elektryczny podgrzewacz wody 30L + grzałk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az 1" descr="Bojler elektryczny podgrzewacz wody 30L + grzał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0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7893" w:rsidRPr="00832A0A" w:rsidTr="00AB778B">
        <w:trPr>
          <w:trHeight w:val="570"/>
        </w:trPr>
        <w:tc>
          <w:tcPr>
            <w:tcW w:w="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Oprawa specjalistyczna LED z modułem awaryjnym </w:t>
            </w: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Greenlux</w:t>
            </w:r>
            <w:proofErr w:type="spellEnd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GXNO063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4DC96A15" wp14:editId="42F7746E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76200</wp:posOffset>
                  </wp:positionV>
                  <wp:extent cx="209550" cy="161925"/>
                  <wp:effectExtent l="0" t="0" r="0" b="9525"/>
                  <wp:wrapNone/>
                  <wp:docPr id="1" name="Obraz 1" descr="https://image.ceneostatic.pl/data/products/112522707/i-greenlux-oprawa-awaryjna-gatrion-led-emergency-3h-1w-cw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3" descr="https://image.ceneostatic.pl/data/products/112522707/i-greenlux-oprawa-awaryjna-gatrion-led-emergency-3h-1w-c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7893" w:rsidRPr="00832A0A" w:rsidTr="00AB778B">
        <w:trPr>
          <w:trHeight w:val="405"/>
        </w:trPr>
        <w:tc>
          <w:tcPr>
            <w:tcW w:w="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83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Ogrzewacz przepływowy pod umywalkowy 5 kW 230V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37893" w:rsidRPr="00832A0A" w:rsidRDefault="00437893" w:rsidP="00437893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832A0A">
        <w:rPr>
          <w:rFonts w:eastAsia="Times New Roman" w:cstheme="minorHAnsi"/>
          <w:sz w:val="20"/>
          <w:szCs w:val="20"/>
          <w:lang w:eastAsia="pl-PL"/>
        </w:rPr>
        <w:br w:type="page"/>
      </w:r>
      <w:r w:rsidRPr="00832A0A">
        <w:rPr>
          <w:rFonts w:eastAsia="Times New Roman" w:cstheme="minorHAnsi"/>
          <w:b/>
          <w:sz w:val="20"/>
          <w:szCs w:val="20"/>
          <w:lang w:eastAsia="pl-PL"/>
        </w:rPr>
        <w:lastRenderedPageBreak/>
        <w:t>MATERIAŁY BUDOWLANE</w:t>
      </w:r>
    </w:p>
    <w:tbl>
      <w:tblPr>
        <w:tblW w:w="871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740"/>
        <w:gridCol w:w="760"/>
        <w:gridCol w:w="760"/>
        <w:gridCol w:w="976"/>
      </w:tblGrid>
      <w:tr w:rsidR="00437893" w:rsidRPr="00832A0A" w:rsidTr="00AB778B">
        <w:trPr>
          <w:trHeight w:val="311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materiału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Farba lateksowa ścienna </w:t>
            </w: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Dekoral</w:t>
            </w:r>
            <w:proofErr w:type="spellEnd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10 l biel mat (op. 10 l)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Folia malarska (mocna) wielkość: 4 x 5m,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57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Farba wodna nawierzchniowa mat do betonu </w:t>
            </w: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Lignofix</w:t>
            </w:r>
            <w:proofErr w:type="spellEnd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 750ml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Klej montażowy 300 ml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34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Knauf</w:t>
            </w:r>
            <w:proofErr w:type="spellEnd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gips tynkarski 30 kg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26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Pędzel malarski do farb do metalu szerokość 30mm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397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Pędzel malarski do farb lateksowych szerokość 50mm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26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Masa szpachlowa Śmig C-50 5 kg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26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Taśma malarska 48-50mm x 50m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25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Wałek do gładkich ścian i sufitów 25 cm </w:t>
            </w: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Dexter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40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Kuweta malarska na wałek 25 cm Blue </w:t>
            </w: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Dolphin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Zamek ESCO rolkowo - ryglowy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2A3A80C5" wp14:editId="216AD31F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105410</wp:posOffset>
                  </wp:positionV>
                  <wp:extent cx="457200" cy="266700"/>
                  <wp:effectExtent l="0" t="0" r="0" b="0"/>
                  <wp:wrapNone/>
                  <wp:docPr id="2" name="Obraz 2" descr="https://www.zamkisklep.pl/produkty/zamek-esco-rolkowo-ryglowy-21-394424-183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https://www.zamkisklep.pl/produkty/zamek-esco-rolkowo-ryglowy-21-394424-1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099" cy="266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"/>
            </w:tblGrid>
            <w:tr w:rsidR="00437893" w:rsidRPr="00832A0A" w:rsidTr="00AB778B">
              <w:trPr>
                <w:trHeight w:val="244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37893" w:rsidRPr="00832A0A" w:rsidRDefault="00437893" w:rsidP="0043789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32A0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437893" w:rsidRPr="00832A0A" w:rsidTr="00AB778B">
              <w:trPr>
                <w:trHeight w:val="244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37893" w:rsidRPr="00832A0A" w:rsidRDefault="00437893" w:rsidP="0043789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7893" w:rsidRPr="00832A0A" w:rsidTr="00AB778B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7893" w:rsidRPr="00832A0A" w:rsidTr="00AB778B">
        <w:trPr>
          <w:trHeight w:val="70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Zamek do szafki ubraniowej BHP SUM MALOW 3-punktowy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1A31FFAA" wp14:editId="0B29E77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47625</wp:posOffset>
                  </wp:positionV>
                  <wp:extent cx="352425" cy="257175"/>
                  <wp:effectExtent l="0" t="0" r="9525" b="0"/>
                  <wp:wrapNone/>
                  <wp:docPr id="3" name="Obraz 3" descr="Zamek tulejkowy Zamkidoszaf 4704 - miniaturk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120" descr="Zamek tulejkowy Zamkidoszaf 4704 - miniatur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60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7893" w:rsidRPr="00832A0A" w:rsidTr="00AB778B">
        <w:trPr>
          <w:trHeight w:val="6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Zamek meblowy AX 850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61A17760" wp14:editId="0A6D921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9525</wp:posOffset>
                  </wp:positionV>
                  <wp:extent cx="400050" cy="323850"/>
                  <wp:effectExtent l="0" t="0" r="0" b="0"/>
                  <wp:wrapNone/>
                  <wp:docPr id="4" name="Obraz 4" descr="Zamek meblowy kluczyk do tablicy manipulacyjnej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170" descr="Zamek meblowy kluczyk do tablicy manipulacyjn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25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7893" w:rsidRPr="00832A0A" w:rsidTr="00AB778B">
        <w:trPr>
          <w:trHeight w:val="61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Zamek centralny meblowy SISO do szuflad fi 16,5 mm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288A4BA2" wp14:editId="5C844012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323850" cy="304800"/>
                  <wp:effectExtent l="0" t="0" r="0" b="0"/>
                  <wp:wrapNone/>
                  <wp:docPr id="5" name="Obraz 5" descr="Zamek meblowy centralny SISO do szuflad fi 16,5m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178" descr="Zamek meblowy centralny SISO do szuflad fi 16,5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45" cy="3017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7893" w:rsidRPr="00832A0A" w:rsidTr="00AB778B">
        <w:trPr>
          <w:trHeight w:val="6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Zamek kartotekowy 4246 do szaf szufladowych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1552" behindDoc="0" locked="0" layoutInCell="1" allowOverlap="1" wp14:anchorId="589AD18C" wp14:editId="4665CDFD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76200</wp:posOffset>
                  </wp:positionV>
                  <wp:extent cx="381000" cy="285750"/>
                  <wp:effectExtent l="0" t="0" r="0" b="0"/>
                  <wp:wrapNone/>
                  <wp:docPr id="6" name="Obraz 6" descr="Zamek kartotekowy 4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 descr="Zamek kartotekowy 4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27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7893" w:rsidRPr="00832A0A" w:rsidTr="00AB778B">
        <w:trPr>
          <w:trHeight w:val="6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Wkładka Symetryczna Uniwersalna: 30/30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2576" behindDoc="0" locked="0" layoutInCell="1" allowOverlap="1" wp14:anchorId="4A9C2C7D" wp14:editId="64639F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23875" cy="371475"/>
                  <wp:effectExtent l="0" t="0" r="9525" b="0"/>
                  <wp:wrapNone/>
                  <wp:docPr id="7" name="Obraz 7" descr="https://sklep.siatki-stal.pl/11198-large_default/wkladka-zamek-uniwersalna-firma-gerda-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6" descr="https://sklep.siatki-stal.pl/11198-large_default/wkladka-zamek-uniwersalna-firma-gerda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670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7893" w:rsidRPr="00832A0A" w:rsidTr="00AB778B">
        <w:trPr>
          <w:trHeight w:val="60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Wkładka Symetryczna Uniwersalna : 40/30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3600" behindDoc="0" locked="0" layoutInCell="1" allowOverlap="1" wp14:anchorId="5CEA3D59" wp14:editId="21406F5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85725</wp:posOffset>
                  </wp:positionV>
                  <wp:extent cx="419100" cy="238125"/>
                  <wp:effectExtent l="0" t="0" r="0" b="0"/>
                  <wp:wrapNone/>
                  <wp:docPr id="8" name="Obraz 8" descr="Wkładka do zamka - - miniaturk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126" descr="Wkładka do zamka - - miniatur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32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7893" w:rsidRPr="00832A0A" w:rsidTr="00AB778B">
        <w:trPr>
          <w:trHeight w:val="75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Zamek wpuszczany do drzwi LOB 72/50 wkładka Z75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4624" behindDoc="0" locked="0" layoutInCell="1" allowOverlap="1" wp14:anchorId="3FFC9860" wp14:editId="586E7C0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76200</wp:posOffset>
                  </wp:positionV>
                  <wp:extent cx="400050" cy="276225"/>
                  <wp:effectExtent l="0" t="0" r="0" b="0"/>
                  <wp:wrapNone/>
                  <wp:docPr id="9" name="Obraz 9" descr="Zamek wpuszczany ferrum 000111werdf - miniaturk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119" descr="Zamek wpuszczany ferrum 000111werdf - miniatur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694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7893" w:rsidRPr="00832A0A" w:rsidTr="00AB778B">
        <w:trPr>
          <w:trHeight w:val="66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Zamek wpuszczany 55/72 WC łazienka uniwersalny LOB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5648" behindDoc="0" locked="0" layoutInCell="1" allowOverlap="1" wp14:anchorId="219A157B" wp14:editId="2F36D4D8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19050</wp:posOffset>
                  </wp:positionV>
                  <wp:extent cx="180975" cy="400050"/>
                  <wp:effectExtent l="0" t="0" r="9525" b="0"/>
                  <wp:wrapNone/>
                  <wp:docPr id="10" name="Obraz 10" descr="LOB Zamek wpuszczany 72/55 na wkładkę Z755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 descr="LOB Zamek wpuszczany 72/55 na wkładkę Z75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18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7893" w:rsidRPr="00832A0A" w:rsidTr="00AB778B">
        <w:trPr>
          <w:trHeight w:val="6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Kółko meblowe </w:t>
            </w: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Guitel</w:t>
            </w:r>
            <w:proofErr w:type="spellEnd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śr. 50 mm / 40 kg tuleja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6672" behindDoc="0" locked="0" layoutInCell="1" allowOverlap="1" wp14:anchorId="65902F0B" wp14:editId="6769AB42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47625</wp:posOffset>
                  </wp:positionV>
                  <wp:extent cx="219075" cy="228600"/>
                  <wp:effectExtent l="0" t="0" r="9525" b="0"/>
                  <wp:wrapNone/>
                  <wp:docPr id="11" name="Obraz 11" descr="Screenshot 2023-02-08 at 11-45-38 Kółko meblowe Guitel ś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0" descr="Screenshot 2023-02-08 at 11-45-38 Kółko meblowe Guitel ś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76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7893" w:rsidRPr="00832A0A" w:rsidTr="00AB778B">
        <w:trPr>
          <w:trHeight w:val="34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Kołek rozporowy z koszulką polipropylenową 8x45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41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Kołek rozporowy z koszulką polipropylenową 6x40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Płynny Bruk Posadzka Cienkowarstwowa Piasek Kwarcowy Żywica Epoksydowa 7001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37893" w:rsidRPr="00832A0A" w:rsidRDefault="00437893" w:rsidP="00437893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:rsidR="00437893" w:rsidRPr="00832A0A" w:rsidRDefault="00437893" w:rsidP="00437893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:rsidR="00437893" w:rsidRPr="00832A0A" w:rsidRDefault="00437893" w:rsidP="00437893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832A0A">
        <w:rPr>
          <w:rFonts w:eastAsia="Times New Roman" w:cstheme="minorHAnsi"/>
          <w:b/>
          <w:sz w:val="20"/>
          <w:szCs w:val="20"/>
          <w:lang w:eastAsia="pl-PL"/>
        </w:rPr>
        <w:br w:type="page"/>
        <w:t>MATERIAŁY SANITARNE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756"/>
        <w:gridCol w:w="993"/>
        <w:gridCol w:w="1275"/>
      </w:tblGrid>
      <w:tr w:rsidR="00437893" w:rsidRPr="00832A0A" w:rsidTr="00AB778B">
        <w:trPr>
          <w:trHeight w:val="495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materiału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437893" w:rsidRPr="00832A0A" w:rsidTr="00AB778B">
        <w:trPr>
          <w:trHeight w:val="37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Bateria umywalkowa stojąca chrom FERRO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437893" w:rsidRPr="00832A0A" w:rsidTr="00AB778B">
        <w:trPr>
          <w:trHeight w:val="39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Bateria kuchenna z wyciąganą wylewką FERRO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37893" w:rsidRPr="00832A0A" w:rsidTr="00AB778B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FERRO ISSO bateria umywalkowa stojąca, chrom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37893" w:rsidRPr="00832A0A" w:rsidTr="00AB778B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Bateria zlewozmywakowa stojąca FERRO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437893" w:rsidRPr="00832A0A" w:rsidTr="00AB778B">
        <w:trPr>
          <w:trHeight w:val="39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Zawór kulowy kątowy 1/2"x3/8"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437893" w:rsidRPr="00832A0A" w:rsidTr="00AB778B">
        <w:trPr>
          <w:trHeight w:val="34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Zawór spustowy do spłuczki z funkcją STOP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437893" w:rsidRPr="00832A0A" w:rsidTr="00AB778B">
        <w:trPr>
          <w:trHeight w:val="37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Zawór napełniający 3/8" z gwintem mosiężnym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37893" w:rsidRPr="00832A0A" w:rsidTr="00AB778B">
        <w:trPr>
          <w:trHeight w:val="28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7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Syfon umywalkowy butelkowy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37893" w:rsidRPr="00832A0A" w:rsidTr="00AB778B">
        <w:trPr>
          <w:trHeight w:val="34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Kielich syfonu do zlewozmywaka z przelewem 3,5"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37893" w:rsidRPr="00832A0A" w:rsidTr="00AB778B">
        <w:trPr>
          <w:trHeight w:val="39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7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Kielich syfonu do zlewozmywaka 3,5" bez przelewu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37893" w:rsidRPr="00832A0A" w:rsidTr="00AB778B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Nypel</w:t>
            </w:r>
            <w:proofErr w:type="spellEnd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mosiężny 1/2"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37893" w:rsidRPr="00832A0A" w:rsidTr="00AB778B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7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Nypel</w:t>
            </w:r>
            <w:proofErr w:type="spellEnd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mosiężny 3/8"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37893" w:rsidRPr="00832A0A" w:rsidTr="00AB778B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Trójnik 3/8"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437893" w:rsidRPr="00832A0A" w:rsidTr="00AB778B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Wężyk 1/2"x3/8" 40 cm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437893" w:rsidRPr="00832A0A" w:rsidTr="00AB778B">
        <w:trPr>
          <w:trHeight w:val="375"/>
        </w:trPr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Kolano </w:t>
            </w: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nyplowe</w:t>
            </w:r>
            <w:proofErr w:type="spellEnd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1/2" mosiądz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437893" w:rsidRPr="00832A0A" w:rsidTr="00AB778B">
        <w:trPr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Zawór grzejnikowy prosty 1/2" </w:t>
            </w: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Danfos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37893" w:rsidRPr="00832A0A" w:rsidTr="00AB778B">
        <w:trPr>
          <w:trHeight w:val="52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Deska WC wolno opadająca sedesowa twarda wypinana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37893" w:rsidRPr="00832A0A" w:rsidTr="00AB778B">
        <w:trPr>
          <w:trHeight w:val="36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Korek kanalizacyjny zaślepka  PP 50 PCV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37893" w:rsidRPr="00832A0A" w:rsidTr="00AB778B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Głowica do baterii 1/2"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37893" w:rsidRPr="00832A0A" w:rsidTr="00AB778B">
        <w:trPr>
          <w:trHeight w:val="52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Perlator</w:t>
            </w:r>
            <w:proofErr w:type="spellEnd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wylewek z gwintem wewnętrznym M24x1 chrom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437893" w:rsidRPr="00832A0A" w:rsidTr="00AB778B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Głowica Termostatyczna Gładka </w:t>
            </w: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Heimeier</w:t>
            </w:r>
            <w:proofErr w:type="spellEnd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DX M30x1.5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437893" w:rsidRPr="00832A0A" w:rsidTr="00AB778B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Zestaw podtynkowy WC GROHE BAU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437893" w:rsidRPr="00832A0A" w:rsidRDefault="00437893" w:rsidP="00437893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437893" w:rsidRPr="00832A0A" w:rsidRDefault="00437893" w:rsidP="00437893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437893" w:rsidRPr="00832A0A" w:rsidRDefault="00437893" w:rsidP="0043789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32A0A">
        <w:rPr>
          <w:rFonts w:eastAsia="Times New Roman" w:cstheme="minorHAnsi"/>
          <w:bCs/>
          <w:sz w:val="20"/>
          <w:szCs w:val="20"/>
          <w:lang w:eastAsia="pl-PL"/>
        </w:rPr>
        <w:t>Zaoferowane materiały budowlane muszą być fabrycznie nowe.</w:t>
      </w:r>
    </w:p>
    <w:p w:rsidR="00437893" w:rsidRPr="00832A0A" w:rsidRDefault="00437893" w:rsidP="00437893">
      <w:pPr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 w:rsidRPr="00832A0A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Wykonawca dołączy do oferty atest na farby zezwalający na stosowanie w placówkach służby zdrowia.</w:t>
      </w:r>
    </w:p>
    <w:p w:rsidR="00437893" w:rsidRPr="00832A0A" w:rsidRDefault="00437893" w:rsidP="00437893">
      <w:pPr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32A0A">
        <w:rPr>
          <w:rFonts w:eastAsia="Times New Roman" w:cstheme="minorHAnsi"/>
          <w:sz w:val="20"/>
          <w:szCs w:val="20"/>
          <w:lang w:eastAsia="pl-PL"/>
        </w:rPr>
        <w:t>Zgodnie z art. 99 ust. 5 i 6 Ustawy Prawo zamówień publicznych ciężar udowodnienia, że oferowane materiały budowlane są równoważne w stosunku do produktów opisanych przez Zamawiającego spoczywa na składającym ofertę.</w:t>
      </w:r>
    </w:p>
    <w:p w:rsidR="00437893" w:rsidRPr="00832A0A" w:rsidRDefault="00437893" w:rsidP="00437893">
      <w:pPr>
        <w:spacing w:before="120" w:after="0" w:line="240" w:lineRule="auto"/>
        <w:ind w:left="425"/>
        <w:rPr>
          <w:rFonts w:eastAsia="Calibri" w:cstheme="minorHAnsi"/>
          <w:sz w:val="20"/>
          <w:szCs w:val="20"/>
        </w:rPr>
      </w:pPr>
      <w:r w:rsidRPr="00832A0A">
        <w:rPr>
          <w:rFonts w:eastAsia="Times New Roman" w:cstheme="minorHAnsi"/>
          <w:sz w:val="20"/>
          <w:szCs w:val="20"/>
          <w:lang w:eastAsia="pl-PL"/>
        </w:rPr>
        <w:t xml:space="preserve">Kody dotyczące przedmiotu zamówienia określone we Wspólnym Słowniku Zamówień </w:t>
      </w:r>
      <w:r w:rsidRPr="00832A0A">
        <w:rPr>
          <w:rFonts w:eastAsia="Calibri" w:cstheme="minorHAnsi"/>
          <w:sz w:val="20"/>
          <w:szCs w:val="20"/>
        </w:rPr>
        <w:t>Klasyfikacja według Wspólnego Słownika Zamówień CPV:</w:t>
      </w:r>
    </w:p>
    <w:p w:rsidR="00437893" w:rsidRPr="00832A0A" w:rsidRDefault="00437893" w:rsidP="00437893">
      <w:pPr>
        <w:spacing w:after="0" w:line="240" w:lineRule="auto"/>
        <w:ind w:left="425"/>
        <w:rPr>
          <w:rFonts w:eastAsia="Calibri" w:cstheme="minorHAnsi"/>
          <w:sz w:val="20"/>
          <w:szCs w:val="20"/>
        </w:rPr>
      </w:pPr>
      <w:r w:rsidRPr="00832A0A">
        <w:rPr>
          <w:rFonts w:eastAsia="Calibri" w:cstheme="minorHAnsi"/>
          <w:sz w:val="20"/>
          <w:szCs w:val="20"/>
        </w:rPr>
        <w:tab/>
      </w:r>
      <w:r w:rsidRPr="00832A0A">
        <w:rPr>
          <w:rFonts w:eastAsia="Calibri" w:cstheme="minorHAnsi"/>
          <w:sz w:val="20"/>
          <w:szCs w:val="20"/>
        </w:rPr>
        <w:tab/>
      </w:r>
      <w:r w:rsidRPr="00832A0A">
        <w:rPr>
          <w:rFonts w:eastAsia="Calibri" w:cstheme="minorHAnsi"/>
          <w:sz w:val="20"/>
          <w:szCs w:val="20"/>
        </w:rPr>
        <w:tab/>
        <w:t xml:space="preserve">- 44111000-1 </w:t>
      </w:r>
      <w:r w:rsidRPr="00832A0A">
        <w:rPr>
          <w:rFonts w:eastAsia="Times New Roman" w:cstheme="minorHAnsi"/>
          <w:sz w:val="20"/>
          <w:szCs w:val="20"/>
          <w:lang w:eastAsia="pl-PL"/>
        </w:rPr>
        <w:t>–</w:t>
      </w:r>
      <w:r w:rsidRPr="00832A0A">
        <w:rPr>
          <w:rFonts w:eastAsia="Calibri" w:cstheme="minorHAnsi"/>
          <w:sz w:val="20"/>
          <w:szCs w:val="20"/>
        </w:rPr>
        <w:t>Materiały budowlane</w:t>
      </w:r>
    </w:p>
    <w:p w:rsidR="00437893" w:rsidRPr="00832A0A" w:rsidRDefault="00437893" w:rsidP="00437893">
      <w:pPr>
        <w:spacing w:after="0" w:line="240" w:lineRule="auto"/>
        <w:ind w:left="720" w:right="-11"/>
        <w:contextualSpacing/>
        <w:rPr>
          <w:rFonts w:eastAsia="Arial" w:cstheme="minorHAnsi"/>
          <w:sz w:val="20"/>
          <w:szCs w:val="20"/>
          <w:lang w:eastAsia="pl-PL"/>
        </w:rPr>
      </w:pPr>
      <w:r w:rsidRPr="00832A0A">
        <w:rPr>
          <w:rFonts w:eastAsia="Arial" w:cstheme="minorHAnsi"/>
          <w:sz w:val="20"/>
          <w:szCs w:val="20"/>
          <w:lang w:eastAsia="pl-PL"/>
        </w:rPr>
        <w:tab/>
      </w:r>
      <w:r w:rsidRPr="00832A0A">
        <w:rPr>
          <w:rFonts w:eastAsia="Arial" w:cstheme="minorHAnsi"/>
          <w:sz w:val="20"/>
          <w:szCs w:val="20"/>
          <w:lang w:eastAsia="pl-PL"/>
        </w:rPr>
        <w:tab/>
        <w:t>- 44812210-0 – Farby olejne;</w:t>
      </w:r>
    </w:p>
    <w:p w:rsidR="00437893" w:rsidRPr="00832A0A" w:rsidRDefault="00437893" w:rsidP="00437893">
      <w:pPr>
        <w:spacing w:after="0" w:line="240" w:lineRule="auto"/>
        <w:ind w:left="720" w:right="-11"/>
        <w:contextualSpacing/>
        <w:rPr>
          <w:rFonts w:eastAsia="Arial" w:cstheme="minorHAnsi"/>
          <w:sz w:val="20"/>
          <w:szCs w:val="20"/>
          <w:lang w:eastAsia="pl-PL"/>
        </w:rPr>
      </w:pPr>
      <w:r w:rsidRPr="00832A0A">
        <w:rPr>
          <w:rFonts w:eastAsia="Arial" w:cstheme="minorHAnsi"/>
          <w:sz w:val="20"/>
          <w:szCs w:val="20"/>
          <w:lang w:eastAsia="pl-PL"/>
        </w:rPr>
        <w:tab/>
      </w:r>
      <w:r w:rsidRPr="00832A0A">
        <w:rPr>
          <w:rFonts w:eastAsia="Arial" w:cstheme="minorHAnsi"/>
          <w:sz w:val="20"/>
          <w:szCs w:val="20"/>
          <w:lang w:eastAsia="pl-PL"/>
        </w:rPr>
        <w:tab/>
        <w:t>- 44520000-1 – Zamki, klucze, zawiasy;</w:t>
      </w:r>
    </w:p>
    <w:p w:rsidR="00437893" w:rsidRPr="00832A0A" w:rsidRDefault="00437893" w:rsidP="00437893">
      <w:pPr>
        <w:spacing w:after="0" w:line="240" w:lineRule="auto"/>
        <w:ind w:left="720" w:right="-11"/>
        <w:contextualSpacing/>
        <w:rPr>
          <w:rFonts w:eastAsia="Arial" w:cstheme="minorHAnsi"/>
          <w:sz w:val="20"/>
          <w:szCs w:val="20"/>
          <w:lang w:eastAsia="pl-PL"/>
        </w:rPr>
      </w:pPr>
      <w:r w:rsidRPr="00832A0A">
        <w:rPr>
          <w:rFonts w:eastAsia="Arial" w:cstheme="minorHAnsi"/>
          <w:sz w:val="20"/>
          <w:szCs w:val="20"/>
          <w:lang w:eastAsia="pl-PL"/>
        </w:rPr>
        <w:tab/>
      </w:r>
      <w:r w:rsidRPr="00832A0A">
        <w:rPr>
          <w:rFonts w:eastAsia="Arial" w:cstheme="minorHAnsi"/>
          <w:sz w:val="20"/>
          <w:szCs w:val="20"/>
          <w:lang w:eastAsia="pl-PL"/>
        </w:rPr>
        <w:tab/>
        <w:t>- 44316400-2 – Drobne artykuły metalowe;</w:t>
      </w:r>
    </w:p>
    <w:p w:rsidR="00437893" w:rsidRPr="00832A0A" w:rsidRDefault="00437893" w:rsidP="00437893">
      <w:pPr>
        <w:keepNext/>
        <w:spacing w:after="0" w:line="240" w:lineRule="auto"/>
        <w:ind w:left="1418" w:firstLine="709"/>
        <w:outlineLvl w:val="0"/>
        <w:rPr>
          <w:rFonts w:eastAsia="Times New Roman" w:cstheme="minorHAnsi"/>
          <w:bCs/>
          <w:sz w:val="20"/>
          <w:szCs w:val="20"/>
          <w:lang w:eastAsia="pl-PL"/>
        </w:rPr>
      </w:pPr>
      <w:r w:rsidRPr="00832A0A">
        <w:rPr>
          <w:rFonts w:eastAsia="Times New Roman" w:cstheme="minorHAnsi"/>
          <w:bCs/>
          <w:sz w:val="20"/>
          <w:szCs w:val="20"/>
          <w:lang w:eastAsia="pl-PL"/>
        </w:rPr>
        <w:t xml:space="preserve">- </w:t>
      </w:r>
      <w:hyperlink r:id="rId26" w:history="1">
        <w:r w:rsidRPr="00832A0A">
          <w:rPr>
            <w:rFonts w:eastAsia="Times New Roman" w:cstheme="minorHAnsi"/>
            <w:bCs/>
            <w:sz w:val="20"/>
            <w:szCs w:val="20"/>
            <w:lang w:eastAsia="pl-PL"/>
          </w:rPr>
          <w:t>31000000-6</w:t>
        </w:r>
      </w:hyperlink>
      <w:r w:rsidRPr="00832A0A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832A0A">
        <w:rPr>
          <w:rFonts w:eastAsia="Times New Roman" w:cstheme="minorHAnsi"/>
          <w:b/>
          <w:bCs/>
          <w:sz w:val="20"/>
          <w:szCs w:val="20"/>
          <w:lang w:eastAsia="pl-PL"/>
        </w:rPr>
        <w:t>–</w:t>
      </w:r>
      <w:r w:rsidRPr="00832A0A">
        <w:rPr>
          <w:rFonts w:eastAsia="Times New Roman" w:cstheme="minorHAnsi"/>
          <w:bCs/>
          <w:sz w:val="20"/>
          <w:szCs w:val="20"/>
          <w:lang w:eastAsia="pl-PL"/>
        </w:rPr>
        <w:t xml:space="preserve"> Elektryczne artykuły i akcesoria </w:t>
      </w:r>
    </w:p>
    <w:p w:rsidR="00437893" w:rsidRPr="00832A0A" w:rsidRDefault="00437893" w:rsidP="00437893">
      <w:pPr>
        <w:spacing w:after="120" w:line="240" w:lineRule="auto"/>
        <w:ind w:left="426"/>
        <w:jc w:val="both"/>
        <w:rPr>
          <w:rFonts w:eastAsia="Times New Roman" w:cstheme="minorHAnsi"/>
          <w:spacing w:val="-4"/>
          <w:sz w:val="20"/>
          <w:szCs w:val="20"/>
          <w:lang w:eastAsia="pl-PL"/>
        </w:rPr>
      </w:pPr>
      <w:r w:rsidRPr="00832A0A">
        <w:rPr>
          <w:rFonts w:eastAsia="Times New Roman" w:cstheme="minorHAnsi"/>
          <w:sz w:val="20"/>
          <w:szCs w:val="20"/>
          <w:lang w:eastAsia="pl-PL"/>
        </w:rPr>
        <w:t>Termin wykonania przedmiotu zamówienia -</w:t>
      </w:r>
      <w:r w:rsidRPr="00832A0A">
        <w:rPr>
          <w:rFonts w:eastAsia="Times New Roman" w:cstheme="minorHAnsi"/>
          <w:spacing w:val="-4"/>
          <w:sz w:val="20"/>
          <w:szCs w:val="20"/>
          <w:lang w:eastAsia="pl-PL"/>
        </w:rPr>
        <w:t>12 miesięcy od dnia podpisania umowy lub do wykorzystania kwoty brutto przedmiotowego zamówienia.</w:t>
      </w:r>
    </w:p>
    <w:p w:rsidR="00AE4AF5" w:rsidRPr="00832A0A" w:rsidRDefault="00437893" w:rsidP="00437893">
      <w:pPr>
        <w:spacing w:after="12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832A0A">
        <w:rPr>
          <w:rFonts w:eastAsia="Times New Roman" w:cstheme="minorHAnsi"/>
          <w:spacing w:val="-4"/>
          <w:sz w:val="20"/>
          <w:szCs w:val="20"/>
          <w:lang w:eastAsia="pl-PL"/>
        </w:rPr>
        <w:t>Warunki dostawy materiałów określone zostały w projekcie umowy.</w:t>
      </w:r>
    </w:p>
    <w:sectPr w:rsidR="00AE4AF5" w:rsidRPr="00832A0A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67" w:rsidRDefault="00AA5967" w:rsidP="00437893">
      <w:pPr>
        <w:spacing w:after="0" w:line="240" w:lineRule="auto"/>
      </w:pPr>
      <w:r>
        <w:separator/>
      </w:r>
    </w:p>
  </w:endnote>
  <w:endnote w:type="continuationSeparator" w:id="0">
    <w:p w:rsidR="00AA5967" w:rsidRDefault="00AA5967" w:rsidP="0043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547433"/>
      <w:docPartObj>
        <w:docPartGallery w:val="Page Numbers (Bottom of Page)"/>
        <w:docPartUnique/>
      </w:docPartObj>
    </w:sdtPr>
    <w:sdtEndPr/>
    <w:sdtContent>
      <w:p w:rsidR="00437893" w:rsidRDefault="004378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262">
          <w:rPr>
            <w:noProof/>
          </w:rPr>
          <w:t>1</w:t>
        </w:r>
        <w:r>
          <w:fldChar w:fldCharType="end"/>
        </w:r>
      </w:p>
    </w:sdtContent>
  </w:sdt>
  <w:p w:rsidR="00437893" w:rsidRDefault="004378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67" w:rsidRDefault="00AA5967" w:rsidP="00437893">
      <w:pPr>
        <w:spacing w:after="0" w:line="240" w:lineRule="auto"/>
      </w:pPr>
      <w:r>
        <w:separator/>
      </w:r>
    </w:p>
  </w:footnote>
  <w:footnote w:type="continuationSeparator" w:id="0">
    <w:p w:rsidR="00AA5967" w:rsidRDefault="00AA5967" w:rsidP="00437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32807"/>
    <w:multiLevelType w:val="hybridMultilevel"/>
    <w:tmpl w:val="9C6A2860"/>
    <w:lvl w:ilvl="0" w:tplc="AD9E02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8026A4"/>
    <w:multiLevelType w:val="hybridMultilevel"/>
    <w:tmpl w:val="19A29E9C"/>
    <w:lvl w:ilvl="0" w:tplc="A59E14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93"/>
    <w:rsid w:val="00364262"/>
    <w:rsid w:val="00437893"/>
    <w:rsid w:val="005956FF"/>
    <w:rsid w:val="00832A0A"/>
    <w:rsid w:val="00866455"/>
    <w:rsid w:val="00AA5967"/>
    <w:rsid w:val="00AE4AF5"/>
    <w:rsid w:val="00B81511"/>
    <w:rsid w:val="00D6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893"/>
  </w:style>
  <w:style w:type="paragraph" w:styleId="Stopka">
    <w:name w:val="footer"/>
    <w:basedOn w:val="Normalny"/>
    <w:link w:val="StopkaZnak"/>
    <w:uiPriority w:val="99"/>
    <w:unhideWhenUsed/>
    <w:rsid w:val="0043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893"/>
  </w:style>
  <w:style w:type="paragraph" w:styleId="Tekstdymka">
    <w:name w:val="Balloon Text"/>
    <w:basedOn w:val="Normalny"/>
    <w:link w:val="TekstdymkaZnak"/>
    <w:uiPriority w:val="99"/>
    <w:semiHidden/>
    <w:unhideWhenUsed/>
    <w:rsid w:val="00D6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893"/>
  </w:style>
  <w:style w:type="paragraph" w:styleId="Stopka">
    <w:name w:val="footer"/>
    <w:basedOn w:val="Normalny"/>
    <w:link w:val="StopkaZnak"/>
    <w:uiPriority w:val="99"/>
    <w:unhideWhenUsed/>
    <w:rsid w:val="0043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893"/>
  </w:style>
  <w:style w:type="paragraph" w:styleId="Tekstdymka">
    <w:name w:val="Balloon Text"/>
    <w:basedOn w:val="Normalny"/>
    <w:link w:val="TekstdymkaZnak"/>
    <w:uiPriority w:val="99"/>
    <w:semiHidden/>
    <w:unhideWhenUsed/>
    <w:rsid w:val="00D6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s://www.portalzp.pl/kody-cpv/szczegoly/maszyny-aparatura-urzadzenia-i-wyroby-elektryczne-oswietlenie-2087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Pal</dc:creator>
  <cp:lastModifiedBy>Karolina Polemberska</cp:lastModifiedBy>
  <cp:revision>3</cp:revision>
  <cp:lastPrinted>2024-03-09T10:52:00Z</cp:lastPrinted>
  <dcterms:created xsi:type="dcterms:W3CDTF">2024-03-22T12:33:00Z</dcterms:created>
  <dcterms:modified xsi:type="dcterms:W3CDTF">2024-03-22T12:34:00Z</dcterms:modified>
</cp:coreProperties>
</file>