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08" w:rsidRDefault="00001E08" w:rsidP="00BB0E47">
      <w:pPr>
        <w:jc w:val="center"/>
        <w:rPr>
          <w:b/>
          <w:sz w:val="22"/>
        </w:rPr>
      </w:pPr>
      <w:r w:rsidRPr="00A7176A">
        <w:rPr>
          <w:noProof/>
          <w:sz w:val="20"/>
          <w:szCs w:val="20"/>
        </w:rPr>
        <w:drawing>
          <wp:inline distT="0" distB="0" distL="0" distR="0" wp14:anchorId="52D2BCC2" wp14:editId="79A031A5">
            <wp:extent cx="5760720" cy="5753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BB0E47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ZP.272.1.104</w:t>
      </w:r>
      <w:r w:rsidR="00001E08">
        <w:rPr>
          <w:bCs/>
          <w:sz w:val="22"/>
        </w:rPr>
        <w:t>.</w:t>
      </w:r>
      <w:r w:rsidR="00581A47" w:rsidRPr="00C74546">
        <w:rPr>
          <w:bCs/>
          <w:sz w:val="22"/>
        </w:rPr>
        <w:t>202</w:t>
      </w:r>
      <w:r w:rsidR="00B243B5">
        <w:rPr>
          <w:bCs/>
          <w:sz w:val="22"/>
        </w:rPr>
        <w:t>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BB0E47" w:rsidRPr="00BB0E47" w:rsidRDefault="00BB0E47" w:rsidP="00BB0E47">
      <w:pPr>
        <w:jc w:val="center"/>
        <w:rPr>
          <w:b/>
          <w:sz w:val="20"/>
          <w:szCs w:val="20"/>
        </w:rPr>
      </w:pPr>
      <w:r>
        <w:rPr>
          <w:b/>
          <w:sz w:val="22"/>
        </w:rPr>
        <w:t>D</w:t>
      </w:r>
      <w:r w:rsidRPr="00BB0E47">
        <w:rPr>
          <w:b/>
          <w:sz w:val="22"/>
        </w:rPr>
        <w:t>ostawa foteli/krzeseł obrotowych oraz krzeseł tapicerowanych.</w:t>
      </w:r>
    </w:p>
    <w:p w:rsidR="00001E08" w:rsidRPr="00831AE8" w:rsidRDefault="00001E08" w:rsidP="00BB0E47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Default="00581A47" w:rsidP="00581A47">
      <w:pPr>
        <w:jc w:val="both"/>
        <w:rPr>
          <w:sz w:val="22"/>
        </w:rPr>
      </w:pPr>
    </w:p>
    <w:p w:rsidR="001C765D" w:rsidRDefault="001C765D" w:rsidP="00581A47">
      <w:pPr>
        <w:jc w:val="both"/>
        <w:rPr>
          <w:sz w:val="22"/>
        </w:rPr>
      </w:pPr>
    </w:p>
    <w:p w:rsidR="001C765D" w:rsidRPr="00C74546" w:rsidRDefault="001C765D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1C765D" w:rsidRPr="00C74546" w:rsidRDefault="001C765D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1C765D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1C765D" w:rsidRDefault="001C765D" w:rsidP="00581A47">
      <w:pPr>
        <w:jc w:val="center"/>
        <w:rPr>
          <w:sz w:val="22"/>
        </w:rPr>
      </w:pPr>
    </w:p>
    <w:p w:rsidR="00581A47" w:rsidRDefault="00581A47" w:rsidP="00581A47">
      <w:pPr>
        <w:jc w:val="center"/>
        <w:rPr>
          <w:sz w:val="22"/>
        </w:rPr>
      </w:pPr>
      <w:r w:rsidRPr="00C74546">
        <w:rPr>
          <w:sz w:val="22"/>
        </w:rPr>
        <w:t>Olsztyn 202</w:t>
      </w:r>
      <w:r w:rsidR="00B243B5">
        <w:rPr>
          <w:sz w:val="22"/>
        </w:rPr>
        <w:t>3</w:t>
      </w:r>
    </w:p>
    <w:p w:rsidR="00BB0E47" w:rsidRPr="00C74546" w:rsidRDefault="00BB0E47" w:rsidP="00581A47">
      <w:pPr>
        <w:jc w:val="center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A94E4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B243B5" w:rsidRDefault="00460C36" w:rsidP="00B243B5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B0E47">
        <w:rPr>
          <w:b/>
          <w:bCs/>
          <w:sz w:val="22"/>
        </w:rPr>
        <w:t>ZP.272.1.104</w:t>
      </w:r>
      <w:r w:rsidR="00AC25FC">
        <w:rPr>
          <w:b/>
          <w:bCs/>
          <w:sz w:val="22"/>
        </w:rPr>
        <w:t>.202</w:t>
      </w:r>
      <w:r w:rsidR="00B243B5">
        <w:rPr>
          <w:b/>
          <w:bCs/>
          <w:sz w:val="22"/>
        </w:rPr>
        <w:t>3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BB0E47" w:rsidRPr="00BB0E47" w:rsidRDefault="00D3327A" w:rsidP="00BB0E47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001E08">
        <w:rPr>
          <w:b w:val="0"/>
          <w:snapToGrid w:val="0"/>
          <w:sz w:val="22"/>
          <w:szCs w:val="22"/>
        </w:rPr>
        <w:t>jest</w:t>
      </w:r>
      <w:r w:rsidR="00BB0E47">
        <w:rPr>
          <w:b w:val="0"/>
          <w:snapToGrid w:val="0"/>
          <w:sz w:val="22"/>
          <w:szCs w:val="22"/>
        </w:rPr>
        <w:t xml:space="preserve"> </w:t>
      </w:r>
      <w:r w:rsidR="006D0B18">
        <w:rPr>
          <w:b w:val="0"/>
          <w:sz w:val="22"/>
        </w:rPr>
        <w:t>dostawa</w:t>
      </w:r>
      <w:r w:rsidR="00BB0E47" w:rsidRPr="00BB0E47">
        <w:rPr>
          <w:b w:val="0"/>
          <w:sz w:val="22"/>
        </w:rPr>
        <w:t xml:space="preserve"> foteli/krzeseł obrotowych oraz krzeseł tapicerowanych do siedziby Urzędu Marszałkowskiego Województwa Warmińsko-Mazurskiego w Olsztynie. </w:t>
      </w:r>
    </w:p>
    <w:p w:rsidR="008B0AF5" w:rsidRPr="00812F48" w:rsidRDefault="00D3327A" w:rsidP="00B243B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001E08">
        <w:rPr>
          <w:b w:val="0"/>
          <w:snapToGrid w:val="0"/>
          <w:sz w:val="22"/>
          <w:szCs w:val="22"/>
        </w:rPr>
        <w:t xml:space="preserve"> 1 do SWZ</w:t>
      </w:r>
      <w:r w:rsidR="00BB0E47">
        <w:rPr>
          <w:b w:val="0"/>
          <w:snapToGrid w:val="0"/>
          <w:sz w:val="22"/>
          <w:szCs w:val="22"/>
        </w:rPr>
        <w:t>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8B0AF5" w:rsidRPr="00001E08" w:rsidRDefault="00D3327A" w:rsidP="00B243B5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8B0AF5" w:rsidRPr="00C91D71" w:rsidRDefault="008B0AF5" w:rsidP="00B243B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BB0E47">
        <w:rPr>
          <w:b/>
          <w:sz w:val="22"/>
        </w:rPr>
        <w:t>39112000-0  krzesła</w:t>
      </w:r>
      <w:r w:rsidR="00001E08" w:rsidRPr="00001E08">
        <w:rPr>
          <w:b/>
          <w:sz w:val="22"/>
        </w:rPr>
        <w:t xml:space="preserve"> </w:t>
      </w:r>
    </w:p>
    <w:p w:rsidR="008B0AF5" w:rsidRDefault="008B0AF5" w:rsidP="00B243B5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  <w:r w:rsidRPr="00884385">
        <w:rPr>
          <w:color w:val="FF0000"/>
          <w:sz w:val="22"/>
        </w:rPr>
        <w:t xml:space="preserve"> </w:t>
      </w:r>
    </w:p>
    <w:p w:rsidR="00D17D7D" w:rsidRDefault="00D17D7D" w:rsidP="00B243B5">
      <w:pPr>
        <w:spacing w:after="0"/>
        <w:rPr>
          <w:b/>
          <w:i/>
          <w:color w:val="000000"/>
          <w:sz w:val="18"/>
          <w:szCs w:val="18"/>
        </w:rPr>
      </w:pPr>
    </w:p>
    <w:p w:rsidR="00FE0280" w:rsidRPr="00B243B5" w:rsidRDefault="00BC73D9" w:rsidP="00B243B5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B243B5" w:rsidRDefault="00B243B5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lastRenderedPageBreak/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243B5" w:rsidRDefault="00921F34" w:rsidP="00B243B5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</w:t>
      </w:r>
      <w:r w:rsidR="00B243B5">
        <w:rPr>
          <w:b/>
          <w:color w:val="000000"/>
          <w:sz w:val="22"/>
        </w:rPr>
        <w:t xml:space="preserve">ĄZKU OSOBISTEGO WYKONANIA PRZEZ </w:t>
      </w:r>
      <w:r w:rsidRPr="00304C22">
        <w:rPr>
          <w:b/>
          <w:color w:val="000000"/>
          <w:sz w:val="22"/>
        </w:rPr>
        <w:t xml:space="preserve">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B243B5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B243B5">
      <w:pPr>
        <w:pStyle w:val="Tekstpodstawowy"/>
        <w:numPr>
          <w:ilvl w:val="0"/>
          <w:numId w:val="3"/>
        </w:numPr>
        <w:tabs>
          <w:tab w:val="left" w:pos="5670"/>
        </w:tabs>
        <w:spacing w:line="276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B243B5">
      <w:pPr>
        <w:pStyle w:val="Akapitzlist"/>
        <w:jc w:val="both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BB0E47">
        <w:rPr>
          <w:sz w:val="22"/>
        </w:rPr>
        <w:t>15</w:t>
      </w:r>
      <w:r w:rsidR="00001E08" w:rsidRPr="00001E08">
        <w:rPr>
          <w:sz w:val="22"/>
        </w:rPr>
        <w:t xml:space="preserve"> </w:t>
      </w:r>
      <w:r w:rsidR="00BB0E47">
        <w:rPr>
          <w:sz w:val="22"/>
        </w:rPr>
        <w:t>dni roboczych</w:t>
      </w:r>
      <w:r w:rsidR="00001E08" w:rsidRPr="00001E08">
        <w:rPr>
          <w:sz w:val="22"/>
        </w:rPr>
        <w:t xml:space="preserve"> od dnia zawarcia umowy</w:t>
      </w:r>
      <w:r w:rsidR="00BB0E47">
        <w:rPr>
          <w:sz w:val="22"/>
        </w:rPr>
        <w:t>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B243B5" w:rsidRDefault="00CC0CAA" w:rsidP="00B243B5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3F2F74" w:rsidRPr="00B243B5" w:rsidRDefault="00BC07A5" w:rsidP="00B243B5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B243B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B243B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B243B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B243B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B243B5" w:rsidRDefault="00F514C8" w:rsidP="00B243B5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Pzp </w:t>
      </w: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8655C1" w:rsidRPr="00B243B5" w:rsidRDefault="0011793E" w:rsidP="00B243B5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3F2F74" w:rsidRPr="00001E08" w:rsidRDefault="00FE0280" w:rsidP="00001E08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F40F75" w:rsidRPr="00705B00" w:rsidRDefault="00F40F75" w:rsidP="00705B00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 xml:space="preserve">O WYMAGANIACH TECHNICZNYCH I </w:t>
      </w:r>
      <w:r w:rsidRPr="00A74E1B">
        <w:rPr>
          <w:b/>
          <w:color w:val="000000" w:themeColor="text1"/>
          <w:sz w:val="22"/>
        </w:rPr>
        <w:lastRenderedPageBreak/>
        <w:t>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:rsidR="0064583B" w:rsidRPr="00102A09" w:rsidRDefault="0064583B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ED7B69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after="0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0F464B" w:rsidRDefault="00ED41E3" w:rsidP="000F464B">
      <w:pPr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705B00" w:rsidRDefault="00A803EE" w:rsidP="00ED7B69">
      <w:pPr>
        <w:pStyle w:val="Akapitzlist"/>
        <w:numPr>
          <w:ilvl w:val="0"/>
          <w:numId w:val="23"/>
        </w:numPr>
        <w:spacing w:before="120" w:after="120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Wykonawcami: </w:t>
      </w:r>
      <w:r w:rsidR="00B243B5">
        <w:rPr>
          <w:color w:val="000000" w:themeColor="text1"/>
          <w:sz w:val="22"/>
        </w:rPr>
        <w:t>Agnieszka Ostrowska, tel. 89 52 19 846</w:t>
      </w:r>
      <w:r w:rsidR="00705B00">
        <w:rPr>
          <w:color w:val="000000" w:themeColor="text1"/>
          <w:sz w:val="22"/>
        </w:rPr>
        <w:t>.</w:t>
      </w:r>
    </w:p>
    <w:p w:rsidR="0064583B" w:rsidRPr="0064583B" w:rsidRDefault="0064583B" w:rsidP="00ED7B69">
      <w:pPr>
        <w:pStyle w:val="Akapitzlist"/>
        <w:numPr>
          <w:ilvl w:val="0"/>
          <w:numId w:val="23"/>
        </w:numPr>
        <w:tabs>
          <w:tab w:val="left" w:pos="851"/>
        </w:tabs>
        <w:spacing w:after="40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 w:rsidR="00B243B5">
        <w:rPr>
          <w:color w:val="000000"/>
          <w:sz w:val="22"/>
        </w:rPr>
        <w:t>erm</w:t>
      </w:r>
      <w:r w:rsidR="007A218D">
        <w:rPr>
          <w:color w:val="000000"/>
          <w:sz w:val="22"/>
        </w:rPr>
        <w:t xml:space="preserve">inu składania ofert do dnia </w:t>
      </w:r>
      <w:r w:rsidR="002B69A3">
        <w:rPr>
          <w:b/>
          <w:color w:val="000000"/>
          <w:sz w:val="22"/>
        </w:rPr>
        <w:t>10.10</w:t>
      </w:r>
      <w:r w:rsidR="007A218D" w:rsidRPr="007A218D">
        <w:rPr>
          <w:b/>
          <w:color w:val="000000"/>
          <w:sz w:val="22"/>
        </w:rPr>
        <w:t>.2023</w:t>
      </w:r>
      <w:r w:rsidR="003D29F5">
        <w:rPr>
          <w:b/>
          <w:color w:val="000000"/>
          <w:sz w:val="22"/>
        </w:rPr>
        <w:t xml:space="preserve">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ED7B6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ED7B69">
      <w:pPr>
        <w:pStyle w:val="ust"/>
        <w:numPr>
          <w:ilvl w:val="0"/>
          <w:numId w:val="20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ED7B69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ED7B69">
      <w:pPr>
        <w:pStyle w:val="u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ED7B69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ED7B69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C34A44" w:rsidP="00ED7B69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</w:t>
      </w:r>
      <w:r w:rsidR="00705B00">
        <w:rPr>
          <w:color w:val="000000"/>
          <w:sz w:val="22"/>
          <w:szCs w:val="22"/>
        </w:rPr>
        <w:t>zorem stanowiącym załącznik nr 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:rsidR="003366C6" w:rsidRPr="00F433A4" w:rsidRDefault="003366C6" w:rsidP="00ED7B69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:rsidR="00F433A4" w:rsidRPr="00705B00" w:rsidRDefault="00C34A44" w:rsidP="00ED7B69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Załącznik nr </w:t>
      </w:r>
      <w:r w:rsidR="00705B00">
        <w:rPr>
          <w:sz w:val="22"/>
          <w:szCs w:val="22"/>
        </w:rPr>
        <w:t>3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:rsidR="00C34A44" w:rsidRPr="004E2B8D" w:rsidRDefault="00C34A44" w:rsidP="00ED7B69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ED7B69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D536A9" w:rsidRDefault="00AF0905" w:rsidP="00ED7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>6 pkt</w:t>
      </w:r>
      <w:r w:rsidR="0068472C">
        <w:rPr>
          <w:color w:val="000000"/>
          <w:sz w:val="22"/>
        </w:rPr>
        <w:t xml:space="preserve"> 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potwierdzają brak podstaw wykluczenia.</w:t>
      </w:r>
    </w:p>
    <w:p w:rsidR="00AF0905" w:rsidRPr="001C1DC8" w:rsidRDefault="00AF0905" w:rsidP="00ED7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68472C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>wykluczenia tego podmiotu</w:t>
      </w:r>
      <w:r w:rsidRPr="001C1DC8">
        <w:rPr>
          <w:color w:val="000000"/>
          <w:sz w:val="22"/>
        </w:rPr>
        <w:t>.</w:t>
      </w:r>
    </w:p>
    <w:p w:rsidR="00C34A44" w:rsidRPr="007922BF" w:rsidRDefault="00C34A44" w:rsidP="00ED7B69">
      <w:pPr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8C58AE">
        <w:rPr>
          <w:sz w:val="22"/>
        </w:rPr>
        <w:t>.</w:t>
      </w:r>
    </w:p>
    <w:p w:rsidR="00AC47A6" w:rsidRPr="00AC47A6" w:rsidRDefault="00CE32B4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</w:t>
      </w:r>
      <w:r w:rsidR="00D560AC" w:rsidRPr="00AC47A6">
        <w:rPr>
          <w:color w:val="000000"/>
          <w:sz w:val="22"/>
        </w:rPr>
        <w:lastRenderedPageBreak/>
        <w:t xml:space="preserve">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:rsidR="00A64EC0" w:rsidRPr="00A64EC0" w:rsidRDefault="00D560AC" w:rsidP="00ED7B69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ED7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</w:t>
      </w:r>
      <w:r w:rsidRPr="00E97EBB">
        <w:rPr>
          <w:color w:val="000000"/>
          <w:sz w:val="22"/>
        </w:rPr>
        <w:lastRenderedPageBreak/>
        <w:t>podpisem osobistym, poświadczające zgodność cyfrowego odwzorowania z dokumentem w postaci papierowej.</w:t>
      </w:r>
    </w:p>
    <w:p w:rsidR="00D560AC" w:rsidRPr="00E97EBB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ED7B6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ED7B6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ED7B69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ED7B6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ED7B6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ED7B6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:rsidR="00A10AEA" w:rsidRPr="00A10AEA" w:rsidRDefault="00D560AC" w:rsidP="00ED7B69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ED7B69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ED7B6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ED7B6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ED7B6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ED7B6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ED7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 xml:space="preserve">.docx; .xlsx; .pptx; .csv; </w:t>
      </w:r>
      <w:r w:rsidR="00931612">
        <w:rPr>
          <w:rFonts w:eastAsia="Calibri"/>
          <w:sz w:val="22"/>
          <w:lang w:eastAsia="en-US"/>
        </w:rPr>
        <w:t>.</w:t>
      </w:r>
      <w:r w:rsidR="00931612" w:rsidRPr="00931612">
        <w:rPr>
          <w:rFonts w:eastAsia="Calibri"/>
          <w:sz w:val="22"/>
          <w:lang w:eastAsia="en-US"/>
        </w:rPr>
        <w:t xml:space="preserve">mp3; .wav; </w:t>
      </w:r>
      <w:r w:rsidR="002964E8">
        <w:rPr>
          <w:rFonts w:eastAsia="Calibri"/>
          <w:sz w:val="22"/>
          <w:lang w:eastAsia="en-US"/>
        </w:rPr>
        <w:t>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ED7B69">
      <w:pPr>
        <w:pStyle w:val="pkt1"/>
        <w:numPr>
          <w:ilvl w:val="0"/>
          <w:numId w:val="20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ED7B69">
      <w:pPr>
        <w:pStyle w:val="pkt1"/>
        <w:numPr>
          <w:ilvl w:val="0"/>
          <w:numId w:val="12"/>
        </w:numPr>
        <w:spacing w:after="120" w:line="276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ED7B69">
      <w:pPr>
        <w:pStyle w:val="pkt1"/>
        <w:numPr>
          <w:ilvl w:val="0"/>
          <w:numId w:val="13"/>
        </w:numPr>
        <w:spacing w:after="0" w:line="276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lastRenderedPageBreak/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2B69A3">
        <w:rPr>
          <w:b/>
          <w:color w:val="0000FF"/>
          <w:sz w:val="22"/>
          <w:szCs w:val="22"/>
        </w:rPr>
        <w:t>11.09.</w:t>
      </w:r>
      <w:r w:rsidR="000F464B">
        <w:rPr>
          <w:b/>
          <w:color w:val="0000FF"/>
          <w:sz w:val="22"/>
          <w:szCs w:val="22"/>
        </w:rPr>
        <w:t>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ED7B69">
      <w:pPr>
        <w:pStyle w:val="Akapitzlist"/>
        <w:numPr>
          <w:ilvl w:val="0"/>
          <w:numId w:val="13"/>
        </w:numPr>
        <w:spacing w:after="0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ED7B69">
      <w:pPr>
        <w:pStyle w:val="Akapitzlist"/>
        <w:numPr>
          <w:ilvl w:val="0"/>
          <w:numId w:val="13"/>
        </w:numPr>
        <w:spacing w:before="26" w:after="0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ED7B69">
      <w:pPr>
        <w:pStyle w:val="pkt1"/>
        <w:numPr>
          <w:ilvl w:val="0"/>
          <w:numId w:val="12"/>
        </w:numPr>
        <w:spacing w:after="120" w:line="276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ED7B69">
      <w:pPr>
        <w:pStyle w:val="pkt1"/>
        <w:numPr>
          <w:ilvl w:val="0"/>
          <w:numId w:val="14"/>
        </w:numPr>
        <w:spacing w:after="120" w:line="276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ED7B69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ED7B69">
      <w:pPr>
        <w:pStyle w:val="Akapitzlist"/>
        <w:numPr>
          <w:ilvl w:val="0"/>
          <w:numId w:val="14"/>
        </w:numPr>
        <w:spacing w:before="120" w:after="120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ED7B69">
      <w:pPr>
        <w:pStyle w:val="Akapitzlist"/>
        <w:numPr>
          <w:ilvl w:val="0"/>
          <w:numId w:val="14"/>
        </w:numPr>
        <w:spacing w:before="120" w:after="12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ED7B69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ED7B69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ED7B69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ED7B69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ED7B69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ED7B69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ED7B6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ED7B69">
      <w:pPr>
        <w:pStyle w:val="Akapitzlist"/>
        <w:numPr>
          <w:ilvl w:val="0"/>
          <w:numId w:val="14"/>
        </w:numPr>
        <w:spacing w:after="0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ED7B69">
      <w:pPr>
        <w:pStyle w:val="Akapitzlist"/>
        <w:numPr>
          <w:ilvl w:val="0"/>
          <w:numId w:val="11"/>
        </w:numPr>
        <w:spacing w:after="0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2B69A3">
        <w:rPr>
          <w:b/>
          <w:color w:val="0000FF"/>
          <w:sz w:val="22"/>
        </w:rPr>
        <w:t>11.09.</w:t>
      </w:r>
      <w:bookmarkStart w:id="0" w:name="_GoBack"/>
      <w:bookmarkEnd w:id="0"/>
      <w:r w:rsidR="000F464B">
        <w:rPr>
          <w:b/>
          <w:color w:val="0000FF"/>
          <w:sz w:val="22"/>
        </w:rPr>
        <w:t>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705B00">
        <w:rPr>
          <w:b/>
          <w:color w:val="0000FF"/>
          <w:sz w:val="22"/>
        </w:rPr>
        <w:t>10:10.</w:t>
      </w:r>
    </w:p>
    <w:p w:rsidR="008352DB" w:rsidRPr="008352DB" w:rsidRDefault="008352DB" w:rsidP="00ED7B69">
      <w:pPr>
        <w:pStyle w:val="Akapitzlist"/>
        <w:numPr>
          <w:ilvl w:val="0"/>
          <w:numId w:val="11"/>
        </w:numPr>
        <w:spacing w:after="0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ED7B69">
      <w:pPr>
        <w:pStyle w:val="Skrconyadreszwrotny"/>
        <w:numPr>
          <w:ilvl w:val="0"/>
          <w:numId w:val="9"/>
        </w:numPr>
        <w:spacing w:line="276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lastRenderedPageBreak/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ED7B69">
      <w:pPr>
        <w:pStyle w:val="Skrconyadreszwrotny"/>
        <w:numPr>
          <w:ilvl w:val="0"/>
          <w:numId w:val="9"/>
        </w:numPr>
        <w:spacing w:line="276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ED7B69">
      <w:pPr>
        <w:pStyle w:val="Skrconyadreszwrotny"/>
        <w:numPr>
          <w:ilvl w:val="0"/>
          <w:numId w:val="9"/>
        </w:numPr>
        <w:spacing w:line="276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ED7B69">
      <w:pPr>
        <w:pStyle w:val="Akapitzlist"/>
        <w:numPr>
          <w:ilvl w:val="0"/>
          <w:numId w:val="9"/>
        </w:numPr>
        <w:spacing w:after="0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ED7B69">
      <w:pPr>
        <w:pStyle w:val="Akapitzlist"/>
        <w:numPr>
          <w:ilvl w:val="0"/>
          <w:numId w:val="9"/>
        </w:numPr>
        <w:spacing w:before="26" w:after="0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ED7B69">
      <w:pPr>
        <w:pStyle w:val="Akapitzlist"/>
        <w:numPr>
          <w:ilvl w:val="0"/>
          <w:numId w:val="10"/>
        </w:numPr>
        <w:spacing w:before="26" w:after="0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ED7B69">
      <w:pPr>
        <w:pStyle w:val="Akapitzlist"/>
        <w:numPr>
          <w:ilvl w:val="0"/>
          <w:numId w:val="10"/>
        </w:numPr>
        <w:spacing w:before="26" w:after="0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ED7B69">
      <w:pPr>
        <w:pStyle w:val="Akapitzlist"/>
        <w:numPr>
          <w:ilvl w:val="0"/>
          <w:numId w:val="10"/>
        </w:numPr>
        <w:spacing w:before="26" w:after="0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FD72DD" w:rsidRDefault="000C0FB8" w:rsidP="00ED7B69">
      <w:pPr>
        <w:pStyle w:val="Akapitzlist"/>
        <w:numPr>
          <w:ilvl w:val="0"/>
          <w:numId w:val="10"/>
        </w:numPr>
        <w:spacing w:before="26" w:after="0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FD72DD" w:rsidRPr="00FD72DD" w:rsidRDefault="00FD72DD" w:rsidP="00FD72DD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color w:val="000000"/>
          <w:sz w:val="22"/>
          <w:szCs w:val="22"/>
        </w:rPr>
      </w:pPr>
      <w:r w:rsidRPr="000E62B1">
        <w:rPr>
          <w:color w:val="000000"/>
          <w:sz w:val="22"/>
          <w:szCs w:val="22"/>
        </w:rPr>
        <w:t>Ceny jednostkowe złożone w ofercie nie mogą ulec zmianie w trakcie realizacji umowy</w:t>
      </w:r>
      <w:r>
        <w:rPr>
          <w:color w:val="000000"/>
          <w:sz w:val="22"/>
          <w:szCs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705B00" w:rsidRDefault="00705B00" w:rsidP="00705B00">
      <w:pPr>
        <w:ind w:left="708"/>
        <w:rPr>
          <w:b/>
          <w:color w:val="FF0000"/>
          <w:sz w:val="22"/>
          <w:highlight w:val="yellow"/>
        </w:rPr>
      </w:pPr>
    </w:p>
    <w:p w:rsidR="00705B00" w:rsidRPr="00A703F5" w:rsidRDefault="00705B00" w:rsidP="00705B00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705B00" w:rsidRPr="00A703F5" w:rsidRDefault="00705B00" w:rsidP="00705B00">
      <w:pPr>
        <w:ind w:left="567"/>
        <w:rPr>
          <w:color w:val="000000"/>
          <w:sz w:val="22"/>
        </w:rPr>
      </w:pPr>
      <w:r>
        <w:rPr>
          <w:b/>
          <w:color w:val="008000"/>
          <w:sz w:val="22"/>
        </w:rPr>
        <w:t xml:space="preserve">   </w:t>
      </w:r>
      <w:r w:rsidRPr="00E17660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705B00" w:rsidRDefault="00705B00" w:rsidP="00705B00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2) </w:t>
      </w:r>
      <w:r w:rsidR="00BB0E47">
        <w:rPr>
          <w:b/>
          <w:color w:val="000000"/>
          <w:sz w:val="22"/>
        </w:rPr>
        <w:t>Termin wykonania zamówienia</w:t>
      </w:r>
      <w:r w:rsidR="00BB0E47">
        <w:rPr>
          <w:color w:val="000000"/>
          <w:sz w:val="22"/>
        </w:rPr>
        <w:t xml:space="preserve"> – znaczenie kryterium – 2</w:t>
      </w:r>
      <w:r w:rsidRPr="00A703F5">
        <w:rPr>
          <w:color w:val="000000"/>
          <w:sz w:val="22"/>
        </w:rPr>
        <w:t>0 %</w:t>
      </w:r>
    </w:p>
    <w:p w:rsidR="00BB0E47" w:rsidRPr="00A703F5" w:rsidRDefault="00BB0E47" w:rsidP="00705B00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3) </w:t>
      </w:r>
      <w:r w:rsidRPr="00BB0E47">
        <w:rPr>
          <w:b/>
          <w:color w:val="000000"/>
          <w:sz w:val="22"/>
        </w:rPr>
        <w:t>Dodatkowy termin gwarancji</w:t>
      </w:r>
      <w:r>
        <w:rPr>
          <w:color w:val="000000"/>
          <w:sz w:val="22"/>
        </w:rPr>
        <w:t xml:space="preserve"> – znaczenie kryterium – 2</w:t>
      </w:r>
      <w:r w:rsidRPr="00A703F5">
        <w:rPr>
          <w:color w:val="000000"/>
          <w:sz w:val="22"/>
        </w:rPr>
        <w:t>0 %</w:t>
      </w:r>
    </w:p>
    <w:p w:rsidR="00705B00" w:rsidRPr="00E17660" w:rsidRDefault="00705B00" w:rsidP="00ED7B6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705B00" w:rsidRPr="00A703F5" w:rsidRDefault="00705B00" w:rsidP="00705B00">
      <w:pPr>
        <w:shd w:val="clear" w:color="auto" w:fill="FFFFFF"/>
        <w:spacing w:after="0"/>
        <w:jc w:val="both"/>
        <w:rPr>
          <w:rFonts w:eastAsia="Calibri"/>
          <w:sz w:val="22"/>
        </w:rPr>
      </w:pPr>
    </w:p>
    <w:p w:rsidR="00705B00" w:rsidRPr="00FD72DD" w:rsidRDefault="00705B00" w:rsidP="00FD72DD">
      <w:pPr>
        <w:numPr>
          <w:ilvl w:val="0"/>
          <w:numId w:val="6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</w:t>
      </w:r>
      <w:r w:rsidRPr="0009545F">
        <w:rPr>
          <w:sz w:val="22"/>
          <w:lang w:eastAsia="en-US"/>
        </w:rPr>
        <w:t>:</w:t>
      </w:r>
    </w:p>
    <w:p w:rsidR="00705B00" w:rsidRPr="00A703F5" w:rsidRDefault="00705B00" w:rsidP="00705B00">
      <w:pPr>
        <w:shd w:val="clear" w:color="auto" w:fill="FFFFFF"/>
        <w:tabs>
          <w:tab w:val="left" w:pos="709"/>
        </w:tabs>
        <w:ind w:left="709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705B00" w:rsidRPr="007C7DF2" w:rsidRDefault="00705B00" w:rsidP="00705B00">
      <w:pPr>
        <w:ind w:left="70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                                                          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705B00" w:rsidRPr="007C7DF2" w:rsidRDefault="00705B00" w:rsidP="00705B00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:rsidR="00705B00" w:rsidRDefault="00705B00" w:rsidP="00705B00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</w:t>
      </w:r>
      <w:r>
        <w:rPr>
          <w:color w:val="000000"/>
          <w:sz w:val="22"/>
          <w:lang w:eastAsia="en-US"/>
        </w:rPr>
        <w:t xml:space="preserve">    </w:t>
      </w:r>
      <w:r w:rsidRPr="007C7DF2">
        <w:rPr>
          <w:color w:val="000000"/>
          <w:sz w:val="22"/>
          <w:lang w:eastAsia="en-US"/>
        </w:rPr>
        <w:t xml:space="preserve">  cena  brutto badanej oferty</w:t>
      </w:r>
    </w:p>
    <w:p w:rsidR="00705B00" w:rsidRPr="00E17660" w:rsidRDefault="00705B00" w:rsidP="00705B00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eastAsia="ar-SA"/>
        </w:rPr>
        <w:t>Wynik działania zostanie  zaokrąglony do 2 miejsc po przecinku,</w:t>
      </w:r>
      <w:r w:rsidRPr="00A703F5">
        <w:rPr>
          <w:sz w:val="22"/>
          <w:lang w:eastAsia="ar-SA"/>
        </w:rPr>
        <w:t xml:space="preserve"> maksym</w:t>
      </w:r>
      <w:r>
        <w:rPr>
          <w:sz w:val="22"/>
          <w:lang w:eastAsia="ar-SA"/>
        </w:rPr>
        <w:t xml:space="preserve">alna liczba punktów jaką można </w:t>
      </w:r>
      <w:r w:rsidRPr="00A703F5">
        <w:rPr>
          <w:sz w:val="22"/>
          <w:lang w:eastAsia="ar-SA"/>
        </w:rPr>
        <w:t>uzyskać – 60</w:t>
      </w:r>
      <w:r>
        <w:rPr>
          <w:sz w:val="22"/>
          <w:lang w:eastAsia="ar-SA"/>
        </w:rPr>
        <w:t xml:space="preserve">. </w:t>
      </w:r>
    </w:p>
    <w:p w:rsidR="00705B00" w:rsidRPr="0009545F" w:rsidRDefault="00BB0E47" w:rsidP="00ED7B69">
      <w:pPr>
        <w:numPr>
          <w:ilvl w:val="0"/>
          <w:numId w:val="6"/>
        </w:numPr>
        <w:spacing w:after="0"/>
        <w:ind w:left="1248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Termin wykonania zamowienia</w:t>
      </w:r>
      <w:r w:rsidR="00705B00" w:rsidRPr="0009545F">
        <w:rPr>
          <w:sz w:val="22"/>
          <w:lang w:val="cs-CZ" w:eastAsia="en-US"/>
        </w:rPr>
        <w:t>:</w:t>
      </w:r>
    </w:p>
    <w:p w:rsidR="00BB0E47" w:rsidRPr="00BB0E47" w:rsidRDefault="00BB0E47" w:rsidP="00BB0E47">
      <w:pPr>
        <w:pStyle w:val="Akapitzlist"/>
        <w:widowControl w:val="0"/>
        <w:ind w:left="540"/>
        <w:jc w:val="both"/>
        <w:rPr>
          <w:sz w:val="22"/>
        </w:rPr>
      </w:pPr>
      <w:r w:rsidRPr="00BB0E47">
        <w:rPr>
          <w:sz w:val="22"/>
        </w:rPr>
        <w:lastRenderedPageBreak/>
        <w:t xml:space="preserve">W kryterium „termin wykonania zamówienia” ocenie będzie podlegać liczba dni roboczych, o jaką Wykonawca </w:t>
      </w:r>
      <w:r w:rsidR="00436AC2">
        <w:rPr>
          <w:sz w:val="22"/>
        </w:rPr>
        <w:t xml:space="preserve">zaoferuje skrócenie </w:t>
      </w:r>
      <w:r w:rsidRPr="00BB0E47">
        <w:rPr>
          <w:sz w:val="22"/>
        </w:rPr>
        <w:t>15-dniowy termin wykonania zamówienia.</w:t>
      </w:r>
    </w:p>
    <w:p w:rsidR="00BB0E47" w:rsidRPr="00BB0E47" w:rsidRDefault="00BB0E47" w:rsidP="00BB0E47">
      <w:pPr>
        <w:pStyle w:val="Akapitzlist"/>
        <w:widowControl w:val="0"/>
        <w:ind w:left="540"/>
        <w:jc w:val="both"/>
        <w:rPr>
          <w:sz w:val="22"/>
        </w:rPr>
      </w:pPr>
    </w:p>
    <w:p w:rsidR="00BB0E47" w:rsidRPr="00BB0E47" w:rsidRDefault="00BB0E47" w:rsidP="00BB0E47">
      <w:pPr>
        <w:pStyle w:val="Akapitzlist"/>
        <w:widowControl w:val="0"/>
        <w:ind w:left="540"/>
        <w:jc w:val="both"/>
        <w:rPr>
          <w:sz w:val="22"/>
        </w:rPr>
      </w:pPr>
      <w:r w:rsidRPr="00BB0E47">
        <w:rPr>
          <w:sz w:val="22"/>
        </w:rPr>
        <w:t xml:space="preserve">Maksymalny termin wykonania zamówienia – 15 dni roboczych od dnia zawarcia umowy  </w:t>
      </w:r>
    </w:p>
    <w:p w:rsidR="00AC1305" w:rsidRDefault="00AC1305" w:rsidP="00BB0E47">
      <w:pPr>
        <w:pStyle w:val="Akapitzlist"/>
        <w:widowControl w:val="0"/>
        <w:ind w:left="540"/>
        <w:jc w:val="both"/>
        <w:rPr>
          <w:sz w:val="22"/>
        </w:rPr>
      </w:pPr>
    </w:p>
    <w:p w:rsidR="00AC1305" w:rsidRDefault="00BB0E47" w:rsidP="00BB0E47">
      <w:pPr>
        <w:pStyle w:val="Akapitzlist"/>
        <w:widowControl w:val="0"/>
        <w:ind w:left="540"/>
        <w:jc w:val="both"/>
        <w:rPr>
          <w:sz w:val="22"/>
        </w:rPr>
      </w:pPr>
      <w:r w:rsidRPr="00BB0E47">
        <w:rPr>
          <w:sz w:val="22"/>
        </w:rPr>
        <w:t xml:space="preserve">Wykonawca w formularzu ofertowym wskazuje liczbę dni roboczych o jaką oferuje skrócenie 15 -dniowego terminu wykonania zamówienia. </w:t>
      </w:r>
    </w:p>
    <w:p w:rsidR="00BB0E47" w:rsidRPr="00436AC2" w:rsidRDefault="00436AC2" w:rsidP="00436AC2">
      <w:pPr>
        <w:tabs>
          <w:tab w:val="left" w:pos="567"/>
        </w:tabs>
        <w:ind w:left="567" w:right="-567"/>
        <w:jc w:val="both"/>
        <w:rPr>
          <w:sz w:val="22"/>
        </w:rPr>
      </w:pPr>
      <w:r w:rsidRPr="00436AC2">
        <w:rPr>
          <w:sz w:val="22"/>
        </w:rPr>
        <w:t>Ocenie będzie podlegać</w:t>
      </w:r>
      <w:r>
        <w:rPr>
          <w:b/>
          <w:sz w:val="22"/>
        </w:rPr>
        <w:t xml:space="preserve"> skrócenie 15</w:t>
      </w:r>
      <w:r w:rsidRPr="00436AC2">
        <w:rPr>
          <w:b/>
          <w:sz w:val="22"/>
        </w:rPr>
        <w:t>-dniowego terminu</w:t>
      </w:r>
      <w:r w:rsidRPr="00436AC2">
        <w:rPr>
          <w:sz w:val="22"/>
        </w:rPr>
        <w:t xml:space="preserve"> wykonania zamówienia </w:t>
      </w:r>
      <w:r w:rsidRPr="00436AC2">
        <w:rPr>
          <w:b/>
          <w:sz w:val="22"/>
        </w:rPr>
        <w:t>maksyma</w:t>
      </w:r>
      <w:r>
        <w:rPr>
          <w:b/>
          <w:sz w:val="22"/>
        </w:rPr>
        <w:t xml:space="preserve">lnie </w:t>
      </w:r>
      <w:r>
        <w:rPr>
          <w:b/>
          <w:sz w:val="22"/>
        </w:rPr>
        <w:br/>
        <w:t>o 7</w:t>
      </w:r>
      <w:r w:rsidRPr="00436AC2">
        <w:rPr>
          <w:b/>
          <w:sz w:val="22"/>
        </w:rPr>
        <w:t xml:space="preserve"> dni</w:t>
      </w:r>
      <w:r w:rsidRPr="00436AC2">
        <w:rPr>
          <w:sz w:val="22"/>
        </w:rPr>
        <w:t xml:space="preserve"> </w:t>
      </w:r>
      <w:r w:rsidRPr="00436AC2">
        <w:rPr>
          <w:b/>
          <w:sz w:val="22"/>
        </w:rPr>
        <w:t>roboczych</w:t>
      </w:r>
      <w:r w:rsidRPr="00436AC2">
        <w:rPr>
          <w:sz w:val="22"/>
        </w:rPr>
        <w:t xml:space="preserve">. </w:t>
      </w:r>
    </w:p>
    <w:p w:rsidR="00BB0E47" w:rsidRDefault="00BB0E47" w:rsidP="00BB0E47">
      <w:pPr>
        <w:pStyle w:val="Akapitzlist"/>
        <w:suppressAutoHyphens/>
        <w:ind w:left="540"/>
        <w:jc w:val="both"/>
        <w:rPr>
          <w:sz w:val="22"/>
        </w:rPr>
      </w:pPr>
      <w:r w:rsidRPr="00BB0E47">
        <w:rPr>
          <w:sz w:val="22"/>
        </w:rPr>
        <w:t>Jeżeli Wykonawca w formularzu ofertowym nie zaoferuje skrócenia terminu wykonania zamówienia w powyższym kryterium otrzyma 0 punktów bez podstawiania do wzoru.</w:t>
      </w:r>
    </w:p>
    <w:p w:rsidR="00AC1305" w:rsidRPr="00436AC2" w:rsidRDefault="00436AC2" w:rsidP="00436AC2">
      <w:pPr>
        <w:tabs>
          <w:tab w:val="left" w:pos="567"/>
        </w:tabs>
        <w:ind w:left="567" w:right="-567"/>
        <w:jc w:val="both"/>
        <w:rPr>
          <w:sz w:val="22"/>
        </w:rPr>
      </w:pPr>
      <w:r w:rsidRPr="00436AC2">
        <w:rPr>
          <w:sz w:val="22"/>
        </w:rPr>
        <w:t>W przypadku, gdy</w:t>
      </w:r>
      <w:r>
        <w:rPr>
          <w:sz w:val="22"/>
        </w:rPr>
        <w:t xml:space="preserve"> Wykonawca zaoferuje skrócenie 15</w:t>
      </w:r>
      <w:r w:rsidRPr="00436AC2">
        <w:rPr>
          <w:sz w:val="22"/>
        </w:rPr>
        <w:t xml:space="preserve">-dniowego terminu wykonania zamówienia </w:t>
      </w:r>
      <w:r w:rsidRPr="00436AC2">
        <w:rPr>
          <w:sz w:val="22"/>
        </w:rPr>
        <w:br/>
      </w:r>
      <w:r>
        <w:rPr>
          <w:sz w:val="22"/>
        </w:rPr>
        <w:t>o więcej niż 7</w:t>
      </w:r>
      <w:r w:rsidRPr="00436AC2">
        <w:rPr>
          <w:sz w:val="22"/>
        </w:rPr>
        <w:t xml:space="preserve"> dni roboczych, punkty w badanym kryterium zostaną przyznane </w:t>
      </w:r>
      <w:r>
        <w:rPr>
          <w:sz w:val="22"/>
        </w:rPr>
        <w:t>jak dla 7</w:t>
      </w:r>
      <w:r w:rsidRPr="00436AC2">
        <w:rPr>
          <w:sz w:val="22"/>
        </w:rPr>
        <w:t xml:space="preserve">-dniowego skrócenia terminu wykonania zamówienia. </w:t>
      </w:r>
    </w:p>
    <w:p w:rsidR="00AC1305" w:rsidRPr="00AC1305" w:rsidRDefault="00AC1305" w:rsidP="00AC1305">
      <w:pPr>
        <w:ind w:left="992"/>
        <w:rPr>
          <w:color w:val="000000"/>
          <w:sz w:val="22"/>
          <w:lang w:val="cs-CZ" w:eastAsia="en-US"/>
        </w:rPr>
      </w:pPr>
      <w:r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:rsidR="00AC1305" w:rsidRPr="00AC1305" w:rsidRDefault="00AC1305" w:rsidP="00AC1305">
      <w:pPr>
        <w:suppressAutoHyphens/>
        <w:ind w:left="502"/>
        <w:contextualSpacing/>
        <w:jc w:val="center"/>
        <w:rPr>
          <w:sz w:val="22"/>
          <w:lang w:val="x-none" w:eastAsia="ar-SA"/>
        </w:rPr>
      </w:pPr>
      <w:r>
        <w:rPr>
          <w:sz w:val="22"/>
          <w:lang w:eastAsia="ar-SA"/>
        </w:rPr>
        <w:t>l</w:t>
      </w:r>
      <w:r w:rsidRPr="00AC1305">
        <w:rPr>
          <w:sz w:val="22"/>
          <w:lang w:val="x-none" w:eastAsia="ar-SA"/>
        </w:rPr>
        <w:t xml:space="preserve">iczba dni </w:t>
      </w:r>
      <w:r w:rsidRPr="00AC1305">
        <w:rPr>
          <w:sz w:val="22"/>
          <w:lang w:eastAsia="ar-SA"/>
        </w:rPr>
        <w:t xml:space="preserve">o jaką został </w:t>
      </w:r>
      <w:r w:rsidRPr="00AC1305">
        <w:rPr>
          <w:sz w:val="22"/>
          <w:lang w:val="x-none" w:eastAsia="ar-SA"/>
        </w:rPr>
        <w:t>skrócony terminu wykonania</w:t>
      </w:r>
    </w:p>
    <w:p w:rsidR="00AC1305" w:rsidRPr="00AC1305" w:rsidRDefault="00AC1305" w:rsidP="00AC1305">
      <w:pPr>
        <w:suppressAutoHyphens/>
        <w:ind w:left="502"/>
        <w:contextualSpacing/>
        <w:jc w:val="center"/>
        <w:rPr>
          <w:sz w:val="22"/>
          <w:lang w:val="x-none" w:eastAsia="ar-SA"/>
        </w:rPr>
      </w:pPr>
      <w:r>
        <w:rPr>
          <w:sz w:val="22"/>
          <w:lang w:eastAsia="ar-SA"/>
        </w:rPr>
        <w:t>w</w:t>
      </w:r>
      <w:r w:rsidRPr="00AC1305">
        <w:rPr>
          <w:sz w:val="22"/>
          <w:lang w:eastAsia="ar-SA"/>
        </w:rPr>
        <w:t xml:space="preserve"> </w:t>
      </w:r>
      <w:r w:rsidRPr="00AC1305">
        <w:rPr>
          <w:sz w:val="22"/>
          <w:lang w:val="x-none" w:eastAsia="ar-SA"/>
        </w:rPr>
        <w:t>badanej ofercie</w:t>
      </w:r>
    </w:p>
    <w:p w:rsidR="00AC1305" w:rsidRPr="00AC1305" w:rsidRDefault="00AC1305" w:rsidP="00AC1305">
      <w:pPr>
        <w:suppressAutoHyphens/>
        <w:ind w:left="709"/>
        <w:contextualSpacing/>
        <w:rPr>
          <w:sz w:val="22"/>
          <w:lang w:eastAsia="ar-SA"/>
        </w:rPr>
      </w:pPr>
      <w:r w:rsidRPr="00AC1305">
        <w:rPr>
          <w:sz w:val="22"/>
          <w:lang w:val="x-none" w:eastAsia="ar-SA"/>
        </w:rPr>
        <w:t xml:space="preserve">ilość uzyskanych punktów = </w:t>
      </w:r>
      <w:r w:rsidRPr="00AC1305">
        <w:rPr>
          <w:color w:val="000000"/>
          <w:sz w:val="22"/>
          <w:lang w:val="x-none" w:eastAsia="ar-SA"/>
        </w:rPr>
        <w:t>---------------------------------------------------------</w:t>
      </w:r>
      <w:r>
        <w:rPr>
          <w:color w:val="000000"/>
          <w:sz w:val="22"/>
          <w:lang w:val="x-none" w:eastAsia="ar-SA"/>
        </w:rPr>
        <w:t>--------------</w:t>
      </w:r>
      <w:r>
        <w:rPr>
          <w:color w:val="000000"/>
          <w:sz w:val="22"/>
          <w:lang w:eastAsia="ar-SA"/>
        </w:rPr>
        <w:t xml:space="preserve"> </w:t>
      </w:r>
      <w:r w:rsidRPr="00AC1305">
        <w:rPr>
          <w:sz w:val="22"/>
          <w:lang w:val="x-none" w:eastAsia="ar-SA"/>
        </w:rPr>
        <w:t>x 20</w:t>
      </w:r>
    </w:p>
    <w:p w:rsidR="00AC1305" w:rsidRPr="00AC1305" w:rsidRDefault="00AC1305" w:rsidP="00AC1305">
      <w:pPr>
        <w:suppressAutoHyphens/>
        <w:ind w:left="5670" w:hanging="5244"/>
        <w:contextualSpacing/>
        <w:jc w:val="center"/>
        <w:rPr>
          <w:sz w:val="22"/>
          <w:lang w:eastAsia="ar-SA"/>
        </w:rPr>
      </w:pPr>
      <w:r w:rsidRPr="00AC1305">
        <w:rPr>
          <w:sz w:val="22"/>
          <w:lang w:val="x-none" w:eastAsia="ar-SA"/>
        </w:rPr>
        <w:t>najwyższa</w:t>
      </w:r>
      <w:r w:rsidRPr="00AC1305">
        <w:rPr>
          <w:sz w:val="22"/>
          <w:lang w:eastAsia="ar-SA"/>
        </w:rPr>
        <w:t xml:space="preserve"> </w:t>
      </w:r>
      <w:r w:rsidRPr="00AC1305">
        <w:rPr>
          <w:sz w:val="22"/>
          <w:lang w:val="x-none" w:eastAsia="ar-SA"/>
        </w:rPr>
        <w:t>liczba dni skróc</w:t>
      </w:r>
      <w:r w:rsidRPr="00AC1305">
        <w:rPr>
          <w:sz w:val="22"/>
          <w:lang w:eastAsia="ar-SA"/>
        </w:rPr>
        <w:t xml:space="preserve">enia </w:t>
      </w:r>
      <w:r w:rsidRPr="00AC1305">
        <w:rPr>
          <w:sz w:val="22"/>
          <w:lang w:val="x-none" w:eastAsia="ar-SA"/>
        </w:rPr>
        <w:t>termin</w:t>
      </w:r>
      <w:r w:rsidRPr="00AC1305">
        <w:rPr>
          <w:sz w:val="22"/>
          <w:lang w:eastAsia="ar-SA"/>
        </w:rPr>
        <w:t>u</w:t>
      </w:r>
    </w:p>
    <w:p w:rsidR="00AC1305" w:rsidRPr="00AC1305" w:rsidRDefault="00AC1305" w:rsidP="00AC1305">
      <w:pPr>
        <w:suppressAutoHyphens/>
        <w:ind w:left="5670" w:hanging="5244"/>
        <w:contextualSpacing/>
        <w:jc w:val="center"/>
        <w:rPr>
          <w:sz w:val="22"/>
          <w:lang w:val="x-none" w:eastAsia="ar-SA"/>
        </w:rPr>
      </w:pPr>
      <w:r w:rsidRPr="00AC1305">
        <w:rPr>
          <w:sz w:val="22"/>
          <w:lang w:val="x-none" w:eastAsia="ar-SA"/>
        </w:rPr>
        <w:t>wykonania spośród badanych ofert</w:t>
      </w:r>
    </w:p>
    <w:p w:rsidR="00AC1305" w:rsidRPr="00AC1305" w:rsidRDefault="00AC1305" w:rsidP="00AC1305">
      <w:pPr>
        <w:suppressAutoHyphens/>
        <w:ind w:left="502"/>
        <w:contextualSpacing/>
        <w:rPr>
          <w:b/>
          <w:sz w:val="22"/>
          <w:lang w:val="x-none" w:eastAsia="ar-SA"/>
        </w:rPr>
      </w:pPr>
    </w:p>
    <w:p w:rsidR="00705B00" w:rsidRDefault="00AC1305" w:rsidP="00AC1305">
      <w:pPr>
        <w:suppressAutoHyphens/>
        <w:ind w:left="709"/>
        <w:contextualSpacing/>
        <w:rPr>
          <w:sz w:val="22"/>
          <w:lang w:eastAsia="ar-SA"/>
        </w:rPr>
      </w:pPr>
      <w:r w:rsidRPr="00AC1305">
        <w:rPr>
          <w:color w:val="000000"/>
          <w:sz w:val="22"/>
          <w:lang w:val="x-none" w:eastAsia="ar-SA"/>
        </w:rPr>
        <w:t>Wynik działania zostanie  zaokrąglony do 2 miejsc po przecinku,</w:t>
      </w:r>
      <w:r w:rsidRPr="00AC1305">
        <w:rPr>
          <w:sz w:val="22"/>
          <w:lang w:val="x-none" w:eastAsia="ar-SA"/>
        </w:rPr>
        <w:t xml:space="preserve"> maksymalna liczba punktów jaką można uzyskać – 20</w:t>
      </w:r>
      <w:r w:rsidRPr="00AC1305">
        <w:rPr>
          <w:sz w:val="22"/>
          <w:lang w:eastAsia="ar-SA"/>
        </w:rPr>
        <w:t>.</w:t>
      </w:r>
    </w:p>
    <w:p w:rsidR="00AC1305" w:rsidRPr="00AC1305" w:rsidRDefault="00AC1305" w:rsidP="00AC1305">
      <w:pPr>
        <w:suppressAutoHyphens/>
        <w:ind w:left="709"/>
        <w:contextualSpacing/>
        <w:rPr>
          <w:sz w:val="22"/>
          <w:lang w:eastAsia="ar-SA"/>
        </w:rPr>
      </w:pPr>
    </w:p>
    <w:p w:rsidR="00AC1305" w:rsidRPr="00AC1305" w:rsidRDefault="00AC1305" w:rsidP="00AC1305">
      <w:pPr>
        <w:pStyle w:val="Akapitzlist"/>
        <w:numPr>
          <w:ilvl w:val="0"/>
          <w:numId w:val="6"/>
        </w:numPr>
        <w:suppressAutoHyphens/>
        <w:spacing w:after="0"/>
        <w:rPr>
          <w:sz w:val="22"/>
        </w:rPr>
      </w:pPr>
      <w:r w:rsidRPr="00AC1305">
        <w:rPr>
          <w:b/>
          <w:sz w:val="22"/>
          <w:lang w:val="cs-CZ" w:eastAsia="en-US"/>
        </w:rPr>
        <w:t>Dodatkowy termin gwarancji</w:t>
      </w:r>
    </w:p>
    <w:p w:rsidR="00AC1305" w:rsidRPr="00AC1305" w:rsidRDefault="00AC1305" w:rsidP="00AC1305">
      <w:pPr>
        <w:pStyle w:val="Akapitzlist"/>
        <w:suppressAutoHyphens/>
        <w:spacing w:after="0"/>
        <w:ind w:left="540"/>
        <w:rPr>
          <w:sz w:val="22"/>
        </w:rPr>
      </w:pPr>
    </w:p>
    <w:p w:rsidR="00AC1305" w:rsidRPr="00AC1305" w:rsidRDefault="00AC1305" w:rsidP="00265266">
      <w:pPr>
        <w:suppressAutoHyphens/>
        <w:ind w:left="709"/>
        <w:jc w:val="both"/>
        <w:rPr>
          <w:sz w:val="22"/>
        </w:rPr>
      </w:pPr>
      <w:r w:rsidRPr="00AC1305">
        <w:rPr>
          <w:sz w:val="22"/>
        </w:rPr>
        <w:t>W kryterium „dodatkowy termin gwarancji” oceniana będzie liczba miesięcy, o jaką Wykonawca zaoferuje wydłużenie obowiązkowego 24-miesięcznego terminu gwarancji.</w:t>
      </w:r>
    </w:p>
    <w:p w:rsidR="00AC1305" w:rsidRPr="00AC1305" w:rsidRDefault="00AC1305" w:rsidP="00265266">
      <w:pPr>
        <w:suppressAutoHyphens/>
        <w:ind w:left="709"/>
        <w:jc w:val="both"/>
        <w:rPr>
          <w:sz w:val="22"/>
        </w:rPr>
      </w:pPr>
      <w:r w:rsidRPr="00AC1305">
        <w:rPr>
          <w:sz w:val="22"/>
        </w:rPr>
        <w:t xml:space="preserve">Wykonawca w formularzu ofertowym wskazuje liczbę miesięcy, o jaką zaoferuje wydłużenie obowiązkowego 24-miesięcznego terminu gwarancji. </w:t>
      </w:r>
    </w:p>
    <w:p w:rsidR="00AC1305" w:rsidRPr="00AC1305" w:rsidRDefault="00AC1305" w:rsidP="00265266">
      <w:pPr>
        <w:suppressAutoHyphens/>
        <w:jc w:val="both"/>
        <w:rPr>
          <w:sz w:val="22"/>
        </w:rPr>
      </w:pPr>
      <w:r w:rsidRPr="00AC1305">
        <w:rPr>
          <w:sz w:val="22"/>
        </w:rPr>
        <w:t xml:space="preserve">              Ocenie podlegać będzie wydłużenie terminu gwarancji </w:t>
      </w:r>
      <w:r w:rsidR="006D0B18">
        <w:rPr>
          <w:sz w:val="22"/>
        </w:rPr>
        <w:t xml:space="preserve">maksymalnie </w:t>
      </w:r>
      <w:r w:rsidRPr="00AC1305">
        <w:rPr>
          <w:b/>
          <w:sz w:val="22"/>
        </w:rPr>
        <w:t>o 12 miesięcy</w:t>
      </w:r>
      <w:r w:rsidRPr="00AC1305">
        <w:rPr>
          <w:sz w:val="22"/>
        </w:rPr>
        <w:t xml:space="preserve">. </w:t>
      </w:r>
      <w:r w:rsidRPr="00AC1305">
        <w:rPr>
          <w:b/>
          <w:sz w:val="22"/>
        </w:rPr>
        <w:t xml:space="preserve"> </w:t>
      </w:r>
      <w:r w:rsidRPr="00AC1305">
        <w:rPr>
          <w:sz w:val="22"/>
        </w:rPr>
        <w:t xml:space="preserve"> </w:t>
      </w:r>
    </w:p>
    <w:p w:rsidR="00AC1305" w:rsidRPr="00AC1305" w:rsidRDefault="00AC1305" w:rsidP="00265266">
      <w:pPr>
        <w:suppressAutoHyphens/>
        <w:ind w:left="709"/>
        <w:jc w:val="both"/>
        <w:rPr>
          <w:sz w:val="22"/>
        </w:rPr>
      </w:pPr>
      <w:r w:rsidRPr="00AC1305">
        <w:rPr>
          <w:sz w:val="22"/>
        </w:rPr>
        <w:t xml:space="preserve">Jeżeli Wykonawca zaoferuje wydłużenie terminu gwarancji o okres dłuższy niż 12 miesięcy, termin gwarancji zostanie oceniony jak dla 12 miesięcy. </w:t>
      </w:r>
    </w:p>
    <w:p w:rsidR="00AC1305" w:rsidRPr="00AC1305" w:rsidRDefault="00AC1305" w:rsidP="00265266">
      <w:pPr>
        <w:suppressAutoHyphens/>
        <w:ind w:left="709"/>
        <w:jc w:val="both"/>
        <w:rPr>
          <w:color w:val="000000"/>
          <w:sz w:val="22"/>
          <w:lang w:eastAsia="ar-SA"/>
        </w:rPr>
      </w:pPr>
      <w:r w:rsidRPr="00AC1305">
        <w:rPr>
          <w:color w:val="000000"/>
          <w:sz w:val="22"/>
          <w:lang w:eastAsia="ar-SA"/>
        </w:rPr>
        <w:t xml:space="preserve">Jeżeli Wykonawca w formularzu ofertowym nie zaoferuje wydłużenia terminu gwarancji, otrzyma 0 punktów bez podstawiania do wzoru. </w:t>
      </w:r>
    </w:p>
    <w:p w:rsidR="00AC1305" w:rsidRDefault="00AC1305" w:rsidP="00AC1305">
      <w:pPr>
        <w:suppressAutoHyphens/>
        <w:ind w:left="709"/>
        <w:rPr>
          <w:color w:val="000000"/>
          <w:sz w:val="22"/>
          <w:lang w:val="cs-CZ" w:eastAsia="en-US"/>
        </w:rPr>
      </w:pPr>
      <w:r w:rsidRPr="00AC1305">
        <w:rPr>
          <w:color w:val="000000"/>
          <w:sz w:val="22"/>
          <w:lang w:val="cs-CZ" w:eastAsia="en-US"/>
        </w:rPr>
        <w:t xml:space="preserve">Punkty w tym kryterium obliczone zostaną według wzoru: </w:t>
      </w:r>
    </w:p>
    <w:p w:rsidR="00AC1305" w:rsidRDefault="00AC1305" w:rsidP="00AC1305">
      <w:pPr>
        <w:suppressAutoHyphens/>
        <w:ind w:left="709"/>
        <w:rPr>
          <w:color w:val="000000"/>
          <w:sz w:val="22"/>
          <w:lang w:val="cs-CZ" w:eastAsia="en-US"/>
        </w:rPr>
      </w:pPr>
    </w:p>
    <w:p w:rsidR="00AC1305" w:rsidRPr="00AC1305" w:rsidRDefault="00AC1305" w:rsidP="00AC1305">
      <w:pPr>
        <w:suppressAutoHyphens/>
        <w:ind w:left="709"/>
        <w:rPr>
          <w:color w:val="000000"/>
          <w:sz w:val="22"/>
          <w:lang w:val="cs-CZ" w:eastAsia="en-US"/>
        </w:rPr>
      </w:pPr>
    </w:p>
    <w:p w:rsidR="00AC1305" w:rsidRPr="00AC1305" w:rsidRDefault="00AC1305" w:rsidP="00AC1305">
      <w:pPr>
        <w:suppressAutoHyphens/>
        <w:ind w:left="709"/>
        <w:jc w:val="center"/>
        <w:rPr>
          <w:sz w:val="22"/>
          <w:lang w:eastAsia="ar-SA"/>
        </w:rPr>
      </w:pPr>
      <w:r w:rsidRPr="00AC1305">
        <w:rPr>
          <w:sz w:val="22"/>
          <w:lang w:eastAsia="ar-SA"/>
        </w:rPr>
        <w:lastRenderedPageBreak/>
        <w:t>l</w:t>
      </w:r>
      <w:r w:rsidRPr="00AC1305">
        <w:rPr>
          <w:sz w:val="22"/>
          <w:lang w:val="x-none" w:eastAsia="ar-SA"/>
        </w:rPr>
        <w:t xml:space="preserve">iczba </w:t>
      </w:r>
      <w:r w:rsidRPr="00AC1305">
        <w:rPr>
          <w:sz w:val="22"/>
          <w:lang w:eastAsia="ar-SA"/>
        </w:rPr>
        <w:t xml:space="preserve">miesięcy wydłużających termin </w:t>
      </w:r>
      <w:r>
        <w:rPr>
          <w:sz w:val="22"/>
          <w:lang w:eastAsia="ar-SA"/>
        </w:rPr>
        <w:br/>
      </w:r>
      <w:r w:rsidRPr="00AC1305">
        <w:rPr>
          <w:sz w:val="22"/>
          <w:lang w:eastAsia="ar-SA"/>
        </w:rPr>
        <w:t xml:space="preserve">gwarancji w </w:t>
      </w:r>
      <w:r w:rsidRPr="00AC1305">
        <w:rPr>
          <w:sz w:val="22"/>
          <w:lang w:val="x-none" w:eastAsia="ar-SA"/>
        </w:rPr>
        <w:t>badanej ofercie</w:t>
      </w:r>
    </w:p>
    <w:p w:rsidR="00AC1305" w:rsidRPr="00AC1305" w:rsidRDefault="00AC1305" w:rsidP="00AC1305">
      <w:pPr>
        <w:suppressAutoHyphens/>
        <w:rPr>
          <w:sz w:val="22"/>
          <w:lang w:eastAsia="ar-SA"/>
        </w:rPr>
      </w:pPr>
      <w:r w:rsidRPr="00AC1305">
        <w:rPr>
          <w:sz w:val="22"/>
          <w:lang w:eastAsia="ar-SA"/>
        </w:rPr>
        <w:t>liczba</w:t>
      </w:r>
      <w:r w:rsidRPr="00AC1305">
        <w:rPr>
          <w:sz w:val="22"/>
          <w:lang w:val="x-none" w:eastAsia="ar-SA"/>
        </w:rPr>
        <w:t xml:space="preserve"> uzyskanych punktów = </w:t>
      </w:r>
      <w:r w:rsidRPr="00AC1305">
        <w:rPr>
          <w:color w:val="000000"/>
          <w:sz w:val="22"/>
          <w:lang w:val="x-none" w:eastAsia="ar-SA"/>
        </w:rPr>
        <w:t>-------------------------------------------------------------------------</w:t>
      </w:r>
      <w:r>
        <w:rPr>
          <w:color w:val="000000"/>
          <w:sz w:val="22"/>
          <w:lang w:eastAsia="ar-SA"/>
        </w:rPr>
        <w:t>---</w:t>
      </w:r>
      <w:r w:rsidRPr="00AC1305">
        <w:rPr>
          <w:color w:val="000000"/>
          <w:sz w:val="22"/>
          <w:lang w:eastAsia="ar-SA"/>
        </w:rPr>
        <w:t xml:space="preserve"> </w:t>
      </w:r>
      <w:r w:rsidRPr="00AC1305">
        <w:rPr>
          <w:sz w:val="22"/>
          <w:lang w:val="x-none" w:eastAsia="ar-SA"/>
        </w:rPr>
        <w:t xml:space="preserve">x </w:t>
      </w:r>
      <w:r w:rsidRPr="00AC1305">
        <w:rPr>
          <w:sz w:val="22"/>
          <w:lang w:eastAsia="ar-SA"/>
        </w:rPr>
        <w:t>20</w:t>
      </w:r>
    </w:p>
    <w:p w:rsidR="00705B00" w:rsidRPr="00AC1305" w:rsidRDefault="00AC1305" w:rsidP="00AC1305">
      <w:pPr>
        <w:suppressAutoHyphens/>
        <w:ind w:left="2410"/>
        <w:jc w:val="center"/>
        <w:rPr>
          <w:color w:val="000000"/>
          <w:sz w:val="22"/>
          <w:lang w:eastAsia="ar-SA"/>
        </w:rPr>
      </w:pPr>
      <w:r w:rsidRPr="00AC1305">
        <w:rPr>
          <w:sz w:val="22"/>
          <w:lang w:val="x-none" w:eastAsia="ar-SA"/>
        </w:rPr>
        <w:t xml:space="preserve">najwyższa liczba </w:t>
      </w:r>
      <w:r w:rsidRPr="00AC1305">
        <w:rPr>
          <w:sz w:val="22"/>
          <w:lang w:eastAsia="ar-SA"/>
        </w:rPr>
        <w:t xml:space="preserve">miesięcy wydłużających </w:t>
      </w:r>
      <w:r w:rsidRPr="00AC1305">
        <w:rPr>
          <w:sz w:val="22"/>
          <w:lang w:val="x-none" w:eastAsia="ar-SA"/>
        </w:rPr>
        <w:t xml:space="preserve"> </w:t>
      </w:r>
      <w:r w:rsidRPr="00AC1305">
        <w:rPr>
          <w:sz w:val="22"/>
          <w:lang w:eastAsia="ar-SA"/>
        </w:rPr>
        <w:t>termin gwarancji</w:t>
      </w:r>
      <w:r w:rsidRPr="00AC1305">
        <w:rPr>
          <w:sz w:val="22"/>
          <w:lang w:val="x-none" w:eastAsia="ar-SA"/>
        </w:rPr>
        <w:t xml:space="preserve"> </w:t>
      </w:r>
      <w:r w:rsidRPr="00AC1305">
        <w:rPr>
          <w:sz w:val="22"/>
          <w:lang w:eastAsia="ar-SA"/>
        </w:rPr>
        <w:br/>
      </w:r>
      <w:r w:rsidRPr="00AC1305">
        <w:rPr>
          <w:sz w:val="22"/>
          <w:lang w:val="x-none" w:eastAsia="ar-SA"/>
        </w:rPr>
        <w:t>spośród badanych ofert</w:t>
      </w:r>
    </w:p>
    <w:p w:rsidR="00705B00" w:rsidRDefault="00705B00" w:rsidP="00705B00">
      <w:pPr>
        <w:suppressAutoHyphens/>
        <w:spacing w:line="360" w:lineRule="auto"/>
        <w:ind w:left="709" w:hanging="1"/>
        <w:jc w:val="both"/>
        <w:rPr>
          <w:sz w:val="22"/>
          <w:lang w:eastAsia="ar-SA"/>
        </w:rPr>
      </w:pPr>
      <w:r>
        <w:rPr>
          <w:color w:val="000000"/>
          <w:sz w:val="22"/>
          <w:lang w:eastAsia="ar-SA"/>
        </w:rPr>
        <w:t>Wynik działania zostanie  zaokrąglony do 2 miejsc po przecinku,</w:t>
      </w:r>
      <w:r>
        <w:rPr>
          <w:sz w:val="22"/>
          <w:lang w:eastAsia="ar-SA"/>
        </w:rPr>
        <w:t xml:space="preserve"> maksymalna liczb</w:t>
      </w:r>
      <w:r w:rsidR="00BB0E47">
        <w:rPr>
          <w:sz w:val="22"/>
          <w:lang w:eastAsia="ar-SA"/>
        </w:rPr>
        <w:t>a punktów jaką można uzyskać – 2</w:t>
      </w:r>
      <w:r>
        <w:rPr>
          <w:sz w:val="22"/>
          <w:lang w:eastAsia="ar-SA"/>
        </w:rPr>
        <w:t>0.</w:t>
      </w:r>
    </w:p>
    <w:p w:rsidR="0090088D" w:rsidRPr="0017381C" w:rsidRDefault="0090088D" w:rsidP="00ED7B69">
      <w:pPr>
        <w:pStyle w:val="Akapitzlist"/>
        <w:numPr>
          <w:ilvl w:val="0"/>
          <w:numId w:val="7"/>
        </w:numPr>
        <w:ind w:left="851" w:hanging="284"/>
        <w:rPr>
          <w:sz w:val="22"/>
          <w:lang w:val="cs-CZ" w:eastAsia="en-US"/>
        </w:rPr>
      </w:pPr>
      <w:r w:rsidRPr="0017381C">
        <w:rPr>
          <w:sz w:val="22"/>
          <w:lang w:val="cs-CZ" w:eastAsia="en-US"/>
        </w:rPr>
        <w:t xml:space="preserve">Suma punktów za </w:t>
      </w:r>
      <w:r w:rsidR="000C2E62" w:rsidRPr="0017381C">
        <w:rPr>
          <w:sz w:val="22"/>
          <w:lang w:val="cs-CZ" w:eastAsia="en-US"/>
        </w:rPr>
        <w:t>wszystkie</w:t>
      </w:r>
      <w:r w:rsidRPr="0017381C">
        <w:rPr>
          <w:sz w:val="22"/>
          <w:lang w:val="cs-CZ" w:eastAsia="en-US"/>
        </w:rPr>
        <w:t xml:space="preserve"> kryteria stanowić będzie ogólną liczbę punk</w:t>
      </w:r>
      <w:r w:rsidR="00904052" w:rsidRPr="0017381C">
        <w:rPr>
          <w:sz w:val="22"/>
          <w:lang w:val="cs-CZ" w:eastAsia="en-US"/>
        </w:rPr>
        <w:t>tów jaką uzyskała oferta danego</w:t>
      </w:r>
      <w:r w:rsidRPr="0017381C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17381C">
      <w:pPr>
        <w:spacing w:line="360" w:lineRule="auto"/>
        <w:ind w:left="904" w:hanging="53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ED7B69">
      <w:pPr>
        <w:pStyle w:val="Akapitzlist"/>
        <w:numPr>
          <w:ilvl w:val="0"/>
          <w:numId w:val="8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DC0247" w:rsidRPr="00DB32FB" w:rsidRDefault="00DC0247" w:rsidP="00ED7B69">
      <w:pPr>
        <w:pStyle w:val="Akapitzlist"/>
        <w:numPr>
          <w:ilvl w:val="0"/>
          <w:numId w:val="8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>Jeżeli oferty otrzymały taką samą ocenę w kryterium o najwyższej wadze, Zamawiający wybiera ofertę z najniższą ceną.</w:t>
      </w:r>
    </w:p>
    <w:p w:rsidR="00DC0247" w:rsidRPr="00DB32FB" w:rsidRDefault="00DC0247" w:rsidP="00ED7B69">
      <w:pPr>
        <w:pStyle w:val="Akapitzlist"/>
        <w:numPr>
          <w:ilvl w:val="0"/>
          <w:numId w:val="8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17381C">
        <w:rPr>
          <w:sz w:val="22"/>
        </w:rPr>
        <w:t>.</w:t>
      </w:r>
      <w:r w:rsidRPr="00DB32FB">
        <w:rPr>
          <w:sz w:val="22"/>
        </w:rPr>
        <w:t xml:space="preserve"> </w:t>
      </w:r>
    </w:p>
    <w:p w:rsidR="00DB32FB" w:rsidRPr="00DB32FB" w:rsidRDefault="00DB32FB" w:rsidP="00ED7B69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90081" w:rsidRPr="000F464B" w:rsidRDefault="00390081" w:rsidP="000F464B">
      <w:pPr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ED7B69">
      <w:pPr>
        <w:pStyle w:val="Akapitzlist"/>
        <w:numPr>
          <w:ilvl w:val="0"/>
          <w:numId w:val="28"/>
        </w:numPr>
        <w:spacing w:before="26" w:after="0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ED7B69">
      <w:pPr>
        <w:pStyle w:val="Akapitzlist"/>
        <w:numPr>
          <w:ilvl w:val="0"/>
          <w:numId w:val="28"/>
        </w:numPr>
        <w:spacing w:before="26" w:after="0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17381C" w:rsidRDefault="00873DFB" w:rsidP="00ED7B69">
      <w:pPr>
        <w:pStyle w:val="Tekstpodstawowywcity2"/>
        <w:numPr>
          <w:ilvl w:val="0"/>
          <w:numId w:val="28"/>
        </w:numPr>
        <w:spacing w:before="26" w:after="0" w:line="276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17381C" w:rsidRPr="00873DFB" w:rsidRDefault="0017381C" w:rsidP="0017381C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0F464B" w:rsidRDefault="00C00C07" w:rsidP="000F464B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ED7B69">
      <w:pPr>
        <w:numPr>
          <w:ilvl w:val="0"/>
          <w:numId w:val="15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0F464B">
        <w:rPr>
          <w:b/>
          <w:sz w:val="22"/>
        </w:rPr>
        <w:t xml:space="preserve">załącznik nr </w:t>
      </w:r>
      <w:r w:rsidR="0017381C" w:rsidRPr="000F464B">
        <w:rPr>
          <w:b/>
          <w:sz w:val="22"/>
        </w:rPr>
        <w:t>5</w:t>
      </w:r>
      <w:r w:rsidR="00F33206" w:rsidRPr="0017381C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ED7B69">
      <w:pPr>
        <w:numPr>
          <w:ilvl w:val="0"/>
          <w:numId w:val="15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ED7B69">
      <w:pPr>
        <w:numPr>
          <w:ilvl w:val="0"/>
          <w:numId w:val="15"/>
        </w:numPr>
        <w:spacing w:after="0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ED7B69">
      <w:pPr>
        <w:pStyle w:val="Akapitzlist"/>
        <w:numPr>
          <w:ilvl w:val="0"/>
          <w:numId w:val="29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ED7B69">
      <w:pPr>
        <w:pStyle w:val="Akapitzlist"/>
        <w:numPr>
          <w:ilvl w:val="0"/>
          <w:numId w:val="29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ED7B69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ED7B69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ED7B69">
      <w:pPr>
        <w:pStyle w:val="Akapitzlist"/>
        <w:numPr>
          <w:ilvl w:val="0"/>
          <w:numId w:val="29"/>
        </w:numPr>
        <w:spacing w:after="0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ED7B69">
      <w:pPr>
        <w:pStyle w:val="Akapitzlist"/>
        <w:numPr>
          <w:ilvl w:val="0"/>
          <w:numId w:val="29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ED7B69">
      <w:pPr>
        <w:pStyle w:val="Akapitzlist"/>
        <w:numPr>
          <w:ilvl w:val="0"/>
          <w:numId w:val="29"/>
        </w:numPr>
        <w:spacing w:after="0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ED7B69">
      <w:pPr>
        <w:pStyle w:val="Akapitzlist"/>
        <w:numPr>
          <w:ilvl w:val="0"/>
          <w:numId w:val="29"/>
        </w:numPr>
        <w:spacing w:after="0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ED7B69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0F464B" w:rsidRPr="003A6C50" w:rsidRDefault="000F464B" w:rsidP="000F464B">
      <w:pPr>
        <w:pStyle w:val="Akapitzlist"/>
        <w:tabs>
          <w:tab w:val="left" w:pos="284"/>
        </w:tabs>
        <w:autoSpaceDE w:val="0"/>
        <w:autoSpaceDN w:val="0"/>
        <w:adjustRightInd w:val="0"/>
        <w:spacing w:after="120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0F464B" w:rsidRDefault="00295475" w:rsidP="000F464B">
      <w:pPr>
        <w:spacing w:after="0"/>
        <w:jc w:val="both"/>
        <w:rPr>
          <w:kern w:val="2"/>
          <w:sz w:val="22"/>
          <w:lang w:bidi="hi-IN"/>
        </w:rPr>
      </w:pPr>
      <w:r w:rsidRPr="000F464B">
        <w:rPr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0F464B" w:rsidRDefault="00295475" w:rsidP="00ED7B69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 xml:space="preserve">administratorem danych osobowych jest Województwo Warmińsko – Mazurskie </w:t>
      </w:r>
      <w:r w:rsidRPr="000F464B">
        <w:rPr>
          <w:bCs/>
          <w:sz w:val="22"/>
        </w:rPr>
        <w:t>ul. E. Plater 1, 10-562 Olsztyn (dalej: Administrator)</w:t>
      </w:r>
      <w:r w:rsidRPr="000F464B">
        <w:rPr>
          <w:sz w:val="22"/>
        </w:rPr>
        <w:t>.</w:t>
      </w:r>
    </w:p>
    <w:p w:rsidR="00295475" w:rsidRPr="000F464B" w:rsidRDefault="00295475" w:rsidP="00ED7B69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>administrator powołał Inspektora Ochrony Danych, z którym kontakt jest możliwy pod adresem email: iod@warmia.mazury.pl.</w:t>
      </w:r>
    </w:p>
    <w:p w:rsidR="00AC1305" w:rsidRPr="00AC1305" w:rsidRDefault="00295475" w:rsidP="00AC1305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AC1305">
        <w:rPr>
          <w:sz w:val="22"/>
        </w:rPr>
        <w:t xml:space="preserve">dane osobowe przetwarzane będą na podstawie art. 6 ust. 1 lit. c RODO  w celu związanym </w:t>
      </w:r>
      <w:r w:rsidRPr="00AC1305">
        <w:rPr>
          <w:sz w:val="22"/>
        </w:rPr>
        <w:br/>
        <w:t xml:space="preserve">z postępowaniem o udzielenie  zamówienia publicznego </w:t>
      </w:r>
      <w:r w:rsidR="00AC1305" w:rsidRPr="00AC1305">
        <w:rPr>
          <w:sz w:val="22"/>
        </w:rPr>
        <w:t>(ZP.272.1.104</w:t>
      </w:r>
      <w:r w:rsidR="0017381C" w:rsidRPr="00AC1305">
        <w:rPr>
          <w:sz w:val="22"/>
        </w:rPr>
        <w:t>.202</w:t>
      </w:r>
      <w:r w:rsidR="00567716" w:rsidRPr="00AC1305">
        <w:rPr>
          <w:sz w:val="22"/>
        </w:rPr>
        <w:t>3</w:t>
      </w:r>
      <w:r w:rsidR="0017381C" w:rsidRPr="00AC1305">
        <w:rPr>
          <w:sz w:val="22"/>
        </w:rPr>
        <w:t xml:space="preserve">) </w:t>
      </w:r>
      <w:r w:rsidR="00AC1305" w:rsidRPr="00AC1305">
        <w:rPr>
          <w:b/>
          <w:sz w:val="22"/>
        </w:rPr>
        <w:t>Dostawa foteli/krzeseł obrotow</w:t>
      </w:r>
      <w:r w:rsidR="00AC1305">
        <w:rPr>
          <w:b/>
          <w:sz w:val="22"/>
        </w:rPr>
        <w:t xml:space="preserve">ych oraz krzeseł tapicerowanych </w:t>
      </w:r>
      <w:r w:rsidR="00AC1305" w:rsidRPr="000F464B">
        <w:rPr>
          <w:sz w:val="22"/>
        </w:rPr>
        <w:t xml:space="preserve">prowadzonym </w:t>
      </w:r>
      <w:r w:rsidR="00AC1305" w:rsidRPr="000F464B">
        <w:rPr>
          <w:b/>
          <w:sz w:val="22"/>
        </w:rPr>
        <w:t>w trybie podstawowym</w:t>
      </w:r>
      <w:r w:rsidR="00AC1305">
        <w:rPr>
          <w:sz w:val="22"/>
        </w:rPr>
        <w:t>.</w:t>
      </w:r>
    </w:p>
    <w:p w:rsidR="00AC1305" w:rsidRPr="000F464B" w:rsidRDefault="00AC1305" w:rsidP="00AC1305">
      <w:pPr>
        <w:spacing w:after="0"/>
        <w:ind w:left="284"/>
        <w:jc w:val="both"/>
        <w:rPr>
          <w:sz w:val="22"/>
        </w:rPr>
      </w:pPr>
    </w:p>
    <w:p w:rsidR="00295475" w:rsidRPr="000F464B" w:rsidRDefault="00295475" w:rsidP="000F464B">
      <w:pPr>
        <w:spacing w:after="0"/>
        <w:ind w:left="284"/>
        <w:rPr>
          <w:sz w:val="22"/>
        </w:rPr>
      </w:pPr>
      <w:r w:rsidRPr="000F464B">
        <w:rPr>
          <w:sz w:val="22"/>
        </w:rPr>
        <w:t>Dane osobowe przetwarzane są na podstawie ustawy z dnia 11 września 2019 r. Prawo zamówień pu</w:t>
      </w:r>
      <w:r w:rsidR="00AC25FC" w:rsidRPr="000F464B">
        <w:rPr>
          <w:sz w:val="22"/>
        </w:rPr>
        <w:t>blicznych (Dz. U. z 202</w:t>
      </w:r>
      <w:r w:rsidR="00853DD1" w:rsidRPr="000F464B">
        <w:rPr>
          <w:sz w:val="22"/>
        </w:rPr>
        <w:t>2</w:t>
      </w:r>
      <w:r w:rsidRPr="000F464B">
        <w:rPr>
          <w:sz w:val="22"/>
        </w:rPr>
        <w:t xml:space="preserve"> r., poz. </w:t>
      </w:r>
      <w:r w:rsidR="00AC25FC" w:rsidRPr="000F464B">
        <w:rPr>
          <w:sz w:val="22"/>
        </w:rPr>
        <w:t>1</w:t>
      </w:r>
      <w:r w:rsidR="00853DD1" w:rsidRPr="000F464B">
        <w:rPr>
          <w:sz w:val="22"/>
        </w:rPr>
        <w:t>710</w:t>
      </w:r>
      <w:r w:rsidRPr="000F464B">
        <w:rPr>
          <w:sz w:val="22"/>
        </w:rPr>
        <w:t xml:space="preserve">), zwanej dalej ustawą Pzp. 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 xml:space="preserve">dane osobowe będą przekazywane następującym odbiorcom: 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sz w:val="22"/>
        </w:rPr>
      </w:pPr>
      <w:r w:rsidRPr="000F464B">
        <w:rPr>
          <w:sz w:val="22"/>
        </w:rPr>
        <w:t>umieszczone na stornie internetowej Zamawiającego,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sz w:val="22"/>
        </w:rPr>
      </w:pPr>
      <w:r w:rsidRPr="000F464B">
        <w:rPr>
          <w:sz w:val="22"/>
        </w:rPr>
        <w:t>Prezesowi Urzędu Zamówień Publicznych,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sz w:val="22"/>
        </w:rPr>
      </w:pPr>
      <w:r w:rsidRPr="000F464B">
        <w:rPr>
          <w:sz w:val="22"/>
        </w:rPr>
        <w:t>wnioskodawcom zgodnie z ustawą Pzp,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sz w:val="22"/>
        </w:rPr>
      </w:pPr>
      <w:r w:rsidRPr="000F464B">
        <w:rPr>
          <w:sz w:val="22"/>
        </w:rPr>
        <w:t>wnioskodawcom zgodnie z ustawą z dnia 6 września 2001 r. o dost</w:t>
      </w:r>
      <w:r w:rsidR="00567716">
        <w:rPr>
          <w:sz w:val="22"/>
        </w:rPr>
        <w:t>ępie do informacji publicznej (</w:t>
      </w:r>
      <w:r w:rsidRPr="000F464B">
        <w:rPr>
          <w:sz w:val="22"/>
        </w:rPr>
        <w:t>Dz.</w:t>
      </w:r>
      <w:r w:rsidR="00567716">
        <w:rPr>
          <w:sz w:val="22"/>
        </w:rPr>
        <w:t xml:space="preserve"> </w:t>
      </w:r>
      <w:r w:rsidRPr="000F464B">
        <w:rPr>
          <w:sz w:val="22"/>
        </w:rPr>
        <w:t>U. z 2020 r. poz. 2176),</w:t>
      </w:r>
      <w:r w:rsidRPr="000F464B">
        <w:rPr>
          <w:color w:val="FF0000"/>
          <w:sz w:val="22"/>
        </w:rPr>
        <w:t xml:space="preserve">   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sz w:val="22"/>
        </w:rPr>
      </w:pPr>
      <w:r w:rsidRPr="000F464B">
        <w:rPr>
          <w:sz w:val="22"/>
        </w:rPr>
        <w:t>organom publicznym i osobom uprawnionym do przeprowadzenia w Urzędzie Marszałkowskim Województwa Warmińsko - Maz</w:t>
      </w:r>
      <w:r w:rsidR="000F464B">
        <w:rPr>
          <w:sz w:val="22"/>
        </w:rPr>
        <w:t xml:space="preserve">urskiego czynności kontrolnych </w:t>
      </w:r>
      <w:r w:rsidRPr="000F464B">
        <w:rPr>
          <w:sz w:val="22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0F464B" w:rsidRDefault="00295475" w:rsidP="00ED7B69">
      <w:pPr>
        <w:numPr>
          <w:ilvl w:val="0"/>
          <w:numId w:val="17"/>
        </w:numPr>
        <w:spacing w:after="0"/>
        <w:ind w:left="567" w:hanging="283"/>
        <w:jc w:val="both"/>
        <w:rPr>
          <w:color w:val="000000"/>
          <w:sz w:val="22"/>
        </w:rPr>
      </w:pPr>
      <w:r w:rsidRPr="000F464B">
        <w:rPr>
          <w:color w:val="000000"/>
          <w:sz w:val="22"/>
        </w:rPr>
        <w:t>administratorowi internetowej platformy zakupowej Open Nexus Sp. z o.o. na podstawie art. 28 ust. 3 RODO.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>dane osobowe będą przechowywane przez 4 lata od dnia zakończenia postępowania, j</w:t>
      </w:r>
      <w:r w:rsidRPr="000F464B">
        <w:rPr>
          <w:color w:val="333333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0F464B">
        <w:rPr>
          <w:sz w:val="22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 xml:space="preserve">w każdym czasie przysługuje Pani/Panu prawo dostępu do swoich danych osobowych*, </w:t>
      </w:r>
      <w:r w:rsidRPr="000F464B">
        <w:rPr>
          <w:sz w:val="22"/>
        </w:rPr>
        <w:br/>
        <w:t>jak również prawo żądania ich sprostowania** l</w:t>
      </w:r>
      <w:r w:rsidR="000F464B">
        <w:rPr>
          <w:sz w:val="22"/>
        </w:rPr>
        <w:t xml:space="preserve">ub ograniczenia przetwarzania, </w:t>
      </w:r>
      <w:r w:rsidRPr="000F464B">
        <w:rPr>
          <w:sz w:val="22"/>
        </w:rPr>
        <w:t xml:space="preserve">z zastrzeżeniem przypadków, o których mowa w art. 18 ust. 2 RODO***. 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 xml:space="preserve">Obowiązek podania przez Panią/Pana danych osobowych bezpośrednio Pani/Pana dotyczących jest wymogiem ustawowym określonym w przepisach ustawy Pzp, związanym z udziałem </w:t>
      </w:r>
      <w:r w:rsidRPr="000F464B">
        <w:rPr>
          <w:sz w:val="22"/>
        </w:rPr>
        <w:br/>
        <w:t xml:space="preserve">w postępowaniu o udzielenie zamówienia publicznego; konsekwencje niepodania określonych danych wynikają z ustawy Pzp.  </w:t>
      </w:r>
    </w:p>
    <w:p w:rsidR="00295475" w:rsidRPr="000F464B" w:rsidRDefault="000F464B" w:rsidP="000F464B">
      <w:pPr>
        <w:spacing w:after="0"/>
        <w:ind w:left="284" w:hanging="284"/>
        <w:jc w:val="both"/>
        <w:rPr>
          <w:sz w:val="22"/>
        </w:rPr>
      </w:pPr>
      <w:r>
        <w:rPr>
          <w:sz w:val="22"/>
        </w:rPr>
        <w:t xml:space="preserve">     </w:t>
      </w:r>
      <w:r w:rsidR="00295475" w:rsidRPr="000F464B">
        <w:rPr>
          <w:sz w:val="22"/>
        </w:rPr>
        <w:t>W odniesieniu do Pani/Pana danych osobowych decyzje nie będą podejmowane w sposób zautomatyzowany, stosowanie do art. 22 RODO.</w:t>
      </w:r>
    </w:p>
    <w:p w:rsidR="00295475" w:rsidRPr="000F464B" w:rsidRDefault="00295475" w:rsidP="00ED7B69">
      <w:pPr>
        <w:numPr>
          <w:ilvl w:val="0"/>
          <w:numId w:val="16"/>
        </w:numPr>
        <w:spacing w:after="0"/>
        <w:ind w:left="284" w:hanging="284"/>
        <w:jc w:val="both"/>
        <w:rPr>
          <w:sz w:val="22"/>
        </w:rPr>
      </w:pPr>
      <w:r w:rsidRPr="000F464B">
        <w:rPr>
          <w:sz w:val="22"/>
        </w:rPr>
        <w:t>Dane osobowe nie są przekazywane do państwa trzeciego lub organizacji międzynarodowej.</w:t>
      </w:r>
    </w:p>
    <w:p w:rsidR="00295475" w:rsidRPr="000F464B" w:rsidRDefault="000F464B" w:rsidP="000F464B">
      <w:pPr>
        <w:pStyle w:val="Akapitzlist"/>
        <w:ind w:left="284" w:hanging="284"/>
        <w:jc w:val="both"/>
        <w:rPr>
          <w:i/>
          <w:sz w:val="22"/>
        </w:rPr>
      </w:pPr>
      <w:r>
        <w:rPr>
          <w:sz w:val="22"/>
        </w:rPr>
        <w:t xml:space="preserve">     </w:t>
      </w:r>
      <w:r w:rsidR="00295475" w:rsidRPr="000F464B">
        <w:rPr>
          <w:sz w:val="22"/>
        </w:rPr>
        <w:t>Nie przysługuje Pani/Panu:</w:t>
      </w:r>
    </w:p>
    <w:p w:rsidR="00295475" w:rsidRPr="000F464B" w:rsidRDefault="00295475" w:rsidP="00ED7B69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i/>
          <w:sz w:val="22"/>
        </w:rPr>
      </w:pPr>
      <w:r w:rsidRPr="000F464B">
        <w:rPr>
          <w:sz w:val="22"/>
        </w:rPr>
        <w:t>w związku z art. 17 ust. 3 lit. b, d lub e RODO prawo do usunięcia danych osobowych;</w:t>
      </w:r>
    </w:p>
    <w:p w:rsidR="00295475" w:rsidRPr="000F464B" w:rsidRDefault="00295475" w:rsidP="00ED7B69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/>
          <w:i/>
          <w:sz w:val="22"/>
        </w:rPr>
      </w:pPr>
      <w:r w:rsidRPr="000F464B">
        <w:rPr>
          <w:sz w:val="22"/>
        </w:rPr>
        <w:t>prawo do przenoszenia danych osobowych, o którym mowa w art. 20 RODO;</w:t>
      </w:r>
    </w:p>
    <w:p w:rsidR="00295475" w:rsidRPr="000F464B" w:rsidRDefault="00295475" w:rsidP="00ED7B69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i/>
          <w:sz w:val="22"/>
        </w:rPr>
      </w:pPr>
      <w:r w:rsidRPr="000F464B">
        <w:rPr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0F464B" w:rsidRDefault="00295475" w:rsidP="000F464B">
      <w:pPr>
        <w:pStyle w:val="Akapitzlist"/>
        <w:spacing w:after="0"/>
        <w:ind w:left="284" w:hanging="142"/>
        <w:jc w:val="both"/>
        <w:rPr>
          <w:b/>
          <w:i/>
          <w:sz w:val="22"/>
        </w:rPr>
      </w:pPr>
      <w:r w:rsidRPr="000F464B">
        <w:rPr>
          <w:b/>
          <w:sz w:val="22"/>
        </w:rPr>
        <w:t xml:space="preserve">* </w:t>
      </w:r>
      <w:r w:rsidRPr="000F464B">
        <w:rPr>
          <w:sz w:val="22"/>
        </w:rPr>
        <w:t>Osoba, której dane dotyczą może zwrócić się do Zamawiającego z żądaniem dostępu do danych, w tym:</w:t>
      </w:r>
    </w:p>
    <w:p w:rsidR="00295475" w:rsidRPr="000F464B" w:rsidRDefault="00295475" w:rsidP="00ED7B69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sz w:val="22"/>
        </w:rPr>
      </w:pPr>
      <w:r w:rsidRPr="000F464B">
        <w:rPr>
          <w:sz w:val="22"/>
        </w:rPr>
        <w:t xml:space="preserve">potwierdzenia, czy przetwarzane są dane osobowe jej dotyczące,  </w:t>
      </w:r>
    </w:p>
    <w:p w:rsidR="00295475" w:rsidRPr="000F464B" w:rsidRDefault="00295475" w:rsidP="00ED7B69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sz w:val="22"/>
        </w:rPr>
      </w:pPr>
      <w:r w:rsidRPr="000F464B">
        <w:rPr>
          <w:sz w:val="22"/>
        </w:rPr>
        <w:t xml:space="preserve">kopii danych osobowych podlegających przetwarzaniu. </w:t>
      </w:r>
    </w:p>
    <w:p w:rsidR="00295475" w:rsidRPr="000F464B" w:rsidRDefault="00295475" w:rsidP="000F464B">
      <w:pPr>
        <w:shd w:val="clear" w:color="auto" w:fill="FFFFFF"/>
        <w:spacing w:after="0"/>
        <w:rPr>
          <w:sz w:val="22"/>
        </w:rPr>
      </w:pPr>
      <w:r w:rsidRPr="000F464B">
        <w:rPr>
          <w:sz w:val="22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295475" w:rsidRPr="000F464B" w:rsidRDefault="00295475" w:rsidP="000F464B">
      <w:pPr>
        <w:shd w:val="clear" w:color="auto" w:fill="FFFFFF"/>
        <w:spacing w:after="0"/>
        <w:jc w:val="both"/>
        <w:rPr>
          <w:color w:val="333333"/>
          <w:sz w:val="22"/>
        </w:rPr>
      </w:pPr>
      <w:r w:rsidRPr="000F464B">
        <w:rPr>
          <w:sz w:val="22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6" w:anchor="/document/68636690?unitId=art(16)&amp;cm=DOCUMENT" w:history="1">
        <w:r w:rsidRPr="000F464B">
          <w:rPr>
            <w:sz w:val="22"/>
          </w:rPr>
          <w:t>art. 16</w:t>
        </w:r>
      </w:hyperlink>
      <w:r w:rsidRPr="000F464B">
        <w:rPr>
          <w:sz w:val="22"/>
        </w:rPr>
        <w:t xml:space="preserve"> rozporządzenia 2016/679, nie może skutkować zmianą wyniku postępowania o udzielenie zamówienia </w:t>
      </w:r>
      <w:r w:rsidRPr="000F464B">
        <w:rPr>
          <w:sz w:val="22"/>
        </w:rPr>
        <w:lastRenderedPageBreak/>
        <w:t xml:space="preserve">ani zmianą postanowień umowy w sprawie zamówienia publicznego w zakresie niezgodnym z ustawą oraz zgodnie </w:t>
      </w:r>
      <w:r w:rsidRPr="000F464B">
        <w:rPr>
          <w:bCs/>
          <w:sz w:val="22"/>
        </w:rPr>
        <w:t xml:space="preserve">z art. 76 ustawy Prawo zamówień publicznych </w:t>
      </w:r>
      <w:r w:rsidRPr="000F464B">
        <w:rPr>
          <w:sz w:val="22"/>
        </w:rPr>
        <w:t>nie może naruszać integralności protokołu postępowania oraz jego załączników</w:t>
      </w:r>
      <w:r w:rsidRPr="000F464B">
        <w:rPr>
          <w:color w:val="333333"/>
          <w:sz w:val="22"/>
        </w:rPr>
        <w:t>.</w:t>
      </w:r>
    </w:p>
    <w:p w:rsidR="00295475" w:rsidRPr="000F464B" w:rsidRDefault="00295475" w:rsidP="000F464B">
      <w:pPr>
        <w:spacing w:after="0"/>
        <w:jc w:val="both"/>
        <w:rPr>
          <w:sz w:val="22"/>
        </w:rPr>
      </w:pPr>
      <w:r w:rsidRPr="000F464B">
        <w:rPr>
          <w:sz w:val="22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0F464B">
          <w:rPr>
            <w:sz w:val="22"/>
          </w:rPr>
          <w:t>art. 18 ust. 1</w:t>
        </w:r>
      </w:hyperlink>
      <w:r w:rsidRPr="000F464B">
        <w:rPr>
          <w:sz w:val="22"/>
        </w:rPr>
        <w:t xml:space="preserve"> rozporządzenia 2016/679, nie ogranicza przetwarzania danych osobowych do czasu zakończenia tego postępowania.</w:t>
      </w:r>
    </w:p>
    <w:p w:rsidR="00295475" w:rsidRPr="000F464B" w:rsidRDefault="00295475" w:rsidP="000F464B">
      <w:pPr>
        <w:shd w:val="clear" w:color="auto" w:fill="FFFFFF"/>
        <w:spacing w:after="0"/>
        <w:jc w:val="both"/>
        <w:rPr>
          <w:sz w:val="22"/>
        </w:rPr>
      </w:pPr>
      <w:r w:rsidRPr="000F464B">
        <w:rPr>
          <w:sz w:val="22"/>
        </w:rPr>
        <w:t>**** W przypadku, gdy Zamawiający wymaga złożenia podmiotowych ś</w:t>
      </w:r>
      <w:r w:rsidR="000F464B">
        <w:rPr>
          <w:sz w:val="22"/>
        </w:rPr>
        <w:t xml:space="preserve">rodków dowodowych w ogłoszeniu </w:t>
      </w:r>
      <w:r w:rsidRPr="000F464B">
        <w:rPr>
          <w:sz w:val="22"/>
        </w:rPr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0F464B">
          <w:rPr>
            <w:sz w:val="22"/>
          </w:rPr>
          <w:t>art. 10</w:t>
        </w:r>
      </w:hyperlink>
      <w:r w:rsidRPr="000F464B">
        <w:rPr>
          <w:sz w:val="22"/>
        </w:rPr>
        <w:t xml:space="preserve"> rozporząd</w:t>
      </w:r>
      <w:r w:rsidR="000F464B">
        <w:rPr>
          <w:sz w:val="22"/>
        </w:rPr>
        <w:t xml:space="preserve">zenia Parlamentu Europejskiego </w:t>
      </w:r>
      <w:r w:rsidRPr="000F464B">
        <w:rPr>
          <w:sz w:val="22"/>
        </w:rPr>
        <w:t>i Rady (UE) 2016/679 z dnia 27 kwietnia 2016 r. w sprawie och</w:t>
      </w:r>
      <w:r w:rsidR="000F464B">
        <w:rPr>
          <w:sz w:val="22"/>
        </w:rPr>
        <w:t xml:space="preserve">rony osób fizycznych w związku </w:t>
      </w:r>
      <w:r w:rsidRPr="000F464B">
        <w:rPr>
          <w:sz w:val="22"/>
        </w:rPr>
        <w:t xml:space="preserve">z przetwarzaniem danych osobowych i w sprawie swobodnego przepływu takich danych oraz uchylenia dyrektywy 95/46/WE (ogólne rozporządzenie o ochronie danych) (Dz. Urz. </w:t>
      </w:r>
      <w:r w:rsidR="0044523E">
        <w:rPr>
          <w:sz w:val="22"/>
        </w:rPr>
        <w:t xml:space="preserve">UE L 119 z 04.05.2016, str. 1, </w:t>
      </w:r>
      <w:r w:rsidRPr="000F464B">
        <w:rPr>
          <w:sz w:val="22"/>
        </w:rPr>
        <w:t>z późn. zm.), zwanego dalej "rozporządzeniem 2016/679", w celu umożliwienia korzystania ze środków ochrony prawnej, o których mowa w dziale IX</w:t>
      </w:r>
      <w:r w:rsidR="00BE3150" w:rsidRPr="000F464B">
        <w:rPr>
          <w:sz w:val="22"/>
        </w:rPr>
        <w:t xml:space="preserve"> ustawy Pzp</w:t>
      </w:r>
      <w:r w:rsidRPr="000F464B">
        <w:rPr>
          <w:sz w:val="22"/>
        </w:rPr>
        <w:t>, do upływu terminu na ich wniesienie.</w:t>
      </w:r>
    </w:p>
    <w:p w:rsidR="007021FD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17381C" w:rsidRDefault="007021FD" w:rsidP="0044523E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677EE" w:rsidRPr="008F066A">
        <w:rPr>
          <w:sz w:val="22"/>
          <w:szCs w:val="22"/>
        </w:rPr>
        <w:t xml:space="preserve">     </w:t>
      </w:r>
      <w:r w:rsidRPr="008F066A">
        <w:rPr>
          <w:sz w:val="22"/>
          <w:szCs w:val="22"/>
        </w:rPr>
        <w:t xml:space="preserve">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077EB2" w:rsidRDefault="00077EB2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AC1305" w:rsidRDefault="00AC130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077EB2" w:rsidRDefault="00077EB2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1C765D" w:rsidRPr="00AC1305" w:rsidRDefault="00360CED" w:rsidP="00AC1305">
      <w:r w:rsidRPr="00A7176A">
        <w:rPr>
          <w:noProof/>
          <w:sz w:val="20"/>
          <w:szCs w:val="20"/>
        </w:rPr>
        <w:lastRenderedPageBreak/>
        <w:drawing>
          <wp:inline distT="0" distB="0" distL="0" distR="0" wp14:anchorId="02A3703C" wp14:editId="53156A7D">
            <wp:extent cx="5760720" cy="5753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5D" w:rsidRDefault="001C765D" w:rsidP="001C765D">
      <w:pPr>
        <w:pStyle w:val="Tekstpodstawowy"/>
        <w:spacing w:line="276" w:lineRule="auto"/>
        <w:jc w:val="left"/>
        <w:rPr>
          <w:sz w:val="22"/>
          <w:szCs w:val="22"/>
        </w:rPr>
      </w:pPr>
    </w:p>
    <w:p w:rsidR="00360CED" w:rsidRPr="00414B5F" w:rsidRDefault="00360CED" w:rsidP="00360CED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1 do SWZ </w:t>
      </w:r>
      <w:r w:rsidRPr="00414B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360CED" w:rsidRPr="00414B5F" w:rsidRDefault="00360CED" w:rsidP="00360CED">
      <w:pPr>
        <w:pStyle w:val="Tekstpodstawowy"/>
        <w:spacing w:line="276" w:lineRule="auto"/>
        <w:jc w:val="right"/>
        <w:rPr>
          <w:sz w:val="22"/>
          <w:szCs w:val="22"/>
        </w:rPr>
      </w:pPr>
      <w:r w:rsidRPr="00414B5F">
        <w:rPr>
          <w:sz w:val="22"/>
          <w:szCs w:val="22"/>
        </w:rPr>
        <w:t xml:space="preserve"> ZP.272.1.</w:t>
      </w:r>
      <w:r w:rsidR="00632765">
        <w:rPr>
          <w:sz w:val="22"/>
          <w:szCs w:val="22"/>
        </w:rPr>
        <w:t>104</w:t>
      </w:r>
      <w:r w:rsidRPr="00414B5F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:rsidR="00360CED" w:rsidRPr="00414B5F" w:rsidRDefault="00360CED" w:rsidP="00360CED">
      <w:pPr>
        <w:spacing w:line="360" w:lineRule="auto"/>
        <w:jc w:val="center"/>
        <w:rPr>
          <w:b/>
          <w:sz w:val="10"/>
          <w:szCs w:val="10"/>
        </w:rPr>
      </w:pPr>
    </w:p>
    <w:p w:rsidR="00360CED" w:rsidRPr="00360CED" w:rsidRDefault="00360CED" w:rsidP="00360CED">
      <w:pPr>
        <w:spacing w:line="360" w:lineRule="auto"/>
        <w:jc w:val="center"/>
        <w:rPr>
          <w:b/>
          <w:u w:val="single"/>
        </w:rPr>
      </w:pPr>
      <w:r w:rsidRPr="00414B5F">
        <w:rPr>
          <w:b/>
          <w:u w:val="single"/>
        </w:rPr>
        <w:t>SZCZEGÓŁOWY  OPIS  PRZEDMIOTU  ZAMÓWIENIA</w:t>
      </w:r>
    </w:p>
    <w:p w:rsidR="00632765" w:rsidRPr="00632765" w:rsidRDefault="00632765" w:rsidP="00632765">
      <w:pPr>
        <w:spacing w:after="0"/>
        <w:jc w:val="both"/>
        <w:rPr>
          <w:color w:val="000000"/>
          <w:sz w:val="22"/>
        </w:rPr>
      </w:pPr>
      <w:r w:rsidRPr="00632765">
        <w:rPr>
          <w:sz w:val="22"/>
        </w:rPr>
        <w:t xml:space="preserve">Przedmiotem </w:t>
      </w:r>
      <w:r w:rsidRPr="00632765">
        <w:rPr>
          <w:color w:val="000000"/>
          <w:sz w:val="22"/>
        </w:rPr>
        <w:t xml:space="preserve">zamówienia jest dostawa </w:t>
      </w:r>
      <w:r w:rsidRPr="00632765">
        <w:rPr>
          <w:bCs/>
          <w:sz w:val="22"/>
        </w:rPr>
        <w:t xml:space="preserve">foteli/krzeseł obrotowych ergonomicznych </w:t>
      </w:r>
      <w:r w:rsidRPr="00632765">
        <w:rPr>
          <w:sz w:val="22"/>
        </w:rPr>
        <w:t>do siedziby Urzędu Marszałkowskiego Województwa Warmińsko-Mazurskiego w Olsztynie</w:t>
      </w:r>
      <w:r w:rsidRPr="00632765">
        <w:rPr>
          <w:color w:val="000000"/>
          <w:sz w:val="22"/>
        </w:rPr>
        <w:t xml:space="preserve">, łącznie z wniesieniem do wskazanych pomieszczeń Zamawiającego na terenie Olsztyna – ul. Emilii Plater 1, ul. Głowackiego 17, ul. Kościuszki 89/91 oraz </w:t>
      </w:r>
      <w:bookmarkStart w:id="1" w:name="_Hlk140831462"/>
      <w:r w:rsidRPr="00632765">
        <w:rPr>
          <w:color w:val="000000"/>
          <w:sz w:val="22"/>
        </w:rPr>
        <w:t>w centrum miasta  w promieniu  2 km od siedziby Zamawiającego ul. Emilii Plater 1 w Olsztynie</w:t>
      </w:r>
    </w:p>
    <w:bookmarkEnd w:id="1"/>
    <w:p w:rsidR="00632765" w:rsidRPr="00632765" w:rsidRDefault="00632765" w:rsidP="00632765">
      <w:pPr>
        <w:spacing w:after="0"/>
        <w:jc w:val="both"/>
        <w:rPr>
          <w:sz w:val="22"/>
        </w:rPr>
      </w:pPr>
    </w:p>
    <w:p w:rsidR="00632765" w:rsidRPr="00632765" w:rsidRDefault="00632765" w:rsidP="00B9416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</w:rPr>
      </w:pPr>
      <w:r w:rsidRPr="00632765">
        <w:rPr>
          <w:color w:val="000000"/>
          <w:sz w:val="22"/>
        </w:rPr>
        <w:t xml:space="preserve">Fotele/krzesła musi spełniać wymogi w zakresie ergonomii i przepisów BHP obowiązujących na terenie Rzeczpospolitej Polskiej, w szczególności zawartych w Rozporządzeniu Ministra Pracy i Polityki Socjalnej z dnia 1 grudnia 1998r. w sprawie bezpieczeństwa i higieny pracy na stanowiskach wyposażonych w monitory ekranowe (Dz.U. z 1998 r. Nr 148 poz. 973). </w:t>
      </w:r>
    </w:p>
    <w:p w:rsidR="00632765" w:rsidRPr="00632765" w:rsidRDefault="00632765" w:rsidP="00B9416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</w:rPr>
      </w:pPr>
      <w:r w:rsidRPr="00632765">
        <w:rPr>
          <w:bCs/>
          <w:sz w:val="22"/>
        </w:rPr>
        <w:t>Fotele/krzesła będące przedmiotem zamówienia muszą być fabrycznie nowe, nie noszące śladów użytkowania,  nieuszkodzone, nie mające defektów, nie mogące być przedmiotem praw osób trzecich, nie mające wad konstrukcyjnych, wykonawczych ani wynikających z innych zaniedbań Wykonawcy lub producenta foteli/krzeseł, które mogłyby się ujawnić podczas ich użytkowania,</w:t>
      </w:r>
      <w:r w:rsidRPr="00632765">
        <w:rPr>
          <w:sz w:val="22"/>
          <w:lang w:eastAsia="zh-CN"/>
        </w:rPr>
        <w:t xml:space="preserve"> a także spełniać parametry techniczne i jakościowe wymagane przez Zamawiającego.</w:t>
      </w:r>
    </w:p>
    <w:p w:rsidR="00632765" w:rsidRPr="00632765" w:rsidRDefault="00632765" w:rsidP="00B9416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</w:rPr>
      </w:pPr>
      <w:r w:rsidRPr="00632765">
        <w:rPr>
          <w:sz w:val="22"/>
        </w:rPr>
        <w:t>Poprzez dostawę Zamawiający rozumie dostarczenie foteli/krzeseł wraz ze wszystkimi niezbędnymi do ich należytego funkcjonowania elementami wynikającymi z zastosowanego przez Wykonawcę sposobu montażu. Do czynności związanych z wykonaniem przedmiotu umowy należy również usunięcie opakowań.</w:t>
      </w:r>
    </w:p>
    <w:p w:rsidR="00632765" w:rsidRPr="00632765" w:rsidRDefault="00632765" w:rsidP="00B94166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2"/>
        </w:rPr>
      </w:pPr>
      <w:r w:rsidRPr="00632765">
        <w:rPr>
          <w:sz w:val="22"/>
        </w:rPr>
        <w:t>Podczas dostawy foteli/krzeseł, Wykonawca zobowiązany jest do zabezpieczenia na własny koszt podłóg i ścian w pomieszczeniach Zamawiającego przed ich zniszczeniem i uszkodzeniem. W przypadku powstania uszkodzeń powłok wykończeniowych pomieszczeń Zamawiającego podczas dostarczania foteli/krzeseł Wykonawca zobowiązany jest do ich naprawy na własny koszt.</w:t>
      </w:r>
    </w:p>
    <w:p w:rsidR="00632765" w:rsidRPr="00632765" w:rsidRDefault="00632765" w:rsidP="00B94166">
      <w:pPr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632765">
        <w:rPr>
          <w:sz w:val="22"/>
        </w:rPr>
        <w:t xml:space="preserve">Dopuszcza się odchylenie od podanych parametrów foteli/krzeseł w granicach +/- 2 %, pod warunkiem spełnienia kompatybilności foteli/krzeseł.  </w:t>
      </w:r>
    </w:p>
    <w:p w:rsidR="00632765" w:rsidRPr="00632765" w:rsidRDefault="00632765" w:rsidP="00B94166">
      <w:pPr>
        <w:numPr>
          <w:ilvl w:val="0"/>
          <w:numId w:val="35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632765">
        <w:rPr>
          <w:sz w:val="22"/>
        </w:rPr>
        <w:t xml:space="preserve">Przedmiot zamówienia winien być wykonany zgodnie z normami Unii Europejskiej oraz Polskimi Normami przenoszącymi normy europejskie dotyczącymi foteli/krzeseł.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632765">
        <w:rPr>
          <w:sz w:val="22"/>
        </w:rPr>
        <w:t xml:space="preserve">W przypadku, gdy Zamawiający w opisie technicznym wskazuje dopuszczalny zakres tolerancji lub zakres wymaganych parametrów technicznych – parametry oferowanych foteli/krzeseł muszą mieścić się we wskazanych przez Zamawiającego zakresach.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632765">
        <w:rPr>
          <w:sz w:val="22"/>
          <w:lang w:eastAsia="zh-CN"/>
        </w:rPr>
        <w:t xml:space="preserve">Materiały użyte do wykonania foteli/krzeseł muszą posiadać odpowiednie, określone przepisami i normami atesty bezpieczeństwa i higieny pracy.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color w:val="000000"/>
          <w:sz w:val="22"/>
        </w:rPr>
      </w:pPr>
      <w:r w:rsidRPr="00632765">
        <w:rPr>
          <w:sz w:val="22"/>
        </w:rPr>
        <w:t>Wykonawca oświadcza, iż wykonując przedmiot umowy nie naruszy praw majątkowych osób trzecich i przekaże przedmiot umowy Zamawiającemu w stanie wolnym od obciążeń prawami osób trzecich.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</w:t>
      </w:r>
      <w:r w:rsidRPr="00632765">
        <w:rPr>
          <w:sz w:val="22"/>
        </w:rPr>
        <w:lastRenderedPageBreak/>
        <w:t>użytkowych, wzorów zdobniczych, umów przemysłowych lub znaków towarowych, jeżeli normalne użytkowanie przedmiotu umowy wymaga korzystania z tych praw.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>Koszty przewozu, opakowania i ubezpieczenia na czas przewozu ponosi Wykonawca.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>Dostawa realizowana będzie w godzinach pracy Zamawiającego tj. od 8.00 do 15.00,</w:t>
      </w:r>
      <w:r w:rsidRPr="00632765">
        <w:rPr>
          <w:bCs/>
          <w:sz w:val="22"/>
        </w:rPr>
        <w:t xml:space="preserve"> w dniach </w:t>
      </w:r>
      <w:r w:rsidRPr="00632765">
        <w:rPr>
          <w:bCs/>
          <w:sz w:val="22"/>
        </w:rPr>
        <w:br/>
        <w:t xml:space="preserve">od poniedziałku do piątku, z wyłączeniem dni ustawowo wolnych od pracy.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>Gotowość dostawy Wykonawca zgłosi telefonicznie i mailowo upoważnionego pracownika Zamawiającego Zamawiającemu co najmniej na 3 dni robocze przed planowanym terminem dostawy.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Termin realizacji przedmiotu zamówienia, uznaje się za dotrzymany, jeżeli przed jego upływem Wykonawca dostarczył przedmiot umowy i wykonał wszelkie ciążące na nim czynności gwarantujące ich należyte funkcjonowanie, co zostało potwierdzone protokołem odbioru podpisanym przez Zamawiającego bez zastrzeżeń.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Odbioru przedmiotu zamówienia, na podstawie protokołu odbioru, dokona upoważniony pracownik Zamawiającego i upoważniony pracownik Wykonawcy.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W przypadku stwierdzenia braków lub wad dostarczonego przedmiotu umowy, w tym </w:t>
      </w:r>
      <w:r w:rsidRPr="00632765">
        <w:rPr>
          <w:sz w:val="22"/>
        </w:rPr>
        <w:br/>
        <w:t xml:space="preserve">w szczególności stwierdzenia, iż dostarczone fotele/krzesła nie spełniają wymogów wskazanych w szczegółowym opisie przedmiotu zamówienia, umowie lub posiadają widoczne wady lub uszkodzenia uniemożliwiające ich prawidłowe użytkowanie, Wykonawca zobowiązany jest do uzupełnienia braków, usunięcia wad lub uszkodzeń oraz </w:t>
      </w:r>
      <w:r w:rsidRPr="00632765">
        <w:rPr>
          <w:bCs/>
          <w:sz w:val="22"/>
        </w:rPr>
        <w:t>wymiany wadliwego przedmiotu umowy na nowy</w:t>
      </w:r>
      <w:r w:rsidRPr="00632765">
        <w:rPr>
          <w:sz w:val="22"/>
        </w:rPr>
        <w:t xml:space="preserve"> (dostarczenie foteli/krzeseł wolnych od zgłoszonych zastrzeżeń), w terminie określonym przez Zamawiającego, w ramach wynagrodzenia określonego w umowie.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>Wykonawca udzieli minimum 24 miesięcznej gwarancji na przedmiot umowy</w:t>
      </w:r>
      <w:r w:rsidRPr="00632765">
        <w:rPr>
          <w:bCs/>
          <w:sz w:val="22"/>
        </w:rPr>
        <w:t>, liczonej od dnia podpisania przez Zamawiającego protokołu odbioru bez zastrzeżeń.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>Wykonawca zagwarantuje podczas realizacji przedmiotu zamówienia spełnienie wymaga</w:t>
      </w:r>
      <w:r w:rsidRPr="00632765">
        <w:rPr>
          <w:rFonts w:eastAsia="TimesNewRoman"/>
          <w:sz w:val="22"/>
        </w:rPr>
        <w:t xml:space="preserve">ń </w:t>
      </w:r>
      <w:r w:rsidRPr="00632765">
        <w:rPr>
          <w:sz w:val="22"/>
        </w:rPr>
        <w:t>bhp i ppo</w:t>
      </w:r>
      <w:r w:rsidRPr="00632765">
        <w:rPr>
          <w:rFonts w:eastAsia="TimesNewRoman"/>
          <w:sz w:val="22"/>
        </w:rPr>
        <w:t>ż</w:t>
      </w:r>
      <w:r w:rsidRPr="00632765">
        <w:rPr>
          <w:sz w:val="22"/>
        </w:rPr>
        <w:t xml:space="preserve">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Koszty spedycji, serwisu gwarancyjnego, ponosi Wykonawca i rozlicza je przez wkalkulowanie w cenę oferty. </w:t>
      </w:r>
    </w:p>
    <w:p w:rsidR="00632765" w:rsidRPr="00632765" w:rsidRDefault="00632765" w:rsidP="00B94166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426"/>
        <w:jc w:val="both"/>
        <w:rPr>
          <w:color w:val="000000"/>
          <w:sz w:val="22"/>
        </w:rPr>
      </w:pPr>
      <w:r w:rsidRPr="00632765">
        <w:rPr>
          <w:sz w:val="22"/>
        </w:rPr>
        <w:t xml:space="preserve">Wszystkie zamieszczone przykładowe zdjęcia mają charakter poglądowy, są jedynie przykładem graficznym i nie stanowią obligatoryjnego wzoru (źródło; internet). </w:t>
      </w:r>
    </w:p>
    <w:p w:rsidR="00632765" w:rsidRPr="00632765" w:rsidRDefault="00632765" w:rsidP="00632765">
      <w:pPr>
        <w:rPr>
          <w:b/>
          <w:sz w:val="22"/>
        </w:rPr>
      </w:pPr>
    </w:p>
    <w:p w:rsidR="00632765" w:rsidRPr="00632765" w:rsidRDefault="00632765" w:rsidP="00632765">
      <w:pPr>
        <w:ind w:left="-142"/>
        <w:rPr>
          <w:b/>
          <w:sz w:val="22"/>
        </w:rPr>
      </w:pPr>
      <w:bookmarkStart w:id="2" w:name="_Hlk139893111"/>
      <w:r w:rsidRPr="00632765">
        <w:rPr>
          <w:b/>
          <w:sz w:val="22"/>
        </w:rPr>
        <w:t xml:space="preserve">Krzesło obrotowe ergonomiczne Typ I – 78 szt.: 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sz w:val="22"/>
        </w:rPr>
        <w:t>oparcie i zagłówek wykonane z oddychającej siatki,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hanging="714"/>
        <w:rPr>
          <w:sz w:val="22"/>
        </w:rPr>
      </w:pPr>
      <w:r w:rsidRPr="00632765">
        <w:rPr>
          <w:sz w:val="22"/>
        </w:rPr>
        <w:t>oparcie siatkowe z wyprofilowaniem lędźwiowym,</w:t>
      </w:r>
    </w:p>
    <w:p w:rsidR="00632765" w:rsidRPr="00632765" w:rsidRDefault="00632765" w:rsidP="00B9416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sz w:val="22"/>
        </w:rPr>
        <w:t>możliwość blokady oparcia w wybranej pozycji,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sz w:val="22"/>
        </w:rPr>
        <w:t xml:space="preserve">regulacja kąta pochylenia oparcia z możliwością odchylenia się, 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hanging="714"/>
        <w:rPr>
          <w:sz w:val="22"/>
        </w:rPr>
      </w:pPr>
      <w:r w:rsidRPr="00632765">
        <w:rPr>
          <w:sz w:val="22"/>
        </w:rPr>
        <w:t xml:space="preserve">niezależna regulacja zagłówka (góra-dół), 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hanging="714"/>
        <w:rPr>
          <w:sz w:val="22"/>
        </w:rPr>
      </w:pPr>
      <w:r w:rsidRPr="00632765">
        <w:rPr>
          <w:sz w:val="22"/>
        </w:rPr>
        <w:t xml:space="preserve">tapicerowane siedzisko </w:t>
      </w:r>
      <w:r w:rsidRPr="00632765">
        <w:rPr>
          <w:color w:val="000000"/>
          <w:sz w:val="22"/>
        </w:rPr>
        <w:t>z miękką, trwałą i odporną na odkształcenia pianką,</w:t>
      </w:r>
      <w:r w:rsidRPr="00632765">
        <w:rPr>
          <w:sz w:val="22"/>
        </w:rPr>
        <w:t xml:space="preserve"> 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sz w:val="22"/>
        </w:rPr>
        <w:t>regulacja wysokości siedziska,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hanging="714"/>
        <w:rPr>
          <w:sz w:val="22"/>
        </w:rPr>
      </w:pPr>
      <w:r w:rsidRPr="00632765">
        <w:rPr>
          <w:sz w:val="22"/>
        </w:rPr>
        <w:t>regulowane podłokietniki min. (góra-dół) z miękkimi poliuretanowymi nakładkami,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bCs/>
          <w:sz w:val="22"/>
        </w:rPr>
        <w:t xml:space="preserve">podstawa </w:t>
      </w:r>
      <w:r w:rsidRPr="00632765">
        <w:rPr>
          <w:sz w:val="22"/>
        </w:rPr>
        <w:t>pięcioramienna c</w:t>
      </w:r>
      <w:r w:rsidRPr="00632765">
        <w:rPr>
          <w:bCs/>
          <w:sz w:val="22"/>
        </w:rPr>
        <w:t>zarna lub w kolorze srebrnym</w:t>
      </w:r>
      <w:r w:rsidRPr="00632765">
        <w:rPr>
          <w:bCs/>
          <w:strike/>
          <w:sz w:val="22"/>
        </w:rPr>
        <w:t xml:space="preserve"> </w:t>
      </w:r>
      <w:r w:rsidRPr="00632765">
        <w:rPr>
          <w:bCs/>
          <w:sz w:val="22"/>
        </w:rPr>
        <w:t xml:space="preserve">, 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bCs/>
          <w:sz w:val="22"/>
        </w:rPr>
        <w:t>kółka</w:t>
      </w:r>
      <w:r w:rsidRPr="00632765">
        <w:rPr>
          <w:sz w:val="22"/>
        </w:rPr>
        <w:t xml:space="preserve"> miękkie do twardego podłoża,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714" w:hanging="714"/>
        <w:rPr>
          <w:sz w:val="22"/>
        </w:rPr>
      </w:pPr>
      <w:r w:rsidRPr="00632765">
        <w:rPr>
          <w:sz w:val="22"/>
        </w:rPr>
        <w:t xml:space="preserve">kolor tapicerki: czarna,          </w:t>
      </w:r>
    </w:p>
    <w:p w:rsidR="00632765" w:rsidRPr="00632765" w:rsidRDefault="00632765" w:rsidP="00B94166">
      <w:pPr>
        <w:numPr>
          <w:ilvl w:val="0"/>
          <w:numId w:val="40"/>
        </w:numPr>
        <w:tabs>
          <w:tab w:val="num" w:pos="284"/>
        </w:tabs>
        <w:spacing w:after="0"/>
        <w:ind w:hanging="714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wymiary: wysokość całkowita 1050-1350 mm,    </w:t>
      </w:r>
    </w:p>
    <w:p w:rsidR="00632765" w:rsidRPr="00632765" w:rsidRDefault="00632765" w:rsidP="0063276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8" w:hanging="714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    wysokość siedziska 410 -550mm.</w:t>
      </w:r>
    </w:p>
    <w:p w:rsidR="00632765" w:rsidRPr="00632765" w:rsidRDefault="00632765" w:rsidP="00632765">
      <w:pPr>
        <w:autoSpaceDE w:val="0"/>
        <w:autoSpaceDN w:val="0"/>
        <w:adjustRightInd w:val="0"/>
        <w:spacing w:after="0" w:line="240" w:lineRule="auto"/>
        <w:ind w:left="708" w:firstLine="708"/>
        <w:rPr>
          <w:sz w:val="22"/>
        </w:rPr>
      </w:pPr>
    </w:p>
    <w:p w:rsidR="00632765" w:rsidRPr="00632765" w:rsidRDefault="00632765" w:rsidP="00632765">
      <w:pPr>
        <w:spacing w:after="0"/>
        <w:rPr>
          <w:sz w:val="22"/>
        </w:rPr>
      </w:pPr>
      <w:r w:rsidRPr="00632765">
        <w:rPr>
          <w:sz w:val="22"/>
        </w:rPr>
        <w:t>Przykładowa wizualizacja (kolorystyka wg opisów)</w:t>
      </w:r>
    </w:p>
    <w:p w:rsidR="00632765" w:rsidRDefault="00632765" w:rsidP="00632765">
      <w:pPr>
        <w:spacing w:after="0"/>
      </w:pPr>
    </w:p>
    <w:p w:rsidR="00632765" w:rsidRDefault="00632765" w:rsidP="00632765">
      <w:pPr>
        <w:spacing w:after="0"/>
      </w:pPr>
      <w:r w:rsidRPr="005A3C74">
        <w:rPr>
          <w:noProof/>
        </w:rPr>
        <w:lastRenderedPageBreak/>
        <w:drawing>
          <wp:inline distT="0" distB="0" distL="0" distR="0">
            <wp:extent cx="771525" cy="1144905"/>
            <wp:effectExtent l="0" t="0" r="9525" b="0"/>
            <wp:docPr id="13" name="Obraz 13" descr="Fotel biurowy KB-8904 czarny 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otel biurowy KB-8904 czarny Stem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632765" w:rsidRDefault="00632765" w:rsidP="00632765">
      <w:pPr>
        <w:spacing w:after="0"/>
        <w:rPr>
          <w:b/>
        </w:rPr>
      </w:pP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foteli: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p w:rsidR="00632765" w:rsidRPr="00632765" w:rsidRDefault="00632765" w:rsidP="00632765">
      <w:pPr>
        <w:spacing w:after="0"/>
        <w:rPr>
          <w:b/>
          <w:bCs/>
          <w:sz w:val="22"/>
        </w:rPr>
      </w:pPr>
      <w:r w:rsidRPr="00632765">
        <w:rPr>
          <w:b/>
          <w:bCs/>
          <w:sz w:val="22"/>
        </w:rPr>
        <w:t>ul. Emilii Plater 1, ul. Głowackiego 17, ul. Kościuszki 89/91 oraz w centrum miasta  w promieniu  2 km od siedziby Zamawiającego ul. Emilii Plater 1 w Olsztynie</w:t>
      </w:r>
    </w:p>
    <w:p w:rsidR="00632765" w:rsidRPr="00632765" w:rsidRDefault="00632765" w:rsidP="00632765">
      <w:pPr>
        <w:spacing w:after="0"/>
        <w:rPr>
          <w:sz w:val="22"/>
        </w:rPr>
      </w:pPr>
    </w:p>
    <w:p w:rsidR="00632765" w:rsidRPr="00632765" w:rsidRDefault="00632765" w:rsidP="00632765">
      <w:pPr>
        <w:spacing w:after="0"/>
        <w:ind w:left="-142"/>
        <w:rPr>
          <w:b/>
          <w:sz w:val="22"/>
        </w:rPr>
      </w:pPr>
      <w:r w:rsidRPr="00632765">
        <w:rPr>
          <w:b/>
          <w:sz w:val="22"/>
        </w:rPr>
        <w:t>Krzesło obrotowe ergonomiczne Typ II – 3 szt.: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tapicerowane oparcie,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możliwość blokady oparcia w wybranej pozycji,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regulacja kąta pochylenia oparcia z możliwością odchylenia się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regulacja wysokości oparcia,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 xml:space="preserve">tapicerowane siedzisko </w:t>
      </w:r>
      <w:r w:rsidRPr="00632765">
        <w:rPr>
          <w:color w:val="000000"/>
          <w:sz w:val="22"/>
        </w:rPr>
        <w:t>z miękką, trwałą i odporną na odkształcenia pianką</w:t>
      </w:r>
      <w:r w:rsidRPr="00632765">
        <w:rPr>
          <w:sz w:val="22"/>
        </w:rPr>
        <w:t xml:space="preserve"> </w:t>
      </w:r>
    </w:p>
    <w:p w:rsidR="00632765" w:rsidRPr="00632765" w:rsidRDefault="00632765" w:rsidP="00B94166">
      <w:pPr>
        <w:numPr>
          <w:ilvl w:val="0"/>
          <w:numId w:val="37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regulacja wysokości siedziska,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regulowane podłokietniki min. (góra-dół),</w:t>
      </w:r>
    </w:p>
    <w:p w:rsidR="00632765" w:rsidRPr="00632765" w:rsidRDefault="00632765" w:rsidP="00B94166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miękkie poliuretynowe nakładki na podłokietnikach,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bCs/>
          <w:sz w:val="22"/>
        </w:rPr>
        <w:t xml:space="preserve">podstawa </w:t>
      </w:r>
      <w:r w:rsidRPr="00632765">
        <w:rPr>
          <w:sz w:val="22"/>
        </w:rPr>
        <w:t xml:space="preserve">pięcioramienna </w:t>
      </w:r>
      <w:r w:rsidRPr="00632765">
        <w:rPr>
          <w:bCs/>
          <w:sz w:val="22"/>
        </w:rPr>
        <w:t>czarna lub w kolorze srebrnym,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bCs/>
          <w:sz w:val="22"/>
        </w:rPr>
        <w:t>kółka</w:t>
      </w:r>
      <w:r w:rsidRPr="00632765">
        <w:rPr>
          <w:sz w:val="22"/>
        </w:rPr>
        <w:t xml:space="preserve"> miękkie do twardego podłoża,</w:t>
      </w:r>
    </w:p>
    <w:p w:rsidR="00632765" w:rsidRPr="00632765" w:rsidRDefault="00632765" w:rsidP="00B94166">
      <w:pPr>
        <w:numPr>
          <w:ilvl w:val="0"/>
          <w:numId w:val="39"/>
        </w:numPr>
        <w:tabs>
          <w:tab w:val="clear" w:pos="720"/>
          <w:tab w:val="num" w:pos="284"/>
        </w:tabs>
        <w:spacing w:after="0"/>
        <w:ind w:left="284" w:hanging="284"/>
        <w:rPr>
          <w:sz w:val="22"/>
        </w:rPr>
      </w:pPr>
      <w:r w:rsidRPr="00632765">
        <w:rPr>
          <w:sz w:val="22"/>
        </w:rPr>
        <w:t>kolor tapicerki</w:t>
      </w:r>
      <w:r w:rsidRPr="00632765">
        <w:rPr>
          <w:color w:val="000000"/>
          <w:sz w:val="22"/>
        </w:rPr>
        <w:t>: grafit lub ciemny szary</w:t>
      </w:r>
      <w:r w:rsidRPr="00632765">
        <w:rPr>
          <w:sz w:val="22"/>
        </w:rPr>
        <w:t xml:space="preserve">          </w:t>
      </w:r>
    </w:p>
    <w:p w:rsidR="00632765" w:rsidRPr="00632765" w:rsidRDefault="00632765" w:rsidP="00B94166">
      <w:pPr>
        <w:numPr>
          <w:ilvl w:val="0"/>
          <w:numId w:val="40"/>
        </w:numPr>
        <w:tabs>
          <w:tab w:val="num" w:pos="284"/>
        </w:tabs>
        <w:spacing w:after="0"/>
        <w:ind w:left="284" w:hanging="284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wymiary: wysokość całkowita 970‐1230 mm,    </w:t>
      </w:r>
    </w:p>
    <w:p w:rsidR="00632765" w:rsidRPr="00632765" w:rsidRDefault="00632765" w:rsidP="00632765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    wysokość siedziska 420‐590 mm.  </w:t>
      </w:r>
    </w:p>
    <w:p w:rsidR="00632765" w:rsidRPr="00632765" w:rsidRDefault="00632765" w:rsidP="00632765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    </w:t>
      </w:r>
    </w:p>
    <w:p w:rsidR="00632765" w:rsidRPr="00632765" w:rsidRDefault="00632765" w:rsidP="00632765">
      <w:pPr>
        <w:spacing w:after="0"/>
        <w:rPr>
          <w:sz w:val="22"/>
        </w:rPr>
      </w:pPr>
      <w:r w:rsidRPr="00632765">
        <w:rPr>
          <w:sz w:val="22"/>
        </w:rPr>
        <w:t>Przykładowa wizualizacja (kolorystyka wg opisów)</w:t>
      </w:r>
    </w:p>
    <w:p w:rsidR="00632765" w:rsidRDefault="00632765" w:rsidP="00632765">
      <w:pPr>
        <w:spacing w:after="0"/>
      </w:pPr>
    </w:p>
    <w:p w:rsidR="00632765" w:rsidRDefault="00632765" w:rsidP="00632765">
      <w:pPr>
        <w:spacing w:after="0"/>
      </w:pPr>
      <w:r w:rsidRPr="005A3C74">
        <w:rPr>
          <w:noProof/>
        </w:rPr>
        <w:drawing>
          <wp:inline distT="0" distB="0" distL="0" distR="0">
            <wp:extent cx="938530" cy="1256030"/>
            <wp:effectExtent l="0" t="0" r="0" b="1270"/>
            <wp:docPr id="12" name="Obraz 12" descr="https://www.centrumkrzesel.pl/media/cache/smallProdImage/images/product/starter-3d-black-osaka-os0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centrumkrzesel.pl/media/cache/smallProdImage/images/product/starter-3d-black-osaka-os03-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foteli: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OLSZTYN: ul. Kościuszki 89/91</w:t>
      </w:r>
    </w:p>
    <w:p w:rsidR="00632765" w:rsidRPr="00632765" w:rsidRDefault="00632765" w:rsidP="00632765">
      <w:pPr>
        <w:spacing w:after="0" w:line="240" w:lineRule="auto"/>
        <w:rPr>
          <w:sz w:val="22"/>
        </w:rPr>
      </w:pPr>
    </w:p>
    <w:p w:rsidR="00632765" w:rsidRPr="00632765" w:rsidRDefault="00632765" w:rsidP="00632765">
      <w:pPr>
        <w:spacing w:after="0"/>
        <w:ind w:left="-142"/>
        <w:rPr>
          <w:b/>
          <w:sz w:val="22"/>
        </w:rPr>
      </w:pPr>
      <w:r w:rsidRPr="00632765">
        <w:rPr>
          <w:b/>
          <w:sz w:val="22"/>
        </w:rPr>
        <w:t xml:space="preserve">Krzesło obrotowe Typ III –  15 szt.: 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color w:val="000000"/>
          <w:sz w:val="22"/>
        </w:rPr>
        <w:t>tapicerowane siedzisko i oparcie,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color w:val="000000"/>
          <w:sz w:val="22"/>
        </w:rPr>
        <w:t>regulacja wysokości siedziska i oparcia,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color w:val="000000"/>
          <w:sz w:val="22"/>
        </w:rPr>
        <w:t>możliwość blokady oparcia w wybranej pozycji oraz regulacja kąta pochylenia oparcia z możliwością odchylenia się,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color w:val="000000"/>
          <w:sz w:val="22"/>
        </w:rPr>
        <w:t>stałe podłokietniki,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bCs/>
          <w:color w:val="000000"/>
          <w:sz w:val="22"/>
        </w:rPr>
        <w:t>podstawa</w:t>
      </w:r>
      <w:r w:rsidRPr="00632765">
        <w:rPr>
          <w:color w:val="000000"/>
          <w:sz w:val="22"/>
        </w:rPr>
        <w:t xml:space="preserve"> pięcioramienna, czarna,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color w:val="000000"/>
          <w:sz w:val="22"/>
        </w:rPr>
      </w:pPr>
      <w:r w:rsidRPr="00632765">
        <w:rPr>
          <w:bCs/>
          <w:color w:val="000000"/>
          <w:sz w:val="22"/>
        </w:rPr>
        <w:t>kółka</w:t>
      </w:r>
      <w:r w:rsidRPr="00632765">
        <w:rPr>
          <w:color w:val="000000"/>
          <w:sz w:val="22"/>
        </w:rPr>
        <w:t xml:space="preserve"> do powierzchni miękkich lub twardych,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sz w:val="22"/>
        </w:rPr>
      </w:pPr>
      <w:r w:rsidRPr="00632765">
        <w:rPr>
          <w:color w:val="000000"/>
          <w:sz w:val="22"/>
        </w:rPr>
        <w:lastRenderedPageBreak/>
        <w:t>kolor tapicerki: c. szary melanż lub grafit</w:t>
      </w:r>
      <w:r w:rsidRPr="00632765">
        <w:rPr>
          <w:sz w:val="22"/>
        </w:rPr>
        <w:t xml:space="preserve">          </w:t>
      </w:r>
    </w:p>
    <w:p w:rsidR="00632765" w:rsidRPr="00632765" w:rsidRDefault="00632765" w:rsidP="00B94166">
      <w:pPr>
        <w:numPr>
          <w:ilvl w:val="0"/>
          <w:numId w:val="43"/>
        </w:numPr>
        <w:spacing w:after="0"/>
        <w:rPr>
          <w:rFonts w:eastAsia="SymbolMT"/>
          <w:bCs/>
          <w:sz w:val="22"/>
        </w:rPr>
      </w:pPr>
      <w:r w:rsidRPr="00632765">
        <w:rPr>
          <w:rFonts w:eastAsia="SymbolMT"/>
          <w:bCs/>
          <w:sz w:val="22"/>
        </w:rPr>
        <w:t>wysokość całkowita 980‐1200 mm, wysokość siedziska 450‐590 mm.</w:t>
      </w:r>
    </w:p>
    <w:p w:rsidR="00632765" w:rsidRPr="00632765" w:rsidRDefault="00632765" w:rsidP="00632765">
      <w:pPr>
        <w:rPr>
          <w:bCs/>
          <w:sz w:val="22"/>
        </w:rPr>
      </w:pPr>
      <w:r w:rsidRPr="00632765">
        <w:rPr>
          <w:color w:val="000000"/>
          <w:sz w:val="22"/>
        </w:rPr>
        <w:t>Przykładowa wizualizacja (kolorystyka wg opisów)</w:t>
      </w:r>
    </w:p>
    <w:p w:rsidR="00632765" w:rsidRDefault="00632765" w:rsidP="00632765">
      <w:pPr>
        <w:spacing w:after="0" w:line="240" w:lineRule="auto"/>
        <w:rPr>
          <w:noProof/>
        </w:rPr>
      </w:pPr>
      <w:r w:rsidRPr="00D8429A">
        <w:rPr>
          <w:noProof/>
        </w:rPr>
        <w:drawing>
          <wp:inline distT="0" distB="0" distL="0" distR="0">
            <wp:extent cx="930275" cy="1208405"/>
            <wp:effectExtent l="0" t="0" r="3175" b="0"/>
            <wp:docPr id="11" name="Obraz 11" descr="https://www.centrumkrzesel.pl/media/cache/smallProdImage/images/product/427933d3cdc58f5272e13e7521b897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www.centrumkrzesel.pl/media/cache/smallProdImage/images/product/427933d3cdc58f5272e13e7521b8978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foteli: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p w:rsidR="00632765" w:rsidRPr="00632765" w:rsidRDefault="00632765" w:rsidP="00632765">
      <w:pPr>
        <w:spacing w:after="0" w:line="240" w:lineRule="auto"/>
        <w:rPr>
          <w:b/>
          <w:bCs/>
          <w:sz w:val="22"/>
        </w:rPr>
      </w:pPr>
      <w:r w:rsidRPr="00632765">
        <w:rPr>
          <w:b/>
          <w:bCs/>
          <w:sz w:val="22"/>
        </w:rPr>
        <w:t>ul. Emilii Plater 1</w:t>
      </w:r>
    </w:p>
    <w:p w:rsidR="00632765" w:rsidRPr="00632765" w:rsidRDefault="00632765" w:rsidP="00632765">
      <w:pPr>
        <w:spacing w:after="0" w:line="240" w:lineRule="auto"/>
        <w:rPr>
          <w:color w:val="000000"/>
          <w:sz w:val="22"/>
        </w:rPr>
      </w:pPr>
    </w:p>
    <w:p w:rsidR="00632765" w:rsidRPr="00632765" w:rsidRDefault="00632765" w:rsidP="00632765">
      <w:pPr>
        <w:spacing w:after="0" w:line="240" w:lineRule="auto"/>
        <w:rPr>
          <w:color w:val="000000"/>
          <w:sz w:val="22"/>
        </w:rPr>
      </w:pPr>
    </w:p>
    <w:p w:rsidR="00632765" w:rsidRPr="00632765" w:rsidRDefault="00632765" w:rsidP="00632765">
      <w:pPr>
        <w:spacing w:after="0" w:line="240" w:lineRule="auto"/>
        <w:rPr>
          <w:b/>
          <w:bCs/>
          <w:color w:val="000000"/>
          <w:sz w:val="22"/>
        </w:rPr>
      </w:pPr>
      <w:bookmarkStart w:id="3" w:name="_Hlk139893229"/>
      <w:r w:rsidRPr="00632765">
        <w:rPr>
          <w:b/>
          <w:bCs/>
          <w:color w:val="000000"/>
          <w:sz w:val="22"/>
        </w:rPr>
        <w:t xml:space="preserve">Krzesło obrotowe  profilaktyczne Typ IV -8 szt.: 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 posiadające ergonomicznie wyprofilowane tapicerowane oparcie,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 tapicerowane siedzisko,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regulacja wysokości oparcia,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regulacja głębokości siedziska,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możliwość blokady oparcia w wybranej pozycji,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regulacja wysokości krzesła,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regulowane podłokietniki z tworzywa sztucznego,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podstawa pięcioramienna, czarna lub w kolorze srebrnym,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kółka do powierzchni miękkich lub twardych,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 xml:space="preserve">kolor </w:t>
      </w:r>
      <w:r w:rsidRPr="00632765">
        <w:rPr>
          <w:sz w:val="22"/>
        </w:rPr>
        <w:t xml:space="preserve">tapicerki: </w:t>
      </w:r>
      <w:r w:rsidRPr="00632765">
        <w:rPr>
          <w:rFonts w:eastAsia="SymbolMT"/>
          <w:sz w:val="22"/>
        </w:rPr>
        <w:t>ciemnoszary</w:t>
      </w:r>
    </w:p>
    <w:p w:rsidR="00632765" w:rsidRPr="00632765" w:rsidRDefault="00632765" w:rsidP="00B94166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eastAsia="SymbolMT"/>
          <w:sz w:val="22"/>
        </w:rPr>
      </w:pPr>
      <w:r w:rsidRPr="00632765">
        <w:rPr>
          <w:rFonts w:eastAsia="SymbolMT"/>
          <w:sz w:val="22"/>
        </w:rPr>
        <w:t>wysokość całkowita 925‐1125 mm, wysokość siedziska 400‐550 mm, wysokość oparcia 520‐600 mm</w:t>
      </w:r>
    </w:p>
    <w:p w:rsidR="00632765" w:rsidRPr="00632765" w:rsidRDefault="00632765" w:rsidP="00632765">
      <w:pPr>
        <w:ind w:firstLine="360"/>
        <w:rPr>
          <w:sz w:val="22"/>
        </w:rPr>
      </w:pPr>
      <w:r w:rsidRPr="00632765">
        <w:rPr>
          <w:sz w:val="22"/>
        </w:rPr>
        <w:t>Przykładowa wizualizacja (kolorystyka wg opisów)</w:t>
      </w:r>
    </w:p>
    <w:p w:rsidR="00632765" w:rsidRDefault="00632765" w:rsidP="00632765">
      <w:r>
        <w:t xml:space="preserve">   </w:t>
      </w:r>
      <w:r>
        <w:fldChar w:fldCharType="begin"/>
      </w:r>
      <w:r>
        <w:instrText xml:space="preserve"> INCLUDEPICTURE "https://ergonauta.pl/pol_pl_Krzeslo-medyczne-ortopedyczne-Kulik-System-Classic-Pro-Konfiguracja-indywidualna-20951_8.jpg" \* MERGEFORMATINET </w:instrText>
      </w:r>
      <w:r>
        <w:fldChar w:fldCharType="separate"/>
      </w:r>
      <w:r w:rsidR="00265266">
        <w:fldChar w:fldCharType="begin"/>
      </w:r>
      <w:r w:rsidR="00265266">
        <w:instrText xml:space="preserve"> INCLUDEPICTURE  "https://ergonauta.pl/pol_pl_Krzeslo-medyczne-ortopedyczne-Kulik-System-Classic-Pro-Konfiguracja-indywidualna-20951_8.jpg" \* MERGEFORMATINET </w:instrText>
      </w:r>
      <w:r w:rsidR="00265266">
        <w:fldChar w:fldCharType="separate"/>
      </w:r>
      <w:r w:rsidR="009507EB">
        <w:fldChar w:fldCharType="begin"/>
      </w:r>
      <w:r w:rsidR="009507EB">
        <w:instrText xml:space="preserve"> INCLUDEPICTURE  "https://ergonauta.pl/pol_pl_Krzeslo-medyczne-ortopedyczne-Kulik-System-Classic-Pro-Konfiguracja-indywidualna-20951_8.jpg" \* MERGEFORMATINET </w:instrText>
      </w:r>
      <w:r w:rsidR="009507EB">
        <w:fldChar w:fldCharType="separate"/>
      </w:r>
      <w:r w:rsidR="00022739">
        <w:fldChar w:fldCharType="begin"/>
      </w:r>
      <w:r w:rsidR="00022739">
        <w:instrText xml:space="preserve"> INCLUDEPICTURE  "https://ergonauta.pl/pol_pl_Krzeslo-medyczne-ortopedyczne-Kulik-System-Classic-Pro-Konfiguracja-indywidualna-20951_8.jpg" \* MERGEFORMATINET </w:instrText>
      </w:r>
      <w:r w:rsidR="00022739">
        <w:fldChar w:fldCharType="separate"/>
      </w:r>
      <w:r w:rsidR="0081191D">
        <w:fldChar w:fldCharType="begin"/>
      </w:r>
      <w:r w:rsidR="0081191D">
        <w:instrText xml:space="preserve"> INCLUDEPICTURE  "https://ergonauta.pl/pol_pl_Krzeslo-medyczne-ortopedyczne-Kulik-System-Classic-Pro-Konfiguracja-indywidualna-20951_8.jpg" \* MERGEFORMATINET </w:instrText>
      </w:r>
      <w:r w:rsidR="0081191D">
        <w:fldChar w:fldCharType="separate"/>
      </w:r>
      <w:r w:rsidR="002A4C8C">
        <w:fldChar w:fldCharType="begin"/>
      </w:r>
      <w:r w:rsidR="002A4C8C">
        <w:instrText xml:space="preserve"> INCLUDEPICTURE  "https://ergonauta.pl/pol_pl_Krzeslo-medyczne-ortopedyczne-Kulik-System-Classic-Pro-Konfiguracja-indywidualna-20951_8.jpg" \* MERGEFORMATINET </w:instrText>
      </w:r>
      <w:r w:rsidR="002A4C8C">
        <w:fldChar w:fldCharType="separate"/>
      </w:r>
      <w:r w:rsidR="006606FF">
        <w:fldChar w:fldCharType="begin"/>
      </w:r>
      <w:r w:rsidR="006606FF">
        <w:instrText xml:space="preserve"> INCLUDEPICTURE  "https://ergonauta.pl/pol_pl_Krzeslo-medyczne-ortopedyczne-Kulik-System-Classic-Pro-Konfiguracja-indywidualna-20951_8.jpg" \* MERGEFORMATINET </w:instrText>
      </w:r>
      <w:r w:rsidR="006606FF">
        <w:fldChar w:fldCharType="separate"/>
      </w:r>
      <w:r w:rsidR="00A94E4D">
        <w:fldChar w:fldCharType="begin"/>
      </w:r>
      <w:r w:rsidR="00A94E4D">
        <w:instrText xml:space="preserve"> </w:instrText>
      </w:r>
      <w:r w:rsidR="00A94E4D">
        <w:instrText>INCLUDEPICTURE  "https://ergonauta.pl/pol_pl_Krzeslo-medyczne-ortopedyczne-</w:instrText>
      </w:r>
      <w:r w:rsidR="00A94E4D">
        <w:instrText>Kulik-System-Classic-Pro-Konfiguracja-indywidualna-20951_8.jpg" \* MERGEFORMATINET</w:instrText>
      </w:r>
      <w:r w:rsidR="00A94E4D">
        <w:instrText xml:space="preserve"> </w:instrText>
      </w:r>
      <w:r w:rsidR="00A94E4D">
        <w:fldChar w:fldCharType="separate"/>
      </w:r>
      <w:r w:rsidR="002B69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5pt;height:118.95pt">
            <v:imagedata r:id="rId22" r:href="rId23"/>
          </v:shape>
        </w:pict>
      </w:r>
      <w:r w:rsidR="00A94E4D">
        <w:fldChar w:fldCharType="end"/>
      </w:r>
      <w:r w:rsidR="006606FF">
        <w:fldChar w:fldCharType="end"/>
      </w:r>
      <w:r w:rsidR="002A4C8C">
        <w:fldChar w:fldCharType="end"/>
      </w:r>
      <w:r w:rsidR="0081191D">
        <w:fldChar w:fldCharType="end"/>
      </w:r>
      <w:r w:rsidR="00022739">
        <w:fldChar w:fldCharType="end"/>
      </w:r>
      <w:r w:rsidR="009507EB">
        <w:fldChar w:fldCharType="end"/>
      </w:r>
      <w:r w:rsidR="00265266">
        <w:fldChar w:fldCharType="end"/>
      </w:r>
      <w:r>
        <w:fldChar w:fldCharType="end"/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bookmarkEnd w:id="3"/>
    <w:p w:rsidR="00632765" w:rsidRPr="00632765" w:rsidRDefault="00632765" w:rsidP="00632765">
      <w:pPr>
        <w:spacing w:after="0"/>
        <w:rPr>
          <w:b/>
          <w:bCs/>
          <w:sz w:val="22"/>
        </w:rPr>
      </w:pPr>
      <w:r w:rsidRPr="00632765">
        <w:rPr>
          <w:b/>
          <w:bCs/>
          <w:sz w:val="22"/>
        </w:rPr>
        <w:t>ul. Emilii Plater 1, ul. Głowackiego 17</w:t>
      </w:r>
    </w:p>
    <w:p w:rsidR="00632765" w:rsidRPr="00632765" w:rsidRDefault="00632765" w:rsidP="00632765">
      <w:pPr>
        <w:spacing w:after="0"/>
        <w:rPr>
          <w:b/>
          <w:bCs/>
          <w:sz w:val="22"/>
        </w:rPr>
      </w:pPr>
    </w:p>
    <w:p w:rsidR="00632765" w:rsidRPr="00632765" w:rsidRDefault="00632765" w:rsidP="00632765">
      <w:pPr>
        <w:spacing w:after="0"/>
        <w:rPr>
          <w:b/>
          <w:bCs/>
          <w:sz w:val="22"/>
        </w:rPr>
      </w:pPr>
    </w:p>
    <w:p w:rsidR="00632765" w:rsidRPr="00632765" w:rsidRDefault="00632765" w:rsidP="00632765">
      <w:pPr>
        <w:spacing w:after="0"/>
        <w:rPr>
          <w:b/>
          <w:bCs/>
          <w:sz w:val="22"/>
        </w:rPr>
      </w:pPr>
      <w:r w:rsidRPr="00632765">
        <w:rPr>
          <w:b/>
          <w:bCs/>
          <w:sz w:val="22"/>
        </w:rPr>
        <w:t>Krzesło tapicerowane Typ IV- 64 szt.: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t>dopasowane wygodne oparcie i miękkie siedzisko,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t>czarna profilowana osłona z tyłu oparcia,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t>plastikowe wypełnienia nóg zapobiegające rysowaniu podłóg,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t>tkanina siedziska i oparcia wysokiej jakości odporna na ścieranie,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t xml:space="preserve">kolor tapicerki: grafit (26 szt.), beż (31 szt.), brąz (7 szt.), </w:t>
      </w:r>
    </w:p>
    <w:p w:rsidR="00632765" w:rsidRPr="00632765" w:rsidRDefault="00632765" w:rsidP="00B94166">
      <w:pPr>
        <w:numPr>
          <w:ilvl w:val="0"/>
          <w:numId w:val="41"/>
        </w:numPr>
        <w:spacing w:after="0"/>
        <w:rPr>
          <w:sz w:val="22"/>
        </w:rPr>
      </w:pPr>
      <w:r w:rsidRPr="00632765">
        <w:rPr>
          <w:sz w:val="22"/>
        </w:rPr>
        <w:lastRenderedPageBreak/>
        <w:t xml:space="preserve">kolor metalowego stelaża ‐ czarny, </w:t>
      </w:r>
    </w:p>
    <w:p w:rsidR="00632765" w:rsidRPr="00632765" w:rsidRDefault="00632765" w:rsidP="00B94166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b/>
          <w:sz w:val="22"/>
        </w:rPr>
      </w:pPr>
      <w:r w:rsidRPr="00632765">
        <w:rPr>
          <w:sz w:val="22"/>
        </w:rPr>
        <w:t xml:space="preserve">Wymiary: </w:t>
      </w:r>
      <w:r w:rsidRPr="00632765">
        <w:rPr>
          <w:b/>
          <w:sz w:val="22"/>
        </w:rPr>
        <w:t>wysokość całkowita 820‐850 mm, szerokość siedziska 540‐550 mm, wysokość siedziska 450‐490 mm.</w:t>
      </w:r>
    </w:p>
    <w:p w:rsidR="00632765" w:rsidRPr="00632765" w:rsidRDefault="00632765" w:rsidP="00632765">
      <w:pPr>
        <w:spacing w:after="0"/>
        <w:rPr>
          <w:sz w:val="22"/>
        </w:rPr>
      </w:pPr>
      <w:r w:rsidRPr="00632765">
        <w:rPr>
          <w:sz w:val="22"/>
        </w:rPr>
        <w:t>Przykładowa wizualizacja (kolorystyka wg opisów)</w:t>
      </w:r>
    </w:p>
    <w:p w:rsidR="00632765" w:rsidRDefault="00632765" w:rsidP="00632765">
      <w:pPr>
        <w:spacing w:after="0"/>
        <w:rPr>
          <w:noProof/>
        </w:rPr>
      </w:pPr>
      <w:r w:rsidRPr="008041BF">
        <w:rPr>
          <w:noProof/>
        </w:rPr>
        <w:drawing>
          <wp:inline distT="0" distB="0" distL="0" distR="0">
            <wp:extent cx="826770" cy="111315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krzeseł: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p w:rsidR="00632765" w:rsidRPr="00632765" w:rsidRDefault="00632765" w:rsidP="00632765">
      <w:pPr>
        <w:spacing w:after="0"/>
        <w:rPr>
          <w:b/>
          <w:bCs/>
          <w:sz w:val="22"/>
        </w:rPr>
      </w:pPr>
      <w:r w:rsidRPr="00632765">
        <w:rPr>
          <w:b/>
          <w:bCs/>
          <w:sz w:val="22"/>
        </w:rPr>
        <w:t xml:space="preserve">ul. Emilii Plater 1, ul. Głowackiego 17, ul. Kościuszki 89/91 oraz w centrum miasta  w promieniu  2 km od siedziby Zamawiającego ul. Emilii Plater 1 w Olsztynie  </w:t>
      </w:r>
    </w:p>
    <w:p w:rsidR="00632765" w:rsidRPr="00632765" w:rsidRDefault="00632765" w:rsidP="00632765">
      <w:pPr>
        <w:spacing w:after="0"/>
        <w:rPr>
          <w:sz w:val="22"/>
        </w:rPr>
      </w:pPr>
    </w:p>
    <w:p w:rsidR="00632765" w:rsidRPr="00632765" w:rsidRDefault="00632765" w:rsidP="00632765">
      <w:pPr>
        <w:spacing w:after="0"/>
        <w:rPr>
          <w:b/>
          <w:bCs/>
          <w:sz w:val="22"/>
        </w:rPr>
      </w:pPr>
    </w:p>
    <w:p w:rsidR="00632765" w:rsidRPr="00632765" w:rsidRDefault="00632765" w:rsidP="00632765">
      <w:pPr>
        <w:spacing w:after="0"/>
        <w:rPr>
          <w:b/>
          <w:bCs/>
          <w:sz w:val="22"/>
        </w:rPr>
      </w:pPr>
    </w:p>
    <w:p w:rsidR="00632765" w:rsidRPr="00632765" w:rsidRDefault="00632765" w:rsidP="00632765">
      <w:pPr>
        <w:spacing w:after="0"/>
        <w:rPr>
          <w:b/>
          <w:bCs/>
          <w:sz w:val="22"/>
        </w:rPr>
      </w:pPr>
      <w:r w:rsidRPr="00632765">
        <w:rPr>
          <w:b/>
          <w:bCs/>
          <w:sz w:val="22"/>
        </w:rPr>
        <w:t>Krzesło konferencyjne tapicerowane z podłokietnikami TYP V-2 szt.:</w:t>
      </w:r>
    </w:p>
    <w:p w:rsidR="00632765" w:rsidRPr="00632765" w:rsidRDefault="00632765" w:rsidP="00B94166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sz w:val="22"/>
        </w:rPr>
      </w:pPr>
      <w:r w:rsidRPr="00632765">
        <w:rPr>
          <w:sz w:val="22"/>
        </w:rPr>
        <w:t>dopasowane wygodne oparcie i miękkie siedzisko,</w:t>
      </w:r>
    </w:p>
    <w:p w:rsidR="00632765" w:rsidRPr="00632765" w:rsidRDefault="00632765" w:rsidP="00B94166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sz w:val="22"/>
        </w:rPr>
      </w:pPr>
      <w:r w:rsidRPr="00632765">
        <w:rPr>
          <w:sz w:val="22"/>
        </w:rPr>
        <w:t>tkanina siedziska i oparcia wysokiej jakości odporna na ścieranie,</w:t>
      </w:r>
    </w:p>
    <w:p w:rsidR="00632765" w:rsidRPr="00632765" w:rsidRDefault="00632765" w:rsidP="00B94166">
      <w:pPr>
        <w:numPr>
          <w:ilvl w:val="0"/>
          <w:numId w:val="42"/>
        </w:numPr>
        <w:spacing w:after="0"/>
        <w:rPr>
          <w:sz w:val="22"/>
        </w:rPr>
      </w:pPr>
      <w:r w:rsidRPr="00632765">
        <w:rPr>
          <w:sz w:val="22"/>
        </w:rPr>
        <w:t>przednie nogi przechodzące łagodnym łukiem w wygodne podłokietniki, zamknięte w poprzez połączenie z nogami tylnymi lub oparciem krzesła,</w:t>
      </w:r>
    </w:p>
    <w:p w:rsidR="00632765" w:rsidRPr="00632765" w:rsidRDefault="00632765" w:rsidP="00B94166">
      <w:pPr>
        <w:numPr>
          <w:ilvl w:val="0"/>
          <w:numId w:val="42"/>
        </w:numPr>
        <w:spacing w:after="0"/>
        <w:rPr>
          <w:sz w:val="22"/>
        </w:rPr>
      </w:pPr>
      <w:r w:rsidRPr="00632765">
        <w:rPr>
          <w:sz w:val="22"/>
        </w:rPr>
        <w:t>na podłokietnikach może być element drewniany w kolorze wenge lub nakładki plastikowe</w:t>
      </w:r>
    </w:p>
    <w:p w:rsidR="00632765" w:rsidRPr="00632765" w:rsidRDefault="00632765" w:rsidP="00B94166">
      <w:pPr>
        <w:numPr>
          <w:ilvl w:val="0"/>
          <w:numId w:val="42"/>
        </w:numPr>
        <w:spacing w:after="0"/>
        <w:rPr>
          <w:sz w:val="22"/>
        </w:rPr>
      </w:pPr>
      <w:r w:rsidRPr="00632765">
        <w:rPr>
          <w:sz w:val="22"/>
        </w:rPr>
        <w:t>kolor tapicerki: bordowy lub czerwony</w:t>
      </w:r>
    </w:p>
    <w:p w:rsidR="00632765" w:rsidRPr="00632765" w:rsidRDefault="00632765" w:rsidP="00B94166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sz w:val="22"/>
        </w:rPr>
      </w:pPr>
      <w:r w:rsidRPr="00632765">
        <w:rPr>
          <w:sz w:val="22"/>
        </w:rPr>
        <w:t>kolor metalowego stelaża ‐ czarny lub srebrny</w:t>
      </w:r>
    </w:p>
    <w:p w:rsidR="00632765" w:rsidRPr="00632765" w:rsidRDefault="00632765" w:rsidP="00B94166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sz w:val="22"/>
        </w:rPr>
      </w:pPr>
      <w:r w:rsidRPr="00632765">
        <w:rPr>
          <w:sz w:val="22"/>
        </w:rPr>
        <w:t>wymiary: wysokość całkowita 820‐850 mm, szerokość siedziska 470‐550 mm, wysokość siedziska 430‐490 mm</w:t>
      </w:r>
    </w:p>
    <w:p w:rsidR="00632765" w:rsidRPr="00632765" w:rsidRDefault="00632765" w:rsidP="00632765">
      <w:pPr>
        <w:spacing w:after="0"/>
        <w:rPr>
          <w:sz w:val="22"/>
        </w:rPr>
      </w:pPr>
      <w:r w:rsidRPr="00632765">
        <w:rPr>
          <w:sz w:val="22"/>
        </w:rPr>
        <w:t>Przykładowa wizualizacja (kolorystyka wg opisów)</w:t>
      </w:r>
    </w:p>
    <w:p w:rsidR="00632765" w:rsidRDefault="00632765" w:rsidP="00632765">
      <w:pPr>
        <w:rPr>
          <w:noProof/>
        </w:rPr>
      </w:pPr>
      <w:bookmarkStart w:id="4" w:name="_Hlk138671804"/>
      <w:r w:rsidRPr="003611C4">
        <w:rPr>
          <w:noProof/>
        </w:rPr>
        <w:drawing>
          <wp:inline distT="0" distB="0" distL="0" distR="0">
            <wp:extent cx="1105535" cy="1447165"/>
            <wp:effectExtent l="0" t="0" r="0" b="635"/>
            <wp:docPr id="9" name="Obraz 9" descr="Krzesło konferencyjne | Krzesła konferencyjne hotelowe | W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rzesło konferencyjne | Krzesła konferencyjne hotelowe | Wan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rPr>
          <w:noProof/>
        </w:rPr>
        <w:t xml:space="preserve"> 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krzeseł: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ul. Kościuszki 89/91</w:t>
      </w:r>
    </w:p>
    <w:p w:rsidR="00632765" w:rsidRPr="00632765" w:rsidRDefault="00632765" w:rsidP="00632765">
      <w:pPr>
        <w:spacing w:after="0" w:line="240" w:lineRule="auto"/>
        <w:rPr>
          <w:b/>
          <w:bCs/>
          <w:noProof/>
          <w:sz w:val="22"/>
        </w:rPr>
      </w:pPr>
    </w:p>
    <w:p w:rsidR="00632765" w:rsidRPr="00632765" w:rsidRDefault="00632765" w:rsidP="00632765">
      <w:pPr>
        <w:spacing w:after="0" w:line="240" w:lineRule="auto"/>
        <w:rPr>
          <w:b/>
          <w:bCs/>
          <w:noProof/>
          <w:sz w:val="22"/>
        </w:rPr>
      </w:pPr>
      <w:r w:rsidRPr="00632765">
        <w:rPr>
          <w:b/>
          <w:bCs/>
          <w:noProof/>
          <w:sz w:val="22"/>
        </w:rPr>
        <w:t xml:space="preserve">Klękosiad z oparciem  TYP VI- 1 szt. </w:t>
      </w:r>
      <w:r w:rsidRPr="00632765">
        <w:rPr>
          <w:b/>
          <w:bCs/>
          <w:sz w:val="22"/>
        </w:rPr>
        <w:br/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 xml:space="preserve">tapicerowane siedzisko, </w:t>
      </w:r>
      <w:r w:rsidRPr="00632765">
        <w:rPr>
          <w:sz w:val="22"/>
        </w:rPr>
        <w:t xml:space="preserve">pianka wysoko elastyczna  na siedzisku, 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>podparcie dla kolan,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>podparcie lędzwiowe,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>kolor tapicerki szary,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rStyle w:val="Pogrubienie"/>
          <w:b w:val="0"/>
          <w:bCs w:val="0"/>
          <w:sz w:val="22"/>
        </w:rPr>
      </w:pPr>
      <w:r w:rsidRPr="00632765">
        <w:rPr>
          <w:rStyle w:val="Pogrubienie"/>
          <w:b w:val="0"/>
          <w:bCs w:val="0"/>
          <w:sz w:val="22"/>
        </w:rPr>
        <w:t>regulacja wysokości,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rStyle w:val="Pogrubienie"/>
          <w:b w:val="0"/>
          <w:bCs w:val="0"/>
          <w:sz w:val="22"/>
        </w:rPr>
      </w:pPr>
      <w:r w:rsidRPr="00632765">
        <w:rPr>
          <w:rStyle w:val="Pogrubienie"/>
          <w:b w:val="0"/>
          <w:bCs w:val="0"/>
          <w:sz w:val="22"/>
        </w:rPr>
        <w:lastRenderedPageBreak/>
        <w:t xml:space="preserve">regulacja kąta nachylenia siedziska, 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>gumowe kółka jezdne,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noProof/>
          <w:sz w:val="22"/>
        </w:rPr>
        <w:t xml:space="preserve">podstawa czarna, </w:t>
      </w:r>
    </w:p>
    <w:p w:rsidR="00632765" w:rsidRPr="00632765" w:rsidRDefault="00632765" w:rsidP="00B94166">
      <w:pPr>
        <w:numPr>
          <w:ilvl w:val="0"/>
          <w:numId w:val="44"/>
        </w:numPr>
        <w:spacing w:after="0" w:line="240" w:lineRule="auto"/>
        <w:rPr>
          <w:sz w:val="22"/>
        </w:rPr>
      </w:pPr>
      <w:r w:rsidRPr="00632765">
        <w:rPr>
          <w:sz w:val="22"/>
        </w:rPr>
        <w:t>Wysokość 480 - 800 mm,  szerokość : 450 cm – 690 mm, długość/głębokość: 530 – 700 mm</w:t>
      </w:r>
    </w:p>
    <w:p w:rsidR="00632765" w:rsidRPr="00632765" w:rsidRDefault="00632765" w:rsidP="00632765">
      <w:pPr>
        <w:spacing w:after="0" w:line="240" w:lineRule="auto"/>
        <w:ind w:left="720"/>
        <w:rPr>
          <w:sz w:val="22"/>
        </w:rPr>
      </w:pPr>
    </w:p>
    <w:p w:rsidR="00632765" w:rsidRDefault="00632765" w:rsidP="00632765">
      <w:r>
        <w:fldChar w:fldCharType="begin"/>
      </w:r>
      <w:r>
        <w:instrText xml:space="preserve"> INCLUDEPICTURE "https://swiatmasazu.pl/userdata/public/gfx/9583020432fbbe91e04bd59a2d8b9856.jpg" \* MERGEFORMATINET </w:instrText>
      </w:r>
      <w:r>
        <w:fldChar w:fldCharType="separate"/>
      </w:r>
      <w:r w:rsidR="00265266">
        <w:fldChar w:fldCharType="begin"/>
      </w:r>
      <w:r w:rsidR="00265266">
        <w:instrText xml:space="preserve"> INCLUDEPICTURE  "https://swiatmasazu.pl/userdata/public/gfx/9583020432fbbe91e04bd59a2d8b9856.jpg" \* MERGEFORMATINET </w:instrText>
      </w:r>
      <w:r w:rsidR="00265266">
        <w:fldChar w:fldCharType="separate"/>
      </w:r>
      <w:r w:rsidR="009507EB">
        <w:fldChar w:fldCharType="begin"/>
      </w:r>
      <w:r w:rsidR="009507EB">
        <w:instrText xml:space="preserve"> INCLUDEPICTURE  "https://swiatmasazu.pl/userdata/public/gfx/9583020432fbbe91e04bd59a2d8b9856.jpg" \* MERGEFORMATINET </w:instrText>
      </w:r>
      <w:r w:rsidR="009507EB">
        <w:fldChar w:fldCharType="separate"/>
      </w:r>
      <w:r w:rsidR="00022739">
        <w:fldChar w:fldCharType="begin"/>
      </w:r>
      <w:r w:rsidR="00022739">
        <w:instrText xml:space="preserve"> INCLUDEPICTURE  "https://swiatmasazu.pl/userdata/public/gfx/9583020432fbbe91e04bd59a2d8b9856.jpg" \* MERGEFORMATINET </w:instrText>
      </w:r>
      <w:r w:rsidR="00022739">
        <w:fldChar w:fldCharType="separate"/>
      </w:r>
      <w:r w:rsidR="0081191D">
        <w:fldChar w:fldCharType="begin"/>
      </w:r>
      <w:r w:rsidR="0081191D">
        <w:instrText xml:space="preserve"> INCLUDEPICTURE  "https://swiatmasazu.pl/userdata/public/gfx/9583020432fbbe91e04bd59a2d8b9856.jpg" \* MERGEFORMATINET </w:instrText>
      </w:r>
      <w:r w:rsidR="0081191D">
        <w:fldChar w:fldCharType="separate"/>
      </w:r>
      <w:r w:rsidR="002A4C8C">
        <w:fldChar w:fldCharType="begin"/>
      </w:r>
      <w:r w:rsidR="002A4C8C">
        <w:instrText xml:space="preserve"> INCLUDEPICTURE  "https://swiatmasazu.pl/userdata/public/gfx/9583020432fbbe91e04bd59a2d8b9856.jpg" \* MERGEFORMATINET </w:instrText>
      </w:r>
      <w:r w:rsidR="002A4C8C">
        <w:fldChar w:fldCharType="separate"/>
      </w:r>
      <w:r w:rsidR="006606FF">
        <w:fldChar w:fldCharType="begin"/>
      </w:r>
      <w:r w:rsidR="006606FF">
        <w:instrText xml:space="preserve"> INCLUDEPICTURE  "https://swiatmasazu.pl/userdata/public/gfx/9583020432fbbe91e04bd59a2d8b9856.jpg" \* MERGEFORMATINET </w:instrText>
      </w:r>
      <w:r w:rsidR="006606FF">
        <w:fldChar w:fldCharType="separate"/>
      </w:r>
      <w:r w:rsidR="00A94E4D">
        <w:fldChar w:fldCharType="begin"/>
      </w:r>
      <w:r w:rsidR="00A94E4D">
        <w:instrText xml:space="preserve"> </w:instrText>
      </w:r>
      <w:r w:rsidR="00A94E4D">
        <w:instrText>INCLUDEPICTURE  "https://swiatmasaz</w:instrText>
      </w:r>
      <w:r w:rsidR="00A94E4D">
        <w:instrText>u.pl/userdata/public/gfx/9583020432fbbe91e04bd59a2d8b9856.jpg" \* MERGEFORMATINET</w:instrText>
      </w:r>
      <w:r w:rsidR="00A94E4D">
        <w:instrText xml:space="preserve"> </w:instrText>
      </w:r>
      <w:r w:rsidR="00A94E4D">
        <w:fldChar w:fldCharType="separate"/>
      </w:r>
      <w:r w:rsidR="002B69A3">
        <w:pict>
          <v:shape id="_x0000_i1026" type="#_x0000_t75" style="width:103.3pt;height:103.3pt">
            <v:imagedata r:id="rId26" r:href="rId27"/>
          </v:shape>
        </w:pict>
      </w:r>
      <w:r w:rsidR="00A94E4D">
        <w:fldChar w:fldCharType="end"/>
      </w:r>
      <w:r w:rsidR="006606FF">
        <w:fldChar w:fldCharType="end"/>
      </w:r>
      <w:r w:rsidR="002A4C8C">
        <w:fldChar w:fldCharType="end"/>
      </w:r>
      <w:r w:rsidR="0081191D">
        <w:fldChar w:fldCharType="end"/>
      </w:r>
      <w:r w:rsidR="00022739">
        <w:fldChar w:fldCharType="end"/>
      </w:r>
      <w:r w:rsidR="009507EB">
        <w:fldChar w:fldCharType="end"/>
      </w:r>
      <w:r w:rsidR="00265266">
        <w:fldChar w:fldCharType="end"/>
      </w:r>
      <w:r>
        <w:fldChar w:fldCharType="end"/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>Adres dostawy krzeseł: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OLSZTYN: </w:t>
      </w:r>
    </w:p>
    <w:p w:rsidR="00632765" w:rsidRPr="00632765" w:rsidRDefault="00632765" w:rsidP="00632765">
      <w:pPr>
        <w:spacing w:after="0"/>
        <w:rPr>
          <w:b/>
          <w:sz w:val="22"/>
        </w:rPr>
      </w:pPr>
      <w:r w:rsidRPr="00632765">
        <w:rPr>
          <w:b/>
          <w:sz w:val="22"/>
        </w:rPr>
        <w:t xml:space="preserve">ul. Kościuszki 89/91 </w:t>
      </w:r>
    </w:p>
    <w:p w:rsidR="00360CED" w:rsidRDefault="00360CED" w:rsidP="00632765">
      <w:pPr>
        <w:spacing w:after="0"/>
        <w:ind w:hanging="284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632765" w:rsidRDefault="0063276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60CED" w:rsidRDefault="00360CE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 w:rsidRPr="00A7176A">
        <w:rPr>
          <w:noProof/>
          <w:sz w:val="20"/>
          <w:szCs w:val="20"/>
        </w:rPr>
        <w:lastRenderedPageBreak/>
        <w:drawing>
          <wp:inline distT="0" distB="0" distL="0" distR="0" wp14:anchorId="767B3273" wp14:editId="6F4B6F58">
            <wp:extent cx="5760720" cy="5753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65D" w:rsidRDefault="001C765D" w:rsidP="00360CE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1C765D" w:rsidRDefault="001C765D" w:rsidP="00360CE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360CED" w:rsidRPr="009216D1" w:rsidRDefault="00360CED" w:rsidP="00360CE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9216D1">
        <w:rPr>
          <w:b w:val="0"/>
          <w:sz w:val="22"/>
          <w:szCs w:val="22"/>
        </w:rPr>
        <w:t xml:space="preserve">Załącznik nr </w:t>
      </w:r>
      <w:r>
        <w:rPr>
          <w:b w:val="0"/>
          <w:sz w:val="22"/>
          <w:szCs w:val="22"/>
        </w:rPr>
        <w:t>2 do SWZ</w:t>
      </w:r>
    </w:p>
    <w:p w:rsidR="00360CED" w:rsidRPr="008F066A" w:rsidRDefault="00360CED" w:rsidP="00360CE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Z</w:t>
      </w:r>
      <w:r w:rsidR="00632765">
        <w:rPr>
          <w:b w:val="0"/>
          <w:sz w:val="22"/>
          <w:szCs w:val="22"/>
        </w:rPr>
        <w:t>P.272.1.104</w:t>
      </w:r>
      <w:r>
        <w:rPr>
          <w:b w:val="0"/>
          <w:sz w:val="22"/>
          <w:szCs w:val="22"/>
        </w:rPr>
        <w:t>.2023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CED" w:rsidRPr="00B76BA6" w:rsidRDefault="00360CED" w:rsidP="00360CED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         (miejscowość, </w:t>
      </w:r>
      <w:r w:rsidRPr="00B76BA6">
        <w:rPr>
          <w:b w:val="0"/>
          <w:sz w:val="20"/>
        </w:rPr>
        <w:t>data)</w:t>
      </w:r>
    </w:p>
    <w:p w:rsidR="00360CED" w:rsidRPr="008F066A" w:rsidRDefault="00360CED" w:rsidP="00360CED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:rsidR="00360CED" w:rsidRPr="008F066A" w:rsidRDefault="00360CED" w:rsidP="00360CED">
      <w:pPr>
        <w:spacing w:after="0"/>
        <w:jc w:val="both"/>
        <w:rPr>
          <w:b/>
          <w:sz w:val="20"/>
          <w:szCs w:val="20"/>
        </w:rPr>
      </w:pPr>
      <w:r w:rsidRPr="008F066A">
        <w:rPr>
          <w:b/>
          <w:sz w:val="20"/>
          <w:szCs w:val="20"/>
        </w:rPr>
        <w:t>WYKONAWCA:</w:t>
      </w:r>
    </w:p>
    <w:p w:rsidR="00360CED" w:rsidRPr="008F066A" w:rsidRDefault="00360CED" w:rsidP="00360CED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:rsidR="00360CED" w:rsidRPr="008F066A" w:rsidRDefault="00360CED" w:rsidP="00360CED">
      <w:pPr>
        <w:tabs>
          <w:tab w:val="num" w:pos="234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:rsidR="00360CED" w:rsidRPr="008F066A" w:rsidRDefault="00360CED" w:rsidP="00360CED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</w:t>
      </w:r>
      <w:r>
        <w:rPr>
          <w:sz w:val="20"/>
          <w:szCs w:val="20"/>
        </w:rPr>
        <w:t>……………………...</w:t>
      </w:r>
    </w:p>
    <w:p w:rsidR="00360CED" w:rsidRPr="008F066A" w:rsidRDefault="00360CED" w:rsidP="00360CED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:rsidR="00360CED" w:rsidRPr="008F066A" w:rsidRDefault="00360CED" w:rsidP="00360CED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tel.: ……………………….... NIP </w:t>
      </w:r>
      <w:r w:rsidRPr="008F066A">
        <w:rPr>
          <w:sz w:val="20"/>
          <w:szCs w:val="20"/>
          <w:lang w:val="en-US"/>
        </w:rPr>
        <w:t>.........................................</w:t>
      </w:r>
      <w:r>
        <w:rPr>
          <w:sz w:val="20"/>
          <w:szCs w:val="20"/>
          <w:lang w:val="en-US"/>
        </w:rPr>
        <w:t xml:space="preserve">................ REGON </w:t>
      </w:r>
      <w:r w:rsidRPr="008F066A">
        <w:rPr>
          <w:sz w:val="20"/>
          <w:szCs w:val="20"/>
          <w:lang w:val="en-US"/>
        </w:rPr>
        <w:t>…........</w:t>
      </w:r>
      <w:r>
        <w:rPr>
          <w:sz w:val="20"/>
          <w:szCs w:val="20"/>
          <w:lang w:val="en-US"/>
        </w:rPr>
        <w:t>.........................................</w:t>
      </w:r>
    </w:p>
    <w:p w:rsidR="00360CED" w:rsidRDefault="00360CED" w:rsidP="00360CE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="00632765">
        <w:rPr>
          <w:b w:val="0"/>
          <w:sz w:val="22"/>
          <w:szCs w:val="22"/>
        </w:rPr>
        <w:t xml:space="preserve"> </w:t>
      </w:r>
      <w:r w:rsidR="00632765" w:rsidRPr="00632765">
        <w:rPr>
          <w:sz w:val="22"/>
          <w:szCs w:val="22"/>
        </w:rPr>
        <w:t>d</w:t>
      </w:r>
      <w:r w:rsidR="00632765" w:rsidRPr="00AC1305">
        <w:rPr>
          <w:sz w:val="22"/>
        </w:rPr>
        <w:t>ostawa foteli/krzeseł obrotow</w:t>
      </w:r>
      <w:r w:rsidR="00632765" w:rsidRPr="006D0B18">
        <w:rPr>
          <w:sz w:val="22"/>
        </w:rPr>
        <w:t>ych</w:t>
      </w:r>
      <w:r w:rsidR="00632765">
        <w:rPr>
          <w:b w:val="0"/>
          <w:sz w:val="22"/>
        </w:rPr>
        <w:t xml:space="preserve"> </w:t>
      </w:r>
      <w:r w:rsidR="00632765" w:rsidRPr="00632765">
        <w:rPr>
          <w:sz w:val="22"/>
        </w:rPr>
        <w:t>oraz krzeseł tapicerowanych</w:t>
      </w:r>
      <w:r>
        <w:rPr>
          <w:b w:val="0"/>
          <w:sz w:val="22"/>
          <w:szCs w:val="22"/>
        </w:rPr>
        <w:t xml:space="preserve"> </w:t>
      </w:r>
      <w:r w:rsidRPr="009216D1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:rsidR="00360CED" w:rsidRDefault="00360CED" w:rsidP="00ED7B69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B71F17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:rsidR="00077EB2" w:rsidRPr="00B71F17" w:rsidRDefault="00077EB2" w:rsidP="00077EB2">
      <w:pPr>
        <w:spacing w:after="0" w:line="240" w:lineRule="auto"/>
        <w:ind w:left="360"/>
        <w:jc w:val="both"/>
        <w:rPr>
          <w:sz w:val="22"/>
        </w:rPr>
      </w:pPr>
    </w:p>
    <w:tbl>
      <w:tblPr>
        <w:tblW w:w="919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47"/>
        <w:gridCol w:w="1490"/>
        <w:gridCol w:w="1202"/>
        <w:gridCol w:w="10"/>
        <w:gridCol w:w="1890"/>
        <w:gridCol w:w="10"/>
      </w:tblGrid>
      <w:tr w:rsidR="00360CED" w:rsidRPr="00B71F17" w:rsidTr="00265266">
        <w:trPr>
          <w:gridAfter w:val="1"/>
          <w:wAfter w:w="10" w:type="dxa"/>
          <w:trHeight w:val="960"/>
        </w:trPr>
        <w:tc>
          <w:tcPr>
            <w:tcW w:w="541" w:type="dxa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  <w:rPr>
                <w:b/>
                <w:snapToGrid w:val="0"/>
              </w:rPr>
            </w:pPr>
            <w:r w:rsidRPr="00B71F17">
              <w:rPr>
                <w:b/>
                <w:snapToGrid w:val="0"/>
                <w:sz w:val="22"/>
              </w:rPr>
              <w:t>Lp.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</w:pPr>
            <w:r w:rsidRPr="00B71F17">
              <w:rPr>
                <w:b/>
                <w:snapToGrid w:val="0"/>
                <w:sz w:val="22"/>
              </w:rPr>
              <w:t>przedmiot zamówienia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60CED" w:rsidRPr="00B71F17" w:rsidRDefault="007F5FA5" w:rsidP="00360CED">
            <w:pPr>
              <w:spacing w:after="0"/>
              <w:jc w:val="center"/>
            </w:pPr>
            <w:r w:rsidRPr="00BA32D3">
              <w:rPr>
                <w:b/>
                <w:sz w:val="22"/>
              </w:rPr>
              <w:t>Cena jednostkowa brutto zł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F5FA5" w:rsidRPr="00BA32D3" w:rsidRDefault="007F5FA5" w:rsidP="007F5FA5">
            <w:pPr>
              <w:spacing w:after="0"/>
              <w:jc w:val="center"/>
              <w:rPr>
                <w:b/>
                <w:sz w:val="22"/>
              </w:rPr>
            </w:pPr>
            <w:r w:rsidRPr="00BA32D3">
              <w:rPr>
                <w:b/>
                <w:sz w:val="22"/>
              </w:rPr>
              <w:t>Ilość</w:t>
            </w:r>
            <w:r>
              <w:rPr>
                <w:b/>
                <w:sz w:val="22"/>
              </w:rPr>
              <w:t xml:space="preserve"> w</w:t>
            </w:r>
          </w:p>
          <w:p w:rsidR="00360CED" w:rsidRPr="00B71F17" w:rsidRDefault="007F5FA5" w:rsidP="007F5FA5">
            <w:pPr>
              <w:spacing w:after="0"/>
              <w:jc w:val="center"/>
              <w:rPr>
                <w:vertAlign w:val="superscript"/>
              </w:rPr>
            </w:pPr>
            <w:r w:rsidRPr="00BA32D3">
              <w:rPr>
                <w:b/>
                <w:sz w:val="22"/>
              </w:rPr>
              <w:t>szt.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360CED" w:rsidRPr="007F5FA5" w:rsidRDefault="007F5FA5" w:rsidP="007F5FA5">
            <w:pPr>
              <w:spacing w:after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Cena ofertowa  brutto zł</w:t>
            </w:r>
          </w:p>
        </w:tc>
      </w:tr>
      <w:tr w:rsidR="007F5FA5" w:rsidRPr="00B71F17" w:rsidTr="006606FF">
        <w:trPr>
          <w:gridAfter w:val="1"/>
          <w:wAfter w:w="10" w:type="dxa"/>
          <w:trHeight w:val="537"/>
        </w:trPr>
        <w:tc>
          <w:tcPr>
            <w:tcW w:w="4588" w:type="dxa"/>
            <w:gridSpan w:val="2"/>
            <w:vAlign w:val="center"/>
          </w:tcPr>
          <w:p w:rsidR="007F5FA5" w:rsidRPr="00B71F17" w:rsidRDefault="007F5FA5" w:rsidP="00BB0E47">
            <w:pPr>
              <w:spacing w:after="0" w:line="360" w:lineRule="auto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7F5FA5" w:rsidRPr="007F5FA5" w:rsidRDefault="007F5FA5" w:rsidP="00360CED">
            <w:pPr>
              <w:spacing w:after="0"/>
              <w:jc w:val="center"/>
              <w:rPr>
                <w:b/>
                <w:sz w:val="22"/>
              </w:rPr>
            </w:pPr>
            <w:r w:rsidRPr="007F5FA5">
              <w:rPr>
                <w:b/>
                <w:sz w:val="22"/>
              </w:rPr>
              <w:t>b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F5FA5" w:rsidRPr="007F5FA5" w:rsidRDefault="007F5FA5" w:rsidP="00360CED">
            <w:pPr>
              <w:spacing w:after="0"/>
              <w:jc w:val="center"/>
              <w:rPr>
                <w:b/>
                <w:sz w:val="22"/>
              </w:rPr>
            </w:pPr>
            <w:r w:rsidRPr="007F5FA5">
              <w:rPr>
                <w:b/>
                <w:sz w:val="22"/>
              </w:rPr>
              <w:t>c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7F5FA5" w:rsidRPr="00BA44EC" w:rsidRDefault="007F5FA5" w:rsidP="00360CE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d=b x c</w:t>
            </w:r>
          </w:p>
        </w:tc>
      </w:tr>
      <w:tr w:rsidR="00265266" w:rsidRPr="00B71F17" w:rsidTr="00265266">
        <w:trPr>
          <w:gridAfter w:val="1"/>
          <w:wAfter w:w="10" w:type="dxa"/>
          <w:trHeight w:val="566"/>
        </w:trPr>
        <w:tc>
          <w:tcPr>
            <w:tcW w:w="541" w:type="dxa"/>
            <w:vAlign w:val="center"/>
          </w:tcPr>
          <w:p w:rsidR="00265266" w:rsidRPr="00B71F17" w:rsidRDefault="00265266" w:rsidP="00265266">
            <w:pPr>
              <w:spacing w:after="0" w:line="360" w:lineRule="auto"/>
              <w:jc w:val="center"/>
            </w:pPr>
            <w:r w:rsidRPr="00B71F17">
              <w:rPr>
                <w:sz w:val="22"/>
              </w:rPr>
              <w:t>1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265266" w:rsidRPr="00265266" w:rsidRDefault="00265266" w:rsidP="00265266">
            <w:pPr>
              <w:spacing w:after="0" w:line="360" w:lineRule="auto"/>
              <w:rPr>
                <w:sz w:val="22"/>
              </w:rPr>
            </w:pPr>
            <w:r w:rsidRPr="00265266">
              <w:rPr>
                <w:sz w:val="22"/>
              </w:rPr>
              <w:t>Krzesło obrotowe</w:t>
            </w:r>
            <w:r>
              <w:rPr>
                <w:sz w:val="22"/>
              </w:rPr>
              <w:t xml:space="preserve"> ergonomiczne Typ I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265266" w:rsidRPr="00B71F17" w:rsidRDefault="00265266" w:rsidP="00265266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265266" w:rsidRPr="00B71F17" w:rsidRDefault="00265266" w:rsidP="00265266">
            <w:pPr>
              <w:spacing w:after="0" w:line="360" w:lineRule="auto"/>
              <w:jc w:val="center"/>
            </w:pPr>
            <w:r>
              <w:t>78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265266" w:rsidRPr="00B71F17" w:rsidRDefault="00265266" w:rsidP="00265266">
            <w:pPr>
              <w:spacing w:after="0" w:line="360" w:lineRule="auto"/>
              <w:jc w:val="center"/>
            </w:pPr>
          </w:p>
        </w:tc>
      </w:tr>
      <w:tr w:rsidR="00360CED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</w:pPr>
            <w:r w:rsidRPr="00B71F17">
              <w:rPr>
                <w:sz w:val="22"/>
              </w:rPr>
              <w:t>2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360CED" w:rsidRPr="00265266" w:rsidRDefault="00265266" w:rsidP="00BB0E47">
            <w:pPr>
              <w:spacing w:after="0" w:line="360" w:lineRule="auto"/>
              <w:rPr>
                <w:sz w:val="22"/>
              </w:rPr>
            </w:pPr>
            <w:r w:rsidRPr="00265266">
              <w:rPr>
                <w:sz w:val="22"/>
              </w:rPr>
              <w:t>Krzesło obrotowe</w:t>
            </w:r>
            <w:r>
              <w:rPr>
                <w:sz w:val="22"/>
              </w:rPr>
              <w:t xml:space="preserve"> ergonomiczne Typ II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360CED" w:rsidRPr="00B71F17" w:rsidRDefault="00265266" w:rsidP="00BB0E47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</w:pPr>
          </w:p>
        </w:tc>
      </w:tr>
      <w:tr w:rsidR="005A5375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</w:pPr>
            <w:r w:rsidRPr="00265266">
              <w:rPr>
                <w:sz w:val="22"/>
              </w:rPr>
              <w:t>Krzesło obrotowe</w:t>
            </w:r>
            <w:r>
              <w:rPr>
                <w:sz w:val="22"/>
              </w:rPr>
              <w:t xml:space="preserve"> Typ III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</w:tr>
      <w:tr w:rsidR="005A5375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5A5375" w:rsidRDefault="005A5375" w:rsidP="00BB0E4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5A5375" w:rsidRPr="00B71F17" w:rsidRDefault="00265266" w:rsidP="00265266">
            <w:pPr>
              <w:spacing w:after="0" w:line="360" w:lineRule="auto"/>
            </w:pPr>
            <w:r w:rsidRPr="00265266">
              <w:rPr>
                <w:sz w:val="22"/>
              </w:rPr>
              <w:t>Krzesło obrotowe</w:t>
            </w:r>
            <w:r>
              <w:rPr>
                <w:sz w:val="22"/>
              </w:rPr>
              <w:t xml:space="preserve"> profilaktyczne Typ IV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  <w:jc w:val="center"/>
            </w:pPr>
            <w:r>
              <w:t>8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</w:tr>
      <w:tr w:rsidR="005A5375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5A5375" w:rsidRDefault="005A5375" w:rsidP="00BB0E4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</w:pPr>
            <w:r w:rsidRPr="00265266">
              <w:rPr>
                <w:sz w:val="22"/>
              </w:rPr>
              <w:t>Krzesło</w:t>
            </w:r>
            <w:r>
              <w:rPr>
                <w:sz w:val="22"/>
              </w:rPr>
              <w:t xml:space="preserve"> tapicerowane Typ IV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  <w:jc w:val="center"/>
            </w:pPr>
            <w:r>
              <w:t>64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</w:tr>
      <w:tr w:rsidR="005A5375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5A5375" w:rsidRDefault="005A5375" w:rsidP="00BB0E4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</w:pPr>
            <w:r w:rsidRPr="00265266">
              <w:rPr>
                <w:sz w:val="22"/>
              </w:rPr>
              <w:t>Krzesło</w:t>
            </w:r>
            <w:r>
              <w:rPr>
                <w:sz w:val="22"/>
              </w:rPr>
              <w:t xml:space="preserve"> konferencyjne tapicerowane z podłokietnikami Typ V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</w:tr>
      <w:tr w:rsidR="005A5375" w:rsidRPr="00B71F17" w:rsidTr="00265266">
        <w:trPr>
          <w:gridAfter w:val="1"/>
          <w:wAfter w:w="10" w:type="dxa"/>
          <w:trHeight w:val="560"/>
        </w:trPr>
        <w:tc>
          <w:tcPr>
            <w:tcW w:w="541" w:type="dxa"/>
            <w:vAlign w:val="center"/>
          </w:tcPr>
          <w:p w:rsidR="005A5375" w:rsidRDefault="005A5375" w:rsidP="00BB0E47">
            <w:pPr>
              <w:spacing w:after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5A5375" w:rsidRPr="00265266" w:rsidRDefault="00265266" w:rsidP="00BB0E47">
            <w:pPr>
              <w:spacing w:after="0" w:line="360" w:lineRule="auto"/>
              <w:rPr>
                <w:sz w:val="22"/>
              </w:rPr>
            </w:pPr>
            <w:r w:rsidRPr="00265266">
              <w:rPr>
                <w:sz w:val="22"/>
              </w:rPr>
              <w:t>Klękosiad z oparciem Typ V</w:t>
            </w:r>
            <w:r>
              <w:rPr>
                <w:sz w:val="22"/>
              </w:rPr>
              <w:t>I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5A5375" w:rsidRPr="00B71F17" w:rsidRDefault="00265266" w:rsidP="00BB0E47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5A5375" w:rsidRPr="00B71F17" w:rsidRDefault="005A5375" w:rsidP="00BB0E47">
            <w:pPr>
              <w:spacing w:after="0" w:line="360" w:lineRule="auto"/>
              <w:jc w:val="center"/>
            </w:pPr>
          </w:p>
        </w:tc>
      </w:tr>
      <w:tr w:rsidR="00360CED" w:rsidRPr="00B71F17" w:rsidTr="00265266">
        <w:trPr>
          <w:trHeight w:val="554"/>
        </w:trPr>
        <w:tc>
          <w:tcPr>
            <w:tcW w:w="7290" w:type="dxa"/>
            <w:gridSpan w:val="5"/>
            <w:vAlign w:val="center"/>
          </w:tcPr>
          <w:p w:rsidR="00360CED" w:rsidRDefault="00360CED" w:rsidP="00BB0E47">
            <w:pPr>
              <w:spacing w:after="0" w:line="360" w:lineRule="auto"/>
              <w:jc w:val="center"/>
            </w:pPr>
            <w:r w:rsidRPr="00B71F17">
              <w:rPr>
                <w:sz w:val="22"/>
              </w:rPr>
              <w:t xml:space="preserve">                                                                                </w:t>
            </w:r>
          </w:p>
          <w:p w:rsidR="00360CED" w:rsidRPr="00B71F17" w:rsidRDefault="00360CED" w:rsidP="00BB0E47">
            <w:pPr>
              <w:spacing w:after="0" w:line="360" w:lineRule="auto"/>
              <w:jc w:val="center"/>
            </w:pPr>
            <w:r>
              <w:rPr>
                <w:sz w:val="22"/>
              </w:rPr>
              <w:t xml:space="preserve">                                                                     </w:t>
            </w:r>
            <w:r w:rsidRPr="00B71F17">
              <w:rPr>
                <w:b/>
                <w:sz w:val="22"/>
              </w:rPr>
              <w:t>Razem (cena ofertowa zł brutto)</w:t>
            </w:r>
            <w:r w:rsidRPr="00B71F17">
              <w:rPr>
                <w:sz w:val="22"/>
              </w:rPr>
              <w:t>: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360CED" w:rsidRPr="00B71F17" w:rsidRDefault="00360CED" w:rsidP="00BB0E47">
            <w:pPr>
              <w:spacing w:after="0" w:line="360" w:lineRule="auto"/>
              <w:jc w:val="center"/>
            </w:pPr>
          </w:p>
        </w:tc>
      </w:tr>
    </w:tbl>
    <w:p w:rsidR="00360CED" w:rsidRPr="00B71F17" w:rsidRDefault="00360CED" w:rsidP="00360CED">
      <w:pPr>
        <w:spacing w:after="0" w:line="240" w:lineRule="auto"/>
        <w:ind w:left="567" w:hanging="283"/>
        <w:jc w:val="both"/>
        <w:rPr>
          <w:rFonts w:ascii="Tahoma" w:hAnsi="Tahoma" w:cs="Tahoma"/>
          <w:sz w:val="16"/>
          <w:szCs w:val="16"/>
        </w:rPr>
      </w:pPr>
      <w:r w:rsidRPr="00B71F17">
        <w:rPr>
          <w:rFonts w:ascii="Tahoma" w:hAnsi="Tahoma" w:cs="Tahoma"/>
          <w:sz w:val="16"/>
          <w:szCs w:val="16"/>
        </w:rPr>
        <w:t xml:space="preserve"> </w:t>
      </w:r>
    </w:p>
    <w:p w:rsidR="00360CED" w:rsidRPr="00B71F17" w:rsidRDefault="00360CED" w:rsidP="00ED7B69">
      <w:pPr>
        <w:numPr>
          <w:ilvl w:val="0"/>
          <w:numId w:val="31"/>
        </w:numPr>
        <w:spacing w:after="0" w:line="240" w:lineRule="auto"/>
        <w:jc w:val="both"/>
        <w:rPr>
          <w:sz w:val="22"/>
        </w:rPr>
      </w:pPr>
      <w:r w:rsidRPr="00B71F17">
        <w:rPr>
          <w:sz w:val="22"/>
        </w:rPr>
        <w:lastRenderedPageBreak/>
        <w:t>Cena ofertowa określona w pkt 1 zawiera wszystkie koszty związane z całkowitym wykonaniem przedmiotu  zamówienia.</w:t>
      </w:r>
    </w:p>
    <w:p w:rsidR="00360CED" w:rsidRPr="007F5FA5" w:rsidRDefault="00360CED" w:rsidP="00B94166">
      <w:pPr>
        <w:pStyle w:val="Akapitzlist"/>
        <w:numPr>
          <w:ilvl w:val="0"/>
          <w:numId w:val="45"/>
        </w:numPr>
        <w:spacing w:after="0"/>
        <w:ind w:left="357" w:hanging="357"/>
        <w:jc w:val="both"/>
        <w:rPr>
          <w:i/>
          <w:sz w:val="22"/>
        </w:rPr>
      </w:pPr>
      <w:r w:rsidRPr="00345B4B">
        <w:rPr>
          <w:b/>
          <w:sz w:val="22"/>
        </w:rPr>
        <w:t>Oferujemy</w:t>
      </w:r>
      <w:r w:rsidR="007F5FA5">
        <w:rPr>
          <w:sz w:val="22"/>
        </w:rPr>
        <w:t xml:space="preserve"> </w:t>
      </w:r>
      <w:r w:rsidR="007F5FA5" w:rsidRPr="007F5FA5">
        <w:rPr>
          <w:b/>
          <w:sz w:val="22"/>
        </w:rPr>
        <w:t>skrócenie 15 – d</w:t>
      </w:r>
      <w:r w:rsidR="007F5FA5">
        <w:rPr>
          <w:b/>
          <w:sz w:val="22"/>
        </w:rPr>
        <w:t>niowego terminu wykonania</w:t>
      </w:r>
      <w:r w:rsidR="007F5FA5" w:rsidRPr="007F5FA5">
        <w:rPr>
          <w:b/>
          <w:sz w:val="22"/>
        </w:rPr>
        <w:t xml:space="preserve"> zamówienia</w:t>
      </w:r>
      <w:r w:rsidR="007F5FA5" w:rsidRPr="003D08EB">
        <w:rPr>
          <w:sz w:val="22"/>
        </w:rPr>
        <w:t xml:space="preserve"> o ……………</w:t>
      </w:r>
      <w:r w:rsidR="007F5FA5">
        <w:rPr>
          <w:sz w:val="22"/>
        </w:rPr>
        <w:t>.. dni roboczych</w:t>
      </w:r>
      <w:r w:rsidR="007F5FA5" w:rsidRPr="003D08EB">
        <w:rPr>
          <w:sz w:val="22"/>
        </w:rPr>
        <w:t xml:space="preserve">. </w:t>
      </w:r>
      <w:r w:rsidR="007F5FA5" w:rsidRPr="007F5FA5">
        <w:rPr>
          <w:i/>
          <w:sz w:val="22"/>
        </w:rPr>
        <w:t>Informacja podlega ocenie w kryterium oceny ofert – Termin wykonania zamówienia.</w:t>
      </w:r>
    </w:p>
    <w:p w:rsidR="007F5FA5" w:rsidRPr="007F5FA5" w:rsidRDefault="007F5FA5" w:rsidP="007F5FA5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677BA5">
        <w:rPr>
          <w:sz w:val="22"/>
        </w:rPr>
        <w:t xml:space="preserve">Oferujemy </w:t>
      </w:r>
      <w:r>
        <w:rPr>
          <w:sz w:val="22"/>
        </w:rPr>
        <w:t xml:space="preserve">dodatkowe </w:t>
      </w:r>
      <w:r w:rsidRPr="00677BA5">
        <w:rPr>
          <w:sz w:val="22"/>
        </w:rPr>
        <w:t xml:space="preserve">wydłużenie 24 miesięcznego terminu gwarancji o ……….. miesięcy. </w:t>
      </w:r>
      <w:r w:rsidRPr="007F5FA5">
        <w:rPr>
          <w:b w:val="0"/>
          <w:i/>
          <w:sz w:val="22"/>
        </w:rPr>
        <w:t>Informacja podlega ocenie w kryterium oceny ofert „dodatkowy termin gwarancji”.</w:t>
      </w:r>
    </w:p>
    <w:p w:rsidR="00360CED" w:rsidRPr="00B319C0" w:rsidRDefault="00360CED" w:rsidP="00ED7B69">
      <w:pPr>
        <w:pStyle w:val="Akapitzlist"/>
        <w:numPr>
          <w:ilvl w:val="0"/>
          <w:numId w:val="31"/>
        </w:numPr>
        <w:jc w:val="both"/>
        <w:rPr>
          <w:b/>
          <w:sz w:val="22"/>
        </w:rPr>
      </w:pPr>
      <w:r w:rsidRPr="00B319C0">
        <w:rPr>
          <w:sz w:val="22"/>
        </w:rPr>
        <w:t>Oświadczam, że wypełniłem obowiązki informacyjne przewidziane w art. 13 lub art. 14 RODO</w:t>
      </w:r>
      <w:r w:rsidRPr="00B319C0">
        <w:rPr>
          <w:sz w:val="22"/>
          <w:vertAlign w:val="superscript"/>
        </w:rPr>
        <w:t>1)</w:t>
      </w:r>
      <w:r w:rsidRPr="00B319C0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60CED" w:rsidRPr="00B319C0" w:rsidRDefault="00360CED" w:rsidP="00ED7B69">
      <w:pPr>
        <w:pStyle w:val="Akapitzlist"/>
        <w:numPr>
          <w:ilvl w:val="0"/>
          <w:numId w:val="31"/>
        </w:numPr>
        <w:jc w:val="both"/>
        <w:rPr>
          <w:b/>
          <w:sz w:val="22"/>
        </w:rPr>
      </w:pPr>
      <w:r w:rsidRPr="00B319C0">
        <w:rPr>
          <w:sz w:val="22"/>
        </w:rPr>
        <w:t xml:space="preserve">Oświadczam, że ja (imię i nazwisko) …………..……….…………...……………………………… niżej podpisany jestem upoważniony do reprezentowania Wykonawcy w postępowaniu </w:t>
      </w:r>
      <w:r w:rsidRPr="00B319C0">
        <w:rPr>
          <w:sz w:val="22"/>
        </w:rPr>
        <w:br/>
        <w:t>o udzielenie zamówienia publicznego na po</w:t>
      </w:r>
      <w:r>
        <w:rPr>
          <w:sz w:val="22"/>
        </w:rPr>
        <w:t>dstawie ………………..</w:t>
      </w:r>
      <w:r w:rsidRPr="00B319C0">
        <w:rPr>
          <w:sz w:val="22"/>
        </w:rPr>
        <w:t>………………………………</w:t>
      </w:r>
      <w:r>
        <w:rPr>
          <w:sz w:val="22"/>
        </w:rPr>
        <w:t>.</w:t>
      </w:r>
    </w:p>
    <w:p w:rsidR="00360CED" w:rsidRPr="00077EB2" w:rsidRDefault="00360CED" w:rsidP="00077EB2">
      <w:pPr>
        <w:pStyle w:val="Akapitzlist"/>
        <w:numPr>
          <w:ilvl w:val="0"/>
          <w:numId w:val="31"/>
        </w:numPr>
        <w:jc w:val="both"/>
        <w:rPr>
          <w:b/>
          <w:sz w:val="22"/>
        </w:rPr>
      </w:pPr>
      <w:r w:rsidRPr="00B319C0">
        <w:rPr>
          <w:sz w:val="22"/>
        </w:rPr>
        <w:t xml:space="preserve">Oświadczamy, że uważamy się za związanych niniejszą ofertą zgodnie z terminem określonym </w:t>
      </w:r>
      <w:r w:rsidRPr="00B319C0">
        <w:rPr>
          <w:sz w:val="22"/>
        </w:rPr>
        <w:br/>
        <w:t>w SWZ.</w:t>
      </w:r>
    </w:p>
    <w:p w:rsidR="00360CED" w:rsidRPr="002D5FA4" w:rsidRDefault="00360CED" w:rsidP="00ED7B69">
      <w:pPr>
        <w:pStyle w:val="Akapitzlist"/>
        <w:numPr>
          <w:ilvl w:val="0"/>
          <w:numId w:val="31"/>
        </w:numPr>
        <w:jc w:val="both"/>
        <w:rPr>
          <w:b/>
          <w:sz w:val="22"/>
        </w:rPr>
      </w:pPr>
      <w:r w:rsidRPr="00B319C0">
        <w:rPr>
          <w:bCs/>
          <w:sz w:val="22"/>
          <w:lang w:eastAsia="ar-SA"/>
        </w:rPr>
        <w:t>Będę / nie będę ** zatrudniał podwykonawców.</w:t>
      </w:r>
    </w:p>
    <w:p w:rsidR="00360CED" w:rsidRPr="002D5FA4" w:rsidRDefault="00360CED" w:rsidP="00360CED">
      <w:pPr>
        <w:pStyle w:val="Akapitzlist"/>
        <w:rPr>
          <w:b/>
          <w:sz w:val="22"/>
        </w:rPr>
      </w:pPr>
    </w:p>
    <w:p w:rsidR="00360CED" w:rsidRPr="002D5FA4" w:rsidRDefault="00360CED" w:rsidP="00360CED">
      <w:pPr>
        <w:jc w:val="both"/>
        <w:rPr>
          <w:b/>
          <w:sz w:val="22"/>
        </w:rPr>
      </w:pPr>
    </w:p>
    <w:p w:rsidR="00360CED" w:rsidRPr="00435690" w:rsidRDefault="00360CED" w:rsidP="00360CED">
      <w:pPr>
        <w:spacing w:after="0" w:line="360" w:lineRule="auto"/>
        <w:rPr>
          <w:b/>
          <w:strike/>
          <w:color w:val="FF0000"/>
          <w:sz w:val="22"/>
        </w:rPr>
      </w:pPr>
      <w:r>
        <w:rPr>
          <w:b/>
          <w:color w:val="FF0000"/>
          <w:sz w:val="22"/>
        </w:rPr>
        <w:t xml:space="preserve">                                                                         </w:t>
      </w: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360CED" w:rsidRPr="00D749F8" w:rsidRDefault="00360CED" w:rsidP="00360CED">
      <w:pPr>
        <w:spacing w:after="0" w:line="360" w:lineRule="auto"/>
        <w:ind w:left="4248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</w:t>
      </w:r>
      <w:r w:rsidRPr="00D749F8">
        <w:rPr>
          <w:b/>
          <w:color w:val="FF0000"/>
          <w:sz w:val="22"/>
        </w:rPr>
        <w:t>podpisem zaufanym lub podpisem osobistym</w:t>
      </w:r>
    </w:p>
    <w:p w:rsidR="00360CED" w:rsidRPr="008F066A" w:rsidRDefault="00360CED" w:rsidP="00360CED">
      <w:pPr>
        <w:spacing w:after="0" w:line="360" w:lineRule="auto"/>
        <w:rPr>
          <w:color w:val="FF0000"/>
          <w:sz w:val="20"/>
          <w:szCs w:val="20"/>
        </w:rPr>
      </w:pPr>
    </w:p>
    <w:p w:rsidR="00360CED" w:rsidRPr="00D749F8" w:rsidRDefault="00360CED" w:rsidP="00360CED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 xml:space="preserve">    </w:t>
      </w:r>
      <w:r w:rsidRPr="00D749F8">
        <w:rPr>
          <w:i/>
          <w:sz w:val="16"/>
          <w:szCs w:val="16"/>
        </w:rPr>
        <w:t xml:space="preserve">z przetwarzaniem danych osobowych i w sprawie swobodnego przepływu takich danych oraz uchylenia dyrektywy 95/46/WE </w:t>
      </w:r>
      <w:r>
        <w:rPr>
          <w:i/>
          <w:sz w:val="16"/>
          <w:szCs w:val="16"/>
        </w:rPr>
        <w:br/>
        <w:t xml:space="preserve">   </w:t>
      </w:r>
      <w:r w:rsidRPr="00D749F8">
        <w:rPr>
          <w:i/>
          <w:sz w:val="16"/>
          <w:szCs w:val="16"/>
        </w:rPr>
        <w:t xml:space="preserve">(ogólne rozporządzenie o ochronie danych) (Dz. Urz. UE L 119 z 04.05.2016, str. 1). </w:t>
      </w:r>
    </w:p>
    <w:p w:rsidR="00360CED" w:rsidRPr="00D749F8" w:rsidRDefault="00360CED" w:rsidP="00360CED">
      <w:pPr>
        <w:pStyle w:val="Tekstprzypisudolnego"/>
        <w:jc w:val="both"/>
        <w:rPr>
          <w:i/>
          <w:sz w:val="16"/>
          <w:szCs w:val="16"/>
        </w:rPr>
      </w:pPr>
    </w:p>
    <w:p w:rsidR="00360CED" w:rsidRDefault="00360CED" w:rsidP="00360CE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0CED" w:rsidRPr="00D749F8" w:rsidRDefault="00360CED" w:rsidP="00360CED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360CED" w:rsidRDefault="00360CED" w:rsidP="00360CED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:rsidR="00360CED" w:rsidRPr="001E1E1E" w:rsidRDefault="00360CED" w:rsidP="00360CED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360CED" w:rsidRPr="00C77FB7" w:rsidRDefault="00360CED" w:rsidP="00360CE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C77FB7">
        <w:rPr>
          <w:b/>
          <w:snapToGrid w:val="0"/>
          <w:sz w:val="20"/>
          <w:szCs w:val="20"/>
          <w:u w:val="single"/>
        </w:rPr>
        <w:t>Zamawiający zwraca się z prośbą o podanie informacji</w:t>
      </w:r>
      <w:r>
        <w:rPr>
          <w:b/>
          <w:snapToGrid w:val="0"/>
          <w:sz w:val="20"/>
          <w:szCs w:val="20"/>
          <w:u w:val="single"/>
        </w:rPr>
        <w:t xml:space="preserve"> (odpowiednio zakreślić)</w:t>
      </w:r>
      <w:r w:rsidRPr="00C77FB7">
        <w:rPr>
          <w:b/>
          <w:snapToGrid w:val="0"/>
          <w:sz w:val="20"/>
          <w:szCs w:val="20"/>
          <w:u w:val="single"/>
        </w:rPr>
        <w:t>: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>□ mikroprzedsiębiorstwo,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małe przedsiębiorstwo,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>□ średnie przedsiębiorstwo,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 □ jednoosobowa działalność gospodarcza, 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>□ osoba fizyczna nieprowadząca działalności gospodarczej,</w:t>
      </w:r>
    </w:p>
    <w:p w:rsidR="00360CED" w:rsidRPr="00884623" w:rsidRDefault="00360CED" w:rsidP="00360CED">
      <w:pPr>
        <w:rPr>
          <w:sz w:val="20"/>
          <w:szCs w:val="20"/>
        </w:rPr>
      </w:pPr>
      <w:r w:rsidRPr="00884623">
        <w:rPr>
          <w:sz w:val="20"/>
          <w:szCs w:val="20"/>
        </w:rPr>
        <w:t xml:space="preserve">□ </w:t>
      </w:r>
      <w:r>
        <w:rPr>
          <w:sz w:val="20"/>
          <w:szCs w:val="20"/>
        </w:rPr>
        <w:t>inny rodzaj</w:t>
      </w:r>
    </w:p>
    <w:p w:rsidR="00360CED" w:rsidRPr="00884623" w:rsidRDefault="00360CED" w:rsidP="00360CED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884623">
        <w:rPr>
          <w:snapToGrid w:val="0"/>
          <w:sz w:val="20"/>
          <w:szCs w:val="20"/>
        </w:rPr>
        <w:t xml:space="preserve">Definicje: </w:t>
      </w:r>
    </w:p>
    <w:p w:rsidR="00360CED" w:rsidRPr="00884623" w:rsidRDefault="00360CED" w:rsidP="00ED7B69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mikroprzedsiębiorstwo: </w:t>
      </w:r>
      <w:r w:rsidRPr="00884623">
        <w:rPr>
          <w:snapToGrid w:val="0"/>
          <w:sz w:val="20"/>
          <w:szCs w:val="20"/>
        </w:rPr>
        <w:t xml:space="preserve"> przedsiębiorstwo, które zatrudnia mniej niż 10 osób i którego roczny obrót lub roczna suma bilansowa nie przekracza 2 milionów euro.</w:t>
      </w:r>
    </w:p>
    <w:p w:rsidR="00360CED" w:rsidRPr="00884623" w:rsidRDefault="00360CED" w:rsidP="00ED7B69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m</w:t>
      </w:r>
      <w:r w:rsidRPr="00884623">
        <w:rPr>
          <w:snapToGrid w:val="0"/>
          <w:sz w:val="20"/>
          <w:szCs w:val="20"/>
        </w:rPr>
        <w:t>ałe przedsiębiorstwo: przedsiębiorstwo, które zatrudnia mniej niż 50 osób i którego roczny obrót lub roczna suma bilansowa nie przekracza 10 milionów euro.</w:t>
      </w:r>
    </w:p>
    <w:p w:rsidR="003D6C9C" w:rsidRPr="007F5FA5" w:rsidRDefault="00360CED" w:rsidP="007F5FA5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ś</w:t>
      </w:r>
      <w:r w:rsidRPr="00884623">
        <w:rPr>
          <w:snapToGrid w:val="0"/>
          <w:sz w:val="20"/>
          <w:szCs w:val="20"/>
        </w:rPr>
        <w:t>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3D6C9C" w:rsidRDefault="003D6C9C" w:rsidP="003D6C9C">
      <w:pPr>
        <w:spacing w:after="0"/>
        <w:jc w:val="right"/>
        <w:rPr>
          <w:sz w:val="21"/>
          <w:szCs w:val="21"/>
        </w:rPr>
      </w:pPr>
      <w:r>
        <w:rPr>
          <w:b/>
          <w:sz w:val="22"/>
        </w:rPr>
        <w:lastRenderedPageBreak/>
        <w:t xml:space="preserve">        Załącznik nr 3</w:t>
      </w:r>
      <w:r>
        <w:rPr>
          <w:sz w:val="21"/>
          <w:szCs w:val="21"/>
        </w:rPr>
        <w:t xml:space="preserve"> </w:t>
      </w:r>
      <w:r w:rsidRPr="00C80ECF">
        <w:rPr>
          <w:b/>
          <w:sz w:val="21"/>
          <w:szCs w:val="21"/>
        </w:rPr>
        <w:t>do SWZ</w:t>
      </w:r>
      <w:r>
        <w:rPr>
          <w:sz w:val="21"/>
          <w:szCs w:val="21"/>
        </w:rPr>
        <w:t xml:space="preserve">              </w:t>
      </w:r>
    </w:p>
    <w:p w:rsidR="003D6C9C" w:rsidRPr="00C80ECF" w:rsidRDefault="003D6C9C" w:rsidP="003D6C9C">
      <w:pPr>
        <w:spacing w:after="0"/>
        <w:jc w:val="right"/>
        <w:rPr>
          <w:b/>
          <w:i/>
          <w:sz w:val="16"/>
          <w:szCs w:val="16"/>
        </w:rPr>
      </w:pPr>
      <w:r w:rsidRPr="00C80ECF">
        <w:rPr>
          <w:b/>
          <w:sz w:val="21"/>
          <w:szCs w:val="21"/>
        </w:rPr>
        <w:t xml:space="preserve">    </w:t>
      </w:r>
      <w:r w:rsidR="007F5FA5">
        <w:rPr>
          <w:b/>
          <w:sz w:val="21"/>
          <w:szCs w:val="21"/>
        </w:rPr>
        <w:t>ZP.272.1.104</w:t>
      </w:r>
      <w:r w:rsidRPr="00C80ECF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3</w:t>
      </w:r>
    </w:p>
    <w:p w:rsidR="003D6C9C" w:rsidRPr="0075730E" w:rsidRDefault="003D6C9C" w:rsidP="003D6C9C">
      <w:pPr>
        <w:spacing w:after="0" w:line="480" w:lineRule="auto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>Wykonawca:</w:t>
      </w:r>
    </w:p>
    <w:p w:rsidR="003D6C9C" w:rsidRPr="0075730E" w:rsidRDefault="003D6C9C" w:rsidP="003D6C9C">
      <w:pPr>
        <w:spacing w:after="0" w:line="480" w:lineRule="auto"/>
        <w:ind w:right="5954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</w:t>
      </w:r>
    </w:p>
    <w:p w:rsidR="003D6C9C" w:rsidRPr="0075730E" w:rsidRDefault="003D6C9C" w:rsidP="003D6C9C">
      <w:pPr>
        <w:ind w:right="5953"/>
        <w:rPr>
          <w:i/>
          <w:sz w:val="16"/>
          <w:szCs w:val="16"/>
        </w:rPr>
      </w:pPr>
      <w:r w:rsidRPr="0075730E">
        <w:rPr>
          <w:i/>
          <w:sz w:val="16"/>
          <w:szCs w:val="16"/>
        </w:rPr>
        <w:t>(pełna nazwa/firma, adres, w z</w:t>
      </w:r>
      <w:r>
        <w:rPr>
          <w:i/>
          <w:sz w:val="16"/>
          <w:szCs w:val="16"/>
        </w:rPr>
        <w:t>ależności od podmiotu: NIP</w:t>
      </w:r>
      <w:r w:rsidRPr="0075730E">
        <w:rPr>
          <w:i/>
          <w:sz w:val="16"/>
          <w:szCs w:val="16"/>
        </w:rPr>
        <w:t>, KRS/CEiDG)</w:t>
      </w:r>
    </w:p>
    <w:p w:rsidR="003D6C9C" w:rsidRPr="0075730E" w:rsidRDefault="003D6C9C" w:rsidP="003D6C9C">
      <w:pPr>
        <w:spacing w:after="120" w:line="360" w:lineRule="auto"/>
        <w:jc w:val="center"/>
        <w:rPr>
          <w:b/>
          <w:u w:val="single"/>
        </w:rPr>
      </w:pPr>
    </w:p>
    <w:p w:rsidR="003D6C9C" w:rsidRPr="0075730E" w:rsidRDefault="003D6C9C" w:rsidP="003D6C9C">
      <w:pPr>
        <w:spacing w:after="120" w:line="360" w:lineRule="auto"/>
        <w:jc w:val="center"/>
        <w:rPr>
          <w:b/>
          <w:u w:val="single"/>
        </w:rPr>
      </w:pPr>
      <w:r w:rsidRPr="0075730E">
        <w:rPr>
          <w:b/>
          <w:u w:val="single"/>
        </w:rPr>
        <w:t xml:space="preserve">Oświadczenie wykonawcy </w:t>
      </w:r>
    </w:p>
    <w:p w:rsidR="003D6C9C" w:rsidRPr="0075730E" w:rsidRDefault="003D6C9C" w:rsidP="003D6C9C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składane na podstawie art. 125 ust. 1 ustawy z dnia 11 września 2019 r. </w:t>
      </w:r>
    </w:p>
    <w:p w:rsidR="003D6C9C" w:rsidRPr="0075730E" w:rsidRDefault="003D6C9C" w:rsidP="003D6C9C">
      <w:pPr>
        <w:spacing w:after="0" w:line="360" w:lineRule="auto"/>
        <w:jc w:val="center"/>
        <w:rPr>
          <w:b/>
          <w:sz w:val="21"/>
          <w:szCs w:val="21"/>
        </w:rPr>
      </w:pPr>
      <w:r w:rsidRPr="0075730E">
        <w:rPr>
          <w:b/>
          <w:sz w:val="21"/>
          <w:szCs w:val="21"/>
        </w:rPr>
        <w:t xml:space="preserve"> Prawo zamówień publicznych (dalej jako: ustawa Pzp), </w:t>
      </w:r>
    </w:p>
    <w:p w:rsidR="003D6C9C" w:rsidRPr="0075730E" w:rsidRDefault="003D6C9C" w:rsidP="003D6C9C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5730E">
        <w:rPr>
          <w:b/>
          <w:sz w:val="21"/>
          <w:szCs w:val="21"/>
          <w:u w:val="single"/>
        </w:rPr>
        <w:t>DOTYCZĄCE PODSTAW WYKLUCZENIA Z POSTĘPOWANIA</w:t>
      </w:r>
    </w:p>
    <w:p w:rsidR="003D6C9C" w:rsidRPr="00C80ECF" w:rsidRDefault="003D6C9C" w:rsidP="003D6C9C">
      <w:pPr>
        <w:spacing w:before="120" w:after="0" w:line="360" w:lineRule="auto"/>
        <w:jc w:val="center"/>
        <w:rPr>
          <w:b/>
          <w:sz w:val="22"/>
        </w:rPr>
      </w:pPr>
      <w:r w:rsidRPr="007F5FA5">
        <w:rPr>
          <w:sz w:val="22"/>
        </w:rPr>
        <w:t>dotyczy: postępowania</w:t>
      </w:r>
      <w:r w:rsidRPr="00C80ECF">
        <w:rPr>
          <w:b/>
          <w:sz w:val="22"/>
        </w:rPr>
        <w:t xml:space="preserve"> </w:t>
      </w:r>
      <w:r w:rsidRPr="007F5FA5">
        <w:rPr>
          <w:sz w:val="22"/>
        </w:rPr>
        <w:t>na</w:t>
      </w:r>
      <w:r w:rsidR="007F5FA5">
        <w:rPr>
          <w:b/>
          <w:sz w:val="22"/>
        </w:rPr>
        <w:t xml:space="preserve"> </w:t>
      </w:r>
      <w:r w:rsidR="007F5FA5" w:rsidRPr="007F5FA5">
        <w:rPr>
          <w:b/>
          <w:sz w:val="22"/>
        </w:rPr>
        <w:t>d</w:t>
      </w:r>
      <w:r w:rsidR="007F5FA5">
        <w:rPr>
          <w:b/>
          <w:sz w:val="22"/>
        </w:rPr>
        <w:t>ostawę</w:t>
      </w:r>
      <w:r w:rsidR="007F5FA5" w:rsidRPr="007F5FA5">
        <w:rPr>
          <w:b/>
          <w:sz w:val="22"/>
        </w:rPr>
        <w:t xml:space="preserve"> foteli/krzeseł obrotowych oraz krzeseł tapicerowanych</w:t>
      </w:r>
      <w:r>
        <w:rPr>
          <w:b/>
          <w:sz w:val="22"/>
        </w:rPr>
        <w:t>.</w:t>
      </w:r>
    </w:p>
    <w:p w:rsidR="003D6C9C" w:rsidRPr="0075730E" w:rsidRDefault="003D6C9C" w:rsidP="003D6C9C">
      <w:pPr>
        <w:spacing w:after="0"/>
        <w:jc w:val="both"/>
        <w:rPr>
          <w:sz w:val="21"/>
          <w:szCs w:val="21"/>
        </w:rPr>
      </w:pPr>
    </w:p>
    <w:p w:rsidR="003D6C9C" w:rsidRPr="0075730E" w:rsidRDefault="003D6C9C" w:rsidP="003D6C9C">
      <w:pPr>
        <w:spacing w:after="0"/>
        <w:jc w:val="both"/>
        <w:rPr>
          <w:sz w:val="21"/>
          <w:szCs w:val="21"/>
        </w:rPr>
      </w:pPr>
    </w:p>
    <w:p w:rsidR="003D6C9C" w:rsidRDefault="003D6C9C" w:rsidP="00ED7B69">
      <w:pPr>
        <w:pStyle w:val="Akapitzlist"/>
        <w:numPr>
          <w:ilvl w:val="1"/>
          <w:numId w:val="16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8A568A">
        <w:rPr>
          <w:sz w:val="21"/>
          <w:szCs w:val="21"/>
        </w:rPr>
        <w:t>Oświadczam, że nie podlegam wykluczeniu z postępowania na podstawie art. 108 ust. 1 ustawy Pzp.</w:t>
      </w:r>
    </w:p>
    <w:p w:rsidR="003D6C9C" w:rsidRPr="004D2857" w:rsidRDefault="003D6C9C" w:rsidP="003D6C9C">
      <w:pPr>
        <w:spacing w:after="0" w:line="360" w:lineRule="auto"/>
        <w:rPr>
          <w:color w:val="00B0F0"/>
          <w:sz w:val="21"/>
          <w:szCs w:val="21"/>
        </w:rPr>
      </w:pPr>
      <w:r w:rsidRPr="00F906AA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Pr="004D2857">
        <w:rPr>
          <w:i/>
          <w:color w:val="00B0F0"/>
          <w:sz w:val="16"/>
          <w:szCs w:val="16"/>
        </w:rPr>
        <w:t>(Wypełnić  jeśli zachodzą wymienione poniżej  okoliczności)</w:t>
      </w:r>
    </w:p>
    <w:p w:rsidR="003D6C9C" w:rsidRPr="0075730E" w:rsidRDefault="003D6C9C" w:rsidP="003D6C9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5730E">
        <w:rPr>
          <w:sz w:val="20"/>
          <w:szCs w:val="20"/>
        </w:rPr>
        <w:t xml:space="preserve"> </w:t>
      </w:r>
      <w:r w:rsidRPr="0075730E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5730E">
        <w:rPr>
          <w:sz w:val="20"/>
          <w:szCs w:val="20"/>
        </w:rPr>
        <w:t xml:space="preserve"> </w:t>
      </w:r>
    </w:p>
    <w:p w:rsidR="003D6C9C" w:rsidRPr="0075730E" w:rsidRDefault="003D6C9C" w:rsidP="003D6C9C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:rsidR="003D6C9C" w:rsidRPr="0075730E" w:rsidRDefault="003D6C9C" w:rsidP="003D6C9C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3D6C9C" w:rsidRDefault="003D6C9C" w:rsidP="003D6C9C">
      <w:pPr>
        <w:spacing w:after="0" w:line="360" w:lineRule="auto"/>
        <w:jc w:val="both"/>
        <w:rPr>
          <w:sz w:val="20"/>
          <w:szCs w:val="20"/>
        </w:rPr>
      </w:pPr>
      <w:r w:rsidRPr="0075730E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……………………………..…………………...........</w:t>
      </w:r>
    </w:p>
    <w:p w:rsidR="003D6C9C" w:rsidRDefault="003D6C9C" w:rsidP="003D6C9C">
      <w:pPr>
        <w:spacing w:after="0" w:line="360" w:lineRule="auto"/>
        <w:jc w:val="both"/>
        <w:rPr>
          <w:sz w:val="20"/>
          <w:szCs w:val="20"/>
        </w:rPr>
      </w:pPr>
    </w:p>
    <w:p w:rsidR="003D6C9C" w:rsidRPr="00AC25FC" w:rsidRDefault="003D6C9C" w:rsidP="003D6C9C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</w:rPr>
        <w:t xml:space="preserve">2. </w:t>
      </w:r>
      <w:r w:rsidRPr="00AC25FC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:rsidR="003D6C9C" w:rsidRPr="0075730E" w:rsidRDefault="003D6C9C" w:rsidP="003D6C9C">
      <w:pPr>
        <w:spacing w:after="0" w:line="360" w:lineRule="auto"/>
        <w:jc w:val="both"/>
        <w:rPr>
          <w:sz w:val="21"/>
          <w:szCs w:val="21"/>
        </w:rPr>
      </w:pP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  <w:r w:rsidRPr="0075730E">
        <w:rPr>
          <w:sz w:val="20"/>
          <w:szCs w:val="20"/>
        </w:rPr>
        <w:tab/>
      </w:r>
    </w:p>
    <w:p w:rsidR="003D6C9C" w:rsidRPr="0075730E" w:rsidRDefault="003D6C9C" w:rsidP="003D6C9C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3D6C9C" w:rsidRPr="0075730E" w:rsidRDefault="003D6C9C" w:rsidP="003D6C9C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3D6C9C" w:rsidRPr="00D749F8" w:rsidRDefault="003D6C9C" w:rsidP="003D6C9C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kwalifikowanym podpisem elektronicznym,</w:t>
      </w:r>
    </w:p>
    <w:p w:rsidR="003D6C9C" w:rsidRPr="00887D9E" w:rsidRDefault="003D6C9C" w:rsidP="003D6C9C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>podpisem zaufanym lub podpisem osobistym</w:t>
      </w:r>
    </w:p>
    <w:p w:rsidR="003D6C9C" w:rsidRDefault="003D6C9C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D6C9C" w:rsidRDefault="003D6C9C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077EB2" w:rsidRDefault="00077EB2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7F5FA5" w:rsidRDefault="007F5FA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7F5FA5" w:rsidRDefault="007F5FA5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3D6C9C" w:rsidRPr="003D6C9C" w:rsidRDefault="003D6C9C" w:rsidP="003D6C9C">
      <w:pPr>
        <w:spacing w:after="0"/>
        <w:jc w:val="right"/>
        <w:rPr>
          <w:b/>
          <w:sz w:val="22"/>
        </w:rPr>
      </w:pPr>
      <w:r w:rsidRPr="003D6C9C">
        <w:rPr>
          <w:b/>
          <w:sz w:val="22"/>
        </w:rPr>
        <w:lastRenderedPageBreak/>
        <w:t>Załącznik nr 4 do SWZ</w:t>
      </w:r>
    </w:p>
    <w:p w:rsidR="003D6C9C" w:rsidRPr="003D6C9C" w:rsidRDefault="003D6C9C" w:rsidP="003D6C9C">
      <w:pPr>
        <w:spacing w:after="0"/>
        <w:jc w:val="right"/>
        <w:rPr>
          <w:b/>
          <w:sz w:val="22"/>
        </w:rPr>
      </w:pPr>
      <w:r>
        <w:rPr>
          <w:b/>
          <w:sz w:val="22"/>
        </w:rPr>
        <w:t>ZP.2</w:t>
      </w:r>
      <w:r w:rsidR="007F5FA5">
        <w:rPr>
          <w:b/>
          <w:sz w:val="22"/>
        </w:rPr>
        <w:t>72.1.104</w:t>
      </w:r>
      <w:r w:rsidR="008C7BB0">
        <w:rPr>
          <w:b/>
          <w:sz w:val="22"/>
        </w:rPr>
        <w:t>.2023</w:t>
      </w:r>
    </w:p>
    <w:p w:rsidR="003D6C9C" w:rsidRDefault="003D6C9C" w:rsidP="003D6C9C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3D6C9C" w:rsidRDefault="003D6C9C" w:rsidP="00ED7B69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3D6C9C" w:rsidRDefault="003D6C9C" w:rsidP="00ED7B69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ED7B69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3D6C9C" w:rsidRPr="00C15062" w:rsidRDefault="003D6C9C" w:rsidP="003D6C9C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Ubiegając się wspólnie o udzielenie zamówienia w postępowa</w:t>
      </w:r>
      <w:r w:rsidR="00C15062">
        <w:rPr>
          <w:b w:val="0"/>
          <w:sz w:val="22"/>
          <w:szCs w:val="22"/>
        </w:rPr>
        <w:t xml:space="preserve">niu przedmiotem  którego jest: </w:t>
      </w:r>
      <w:r w:rsidR="007F5FA5" w:rsidRPr="00632765">
        <w:rPr>
          <w:sz w:val="22"/>
          <w:szCs w:val="22"/>
        </w:rPr>
        <w:t>d</w:t>
      </w:r>
      <w:r w:rsidR="007F5FA5" w:rsidRPr="00AC1305">
        <w:rPr>
          <w:sz w:val="22"/>
        </w:rPr>
        <w:t>ostawa foteli/krzeseł obrotow</w:t>
      </w:r>
      <w:r w:rsidR="007F5FA5" w:rsidRPr="006D0B18">
        <w:rPr>
          <w:sz w:val="22"/>
        </w:rPr>
        <w:t>ych</w:t>
      </w:r>
      <w:r w:rsidR="007F5FA5">
        <w:rPr>
          <w:b w:val="0"/>
          <w:sz w:val="22"/>
        </w:rPr>
        <w:t xml:space="preserve"> </w:t>
      </w:r>
      <w:r w:rsidR="007F5FA5" w:rsidRPr="00632765">
        <w:rPr>
          <w:sz w:val="22"/>
        </w:rPr>
        <w:t>oraz krzeseł tapicerowanych</w:t>
      </w:r>
      <w:r w:rsidR="00C15062">
        <w:rPr>
          <w:sz w:val="22"/>
        </w:rPr>
        <w:t>.</w:t>
      </w:r>
    </w:p>
    <w:p w:rsidR="003D6C9C" w:rsidRDefault="003D6C9C" w:rsidP="003D6C9C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w postępowaniu o udzielenie zamówienia publicznego /zawarcia umowy/jak i reprezentowania każdego z Wykonawców wspólnie ubiegających się o udzielenie zamówienia publicznego                       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3D6C9C" w:rsidRDefault="003D6C9C" w:rsidP="003D6C9C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3D6C9C" w:rsidRDefault="003D6C9C" w:rsidP="003D6C9C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p w:rsidR="008B6859" w:rsidRDefault="008B6859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8B6859" w:rsidRDefault="008B6859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</w:p>
    <w:p w:rsidR="001C765D" w:rsidRDefault="008B6859" w:rsidP="00C15062">
      <w:pPr>
        <w:jc w:val="right"/>
        <w:rPr>
          <w:b/>
          <w:color w:val="000000"/>
          <w:sz w:val="22"/>
        </w:rPr>
      </w:pPr>
      <w:r w:rsidRPr="00500883">
        <w:rPr>
          <w:noProof/>
        </w:rPr>
        <w:lastRenderedPageBreak/>
        <w:drawing>
          <wp:inline distT="0" distB="0" distL="0" distR="0">
            <wp:extent cx="5764530" cy="57277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C4" w:rsidRPr="002C0A81" w:rsidRDefault="004F2BC4" w:rsidP="004F2BC4">
      <w:pPr>
        <w:spacing w:after="0"/>
        <w:jc w:val="right"/>
        <w:rPr>
          <w:b/>
          <w:color w:val="000000"/>
          <w:sz w:val="22"/>
        </w:rPr>
      </w:pPr>
      <w:r w:rsidRPr="002C0A81">
        <w:rPr>
          <w:b/>
          <w:color w:val="000000"/>
          <w:sz w:val="22"/>
        </w:rPr>
        <w:t>Załącznik nr 5</w:t>
      </w:r>
      <w:r>
        <w:rPr>
          <w:b/>
          <w:color w:val="000000"/>
          <w:sz w:val="22"/>
        </w:rPr>
        <w:t xml:space="preserve"> do SWZ</w:t>
      </w:r>
    </w:p>
    <w:p w:rsidR="004F2BC4" w:rsidRDefault="00C15062" w:rsidP="004F2BC4">
      <w:pPr>
        <w:spacing w:after="0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</w:rPr>
        <w:t>ZP.272.1.104</w:t>
      </w:r>
      <w:r w:rsidR="004F2BC4" w:rsidRPr="002C0A81">
        <w:rPr>
          <w:b/>
          <w:color w:val="000000"/>
          <w:sz w:val="22"/>
        </w:rPr>
        <w:t>.202</w:t>
      </w:r>
      <w:r w:rsidR="004F2BC4">
        <w:rPr>
          <w:b/>
          <w:color w:val="000000"/>
          <w:sz w:val="22"/>
        </w:rPr>
        <w:t>3</w:t>
      </w:r>
    </w:p>
    <w:p w:rsidR="00C15062" w:rsidRPr="002C0A81" w:rsidRDefault="00C15062" w:rsidP="00C15062">
      <w:pPr>
        <w:spacing w:after="0"/>
        <w:rPr>
          <w:color w:val="000000"/>
          <w:sz w:val="22"/>
        </w:rPr>
      </w:pPr>
      <w:r>
        <w:rPr>
          <w:b/>
          <w:color w:val="000000"/>
          <w:sz w:val="22"/>
        </w:rPr>
        <w:t>Nr sprawy: ………</w:t>
      </w:r>
    </w:p>
    <w:p w:rsidR="004F2BC4" w:rsidRDefault="004F2BC4" w:rsidP="004F2BC4">
      <w:pPr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</w:t>
      </w:r>
    </w:p>
    <w:p w:rsidR="004F2BC4" w:rsidRDefault="004F2BC4" w:rsidP="004F2BC4">
      <w:pPr>
        <w:spacing w:after="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 w:val="22"/>
        </w:rPr>
        <w:t xml:space="preserve">Projektowane postanowienia umowy </w:t>
      </w:r>
    </w:p>
    <w:p w:rsidR="004F2BC4" w:rsidRDefault="00C15062" w:rsidP="004F2BC4">
      <w:pPr>
        <w:spacing w:after="0"/>
        <w:jc w:val="center"/>
        <w:rPr>
          <w:b/>
          <w:color w:val="000000"/>
          <w:sz w:val="22"/>
        </w:rPr>
      </w:pPr>
      <w:r>
        <w:rPr>
          <w:b/>
          <w:szCs w:val="24"/>
        </w:rPr>
        <w:t>UMOWA nr ……</w:t>
      </w:r>
    </w:p>
    <w:p w:rsidR="00B33327" w:rsidRPr="00C15062" w:rsidRDefault="00B33327" w:rsidP="00B33327">
      <w:pPr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>zawarta w Olsztynie w dniu ................................ w rezultacie postępowania o udzielenie zamówienia publicznego prowadzonego w trybie podstawowym, zgodnie z art. 275 pkt 1 ustawy z dnia 11 września 2019 r. Prawo zamówień publicznych (Dz. U. z 2022 r. poz. 1710 ze zm.), pomiędzy:</w:t>
      </w:r>
    </w:p>
    <w:p w:rsidR="00B33327" w:rsidRPr="00C15062" w:rsidRDefault="00B33327" w:rsidP="00B33327">
      <w:pPr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C15062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C15062">
        <w:rPr>
          <w:b/>
          <w:color w:val="000000"/>
          <w:sz w:val="22"/>
          <w:lang w:eastAsia="zh-CN"/>
        </w:rPr>
        <w:t>Zamawiającym</w:t>
      </w:r>
      <w:r w:rsidRPr="00C15062">
        <w:rPr>
          <w:color w:val="000000"/>
          <w:sz w:val="22"/>
          <w:lang w:eastAsia="zh-CN"/>
        </w:rPr>
        <w:t xml:space="preserve"> reprezentowanym przez </w:t>
      </w:r>
      <w:r w:rsidRPr="00C15062">
        <w:rPr>
          <w:color w:val="000000"/>
          <w:sz w:val="22"/>
          <w:lang w:eastAsia="zh-CN"/>
        </w:rPr>
        <w:br/>
        <w:t>Zarząd Województwa, w imieniu którego działają:</w:t>
      </w:r>
    </w:p>
    <w:p w:rsidR="00B33327" w:rsidRPr="00C15062" w:rsidRDefault="00B33327" w:rsidP="00B33327">
      <w:pPr>
        <w:tabs>
          <w:tab w:val="left" w:pos="360"/>
        </w:tabs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:rsidR="00B33327" w:rsidRPr="00C15062" w:rsidRDefault="00B33327" w:rsidP="00B33327">
      <w:pPr>
        <w:tabs>
          <w:tab w:val="left" w:pos="360"/>
        </w:tabs>
        <w:suppressAutoHyphens/>
        <w:spacing w:after="0"/>
        <w:ind w:left="360" w:right="-426" w:hanging="360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:rsidR="00B33327" w:rsidRPr="00C15062" w:rsidRDefault="00B33327" w:rsidP="00B33327">
      <w:pPr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 xml:space="preserve">a </w:t>
      </w:r>
    </w:p>
    <w:p w:rsidR="00B33327" w:rsidRPr="00C15062" w:rsidRDefault="00B33327" w:rsidP="00B33327">
      <w:pPr>
        <w:tabs>
          <w:tab w:val="left" w:pos="360"/>
        </w:tabs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:rsidR="00B33327" w:rsidRPr="00C15062" w:rsidRDefault="00B33327" w:rsidP="00B33327">
      <w:pPr>
        <w:suppressAutoHyphens/>
        <w:spacing w:after="0"/>
        <w:ind w:right="-426"/>
        <w:jc w:val="both"/>
        <w:rPr>
          <w:sz w:val="22"/>
          <w:lang w:eastAsia="zh-CN"/>
        </w:rPr>
      </w:pPr>
      <w:r w:rsidRPr="00C15062">
        <w:rPr>
          <w:color w:val="000000"/>
          <w:sz w:val="22"/>
          <w:lang w:eastAsia="zh-CN"/>
        </w:rPr>
        <w:t xml:space="preserve">zwanym dalej </w:t>
      </w:r>
      <w:r w:rsidRPr="00C15062">
        <w:rPr>
          <w:b/>
          <w:color w:val="000000"/>
          <w:sz w:val="22"/>
          <w:lang w:eastAsia="zh-CN"/>
        </w:rPr>
        <w:t>Wykonawcą</w:t>
      </w:r>
    </w:p>
    <w:p w:rsidR="00B33327" w:rsidRPr="00C15062" w:rsidRDefault="00B33327" w:rsidP="00B33327">
      <w:pPr>
        <w:suppressAutoHyphens/>
        <w:spacing w:after="0"/>
        <w:ind w:right="-426"/>
        <w:jc w:val="both"/>
        <w:rPr>
          <w:color w:val="000000"/>
          <w:sz w:val="22"/>
          <w:lang w:eastAsia="zh-CN"/>
        </w:rPr>
      </w:pPr>
      <w:r w:rsidRPr="00C15062">
        <w:rPr>
          <w:sz w:val="22"/>
          <w:lang w:eastAsia="zh-CN"/>
        </w:rPr>
        <w:t>zaś wspólnie zwanymi dalej „Stronami” lub osobno „Stroną”.</w:t>
      </w:r>
    </w:p>
    <w:p w:rsidR="00B33327" w:rsidRPr="00C15062" w:rsidRDefault="00B33327" w:rsidP="00B33327">
      <w:pPr>
        <w:jc w:val="center"/>
        <w:rPr>
          <w:i/>
          <w:sz w:val="22"/>
        </w:rPr>
      </w:pPr>
    </w:p>
    <w:p w:rsidR="00B33327" w:rsidRPr="00C15062" w:rsidRDefault="00B33327" w:rsidP="00B33327">
      <w:pPr>
        <w:tabs>
          <w:tab w:val="left" w:pos="4395"/>
        </w:tabs>
        <w:spacing w:line="360" w:lineRule="auto"/>
        <w:jc w:val="center"/>
        <w:rPr>
          <w:sz w:val="22"/>
        </w:rPr>
      </w:pPr>
      <w:r w:rsidRPr="00C15062">
        <w:rPr>
          <w:sz w:val="22"/>
        </w:rPr>
        <w:t>§ 1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Przedmiotem umowy jest dostawa foteli/krzeseł obrotowych i krzeseł tapicerowanych do siedziby </w:t>
      </w:r>
      <w:r w:rsidRPr="00C15062">
        <w:rPr>
          <w:sz w:val="22"/>
        </w:rPr>
        <w:br/>
        <w:t xml:space="preserve">Urzędu Marszałkowskiego Województwa Warmińsko-Mazurskiego w Olsztynie, łącznie </w:t>
      </w:r>
      <w:r w:rsidRPr="00C15062">
        <w:rPr>
          <w:sz w:val="22"/>
        </w:rPr>
        <w:br/>
        <w:t xml:space="preserve">z wniesieniem do wskazanych pomieszczeń Zamawiającego na terenie Olsztyna: </w:t>
      </w:r>
      <w:r w:rsidRPr="00C15062">
        <w:rPr>
          <w:sz w:val="22"/>
        </w:rPr>
        <w:br/>
        <w:t>ul. Emilii Plater 1, ul. Głowackiego 17, ul. Kościuszki 89/91 oraz w centrum miasta  w promieniu   2 km od siedziby Zamawiającego przy ul. Emilii Plater 1 w Olsztynie.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Wykonawca zrealizuje przedmiot umowy zgodnie ze Szczegółowym opisem przedmiotu zamówienia stanowiącym załącznik nr 1 do umowy oraz złożoną ofertą.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Poprzez dostawę Zamawiający rozumie dostarczenie foteli/krzeseł i krzeseł tapicerowanych wraz ze wszystkimi niezbędnymi do ich należytego funkcjonowania elementami wynikającymi z zastosowanego przez Wykonawcę sposobu montażu. Do czynności związanych z wykonaniem przedmiotu umowy należy również usunięcie opakowań.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Podczas dostawy foteli/krzeseł i krzeseł tapicerowanych, Wykonawca zobowiązany jest do zabezpieczenia na własny koszt podłóg i ścian w pomieszczeniach Zamawiającego przed ich zniszczeniem i uszkodzeniem. </w:t>
      </w:r>
    </w:p>
    <w:p w:rsidR="00B33327" w:rsidRPr="00C15062" w:rsidRDefault="00B33327" w:rsidP="00B33327">
      <w:pPr>
        <w:spacing w:after="0"/>
        <w:ind w:left="284"/>
        <w:jc w:val="both"/>
        <w:rPr>
          <w:sz w:val="22"/>
        </w:rPr>
      </w:pPr>
      <w:r w:rsidRPr="00C15062">
        <w:rPr>
          <w:sz w:val="22"/>
        </w:rPr>
        <w:t xml:space="preserve">W przypadku powstania uszkodzeń powłok wykończeniowych pomieszczeń Zamawiającego podczas dostarczania foteli/krzeseł Wykonawca zobowiązany jest do ich naprawy na własny koszt. 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Dostarczone </w:t>
      </w:r>
      <w:r w:rsidRPr="00C15062">
        <w:rPr>
          <w:bCs/>
          <w:sz w:val="22"/>
        </w:rPr>
        <w:t xml:space="preserve">fotele/krzesła i krzesła tapicerowane będące przedmiotem zamówienia muszą być fabrycznie nowe, nienoszące śladów użytkowania,  nieuszkodzone, niemające defektów, nie mogące być przedmiotem praw osób trzecich, niemające wad konstrukcyjnych, wykonawczych </w:t>
      </w:r>
      <w:r w:rsidRPr="00C15062">
        <w:rPr>
          <w:bCs/>
          <w:sz w:val="22"/>
        </w:rPr>
        <w:br/>
        <w:t xml:space="preserve">ani wynikających z innych zaniedbań Wykonawcy lub producenta foteli/krzeseł i krzeseł </w:t>
      </w:r>
      <w:r w:rsidRPr="00C15062">
        <w:rPr>
          <w:bCs/>
          <w:sz w:val="22"/>
        </w:rPr>
        <w:lastRenderedPageBreak/>
        <w:t>tapicerowanych, które mogłyby się ujawnić podczas ich użytkowania,</w:t>
      </w:r>
      <w:r w:rsidRPr="00C15062">
        <w:rPr>
          <w:sz w:val="22"/>
          <w:lang w:eastAsia="zh-CN"/>
        </w:rPr>
        <w:t xml:space="preserve"> a także spełniać parametry techniczne i jakościowe wymagane przez Zamawiającego.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Materiały użyte do wykonania foteli/krzeseł i krzeseł tapicerowanych winny posiadać odpowiednie, określone przepisami i normami atesty bezpieczeństwa i higieny pracy.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Wykonawca oświadcza, iż wykonując przedmiot umowy nie naruszy praw majątkowych osób trzecich i przekaże przedmiot umowy Zamawiającemu w stanie wolnym od obciążeń prawami osób trzecich.</w:t>
      </w:r>
    </w:p>
    <w:p w:rsidR="00B33327" w:rsidRPr="00C15062" w:rsidRDefault="00B33327" w:rsidP="00B33327">
      <w:pPr>
        <w:numPr>
          <w:ilvl w:val="0"/>
          <w:numId w:val="49"/>
        </w:numPr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B33327" w:rsidRPr="00C15062" w:rsidRDefault="00B33327" w:rsidP="00B33327">
      <w:pPr>
        <w:spacing w:after="0" w:line="240" w:lineRule="auto"/>
        <w:ind w:right="-426"/>
        <w:contextualSpacing/>
        <w:rPr>
          <w:i/>
          <w:sz w:val="22"/>
        </w:rPr>
      </w:pPr>
    </w:p>
    <w:p w:rsidR="00B33327" w:rsidRPr="00C15062" w:rsidRDefault="00B33327" w:rsidP="00B33327">
      <w:pPr>
        <w:tabs>
          <w:tab w:val="left" w:pos="567"/>
          <w:tab w:val="left" w:pos="4253"/>
          <w:tab w:val="left" w:pos="4395"/>
          <w:tab w:val="left" w:pos="4678"/>
        </w:tabs>
        <w:spacing w:after="0" w:line="360" w:lineRule="auto"/>
        <w:jc w:val="center"/>
        <w:rPr>
          <w:sz w:val="22"/>
        </w:rPr>
      </w:pPr>
      <w:r w:rsidRPr="00C15062">
        <w:rPr>
          <w:sz w:val="22"/>
        </w:rPr>
        <w:t>§ 2</w:t>
      </w:r>
    </w:p>
    <w:p w:rsidR="00B33327" w:rsidRPr="00C15062" w:rsidRDefault="00B33327" w:rsidP="00B33327">
      <w:pPr>
        <w:numPr>
          <w:ilvl w:val="0"/>
          <w:numId w:val="5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outlineLvl w:val="0"/>
        <w:rPr>
          <w:sz w:val="22"/>
          <w:lang w:val="x-none"/>
        </w:rPr>
      </w:pPr>
      <w:r w:rsidRPr="00C15062">
        <w:rPr>
          <w:bCs/>
          <w:sz w:val="22"/>
          <w:lang w:val="x-none"/>
        </w:rPr>
        <w:t xml:space="preserve">Wykonawca zobowiązany jest we własnym zakresie, na własny koszt i </w:t>
      </w:r>
      <w:r w:rsidRPr="00C15062">
        <w:rPr>
          <w:bCs/>
          <w:sz w:val="22"/>
        </w:rPr>
        <w:t>odpowiedzialność</w:t>
      </w:r>
      <w:r w:rsidRPr="00C15062">
        <w:rPr>
          <w:bCs/>
          <w:sz w:val="22"/>
          <w:lang w:val="x-none"/>
        </w:rPr>
        <w:t xml:space="preserve"> </w:t>
      </w:r>
      <w:r w:rsidRPr="00C15062">
        <w:rPr>
          <w:bCs/>
          <w:sz w:val="22"/>
          <w:lang w:val="x-none"/>
        </w:rPr>
        <w:br/>
        <w:t>do</w:t>
      </w:r>
      <w:r w:rsidRPr="00C15062">
        <w:rPr>
          <w:bCs/>
          <w:sz w:val="22"/>
        </w:rPr>
        <w:t xml:space="preserve"> </w:t>
      </w:r>
      <w:r w:rsidRPr="00C15062">
        <w:rPr>
          <w:bCs/>
          <w:sz w:val="22"/>
          <w:lang w:val="x-none"/>
        </w:rPr>
        <w:t xml:space="preserve">dostarczenia </w:t>
      </w:r>
      <w:r w:rsidRPr="00C15062">
        <w:rPr>
          <w:bCs/>
          <w:sz w:val="22"/>
        </w:rPr>
        <w:t>foteli/krzeseł</w:t>
      </w:r>
      <w:r w:rsidRPr="00C15062">
        <w:rPr>
          <w:bCs/>
          <w:sz w:val="22"/>
          <w:lang w:val="x-none"/>
        </w:rPr>
        <w:t xml:space="preserve"> </w:t>
      </w:r>
      <w:r w:rsidRPr="00C15062">
        <w:rPr>
          <w:bCs/>
          <w:sz w:val="22"/>
        </w:rPr>
        <w:t xml:space="preserve">i krzeseł tapicerowanych </w:t>
      </w:r>
      <w:r w:rsidRPr="00C15062">
        <w:rPr>
          <w:sz w:val="22"/>
          <w:lang w:val="x-none"/>
        </w:rPr>
        <w:t>do Zamawiającego</w:t>
      </w:r>
      <w:r w:rsidRPr="00C15062">
        <w:rPr>
          <w:sz w:val="22"/>
        </w:rPr>
        <w:t xml:space="preserve"> (zgodnie z lokalizacjami wskazanymi w § 1 ust. 1),</w:t>
      </w:r>
      <w:r w:rsidRPr="00C15062">
        <w:rPr>
          <w:sz w:val="22"/>
          <w:lang w:val="x-none"/>
        </w:rPr>
        <w:t xml:space="preserve"> ich</w:t>
      </w:r>
      <w:r w:rsidRPr="00C15062">
        <w:rPr>
          <w:sz w:val="22"/>
        </w:rPr>
        <w:t> </w:t>
      </w:r>
      <w:r w:rsidRPr="00C15062">
        <w:rPr>
          <w:sz w:val="22"/>
          <w:lang w:val="x-none"/>
        </w:rPr>
        <w:t>rozładunku,</w:t>
      </w:r>
      <w:r w:rsidRPr="00C15062">
        <w:rPr>
          <w:bCs/>
          <w:sz w:val="22"/>
          <w:lang w:val="x-none"/>
        </w:rPr>
        <w:t xml:space="preserve"> wniesienia do </w:t>
      </w:r>
      <w:r w:rsidRPr="00C15062">
        <w:rPr>
          <w:bCs/>
          <w:sz w:val="22"/>
        </w:rPr>
        <w:t xml:space="preserve">wskazanych przez Zamawiającego </w:t>
      </w:r>
      <w:r w:rsidRPr="00C15062">
        <w:rPr>
          <w:bCs/>
          <w:sz w:val="22"/>
          <w:lang w:val="x-none"/>
        </w:rPr>
        <w:t>pomieszczeń</w:t>
      </w:r>
      <w:r w:rsidRPr="00C15062">
        <w:rPr>
          <w:bCs/>
          <w:sz w:val="22"/>
        </w:rPr>
        <w:t>,</w:t>
      </w:r>
      <w:r w:rsidRPr="00C15062">
        <w:rPr>
          <w:bCs/>
          <w:sz w:val="22"/>
          <w:lang w:val="x-none"/>
        </w:rPr>
        <w:t xml:space="preserve"> rozmieszczenia</w:t>
      </w:r>
      <w:r w:rsidRPr="00C15062">
        <w:rPr>
          <w:bCs/>
          <w:sz w:val="22"/>
        </w:rPr>
        <w:t xml:space="preserve"> oraz montażu (w lokalizacjach, o których mowa w </w:t>
      </w:r>
      <w:r w:rsidRPr="00C15062">
        <w:rPr>
          <w:sz w:val="22"/>
        </w:rPr>
        <w:t xml:space="preserve">§ 1 ust.1), </w:t>
      </w:r>
      <w:r w:rsidRPr="00C15062">
        <w:rPr>
          <w:bCs/>
          <w:sz w:val="22"/>
          <w:lang w:val="x-none"/>
        </w:rPr>
        <w:t>w terminie określonym w § 3 umowy</w:t>
      </w:r>
      <w:r w:rsidRPr="00C15062">
        <w:rPr>
          <w:bCs/>
          <w:sz w:val="22"/>
        </w:rPr>
        <w:t xml:space="preserve">. </w:t>
      </w:r>
    </w:p>
    <w:p w:rsidR="00B33327" w:rsidRPr="00C15062" w:rsidRDefault="00B33327" w:rsidP="00B33327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outlineLvl w:val="0"/>
        <w:rPr>
          <w:sz w:val="22"/>
          <w:lang w:val="x-none"/>
        </w:rPr>
      </w:pPr>
      <w:r w:rsidRPr="00C15062">
        <w:rPr>
          <w:sz w:val="22"/>
          <w:lang w:val="x-none"/>
        </w:rPr>
        <w:t>Wykonawca zagwarantuje podczas realizacji przedmiotu zamówienia spełnienie wymaga</w:t>
      </w:r>
      <w:r w:rsidRPr="00C15062">
        <w:rPr>
          <w:rFonts w:eastAsia="TimesNewRoman"/>
          <w:sz w:val="22"/>
          <w:lang w:val="x-none"/>
        </w:rPr>
        <w:t xml:space="preserve">ń </w:t>
      </w:r>
      <w:r w:rsidRPr="00C15062">
        <w:rPr>
          <w:sz w:val="22"/>
          <w:lang w:val="x-none"/>
        </w:rPr>
        <w:t xml:space="preserve">BHP </w:t>
      </w:r>
      <w:r w:rsidRPr="00C15062">
        <w:rPr>
          <w:sz w:val="22"/>
          <w:lang w:val="x-none"/>
        </w:rPr>
        <w:br/>
        <w:t>i Ppo</w:t>
      </w:r>
      <w:r w:rsidRPr="00C15062">
        <w:rPr>
          <w:rFonts w:eastAsia="TimesNewRoman"/>
          <w:sz w:val="22"/>
          <w:lang w:val="x-none"/>
        </w:rPr>
        <w:t>ż</w:t>
      </w:r>
      <w:r w:rsidRPr="00C15062">
        <w:rPr>
          <w:sz w:val="22"/>
          <w:lang w:val="x-none"/>
        </w:rPr>
        <w:t xml:space="preserve">. </w:t>
      </w:r>
      <w:r w:rsidRPr="00C15062">
        <w:rPr>
          <w:bCs/>
          <w:sz w:val="22"/>
          <w:lang w:val="x-none"/>
        </w:rPr>
        <w:t xml:space="preserve">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>Dostawa realizowana będzie w godzinach pracy Zamawiającego</w:t>
      </w:r>
      <w:r w:rsidRPr="00C15062">
        <w:rPr>
          <w:sz w:val="22"/>
        </w:rPr>
        <w:t>,</w:t>
      </w:r>
      <w:r w:rsidRPr="00C15062">
        <w:rPr>
          <w:sz w:val="22"/>
          <w:lang w:val="x-none"/>
        </w:rPr>
        <w:t xml:space="preserve"> tj. od 8</w:t>
      </w:r>
      <w:r w:rsidRPr="00C15062">
        <w:rPr>
          <w:sz w:val="22"/>
        </w:rPr>
        <w:t>:</w:t>
      </w:r>
      <w:r w:rsidRPr="00C15062">
        <w:rPr>
          <w:sz w:val="22"/>
          <w:lang w:val="x-none"/>
        </w:rPr>
        <w:t>00 do 15</w:t>
      </w:r>
      <w:r w:rsidRPr="00C15062">
        <w:rPr>
          <w:sz w:val="22"/>
        </w:rPr>
        <w:t>:</w:t>
      </w:r>
      <w:r w:rsidRPr="00C15062">
        <w:rPr>
          <w:sz w:val="22"/>
          <w:lang w:val="x-none"/>
        </w:rPr>
        <w:t>00,</w:t>
      </w:r>
      <w:r w:rsidRPr="00C15062">
        <w:rPr>
          <w:bCs/>
          <w:sz w:val="22"/>
          <w:lang w:val="x-none"/>
        </w:rPr>
        <w:t xml:space="preserve"> w dniach </w:t>
      </w:r>
      <w:r w:rsidRPr="00C15062">
        <w:rPr>
          <w:bCs/>
          <w:sz w:val="22"/>
          <w:lang w:val="x-none"/>
        </w:rPr>
        <w:br/>
        <w:t>od poniedziałku do piątku, z wyłączeniem dni ustawowo wolnych od pracy.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 xml:space="preserve">Gotowość dostawy Wykonawca zgłosi telefonicznie i mailowo Zamawiającemu co najmniej </w:t>
      </w:r>
      <w:r w:rsidRPr="00C15062">
        <w:rPr>
          <w:sz w:val="22"/>
          <w:lang w:val="x-none"/>
        </w:rPr>
        <w:br/>
        <w:t>na 3 dni robocze przed planowanym terminem dostawy.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</w:rPr>
        <w:t>Koszty</w:t>
      </w:r>
      <w:r w:rsidRPr="00C15062">
        <w:rPr>
          <w:sz w:val="22"/>
          <w:lang w:val="x-none"/>
        </w:rPr>
        <w:t xml:space="preserve"> przewozu, opakowania i ubezpieczenia na czas przewozu ponosi Wykonawca.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 xml:space="preserve">Termin realizacji umowy, określony w § 3 umowy, uznaje się za dotrzymany, jeżeli przed jego upływem Wykonawca dostarczył przedmiot umowy i wykonał wszelkie ciążące na nim </w:t>
      </w:r>
      <w:r w:rsidRPr="00C15062">
        <w:rPr>
          <w:sz w:val="22"/>
        </w:rPr>
        <w:t>obowiązki</w:t>
      </w:r>
      <w:r w:rsidRPr="00C15062">
        <w:rPr>
          <w:sz w:val="22"/>
          <w:lang w:val="x-none"/>
        </w:rPr>
        <w:t xml:space="preserve"> gwarantujące</w:t>
      </w:r>
      <w:r w:rsidRPr="00C15062">
        <w:rPr>
          <w:sz w:val="22"/>
        </w:rPr>
        <w:t xml:space="preserve"> </w:t>
      </w:r>
      <w:r w:rsidRPr="00C15062">
        <w:rPr>
          <w:sz w:val="22"/>
          <w:lang w:val="x-none"/>
        </w:rPr>
        <w:t>ich</w:t>
      </w:r>
      <w:r w:rsidRPr="00C15062">
        <w:rPr>
          <w:sz w:val="22"/>
        </w:rPr>
        <w:t> </w:t>
      </w:r>
      <w:r w:rsidRPr="00C15062">
        <w:rPr>
          <w:sz w:val="22"/>
          <w:lang w:val="x-none"/>
        </w:rPr>
        <w:t>należyte</w:t>
      </w:r>
      <w:r w:rsidRPr="00C15062">
        <w:rPr>
          <w:sz w:val="22"/>
        </w:rPr>
        <w:t xml:space="preserve"> </w:t>
      </w:r>
      <w:r w:rsidRPr="00C15062">
        <w:rPr>
          <w:sz w:val="22"/>
          <w:lang w:val="x-none"/>
        </w:rPr>
        <w:t xml:space="preserve">funkcjonowanie, co zostało potwierdzone protokołem odbioru podpisanym przez Zamawiającego bez zastrzeżeń.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  <w:lang w:val="x-none"/>
        </w:rPr>
      </w:pPr>
      <w:r w:rsidRPr="00C15062">
        <w:rPr>
          <w:sz w:val="22"/>
          <w:lang w:val="x-none"/>
        </w:rPr>
        <w:t xml:space="preserve">Odbioru przedmiotu zamówienia, na podstawie protokołu odbioru, dokona upoważniony pracownik Zamawiającego i upoważniony pracownik Wykonawcy. Osobami uprawnionymi </w:t>
      </w:r>
      <w:r w:rsidRPr="00C15062">
        <w:rPr>
          <w:sz w:val="22"/>
          <w:lang w:val="x-none"/>
        </w:rPr>
        <w:br/>
        <w:t xml:space="preserve">w imieniu Zamawiającego, do odbioru przedmiotu umowy i do podpisania protokołu odbioru są: </w:t>
      </w:r>
      <w:r w:rsidRPr="00C15062">
        <w:rPr>
          <w:sz w:val="22"/>
        </w:rPr>
        <w:t xml:space="preserve">……………………. . </w:t>
      </w:r>
      <w:r w:rsidRPr="00C15062">
        <w:rPr>
          <w:sz w:val="22"/>
          <w:lang w:val="x-none"/>
        </w:rPr>
        <w:t xml:space="preserve">O zmianie osoby uprawnionej w imieniu Zamawiającego do odbioru przedmiotu umowy i do podpisania protokołu odbioru, Zamawiający powiadomi niezwłocznie Wykonawcę. Ewentualna zmiana osoby następuje przez pisemne powiadomienie drugiej strony </w:t>
      </w:r>
      <w:r w:rsidRPr="00C15062">
        <w:rPr>
          <w:sz w:val="22"/>
          <w:lang w:val="x-none"/>
        </w:rPr>
        <w:br/>
        <w:t xml:space="preserve">i nie stanowi zmiany treści umowy.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  <w:lang w:val="x-none"/>
        </w:rPr>
        <w:t>Protokół odbioru będzie zawierać co najmniej:</w:t>
      </w:r>
    </w:p>
    <w:p w:rsidR="00B33327" w:rsidRPr="00C15062" w:rsidRDefault="00B33327" w:rsidP="00B33327">
      <w:pPr>
        <w:numPr>
          <w:ilvl w:val="1"/>
          <w:numId w:val="47"/>
        </w:numPr>
        <w:spacing w:after="0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>datę i miejsce dostawy i odbioru przedmiotu umowy,</w:t>
      </w:r>
    </w:p>
    <w:p w:rsidR="00B33327" w:rsidRPr="00C15062" w:rsidRDefault="00B33327" w:rsidP="00B33327">
      <w:pPr>
        <w:numPr>
          <w:ilvl w:val="1"/>
          <w:numId w:val="47"/>
        </w:numPr>
        <w:spacing w:after="0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>opis realizowanego przedmiotu umowy wraz z oceną prawidłowości jego wykonania,</w:t>
      </w:r>
    </w:p>
    <w:p w:rsidR="00B33327" w:rsidRPr="00C15062" w:rsidRDefault="00B33327" w:rsidP="00B33327">
      <w:pPr>
        <w:numPr>
          <w:ilvl w:val="1"/>
          <w:numId w:val="47"/>
        </w:numPr>
        <w:spacing w:after="0"/>
        <w:ind w:firstLine="0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>informacje dotyczące odbioru ilościowego, rodzajowego i jakościowego dostarczonych foteli/krzeseł i krzeseł tapicerowanych,</w:t>
      </w:r>
    </w:p>
    <w:p w:rsidR="00B33327" w:rsidRPr="00C15062" w:rsidRDefault="00B33327" w:rsidP="00B33327">
      <w:pPr>
        <w:numPr>
          <w:ilvl w:val="1"/>
          <w:numId w:val="47"/>
        </w:numPr>
        <w:tabs>
          <w:tab w:val="clear" w:pos="360"/>
          <w:tab w:val="num" w:pos="709"/>
        </w:tabs>
        <w:spacing w:after="0"/>
        <w:ind w:left="709" w:hanging="349"/>
        <w:jc w:val="both"/>
        <w:rPr>
          <w:color w:val="000000"/>
          <w:sz w:val="22"/>
        </w:rPr>
      </w:pPr>
      <w:r w:rsidRPr="00C15062">
        <w:rPr>
          <w:color w:val="000000"/>
          <w:sz w:val="22"/>
        </w:rPr>
        <w:t xml:space="preserve">wartość realizowanego przedmiotu umowy, </w:t>
      </w:r>
      <w:r w:rsidRPr="00C15062">
        <w:rPr>
          <w:sz w:val="22"/>
        </w:rPr>
        <w:t xml:space="preserve">oświadczenie o braku lub istnieniu wszelkich wad dostarczonego przedmiotu umowy.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W przypadku stwierdzenia braków lub wad dostarczonego przedmiotu umowy, w tym </w:t>
      </w:r>
      <w:r w:rsidRPr="00C15062">
        <w:rPr>
          <w:sz w:val="22"/>
        </w:rPr>
        <w:br/>
        <w:t xml:space="preserve">w szczególności stwierdzenia, iż dostarczone fotele/krzesła i krzesła tapicerowane nie spełniają wymogów wskazanych w szczegółowym opisie przedmiotu zamówienia, umowie lub posiadają widoczne wady lub uszkodzenia uniemożliwiające ich prawidłowe użytkowanie, Wykonawca zobowiązany jest do uzupełnienia braków, usunięcia wad lub uszkodzeń oraz </w:t>
      </w:r>
      <w:r w:rsidRPr="00C15062">
        <w:rPr>
          <w:bCs/>
          <w:sz w:val="22"/>
        </w:rPr>
        <w:t xml:space="preserve">wymiany wadliwego </w:t>
      </w:r>
      <w:r w:rsidRPr="00C15062">
        <w:rPr>
          <w:bCs/>
          <w:sz w:val="22"/>
        </w:rPr>
        <w:lastRenderedPageBreak/>
        <w:t>przedmiotu umowy na nowy</w:t>
      </w:r>
      <w:r w:rsidRPr="00C15062">
        <w:rPr>
          <w:sz w:val="22"/>
        </w:rPr>
        <w:t xml:space="preserve"> (dostarczenie foteli/krzeseł i krzeseł tapicerowanych wolnych od zgłoszonych zastrzeżeń), w terminie określonym przez Zamawiającego, nie krótszym niż 3 dni robocze, w ramach wynagrodzenia, o którym mowa</w:t>
      </w:r>
      <w:r w:rsidRPr="00C15062">
        <w:rPr>
          <w:color w:val="000000"/>
          <w:sz w:val="22"/>
        </w:rPr>
        <w:t xml:space="preserve"> w </w:t>
      </w:r>
      <w:r w:rsidRPr="00C15062">
        <w:rPr>
          <w:sz w:val="22"/>
        </w:rPr>
        <w:t>§ 4 ust. 1 umowy.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426"/>
        <w:jc w:val="both"/>
        <w:rPr>
          <w:color w:val="000000"/>
          <w:sz w:val="22"/>
        </w:rPr>
      </w:pPr>
      <w:r w:rsidRPr="00C15062">
        <w:rPr>
          <w:sz w:val="22"/>
        </w:rPr>
        <w:t xml:space="preserve">W przypadku opisanym w § 2 ust. 9 wyznaczony przez Zamawiającego termin na usunięcie wad lub uszkodzeń, uzupełnienia braków, wymianę wadliwego przedmiotu umowy na nowy, </w:t>
      </w:r>
      <w:r w:rsidRPr="00C15062">
        <w:rPr>
          <w:sz w:val="22"/>
        </w:rPr>
        <w:br/>
        <w:t xml:space="preserve">nie wpływa na uprawnienie Zamawiającego do naliczania Wykonawcy kar umownych. </w:t>
      </w:r>
    </w:p>
    <w:p w:rsidR="00B33327" w:rsidRPr="00C15062" w:rsidRDefault="00B33327" w:rsidP="00B33327">
      <w:pPr>
        <w:numPr>
          <w:ilvl w:val="0"/>
          <w:numId w:val="50"/>
        </w:numPr>
        <w:spacing w:after="0"/>
        <w:ind w:left="284" w:hanging="426"/>
        <w:jc w:val="both"/>
        <w:rPr>
          <w:color w:val="000000"/>
          <w:sz w:val="22"/>
        </w:rPr>
      </w:pPr>
      <w:r w:rsidRPr="00C15062">
        <w:rPr>
          <w:sz w:val="22"/>
        </w:rPr>
        <w:t>Potwierdzenie przez Zamawiającego odbioru kompletnego przedmiotu umowy, stanowić będzie podstawę do stwierdzenia należytego wykonania umowy udokumentowanego protokołem odbioru bez zastrzeżeń Zamawiającego.</w:t>
      </w:r>
    </w:p>
    <w:p w:rsidR="00B33327" w:rsidRPr="00C15062" w:rsidRDefault="00B33327" w:rsidP="00B33327">
      <w:pPr>
        <w:tabs>
          <w:tab w:val="left" w:pos="4395"/>
        </w:tabs>
        <w:spacing w:after="0" w:line="240" w:lineRule="auto"/>
        <w:ind w:right="-567"/>
        <w:contextualSpacing/>
        <w:jc w:val="both"/>
        <w:rPr>
          <w:b/>
          <w:color w:val="000000"/>
          <w:sz w:val="22"/>
        </w:rPr>
      </w:pPr>
    </w:p>
    <w:p w:rsidR="00B33327" w:rsidRPr="00C15062" w:rsidRDefault="00B33327" w:rsidP="00B33327">
      <w:pPr>
        <w:tabs>
          <w:tab w:val="left" w:pos="4395"/>
        </w:tabs>
        <w:spacing w:after="0" w:line="360" w:lineRule="auto"/>
        <w:ind w:right="-567"/>
        <w:contextualSpacing/>
        <w:rPr>
          <w:color w:val="000000"/>
          <w:sz w:val="22"/>
        </w:rPr>
      </w:pPr>
      <w:r w:rsidRPr="00C15062">
        <w:rPr>
          <w:color w:val="000000"/>
          <w:sz w:val="22"/>
        </w:rPr>
        <w:t xml:space="preserve">                                                                                § 3</w:t>
      </w:r>
    </w:p>
    <w:p w:rsidR="00B33327" w:rsidRPr="00C15062" w:rsidRDefault="00B33327" w:rsidP="00B33327">
      <w:pPr>
        <w:spacing w:after="0"/>
        <w:ind w:left="284"/>
        <w:jc w:val="both"/>
        <w:rPr>
          <w:sz w:val="22"/>
        </w:rPr>
      </w:pPr>
      <w:r w:rsidRPr="00C15062">
        <w:rPr>
          <w:sz w:val="22"/>
        </w:rPr>
        <w:t xml:space="preserve">Wykonawca zobowiązany jest do wykonania przedmiotu umowy w terminie … dni roboczych </w:t>
      </w:r>
      <w:r w:rsidRPr="00C15062">
        <w:rPr>
          <w:sz w:val="22"/>
        </w:rPr>
        <w:br/>
        <w:t xml:space="preserve">od dnia zawarcia umowy. </w:t>
      </w:r>
    </w:p>
    <w:p w:rsidR="00B33327" w:rsidRPr="00C15062" w:rsidRDefault="00B33327" w:rsidP="00B33327">
      <w:pPr>
        <w:spacing w:after="0" w:line="240" w:lineRule="auto"/>
        <w:ind w:right="-567"/>
        <w:contextualSpacing/>
        <w:rPr>
          <w:b/>
          <w:color w:val="000000"/>
          <w:sz w:val="22"/>
        </w:rPr>
      </w:pPr>
    </w:p>
    <w:p w:rsidR="00B33327" w:rsidRPr="00C15062" w:rsidRDefault="00B33327" w:rsidP="00B33327">
      <w:pPr>
        <w:tabs>
          <w:tab w:val="left" w:pos="4395"/>
        </w:tabs>
        <w:spacing w:after="0" w:line="360" w:lineRule="auto"/>
        <w:ind w:right="-567"/>
        <w:contextualSpacing/>
        <w:rPr>
          <w:color w:val="000000"/>
          <w:sz w:val="22"/>
        </w:rPr>
      </w:pPr>
      <w:r w:rsidRPr="00C15062">
        <w:rPr>
          <w:color w:val="000000"/>
          <w:sz w:val="22"/>
        </w:rPr>
        <w:t xml:space="preserve">                                                                                § 4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spacing w:after="0"/>
        <w:ind w:left="284" w:hanging="284"/>
        <w:jc w:val="both"/>
        <w:rPr>
          <w:sz w:val="22"/>
        </w:rPr>
      </w:pPr>
      <w:r>
        <w:rPr>
          <w:sz w:val="22"/>
        </w:rPr>
        <w:t>Całkowite wynagrodzenie</w:t>
      </w:r>
      <w:r w:rsidRPr="00C15062">
        <w:rPr>
          <w:sz w:val="22"/>
        </w:rPr>
        <w:t xml:space="preserve"> brutto</w:t>
      </w:r>
      <w:r>
        <w:rPr>
          <w:sz w:val="22"/>
        </w:rPr>
        <w:t xml:space="preserve"> za wykonanie przedmiotu</w:t>
      </w:r>
      <w:r w:rsidRPr="00C15062">
        <w:rPr>
          <w:sz w:val="22"/>
        </w:rPr>
        <w:t xml:space="preserve"> umowy wynosi ……………… zł brutto (słownie: ……………………...), w tym należny podatek VAT.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Ceny jednostkowe przedmiotów objętych umową określone są w formularzu ofertowym, stanowiącym załącznik nr 2 do umowy. Ceny te są stałe i nie podlegają zmianie przez cały okres obowiązywania umowy.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spacing w:after="0"/>
        <w:ind w:left="284" w:hanging="284"/>
        <w:jc w:val="both"/>
        <w:rPr>
          <w:sz w:val="22"/>
        </w:rPr>
      </w:pPr>
      <w:r>
        <w:rPr>
          <w:sz w:val="22"/>
        </w:rPr>
        <w:t>Wynagrodzenie, o którym mowa</w:t>
      </w:r>
      <w:r w:rsidRPr="00C15062">
        <w:rPr>
          <w:sz w:val="22"/>
        </w:rPr>
        <w:t xml:space="preserve"> w ust. 1 nie może ulec zmianie w okresie objętym umową. Kwota ta uwzględnia wszystkie niezbędne koszty i wydatki związane z realizacją przedmiotu umowy tj. koszty transportu, dostawy, montażu, wniesienia przedmiotu umowy do wskazanych pomieszczeń</w:t>
      </w:r>
      <w:r>
        <w:rPr>
          <w:sz w:val="22"/>
        </w:rPr>
        <w:t>, usunięcie opakowań</w:t>
      </w:r>
      <w:r w:rsidRPr="00C15062">
        <w:rPr>
          <w:sz w:val="22"/>
        </w:rPr>
        <w:t xml:space="preserve"> i zaspokaja wszelkie roszczenia Wykonawcy z tytułu wykonania umowy. 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Wynagrodzenie przysługujące Wykonawcy zostanie wypłacone na podstawie prawidłowo wystawionej przez Wykonawcę faktury/rachunku. Podstawę do wystawienia faktury/rachunku stanowić będzie podpisany przez Zamawiającego protokołu odbioru bez zastrzeżeń.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Płatność wynagrodzenia, o którym mowa w § 4 ust. 1, zrealizowana zostanie przelewem </w:t>
      </w:r>
      <w:r w:rsidRPr="00C15062">
        <w:rPr>
          <w:sz w:val="22"/>
        </w:rPr>
        <w:br/>
        <w:t xml:space="preserve">na rachunek bankowy  Wykonawcy, o numerze ……………………………………., w terminie </w:t>
      </w:r>
      <w:r w:rsidRPr="00C15062">
        <w:rPr>
          <w:sz w:val="22"/>
        </w:rPr>
        <w:br/>
        <w:t xml:space="preserve">21 dni od dnia dostarczenia do Zamawiającego prawidłowo wystawionych faktur/rachunków </w:t>
      </w:r>
      <w:r w:rsidRPr="00C15062">
        <w:rPr>
          <w:sz w:val="22"/>
        </w:rPr>
        <w:br/>
        <w:t>na następujące dane:</w:t>
      </w:r>
    </w:p>
    <w:p w:rsidR="00B33327" w:rsidRPr="00C15062" w:rsidRDefault="00B33327" w:rsidP="00B33327">
      <w:pPr>
        <w:spacing w:after="0"/>
        <w:ind w:left="357" w:hanging="73"/>
        <w:jc w:val="both"/>
        <w:rPr>
          <w:b/>
          <w:sz w:val="22"/>
        </w:rPr>
      </w:pPr>
      <w:r w:rsidRPr="00C15062">
        <w:rPr>
          <w:b/>
          <w:sz w:val="22"/>
        </w:rPr>
        <w:t xml:space="preserve">Nabywca: </w:t>
      </w:r>
    </w:p>
    <w:p w:rsidR="00B33327" w:rsidRPr="00C15062" w:rsidRDefault="00B33327" w:rsidP="00B33327">
      <w:pPr>
        <w:tabs>
          <w:tab w:val="left" w:pos="9072"/>
        </w:tabs>
        <w:spacing w:after="0"/>
        <w:ind w:firstLine="284"/>
        <w:jc w:val="both"/>
        <w:rPr>
          <w:color w:val="000000"/>
          <w:sz w:val="22"/>
        </w:rPr>
      </w:pPr>
      <w:r w:rsidRPr="00C15062">
        <w:rPr>
          <w:sz w:val="22"/>
        </w:rPr>
        <w:t>Województwo Warmińsko-Mazurskie, ul. Emilii Plater 1, 10-562 Olsztyn, NIP: 739-38-90-447</w:t>
      </w:r>
    </w:p>
    <w:p w:rsidR="00B33327" w:rsidRPr="00C15062" w:rsidRDefault="00B33327" w:rsidP="00B33327">
      <w:pPr>
        <w:spacing w:after="0"/>
        <w:ind w:firstLine="284"/>
        <w:jc w:val="both"/>
        <w:rPr>
          <w:b/>
          <w:sz w:val="22"/>
        </w:rPr>
      </w:pPr>
      <w:r w:rsidRPr="00C15062">
        <w:rPr>
          <w:b/>
          <w:sz w:val="22"/>
        </w:rPr>
        <w:t xml:space="preserve">Odbiorca: </w:t>
      </w:r>
    </w:p>
    <w:p w:rsidR="00B33327" w:rsidRPr="00C15062" w:rsidRDefault="00B33327" w:rsidP="00B33327">
      <w:pPr>
        <w:spacing w:after="0"/>
        <w:ind w:left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Urząd Marszałkowski Województwa Warmińsko-Mazurskiego w Olsztynie, ul. Emilii Plater 1, </w:t>
      </w:r>
      <w:r w:rsidRPr="00C15062">
        <w:rPr>
          <w:sz w:val="22"/>
        </w:rPr>
        <w:br/>
        <w:t>10-562 Olsztyn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  <w:tab w:val="left" w:pos="284"/>
          <w:tab w:val="left" w:pos="4151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o podatku od towarów i usług oraz dane zawierające informacje dotyczące odbiorcy płatności, o którym mowa w ust. 5. Jednocześnie w opisie faktury Wykonawca zobowiązany jest do wskazania numeru i daty zawarcia niniejszej umowy.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W przypadku, gdy dane Zamawiającego, wymienione na fakturze/rachunku nie będą zgodne </w:t>
      </w:r>
      <w:r w:rsidRPr="00C15062">
        <w:rPr>
          <w:sz w:val="22"/>
        </w:rPr>
        <w:br/>
        <w:t xml:space="preserve">z danymi Zamawiającego, określonymi w ust. 5 lub faktura/rachunek w inny sposób będzie błędna, Zamawiający odmówi przyjęcia faktury/rachunku, a termin zapłaty wynagrodzenia określony </w:t>
      </w:r>
      <w:r w:rsidRPr="00C15062">
        <w:rPr>
          <w:sz w:val="22"/>
        </w:rPr>
        <w:br/>
        <w:t xml:space="preserve">w ust. 5 nie </w:t>
      </w:r>
      <w:r>
        <w:rPr>
          <w:sz w:val="22"/>
        </w:rPr>
        <w:t>rozpocznie się</w:t>
      </w:r>
      <w:r w:rsidRPr="00C15062">
        <w:rPr>
          <w:sz w:val="22"/>
        </w:rPr>
        <w:t xml:space="preserve">, na co Wykonawca wyraża zgodę. 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lastRenderedPageBreak/>
        <w:t>Za datę zapłaty Strony ustalają dzień wydania dyspozycji przelewu z rachunku bankowego Zamawiającego na rachunek bankowy Wykonawcy.</w:t>
      </w:r>
    </w:p>
    <w:p w:rsidR="00B33327" w:rsidRPr="00C15062" w:rsidRDefault="00B33327" w:rsidP="00B33327">
      <w:pPr>
        <w:numPr>
          <w:ilvl w:val="0"/>
          <w:numId w:val="46"/>
        </w:numPr>
        <w:tabs>
          <w:tab w:val="clear" w:pos="720"/>
          <w:tab w:val="left" w:pos="284"/>
          <w:tab w:val="left" w:pos="4151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>Za opóźnienie w płatności Wykonawca ma prawo obciążyć Zamawiającego odsetkami ustawowymi za opóźnienie.</w:t>
      </w:r>
    </w:p>
    <w:p w:rsidR="00B33327" w:rsidRPr="00C15062" w:rsidRDefault="00B33327" w:rsidP="00B33327">
      <w:pPr>
        <w:spacing w:after="0" w:line="360" w:lineRule="auto"/>
        <w:ind w:right="-567"/>
        <w:rPr>
          <w:sz w:val="22"/>
        </w:rPr>
      </w:pPr>
    </w:p>
    <w:p w:rsidR="00B33327" w:rsidRPr="00C15062" w:rsidRDefault="00B33327" w:rsidP="00B33327">
      <w:pPr>
        <w:tabs>
          <w:tab w:val="left" w:pos="4253"/>
          <w:tab w:val="left" w:pos="4395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t xml:space="preserve">                                                                                § 5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Wykonawca udziela …………… miesięcznej gwarancji na przedmiot umowy, liczonej od dnia podpisania przez Zamawiającego protokołu odbioru bez zastrzeżeń.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Gwarancja nie ogranicza praw Zamawiającego do przenoszenia dostarczonych foteli/krzeseł i krzeseł tapicerowanych pomiędzy pomieszczeniami i budynkami Zamawiającego.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Zgłoszenia wszelkich wad i reklamacji dokonywane będą telefonicznie lub pocztą elektroniczną.  </w:t>
      </w:r>
      <w:r w:rsidRPr="00C15062">
        <w:rPr>
          <w:bCs/>
          <w:sz w:val="22"/>
        </w:rPr>
        <w:br/>
        <w:t xml:space="preserve">W tym celu Wykonawca wskazuje numer tel.: ……………………, adres e-mail: ………………...., dostępny w godzinach pracy Zamawiającego.       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W okresie gwarancji Wykonawca pokrywa koszty wszelkich napraw foteli/krzeseł i krzeseł tapicerowanych i wymiany ich części, w tym koszty dojazdu, transportu, demontażu i montażu oraz ustawienia naprawionego lub wymienionego fotela/krzesła lub krzesła tapicerowanego w miejscu wskazanym przez przedstawiciela Zamawiającego.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Zgłoszenie jakichkolwiek wad i reklamacji dostarczonych foteli/krzeseł i krzeseł tapicerowanych dokonane telefonicznie lub pocztą elektroniczną uważane będzie za doręczone Wykonawcy i będzie wywoływać takie same skutki jak wezwanie wysłane na piśmie. Zgłoszenie będzie zawierać opis wady lub usterki. Łączny czas reakcji i naprawy przez Wykonawcę nie może przekroczyć 7 dni roboczych od dnia przyjęcia zgłoszenia złożonego przez Zamawiającego.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Usunięcie wad przez Wykonawcę uważa się za skuteczne z chwilą podpisania przez obie Strony protokołu odbioru usunięcia wad bez zastrzeżeń.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 </w:t>
      </w:r>
      <w:r w:rsidRPr="00C15062">
        <w:rPr>
          <w:sz w:val="22"/>
        </w:rPr>
        <w:t>Zamawiający ma prawo wykonywać uprawnienia z tytułu rękojmi za wady foteli/krzeseł i krzeseł tapicerowanych niezależnie od uprawnień wynikających z gwarancji.</w:t>
      </w:r>
      <w:r>
        <w:rPr>
          <w:sz w:val="22"/>
        </w:rPr>
        <w:t xml:space="preserve"> Okres rękojmi za wady foteli/krzeseł i krzeseł tapicerowanych trwa …. miesięcy liczony od dnia podpisania przez Zamawiającego protokołu odbioru bez zastrzeżeń.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>W przypadku trzeciej reklamacji tego samego egzemplarza fotela/krzesła lub krzesła tapicerowanego w okresie gwarancyjnym, Wykonawca w terminie nie dłuższym niż 7 dni roboczych, liczonych od dnia zgłoszenia reklamacji, dokona wymiany wadliwego egzemplarza fotela/krzesła lub krzesła tapicerowanego na nowy,</w:t>
      </w:r>
      <w:r>
        <w:rPr>
          <w:bCs/>
          <w:sz w:val="22"/>
        </w:rPr>
        <w:t xml:space="preserve"> wolny od wad, </w:t>
      </w:r>
      <w:r w:rsidRPr="00C15062">
        <w:rPr>
          <w:bCs/>
          <w:sz w:val="22"/>
        </w:rPr>
        <w:t>o takim samym kolorze i takich samych parametrach technicznych, jakościowych i funkcjonalnych jak fotel/krzesło  lub krzesło tapicerowane wymieniane.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284"/>
        <w:jc w:val="both"/>
        <w:rPr>
          <w:bCs/>
          <w:sz w:val="22"/>
        </w:rPr>
      </w:pPr>
      <w:r w:rsidRPr="00C15062">
        <w:rPr>
          <w:bCs/>
          <w:sz w:val="22"/>
        </w:rPr>
        <w:t xml:space="preserve">W przypadku niewykonania naprawy lub wymiany fotela/krzesła lub krzesła tapicerowanego  w terminie, o którym mowa w ust. 5 Zamawiający ma prawo w ramach gwarancji zlecić usunięcie wady lub usterki </w:t>
      </w:r>
      <w:r w:rsidRPr="00C15062">
        <w:rPr>
          <w:rFonts w:eastAsia="Cambria"/>
          <w:bCs/>
          <w:sz w:val="22"/>
        </w:rPr>
        <w:t>(w tym: naprawy lub wymiany wadliwego egzemplarza fotela/krzesła lub krzesła tapicerowanego) osobie trzeciej na koszt i ryzyko Wykonawcy, bez utraty uprawnień wynikających z udzielonej Zamawiającemu gwarancji.</w:t>
      </w:r>
    </w:p>
    <w:p w:rsidR="00B33327" w:rsidRPr="00C15062" w:rsidRDefault="00B33327" w:rsidP="00B33327">
      <w:pPr>
        <w:numPr>
          <w:ilvl w:val="0"/>
          <w:numId w:val="52"/>
        </w:numPr>
        <w:autoSpaceDE w:val="0"/>
        <w:autoSpaceDN w:val="0"/>
        <w:adjustRightInd w:val="0"/>
        <w:spacing w:after="0"/>
        <w:ind w:left="284" w:hanging="426"/>
        <w:jc w:val="both"/>
        <w:rPr>
          <w:bCs/>
          <w:sz w:val="22"/>
        </w:rPr>
      </w:pPr>
      <w:r w:rsidRPr="00C15062">
        <w:rPr>
          <w:rFonts w:eastAsia="Cambria"/>
          <w:bCs/>
          <w:sz w:val="22"/>
          <w:lang w:val="cs-CZ"/>
        </w:rPr>
        <w:t>Strony ustalają, że odpowiedzialność z tytułu rękojmi jest rozszerzona w ten sposób, iż w razie wystąpienia wad w fotelach/krzesłach i krzesłach tapicerowanych oraz nieusunięcia ich przez Wykonawcę, w odpowiednim terminie wyznaczonym w tym celu przez Zamawiającego, Zamawiający będzie uprawniony do usunięcia wad na koszt Wykonawcy.</w:t>
      </w:r>
    </w:p>
    <w:p w:rsidR="00B33327" w:rsidRPr="00C15062" w:rsidRDefault="00B33327" w:rsidP="00B33327">
      <w:pPr>
        <w:tabs>
          <w:tab w:val="left" w:pos="284"/>
        </w:tabs>
        <w:spacing w:after="0" w:line="240" w:lineRule="auto"/>
        <w:ind w:left="284" w:right="-567"/>
        <w:jc w:val="both"/>
        <w:rPr>
          <w:color w:val="000000"/>
          <w:sz w:val="22"/>
        </w:rPr>
      </w:pPr>
    </w:p>
    <w:p w:rsidR="00B33327" w:rsidRPr="00C15062" w:rsidRDefault="00B33327" w:rsidP="00B33327">
      <w:pPr>
        <w:tabs>
          <w:tab w:val="left" w:pos="4395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t xml:space="preserve">                                                                                § 6</w:t>
      </w:r>
    </w:p>
    <w:p w:rsidR="00B33327" w:rsidRPr="00C15062" w:rsidRDefault="00B33327" w:rsidP="00B33327">
      <w:pPr>
        <w:numPr>
          <w:ilvl w:val="0"/>
          <w:numId w:val="54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sz w:val="22"/>
          <w:lang w:val="x-none"/>
        </w:rPr>
      </w:pPr>
      <w:r w:rsidRPr="00C15062">
        <w:rPr>
          <w:sz w:val="22"/>
          <w:lang w:val="x-none"/>
        </w:rPr>
        <w:t>Wykonawca zapłaci Zamawiającemu karę umowną:</w:t>
      </w:r>
    </w:p>
    <w:p w:rsidR="00B33327" w:rsidRPr="00C15062" w:rsidRDefault="00B33327" w:rsidP="00B33327">
      <w:pPr>
        <w:numPr>
          <w:ilvl w:val="0"/>
          <w:numId w:val="48"/>
        </w:numPr>
        <w:tabs>
          <w:tab w:val="clear" w:pos="1260"/>
        </w:tabs>
        <w:spacing w:after="0"/>
        <w:ind w:left="714" w:hanging="288"/>
        <w:jc w:val="both"/>
        <w:rPr>
          <w:sz w:val="22"/>
        </w:rPr>
      </w:pPr>
      <w:r w:rsidRPr="00C15062">
        <w:rPr>
          <w:sz w:val="22"/>
        </w:rPr>
        <w:lastRenderedPageBreak/>
        <w:t>za zwłokę w wykonaniu przedmiotu umowy – w wysokości 0,5% całkowitej wartości brutto umowy określonej  w § 4 ust. 1 umowy, za każdy rozpoczęty dzień zwłoki, licząc od dnia następującego po upływie terminu określonego w § 3 umowy.</w:t>
      </w:r>
    </w:p>
    <w:p w:rsidR="00B33327" w:rsidRPr="00C15062" w:rsidRDefault="00B33327" w:rsidP="00B33327">
      <w:pPr>
        <w:numPr>
          <w:ilvl w:val="0"/>
          <w:numId w:val="48"/>
        </w:numPr>
        <w:tabs>
          <w:tab w:val="clear" w:pos="1260"/>
        </w:tabs>
        <w:spacing w:after="0"/>
        <w:ind w:left="714" w:hanging="288"/>
        <w:jc w:val="both"/>
        <w:rPr>
          <w:sz w:val="22"/>
        </w:rPr>
      </w:pPr>
      <w:r w:rsidRPr="00C15062">
        <w:rPr>
          <w:sz w:val="22"/>
        </w:rPr>
        <w:t xml:space="preserve">w przypadku zwłoki w usunięciu jakiejkolwiek wad fizycznych i jakościowych przedmiotu umowy w okresie trwania rękojmi i gwarancji – w wysokości 0,3% całkowitej wartości brutto umowy określonej w § 4 ust. 1, za każdy rozpoczęty dzień zwłoki, </w:t>
      </w:r>
      <w:r w:rsidRPr="00C15062">
        <w:rPr>
          <w:rFonts w:eastAsia="Cambria"/>
          <w:sz w:val="22"/>
          <w:lang w:val="cs-CZ"/>
        </w:rPr>
        <w:t>licząc od dnia następującego po upływie terminu określonego w § 5 ust. 5 lub ust. 8 albo terminu wynikającego z przepisów o rękojmi,</w:t>
      </w:r>
    </w:p>
    <w:p w:rsidR="00B33327" w:rsidRPr="00C15062" w:rsidRDefault="00B33327" w:rsidP="00B33327">
      <w:pPr>
        <w:numPr>
          <w:ilvl w:val="0"/>
          <w:numId w:val="48"/>
        </w:numPr>
        <w:tabs>
          <w:tab w:val="clear" w:pos="1260"/>
          <w:tab w:val="num" w:pos="709"/>
        </w:tabs>
        <w:spacing w:after="0"/>
        <w:ind w:left="714" w:hanging="288"/>
        <w:jc w:val="both"/>
        <w:rPr>
          <w:sz w:val="22"/>
        </w:rPr>
      </w:pPr>
      <w:r w:rsidRPr="00C15062">
        <w:rPr>
          <w:sz w:val="22"/>
        </w:rPr>
        <w:t xml:space="preserve">w przypadku nieuzasadnionego odstąpienia od umowy przez Wykonawcę lub odstąpienia </w:t>
      </w:r>
      <w:r w:rsidRPr="00C15062">
        <w:rPr>
          <w:sz w:val="22"/>
        </w:rPr>
        <w:br/>
        <w:t>od umowy przez Zamawiającego z przyczyn, za które odpowiedzialność ponosi Wykonawca – w wysokości 20% całkowitej wartości brutto umowy określonej w § 4 ust. 1 umowy.</w:t>
      </w:r>
    </w:p>
    <w:p w:rsidR="00B33327" w:rsidRPr="00C15062" w:rsidRDefault="00B33327" w:rsidP="00B33327">
      <w:pPr>
        <w:numPr>
          <w:ilvl w:val="0"/>
          <w:numId w:val="55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Łączna wysokość kar umownych opisanych w ust. 1 pkt 1 i pkt 2 umowy nie może przekroczyć </w:t>
      </w:r>
      <w:r w:rsidRPr="00C15062">
        <w:rPr>
          <w:sz w:val="22"/>
        </w:rPr>
        <w:br/>
        <w:t xml:space="preserve">20% całkowitej wartości brutto umowy określonej w § 4 ust. 1 umowy. </w:t>
      </w:r>
    </w:p>
    <w:p w:rsidR="00B33327" w:rsidRPr="00C15062" w:rsidRDefault="00B33327" w:rsidP="00B33327">
      <w:pPr>
        <w:numPr>
          <w:ilvl w:val="0"/>
          <w:numId w:val="53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W przypadku nieuzasadnionego odstąpienia od umowy przez Zamawiającego lub odstąpienia </w:t>
      </w:r>
      <w:r w:rsidRPr="00C15062">
        <w:rPr>
          <w:sz w:val="22"/>
        </w:rPr>
        <w:br/>
        <w:t xml:space="preserve">od umowy przez Wykonawcę z przyczyn, za które odpowiedzialność ponosi Zamawiający, Zamawiający zapłaci Wykonawcy karę umowną w wysokości 20% całkowitej wartości brutto umowy, o której mowa w § 4 ust. 1 umowy. </w:t>
      </w:r>
    </w:p>
    <w:p w:rsidR="00B33327" w:rsidRPr="00C15062" w:rsidRDefault="00B33327" w:rsidP="00B33327">
      <w:pPr>
        <w:numPr>
          <w:ilvl w:val="0"/>
          <w:numId w:val="53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Strony zobowiązane są do zapłacenia kar umownych w terminie 21 dni od dnia otrzymania wezwania do zapłaty lub noty obciążeniowej wystawionych z tego tytułu przez drugą stronę umowy. Za datę zapłaty uważa się datę obciążenia rachunku bankowego strony zobowiązanej </w:t>
      </w:r>
      <w:r w:rsidRPr="00C15062">
        <w:rPr>
          <w:sz w:val="22"/>
        </w:rPr>
        <w:br/>
        <w:t xml:space="preserve">do zapłaty kary. </w:t>
      </w:r>
    </w:p>
    <w:p w:rsidR="00B33327" w:rsidRPr="00C15062" w:rsidRDefault="00B33327" w:rsidP="00B33327">
      <w:pPr>
        <w:numPr>
          <w:ilvl w:val="0"/>
          <w:numId w:val="53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Strony mają prawo dochodzenia na zasadach ogólnych odszkodowania przewyższającego wysokość zastrzeżonych kar umownych. </w:t>
      </w:r>
    </w:p>
    <w:p w:rsidR="00B33327" w:rsidRPr="00C15062" w:rsidRDefault="00B33327" w:rsidP="00B33327">
      <w:pPr>
        <w:numPr>
          <w:ilvl w:val="0"/>
          <w:numId w:val="53"/>
        </w:numPr>
        <w:tabs>
          <w:tab w:val="left" w:pos="284"/>
        </w:tabs>
        <w:spacing w:after="0"/>
        <w:ind w:left="284" w:hanging="284"/>
        <w:jc w:val="both"/>
        <w:rPr>
          <w:sz w:val="22"/>
        </w:rPr>
      </w:pPr>
      <w:r w:rsidRPr="00C15062">
        <w:rPr>
          <w:sz w:val="22"/>
        </w:rPr>
        <w:t xml:space="preserve">Łączna maksymalna wysokość kar umownych, których strona może dochodzić na podstawie niniejszej umowy nie może przekroczyć 20% całkowitej wartości brutto umowy określonej </w:t>
      </w:r>
      <w:r w:rsidRPr="00C15062">
        <w:rPr>
          <w:sz w:val="22"/>
        </w:rPr>
        <w:br/>
        <w:t>w § 4 ust. 1 umowy.</w:t>
      </w:r>
    </w:p>
    <w:p w:rsidR="00B33327" w:rsidRPr="00C15062" w:rsidRDefault="00B33327" w:rsidP="00B33327">
      <w:pPr>
        <w:tabs>
          <w:tab w:val="left" w:pos="284"/>
        </w:tabs>
        <w:spacing w:after="0" w:line="360" w:lineRule="auto"/>
        <w:ind w:left="284"/>
        <w:jc w:val="both"/>
        <w:rPr>
          <w:sz w:val="22"/>
        </w:rPr>
      </w:pPr>
    </w:p>
    <w:p w:rsidR="00B33327" w:rsidRPr="00C15062" w:rsidRDefault="00B33327" w:rsidP="00B33327">
      <w:pPr>
        <w:tabs>
          <w:tab w:val="left" w:pos="4151"/>
          <w:tab w:val="left" w:pos="4395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t xml:space="preserve">                                                                                § 7</w:t>
      </w:r>
    </w:p>
    <w:p w:rsidR="00B33327" w:rsidRPr="00C15062" w:rsidRDefault="00B33327" w:rsidP="00B33327">
      <w:pPr>
        <w:numPr>
          <w:ilvl w:val="0"/>
          <w:numId w:val="56"/>
        </w:numPr>
        <w:spacing w:after="0"/>
        <w:ind w:left="284" w:hanging="284"/>
        <w:jc w:val="both"/>
        <w:rPr>
          <w:sz w:val="22"/>
        </w:rPr>
      </w:pPr>
      <w:r w:rsidRPr="00C15062">
        <w:rPr>
          <w:color w:val="000000"/>
          <w:sz w:val="22"/>
        </w:rPr>
        <w:t>Zamawiający może odstąpić od umowy na podstawie art. 456 ustawy Pzp, w razie zaistnienia okoliczności w nim opisanych.</w:t>
      </w:r>
      <w:r w:rsidRPr="00C15062">
        <w:rPr>
          <w:sz w:val="22"/>
        </w:rPr>
        <w:t xml:space="preserve"> W takim przypadku Wykonawca może żądać wyłącznie wynagrodzenia należnego z tytułu wykonania części umowy i nie przysługuje mu wobec Zamawiającego roszczenie o zapłatę kary umownej, o której mowa w § 6 ust. 3 umowy.</w:t>
      </w:r>
    </w:p>
    <w:p w:rsidR="00B33327" w:rsidRPr="00C15062" w:rsidRDefault="00B33327" w:rsidP="00B33327">
      <w:pPr>
        <w:numPr>
          <w:ilvl w:val="0"/>
          <w:numId w:val="56"/>
        </w:numPr>
        <w:spacing w:after="0"/>
        <w:ind w:left="284" w:hanging="284"/>
        <w:jc w:val="both"/>
        <w:rPr>
          <w:iCs/>
          <w:sz w:val="22"/>
        </w:rPr>
      </w:pPr>
      <w:r w:rsidRPr="00C15062">
        <w:rPr>
          <w:iCs/>
          <w:sz w:val="22"/>
        </w:rPr>
        <w:t>Z przyczyn, za które odpowiedzialność ponosi Wykonawca, w szczególności w przypadku niewykonania lub nienależytego wykonania przez Wykonawcę</w:t>
      </w:r>
      <w:r w:rsidRPr="00C15062">
        <w:rPr>
          <w:bCs/>
          <w:color w:val="000000"/>
          <w:sz w:val="22"/>
        </w:rPr>
        <w:t xml:space="preserve"> obowiązków wynikających </w:t>
      </w:r>
      <w:r w:rsidRPr="00C15062">
        <w:rPr>
          <w:bCs/>
          <w:color w:val="000000"/>
          <w:sz w:val="22"/>
        </w:rPr>
        <w:br/>
        <w:t xml:space="preserve">z umowy (w tym: </w:t>
      </w:r>
      <w:r w:rsidRPr="00C15062">
        <w:rPr>
          <w:iCs/>
          <w:sz w:val="22"/>
        </w:rPr>
        <w:t xml:space="preserve">dostarczenia przedmiotu zamówienia niezgodnie z wymogami, </w:t>
      </w:r>
      <w:r w:rsidRPr="00C15062">
        <w:rPr>
          <w:bCs/>
          <w:color w:val="000000"/>
          <w:sz w:val="22"/>
        </w:rPr>
        <w:t xml:space="preserve">niedostarczenia lub nieterminowego dostarczenia przedmiotu zamówienia, </w:t>
      </w:r>
      <w:r w:rsidRPr="00C15062">
        <w:rPr>
          <w:sz w:val="22"/>
        </w:rPr>
        <w:t xml:space="preserve">dostarczenia przedmiotu zamówienia mechanicznie uszkodzonego), Zamawiający może w całości lub w części odstąpić od umowy, </w:t>
      </w:r>
      <w:r w:rsidRPr="00C15062">
        <w:rPr>
          <w:sz w:val="22"/>
        </w:rPr>
        <w:br/>
        <w:t xml:space="preserve">nie później niż w ciągu 30 dni następujących po upływie terminu określonego w § 3 umowy. </w:t>
      </w:r>
    </w:p>
    <w:p w:rsidR="00B33327" w:rsidRPr="00C15062" w:rsidRDefault="00B33327" w:rsidP="00B33327">
      <w:pPr>
        <w:numPr>
          <w:ilvl w:val="0"/>
          <w:numId w:val="56"/>
        </w:numPr>
        <w:spacing w:after="0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 xml:space="preserve">Z przyczyn, za które odpowiedzialność ponosi Zamawiający, Wykonawca może odstąpić </w:t>
      </w:r>
      <w:r w:rsidRPr="00C15062">
        <w:rPr>
          <w:sz w:val="22"/>
        </w:rPr>
        <w:br/>
        <w:t xml:space="preserve">od umowy, nie później niż w ciągu 30 dni następujących po upływie terminu określonego </w:t>
      </w:r>
      <w:r w:rsidRPr="00C15062">
        <w:rPr>
          <w:sz w:val="22"/>
        </w:rPr>
        <w:br/>
        <w:t xml:space="preserve">w § 3 umowy. </w:t>
      </w:r>
    </w:p>
    <w:p w:rsidR="00B33327" w:rsidRPr="00C15062" w:rsidRDefault="00B33327" w:rsidP="00B33327">
      <w:pPr>
        <w:numPr>
          <w:ilvl w:val="0"/>
          <w:numId w:val="56"/>
        </w:numPr>
        <w:spacing w:after="0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 xml:space="preserve">Odstąpienie od umowy którejkolwiek ze stron, wymaga zachowania formy pisemnej pod rygorem nieważności oraz wymaga uzasadnienia. </w:t>
      </w:r>
    </w:p>
    <w:p w:rsidR="00B33327" w:rsidRPr="00C15062" w:rsidRDefault="00B33327" w:rsidP="00B33327">
      <w:pPr>
        <w:numPr>
          <w:ilvl w:val="0"/>
          <w:numId w:val="56"/>
        </w:numPr>
        <w:spacing w:after="0"/>
        <w:ind w:left="284" w:hanging="284"/>
        <w:jc w:val="both"/>
        <w:rPr>
          <w:iCs/>
          <w:sz w:val="22"/>
        </w:rPr>
      </w:pPr>
      <w:r w:rsidRPr="00C15062">
        <w:rPr>
          <w:sz w:val="22"/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:rsidR="00B33327" w:rsidRPr="00C15062" w:rsidRDefault="00B33327" w:rsidP="00B33327">
      <w:pPr>
        <w:tabs>
          <w:tab w:val="left" w:pos="4151"/>
        </w:tabs>
        <w:spacing w:after="0" w:line="360" w:lineRule="auto"/>
        <w:ind w:right="-567"/>
        <w:jc w:val="both"/>
        <w:rPr>
          <w:sz w:val="22"/>
        </w:rPr>
      </w:pPr>
    </w:p>
    <w:p w:rsidR="00B33327" w:rsidRPr="00C15062" w:rsidRDefault="00B33327" w:rsidP="00B33327">
      <w:pPr>
        <w:tabs>
          <w:tab w:val="left" w:pos="4151"/>
          <w:tab w:val="left" w:pos="4395"/>
          <w:tab w:val="left" w:pos="4678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lastRenderedPageBreak/>
        <w:t xml:space="preserve">                                                                                § 8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 sprawach realizacji umowy strony porozumiewają się za pośrednictwem telefonu, poczty elektronicznej.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Numer telefonu do osoby/osób wyznaczonych do merytorycznej współpracy i koordynacji </w:t>
      </w:r>
      <w:r w:rsidRPr="00C15062">
        <w:rPr>
          <w:sz w:val="22"/>
        </w:rPr>
        <w:br/>
        <w:t>w wykonywaniu umowy ze strony Wykonawcy: …………………………………………………….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Wykonawca, w ciągu 2 dni roboczych od dnia zawarcia umowy przekaże Zamawiającemu dane osoby/osób wyznaczonych do merytorycznej współpracy i koordynacji w wykonywaniu umowy, zawierające: imię i nazwisko, adres poczty elektronicznej.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W przypadku, gdy Wykonawca nie przekaże danych, o których mowa w ust. 3, Zamawiający, </w:t>
      </w:r>
      <w:r w:rsidRPr="00C15062">
        <w:rPr>
          <w:sz w:val="22"/>
        </w:rPr>
        <w:br/>
        <w:t xml:space="preserve">w sprawach realizacji umowy, wykorzysta dane kontaktowe Wykonawcy zawarte w ofercie, </w:t>
      </w:r>
      <w:r w:rsidRPr="00C15062">
        <w:rPr>
          <w:sz w:val="22"/>
        </w:rPr>
        <w:br/>
        <w:t>z zastrzeżeniem ust. 2.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Osobami wyznaczonymi do merytorycznej współpracy i koordynacji w wykonywaniu umowy </w:t>
      </w:r>
      <w:r w:rsidRPr="00C15062">
        <w:rPr>
          <w:sz w:val="22"/>
        </w:rPr>
        <w:br/>
        <w:t>ze strony Zamawiającego jest/są:. ................................., tel.: ……..…….…, adres e-mail.: ………..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>Osobą odpowiedzialną za realizację umowy ze strony Zamawiającego jest ………………………...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Zmiana danych, o których mowa w ust. 2, 3, 5, 6  następuje poprzez pisemne powiadomienie drugiej Strony i nie stanowi zmiany treści umowy wymagającej aneksu. </w:t>
      </w:r>
    </w:p>
    <w:p w:rsidR="00B33327" w:rsidRPr="00C15062" w:rsidRDefault="00B33327" w:rsidP="00B33327">
      <w:pPr>
        <w:numPr>
          <w:ilvl w:val="6"/>
          <w:numId w:val="57"/>
        </w:numPr>
        <w:tabs>
          <w:tab w:val="num" w:pos="284"/>
        </w:tabs>
        <w:spacing w:after="240"/>
        <w:ind w:left="284" w:hanging="284"/>
        <w:jc w:val="both"/>
        <w:rPr>
          <w:color w:val="000000"/>
          <w:sz w:val="22"/>
        </w:rPr>
      </w:pPr>
      <w:r w:rsidRPr="00C15062">
        <w:rPr>
          <w:sz w:val="22"/>
        </w:rPr>
        <w:t xml:space="preserve">Niezależnie od sposobów porozumiewania się określonych w ust. 1, jeżeli Zamawiający uzna to </w:t>
      </w:r>
      <w:r w:rsidRPr="00C15062">
        <w:rPr>
          <w:sz w:val="22"/>
        </w:rPr>
        <w:br/>
        <w:t xml:space="preserve">za konieczne, Wykonawca lub jego upoważniony na piśmie przedstawiciel będzie zobowiązany </w:t>
      </w:r>
      <w:r w:rsidRPr="00C15062">
        <w:rPr>
          <w:sz w:val="22"/>
        </w:rPr>
        <w:br/>
        <w:t>do osobistego stawienia się w siedzibie Zamawiającego, niezwłocznie po wezwaniu przez Zamawiającego.</w:t>
      </w:r>
    </w:p>
    <w:p w:rsidR="00B33327" w:rsidRPr="00C15062" w:rsidRDefault="00B33327" w:rsidP="00B33327">
      <w:pPr>
        <w:tabs>
          <w:tab w:val="left" w:pos="4151"/>
          <w:tab w:val="left" w:pos="4395"/>
          <w:tab w:val="left" w:pos="4678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t xml:space="preserve">                                                                                § 9</w:t>
      </w:r>
    </w:p>
    <w:p w:rsidR="00B33327" w:rsidRPr="006606FF" w:rsidRDefault="00B33327" w:rsidP="006606FF">
      <w:pPr>
        <w:pStyle w:val="Akapitzlist"/>
        <w:numPr>
          <w:ilvl w:val="0"/>
          <w:numId w:val="34"/>
        </w:numPr>
        <w:tabs>
          <w:tab w:val="num" w:pos="284"/>
        </w:tabs>
        <w:spacing w:after="0"/>
        <w:ind w:left="284" w:hanging="284"/>
        <w:jc w:val="both"/>
        <w:rPr>
          <w:bCs/>
          <w:color w:val="000000"/>
          <w:sz w:val="22"/>
        </w:rPr>
      </w:pPr>
      <w:r w:rsidRPr="006606FF">
        <w:rPr>
          <w:bCs/>
          <w:color w:val="000000"/>
          <w:sz w:val="22"/>
        </w:rPr>
        <w:t>Zakazuje się istotnych zmian postanowień zawartej umowy, z zastrzeżeniem wyjątków przewidzianych w treści niniejszej umowy.</w:t>
      </w:r>
    </w:p>
    <w:p w:rsidR="00B33327" w:rsidRPr="00C15062" w:rsidRDefault="00B33327" w:rsidP="00B33327">
      <w:pPr>
        <w:numPr>
          <w:ilvl w:val="0"/>
          <w:numId w:val="34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bCs/>
          <w:color w:val="000000"/>
          <w:sz w:val="22"/>
        </w:rPr>
      </w:pPr>
      <w:r w:rsidRPr="00C15062">
        <w:rPr>
          <w:sz w:val="22"/>
        </w:rPr>
        <w:t xml:space="preserve">Dopuszczalna jest zmiana umowy, jeżeli zachodzą okoliczności, o których mowa w </w:t>
      </w:r>
      <w:r w:rsidRPr="00C15062">
        <w:rPr>
          <w:bCs/>
          <w:color w:val="000000"/>
          <w:sz w:val="22"/>
        </w:rPr>
        <w:t xml:space="preserve">art. 455 ustawy Pzp. </w:t>
      </w:r>
    </w:p>
    <w:p w:rsidR="00B33327" w:rsidRPr="00C15062" w:rsidRDefault="00B33327" w:rsidP="00B33327">
      <w:pPr>
        <w:numPr>
          <w:ilvl w:val="0"/>
          <w:numId w:val="34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bCs/>
          <w:color w:val="000000"/>
          <w:sz w:val="22"/>
        </w:rPr>
      </w:pPr>
      <w:r w:rsidRPr="00C15062">
        <w:rPr>
          <w:sz w:val="22"/>
        </w:rPr>
        <w:t xml:space="preserve">Strony przewidują możliwość dokonania zmiany zawartej Umowy w zakresie terminu wykonania przedmiotu umowy w przypadku, gdy konieczność wprowadzenia zmian wynika z okoliczności trudnych do przewidzenia, przy zachowaniu należytej staranności, w chwili zawarcia umowy, </w:t>
      </w:r>
      <w:r w:rsidRPr="00C15062">
        <w:rPr>
          <w:sz w:val="22"/>
        </w:rPr>
        <w:br/>
        <w:t>na które to okoliczności Strony nie miały wpływu, w tym spowodowanych:</w:t>
      </w:r>
    </w:p>
    <w:p w:rsidR="00B33327" w:rsidRPr="00C15062" w:rsidRDefault="00B33327" w:rsidP="00B33327">
      <w:pPr>
        <w:numPr>
          <w:ilvl w:val="0"/>
          <w:numId w:val="58"/>
        </w:numPr>
        <w:spacing w:after="160"/>
        <w:ind w:left="714" w:hanging="357"/>
        <w:contextualSpacing/>
        <w:jc w:val="both"/>
        <w:rPr>
          <w:sz w:val="22"/>
        </w:rPr>
      </w:pPr>
      <w:r w:rsidRPr="00C15062">
        <w:rPr>
          <w:sz w:val="22"/>
          <w:lang w:val="x-none"/>
        </w:rPr>
        <w:t xml:space="preserve"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 </w:t>
      </w:r>
      <w:r w:rsidRPr="00C15062">
        <w:rPr>
          <w:sz w:val="22"/>
        </w:rPr>
        <w:t>(w</w:t>
      </w:r>
      <w:r w:rsidRPr="00C15062">
        <w:rPr>
          <w:sz w:val="22"/>
          <w:lang w:val="x-none"/>
        </w:rPr>
        <w:t xml:space="preserve"> razie wystąpienia siły wyższej Strony Umowy zobowiązane są dołożyć wszelkich starań w celu ograniczenia </w:t>
      </w:r>
      <w:r w:rsidRPr="00C15062">
        <w:rPr>
          <w:sz w:val="22"/>
        </w:rPr>
        <w:t xml:space="preserve">skutków odziaływania siły wyższej na wykonanie zobowiązań umownych) - </w:t>
      </w:r>
      <w:r>
        <w:rPr>
          <w:sz w:val="22"/>
        </w:rPr>
        <w:t xml:space="preserve"> o okres faktycznego trwania siły wyższej oraz usuwania jej skutków, jeżeli uniemożliwiały one albo w istotny sposób utrudniały wykonanie przedmiotu umowy</w:t>
      </w:r>
      <w:r w:rsidRPr="00C15062">
        <w:rPr>
          <w:sz w:val="22"/>
        </w:rPr>
        <w:t>;</w:t>
      </w:r>
    </w:p>
    <w:p w:rsidR="00B33327" w:rsidRPr="00C15062" w:rsidRDefault="00B33327" w:rsidP="00B33327">
      <w:pPr>
        <w:numPr>
          <w:ilvl w:val="0"/>
          <w:numId w:val="58"/>
        </w:numPr>
        <w:spacing w:after="160"/>
        <w:ind w:left="714" w:hanging="357"/>
        <w:contextualSpacing/>
        <w:jc w:val="both"/>
        <w:rPr>
          <w:sz w:val="22"/>
        </w:rPr>
      </w:pPr>
      <w:r w:rsidRPr="00C15062">
        <w:rPr>
          <w:sz w:val="22"/>
        </w:rPr>
        <w:t xml:space="preserve">zmianą powszechnie obowiązujących przepisów prawa lub wynikających z prawomocnych orzeczeń lub ostatecznych aktów administracyjnych właściwych organów - w takim zakresie, w jakim będzie to niezbędne w celu dostosowania postanowień Umowy do zaistniałego stanu prawnego lub faktycznego; </w:t>
      </w:r>
    </w:p>
    <w:p w:rsidR="00B33327" w:rsidRPr="00C15062" w:rsidRDefault="00B33327" w:rsidP="00B33327">
      <w:pPr>
        <w:numPr>
          <w:ilvl w:val="0"/>
          <w:numId w:val="58"/>
        </w:numPr>
        <w:spacing w:after="160"/>
        <w:ind w:left="714" w:hanging="357"/>
        <w:contextualSpacing/>
        <w:jc w:val="both"/>
        <w:rPr>
          <w:sz w:val="22"/>
        </w:rPr>
      </w:pPr>
      <w:r w:rsidRPr="00C15062">
        <w:rPr>
          <w:sz w:val="22"/>
        </w:rPr>
        <w:t xml:space="preserve">istotnymi utrudnieniami w ciągłości dostaw produktów, komponentów produktów lub materiałów lub trudności w ich dostępie, koniecznych do wykonania foteli/krzeseł i krzeseł tapicerowanych wywołanymi sytuacją ogólnorynkową - </w:t>
      </w:r>
      <w:r>
        <w:rPr>
          <w:sz w:val="22"/>
        </w:rPr>
        <w:t>o okres faktycznego trwania ww. utrudnień</w:t>
      </w:r>
      <w:r w:rsidRPr="00C15062">
        <w:rPr>
          <w:sz w:val="22"/>
        </w:rPr>
        <w:t>.</w:t>
      </w:r>
    </w:p>
    <w:p w:rsidR="00B33327" w:rsidRPr="00C15062" w:rsidRDefault="00B33327" w:rsidP="00B33327">
      <w:pPr>
        <w:numPr>
          <w:ilvl w:val="0"/>
          <w:numId w:val="34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eastAsia="Cambria"/>
          <w:sz w:val="22"/>
        </w:rPr>
      </w:pPr>
      <w:r w:rsidRPr="00C15062">
        <w:rPr>
          <w:sz w:val="22"/>
        </w:rPr>
        <w:t xml:space="preserve">Warunkiem wprowadzenia zmian, o których mowa w ust. 3 jest wystąpienie przez wnioskującego o ich dokonanie w umowie do drugiej Strony umowy z wnioskiem na piśmie pod rygorem nieważności, </w:t>
      </w:r>
      <w:r w:rsidRPr="00C15062">
        <w:rPr>
          <w:sz w:val="22"/>
        </w:rPr>
        <w:lastRenderedPageBreak/>
        <w:t xml:space="preserve">zawierającym stosowne uzasadnienie dokonania zmian, niezwłocznie od powzięcia wiadomości o okolicznościach będących podstawą dokonania zmian. </w:t>
      </w:r>
    </w:p>
    <w:p w:rsidR="00B33327" w:rsidRPr="00C15062" w:rsidRDefault="00B33327" w:rsidP="00B33327">
      <w:pPr>
        <w:numPr>
          <w:ilvl w:val="0"/>
          <w:numId w:val="34"/>
        </w:numPr>
        <w:tabs>
          <w:tab w:val="clear" w:pos="0"/>
          <w:tab w:val="num" w:pos="284"/>
          <w:tab w:val="num" w:pos="720"/>
        </w:tabs>
        <w:spacing w:after="0"/>
        <w:ind w:left="284" w:hanging="284"/>
        <w:jc w:val="both"/>
        <w:rPr>
          <w:rFonts w:eastAsia="Cambria"/>
          <w:sz w:val="22"/>
        </w:rPr>
      </w:pPr>
      <w:r w:rsidRPr="00C15062">
        <w:rPr>
          <w:rFonts w:eastAsia="Cambria"/>
          <w:sz w:val="22"/>
        </w:rPr>
        <w:t>Zmiany umowy wymagają zachowania formy pisemnej pod rygorem nieważności, z zastrzeżeniem wyjątków przewidzianych w treści umowy.</w:t>
      </w:r>
    </w:p>
    <w:p w:rsidR="00B33327" w:rsidRPr="00C15062" w:rsidRDefault="00B33327" w:rsidP="00B33327">
      <w:pPr>
        <w:tabs>
          <w:tab w:val="left" w:pos="4151"/>
          <w:tab w:val="left" w:pos="4678"/>
        </w:tabs>
        <w:spacing w:after="0" w:line="360" w:lineRule="auto"/>
        <w:ind w:right="-567"/>
        <w:jc w:val="both"/>
        <w:rPr>
          <w:sz w:val="22"/>
        </w:rPr>
      </w:pPr>
    </w:p>
    <w:p w:rsidR="00B33327" w:rsidRPr="00C15062" w:rsidRDefault="00B33327" w:rsidP="00B33327">
      <w:pPr>
        <w:tabs>
          <w:tab w:val="left" w:pos="4151"/>
          <w:tab w:val="left" w:pos="4395"/>
          <w:tab w:val="left" w:pos="4678"/>
        </w:tabs>
        <w:spacing w:after="0" w:line="360" w:lineRule="auto"/>
        <w:ind w:right="-567"/>
        <w:rPr>
          <w:sz w:val="22"/>
        </w:rPr>
      </w:pPr>
      <w:r w:rsidRPr="00C15062">
        <w:rPr>
          <w:sz w:val="22"/>
        </w:rPr>
        <w:t xml:space="preserve">                                                                                § 10</w:t>
      </w:r>
    </w:p>
    <w:p w:rsidR="00B33327" w:rsidRPr="00C15062" w:rsidRDefault="00B33327" w:rsidP="00B33327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Spory wynikłe w </w:t>
      </w:r>
      <w:r>
        <w:rPr>
          <w:sz w:val="22"/>
        </w:rPr>
        <w:t>związku z realizacją</w:t>
      </w:r>
      <w:r w:rsidRPr="00C15062">
        <w:rPr>
          <w:sz w:val="22"/>
        </w:rPr>
        <w:t xml:space="preserve"> niniejszej umowy Strony będą się starały rozstrzygać polubownie. W przypadku braku porozumienia spory rozstrzygane będą przez sąd powszechny właściwy miejscowo dla siedziby Zamawiającego. </w:t>
      </w:r>
    </w:p>
    <w:p w:rsidR="00B33327" w:rsidRPr="00C15062" w:rsidRDefault="00B33327" w:rsidP="00B33327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W sprawach nieuregulowanych niniejszą umową wiąże oferta Wykonawcy, postanowienia zawarte w specyfikacji warunków zamówienia oraz zastosowanie mają w szczególności przepisy ustawy Prawo zamówień publicznych, kodeksu cywilnego oraz aktów wykonawczych do ustaw. </w:t>
      </w:r>
    </w:p>
    <w:p w:rsidR="00B33327" w:rsidRPr="00C15062" w:rsidRDefault="00B33327" w:rsidP="00B33327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Wykonawca nie może bez zgody Zamawiającego wyrażonej w formie pisemnej pod rygorem nieważności przenosić na podmioty trzecie wierzytelności wynikających z niniejszej umowy. </w:t>
      </w:r>
    </w:p>
    <w:p w:rsidR="00B33327" w:rsidRPr="00C15062" w:rsidRDefault="00B33327" w:rsidP="00B33327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 xml:space="preserve">Załączniki do umowy stanowią jej integralną część. </w:t>
      </w:r>
    </w:p>
    <w:p w:rsidR="00B33327" w:rsidRPr="00C15062" w:rsidRDefault="00B33327" w:rsidP="00B33327">
      <w:pPr>
        <w:numPr>
          <w:ilvl w:val="0"/>
          <w:numId w:val="59"/>
        </w:numPr>
        <w:spacing w:after="0"/>
        <w:ind w:left="284" w:hanging="284"/>
        <w:contextualSpacing/>
        <w:jc w:val="both"/>
        <w:rPr>
          <w:sz w:val="22"/>
        </w:rPr>
      </w:pPr>
      <w:r w:rsidRPr="00C15062">
        <w:rPr>
          <w:sz w:val="22"/>
        </w:rPr>
        <w:t>Umowę sporządzono w trzech jednobrzmiących egzemplarzach, w tym dwa dla Zamawiającego oraz jeden dla Wykonawcy.</w:t>
      </w:r>
    </w:p>
    <w:p w:rsidR="00B33327" w:rsidRPr="00F64654" w:rsidRDefault="00B33327" w:rsidP="00B33327">
      <w:pPr>
        <w:spacing w:after="0" w:line="360" w:lineRule="auto"/>
        <w:contextualSpacing/>
        <w:jc w:val="both"/>
        <w:rPr>
          <w:rFonts w:ascii="Arial" w:hAnsi="Arial" w:cs="Arial"/>
          <w:szCs w:val="24"/>
        </w:rPr>
      </w:pPr>
    </w:p>
    <w:p w:rsidR="00B33327" w:rsidRPr="00F64654" w:rsidRDefault="00B33327" w:rsidP="00B33327">
      <w:pPr>
        <w:spacing w:after="0" w:line="240" w:lineRule="auto"/>
        <w:contextualSpacing/>
        <w:jc w:val="both"/>
        <w:rPr>
          <w:sz w:val="20"/>
          <w:szCs w:val="20"/>
        </w:rPr>
      </w:pPr>
      <w:r w:rsidRPr="00F64654">
        <w:rPr>
          <w:sz w:val="20"/>
          <w:szCs w:val="20"/>
        </w:rPr>
        <w:t xml:space="preserve">Załączniki: </w:t>
      </w:r>
    </w:p>
    <w:p w:rsidR="00B33327" w:rsidRPr="00F64654" w:rsidRDefault="00B33327" w:rsidP="00B33327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S</w:t>
      </w:r>
      <w:r w:rsidRPr="00F64654">
        <w:rPr>
          <w:sz w:val="20"/>
          <w:szCs w:val="20"/>
        </w:rPr>
        <w:t>zczegółowy opis przedmiotu zamówienia</w:t>
      </w:r>
    </w:p>
    <w:p w:rsidR="00B33327" w:rsidRPr="00F64654" w:rsidRDefault="00B33327" w:rsidP="00B33327">
      <w:pPr>
        <w:spacing w:after="0" w:line="240" w:lineRule="auto"/>
        <w:contextualSpacing/>
        <w:jc w:val="both"/>
      </w:pPr>
      <w:r>
        <w:rPr>
          <w:sz w:val="20"/>
          <w:szCs w:val="20"/>
        </w:rPr>
        <w:t>- formularz ofertowy</w:t>
      </w:r>
    </w:p>
    <w:p w:rsidR="00B33327" w:rsidRDefault="00B33327" w:rsidP="00B33327">
      <w:pPr>
        <w:spacing w:after="0" w:line="240" w:lineRule="auto"/>
        <w:ind w:right="-426"/>
        <w:jc w:val="both"/>
      </w:pPr>
    </w:p>
    <w:p w:rsidR="00B33327" w:rsidRDefault="00B33327" w:rsidP="00B33327">
      <w:pPr>
        <w:spacing w:after="0" w:line="240" w:lineRule="auto"/>
        <w:ind w:right="-426"/>
        <w:jc w:val="both"/>
      </w:pPr>
    </w:p>
    <w:p w:rsidR="00B33327" w:rsidRDefault="00B33327" w:rsidP="00B33327">
      <w:pPr>
        <w:spacing w:after="0" w:line="240" w:lineRule="auto"/>
        <w:ind w:right="-426"/>
        <w:jc w:val="both"/>
      </w:pPr>
    </w:p>
    <w:p w:rsidR="00B33327" w:rsidRPr="002375AC" w:rsidRDefault="00B33327" w:rsidP="00B33327">
      <w:pPr>
        <w:spacing w:after="0" w:line="240" w:lineRule="auto"/>
        <w:ind w:right="-426"/>
        <w:jc w:val="both"/>
      </w:pPr>
    </w:p>
    <w:p w:rsidR="00B33327" w:rsidRPr="002375AC" w:rsidRDefault="00B33327" w:rsidP="00B33327">
      <w:pPr>
        <w:spacing w:after="0" w:line="240" w:lineRule="auto"/>
        <w:ind w:right="-426"/>
        <w:jc w:val="both"/>
        <w:rPr>
          <w:b/>
        </w:rPr>
      </w:pPr>
      <w:r w:rsidRPr="002375AC">
        <w:t xml:space="preserve">        </w:t>
      </w:r>
      <w:r>
        <w:t xml:space="preserve">           </w:t>
      </w:r>
      <w:r w:rsidRPr="002375AC">
        <w:t xml:space="preserve"> </w:t>
      </w:r>
      <w:r w:rsidRPr="002375AC">
        <w:rPr>
          <w:b/>
        </w:rPr>
        <w:t xml:space="preserve">ZAMAWIAJĄCY                                                                         WYKONAWCA      </w:t>
      </w:r>
    </w:p>
    <w:p w:rsidR="00B33327" w:rsidRPr="002375AC" w:rsidRDefault="00B33327" w:rsidP="00B33327">
      <w:pPr>
        <w:spacing w:after="0" w:line="240" w:lineRule="auto"/>
        <w:ind w:right="-426"/>
      </w:pPr>
    </w:p>
    <w:p w:rsidR="00B33327" w:rsidRDefault="00B33327" w:rsidP="00B33327">
      <w:pPr>
        <w:spacing w:after="0" w:line="240" w:lineRule="auto"/>
        <w:rPr>
          <w:rFonts w:ascii="Arial" w:hAnsi="Arial" w:cs="Arial"/>
        </w:rPr>
      </w:pPr>
    </w:p>
    <w:p w:rsidR="00B33327" w:rsidRDefault="00B33327" w:rsidP="00B33327">
      <w:pPr>
        <w:spacing w:after="0" w:line="240" w:lineRule="auto"/>
        <w:rPr>
          <w:rFonts w:ascii="Arial" w:hAnsi="Arial" w:cs="Arial"/>
        </w:rPr>
      </w:pPr>
    </w:p>
    <w:p w:rsidR="00B33327" w:rsidRDefault="00B33327" w:rsidP="00B33327">
      <w:pPr>
        <w:spacing w:after="0" w:line="240" w:lineRule="auto"/>
        <w:rPr>
          <w:rFonts w:ascii="Arial" w:hAnsi="Arial" w:cs="Arial"/>
        </w:rPr>
      </w:pPr>
    </w:p>
    <w:p w:rsidR="00B33327" w:rsidRDefault="00B33327" w:rsidP="00B333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33327" w:rsidRDefault="00B33327" w:rsidP="00B33327">
      <w:pPr>
        <w:spacing w:after="0"/>
        <w:jc w:val="both"/>
        <w:rPr>
          <w:b/>
          <w:color w:val="000000"/>
          <w:sz w:val="22"/>
        </w:rPr>
      </w:pPr>
    </w:p>
    <w:p w:rsidR="00B33327" w:rsidRDefault="00B33327" w:rsidP="00B33327"/>
    <w:p w:rsidR="004F2BC4" w:rsidRPr="00C15062" w:rsidRDefault="004F2BC4" w:rsidP="004F2BC4">
      <w:pPr>
        <w:spacing w:after="0"/>
        <w:jc w:val="center"/>
        <w:rPr>
          <w:b/>
          <w:color w:val="000000"/>
          <w:sz w:val="22"/>
        </w:rPr>
      </w:pPr>
    </w:p>
    <w:sectPr w:rsidR="004F2BC4" w:rsidRPr="00C15062" w:rsidSect="008B6859">
      <w:footerReference w:type="default" r:id="rId2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4D" w:rsidRDefault="00A94E4D" w:rsidP="004F2A5C">
      <w:pPr>
        <w:spacing w:after="0" w:line="240" w:lineRule="auto"/>
      </w:pPr>
      <w:r>
        <w:separator/>
      </w:r>
    </w:p>
  </w:endnote>
  <w:endnote w:type="continuationSeparator" w:id="0">
    <w:p w:rsidR="00A94E4D" w:rsidRDefault="00A94E4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6606FF" w:rsidRDefault="006606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9A3">
          <w:rPr>
            <w:noProof/>
          </w:rPr>
          <w:t>10</w:t>
        </w:r>
        <w:r>
          <w:fldChar w:fldCharType="end"/>
        </w:r>
      </w:p>
    </w:sdtContent>
  </w:sdt>
  <w:p w:rsidR="006606FF" w:rsidRDefault="00660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4D" w:rsidRDefault="00A94E4D" w:rsidP="004F2A5C">
      <w:pPr>
        <w:spacing w:after="0" w:line="240" w:lineRule="auto"/>
      </w:pPr>
      <w:r>
        <w:separator/>
      </w:r>
    </w:p>
  </w:footnote>
  <w:footnote w:type="continuationSeparator" w:id="0">
    <w:p w:rsidR="00A94E4D" w:rsidRDefault="00A94E4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mbria" w:cs="Times New Roman"/>
        <w:sz w:val="22"/>
        <w:szCs w:val="22"/>
        <w:lang w:eastAsia="en-US"/>
      </w:rPr>
    </w:lvl>
  </w:abstractNum>
  <w:abstractNum w:abstractNumId="1" w15:restartNumberingAfterBreak="0">
    <w:nsid w:val="00000003"/>
    <w:multiLevelType w:val="multilevel"/>
    <w:tmpl w:val="EDC68A1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5" w15:restartNumberingAfterBreak="0">
    <w:nsid w:val="00000008"/>
    <w:multiLevelType w:val="singleLevel"/>
    <w:tmpl w:val="0A1E8FC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</w:abstractNum>
  <w:abstractNum w:abstractNumId="8" w15:restartNumberingAfterBreak="0">
    <w:nsid w:val="0000000B"/>
    <w:multiLevelType w:val="multilevel"/>
    <w:tmpl w:val="561C08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39819F5"/>
    <w:multiLevelType w:val="hybridMultilevel"/>
    <w:tmpl w:val="F6189332"/>
    <w:lvl w:ilvl="0" w:tplc="597C81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10C15"/>
    <w:multiLevelType w:val="hybridMultilevel"/>
    <w:tmpl w:val="3FE6E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766B6"/>
    <w:multiLevelType w:val="hybridMultilevel"/>
    <w:tmpl w:val="57E43AD4"/>
    <w:lvl w:ilvl="0" w:tplc="5BFC4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57051F"/>
    <w:multiLevelType w:val="hybridMultilevel"/>
    <w:tmpl w:val="3118CACA"/>
    <w:name w:val="WW8Num1723"/>
    <w:lvl w:ilvl="0" w:tplc="717876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5A7779"/>
    <w:multiLevelType w:val="hybridMultilevel"/>
    <w:tmpl w:val="742E7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7F315F"/>
    <w:multiLevelType w:val="multilevel"/>
    <w:tmpl w:val="91DA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045B76"/>
    <w:multiLevelType w:val="hybridMultilevel"/>
    <w:tmpl w:val="F82A0F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35AB1FC8"/>
    <w:multiLevelType w:val="hybridMultilevel"/>
    <w:tmpl w:val="C6A42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4A384D"/>
    <w:multiLevelType w:val="hybridMultilevel"/>
    <w:tmpl w:val="38F4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0780BF6"/>
    <w:multiLevelType w:val="hybridMultilevel"/>
    <w:tmpl w:val="1F708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A839A3"/>
    <w:multiLevelType w:val="hybridMultilevel"/>
    <w:tmpl w:val="79CC0D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1309A"/>
    <w:multiLevelType w:val="hybridMultilevel"/>
    <w:tmpl w:val="6D468100"/>
    <w:lvl w:ilvl="0" w:tplc="FA7C33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96BE6CF8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6322D82"/>
    <w:multiLevelType w:val="hybridMultilevel"/>
    <w:tmpl w:val="78E68F82"/>
    <w:lvl w:ilvl="0" w:tplc="034488C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636852"/>
    <w:multiLevelType w:val="hybridMultilevel"/>
    <w:tmpl w:val="C03EA5A2"/>
    <w:lvl w:ilvl="0" w:tplc="045478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B0E284E"/>
    <w:multiLevelType w:val="hybridMultilevel"/>
    <w:tmpl w:val="CCE2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9" w15:restartNumberingAfterBreak="0">
    <w:nsid w:val="5A7F1488"/>
    <w:multiLevelType w:val="hybridMultilevel"/>
    <w:tmpl w:val="C5FE3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C2F405E"/>
    <w:multiLevelType w:val="multilevel"/>
    <w:tmpl w:val="3EB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03742C"/>
    <w:multiLevelType w:val="multilevel"/>
    <w:tmpl w:val="F916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4653B73"/>
    <w:multiLevelType w:val="multilevel"/>
    <w:tmpl w:val="F5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9DF6587"/>
    <w:multiLevelType w:val="hybridMultilevel"/>
    <w:tmpl w:val="718A19F8"/>
    <w:lvl w:ilvl="0" w:tplc="5EBE3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9" w15:restartNumberingAfterBreak="0">
    <w:nsid w:val="6A307E10"/>
    <w:multiLevelType w:val="hybridMultilevel"/>
    <w:tmpl w:val="02AE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37E7779"/>
    <w:multiLevelType w:val="hybridMultilevel"/>
    <w:tmpl w:val="FCBE9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A715B2"/>
    <w:multiLevelType w:val="hybridMultilevel"/>
    <w:tmpl w:val="2348DFDE"/>
    <w:lvl w:ilvl="0" w:tplc="92FE9E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0A19EB"/>
    <w:multiLevelType w:val="hybridMultilevel"/>
    <w:tmpl w:val="E900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6"/>
  </w:num>
  <w:num w:numId="3">
    <w:abstractNumId w:val="56"/>
  </w:num>
  <w:num w:numId="4">
    <w:abstractNumId w:val="24"/>
  </w:num>
  <w:num w:numId="5">
    <w:abstractNumId w:val="53"/>
  </w:num>
  <w:num w:numId="6">
    <w:abstractNumId w:val="52"/>
  </w:num>
  <w:num w:numId="7">
    <w:abstractNumId w:val="10"/>
  </w:num>
  <w:num w:numId="8">
    <w:abstractNumId w:val="62"/>
  </w:num>
  <w:num w:numId="9">
    <w:abstractNumId w:val="16"/>
  </w:num>
  <w:num w:numId="10">
    <w:abstractNumId w:val="47"/>
  </w:num>
  <w:num w:numId="11">
    <w:abstractNumId w:val="63"/>
  </w:num>
  <w:num w:numId="12">
    <w:abstractNumId w:val="14"/>
  </w:num>
  <w:num w:numId="13">
    <w:abstractNumId w:val="13"/>
  </w:num>
  <w:num w:numId="14">
    <w:abstractNumId w:val="20"/>
  </w:num>
  <w:num w:numId="15">
    <w:abstractNumId w:val="34"/>
  </w:num>
  <w:num w:numId="16">
    <w:abstractNumId w:val="6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45"/>
  </w:num>
  <w:num w:numId="22">
    <w:abstractNumId w:val="48"/>
  </w:num>
  <w:num w:numId="23">
    <w:abstractNumId w:val="17"/>
  </w:num>
  <w:num w:numId="24">
    <w:abstractNumId w:val="43"/>
  </w:num>
  <w:num w:numId="25">
    <w:abstractNumId w:val="57"/>
  </w:num>
  <w:num w:numId="26">
    <w:abstractNumId w:val="21"/>
  </w:num>
  <w:num w:numId="27">
    <w:abstractNumId w:val="55"/>
  </w:num>
  <w:num w:numId="28">
    <w:abstractNumId w:val="27"/>
  </w:num>
  <w:num w:numId="29">
    <w:abstractNumId w:val="18"/>
  </w:num>
  <w:num w:numId="30">
    <w:abstractNumId w:val="6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5"/>
  </w:num>
  <w:num w:numId="35">
    <w:abstractNumId w:val="36"/>
  </w:num>
  <w:num w:numId="36">
    <w:abstractNumId w:val="51"/>
  </w:num>
  <w:num w:numId="37">
    <w:abstractNumId w:val="25"/>
  </w:num>
  <w:num w:numId="38">
    <w:abstractNumId w:val="50"/>
  </w:num>
  <w:num w:numId="39">
    <w:abstractNumId w:val="54"/>
  </w:num>
  <w:num w:numId="40">
    <w:abstractNumId w:val="31"/>
  </w:num>
  <w:num w:numId="41">
    <w:abstractNumId w:val="41"/>
  </w:num>
  <w:num w:numId="42">
    <w:abstractNumId w:val="19"/>
  </w:num>
  <w:num w:numId="43">
    <w:abstractNumId w:val="35"/>
  </w:num>
  <w:num w:numId="44">
    <w:abstractNumId w:val="67"/>
  </w:num>
  <w:num w:numId="45">
    <w:abstractNumId w:val="33"/>
  </w:num>
  <w:num w:numId="46">
    <w:abstractNumId w:val="44"/>
  </w:num>
  <w:num w:numId="47">
    <w:abstractNumId w:val="23"/>
  </w:num>
  <w:num w:numId="48">
    <w:abstractNumId w:val="58"/>
  </w:num>
  <w:num w:numId="49">
    <w:abstractNumId w:val="37"/>
  </w:num>
  <w:num w:numId="50">
    <w:abstractNumId w:val="9"/>
  </w:num>
  <w:num w:numId="51">
    <w:abstractNumId w:val="28"/>
  </w:num>
  <w:num w:numId="52">
    <w:abstractNumId w:val="49"/>
  </w:num>
  <w:num w:numId="53">
    <w:abstractNumId w:val="39"/>
  </w:num>
  <w:num w:numId="54">
    <w:abstractNumId w:val="38"/>
  </w:num>
  <w:num w:numId="55">
    <w:abstractNumId w:val="65"/>
  </w:num>
  <w:num w:numId="56">
    <w:abstractNumId w:val="59"/>
  </w:num>
  <w:num w:numId="57">
    <w:abstractNumId w:val="61"/>
  </w:num>
  <w:num w:numId="58">
    <w:abstractNumId w:val="11"/>
  </w:num>
  <w:num w:numId="59">
    <w:abstractNumId w:val="32"/>
  </w:num>
  <w:num w:numId="60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01E08"/>
    <w:rsid w:val="00013076"/>
    <w:rsid w:val="00022739"/>
    <w:rsid w:val="00026911"/>
    <w:rsid w:val="00026CB4"/>
    <w:rsid w:val="00026DEE"/>
    <w:rsid w:val="0002728B"/>
    <w:rsid w:val="00033136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44DF"/>
    <w:rsid w:val="000758A8"/>
    <w:rsid w:val="00077EB2"/>
    <w:rsid w:val="000900A7"/>
    <w:rsid w:val="00091420"/>
    <w:rsid w:val="00093D64"/>
    <w:rsid w:val="00094A2F"/>
    <w:rsid w:val="000952D1"/>
    <w:rsid w:val="00095B89"/>
    <w:rsid w:val="00097904"/>
    <w:rsid w:val="000A5F94"/>
    <w:rsid w:val="000A760A"/>
    <w:rsid w:val="000B33B1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464B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7408"/>
    <w:rsid w:val="00160044"/>
    <w:rsid w:val="0016279E"/>
    <w:rsid w:val="00163890"/>
    <w:rsid w:val="001646F5"/>
    <w:rsid w:val="001700F7"/>
    <w:rsid w:val="0017381C"/>
    <w:rsid w:val="00181919"/>
    <w:rsid w:val="00183DB8"/>
    <w:rsid w:val="0019221D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C765D"/>
    <w:rsid w:val="001D07F7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65266"/>
    <w:rsid w:val="00281ECF"/>
    <w:rsid w:val="00291690"/>
    <w:rsid w:val="00295475"/>
    <w:rsid w:val="002964E8"/>
    <w:rsid w:val="002A3988"/>
    <w:rsid w:val="002A45B7"/>
    <w:rsid w:val="002A4BE8"/>
    <w:rsid w:val="002A4C8C"/>
    <w:rsid w:val="002B69A3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BBC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0CED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29F5"/>
    <w:rsid w:val="003D6C9C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36AC2"/>
    <w:rsid w:val="0044523E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6383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2BC4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67716"/>
    <w:rsid w:val="00570FC9"/>
    <w:rsid w:val="00576FC2"/>
    <w:rsid w:val="00581A47"/>
    <w:rsid w:val="005865F4"/>
    <w:rsid w:val="0059671A"/>
    <w:rsid w:val="005A19BC"/>
    <w:rsid w:val="005A473C"/>
    <w:rsid w:val="005A5375"/>
    <w:rsid w:val="005B32D6"/>
    <w:rsid w:val="005C0CF7"/>
    <w:rsid w:val="005C0DFB"/>
    <w:rsid w:val="005C1256"/>
    <w:rsid w:val="005D3E7A"/>
    <w:rsid w:val="005D5C35"/>
    <w:rsid w:val="005E325C"/>
    <w:rsid w:val="005F38B3"/>
    <w:rsid w:val="006041A1"/>
    <w:rsid w:val="006055D0"/>
    <w:rsid w:val="0061139C"/>
    <w:rsid w:val="006133B0"/>
    <w:rsid w:val="00614653"/>
    <w:rsid w:val="006147B2"/>
    <w:rsid w:val="00616B57"/>
    <w:rsid w:val="006303F5"/>
    <w:rsid w:val="00632765"/>
    <w:rsid w:val="006332B8"/>
    <w:rsid w:val="006428E4"/>
    <w:rsid w:val="00642CA5"/>
    <w:rsid w:val="0064583B"/>
    <w:rsid w:val="0065536D"/>
    <w:rsid w:val="00656F63"/>
    <w:rsid w:val="006606FF"/>
    <w:rsid w:val="00662200"/>
    <w:rsid w:val="00684454"/>
    <w:rsid w:val="0068472C"/>
    <w:rsid w:val="00690908"/>
    <w:rsid w:val="00696DCD"/>
    <w:rsid w:val="0069799E"/>
    <w:rsid w:val="006C1AFF"/>
    <w:rsid w:val="006C1CCF"/>
    <w:rsid w:val="006C60B6"/>
    <w:rsid w:val="006D0B18"/>
    <w:rsid w:val="006D4174"/>
    <w:rsid w:val="006D7510"/>
    <w:rsid w:val="006E719B"/>
    <w:rsid w:val="006F76ED"/>
    <w:rsid w:val="007021FD"/>
    <w:rsid w:val="00703EAE"/>
    <w:rsid w:val="00705419"/>
    <w:rsid w:val="00705B00"/>
    <w:rsid w:val="007177BD"/>
    <w:rsid w:val="00722779"/>
    <w:rsid w:val="007247D2"/>
    <w:rsid w:val="007257B2"/>
    <w:rsid w:val="00731674"/>
    <w:rsid w:val="0073703B"/>
    <w:rsid w:val="007373F1"/>
    <w:rsid w:val="007403E1"/>
    <w:rsid w:val="00746DCF"/>
    <w:rsid w:val="00751C0F"/>
    <w:rsid w:val="007535CD"/>
    <w:rsid w:val="00754BBE"/>
    <w:rsid w:val="00754F95"/>
    <w:rsid w:val="00755583"/>
    <w:rsid w:val="00756494"/>
    <w:rsid w:val="00765812"/>
    <w:rsid w:val="00765EC7"/>
    <w:rsid w:val="00770E2E"/>
    <w:rsid w:val="007747A2"/>
    <w:rsid w:val="00775399"/>
    <w:rsid w:val="00781899"/>
    <w:rsid w:val="007831B9"/>
    <w:rsid w:val="0078779A"/>
    <w:rsid w:val="007922BF"/>
    <w:rsid w:val="00795278"/>
    <w:rsid w:val="007A218D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7F5FA5"/>
    <w:rsid w:val="00803E97"/>
    <w:rsid w:val="008062C7"/>
    <w:rsid w:val="0081191D"/>
    <w:rsid w:val="00812C1E"/>
    <w:rsid w:val="00812F48"/>
    <w:rsid w:val="00825AA2"/>
    <w:rsid w:val="00826B6E"/>
    <w:rsid w:val="00826EE1"/>
    <w:rsid w:val="00831AE8"/>
    <w:rsid w:val="008352C5"/>
    <w:rsid w:val="008352DB"/>
    <w:rsid w:val="00836C0E"/>
    <w:rsid w:val="008515D8"/>
    <w:rsid w:val="00853334"/>
    <w:rsid w:val="00853DD1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A7CA6"/>
    <w:rsid w:val="008B0AF5"/>
    <w:rsid w:val="008B52ED"/>
    <w:rsid w:val="008B6859"/>
    <w:rsid w:val="008C0662"/>
    <w:rsid w:val="008C58AE"/>
    <w:rsid w:val="008C7BB0"/>
    <w:rsid w:val="008D0D53"/>
    <w:rsid w:val="008D1E5E"/>
    <w:rsid w:val="008E18A0"/>
    <w:rsid w:val="008E1C10"/>
    <w:rsid w:val="008E3272"/>
    <w:rsid w:val="008E3EDC"/>
    <w:rsid w:val="008E5A96"/>
    <w:rsid w:val="008F066A"/>
    <w:rsid w:val="0090088D"/>
    <w:rsid w:val="0090320A"/>
    <w:rsid w:val="00904052"/>
    <w:rsid w:val="0091781E"/>
    <w:rsid w:val="00921F34"/>
    <w:rsid w:val="009274E9"/>
    <w:rsid w:val="00931612"/>
    <w:rsid w:val="00931CB8"/>
    <w:rsid w:val="00932E0A"/>
    <w:rsid w:val="00933806"/>
    <w:rsid w:val="00934292"/>
    <w:rsid w:val="009433AD"/>
    <w:rsid w:val="00944878"/>
    <w:rsid w:val="009507EB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3E3D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54850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0A78"/>
    <w:rsid w:val="00A91F9C"/>
    <w:rsid w:val="00A93E23"/>
    <w:rsid w:val="00A94E4D"/>
    <w:rsid w:val="00A96BA9"/>
    <w:rsid w:val="00AA0587"/>
    <w:rsid w:val="00AA136E"/>
    <w:rsid w:val="00AA3386"/>
    <w:rsid w:val="00AA7C65"/>
    <w:rsid w:val="00AC130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243B5"/>
    <w:rsid w:val="00B33327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94166"/>
    <w:rsid w:val="00BA08B2"/>
    <w:rsid w:val="00BA0A6C"/>
    <w:rsid w:val="00BA103C"/>
    <w:rsid w:val="00BA4726"/>
    <w:rsid w:val="00BA7A2D"/>
    <w:rsid w:val="00BB0E47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15062"/>
    <w:rsid w:val="00C21642"/>
    <w:rsid w:val="00C22D60"/>
    <w:rsid w:val="00C30F76"/>
    <w:rsid w:val="00C34A44"/>
    <w:rsid w:val="00C50842"/>
    <w:rsid w:val="00C56B36"/>
    <w:rsid w:val="00C62BFA"/>
    <w:rsid w:val="00C63376"/>
    <w:rsid w:val="00C742BE"/>
    <w:rsid w:val="00C74546"/>
    <w:rsid w:val="00C805D7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D7D6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56515"/>
    <w:rsid w:val="00E67D51"/>
    <w:rsid w:val="00E70117"/>
    <w:rsid w:val="00E754A0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3B88"/>
    <w:rsid w:val="00ED41E3"/>
    <w:rsid w:val="00ED6E33"/>
    <w:rsid w:val="00ED7B69"/>
    <w:rsid w:val="00EE0CA8"/>
    <w:rsid w:val="00EE2907"/>
    <w:rsid w:val="00EF0113"/>
    <w:rsid w:val="00EF7E77"/>
    <w:rsid w:val="00F013F2"/>
    <w:rsid w:val="00F018B6"/>
    <w:rsid w:val="00F2271F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07B8"/>
    <w:rsid w:val="00F715C7"/>
    <w:rsid w:val="00F75211"/>
    <w:rsid w:val="00F906AA"/>
    <w:rsid w:val="00F91E41"/>
    <w:rsid w:val="00FA10C2"/>
    <w:rsid w:val="00FB667A"/>
    <w:rsid w:val="00FC5079"/>
    <w:rsid w:val="00FD04E4"/>
    <w:rsid w:val="00FD72DD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C67"/>
  <w15:docId w15:val="{BF99A004-9EC2-4B52-89C1-2726D40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Kolorowa lista — akcent 11,maz_wyliczenie,opis dzialania,K-P_odwolanie,A_wyliczenie,Akapit z listą5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Kolorowa lista — akcent 11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68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6859"/>
    <w:rPr>
      <w:rFonts w:ascii="Times New Roman" w:eastAsia="Times New Roman" w:hAnsi="Times New Roman" w:cs="Times New Roman"/>
      <w:sz w:val="24"/>
      <w:lang w:eastAsia="pl-PL"/>
    </w:rPr>
  </w:style>
  <w:style w:type="character" w:styleId="Pogrubienie">
    <w:name w:val="Strong"/>
    <w:uiPriority w:val="22"/>
    <w:qFormat/>
    <w:rsid w:val="00632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image" Target="https://ergonauta.pl/pol_pl_Krzeslo-medyczne-ortopedyczne-Kulik-System-Classic-Pro-Konfiguracja-indywidualna-20951_8.jp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image" Target="media/image5.jpeg"/><Relationship Id="rId27" Type="http://schemas.openxmlformats.org/officeDocument/2006/relationships/image" Target="https://swiatmasazu.pl/userdata/public/gfx/9583020432fbbe91e04bd59a2d8b9856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282A-9395-4D12-AF40-5F1970A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11096</Words>
  <Characters>66582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Agnieszka Ostrowska</cp:lastModifiedBy>
  <cp:revision>61</cp:revision>
  <cp:lastPrinted>2023-08-31T07:13:00Z</cp:lastPrinted>
  <dcterms:created xsi:type="dcterms:W3CDTF">2022-04-27T05:28:00Z</dcterms:created>
  <dcterms:modified xsi:type="dcterms:W3CDTF">2023-08-31T07:14:00Z</dcterms:modified>
</cp:coreProperties>
</file>