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21" w:rsidRPr="00E12A03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130FAB">
        <w:rPr>
          <w:rFonts w:ascii="Verdana" w:hAnsi="Verdana" w:cs="Tahoma"/>
          <w:b/>
          <w:sz w:val="18"/>
          <w:szCs w:val="18"/>
        </w:rPr>
        <w:t>10</w:t>
      </w:r>
      <w:r w:rsidR="002C2130">
        <w:rPr>
          <w:rFonts w:ascii="Verdana" w:hAnsi="Verdana" w:cs="Tahoma"/>
          <w:b/>
          <w:sz w:val="18"/>
          <w:szCs w:val="18"/>
        </w:rPr>
        <w:t>4</w:t>
      </w:r>
      <w:r>
        <w:rPr>
          <w:rFonts w:ascii="Verdana" w:hAnsi="Verdana" w:cs="Tahoma"/>
          <w:b/>
          <w:sz w:val="18"/>
          <w:szCs w:val="18"/>
        </w:rPr>
        <w:t>/2019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E12A03">
        <w:rPr>
          <w:rFonts w:ascii="Verdana" w:hAnsi="Verdana" w:cs="Tahoma"/>
          <w:sz w:val="18"/>
          <w:szCs w:val="18"/>
          <w:lang w:val="en-US"/>
        </w:rPr>
        <w:t>Nr</w:t>
      </w:r>
      <w:proofErr w:type="spellEnd"/>
      <w:r w:rsidRPr="00E12A03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E12A03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E12A03">
        <w:rPr>
          <w:rFonts w:ascii="Verdana" w:hAnsi="Verdana" w:cs="Tahoma"/>
          <w:sz w:val="18"/>
          <w:szCs w:val="18"/>
          <w:lang w:val="en-US"/>
        </w:rPr>
        <w:t>: ................................... Fax: ................................ e-mail: ................................................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REGON: ……………………………………….. NIP: ………………………………….</w:t>
      </w:r>
    </w:p>
    <w:p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:rsidR="00425221" w:rsidRPr="00E12A03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Pr="00E12A03">
        <w:rPr>
          <w:rFonts w:ascii="Verdana" w:hAnsi="Verdana" w:cs="Tahoma"/>
          <w:sz w:val="18"/>
          <w:szCs w:val="18"/>
        </w:rPr>
        <w:t>żej 221.000 euro na dostawę pn.:</w:t>
      </w:r>
    </w:p>
    <w:p w:rsidR="00425221" w:rsidRDefault="00425221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:rsidR="00130FAB" w:rsidRPr="008A66A0" w:rsidRDefault="00130FAB" w:rsidP="00130FAB">
      <w:pPr>
        <w:autoSpaceDE w:val="0"/>
        <w:autoSpaceDN w:val="0"/>
        <w:adjustRightInd w:val="0"/>
        <w:ind w:left="1066"/>
        <w:jc w:val="center"/>
        <w:rPr>
          <w:rFonts w:ascii="Verdana" w:hAnsi="Verdana" w:cs="Tahoma"/>
          <w:b/>
          <w:sz w:val="22"/>
          <w:szCs w:val="22"/>
        </w:rPr>
      </w:pPr>
      <w:r w:rsidRPr="008A66A0">
        <w:rPr>
          <w:rFonts w:ascii="Verdana" w:hAnsi="Verdana" w:cs="Tahoma"/>
          <w:b/>
          <w:sz w:val="22"/>
          <w:szCs w:val="22"/>
        </w:rPr>
        <w:t>Dostawa aparatów ultrasonograficznych</w:t>
      </w:r>
    </w:p>
    <w:p w:rsidR="00130FAB" w:rsidRPr="00130FAB" w:rsidRDefault="00130FAB" w:rsidP="00130FAB">
      <w:pPr>
        <w:autoSpaceDE w:val="0"/>
        <w:autoSpaceDN w:val="0"/>
        <w:adjustRightInd w:val="0"/>
        <w:ind w:left="1066"/>
        <w:jc w:val="center"/>
        <w:rPr>
          <w:rFonts w:ascii="Verdana" w:hAnsi="Verdana" w:cs="Arial"/>
          <w:b/>
          <w:sz w:val="22"/>
          <w:szCs w:val="22"/>
        </w:rPr>
      </w:pPr>
      <w:r w:rsidRPr="008A66A0">
        <w:rPr>
          <w:rFonts w:ascii="Verdana" w:hAnsi="Verdana" w:cs="Arial"/>
          <w:b/>
          <w:sz w:val="22"/>
          <w:szCs w:val="22"/>
        </w:rPr>
        <w:t>do Poradni Specjalistycznych w ramach II etapu budowy CKD</w:t>
      </w:r>
    </w:p>
    <w:p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:rsidR="00130FAB" w:rsidRPr="00E12A03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1 – cena</w:t>
      </w:r>
    </w:p>
    <w:p w:rsidR="00425221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2 –</w:t>
      </w:r>
      <w:r w:rsidRPr="00425221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>wydłużenie gwarancji</w:t>
      </w:r>
    </w:p>
    <w:p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 xml:space="preserve">Kryterium nr </w:t>
      </w:r>
      <w:r>
        <w:rPr>
          <w:rFonts w:ascii="Verdana" w:hAnsi="Verdana" w:cs="Tahoma"/>
          <w:b/>
          <w:sz w:val="18"/>
          <w:szCs w:val="18"/>
        </w:rPr>
        <w:t>3</w:t>
      </w:r>
      <w:r w:rsidRPr="00E12A03">
        <w:rPr>
          <w:rFonts w:ascii="Verdana" w:hAnsi="Verdana" w:cs="Tahoma"/>
          <w:b/>
          <w:sz w:val="18"/>
          <w:szCs w:val="18"/>
        </w:rPr>
        <w:t xml:space="preserve"> – </w:t>
      </w:r>
      <w:r w:rsidRPr="00425221">
        <w:rPr>
          <w:rFonts w:ascii="Verdana" w:hAnsi="Verdana" w:cs="Tahoma"/>
          <w:b/>
          <w:sz w:val="18"/>
          <w:szCs w:val="18"/>
        </w:rPr>
        <w:t>parametry jakościowe</w:t>
      </w:r>
      <w:r>
        <w:rPr>
          <w:rFonts w:ascii="Verdana" w:hAnsi="Verdana" w:cs="Tahoma"/>
          <w:b/>
          <w:sz w:val="18"/>
          <w:szCs w:val="18"/>
        </w:rPr>
        <w:t xml:space="preserve"> </w:t>
      </w:r>
    </w:p>
    <w:p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sz w:val="18"/>
          <w:szCs w:val="18"/>
        </w:rPr>
      </w:pPr>
    </w:p>
    <w:p w:rsidR="00425221" w:rsidRPr="00130FAB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2"/>
          <w:szCs w:val="22"/>
        </w:rPr>
      </w:pPr>
      <w:r w:rsidRPr="00130FAB">
        <w:rPr>
          <w:rFonts w:ascii="Verdana" w:hAnsi="Verdana" w:cs="Tahoma"/>
          <w:b/>
          <w:i/>
          <w:color w:val="FF0000"/>
          <w:sz w:val="22"/>
          <w:szCs w:val="22"/>
        </w:rPr>
        <w:t>Pakiet I</w:t>
      </w:r>
    </w:p>
    <w:p w:rsidR="00130FAB" w:rsidRPr="002C2130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</w:rPr>
      </w:pPr>
    </w:p>
    <w:p w:rsidR="00425221" w:rsidRPr="002C2130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:rsidR="00130FAB" w:rsidRDefault="00130FAB" w:rsidP="00130FAB">
      <w:pPr>
        <w:widowControl w:val="0"/>
        <w:tabs>
          <w:tab w:val="clear" w:pos="8441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</w:p>
    <w:p w:rsidR="00130FAB" w:rsidRPr="00130FAB" w:rsidRDefault="00130FAB" w:rsidP="00130FAB">
      <w:pPr>
        <w:widowControl w:val="0"/>
        <w:tabs>
          <w:tab w:val="clear" w:pos="8441"/>
        </w:tabs>
        <w:suppressAutoHyphens/>
        <w:ind w:left="0" w:firstLine="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Aparat echokardiograficzny z głowicą przezprzełykową – 1 szt.</w:t>
      </w:r>
    </w:p>
    <w:p w:rsidR="00130FAB" w:rsidRDefault="00130FAB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:……………..  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+VAT…%</w:t>
      </w: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A5727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A5727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A5727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3A5727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130FAB" w:rsidRDefault="00130FAB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:rsidR="00130FAB" w:rsidRPr="00130FAB" w:rsidRDefault="00130FAB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Aparat ultrasonograficzny kardiochirurgiczny</w:t>
      </w:r>
      <w:r w:rsidRPr="00130FAB">
        <w:rPr>
          <w:rFonts w:ascii="Verdana" w:eastAsia="SimSun" w:hAnsi="Verdana" w:cs="Calibri"/>
          <w:b/>
          <w:color w:val="00B0F0"/>
          <w:kern w:val="1"/>
          <w:sz w:val="18"/>
          <w:szCs w:val="18"/>
          <w:lang w:eastAsia="hi-IN" w:bidi="hi-IN"/>
        </w:rPr>
        <w:t xml:space="preserve"> </w:t>
      </w:r>
      <w:r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– 1 szt.</w:t>
      </w:r>
    </w:p>
    <w:p w:rsidR="00130FAB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130FAB" w:rsidRPr="003A5727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425221" w:rsidRP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  <w:u w:val="single"/>
        </w:rPr>
      </w:pPr>
      <w:r w:rsidRPr="00130FAB">
        <w:rPr>
          <w:rFonts w:ascii="Verdana" w:hAnsi="Verdana" w:cs="Tahoma"/>
          <w:b/>
          <w:sz w:val="18"/>
          <w:szCs w:val="18"/>
          <w:u w:val="single"/>
        </w:rPr>
        <w:t>Razem pakiet I:</w:t>
      </w:r>
    </w:p>
    <w:p w:rsidR="00130FAB" w:rsidRPr="00130FAB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21B3A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21B3A">
        <w:rPr>
          <w:rFonts w:ascii="Verdana" w:hAnsi="Verdana" w:cs="Arial"/>
          <w:b/>
          <w:sz w:val="18"/>
          <w:szCs w:val="18"/>
        </w:rPr>
        <w:t>Cena brutto:………………….</w:t>
      </w:r>
    </w:p>
    <w:p w:rsidR="00130FAB" w:rsidRPr="003A5727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130FAB" w:rsidRP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425221" w:rsidRPr="002C2130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>Kryterium nr 2  wydłużenie gwarancji na przedmiot zamówienia:</w:t>
      </w:r>
    </w:p>
    <w:p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425221" w:rsidRPr="00F04421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sz w:val="18"/>
          <w:szCs w:val="18"/>
        </w:rPr>
        <w:lastRenderedPageBreak/>
        <w:t>1.</w:t>
      </w:r>
      <w:r>
        <w:rPr>
          <w:rFonts w:ascii="Verdana" w:hAnsi="Verdana"/>
          <w:b/>
          <w:sz w:val="18"/>
          <w:szCs w:val="18"/>
        </w:rPr>
        <w:t xml:space="preserve">  </w:t>
      </w:r>
      <w:r w:rsidR="00130FAB">
        <w:rPr>
          <w:rFonts w:ascii="Verdana" w:hAnsi="Verdana"/>
          <w:b/>
          <w:sz w:val="18"/>
          <w:szCs w:val="18"/>
        </w:rPr>
        <w:t>Oferujemy gwarancję 36</w:t>
      </w:r>
      <w:r w:rsidRPr="00F04421">
        <w:rPr>
          <w:rFonts w:ascii="Verdana" w:hAnsi="Verdana"/>
          <w:b/>
          <w:sz w:val="18"/>
          <w:szCs w:val="18"/>
        </w:rPr>
        <w:t xml:space="preserve"> miesi</w:t>
      </w:r>
      <w:r w:rsidR="00130FAB">
        <w:rPr>
          <w:rFonts w:ascii="Verdana" w:hAnsi="Verdana"/>
          <w:b/>
          <w:sz w:val="18"/>
          <w:szCs w:val="18"/>
        </w:rPr>
        <w:t>ę</w:t>
      </w:r>
      <w:r w:rsidRPr="00F04421">
        <w:rPr>
          <w:rFonts w:ascii="Verdana" w:hAnsi="Verdana"/>
          <w:b/>
          <w:sz w:val="18"/>
          <w:szCs w:val="18"/>
        </w:rPr>
        <w:t>c</w:t>
      </w:r>
      <w:r w:rsidR="00130FAB">
        <w:rPr>
          <w:rFonts w:ascii="Verdana" w:hAnsi="Verdana"/>
          <w:b/>
          <w:sz w:val="18"/>
          <w:szCs w:val="18"/>
        </w:rPr>
        <w:t>y</w:t>
      </w:r>
      <w:r w:rsidRPr="00F04421">
        <w:rPr>
          <w:rFonts w:ascii="Verdana" w:hAnsi="Verdana"/>
          <w:b/>
          <w:sz w:val="18"/>
          <w:szCs w:val="18"/>
        </w:rPr>
        <w:t>*</w:t>
      </w:r>
    </w:p>
    <w:p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7139AD" w:rsidRPr="00F04421" w:rsidRDefault="00425221" w:rsidP="007139AD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b/>
          <w:sz w:val="18"/>
          <w:szCs w:val="18"/>
        </w:rPr>
        <w:t xml:space="preserve"> </w:t>
      </w:r>
      <w:r w:rsidR="007139AD" w:rsidRPr="00F04421">
        <w:rPr>
          <w:rFonts w:ascii="Verdana" w:hAnsi="Verdana"/>
          <w:b/>
          <w:sz w:val="18"/>
          <w:szCs w:val="18"/>
        </w:rPr>
        <w:t>Oferujemy wydłużenie gwaran</w:t>
      </w:r>
      <w:r w:rsidR="007139AD">
        <w:rPr>
          <w:rFonts w:ascii="Verdana" w:hAnsi="Verdana"/>
          <w:b/>
          <w:sz w:val="18"/>
          <w:szCs w:val="18"/>
        </w:rPr>
        <w:t>cji na przedmiot zamówienia do 48</w:t>
      </w:r>
      <w:r w:rsidR="007139AD" w:rsidRPr="00F04421">
        <w:rPr>
          <w:rFonts w:ascii="Verdana" w:hAnsi="Verdana"/>
          <w:b/>
          <w:sz w:val="18"/>
          <w:szCs w:val="18"/>
        </w:rPr>
        <w:t xml:space="preserve"> miesięcy</w:t>
      </w:r>
      <w:r w:rsidR="00E30ACC" w:rsidRPr="00F04421">
        <w:rPr>
          <w:rFonts w:ascii="Verdana" w:hAnsi="Verdana"/>
          <w:b/>
          <w:sz w:val="18"/>
          <w:szCs w:val="18"/>
        </w:rPr>
        <w:t>*</w:t>
      </w:r>
      <w:r w:rsidR="007139AD" w:rsidRPr="00F04421">
        <w:rPr>
          <w:rFonts w:ascii="Verdana" w:hAnsi="Verdana"/>
          <w:b/>
          <w:sz w:val="18"/>
          <w:szCs w:val="18"/>
        </w:rPr>
        <w:t xml:space="preserve"> </w:t>
      </w:r>
    </w:p>
    <w:p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  <w:r w:rsidRPr="00F04421">
        <w:rPr>
          <w:rFonts w:ascii="Verdana" w:hAnsi="Verdana"/>
          <w:b/>
          <w:sz w:val="18"/>
          <w:szCs w:val="18"/>
          <w:u w:val="single"/>
        </w:rPr>
        <w:t>*niepotrzebne skreślić</w:t>
      </w:r>
    </w:p>
    <w:p w:rsidR="00425221" w:rsidRPr="00F43885" w:rsidRDefault="00425221" w:rsidP="00425221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left="750"/>
        <w:rPr>
          <w:rFonts w:ascii="Verdana" w:hAnsi="Verdana" w:cs="Arial"/>
          <w:color w:val="000000"/>
          <w:sz w:val="18"/>
          <w:szCs w:val="18"/>
        </w:rPr>
      </w:pPr>
    </w:p>
    <w:p w:rsidR="00425221" w:rsidRPr="00D22B7B" w:rsidRDefault="00425221" w:rsidP="00425221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:rsidR="00425221" w:rsidRPr="00D22B7B" w:rsidRDefault="00425221" w:rsidP="00425221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ący uzna, że Wykonawca oferuje wartości </w:t>
      </w: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wskazan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e</w:t>
      </w: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 w pkt. 1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 (</w:t>
      </w:r>
      <w:r w:rsidR="00F40308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36 miesię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c</w:t>
      </w:r>
      <w:r w:rsidR="00F40308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y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).</w:t>
      </w:r>
    </w:p>
    <w:p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130FAB" w:rsidRDefault="00130FAB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:rsidR="00425221" w:rsidRPr="002C2130" w:rsidRDefault="00425221" w:rsidP="00425221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3  Parametry jakościowe: </w:t>
      </w:r>
    </w:p>
    <w:p w:rsidR="00425221" w:rsidRPr="00F04421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i/>
          <w:sz w:val="18"/>
          <w:szCs w:val="18"/>
        </w:rPr>
        <w:t>Liczba pkt - zgodnie z wypełnionym załącznikiem nr 2</w:t>
      </w:r>
      <w:r w:rsidR="00130FAB">
        <w:rPr>
          <w:rFonts w:ascii="Verdana" w:hAnsi="Verdana"/>
          <w:b/>
          <w:i/>
          <w:sz w:val="18"/>
          <w:szCs w:val="18"/>
        </w:rPr>
        <w:t>a</w:t>
      </w:r>
      <w:r w:rsidRPr="00F04421">
        <w:rPr>
          <w:rFonts w:ascii="Verdana" w:hAnsi="Verdana"/>
          <w:b/>
          <w:i/>
          <w:sz w:val="18"/>
          <w:szCs w:val="18"/>
        </w:rPr>
        <w:t xml:space="preserve"> do SIWZ – Formularz-Parametry jakościowe</w:t>
      </w:r>
    </w:p>
    <w:p w:rsidR="00425221" w:rsidRPr="003E24BF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i/>
          <w:sz w:val="18"/>
          <w:szCs w:val="18"/>
        </w:rPr>
      </w:pPr>
    </w:p>
    <w:p w:rsidR="00130FAB" w:rsidRPr="00130FAB" w:rsidRDefault="00130FAB" w:rsidP="00130FA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2"/>
          <w:szCs w:val="22"/>
        </w:rPr>
      </w:pPr>
      <w:r w:rsidRPr="00130FAB">
        <w:rPr>
          <w:rFonts w:ascii="Verdana" w:hAnsi="Verdana" w:cs="Tahoma"/>
          <w:b/>
          <w:i/>
          <w:color w:val="FF0000"/>
          <w:sz w:val="22"/>
          <w:szCs w:val="22"/>
        </w:rPr>
        <w:t>Pakiet II</w:t>
      </w:r>
    </w:p>
    <w:p w:rsidR="00130FAB" w:rsidRPr="00130FAB" w:rsidRDefault="00130FAB" w:rsidP="00130FAB">
      <w:pPr>
        <w:tabs>
          <w:tab w:val="clear" w:pos="8441"/>
        </w:tabs>
        <w:ind w:left="0" w:firstLine="0"/>
        <w:jc w:val="both"/>
        <w:rPr>
          <w:rFonts w:ascii="Verdana" w:hAnsi="Verdana" w:cs="Tahoma"/>
          <w:color w:val="FF0000"/>
        </w:rPr>
      </w:pPr>
    </w:p>
    <w:p w:rsidR="00130FAB" w:rsidRPr="002C2130" w:rsidRDefault="00130FAB" w:rsidP="00130FA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:rsidR="00130FAB" w:rsidRDefault="00130FAB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:rsidR="00130FAB" w:rsidRPr="00130FAB" w:rsidRDefault="00130FAB" w:rsidP="00130FAB">
      <w:pPr>
        <w:widowControl w:val="0"/>
        <w:tabs>
          <w:tab w:val="clear" w:pos="8441"/>
          <w:tab w:val="left" w:pos="3402"/>
          <w:tab w:val="left" w:pos="7371"/>
        </w:tabs>
        <w:suppressAutoHyphens/>
        <w:ind w:left="2410" w:hanging="2410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130FAB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Aparat ultrasonograficzny – 1 szt.</w:t>
      </w:r>
    </w:p>
    <w:p w:rsidR="00130FAB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21B3A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130FAB" w:rsidRPr="00321B3A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21B3A">
        <w:rPr>
          <w:rFonts w:ascii="Verdana" w:hAnsi="Verdana" w:cs="Arial"/>
          <w:b/>
          <w:sz w:val="18"/>
          <w:szCs w:val="18"/>
        </w:rPr>
        <w:t>Cena brutto:………………….</w:t>
      </w:r>
    </w:p>
    <w:p w:rsidR="00130FAB" w:rsidRPr="003A5727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130FAB" w:rsidRPr="00130FAB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130FAB" w:rsidRPr="002C2130" w:rsidRDefault="00130FAB" w:rsidP="00130FAB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>Kryterium nr 2  wydłużenie gwarancji na przedmiot zamówienia:</w:t>
      </w:r>
    </w:p>
    <w:p w:rsidR="00130FAB" w:rsidRPr="00F04421" w:rsidRDefault="00130FAB" w:rsidP="00130FA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30FAB" w:rsidRPr="00F04421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b/>
          <w:sz w:val="18"/>
          <w:szCs w:val="18"/>
        </w:rPr>
        <w:t xml:space="preserve">  Oferujemy gwarancję 36</w:t>
      </w:r>
      <w:r w:rsidRPr="00F04421">
        <w:rPr>
          <w:rFonts w:ascii="Verdana" w:hAnsi="Verdana"/>
          <w:b/>
          <w:sz w:val="18"/>
          <w:szCs w:val="18"/>
        </w:rPr>
        <w:t xml:space="preserve"> miesi</w:t>
      </w:r>
      <w:r>
        <w:rPr>
          <w:rFonts w:ascii="Verdana" w:hAnsi="Verdana"/>
          <w:b/>
          <w:sz w:val="18"/>
          <w:szCs w:val="18"/>
        </w:rPr>
        <w:t>ę</w:t>
      </w:r>
      <w:r w:rsidRPr="00F04421">
        <w:rPr>
          <w:rFonts w:ascii="Verdana" w:hAnsi="Verdana"/>
          <w:b/>
          <w:sz w:val="18"/>
          <w:szCs w:val="18"/>
        </w:rPr>
        <w:t>c</w:t>
      </w:r>
      <w:r>
        <w:rPr>
          <w:rFonts w:ascii="Verdana" w:hAnsi="Verdana"/>
          <w:b/>
          <w:sz w:val="18"/>
          <w:szCs w:val="18"/>
        </w:rPr>
        <w:t>y</w:t>
      </w:r>
      <w:r w:rsidRPr="00F04421">
        <w:rPr>
          <w:rFonts w:ascii="Verdana" w:hAnsi="Verdana"/>
          <w:b/>
          <w:sz w:val="18"/>
          <w:szCs w:val="18"/>
        </w:rPr>
        <w:t>*</w:t>
      </w:r>
    </w:p>
    <w:p w:rsidR="00130FAB" w:rsidRPr="00F04421" w:rsidRDefault="00130FAB" w:rsidP="00130FA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130FAB" w:rsidRPr="00F04421" w:rsidRDefault="00130FAB" w:rsidP="00130FA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04421">
        <w:rPr>
          <w:rFonts w:ascii="Verdana" w:hAnsi="Verdana"/>
          <w:b/>
          <w:sz w:val="18"/>
          <w:szCs w:val="18"/>
        </w:rPr>
        <w:t>Oferujemy wydłużenie gwaran</w:t>
      </w:r>
      <w:r>
        <w:rPr>
          <w:rFonts w:ascii="Verdana" w:hAnsi="Verdana"/>
          <w:b/>
          <w:sz w:val="18"/>
          <w:szCs w:val="18"/>
        </w:rPr>
        <w:t>cji na przedmiot zamówienia do 48</w:t>
      </w:r>
      <w:r w:rsidRPr="00F04421">
        <w:rPr>
          <w:rFonts w:ascii="Verdana" w:hAnsi="Verdana"/>
          <w:b/>
          <w:sz w:val="18"/>
          <w:szCs w:val="18"/>
        </w:rPr>
        <w:t xml:space="preserve"> miesięcy </w:t>
      </w:r>
      <w:r w:rsidR="006D20EB" w:rsidRPr="00F04421">
        <w:rPr>
          <w:rFonts w:ascii="Verdana" w:hAnsi="Verdana"/>
          <w:b/>
          <w:sz w:val="18"/>
          <w:szCs w:val="18"/>
        </w:rPr>
        <w:t>*</w:t>
      </w:r>
    </w:p>
    <w:p w:rsidR="00130FAB" w:rsidRPr="00F04421" w:rsidRDefault="00130FAB" w:rsidP="00130FA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130FAB" w:rsidRPr="00F04421" w:rsidRDefault="00130FAB" w:rsidP="00130FA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  <w:r w:rsidRPr="00F04421">
        <w:rPr>
          <w:rFonts w:ascii="Verdana" w:hAnsi="Verdana"/>
          <w:b/>
          <w:sz w:val="18"/>
          <w:szCs w:val="18"/>
          <w:u w:val="single"/>
        </w:rPr>
        <w:t>*niepotrzebne skreślić</w:t>
      </w:r>
    </w:p>
    <w:p w:rsidR="00130FAB" w:rsidRPr="00F43885" w:rsidRDefault="00130FAB" w:rsidP="00130FAB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left="750"/>
        <w:rPr>
          <w:rFonts w:ascii="Verdana" w:hAnsi="Verdana" w:cs="Arial"/>
          <w:color w:val="000000"/>
          <w:sz w:val="18"/>
          <w:szCs w:val="18"/>
        </w:rPr>
      </w:pPr>
    </w:p>
    <w:p w:rsidR="00130FAB" w:rsidRPr="00D22B7B" w:rsidRDefault="00130FAB" w:rsidP="00130FAB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:rsidR="00130FAB" w:rsidRPr="00D22B7B" w:rsidRDefault="00130FAB" w:rsidP="00130FAB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ący uzna, że Wykonawca oferuje wartości </w:t>
      </w: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wskazan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e</w:t>
      </w: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 w pkt. 1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 (</w:t>
      </w:r>
      <w:r w:rsidR="006D20E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36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 miesi</w:t>
      </w:r>
      <w:r w:rsidR="006D20E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ę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c</w:t>
      </w:r>
      <w:r w:rsidR="006D20E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y</w:t>
      </w:r>
      <w:bookmarkStart w:id="0" w:name="_GoBack"/>
      <w:bookmarkEnd w:id="0"/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).</w:t>
      </w:r>
    </w:p>
    <w:p w:rsidR="00130FAB" w:rsidRPr="00E12A03" w:rsidRDefault="00130FAB" w:rsidP="00130FAB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130FAB" w:rsidRDefault="00130FAB" w:rsidP="00130FAB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</w:p>
    <w:p w:rsidR="00130FAB" w:rsidRPr="002C2130" w:rsidRDefault="00130FAB" w:rsidP="00130FAB">
      <w:pPr>
        <w:tabs>
          <w:tab w:val="clear" w:pos="8441"/>
        </w:tabs>
        <w:spacing w:line="360" w:lineRule="auto"/>
        <w:ind w:left="8081" w:hanging="8081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3  Parametry jakościowe: </w:t>
      </w:r>
    </w:p>
    <w:p w:rsidR="00130FAB" w:rsidRPr="00F04421" w:rsidRDefault="00130FAB" w:rsidP="00130FAB">
      <w:pPr>
        <w:tabs>
          <w:tab w:val="clear" w:pos="8441"/>
        </w:tabs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04421">
        <w:rPr>
          <w:rFonts w:ascii="Verdana" w:hAnsi="Verdana"/>
          <w:b/>
          <w:i/>
          <w:sz w:val="18"/>
          <w:szCs w:val="18"/>
        </w:rPr>
        <w:t>Liczba pkt - zgodnie z wypełnionym załącznikiem nr 2</w:t>
      </w:r>
      <w:r>
        <w:rPr>
          <w:rFonts w:ascii="Verdana" w:hAnsi="Verdana"/>
          <w:b/>
          <w:i/>
          <w:sz w:val="18"/>
          <w:szCs w:val="18"/>
        </w:rPr>
        <w:t>a</w:t>
      </w:r>
      <w:r w:rsidRPr="00F04421">
        <w:rPr>
          <w:rFonts w:ascii="Verdana" w:hAnsi="Verdana"/>
          <w:b/>
          <w:i/>
          <w:sz w:val="18"/>
          <w:szCs w:val="18"/>
        </w:rPr>
        <w:t xml:space="preserve"> do SIWZ – Formularz-Parametry jakościowe</w:t>
      </w:r>
    </w:p>
    <w:p w:rsidR="00130FAB" w:rsidRPr="003E24BF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i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Termin płatności: zgodnie z paragrafem </w:t>
      </w:r>
      <w:r>
        <w:rPr>
          <w:rFonts w:ascii="Verdana" w:hAnsi="Verdana" w:cs="Tahoma"/>
          <w:sz w:val="18"/>
          <w:szCs w:val="18"/>
        </w:rPr>
        <w:t>8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wzoru umowy.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Oświadczamy, że zapoznaliśmy się ze specyfikacją istotnych warunków zamówienia wraz z załącznikami, akceptujemy je i nie wnosimy do nich zastrzeżeń oraz zdobyliśmy konieczne informacje do przygotowania oferty. 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Pr="004779C5">
        <w:rPr>
          <w:rFonts w:ascii="Verdana" w:hAnsi="Verdana" w:cs="Arial"/>
          <w:sz w:val="18"/>
          <w:szCs w:val="18"/>
        </w:rPr>
        <w:t>w rozumieniu art. 11 ust 4 ustawy o zwalczaniu nieuczciwej konkurencji.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za wyjątkiem informacji i dokumentów wymienionych w pkt. 4 niniejsza oferta oraz wszelkie załączniki do niej są jawne i nie zawierają informacji stanowiących tajemnicę przedsiębiorstwa w rozumieniu przepisów o zwalczaniu nieuczciwej konkurencji.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:rsidR="00425221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:rsidR="00425221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:rsidR="00425221" w:rsidRPr="00C64E36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:rsidR="00425221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:rsidR="00425221" w:rsidRDefault="00425221" w:rsidP="0042522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:rsidR="00425221" w:rsidRPr="006626A4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425221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F27FB0" w:rsidRP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27FB0">
        <w:rPr>
          <w:rFonts w:ascii="Verdana" w:hAnsi="Verdana"/>
          <w:sz w:val="18"/>
          <w:szCs w:val="18"/>
        </w:rPr>
        <w:t>Formularz musi być podpisany kwalifikowanym podpisem elektronicznym.</w:t>
      </w:r>
    </w:p>
    <w:sectPr w:rsidR="00F27FB0" w:rsidRPr="00F27FB0" w:rsidSect="006307E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89" w:rsidRDefault="00B66E89" w:rsidP="00425221">
      <w:r>
        <w:separator/>
      </w:r>
    </w:p>
  </w:endnote>
  <w:endnote w:type="continuationSeparator" w:id="0">
    <w:p w:rsidR="00B66E89" w:rsidRDefault="00B66E89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89" w:rsidRDefault="00B66E89" w:rsidP="00425221">
      <w:r>
        <w:separator/>
      </w:r>
    </w:p>
  </w:footnote>
  <w:footnote w:type="continuationSeparator" w:id="0">
    <w:p w:rsidR="00B66E89" w:rsidRDefault="00B66E89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21" w:rsidRDefault="006307E7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  <w:r>
      <w:rPr>
        <w:noProof/>
      </w:rPr>
      <w:drawing>
        <wp:inline distT="0" distB="0" distL="0" distR="0" wp14:anchorId="69E29DF5">
          <wp:extent cx="1993265" cy="68897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01C74CDC">
          <wp:extent cx="1383665" cy="511810"/>
          <wp:effectExtent l="0" t="0" r="698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7"/>
    <w:rsid w:val="00130FAB"/>
    <w:rsid w:val="002C2130"/>
    <w:rsid w:val="00321B3A"/>
    <w:rsid w:val="00425221"/>
    <w:rsid w:val="00476135"/>
    <w:rsid w:val="00565B75"/>
    <w:rsid w:val="006307E7"/>
    <w:rsid w:val="006D20EB"/>
    <w:rsid w:val="007139AD"/>
    <w:rsid w:val="00721040"/>
    <w:rsid w:val="008472C7"/>
    <w:rsid w:val="008B72E4"/>
    <w:rsid w:val="00961520"/>
    <w:rsid w:val="00A66547"/>
    <w:rsid w:val="00B66E89"/>
    <w:rsid w:val="00E30ACC"/>
    <w:rsid w:val="00F27FB0"/>
    <w:rsid w:val="00F4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2CAE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8</cp:revision>
  <dcterms:created xsi:type="dcterms:W3CDTF">2019-10-11T08:34:00Z</dcterms:created>
  <dcterms:modified xsi:type="dcterms:W3CDTF">2019-10-15T07:43:00Z</dcterms:modified>
</cp:coreProperties>
</file>