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5555D596" w:rsidR="009E72F4" w:rsidRPr="00BE5BA2" w:rsidRDefault="00F15F75" w:rsidP="00BE5B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B01F43">
        <w:rPr>
          <w:rFonts w:ascii="Arial" w:hAnsi="Arial" w:cs="Arial"/>
          <w:b/>
          <w:bCs/>
          <w:sz w:val="24"/>
          <w:szCs w:val="24"/>
        </w:rPr>
        <w:t>„</w:t>
      </w:r>
      <w:r w:rsidR="00F77405" w:rsidRPr="00F77405">
        <w:rPr>
          <w:rFonts w:ascii="Arial" w:hAnsi="Arial" w:cs="Arial"/>
          <w:b/>
          <w:bCs/>
          <w:sz w:val="24"/>
          <w:szCs w:val="24"/>
        </w:rPr>
        <w:t>Wykonanie planu ogólnego miasta i gminy Wronki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</w:p>
    <w:p w14:paraId="773F1C57" w14:textId="40AA4078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C06A2F">
        <w:rPr>
          <w:rFonts w:ascii="Arial" w:hAnsi="Arial" w:cs="Arial"/>
          <w:b/>
          <w:bCs/>
          <w:sz w:val="24"/>
          <w:szCs w:val="24"/>
        </w:rPr>
        <w:t>2</w:t>
      </w:r>
      <w:r w:rsidR="00631335">
        <w:rPr>
          <w:rFonts w:ascii="Arial" w:hAnsi="Arial" w:cs="Arial"/>
          <w:b/>
          <w:bCs/>
          <w:sz w:val="24"/>
          <w:szCs w:val="24"/>
        </w:rPr>
        <w:t>8</w:t>
      </w:r>
      <w:r w:rsidRPr="00BE5BA2">
        <w:rPr>
          <w:rFonts w:ascii="Arial" w:hAnsi="Arial" w:cs="Arial"/>
          <w:sz w:val="24"/>
          <w:szCs w:val="24"/>
        </w:rPr>
        <w:t>.202</w:t>
      </w:r>
      <w:r w:rsidR="00A727ED">
        <w:rPr>
          <w:rFonts w:ascii="Arial" w:hAnsi="Arial" w:cs="Arial"/>
          <w:sz w:val="24"/>
          <w:szCs w:val="24"/>
        </w:rPr>
        <w:t>4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3314F039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usług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lastRenderedPageBreak/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7E136" w14:textId="77777777" w:rsidR="00805211" w:rsidRDefault="00805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13CEC0C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D519A" w14:textId="77777777" w:rsidR="00805211" w:rsidRDefault="0080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F532" w14:textId="77777777" w:rsidR="00805211" w:rsidRDefault="00805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96CE5" w14:textId="33BD4D3E" w:rsidR="009E72F4" w:rsidRPr="00805211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</w:rPr>
    </w:pPr>
    <w:r w:rsidRPr="00805211">
      <w:rPr>
        <w:rFonts w:ascii="Arial" w:eastAsia="Times New Roman" w:hAnsi="Arial" w:cs="Arial"/>
        <w:iCs/>
        <w:lang w:eastAsia="pl-PL"/>
      </w:rPr>
      <w:t>Oświadczenie z art. 117 ust. 4</w:t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b/>
        <w:iCs/>
        <w:lang w:eastAsia="pl-PL"/>
      </w:rPr>
      <w:tab/>
      <w:t xml:space="preserve">                  Załącznik nr 6</w:t>
    </w:r>
    <w:r w:rsidR="00805211" w:rsidRPr="00805211">
      <w:rPr>
        <w:rFonts w:ascii="Arial" w:eastAsia="Times New Roman" w:hAnsi="Arial" w:cs="Arial"/>
        <w:b/>
        <w:iCs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6E0FC" w14:textId="77777777" w:rsidR="00805211" w:rsidRDefault="00805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8211039">
    <w:abstractNumId w:val="0"/>
  </w:num>
  <w:num w:numId="2" w16cid:durableId="1050491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165445"/>
    <w:rsid w:val="002E3802"/>
    <w:rsid w:val="004016AB"/>
    <w:rsid w:val="00467F27"/>
    <w:rsid w:val="0055718B"/>
    <w:rsid w:val="00631335"/>
    <w:rsid w:val="006C3C09"/>
    <w:rsid w:val="006E1302"/>
    <w:rsid w:val="00805211"/>
    <w:rsid w:val="008820E7"/>
    <w:rsid w:val="009D1FE5"/>
    <w:rsid w:val="009E72F4"/>
    <w:rsid w:val="00A727ED"/>
    <w:rsid w:val="00A87042"/>
    <w:rsid w:val="00B01F43"/>
    <w:rsid w:val="00BA5FBA"/>
    <w:rsid w:val="00BE5BA2"/>
    <w:rsid w:val="00C06A2F"/>
    <w:rsid w:val="00CE3531"/>
    <w:rsid w:val="00D15628"/>
    <w:rsid w:val="00DE7E00"/>
    <w:rsid w:val="00E132D9"/>
    <w:rsid w:val="00F15F75"/>
    <w:rsid w:val="00F7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F7D7-7433-450D-90F0-AF45632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48</cp:revision>
  <cp:lastPrinted>2023-01-19T13:23:00Z</cp:lastPrinted>
  <dcterms:created xsi:type="dcterms:W3CDTF">2021-03-04T07:39:00Z</dcterms:created>
  <dcterms:modified xsi:type="dcterms:W3CDTF">2024-09-09T08:48:00Z</dcterms:modified>
  <dc:language>pl-PL</dc:language>
</cp:coreProperties>
</file>