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F4F1" w14:textId="7579B813" w:rsidR="001E5B00" w:rsidRPr="00096167" w:rsidRDefault="00095B93" w:rsidP="00096167">
      <w:pPr>
        <w:ind w:left="4956" w:firstLine="708"/>
      </w:pPr>
      <w:r>
        <w:t xml:space="preserve">   </w:t>
      </w:r>
      <w:r w:rsidR="001E5B00">
        <w:t xml:space="preserve">Łódź, dnia </w:t>
      </w:r>
      <w:r w:rsidR="009C5BBA">
        <w:t>05.10.</w:t>
      </w:r>
      <w:r w:rsidR="001E5B00">
        <w:t>202</w:t>
      </w:r>
      <w:r>
        <w:t>2</w:t>
      </w:r>
      <w:r w:rsidR="001E5B00">
        <w:t xml:space="preserve"> r</w:t>
      </w:r>
      <w:r w:rsidR="001E5B00">
        <w:tab/>
      </w:r>
      <w:r w:rsidR="001E5B00">
        <w:tab/>
      </w:r>
    </w:p>
    <w:p w14:paraId="5472288A" w14:textId="3B43159A" w:rsidR="00095B93" w:rsidRDefault="00E40F1C" w:rsidP="00095B93">
      <w:pPr>
        <w:jc w:val="both"/>
        <w:rPr>
          <w:rFonts w:eastAsia="Arial Unicode MS"/>
          <w:b/>
          <w:bCs/>
        </w:rPr>
      </w:pPr>
      <w:r w:rsidRPr="00DF2911">
        <w:rPr>
          <w:rFonts w:cstheme="minorHAnsi"/>
        </w:rPr>
        <w:t>Dotyczy postępowania prowadzonego pod nazwą:</w:t>
      </w:r>
      <w:r w:rsidR="00033FFA" w:rsidRPr="00DF2911">
        <w:rPr>
          <w:rFonts w:cstheme="minorHAnsi"/>
        </w:rPr>
        <w:t xml:space="preserve"> </w:t>
      </w:r>
      <w:r w:rsidR="00095B93" w:rsidRPr="004E37F4">
        <w:rPr>
          <w:b/>
        </w:rPr>
        <w:t xml:space="preserve">„Świadczenie usług w zakresie obsługi </w:t>
      </w:r>
      <w:r w:rsidR="00095B93">
        <w:rPr>
          <w:b/>
        </w:rPr>
        <w:br/>
        <w:t>i</w:t>
      </w:r>
      <w:r w:rsidR="00095B93" w:rsidRPr="004E37F4">
        <w:rPr>
          <w:b/>
        </w:rPr>
        <w:t xml:space="preserve"> rozliczania płatności bezgotówkowych dla Miejskiego Ogrodu Zoologicznego w Łodzi sp. z o.o. </w:t>
      </w:r>
      <w:r w:rsidR="00095B93">
        <w:rPr>
          <w:b/>
        </w:rPr>
        <w:br/>
        <w:t>w</w:t>
      </w:r>
      <w:r w:rsidR="00095B93" w:rsidRPr="004E37F4">
        <w:rPr>
          <w:b/>
        </w:rPr>
        <w:t xml:space="preserve"> roku 202</w:t>
      </w:r>
      <w:r w:rsidR="00095B93">
        <w:rPr>
          <w:b/>
        </w:rPr>
        <w:t>3 i 2024</w:t>
      </w:r>
      <w:r w:rsidR="00095B93" w:rsidRPr="008F0C00">
        <w:rPr>
          <w:rFonts w:eastAsia="Arial Unicode MS"/>
          <w:b/>
          <w:bCs/>
        </w:rPr>
        <w:t>”</w:t>
      </w:r>
      <w:r w:rsidR="00095B93">
        <w:rPr>
          <w:rFonts w:eastAsia="Arial Unicode MS"/>
          <w:b/>
          <w:bCs/>
        </w:rPr>
        <w:t xml:space="preserve"> </w:t>
      </w:r>
    </w:p>
    <w:p w14:paraId="4F0006AD" w14:textId="0008E70B" w:rsidR="00033FFA" w:rsidRPr="00DF2911" w:rsidRDefault="00033FFA" w:rsidP="00033FFA">
      <w:pPr>
        <w:jc w:val="both"/>
        <w:rPr>
          <w:rFonts w:cstheme="minorHAnsi"/>
          <w:b/>
        </w:rPr>
      </w:pPr>
      <w:r w:rsidRPr="00DF2911">
        <w:rPr>
          <w:rFonts w:cstheme="minorHAnsi"/>
        </w:rPr>
        <w:t>Numer Sprawy</w:t>
      </w:r>
      <w:r w:rsidR="004C1CAC" w:rsidRPr="00DF2911">
        <w:rPr>
          <w:rFonts w:cstheme="minorHAnsi"/>
        </w:rPr>
        <w:t>:</w:t>
      </w:r>
      <w:r w:rsidRPr="00DF2911">
        <w:rPr>
          <w:rFonts w:eastAsia="SimSun" w:cstheme="minorHAnsi"/>
          <w:kern w:val="1"/>
          <w:lang w:eastAsia="hi-IN" w:bidi="hi-IN"/>
        </w:rPr>
        <w:t xml:space="preserve"> </w:t>
      </w:r>
      <w:r w:rsidRPr="00DF2911">
        <w:rPr>
          <w:rFonts w:cstheme="minorHAnsi"/>
          <w:b/>
        </w:rPr>
        <w:t>MOZ.SZ.2510.</w:t>
      </w:r>
      <w:r w:rsidR="00095B93">
        <w:rPr>
          <w:rFonts w:cstheme="minorHAnsi"/>
          <w:b/>
        </w:rPr>
        <w:t>10</w:t>
      </w:r>
      <w:r w:rsidRPr="00DF2911">
        <w:rPr>
          <w:rFonts w:cstheme="minorHAnsi"/>
          <w:b/>
        </w:rPr>
        <w:t>.202</w:t>
      </w:r>
      <w:r w:rsidR="00095B93">
        <w:rPr>
          <w:rFonts w:cstheme="minorHAnsi"/>
          <w:b/>
        </w:rPr>
        <w:t>2</w:t>
      </w:r>
    </w:p>
    <w:p w14:paraId="7A6E0976" w14:textId="73A99288" w:rsidR="009E505E" w:rsidRDefault="00D33A3E" w:rsidP="00095B93">
      <w:pPr>
        <w:jc w:val="both"/>
        <w:rPr>
          <w:rFonts w:cstheme="minorHAnsi"/>
        </w:rPr>
      </w:pPr>
      <w:r w:rsidRPr="00DF2911">
        <w:rPr>
          <w:rFonts w:cstheme="minorHAnsi"/>
        </w:rPr>
        <w:t>Działając na podstawie art. 2</w:t>
      </w:r>
      <w:r w:rsidR="00DC6250">
        <w:rPr>
          <w:rFonts w:cstheme="minorHAnsi"/>
        </w:rPr>
        <w:t>86</w:t>
      </w:r>
      <w:r w:rsidRPr="00DF2911">
        <w:rPr>
          <w:rFonts w:cstheme="minorHAnsi"/>
        </w:rPr>
        <w:t xml:space="preserve"> ust. </w:t>
      </w:r>
      <w:r w:rsidR="00C55F51">
        <w:rPr>
          <w:rFonts w:cstheme="minorHAnsi"/>
        </w:rPr>
        <w:t>1</w:t>
      </w:r>
      <w:r w:rsidRPr="00DF2911">
        <w:rPr>
          <w:rFonts w:cstheme="minorHAnsi"/>
        </w:rPr>
        <w:t xml:space="preserve"> ustawy z dnia 11 września 2019 r. Prawo zamówień publicznych </w:t>
      </w:r>
      <w:r w:rsidR="00095B93" w:rsidRPr="00CE79CF">
        <w:rPr>
          <w:rFonts w:ascii="Arial" w:hAnsi="Arial" w:cs="Arial"/>
          <w:sz w:val="20"/>
          <w:szCs w:val="20"/>
        </w:rPr>
        <w:t>(t.j. Dz.U. z 2022 r. poz. 1710</w:t>
      </w:r>
      <w:r w:rsidR="00942EBF">
        <w:rPr>
          <w:rFonts w:ascii="Arial" w:hAnsi="Arial" w:cs="Arial"/>
          <w:sz w:val="20"/>
          <w:szCs w:val="20"/>
        </w:rPr>
        <w:t xml:space="preserve"> ze zm.</w:t>
      </w:r>
      <w:r w:rsidR="00095B93">
        <w:rPr>
          <w:rFonts w:ascii="Arial" w:hAnsi="Arial" w:cs="Arial"/>
          <w:sz w:val="20"/>
          <w:szCs w:val="20"/>
        </w:rPr>
        <w:t xml:space="preserve">) </w:t>
      </w:r>
      <w:r w:rsidRPr="00DF2911">
        <w:rPr>
          <w:rFonts w:cstheme="minorHAnsi"/>
        </w:rPr>
        <w:t>– dalej „ustawa Pzp”</w:t>
      </w:r>
      <w:r w:rsidR="00BE4EE6" w:rsidRPr="00DF2911">
        <w:rPr>
          <w:rFonts w:cstheme="minorHAnsi"/>
        </w:rPr>
        <w:t>,</w:t>
      </w:r>
      <w:r w:rsidRPr="00DF2911">
        <w:rPr>
          <w:rFonts w:cstheme="minorHAnsi"/>
        </w:rPr>
        <w:t xml:space="preserve"> Zamawiający</w:t>
      </w:r>
      <w:r w:rsidR="00BE4EE6" w:rsidRPr="00DF2911">
        <w:rPr>
          <w:rFonts w:cstheme="minorHAnsi"/>
        </w:rPr>
        <w:t xml:space="preserve"> </w:t>
      </w:r>
      <w:r w:rsidR="00DC6250">
        <w:rPr>
          <w:rFonts w:cstheme="minorHAnsi"/>
        </w:rPr>
        <w:t xml:space="preserve">dokonuje </w:t>
      </w:r>
      <w:r w:rsidR="00095B93">
        <w:rPr>
          <w:rFonts w:cstheme="minorHAnsi"/>
        </w:rPr>
        <w:t xml:space="preserve">poniższej </w:t>
      </w:r>
      <w:r w:rsidR="00DC6250">
        <w:rPr>
          <w:rFonts w:cstheme="minorHAnsi"/>
        </w:rPr>
        <w:t>zmiany treści SWZ</w:t>
      </w:r>
      <w:r w:rsidR="00095B93">
        <w:rPr>
          <w:rFonts w:cstheme="minorHAnsi"/>
        </w:rPr>
        <w:t xml:space="preserve">. </w:t>
      </w:r>
    </w:p>
    <w:p w14:paraId="16130D70" w14:textId="7DA004A9" w:rsidR="00DA237D" w:rsidRPr="00DA237D" w:rsidRDefault="00095B93" w:rsidP="00DA237D">
      <w:pPr>
        <w:jc w:val="both"/>
        <w:rPr>
          <w:rFonts w:cstheme="minorHAnsi"/>
        </w:rPr>
      </w:pPr>
      <w:r>
        <w:rPr>
          <w:rFonts w:cstheme="minorHAnsi"/>
        </w:rPr>
        <w:t>W Załączniku nr 6a</w:t>
      </w:r>
      <w:r w:rsidR="00807C38">
        <w:rPr>
          <w:rFonts w:cstheme="minorHAnsi"/>
        </w:rPr>
        <w:t xml:space="preserve"> – Opisie przedmiotu zamówienia dla cz. 1, punkt 4 otrzymuje brzmienie</w:t>
      </w:r>
      <w:r w:rsidR="00DA237D">
        <w:rPr>
          <w:rFonts w:ascii="Arial" w:hAnsi="Arial" w:cs="Arial"/>
        </w:rPr>
        <w:t>:</w:t>
      </w:r>
    </w:p>
    <w:p w14:paraId="03DC86C6" w14:textId="28DE10FB" w:rsidR="00C608E8" w:rsidRPr="00DA237D" w:rsidRDefault="00807C38" w:rsidP="00C608E8">
      <w:pPr>
        <w:pStyle w:val="Akapitzlist"/>
        <w:suppressAutoHyphens/>
        <w:autoSpaceDN w:val="0"/>
        <w:spacing w:after="0" w:line="254" w:lineRule="auto"/>
        <w:ind w:left="0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>„</w:t>
      </w:r>
      <w:r w:rsidR="00C608E8" w:rsidRPr="00DA237D">
        <w:rPr>
          <w:rFonts w:cstheme="minorHAnsi"/>
        </w:rPr>
        <w:t xml:space="preserve">5 terminali opartych o łączność przewodową, a 6-ty przez okres od kwietnia do sierpnia oparty </w:t>
      </w:r>
      <w:r w:rsidR="00751E46">
        <w:rPr>
          <w:rFonts w:cstheme="minorHAnsi"/>
        </w:rPr>
        <w:br/>
        <w:t>o</w:t>
      </w:r>
      <w:r w:rsidR="00C608E8" w:rsidRPr="00DA237D">
        <w:rPr>
          <w:rFonts w:cstheme="minorHAnsi"/>
        </w:rPr>
        <w:t xml:space="preserve"> łączność przewodową a od września do marca oparty o łączność bezprzewodową (WiFi), wyposażone w PINpady o maksymalnych wymiarach: długość 20 cm, szerokość 10 cm, wysokość 6 cm</w:t>
      </w:r>
      <w:r w:rsidR="00DA237D">
        <w:rPr>
          <w:rFonts w:cstheme="minorHAnsi"/>
        </w:rPr>
        <w:t>”</w:t>
      </w:r>
    </w:p>
    <w:p w14:paraId="0EBC93DF" w14:textId="77777777" w:rsidR="00AF1FD1" w:rsidRPr="00DF2911" w:rsidRDefault="00AF1FD1" w:rsidP="00C74882">
      <w:pPr>
        <w:jc w:val="both"/>
        <w:rPr>
          <w:rFonts w:cstheme="minorHAnsi"/>
        </w:rPr>
      </w:pPr>
    </w:p>
    <w:p w14:paraId="3D58873D" w14:textId="3D03429C" w:rsidR="00E87DCE" w:rsidRDefault="00E87DCE" w:rsidP="00C74882">
      <w:pPr>
        <w:jc w:val="both"/>
        <w:rPr>
          <w:b/>
          <w:bCs/>
        </w:rPr>
      </w:pPr>
      <w:r>
        <w:t>W związku z dokonaną zmianą Zamawiający, działając na podstawie art. 286 ust. 3</w:t>
      </w:r>
      <w:r w:rsidR="00942EBF">
        <w:t xml:space="preserve"> ustawy Pzp</w:t>
      </w:r>
      <w:r>
        <w:t>, przedłuża termin składania ofert</w:t>
      </w:r>
      <w:r w:rsidR="00801F87">
        <w:t xml:space="preserve"> o czas niezbędny do zapoznania się ze zmianą treści SWZ i przygotowania oferty</w:t>
      </w:r>
      <w:r>
        <w:t xml:space="preserve"> </w:t>
      </w:r>
      <w:r w:rsidR="0054476E">
        <w:t>i</w:t>
      </w:r>
      <w:r>
        <w:t xml:space="preserve"> wyznacza nowy termin składania na dzień </w:t>
      </w:r>
      <w:r w:rsidRPr="00E87DCE">
        <w:rPr>
          <w:b/>
          <w:bCs/>
        </w:rPr>
        <w:t>1</w:t>
      </w:r>
      <w:r w:rsidR="00751E46">
        <w:rPr>
          <w:b/>
          <w:bCs/>
        </w:rPr>
        <w:t>8.</w:t>
      </w:r>
      <w:r w:rsidRPr="00E87DCE">
        <w:rPr>
          <w:b/>
          <w:bCs/>
        </w:rPr>
        <w:t>1</w:t>
      </w:r>
      <w:r w:rsidR="00751E46">
        <w:rPr>
          <w:b/>
          <w:bCs/>
        </w:rPr>
        <w:t>0</w:t>
      </w:r>
      <w:r w:rsidRPr="00E87DCE">
        <w:rPr>
          <w:b/>
          <w:bCs/>
        </w:rPr>
        <w:t>.202</w:t>
      </w:r>
      <w:r w:rsidR="00751E46">
        <w:rPr>
          <w:b/>
          <w:bCs/>
        </w:rPr>
        <w:t>2</w:t>
      </w:r>
      <w:r w:rsidRPr="00E87DCE">
        <w:rPr>
          <w:b/>
          <w:bCs/>
        </w:rPr>
        <w:t xml:space="preserve"> r.</w:t>
      </w:r>
      <w:r w:rsidR="00801F87">
        <w:rPr>
          <w:b/>
          <w:bCs/>
        </w:rPr>
        <w:t xml:space="preserve">, </w:t>
      </w:r>
      <w:r>
        <w:rPr>
          <w:b/>
          <w:bCs/>
        </w:rPr>
        <w:t>na godzinę 10:00. Otwarcie ofert nastąpi w dniu 1</w:t>
      </w:r>
      <w:r w:rsidR="00751E46">
        <w:rPr>
          <w:b/>
          <w:bCs/>
        </w:rPr>
        <w:t>8</w:t>
      </w:r>
      <w:r>
        <w:rPr>
          <w:b/>
          <w:bCs/>
        </w:rPr>
        <w:t>.1</w:t>
      </w:r>
      <w:r w:rsidR="00751E46">
        <w:rPr>
          <w:b/>
          <w:bCs/>
        </w:rPr>
        <w:t>0</w:t>
      </w:r>
      <w:r>
        <w:rPr>
          <w:b/>
          <w:bCs/>
        </w:rPr>
        <w:t>.202</w:t>
      </w:r>
      <w:r w:rsidR="00751E46">
        <w:rPr>
          <w:b/>
          <w:bCs/>
        </w:rPr>
        <w:t>2</w:t>
      </w:r>
      <w:r>
        <w:rPr>
          <w:b/>
          <w:bCs/>
        </w:rPr>
        <w:t xml:space="preserve"> r. o godzinie 1</w:t>
      </w:r>
      <w:r w:rsidR="00987877">
        <w:rPr>
          <w:b/>
          <w:bCs/>
        </w:rPr>
        <w:t>0</w:t>
      </w:r>
      <w:r>
        <w:rPr>
          <w:b/>
          <w:bCs/>
        </w:rPr>
        <w:t>:</w:t>
      </w:r>
      <w:r w:rsidR="00987877">
        <w:rPr>
          <w:b/>
          <w:bCs/>
        </w:rPr>
        <w:t>3</w:t>
      </w:r>
      <w:r>
        <w:rPr>
          <w:b/>
          <w:bCs/>
        </w:rPr>
        <w:t>0.</w:t>
      </w:r>
      <w:r w:rsidR="0054476E">
        <w:rPr>
          <w:b/>
          <w:bCs/>
        </w:rPr>
        <w:t xml:space="preserve"> </w:t>
      </w:r>
    </w:p>
    <w:p w14:paraId="1C9181D2" w14:textId="4A63BE24" w:rsidR="00801F87" w:rsidRPr="00751E46" w:rsidRDefault="00E87DCE" w:rsidP="00C74882">
      <w:pPr>
        <w:jc w:val="both"/>
        <w:rPr>
          <w:color w:val="FF0000"/>
        </w:rPr>
      </w:pPr>
      <w:r w:rsidRPr="009A770E">
        <w:t xml:space="preserve">Odpowiednio zmianie ulegają </w:t>
      </w:r>
      <w:r w:rsidR="00801F87" w:rsidRPr="009A770E">
        <w:t xml:space="preserve">również </w:t>
      </w:r>
      <w:r w:rsidRPr="009A770E">
        <w:t>zapisy</w:t>
      </w:r>
      <w:r w:rsidR="00B33B89" w:rsidRPr="009A770E">
        <w:t xml:space="preserve"> SWZ</w:t>
      </w:r>
      <w:r w:rsidR="00801F87" w:rsidRPr="00751E46">
        <w:rPr>
          <w:color w:val="FF0000"/>
        </w:rPr>
        <w:t>:</w:t>
      </w:r>
    </w:p>
    <w:p w14:paraId="2DD4ACC3" w14:textId="1C45FD4B" w:rsidR="00E87DCE" w:rsidRPr="00B33B89" w:rsidRDefault="00801F87" w:rsidP="00C74882">
      <w:pPr>
        <w:jc w:val="both"/>
      </w:pPr>
      <w:r w:rsidRPr="00B33B89">
        <w:t xml:space="preserve">- </w:t>
      </w:r>
      <w:r w:rsidR="00E87DCE" w:rsidRPr="00B33B89">
        <w:t>ust. 1 Rozdziału X</w:t>
      </w:r>
      <w:r w:rsidR="00751E46">
        <w:t>IX</w:t>
      </w:r>
      <w:r w:rsidR="00E87DCE" w:rsidRPr="00B33B89">
        <w:t xml:space="preserve">. </w:t>
      </w:r>
      <w:r w:rsidRPr="00B33B89">
        <w:t>SWZ</w:t>
      </w:r>
      <w:r w:rsidR="00751E46">
        <w:t xml:space="preserve"> Miejsce i termin składania ofert, otrzymuje brzmienie</w:t>
      </w:r>
      <w:r w:rsidR="00E87DCE" w:rsidRPr="00B33B89">
        <w:t>:</w:t>
      </w:r>
    </w:p>
    <w:p w14:paraId="6B846BF1" w14:textId="3C1294C7" w:rsidR="00751E46" w:rsidRPr="00354475" w:rsidRDefault="00751E46" w:rsidP="00751E46">
      <w:pPr>
        <w:numPr>
          <w:ilvl w:val="0"/>
          <w:numId w:val="5"/>
        </w:numPr>
        <w:tabs>
          <w:tab w:val="clear" w:pos="180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4475">
        <w:rPr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8">
        <w:r w:rsidRPr="00354475">
          <w:rPr>
            <w:rFonts w:ascii="Arial" w:hAnsi="Arial" w:cs="Arial"/>
            <w:sz w:val="20"/>
            <w:szCs w:val="20"/>
          </w:rPr>
          <w:t>platformazakupowa.pl</w:t>
        </w:r>
      </w:hyperlink>
      <w:r w:rsidRPr="00354475">
        <w:rPr>
          <w:rFonts w:ascii="Arial" w:hAnsi="Arial" w:cs="Arial"/>
          <w:sz w:val="20"/>
          <w:szCs w:val="20"/>
        </w:rPr>
        <w:t xml:space="preserve"> pod adresem: </w:t>
      </w:r>
      <w:hyperlink r:id="rId9" w:history="1">
        <w:r w:rsidRPr="005A75A8">
          <w:rPr>
            <w:rStyle w:val="Hipercze"/>
            <w:rFonts w:ascii="Arial" w:hAnsi="Arial" w:cs="Arial"/>
            <w:sz w:val="20"/>
            <w:szCs w:val="20"/>
          </w:rPr>
          <w:t>https://platformazakupowa.pl/pn/orientarium.lodz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Pr="00354475">
        <w:rPr>
          <w:rFonts w:ascii="Arial" w:hAnsi="Arial" w:cs="Arial"/>
          <w:sz w:val="20"/>
          <w:szCs w:val="20"/>
        </w:rPr>
        <w:t xml:space="preserve">w myśl Ustawy na stronie internetowej prowadzonego postępowania </w:t>
      </w:r>
      <w:r w:rsidRPr="005E780E">
        <w:rPr>
          <w:rFonts w:ascii="Arial" w:hAnsi="Arial" w:cs="Arial"/>
          <w:b/>
          <w:bCs/>
          <w:sz w:val="20"/>
          <w:szCs w:val="20"/>
          <w:u w:val="single"/>
        </w:rPr>
        <w:t>do dnia 1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5E780E">
        <w:rPr>
          <w:rFonts w:ascii="Arial" w:hAnsi="Arial" w:cs="Arial"/>
          <w:b/>
          <w:bCs/>
          <w:sz w:val="20"/>
          <w:szCs w:val="20"/>
          <w:u w:val="single"/>
        </w:rPr>
        <w:t>.10.2022 r.</w:t>
      </w:r>
      <w:r>
        <w:rPr>
          <w:rFonts w:ascii="Arial" w:hAnsi="Arial" w:cs="Arial"/>
          <w:b/>
          <w:bCs/>
          <w:sz w:val="20"/>
          <w:szCs w:val="20"/>
          <w:u w:val="single"/>
        </w:rPr>
        <w:t>, do godziny 10:00</w:t>
      </w:r>
    </w:p>
    <w:p w14:paraId="2475C122" w14:textId="77777777" w:rsidR="00751E46" w:rsidRDefault="00751E46" w:rsidP="00751E46">
      <w:pPr>
        <w:pStyle w:val="Akapitzlist"/>
        <w:ind w:left="360"/>
        <w:jc w:val="both"/>
      </w:pPr>
    </w:p>
    <w:p w14:paraId="270F3424" w14:textId="27C76AB7" w:rsidR="00801F87" w:rsidRPr="00B33B89" w:rsidRDefault="00801F87" w:rsidP="00751E46">
      <w:pPr>
        <w:pStyle w:val="Akapitzlist"/>
        <w:ind w:left="360" w:hanging="360"/>
        <w:jc w:val="both"/>
      </w:pPr>
      <w:r w:rsidRPr="00B33B89">
        <w:t>- ust. 1 Rozdziału X</w:t>
      </w:r>
      <w:r w:rsidR="00751E46">
        <w:t>X</w:t>
      </w:r>
      <w:r w:rsidRPr="00B33B89">
        <w:t>. SWZ Termin</w:t>
      </w:r>
      <w:r w:rsidR="00751E46">
        <w:t xml:space="preserve"> otwarcia ofert</w:t>
      </w:r>
      <w:r w:rsidRPr="00B33B89">
        <w:t>, otrzymuje brzmienie:</w:t>
      </w:r>
    </w:p>
    <w:p w14:paraId="5D86B1E5" w14:textId="3D4D8192" w:rsidR="00B15167" w:rsidRDefault="00B15167" w:rsidP="00B15167">
      <w:pPr>
        <w:numPr>
          <w:ilvl w:val="0"/>
          <w:numId w:val="6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B15167">
        <w:rPr>
          <w:rFonts w:ascii="Arial" w:hAnsi="Arial" w:cs="Arial"/>
          <w:sz w:val="20"/>
          <w:szCs w:val="20"/>
        </w:rPr>
        <w:t>Otwarcie ofert nastąpi w dniu</w:t>
      </w:r>
      <w:r w:rsidRPr="005E78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780E">
        <w:rPr>
          <w:rFonts w:ascii="Arial" w:hAnsi="Arial" w:cs="Arial"/>
          <w:b/>
          <w:bCs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5E780E">
        <w:rPr>
          <w:rFonts w:ascii="Arial" w:hAnsi="Arial" w:cs="Arial"/>
          <w:b/>
          <w:bCs/>
          <w:sz w:val="20"/>
          <w:szCs w:val="20"/>
          <w:u w:val="single"/>
        </w:rPr>
        <w:t>.10.2022 r. o godz.1</w:t>
      </w:r>
      <w:r w:rsidR="00CF5B3A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Pr="005E780E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CF5B3A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5E780E">
        <w:rPr>
          <w:rFonts w:ascii="Arial" w:hAnsi="Arial" w:cs="Arial"/>
          <w:b/>
          <w:bCs/>
          <w:sz w:val="20"/>
          <w:szCs w:val="20"/>
          <w:u w:val="single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B15167">
        <w:rPr>
          <w:rFonts w:ascii="Arial" w:hAnsi="Arial" w:cs="Arial"/>
          <w:sz w:val="20"/>
          <w:szCs w:val="20"/>
        </w:rPr>
        <w:t>po uzyskaniu przez Zamawiającego dostępu do złożonych plików.</w:t>
      </w:r>
    </w:p>
    <w:p w14:paraId="0390AA51" w14:textId="234B5504" w:rsidR="00B15167" w:rsidRPr="00B15167" w:rsidRDefault="00B15167" w:rsidP="00B15167">
      <w:pPr>
        <w:spacing w:before="240" w:line="360" w:lineRule="auto"/>
        <w:jc w:val="both"/>
      </w:pPr>
      <w:r w:rsidRPr="00B15167">
        <w:t>- ust. 1 Rozdziału XVIII</w:t>
      </w:r>
      <w:r>
        <w:t>.</w:t>
      </w:r>
      <w:r w:rsidRPr="00B15167">
        <w:t xml:space="preserve"> SWZ Termin związania ofertą, otrzymuje brzmienie:</w:t>
      </w:r>
    </w:p>
    <w:p w14:paraId="28F440F6" w14:textId="52E6B99D" w:rsidR="00B15167" w:rsidRPr="00FE595A" w:rsidRDefault="00B15167" w:rsidP="00B15167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0C7661">
        <w:rPr>
          <w:rFonts w:ascii="Arial" w:hAnsi="Arial" w:cs="Arial"/>
          <w:b/>
          <w:sz w:val="20"/>
          <w:szCs w:val="20"/>
        </w:rPr>
        <w:t>30 dni</w:t>
      </w:r>
      <w:r w:rsidRPr="00854562">
        <w:rPr>
          <w:rFonts w:ascii="Arial" w:hAnsi="Arial" w:cs="Arial"/>
          <w:b/>
          <w:bCs/>
          <w:sz w:val="20"/>
          <w:szCs w:val="20"/>
        </w:rPr>
        <w:t>, tj.</w:t>
      </w:r>
      <w:r>
        <w:rPr>
          <w:rFonts w:ascii="Arial" w:hAnsi="Arial" w:cs="Arial"/>
          <w:b/>
          <w:bCs/>
          <w:sz w:val="20"/>
          <w:szCs w:val="20"/>
        </w:rPr>
        <w:t xml:space="preserve"> do </w:t>
      </w:r>
      <w:r w:rsidRPr="005E780E">
        <w:rPr>
          <w:rFonts w:ascii="Arial" w:hAnsi="Arial" w:cs="Arial"/>
          <w:b/>
          <w:bCs/>
          <w:sz w:val="20"/>
          <w:szCs w:val="20"/>
        </w:rPr>
        <w:t>dnia 1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5E780E">
        <w:rPr>
          <w:rFonts w:ascii="Arial" w:hAnsi="Arial" w:cs="Arial"/>
          <w:b/>
          <w:bCs/>
          <w:sz w:val="20"/>
          <w:szCs w:val="20"/>
        </w:rPr>
        <w:t>.11.2022 r</w:t>
      </w:r>
      <w:r w:rsidRPr="00DC5ADF">
        <w:rPr>
          <w:rFonts w:ascii="Arial" w:hAnsi="Arial" w:cs="Arial"/>
          <w:sz w:val="20"/>
          <w:szCs w:val="20"/>
        </w:rPr>
        <w:t>.</w:t>
      </w:r>
      <w:r w:rsidRPr="00FE595A">
        <w:rPr>
          <w:rFonts w:ascii="Arial" w:hAnsi="Arial" w:cs="Arial"/>
          <w:caps/>
          <w:sz w:val="20"/>
        </w:rPr>
        <w:t xml:space="preserve"> </w:t>
      </w:r>
      <w:r w:rsidRPr="00FE595A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 </w:t>
      </w:r>
    </w:p>
    <w:p w14:paraId="30917798" w14:textId="3CFF80C5" w:rsidR="00B33B89" w:rsidRDefault="00B33B89" w:rsidP="00B33B89">
      <w:pPr>
        <w:jc w:val="both"/>
      </w:pPr>
      <w:r>
        <w:t>- Zmieniony OPZ stanowi załącznik do niniejszego pisma</w:t>
      </w:r>
    </w:p>
    <w:p w14:paraId="30FBDA9C" w14:textId="77777777" w:rsidR="002770C1" w:rsidRPr="00B33B89" w:rsidRDefault="002770C1" w:rsidP="00B33B89">
      <w:pPr>
        <w:jc w:val="both"/>
      </w:pPr>
    </w:p>
    <w:p w14:paraId="06FEDD21" w14:textId="69DC3A83" w:rsidR="00380B02" w:rsidRPr="00CF5B3A" w:rsidRDefault="00CF5B3A" w:rsidP="00C74882">
      <w:pPr>
        <w:jc w:val="both"/>
      </w:pPr>
      <w:r w:rsidRPr="00CF5B3A">
        <w:t>Zgodnie z dyspozycją art. 286 ust. 6 ustawy Pzp, z uwagi na zmianę terminu</w:t>
      </w:r>
      <w:r w:rsidRPr="00CF5B3A">
        <w:br/>
        <w:t>składania ofert</w:t>
      </w:r>
      <w:r w:rsidR="006A38E5">
        <w:t>,</w:t>
      </w:r>
      <w:r w:rsidRPr="00CF5B3A">
        <w:t xml:space="preserve"> Zamawiający zamieszcza w Biuletynie Zamówień Publicznych</w:t>
      </w:r>
      <w:r w:rsidRPr="00CF5B3A">
        <w:br/>
        <w:t>Ogłoszenie o zmianie ogłoszenia.</w:t>
      </w:r>
    </w:p>
    <w:sectPr w:rsidR="00380B02" w:rsidRPr="00CF5B3A" w:rsidSect="00C76104">
      <w:headerReference w:type="default" r:id="rId10"/>
      <w:footerReference w:type="even" r:id="rId11"/>
      <w:footerReference w:type="default" r:id="rId12"/>
      <w:pgSz w:w="11906" w:h="16838"/>
      <w:pgMar w:top="2096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33F5" w14:textId="77777777" w:rsidR="00300FA6" w:rsidRDefault="00300FA6" w:rsidP="00CA1EA8">
      <w:pPr>
        <w:spacing w:after="0" w:line="240" w:lineRule="auto"/>
      </w:pPr>
      <w:r>
        <w:separator/>
      </w:r>
    </w:p>
  </w:endnote>
  <w:endnote w:type="continuationSeparator" w:id="0">
    <w:p w14:paraId="71ECE478" w14:textId="77777777" w:rsidR="00300FA6" w:rsidRDefault="00300FA6" w:rsidP="00CA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A6D6" w14:textId="77777777" w:rsidR="00C76104" w:rsidRDefault="00987877">
    <w:pPr>
      <w:pStyle w:val="Stopka"/>
    </w:pPr>
    <w:r>
      <w:pict w14:anchorId="7DC17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4.25pt">
          <v:imagedata r:id="rId1" o:title="STOPKA-ZOO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F3A2" w14:textId="7E450C07" w:rsidR="009556FD" w:rsidRDefault="002770C1" w:rsidP="00F039BF">
    <w:pPr>
      <w:pStyle w:val="Stopka"/>
      <w:ind w:left="-993"/>
      <w:jc w:val="center"/>
    </w:pPr>
    <w:r>
      <w:rPr>
        <w:noProof/>
        <w:lang w:eastAsia="pl-PL"/>
      </w:rPr>
      <w:drawing>
        <wp:inline distT="0" distB="0" distL="0" distR="0" wp14:anchorId="39EB6440" wp14:editId="0177CAFD">
          <wp:extent cx="5760720" cy="1052195"/>
          <wp:effectExtent l="0" t="0" r="0" b="0"/>
          <wp:docPr id="2" name="Obraz 1" descr="STOPKA-Z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ZO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5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8D58DB" w14:textId="77777777" w:rsidR="00300FA6" w:rsidRPr="00C76104" w:rsidRDefault="00300FA6" w:rsidP="009556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589E" w14:textId="77777777" w:rsidR="00300FA6" w:rsidRDefault="00300FA6" w:rsidP="00CA1EA8">
      <w:pPr>
        <w:spacing w:after="0" w:line="240" w:lineRule="auto"/>
      </w:pPr>
      <w:r>
        <w:separator/>
      </w:r>
    </w:p>
  </w:footnote>
  <w:footnote w:type="continuationSeparator" w:id="0">
    <w:p w14:paraId="14650934" w14:textId="77777777" w:rsidR="00300FA6" w:rsidRDefault="00300FA6" w:rsidP="00CA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0DB9" w14:textId="77ADD038" w:rsidR="00300FA6" w:rsidRDefault="00095B93" w:rsidP="00DB21FB">
    <w:pPr>
      <w:pStyle w:val="Nagwek"/>
      <w:jc w:val="center"/>
    </w:pPr>
    <w:r w:rsidRPr="005B240E">
      <w:rPr>
        <w:noProof/>
        <w:lang w:eastAsia="pl-PL"/>
      </w:rPr>
      <w:drawing>
        <wp:inline distT="0" distB="0" distL="0" distR="0" wp14:anchorId="21DEF995" wp14:editId="02197F3B">
          <wp:extent cx="1866900" cy="447675"/>
          <wp:effectExtent l="0" t="0" r="0" b="9525"/>
          <wp:docPr id="3" name="Obraz 3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9C0"/>
    <w:multiLevelType w:val="hybridMultilevel"/>
    <w:tmpl w:val="9C586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0E1"/>
    <w:multiLevelType w:val="hybridMultilevel"/>
    <w:tmpl w:val="A9128FB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C378E"/>
    <w:multiLevelType w:val="hybridMultilevel"/>
    <w:tmpl w:val="31805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86215"/>
    <w:multiLevelType w:val="hybridMultilevel"/>
    <w:tmpl w:val="72081DAE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346F318A"/>
    <w:multiLevelType w:val="multilevel"/>
    <w:tmpl w:val="6D189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31AEB"/>
    <w:multiLevelType w:val="hybridMultilevel"/>
    <w:tmpl w:val="A196AAB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1017251">
    <w:abstractNumId w:val="2"/>
  </w:num>
  <w:num w:numId="2" w16cid:durableId="1601797114">
    <w:abstractNumId w:val="4"/>
  </w:num>
  <w:num w:numId="3" w16cid:durableId="636689443">
    <w:abstractNumId w:val="0"/>
  </w:num>
  <w:num w:numId="4" w16cid:durableId="813715079">
    <w:abstractNumId w:val="5"/>
  </w:num>
  <w:num w:numId="5" w16cid:durableId="1474251603">
    <w:abstractNumId w:val="6"/>
  </w:num>
  <w:num w:numId="6" w16cid:durableId="1211114194">
    <w:abstractNumId w:val="1"/>
  </w:num>
  <w:num w:numId="7" w16cid:durableId="1491361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EA8"/>
    <w:rsid w:val="00033CFA"/>
    <w:rsid w:val="00033FFA"/>
    <w:rsid w:val="00094B70"/>
    <w:rsid w:val="00095B93"/>
    <w:rsid w:val="00096167"/>
    <w:rsid w:val="00101FA9"/>
    <w:rsid w:val="00111E79"/>
    <w:rsid w:val="00116681"/>
    <w:rsid w:val="001611A6"/>
    <w:rsid w:val="00182ECF"/>
    <w:rsid w:val="001855F0"/>
    <w:rsid w:val="00191AC0"/>
    <w:rsid w:val="001A5FB1"/>
    <w:rsid w:val="001E5B00"/>
    <w:rsid w:val="002770C1"/>
    <w:rsid w:val="00283125"/>
    <w:rsid w:val="00300FA6"/>
    <w:rsid w:val="00380B02"/>
    <w:rsid w:val="00386220"/>
    <w:rsid w:val="00445DD4"/>
    <w:rsid w:val="0048408C"/>
    <w:rsid w:val="004C1CAC"/>
    <w:rsid w:val="005168CF"/>
    <w:rsid w:val="0054476E"/>
    <w:rsid w:val="00582B48"/>
    <w:rsid w:val="005B05F6"/>
    <w:rsid w:val="00605010"/>
    <w:rsid w:val="00630F9A"/>
    <w:rsid w:val="0068617E"/>
    <w:rsid w:val="006A38E5"/>
    <w:rsid w:val="006C3D2F"/>
    <w:rsid w:val="00751E46"/>
    <w:rsid w:val="0078029C"/>
    <w:rsid w:val="007912A7"/>
    <w:rsid w:val="007C2D9E"/>
    <w:rsid w:val="007D792D"/>
    <w:rsid w:val="007E0BF9"/>
    <w:rsid w:val="007F5099"/>
    <w:rsid w:val="00801F87"/>
    <w:rsid w:val="00807C38"/>
    <w:rsid w:val="00816C65"/>
    <w:rsid w:val="008215C7"/>
    <w:rsid w:val="00840B68"/>
    <w:rsid w:val="008800A0"/>
    <w:rsid w:val="00886080"/>
    <w:rsid w:val="008B40B0"/>
    <w:rsid w:val="00942EBF"/>
    <w:rsid w:val="009556FD"/>
    <w:rsid w:val="00987877"/>
    <w:rsid w:val="009A770E"/>
    <w:rsid w:val="009B03F5"/>
    <w:rsid w:val="009C0FC5"/>
    <w:rsid w:val="009C1D08"/>
    <w:rsid w:val="009C5BBA"/>
    <w:rsid w:val="009E505E"/>
    <w:rsid w:val="00A25EB6"/>
    <w:rsid w:val="00A26D38"/>
    <w:rsid w:val="00AD5328"/>
    <w:rsid w:val="00AE0AC3"/>
    <w:rsid w:val="00AE1C05"/>
    <w:rsid w:val="00AF1FD1"/>
    <w:rsid w:val="00B15167"/>
    <w:rsid w:val="00B33B89"/>
    <w:rsid w:val="00B710BC"/>
    <w:rsid w:val="00BC2AD2"/>
    <w:rsid w:val="00BE299E"/>
    <w:rsid w:val="00BE4EE6"/>
    <w:rsid w:val="00C55F51"/>
    <w:rsid w:val="00C608E8"/>
    <w:rsid w:val="00C71EB9"/>
    <w:rsid w:val="00C74882"/>
    <w:rsid w:val="00C76104"/>
    <w:rsid w:val="00C93F8F"/>
    <w:rsid w:val="00CA1EA8"/>
    <w:rsid w:val="00CF5B3A"/>
    <w:rsid w:val="00D27321"/>
    <w:rsid w:val="00D33A3E"/>
    <w:rsid w:val="00DA237D"/>
    <w:rsid w:val="00DA429A"/>
    <w:rsid w:val="00DB21FB"/>
    <w:rsid w:val="00DC6250"/>
    <w:rsid w:val="00DC697A"/>
    <w:rsid w:val="00DF14A4"/>
    <w:rsid w:val="00DF2911"/>
    <w:rsid w:val="00E04C32"/>
    <w:rsid w:val="00E154DA"/>
    <w:rsid w:val="00E40F1C"/>
    <w:rsid w:val="00E43551"/>
    <w:rsid w:val="00E61700"/>
    <w:rsid w:val="00E65DCC"/>
    <w:rsid w:val="00E87DCE"/>
    <w:rsid w:val="00EE6292"/>
    <w:rsid w:val="00EF3408"/>
    <w:rsid w:val="00F039BF"/>
    <w:rsid w:val="00F515C3"/>
    <w:rsid w:val="00F6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55197"/>
  <w15:docId w15:val="{23058D8E-6DC1-4698-B214-A97BEFCC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EA8"/>
  </w:style>
  <w:style w:type="paragraph" w:styleId="Stopka">
    <w:name w:val="footer"/>
    <w:basedOn w:val="Normalny"/>
    <w:link w:val="StopkaZnak"/>
    <w:uiPriority w:val="99"/>
    <w:unhideWhenUsed/>
    <w:rsid w:val="00CA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EA8"/>
  </w:style>
  <w:style w:type="paragraph" w:styleId="Tekstdymka">
    <w:name w:val="Balloon Text"/>
    <w:basedOn w:val="Normalny"/>
    <w:link w:val="TekstdymkaZnak"/>
    <w:uiPriority w:val="99"/>
    <w:semiHidden/>
    <w:unhideWhenUsed/>
    <w:rsid w:val="00CA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3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912A7"/>
  </w:style>
  <w:style w:type="character" w:styleId="Hipercze">
    <w:name w:val="Hyperlink"/>
    <w:basedOn w:val="Domylnaczcionkaakapitu"/>
    <w:uiPriority w:val="99"/>
    <w:unhideWhenUsed/>
    <w:rsid w:val="00DF14A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4A4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AF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orientarium.lod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54A8-AE90-4F98-BF96-BA55B7ED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msitkiewicz</dc:creator>
  <cp:lastModifiedBy>Anna Walczak</cp:lastModifiedBy>
  <cp:revision>34</cp:revision>
  <cp:lastPrinted>2021-12-07T14:21:00Z</cp:lastPrinted>
  <dcterms:created xsi:type="dcterms:W3CDTF">2021-11-09T14:00:00Z</dcterms:created>
  <dcterms:modified xsi:type="dcterms:W3CDTF">2022-10-05T09:21:00Z</dcterms:modified>
</cp:coreProperties>
</file>