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 w:rsidRPr="009C0AB2">
        <w:rPr>
          <w:rFonts w:ascii="Times New Roman" w:hAnsi="Times New Roman"/>
          <w:sz w:val="24"/>
          <w:szCs w:val="24"/>
        </w:rPr>
        <w:t xml:space="preserve">Zambrów, </w:t>
      </w:r>
      <w:r w:rsidR="00C15877">
        <w:rPr>
          <w:rFonts w:ascii="Times New Roman" w:hAnsi="Times New Roman"/>
          <w:sz w:val="24"/>
          <w:szCs w:val="24"/>
        </w:rPr>
        <w:t>dnia 18</w:t>
      </w:r>
      <w:r w:rsidR="00B86D63" w:rsidRPr="009C0AB2">
        <w:rPr>
          <w:rFonts w:ascii="Times New Roman" w:hAnsi="Times New Roman"/>
          <w:sz w:val="24"/>
          <w:szCs w:val="24"/>
        </w:rPr>
        <w:t>.</w:t>
      </w:r>
      <w:r w:rsidR="006D3D04" w:rsidRPr="009C0AB2">
        <w:rPr>
          <w:rFonts w:ascii="Times New Roman" w:hAnsi="Times New Roman"/>
          <w:sz w:val="24"/>
          <w:szCs w:val="24"/>
        </w:rPr>
        <w:t>04.2024</w:t>
      </w:r>
      <w:r w:rsidRPr="009C0AB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71147A" w:rsidRDefault="0071147A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71147A" w:rsidRDefault="0071147A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878A9" w:rsidRDefault="00F878A9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C63C1D">
        <w:rPr>
          <w:rFonts w:ascii="Times New Roman" w:hAnsi="Times New Roman"/>
          <w:b/>
          <w:bCs/>
          <w:sz w:val="24"/>
          <w:szCs w:val="24"/>
        </w:rPr>
        <w:t xml:space="preserve">WZ </w:t>
      </w:r>
      <w:r w:rsidR="00C15877">
        <w:rPr>
          <w:rFonts w:ascii="Times New Roman" w:hAnsi="Times New Roman"/>
          <w:b/>
          <w:bCs/>
          <w:sz w:val="24"/>
          <w:szCs w:val="24"/>
        </w:rPr>
        <w:t>wraz z wyjaśnieniami Nr 6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wyjaśnieniami:</w:t>
      </w:r>
    </w:p>
    <w:p w:rsidR="0071147A" w:rsidRDefault="0071147A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13C67" w:rsidRPr="00B46349" w:rsidRDefault="00913C67" w:rsidP="00913C67">
      <w:pPr>
        <w:pStyle w:val="Akapitzlist"/>
        <w:widowControl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t>W poz. 16 d.2.2.1 przedmiaru budowlanego uwzględniono „Przygotowanie i montaż zbrojenia elementów budynków i budowli – pręty żebrowane o śr. 8-10 mm” – ilość 0. Wnosimy o poprawę pozycji.</w:t>
      </w:r>
    </w:p>
    <w:p w:rsidR="00913C67" w:rsidRPr="00CD667F" w:rsidRDefault="00CD667F" w:rsidP="00913C67">
      <w:pPr>
        <w:pStyle w:val="Akapitzlist"/>
        <w:rPr>
          <w:rFonts w:ascii="Times New Roman" w:eastAsia="Times New Roman" w:hAnsi="Times New Roman" w:cs="Times New Roman"/>
          <w:b/>
          <w:color w:val="auto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="00913C67" w:rsidRPr="00CD667F">
        <w:rPr>
          <w:rFonts w:ascii="Times New Roman" w:eastAsia="Times New Roman" w:hAnsi="Times New Roman" w:cs="Times New Roman"/>
          <w:b/>
          <w:color w:val="auto"/>
        </w:rPr>
        <w:t xml:space="preserve"> Ilość zgodnie z projektem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2. W poz. 30 d.4 przedmiaru dot. przebudowy pochylni uwzględniono „zszycie muru” 1 </w:t>
      </w:r>
      <w:proofErr w:type="spellStart"/>
      <w:r w:rsidRPr="00B46349">
        <w:rPr>
          <w:rFonts w:ascii="Times New Roman" w:eastAsia="Times New Roman" w:hAnsi="Times New Roman" w:cs="Times New Roman"/>
        </w:rPr>
        <w:t>kpl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. Wnosimy o poprawę jednostki miary i doprecyzowanie ilości murów, które należy poddać naprawie. </w:t>
      </w:r>
    </w:p>
    <w:p w:rsidR="00913C67" w:rsidRDefault="00CD667F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CD66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13C67" w:rsidRPr="00CD667F">
        <w:rPr>
          <w:rFonts w:ascii="Times New Roman" w:eastAsia="Times New Roman" w:hAnsi="Times New Roman" w:cs="Times New Roman"/>
          <w:b/>
        </w:rPr>
        <w:t>Ilość zgodnie z projektem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3. Na rzucie technologii medycznej uwzględniono sprzęt </w:t>
      </w:r>
      <w:proofErr w:type="spellStart"/>
      <w:r w:rsidRPr="00B46349">
        <w:rPr>
          <w:rFonts w:ascii="Times New Roman" w:eastAsia="Times New Roman" w:hAnsi="Times New Roman" w:cs="Times New Roman"/>
        </w:rPr>
        <w:t>ozn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. KP. Nie wskazano go w zał. 8 – uszczegółowienie wyposażenia. Wnosimy o wyjaśnienie co to za sprzęt, czy wchodzi w zakres zamówienia? Jeśli tak, wnosimy o załączenie parametrów. </w:t>
      </w:r>
    </w:p>
    <w:p w:rsidR="00913C67" w:rsidRDefault="00CD667F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>
        <w:rPr>
          <w:rFonts w:ascii="Times New Roman" w:eastAsia="SimSun" w:hAnsi="Times New Roman"/>
          <w:b/>
          <w:bCs/>
          <w:color w:val="auto"/>
        </w:rPr>
        <w:t xml:space="preserve"> Kolumna pomocnicza poza zakresem</w:t>
      </w:r>
      <w:r w:rsidR="00177D62">
        <w:rPr>
          <w:rFonts w:ascii="Times New Roman" w:eastAsia="SimSun" w:hAnsi="Times New Roman"/>
          <w:b/>
          <w:bCs/>
          <w:color w:val="auto"/>
        </w:rPr>
        <w:t xml:space="preserve"> realizacji-rezygnacja Zamawiają</w:t>
      </w:r>
      <w:r>
        <w:rPr>
          <w:rFonts w:ascii="Times New Roman" w:eastAsia="SimSun" w:hAnsi="Times New Roman"/>
          <w:b/>
          <w:bCs/>
          <w:color w:val="auto"/>
        </w:rPr>
        <w:t>cego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4. W Sali operacyjnej uwzględniono szafę przelotową z osłoną RTG – C3. Wnosimy o zamieszczenie rysunku, wymiarów szafy przelotowej. </w:t>
      </w:r>
    </w:p>
    <w:p w:rsidR="00913C67" w:rsidRPr="00F903E5" w:rsidRDefault="00F903E5" w:rsidP="00913C67">
      <w:pPr>
        <w:pStyle w:val="Akapitzlist"/>
        <w:rPr>
          <w:rFonts w:ascii="Times New Roman" w:eastAsia="Times New Roman" w:hAnsi="Times New Roman" w:cs="Times New Roman"/>
          <w:b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>
        <w:rPr>
          <w:rFonts w:ascii="Times New Roman" w:eastAsia="SimSun" w:hAnsi="Times New Roman"/>
          <w:b/>
          <w:bCs/>
          <w:color w:val="auto"/>
        </w:rPr>
        <w:t xml:space="preserve"> Zgodnie z rysunkiem architektonicznym, </w:t>
      </w:r>
      <w:r w:rsidRPr="00F903E5">
        <w:rPr>
          <w:rFonts w:ascii="Times New Roman" w:eastAsia="SimSun" w:hAnsi="Times New Roman"/>
          <w:b/>
          <w:bCs/>
          <w:color w:val="auto"/>
        </w:rPr>
        <w:t>t</w:t>
      </w:r>
      <w:r>
        <w:rPr>
          <w:rFonts w:ascii="Times New Roman" w:eastAsia="Times New Roman" w:hAnsi="Times New Roman" w:cs="Times New Roman"/>
          <w:b/>
        </w:rPr>
        <w:t>ypo</w:t>
      </w:r>
      <w:r w:rsidR="00DA6ADE">
        <w:rPr>
          <w:rFonts w:ascii="Times New Roman" w:eastAsia="Times New Roman" w:hAnsi="Times New Roman" w:cs="Times New Roman"/>
          <w:b/>
        </w:rPr>
        <w:t>wa szafa przelotowa z pó</w:t>
      </w:r>
      <w:r w:rsidR="00913C67" w:rsidRPr="00F903E5">
        <w:rPr>
          <w:rFonts w:ascii="Times New Roman" w:eastAsia="Times New Roman" w:hAnsi="Times New Roman" w:cs="Times New Roman"/>
          <w:b/>
        </w:rPr>
        <w:t xml:space="preserve">łkami. 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>5. Wnosimy o uzupełnienie dokumentacji geotechnicznej.</w:t>
      </w:r>
    </w:p>
    <w:p w:rsidR="00913C67" w:rsidRPr="00177D62" w:rsidRDefault="00177D62" w:rsidP="00913C67">
      <w:pPr>
        <w:pStyle w:val="Akapitzlist"/>
        <w:rPr>
          <w:rFonts w:ascii="Times New Roman" w:eastAsia="Times New Roman" w:hAnsi="Times New Roman" w:cs="Times New Roman"/>
          <w:b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CD66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913C67" w:rsidRPr="00177D62">
        <w:rPr>
          <w:rFonts w:ascii="Times New Roman" w:eastAsia="Times New Roman" w:hAnsi="Times New Roman" w:cs="Times New Roman"/>
          <w:b/>
        </w:rPr>
        <w:t>Dokumentacja geotechniczna jest wykonywana na potrzeby projektu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>6. Na rzucie technologii medycznej, w pom. Bloku Operacyjnego uwzględniono urządzenia oznaczone symbolami: Gj5, Ng12, Fa2. W zał. 8 oraz w Opisie technologii medycznej nie wskazano ww. urządzeń. Prosimy o wyjaśnienie czego dotyczą wskazane oznaczenia, oraz czy te urządzenia są w zakresie?</w:t>
      </w:r>
    </w:p>
    <w:p w:rsidR="00913C67" w:rsidRDefault="00177D62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CD66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Przedmioty</w:t>
      </w:r>
      <w:r w:rsidRPr="0002760B">
        <w:rPr>
          <w:rFonts w:ascii="Times New Roman" w:eastAsia="Times New Roman" w:hAnsi="Times New Roman" w:cs="Times New Roman"/>
          <w:b/>
          <w:bCs/>
        </w:rPr>
        <w:t xml:space="preserve"> poza zak</w:t>
      </w:r>
      <w:r w:rsidR="00D379FE">
        <w:rPr>
          <w:rFonts w:ascii="Times New Roman" w:eastAsia="Times New Roman" w:hAnsi="Times New Roman" w:cs="Times New Roman"/>
          <w:b/>
          <w:bCs/>
        </w:rPr>
        <w:t xml:space="preserve">resem realizacji: </w:t>
      </w:r>
      <w:r w:rsidRPr="00D379FE">
        <w:rPr>
          <w:rFonts w:ascii="Times New Roman" w:eastAsia="Times New Roman" w:hAnsi="Times New Roman" w:cs="Times New Roman"/>
          <w:b/>
        </w:rPr>
        <w:t>Gj5</w:t>
      </w:r>
      <w:r w:rsidR="00D379FE">
        <w:rPr>
          <w:rFonts w:ascii="Times New Roman" w:eastAsia="Times New Roman" w:hAnsi="Times New Roman" w:cs="Times New Roman"/>
          <w:b/>
        </w:rPr>
        <w:t xml:space="preserve"> </w:t>
      </w:r>
      <w:r w:rsidRPr="00D379FE">
        <w:rPr>
          <w:rFonts w:ascii="Times New Roman" w:eastAsia="Times New Roman" w:hAnsi="Times New Roman" w:cs="Times New Roman"/>
          <w:b/>
        </w:rPr>
        <w:t>stojak na kroplówki</w:t>
      </w:r>
      <w:r w:rsidRPr="00D379FE">
        <w:rPr>
          <w:rFonts w:ascii="Times New Roman" w:eastAsia="Times New Roman" w:hAnsi="Times New Roman" w:cs="Times New Roman"/>
          <w:b/>
        </w:rPr>
        <w:t>,</w:t>
      </w:r>
      <w:r w:rsidRPr="00D379FE">
        <w:rPr>
          <w:rFonts w:ascii="Times New Roman" w:eastAsia="Times New Roman" w:hAnsi="Times New Roman" w:cs="Times New Roman"/>
          <w:b/>
          <w:bCs/>
          <w:iCs/>
          <w:color w:val="FF0000"/>
        </w:rPr>
        <w:t xml:space="preserve"> </w:t>
      </w:r>
      <w:r w:rsidRPr="00D379FE">
        <w:rPr>
          <w:rFonts w:ascii="Times New Roman" w:eastAsia="Times New Roman" w:hAnsi="Times New Roman" w:cs="Times New Roman"/>
          <w:b/>
        </w:rPr>
        <w:t>ng12 negatoskop</w:t>
      </w:r>
      <w:r w:rsidRPr="00D379FE">
        <w:rPr>
          <w:rFonts w:ascii="Times New Roman" w:eastAsia="Times New Roman" w:hAnsi="Times New Roman" w:cs="Times New Roman"/>
          <w:b/>
        </w:rPr>
        <w:t>,</w:t>
      </w:r>
      <w:r w:rsidRPr="00D379FE">
        <w:rPr>
          <w:rFonts w:ascii="Times New Roman" w:eastAsia="Times New Roman" w:hAnsi="Times New Roman" w:cs="Times New Roman"/>
          <w:b/>
          <w:bCs/>
          <w:iCs/>
          <w:color w:val="FF0000"/>
        </w:rPr>
        <w:t xml:space="preserve"> </w:t>
      </w:r>
      <w:r w:rsidR="00D379FE" w:rsidRPr="00D379FE">
        <w:rPr>
          <w:rFonts w:ascii="Times New Roman" w:eastAsia="Times New Roman" w:hAnsi="Times New Roman" w:cs="Times New Roman"/>
          <w:b/>
        </w:rPr>
        <w:t>Fa2 łóżko transportowe</w:t>
      </w:r>
      <w:r w:rsidR="00D379FE" w:rsidRPr="00D379FE">
        <w:rPr>
          <w:rFonts w:ascii="Times New Roman" w:eastAsia="Times New Roman" w:hAnsi="Times New Roman" w:cs="Times New Roman"/>
          <w:b/>
          <w:bCs/>
          <w:iCs/>
          <w:color w:val="auto"/>
        </w:rPr>
        <w:t>.</w:t>
      </w:r>
      <w:r w:rsidR="00D379FE" w:rsidRPr="00D379FE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 do SWZ</w:t>
      </w:r>
      <w:r w:rsidR="00D61509">
        <w:rPr>
          <w:rFonts w:ascii="Times New Roman" w:eastAsia="Times New Roman" w:hAnsi="Times New Roman" w:cs="Times New Roman"/>
          <w:b/>
          <w:bCs/>
        </w:rPr>
        <w:t>.</w:t>
      </w:r>
      <w:r w:rsidRPr="0002760B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 xml:space="preserve">7. W pom. przygotowawczym personelu, na rzucie technologii medycznej uwzględniono: Łoz1, UC3, Sw120, RL6. W zał. 8 nie uwzględniono mebli SW120 </w:t>
      </w:r>
      <w:r w:rsidR="00913C67" w:rsidRPr="00B46349">
        <w:rPr>
          <w:rFonts w:ascii="Times New Roman" w:eastAsia="Times New Roman" w:hAnsi="Times New Roman" w:cs="Times New Roman"/>
        </w:rPr>
        <w:lastRenderedPageBreak/>
        <w:t>(stelaż na worki) oraz RL6 (regał listwowy). Czy w związku z powyższym należy je wycenić?</w:t>
      </w:r>
    </w:p>
    <w:p w:rsidR="00913C67" w:rsidRDefault="00BD5309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CD667F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Przedmioty</w:t>
      </w:r>
      <w:r w:rsidRPr="0002760B">
        <w:rPr>
          <w:rFonts w:ascii="Times New Roman" w:eastAsia="Times New Roman" w:hAnsi="Times New Roman" w:cs="Times New Roman"/>
          <w:b/>
          <w:bCs/>
        </w:rPr>
        <w:t xml:space="preserve"> poza zakresem realizacji.</w:t>
      </w:r>
      <w:r w:rsidRPr="00794127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 do SWZ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8. Według zał. 8 w pom. porządkowym należy uwzględnić regał uniwersalny ze stali o </w:t>
      </w:r>
      <w:proofErr w:type="spellStart"/>
      <w:r w:rsidRPr="00B46349">
        <w:rPr>
          <w:rFonts w:ascii="Times New Roman" w:eastAsia="Times New Roman" w:hAnsi="Times New Roman" w:cs="Times New Roman"/>
        </w:rPr>
        <w:t>ozn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. R12/5, natomiast według rzutu regał </w:t>
      </w:r>
      <w:proofErr w:type="spellStart"/>
      <w:r w:rsidRPr="00B46349">
        <w:rPr>
          <w:rFonts w:ascii="Times New Roman" w:eastAsia="Times New Roman" w:hAnsi="Times New Roman" w:cs="Times New Roman"/>
        </w:rPr>
        <w:t>Rm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 12x4. Wnosimy o wyjaśnienie.</w:t>
      </w:r>
    </w:p>
    <w:p w:rsidR="00913C67" w:rsidRDefault="00BD5309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794127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</w:t>
      </w:r>
      <w:r>
        <w:rPr>
          <w:rFonts w:ascii="Times New Roman" w:eastAsia="Times New Roman" w:hAnsi="Times New Roman" w:cs="Times New Roman"/>
          <w:b/>
          <w:bCs/>
        </w:rPr>
        <w:t xml:space="preserve"> SWZ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>9. W pom. szatni, na rzucie technologii medycznej uwzględniono: N60, Łoz1/2. W zał. 8 nie uwzględniono ławki Łoz1/2. Czy w związku z powyższym należy ją wycenić?</w:t>
      </w:r>
    </w:p>
    <w:p w:rsidR="00BD5309" w:rsidRDefault="00BD5309" w:rsidP="00BD5309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794127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</w:t>
      </w:r>
      <w:r>
        <w:rPr>
          <w:rFonts w:ascii="Times New Roman" w:eastAsia="Times New Roman" w:hAnsi="Times New Roman" w:cs="Times New Roman"/>
          <w:b/>
          <w:bCs/>
        </w:rPr>
        <w:t xml:space="preserve"> SWZ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10. Według zał. 8 w magazynie środków dezynfekcyjnych należy uwzględnić regał uniwersalny ze stali o </w:t>
      </w:r>
      <w:proofErr w:type="spellStart"/>
      <w:r w:rsidRPr="00B46349">
        <w:rPr>
          <w:rFonts w:ascii="Times New Roman" w:eastAsia="Times New Roman" w:hAnsi="Times New Roman" w:cs="Times New Roman"/>
        </w:rPr>
        <w:t>ozn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. R12/5, natomiast według rzutu regał </w:t>
      </w:r>
      <w:proofErr w:type="spellStart"/>
      <w:r w:rsidRPr="00B46349">
        <w:rPr>
          <w:rFonts w:ascii="Times New Roman" w:eastAsia="Times New Roman" w:hAnsi="Times New Roman" w:cs="Times New Roman"/>
        </w:rPr>
        <w:t>Rm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 12x4. Wnosimy o wyjaśnienie.</w:t>
      </w:r>
    </w:p>
    <w:p w:rsidR="00BD5309" w:rsidRDefault="00BD5309" w:rsidP="00BD5309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794127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</w:t>
      </w:r>
      <w:r>
        <w:rPr>
          <w:rFonts w:ascii="Times New Roman" w:eastAsia="Times New Roman" w:hAnsi="Times New Roman" w:cs="Times New Roman"/>
          <w:b/>
          <w:bCs/>
        </w:rPr>
        <w:t xml:space="preserve"> SWZ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11. Według zał. 8 w pom. pakietowania bielizny – strona czysta oraz w pom. do mycia wózków uwzględniono pistolet do suszenia sprężonym powietrzem </w:t>
      </w:r>
      <w:proofErr w:type="spellStart"/>
      <w:r w:rsidRPr="00B46349">
        <w:rPr>
          <w:rFonts w:ascii="Times New Roman" w:eastAsia="Times New Roman" w:hAnsi="Times New Roman" w:cs="Times New Roman"/>
        </w:rPr>
        <w:t>PSp</w:t>
      </w:r>
      <w:proofErr w:type="spellEnd"/>
      <w:r w:rsidRPr="00B46349">
        <w:rPr>
          <w:rFonts w:ascii="Times New Roman" w:eastAsia="Times New Roman" w:hAnsi="Times New Roman" w:cs="Times New Roman"/>
        </w:rPr>
        <w:t>. Na rzucie technologii medycznej nie ma oznaczenia. Wnosimy o wyjaśnienie.</w:t>
      </w:r>
    </w:p>
    <w:p w:rsidR="00913C67" w:rsidRDefault="00BD5309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Odpowiedź:</w:t>
      </w:r>
      <w:r w:rsidRPr="00794127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 </w:t>
      </w:r>
      <w:r w:rsidR="00913C67">
        <w:rPr>
          <w:rFonts w:ascii="Times New Roman" w:eastAsia="Times New Roman" w:hAnsi="Times New Roman" w:cs="Times New Roman"/>
        </w:rPr>
        <w:t xml:space="preserve"> </w:t>
      </w:r>
      <w:r w:rsidR="00913C67" w:rsidRPr="00BD5309">
        <w:rPr>
          <w:rFonts w:ascii="Times New Roman" w:eastAsia="Times New Roman" w:hAnsi="Times New Roman" w:cs="Times New Roman"/>
          <w:b/>
        </w:rPr>
        <w:t>Patrz gazy medyczne</w:t>
      </w:r>
      <w:r w:rsidRPr="00BD5309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Zgodnie z załącznikiem nr 8</w:t>
      </w:r>
      <w:r>
        <w:rPr>
          <w:rFonts w:ascii="Times New Roman" w:eastAsia="Times New Roman" w:hAnsi="Times New Roman" w:cs="Times New Roman"/>
          <w:b/>
          <w:bCs/>
        </w:rPr>
        <w:t xml:space="preserve"> SWZ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 xml:space="preserve">12. Na rzucie technologii medycznej uwzględniono w pom.: śluza umywalkowo-fartuchowa, pokój kierownika, pom. porządkowe, pokój socjalny, śluza sterylizacyjna, mycie wstępne, śluza, pom. porządkowe wieszaki ścienne o </w:t>
      </w:r>
      <w:proofErr w:type="spellStart"/>
      <w:r w:rsidRPr="00B46349">
        <w:rPr>
          <w:rFonts w:ascii="Times New Roman" w:eastAsia="Times New Roman" w:hAnsi="Times New Roman" w:cs="Times New Roman"/>
        </w:rPr>
        <w:t>ozn</w:t>
      </w:r>
      <w:proofErr w:type="spellEnd"/>
      <w:r w:rsidRPr="00B46349">
        <w:rPr>
          <w:rFonts w:ascii="Times New Roman" w:eastAsia="Times New Roman" w:hAnsi="Times New Roman" w:cs="Times New Roman"/>
        </w:rPr>
        <w:t xml:space="preserve">. Ws4. W zał. 8 nie uwzględniono Ws4. Czy należy je uwzględnić w wycenie? </w:t>
      </w:r>
    </w:p>
    <w:p w:rsidR="00913C67" w:rsidRDefault="00634A01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="00913C67" w:rsidRPr="00634A01">
        <w:rPr>
          <w:rFonts w:ascii="Times New Roman" w:eastAsia="Times New Roman" w:hAnsi="Times New Roman" w:cs="Times New Roman"/>
          <w:b/>
        </w:rPr>
        <w:t xml:space="preserve"> Tak</w:t>
      </w:r>
      <w:r w:rsidRPr="00634A01">
        <w:rPr>
          <w:rFonts w:ascii="Times New Roman" w:eastAsia="Times New Roman" w:hAnsi="Times New Roman" w:cs="Times New Roman"/>
          <w:b/>
        </w:rPr>
        <w:t>.</w:t>
      </w:r>
      <w:r w:rsidRPr="00634A0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Wskazany przedmiot jest w zakresie budowlanym</w:t>
      </w:r>
      <w:r>
        <w:rPr>
          <w:rFonts w:ascii="Times New Roman" w:eastAsia="Times New Roman" w:hAnsi="Times New Roman" w:cs="Times New Roman"/>
        </w:rPr>
        <w:t xml:space="preserve">. </w:t>
      </w:r>
      <w:r w:rsidRPr="0002760B">
        <w:rPr>
          <w:rFonts w:ascii="Times New Roman" w:eastAsia="Times New Roman" w:hAnsi="Times New Roman" w:cs="Times New Roman"/>
          <w:b/>
          <w:bCs/>
        </w:rPr>
        <w:t>Należy go uwzględnić w wycenie.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br/>
        <w:t>13. Wg zestawienia stolarki drzwiowej Rys A-5 drzwi D7 EI60 są 3 szt., w przedmiarze budowalnym w poz. 106 są 2 szt. policzone, prosimy o korektę obmiaru.</w:t>
      </w:r>
    </w:p>
    <w:p w:rsidR="00913C67" w:rsidRDefault="00EC4EB9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 w:rsidR="00913C67" w:rsidRPr="00EC4EB9">
        <w:rPr>
          <w:rFonts w:ascii="Times New Roman" w:eastAsia="Times New Roman" w:hAnsi="Times New Roman" w:cs="Times New Roman"/>
          <w:b/>
        </w:rPr>
        <w:t>Ważny jest projekt</w:t>
      </w: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</w:p>
    <w:p w:rsidR="00913C67" w:rsidRDefault="00913C67" w:rsidP="00913C67">
      <w:pPr>
        <w:pStyle w:val="Akapitzlist"/>
        <w:rPr>
          <w:rFonts w:ascii="Times New Roman" w:eastAsia="Times New Roman" w:hAnsi="Times New Roman" w:cs="Times New Roman"/>
        </w:rPr>
      </w:pPr>
      <w:r w:rsidRPr="00B46349">
        <w:rPr>
          <w:rFonts w:ascii="Times New Roman" w:eastAsia="Times New Roman" w:hAnsi="Times New Roman" w:cs="Times New Roman"/>
        </w:rPr>
        <w:t>14. Wg Wykonawcy w przedmiarze budowlanym, dział nr 9 „Fundament pod agregat” odnosi się do robót związanych z „fundamentem pod centrale wentylacyjne – rys K48”. Prosimy o potwierdzenie.</w:t>
      </w:r>
    </w:p>
    <w:p w:rsidR="00913C67" w:rsidRDefault="00EC4EB9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 w:rsidR="00913C67" w:rsidRPr="00953E81">
        <w:rPr>
          <w:rFonts w:ascii="Times New Roman" w:eastAsia="Times New Roman" w:hAnsi="Times New Roman" w:cs="Times New Roman"/>
          <w:b/>
        </w:rPr>
        <w:t>Ma być wykonany fundament pod agregat i centrale</w:t>
      </w:r>
      <w:r w:rsidR="00913C67" w:rsidRPr="00B46349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>15. Wg Wykonawcy w przedmiarze budowlanym brakuje robót zwianych z wykonaniem „Fundamentem pod agregat” – rys. 49. Prosimy dodać zakres do przedmiaru.</w:t>
      </w:r>
    </w:p>
    <w:p w:rsidR="00913C67" w:rsidRDefault="00953E81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 w:rsidR="00913C67" w:rsidRPr="00953E81">
        <w:rPr>
          <w:rFonts w:ascii="Times New Roman" w:eastAsia="Times New Roman" w:hAnsi="Times New Roman" w:cs="Times New Roman"/>
          <w:b/>
        </w:rPr>
        <w:t>Ma być wykonany fundament pod agregat który zostanie przeniesiony</w:t>
      </w:r>
      <w:r w:rsidR="00913C67" w:rsidRPr="00953E81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>16. Wg zapisów SWZ to Wykonawca ma określić stawkę podatku VAT. Dodatkowo jest zapis że zastosowanie nieprawidłowej stawki podatku VAT potraktowane będzie jako błąd w obliczeniu ceny i spowoduje odrzucenie oferty. W związku z tym prosimy o wskazanie przez Zamawiającego jaki zakres robót ma być objęty podatkiem 8% a jaki 23%.</w:t>
      </w:r>
    </w:p>
    <w:p w:rsidR="0071147A" w:rsidRDefault="00873067" w:rsidP="00913C67">
      <w:pPr>
        <w:pStyle w:val="Akapitzlist"/>
        <w:rPr>
          <w:rFonts w:ascii="Times New Roman" w:eastAsia="Times New Roman" w:hAnsi="Times New Roman" w:cs="Times New Roman"/>
          <w:b/>
          <w:bCs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Wykonawca zobowiązany jest zastosować stawki podatku VAT z</w:t>
      </w:r>
      <w:r w:rsidRPr="0002760B">
        <w:rPr>
          <w:rFonts w:ascii="Times New Roman" w:eastAsia="Times New Roman" w:hAnsi="Times New Roman" w:cs="Times New Roman"/>
          <w:b/>
          <w:bCs/>
        </w:rPr>
        <w:t>godnie z obowiązującym prawe</w:t>
      </w:r>
      <w:r>
        <w:rPr>
          <w:rFonts w:ascii="Times New Roman" w:eastAsia="Times New Roman" w:hAnsi="Times New Roman" w:cs="Times New Roman"/>
          <w:b/>
          <w:bCs/>
        </w:rPr>
        <w:t>m. W</w:t>
      </w:r>
      <w:r w:rsidRPr="0002760B">
        <w:rPr>
          <w:rFonts w:ascii="Times New Roman" w:eastAsia="Times New Roman" w:hAnsi="Times New Roman" w:cs="Times New Roman"/>
          <w:b/>
          <w:bCs/>
        </w:rPr>
        <w:t xml:space="preserve"> przypadku zastosowania preferencyjnej </w:t>
      </w:r>
      <w:r w:rsidRPr="0002760B">
        <w:rPr>
          <w:rFonts w:ascii="Times New Roman" w:eastAsia="Times New Roman" w:hAnsi="Times New Roman" w:cs="Times New Roman"/>
          <w:b/>
          <w:bCs/>
        </w:rPr>
        <w:lastRenderedPageBreak/>
        <w:t>stawki podatku VAT wykonawca odpowiada za właściwe rozliczenie się z Urzędem Skarbowym oraz ewentualne potwierdzenie podstawy zastosowania 8% stawki VAT.</w:t>
      </w:r>
    </w:p>
    <w:p w:rsidR="00913C67" w:rsidRDefault="00873067" w:rsidP="00913C67">
      <w:pPr>
        <w:pStyle w:val="Akapitzlist"/>
        <w:rPr>
          <w:rFonts w:ascii="Times New Roman" w:eastAsia="Times New Roman" w:hAnsi="Times New Roman" w:cs="Times New Roman"/>
        </w:rPr>
      </w:pPr>
      <w:r w:rsidRPr="0002760B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t>17. Prosimy o modyfikację formularzu ofertowego (załącznik nr 2 SWZ) poprzez rozbicie na roboty objęte stawką VAT 8 % i 23 %.</w:t>
      </w:r>
    </w:p>
    <w:p w:rsidR="00913C67" w:rsidRDefault="00E328AB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W przypadku zastosowania różnych stawek podatku VAT, wykonawca powinien podzielić dany rodzaj r</w:t>
      </w:r>
      <w:r>
        <w:rPr>
          <w:rFonts w:ascii="Times New Roman" w:eastAsia="Times New Roman" w:hAnsi="Times New Roman" w:cs="Times New Roman"/>
          <w:b/>
          <w:bCs/>
        </w:rPr>
        <w:t>o</w:t>
      </w:r>
      <w:r w:rsidRPr="00794127">
        <w:rPr>
          <w:rFonts w:ascii="Times New Roman" w:eastAsia="Times New Roman" w:hAnsi="Times New Roman" w:cs="Times New Roman"/>
          <w:b/>
          <w:bCs/>
        </w:rPr>
        <w:t>bót/ sprzętu/ wyposażenia na dwa wiersze zgodnie z oferowanymi stawkami.</w:t>
      </w:r>
      <w:r w:rsidRPr="0002760B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>18. Prosimy o informację czy Załącznik nr 8 SWZ - „Uszczegółowienie wyposażenia (opis parametrów technicznych wyposażenia wskazanego w technologii medycznej” należy traktować jak podmiotowy środek dowodowy ?</w:t>
      </w:r>
    </w:p>
    <w:p w:rsidR="00913C67" w:rsidRDefault="00127116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634A0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Zgodnie z SWZ, niniejszy załącznik stanowi przedmiot oferty.</w:t>
      </w:r>
      <w:r w:rsidR="00913C67" w:rsidRPr="00B46349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>19. Ze względu na różne interpretacje dotyczące stawki podatku VAT na wykonanie instalacji gazów medycznych prosimy o jednoznaczną informację jaką stawkę podatku VAT 8 czy 23 % należy zastosować kalkulując wykonanie prac związanych z wykonaniem instalacji gazów medycznych?</w:t>
      </w:r>
    </w:p>
    <w:p w:rsidR="00913C67" w:rsidRPr="00B46349" w:rsidRDefault="00082794" w:rsidP="00913C67">
      <w:pPr>
        <w:pStyle w:val="Akapitzlist"/>
        <w:rPr>
          <w:rFonts w:ascii="Times New Roman" w:eastAsia="Times New Roman" w:hAnsi="Times New Roman" w:cs="Times New Roman"/>
        </w:rPr>
      </w:pPr>
      <w:r w:rsidRPr="00CD667F">
        <w:rPr>
          <w:rFonts w:ascii="Times New Roman" w:eastAsia="SimSun" w:hAnsi="Times New Roman"/>
          <w:b/>
          <w:bCs/>
          <w:color w:val="auto"/>
        </w:rPr>
        <w:t>Odpowiedź</w:t>
      </w:r>
      <w:r w:rsidRPr="00634A01">
        <w:rPr>
          <w:rFonts w:ascii="Times New Roman" w:eastAsia="SimSun" w:hAnsi="Times New Roman"/>
          <w:b/>
          <w:bCs/>
          <w:color w:val="auto"/>
        </w:rPr>
        <w:t>:</w:t>
      </w:r>
      <w:r w:rsidRPr="00082794">
        <w:rPr>
          <w:rFonts w:ascii="Times New Roman" w:eastAsia="Times New Roman" w:hAnsi="Times New Roman" w:cs="Times New Roman"/>
          <w:b/>
          <w:bCs/>
        </w:rPr>
        <w:t xml:space="preserve"> </w:t>
      </w:r>
      <w:r w:rsidRPr="00794127">
        <w:rPr>
          <w:rFonts w:ascii="Times New Roman" w:eastAsia="Times New Roman" w:hAnsi="Times New Roman" w:cs="Times New Roman"/>
          <w:b/>
          <w:bCs/>
        </w:rPr>
        <w:t>VAT 8 % dla gazów medycznych</w:t>
      </w:r>
      <w:r w:rsidR="00913C67" w:rsidRPr="00B46349">
        <w:rPr>
          <w:rFonts w:ascii="Times New Roman" w:eastAsia="Times New Roman" w:hAnsi="Times New Roman" w:cs="Times New Roman"/>
        </w:rPr>
        <w:br/>
      </w:r>
      <w:r w:rsidR="00913C67" w:rsidRPr="00B46349">
        <w:rPr>
          <w:rFonts w:ascii="Times New Roman" w:eastAsia="Times New Roman" w:hAnsi="Times New Roman" w:cs="Times New Roman"/>
        </w:rPr>
        <w:br/>
        <w:t>20. Prosimy o rezygnację z dołączenia do oferty załącznika nr 8 SWZ – uszczegółowienie wyposażania, a jedynie potwierdzenie w ofercie, przez Wykonawcę, że wycenił wyposażanie zgodne z wymaganiami w załączniku nr 8 SWZ.</w:t>
      </w:r>
    </w:p>
    <w:p w:rsidR="00082794" w:rsidRPr="00794127" w:rsidRDefault="00082794" w:rsidP="0008279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      </w:t>
      </w:r>
      <w:r w:rsidRPr="00CD667F">
        <w:rPr>
          <w:rFonts w:ascii="Times New Roman" w:eastAsia="SimSun" w:hAnsi="Times New Roman"/>
          <w:b/>
          <w:bCs/>
          <w:sz w:val="24"/>
          <w:szCs w:val="24"/>
        </w:rPr>
        <w:t>Odpowiedź</w:t>
      </w:r>
      <w:r w:rsidRPr="00634A01">
        <w:rPr>
          <w:rFonts w:ascii="Times New Roman" w:eastAsia="SimSun" w:hAnsi="Times New Roman"/>
          <w:b/>
          <w:bCs/>
          <w:sz w:val="24"/>
          <w:szCs w:val="24"/>
        </w:rPr>
        <w:t>: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podtrzymuje zapisy</w:t>
      </w:r>
      <w:r w:rsidRPr="007941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SWZ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tym zakresie.</w:t>
      </w:r>
    </w:p>
    <w:p w:rsidR="009A495A" w:rsidRDefault="009A495A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Związku z udziałem w przetargu zwracamy się na udzielenie odpowiedzi na poniższe pytania:</w:t>
      </w: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br/>
        <w:t>Instalacje elektryczne</w:t>
      </w: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poz. 60 przedmiaru </w:t>
      </w:r>
      <w:proofErr w:type="spellStart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elektr</w:t>
      </w:r>
      <w:proofErr w:type="spellEnd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. - należy wycenić rozdzielnię agregatu - brak projektu, prosimy o uzupełnienie dokumentacji.</w:t>
      </w:r>
    </w:p>
    <w:p w:rsidR="00913C67" w:rsidRPr="0071147A" w:rsidRDefault="0071147A" w:rsidP="00913C67">
      <w:pPr>
        <w:rPr>
          <w:rFonts w:ascii="Times New Roman" w:hAnsi="Times New Roman"/>
          <w:b/>
          <w:bCs/>
          <w:sz w:val="24"/>
          <w:szCs w:val="24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 xml:space="preserve">Odpowiedź: </w:t>
      </w:r>
      <w:r w:rsidR="00913C67" w:rsidRPr="0071147A">
        <w:rPr>
          <w:rFonts w:ascii="Times New Roman" w:hAnsi="Times New Roman"/>
          <w:b/>
          <w:bCs/>
          <w:sz w:val="24"/>
          <w:szCs w:val="24"/>
        </w:rPr>
        <w:t>Pozycja dodana omyłkowo</w:t>
      </w: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 xml:space="preserve">2. poz. 61 przedmiaru </w:t>
      </w:r>
      <w:proofErr w:type="spellStart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elektr</w:t>
      </w:r>
      <w:proofErr w:type="spellEnd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. - należy wycenić rozdzielnię RPPOŻ - prosimy o uzupełnienie dokumentacji o jaką aparaturę modułową należy rozbudować rozdzielnię.</w:t>
      </w:r>
    </w:p>
    <w:p w:rsidR="00913C67" w:rsidRPr="0071147A" w:rsidRDefault="0071147A" w:rsidP="00913C67">
      <w:pPr>
        <w:rPr>
          <w:rFonts w:ascii="Times New Roman" w:hAnsi="Times New Roman"/>
          <w:b/>
          <w:bCs/>
          <w:sz w:val="24"/>
          <w:szCs w:val="24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 xml:space="preserve">Odpowiedź: </w:t>
      </w:r>
      <w:r w:rsidR="00913C67" w:rsidRPr="0071147A">
        <w:rPr>
          <w:rFonts w:ascii="Times New Roman" w:hAnsi="Times New Roman"/>
          <w:b/>
          <w:bCs/>
          <w:sz w:val="24"/>
          <w:szCs w:val="24"/>
        </w:rPr>
        <w:t>Zamontować aparaturę wg. schematu E7. Pozostawić rezerwę miejsca na 18 modułów.</w:t>
      </w: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 xml:space="preserve">3. poz. 30 przedmiaru </w:t>
      </w:r>
      <w:proofErr w:type="spellStart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elektr</w:t>
      </w:r>
      <w:proofErr w:type="spellEnd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 xml:space="preserve">. - prosimy o podanie typów kabli w przypadku gdy zajdzie potrzeba </w:t>
      </w:r>
      <w:proofErr w:type="spellStart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mufowania</w:t>
      </w:r>
      <w:proofErr w:type="spellEnd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 xml:space="preserve"> i przedłużenia istniejących.</w:t>
      </w:r>
    </w:p>
    <w:p w:rsidR="00913C67" w:rsidRPr="0071147A" w:rsidRDefault="0071147A" w:rsidP="00913C67">
      <w:pPr>
        <w:rPr>
          <w:rFonts w:ascii="Times New Roman" w:hAnsi="Times New Roman"/>
          <w:b/>
          <w:bCs/>
          <w:sz w:val="24"/>
          <w:szCs w:val="24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="00913C67" w:rsidRPr="00273014">
        <w:rPr>
          <w:b/>
          <w:bCs/>
          <w:color w:val="FF0000"/>
        </w:rPr>
        <w:t xml:space="preserve"> </w:t>
      </w:r>
      <w:r w:rsidR="00913C67" w:rsidRPr="0071147A">
        <w:rPr>
          <w:rFonts w:ascii="Times New Roman" w:hAnsi="Times New Roman"/>
          <w:b/>
          <w:bCs/>
          <w:sz w:val="24"/>
          <w:szCs w:val="24"/>
        </w:rPr>
        <w:t xml:space="preserve">W kosztorysie założono ewentualne </w:t>
      </w:r>
      <w:proofErr w:type="spellStart"/>
      <w:r w:rsidR="00913C67" w:rsidRPr="0071147A">
        <w:rPr>
          <w:rFonts w:ascii="Times New Roman" w:hAnsi="Times New Roman"/>
          <w:b/>
          <w:bCs/>
          <w:sz w:val="24"/>
          <w:szCs w:val="24"/>
        </w:rPr>
        <w:t>mufowanie</w:t>
      </w:r>
      <w:proofErr w:type="spellEnd"/>
      <w:r w:rsidR="00913C67" w:rsidRPr="0071147A">
        <w:rPr>
          <w:rFonts w:ascii="Times New Roman" w:hAnsi="Times New Roman"/>
          <w:b/>
          <w:bCs/>
          <w:sz w:val="24"/>
          <w:szCs w:val="24"/>
        </w:rPr>
        <w:t xml:space="preserve"> i przedłużenie kabli istniejących kabli do agregatu (poz. 32-35 oraz poz. 40-43)</w:t>
      </w: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 xml:space="preserve">4. poz. 216 przedmiaru </w:t>
      </w:r>
      <w:proofErr w:type="spellStart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elektr</w:t>
      </w:r>
      <w:proofErr w:type="spellEnd"/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. - prosimy o wyjaśnienie co należy wycenić w tej pozycji, brak w dokumentacji i na rzutach szczegółowego opisu kolumny ujętej w tej pozycji.</w:t>
      </w:r>
    </w:p>
    <w:p w:rsidR="00913C67" w:rsidRPr="0071147A" w:rsidRDefault="0071147A" w:rsidP="00913C67">
      <w:pPr>
        <w:rPr>
          <w:rFonts w:ascii="Times New Roman" w:hAnsi="Times New Roman"/>
          <w:b/>
          <w:bCs/>
          <w:sz w:val="24"/>
          <w:szCs w:val="24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="00913C67">
        <w:rPr>
          <w:b/>
          <w:bCs/>
          <w:color w:val="FF0000"/>
        </w:rPr>
        <w:t xml:space="preserve"> </w:t>
      </w:r>
      <w:r w:rsidR="00913C67" w:rsidRPr="0071147A">
        <w:rPr>
          <w:rFonts w:ascii="Times New Roman" w:hAnsi="Times New Roman"/>
          <w:b/>
          <w:bCs/>
          <w:sz w:val="24"/>
          <w:szCs w:val="24"/>
        </w:rPr>
        <w:t xml:space="preserve">Wiercenie otworów i montaż kołków </w:t>
      </w:r>
      <w:bookmarkStart w:id="0" w:name="_GoBack"/>
      <w:bookmarkEnd w:id="0"/>
      <w:r w:rsidR="00913C67" w:rsidRPr="0071147A">
        <w:rPr>
          <w:rFonts w:ascii="Times New Roman" w:hAnsi="Times New Roman"/>
          <w:b/>
          <w:bCs/>
          <w:sz w:val="24"/>
          <w:szCs w:val="24"/>
        </w:rPr>
        <w:t>rozporowych do przykręcenia szyny wyrównawczej</w:t>
      </w: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t>5. w dokumentacji instalacji niskoprądowych jest opisana centrala telefoniczna, brak pozycji w przedmiarze. Prosimy o informację czy centrala telefoniczna podlega wycenie i uzupełnienie przedmiaru o odpowiednią pozycję.</w:t>
      </w:r>
    </w:p>
    <w:p w:rsidR="00913C67" w:rsidRDefault="0071147A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913C67" w:rsidRPr="0071147A">
        <w:rPr>
          <w:rFonts w:ascii="Times New Roman" w:eastAsia="Times New Roman" w:hAnsi="Times New Roman"/>
          <w:b/>
          <w:sz w:val="24"/>
          <w:szCs w:val="24"/>
          <w:lang w:eastAsia="pl-PL"/>
        </w:rPr>
        <w:t>Nie, nie podlega wycenie.</w:t>
      </w:r>
    </w:p>
    <w:p w:rsidR="0071147A" w:rsidRDefault="0071147A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C67" w:rsidRDefault="00913C67" w:rsidP="00913C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7F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>6. na rzutach instalacji niskoprądowych pokazano umiejscowienie interkomów. Prosimy o uzupełnienie dokumentacji o opis oraz przedmiar o odpowiednie pozycje .</w:t>
      </w:r>
    </w:p>
    <w:p w:rsidR="00913C67" w:rsidRPr="0071147A" w:rsidRDefault="0071147A" w:rsidP="007114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1147A">
        <w:rPr>
          <w:rFonts w:ascii="Times New Roman" w:eastAsia="SimSun" w:hAnsi="Times New Roman"/>
          <w:b/>
          <w:bCs/>
          <w:sz w:val="24"/>
          <w:szCs w:val="24"/>
        </w:rPr>
        <w:t xml:space="preserve">Odpowiedź: </w:t>
      </w:r>
      <w:r w:rsidR="00913C67" w:rsidRPr="0071147A">
        <w:rPr>
          <w:rFonts w:ascii="Times New Roman" w:eastAsia="Times New Roman" w:hAnsi="Times New Roman"/>
          <w:b/>
          <w:sz w:val="24"/>
          <w:szCs w:val="24"/>
          <w:lang w:eastAsia="pl-PL"/>
        </w:rPr>
        <w:t>Połączyć z istniejącymi pokojem lekarzy 1/49, pielęgniarek 1/50, pielęgniarki oddziałowej 1/51</w:t>
      </w:r>
      <w:r w:rsidR="00913C67" w:rsidRPr="0071147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 w:rsidSect="001765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221586"/>
    <w:multiLevelType w:val="hybridMultilevel"/>
    <w:tmpl w:val="64209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23FE3A"/>
    <w:multiLevelType w:val="hybridMultilevel"/>
    <w:tmpl w:val="0D30E7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A5D8BB"/>
    <w:multiLevelType w:val="hybridMultilevel"/>
    <w:tmpl w:val="91B945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D31F44"/>
    <w:multiLevelType w:val="hybridMultilevel"/>
    <w:tmpl w:val="9D1ABD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19EC2"/>
    <w:multiLevelType w:val="hybridMultilevel"/>
    <w:tmpl w:val="F5F46F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9ED03E"/>
    <w:multiLevelType w:val="hybridMultilevel"/>
    <w:tmpl w:val="C62FEC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CA2F66"/>
    <w:multiLevelType w:val="hybridMultilevel"/>
    <w:tmpl w:val="1A20C126"/>
    <w:lvl w:ilvl="0" w:tplc="86E2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FDB4"/>
    <w:multiLevelType w:val="hybridMultilevel"/>
    <w:tmpl w:val="2594D3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76D9"/>
    <w:multiLevelType w:val="hybridMultilevel"/>
    <w:tmpl w:val="8A0A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8D7DEB"/>
    <w:multiLevelType w:val="hybridMultilevel"/>
    <w:tmpl w:val="2C87A6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C764A1"/>
    <w:multiLevelType w:val="hybridMultilevel"/>
    <w:tmpl w:val="1C7AF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CDE2EB7"/>
    <w:multiLevelType w:val="hybridMultilevel"/>
    <w:tmpl w:val="199E93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82B52D"/>
    <w:multiLevelType w:val="hybridMultilevel"/>
    <w:tmpl w:val="7E7E22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EBFF1"/>
    <w:multiLevelType w:val="hybridMultilevel"/>
    <w:tmpl w:val="26B96D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C849E8"/>
    <w:multiLevelType w:val="hybridMultilevel"/>
    <w:tmpl w:val="6B3A63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87A08D"/>
    <w:multiLevelType w:val="hybridMultilevel"/>
    <w:tmpl w:val="6F4E26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A70FC1"/>
    <w:multiLevelType w:val="hybridMultilevel"/>
    <w:tmpl w:val="4D24E512"/>
    <w:lvl w:ilvl="0" w:tplc="E2D82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111B"/>
    <w:multiLevelType w:val="hybridMultilevel"/>
    <w:tmpl w:val="D73261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7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20"/>
  </w:num>
  <w:num w:numId="15">
    <w:abstractNumId w:val="2"/>
  </w:num>
  <w:num w:numId="16">
    <w:abstractNumId w:val="16"/>
  </w:num>
  <w:num w:numId="17">
    <w:abstractNumId w:val="24"/>
  </w:num>
  <w:num w:numId="18">
    <w:abstractNumId w:val="23"/>
  </w:num>
  <w:num w:numId="19">
    <w:abstractNumId w:val="13"/>
  </w:num>
  <w:num w:numId="20">
    <w:abstractNumId w:val="5"/>
  </w:num>
  <w:num w:numId="21">
    <w:abstractNumId w:val="21"/>
  </w:num>
  <w:num w:numId="22">
    <w:abstractNumId w:val="0"/>
  </w:num>
  <w:num w:numId="23">
    <w:abstractNumId w:val="6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33759"/>
    <w:rsid w:val="000565C7"/>
    <w:rsid w:val="00082794"/>
    <w:rsid w:val="000F18DE"/>
    <w:rsid w:val="00127116"/>
    <w:rsid w:val="00143002"/>
    <w:rsid w:val="0015084E"/>
    <w:rsid w:val="001765BF"/>
    <w:rsid w:val="00177D62"/>
    <w:rsid w:val="0019697F"/>
    <w:rsid w:val="001A1F49"/>
    <w:rsid w:val="001A5C4D"/>
    <w:rsid w:val="001C02B8"/>
    <w:rsid w:val="001D5631"/>
    <w:rsid w:val="001E2F13"/>
    <w:rsid w:val="002115F3"/>
    <w:rsid w:val="002802DF"/>
    <w:rsid w:val="002A1241"/>
    <w:rsid w:val="002E29E2"/>
    <w:rsid w:val="00310C9D"/>
    <w:rsid w:val="003675E1"/>
    <w:rsid w:val="004E1F50"/>
    <w:rsid w:val="00571AF9"/>
    <w:rsid w:val="00634A01"/>
    <w:rsid w:val="00686315"/>
    <w:rsid w:val="006D3D04"/>
    <w:rsid w:val="006E0C12"/>
    <w:rsid w:val="006F471E"/>
    <w:rsid w:val="0071147A"/>
    <w:rsid w:val="00733CBC"/>
    <w:rsid w:val="00752DEA"/>
    <w:rsid w:val="00765FC6"/>
    <w:rsid w:val="00806EE2"/>
    <w:rsid w:val="00820E3D"/>
    <w:rsid w:val="00873067"/>
    <w:rsid w:val="00876A30"/>
    <w:rsid w:val="00890C08"/>
    <w:rsid w:val="00893B32"/>
    <w:rsid w:val="008A50C8"/>
    <w:rsid w:val="008E1CAA"/>
    <w:rsid w:val="009076CF"/>
    <w:rsid w:val="00913C67"/>
    <w:rsid w:val="00937265"/>
    <w:rsid w:val="00953E81"/>
    <w:rsid w:val="009A495A"/>
    <w:rsid w:val="009C0AB2"/>
    <w:rsid w:val="009E5624"/>
    <w:rsid w:val="00A37B90"/>
    <w:rsid w:val="00AD7551"/>
    <w:rsid w:val="00B05B89"/>
    <w:rsid w:val="00B731A5"/>
    <w:rsid w:val="00B8373C"/>
    <w:rsid w:val="00B86D63"/>
    <w:rsid w:val="00BC40B7"/>
    <w:rsid w:val="00BD5309"/>
    <w:rsid w:val="00C15877"/>
    <w:rsid w:val="00C411CB"/>
    <w:rsid w:val="00C63C1D"/>
    <w:rsid w:val="00C91B41"/>
    <w:rsid w:val="00CD667F"/>
    <w:rsid w:val="00D0786E"/>
    <w:rsid w:val="00D379FE"/>
    <w:rsid w:val="00D61509"/>
    <w:rsid w:val="00D64977"/>
    <w:rsid w:val="00DA6ADE"/>
    <w:rsid w:val="00DC14A1"/>
    <w:rsid w:val="00DC5DBC"/>
    <w:rsid w:val="00E07C1C"/>
    <w:rsid w:val="00E328AB"/>
    <w:rsid w:val="00E54D53"/>
    <w:rsid w:val="00E62174"/>
    <w:rsid w:val="00EC4EB9"/>
    <w:rsid w:val="00ED563E"/>
    <w:rsid w:val="00F5034F"/>
    <w:rsid w:val="00F60D0F"/>
    <w:rsid w:val="00F878A9"/>
    <w:rsid w:val="00F903E5"/>
    <w:rsid w:val="00FB2787"/>
    <w:rsid w:val="00FB57FA"/>
    <w:rsid w:val="00FC0400"/>
    <w:rsid w:val="00FD6B5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07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ED563E"/>
    <w:pPr>
      <w:spacing w:after="180" w:line="240" w:lineRule="auto"/>
      <w:ind w:left="284" w:firstLine="567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20</cp:revision>
  <cp:lastPrinted>2024-04-17T11:21:00Z</cp:lastPrinted>
  <dcterms:created xsi:type="dcterms:W3CDTF">2024-04-18T07:00:00Z</dcterms:created>
  <dcterms:modified xsi:type="dcterms:W3CDTF">2024-04-18T07:33:00Z</dcterms:modified>
</cp:coreProperties>
</file>