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A935" w14:textId="21EE80A1" w:rsidR="00FF79D8" w:rsidRDefault="00FF79D8" w:rsidP="004A6C52">
      <w:pPr>
        <w:ind w:left="5664"/>
        <w:jc w:val="right"/>
        <w:rPr>
          <w:u w:val="single"/>
          <w:lang w:val="pl-PL"/>
        </w:rPr>
      </w:pPr>
      <w:r w:rsidRPr="00FF79D8">
        <w:rPr>
          <w:u w:val="single"/>
          <w:lang w:val="pl-PL"/>
        </w:rPr>
        <w:t>Załącznik nr 3 do SWZ</w:t>
      </w:r>
    </w:p>
    <w:p w14:paraId="55C955FC" w14:textId="77777777" w:rsidR="00FF79D8" w:rsidRPr="00FF79D8" w:rsidRDefault="00FF79D8" w:rsidP="00FF79D8">
      <w:pPr>
        <w:ind w:left="5664"/>
        <w:jc w:val="both"/>
        <w:rPr>
          <w:rFonts w:eastAsia="Calibri" w:cs="Times New Roman"/>
          <w:b/>
          <w:u w:val="single"/>
          <w:lang w:val="pl-PL"/>
        </w:rPr>
      </w:pPr>
    </w:p>
    <w:p w14:paraId="70B90B78" w14:textId="59B7C24B" w:rsidR="004A6C52" w:rsidRPr="000100F8" w:rsidRDefault="004A6C52" w:rsidP="004A6C52">
      <w:pPr>
        <w:ind w:left="5664"/>
        <w:jc w:val="right"/>
        <w:rPr>
          <w:rFonts w:eastAsia="Calibri" w:cs="Times New Roman"/>
          <w:b/>
          <w:lang w:val="pl-PL"/>
        </w:rPr>
      </w:pPr>
      <w:r w:rsidRPr="000100F8">
        <w:rPr>
          <w:rFonts w:eastAsia="Calibri" w:cs="Times New Roman"/>
          <w:b/>
          <w:lang w:val="pl-PL"/>
        </w:rPr>
        <w:t>Województwo:</w:t>
      </w:r>
      <w:r w:rsidRPr="000100F8">
        <w:rPr>
          <w:rFonts w:eastAsia="Calibri" w:cs="Times New Roman"/>
          <w:lang w:val="pl-PL"/>
        </w:rPr>
        <w:t xml:space="preserve"> małopolskie </w:t>
      </w:r>
    </w:p>
    <w:p w14:paraId="05F9E9A4" w14:textId="77777777" w:rsidR="004A6C52" w:rsidRPr="000100F8" w:rsidRDefault="004A6C52" w:rsidP="004A6C52">
      <w:pPr>
        <w:ind w:left="4956"/>
        <w:jc w:val="right"/>
        <w:rPr>
          <w:rFonts w:eastAsia="Calibri" w:cs="Times New Roman"/>
          <w:b/>
          <w:lang w:val="pl-PL"/>
        </w:rPr>
      </w:pPr>
      <w:r w:rsidRPr="000100F8">
        <w:rPr>
          <w:rFonts w:eastAsia="Calibri" w:cs="Times New Roman"/>
          <w:b/>
          <w:lang w:val="pl-PL"/>
        </w:rPr>
        <w:t xml:space="preserve"> </w:t>
      </w:r>
      <w:r w:rsidRPr="000100F8">
        <w:rPr>
          <w:rFonts w:eastAsia="Calibri" w:cs="Times New Roman"/>
          <w:b/>
          <w:lang w:val="pl-PL"/>
        </w:rPr>
        <w:tab/>
        <w:t xml:space="preserve">            Powiat:</w:t>
      </w:r>
      <w:r w:rsidRPr="000100F8">
        <w:rPr>
          <w:rFonts w:eastAsia="Calibri" w:cs="Times New Roman"/>
          <w:lang w:val="pl-PL"/>
        </w:rPr>
        <w:t xml:space="preserve"> olkuski </w:t>
      </w:r>
    </w:p>
    <w:p w14:paraId="5F84F38C" w14:textId="77777777" w:rsidR="004A6C52" w:rsidRPr="000100F8" w:rsidRDefault="004A6C52" w:rsidP="004A6C52">
      <w:pPr>
        <w:jc w:val="center"/>
        <w:rPr>
          <w:rFonts w:eastAsia="Calibri" w:cs="Times New Roman"/>
          <w:b/>
          <w:lang w:val="pl-PL"/>
        </w:rPr>
      </w:pPr>
    </w:p>
    <w:p w14:paraId="0A8019D4" w14:textId="77777777" w:rsidR="004A6C52" w:rsidRPr="000100F8" w:rsidRDefault="004A6C52" w:rsidP="004A6C52">
      <w:pPr>
        <w:jc w:val="center"/>
        <w:rPr>
          <w:rFonts w:eastAsia="Calibri" w:cs="Times New Roman"/>
          <w:b/>
          <w:lang w:val="pl-PL"/>
        </w:rPr>
      </w:pPr>
    </w:p>
    <w:p w14:paraId="6F6B96EE" w14:textId="77777777" w:rsidR="004A6C52" w:rsidRPr="000100F8" w:rsidRDefault="004A6C52" w:rsidP="004A6C52">
      <w:pPr>
        <w:jc w:val="center"/>
        <w:rPr>
          <w:rFonts w:eastAsia="Calibri" w:cs="Times New Roman"/>
          <w:b/>
          <w:lang w:val="pl-PL"/>
        </w:rPr>
      </w:pPr>
    </w:p>
    <w:p w14:paraId="0D8A1C27" w14:textId="77777777" w:rsidR="004A6C52" w:rsidRPr="000100F8" w:rsidRDefault="004A6C52" w:rsidP="004A6C52">
      <w:pPr>
        <w:jc w:val="center"/>
        <w:rPr>
          <w:rFonts w:eastAsia="Calibri" w:cs="Times New Roman"/>
          <w:b/>
          <w:lang w:val="pl-PL"/>
        </w:rPr>
      </w:pPr>
    </w:p>
    <w:p w14:paraId="0666C908" w14:textId="77777777" w:rsidR="004A6C52" w:rsidRPr="000100F8" w:rsidRDefault="004A6C52" w:rsidP="004A6C52">
      <w:pPr>
        <w:jc w:val="center"/>
        <w:rPr>
          <w:rFonts w:eastAsia="Calibri" w:cs="Times New Roman"/>
          <w:b/>
          <w:lang w:val="pl-PL"/>
        </w:rPr>
      </w:pPr>
    </w:p>
    <w:p w14:paraId="303AE89C" w14:textId="77777777" w:rsidR="004A6C52" w:rsidRPr="000100F8" w:rsidRDefault="004A6C52" w:rsidP="004A6C52">
      <w:pPr>
        <w:jc w:val="center"/>
        <w:rPr>
          <w:rFonts w:eastAsia="Calibri" w:cs="Times New Roman"/>
          <w:b/>
          <w:lang w:val="pl-PL"/>
        </w:rPr>
      </w:pPr>
    </w:p>
    <w:p w14:paraId="5EFA850F" w14:textId="77777777" w:rsidR="004A6C52" w:rsidRPr="000100F8" w:rsidRDefault="004A6C52" w:rsidP="004A6C52">
      <w:pPr>
        <w:jc w:val="center"/>
        <w:rPr>
          <w:rFonts w:eastAsia="Calibri" w:cs="Times New Roman"/>
          <w:b/>
          <w:lang w:val="pl-PL"/>
        </w:rPr>
      </w:pPr>
    </w:p>
    <w:p w14:paraId="4BCF68DD" w14:textId="77777777" w:rsidR="004A6C52" w:rsidRPr="000100F8" w:rsidRDefault="004A6C52" w:rsidP="004A6C52">
      <w:pPr>
        <w:jc w:val="center"/>
        <w:rPr>
          <w:rFonts w:eastAsia="Calibri" w:cs="Times New Roman"/>
          <w:b/>
          <w:lang w:val="pl-PL"/>
        </w:rPr>
      </w:pPr>
    </w:p>
    <w:p w14:paraId="6EF6CD02" w14:textId="77777777" w:rsidR="004A6C52" w:rsidRPr="000100F8" w:rsidRDefault="004A6C52" w:rsidP="004A6C52">
      <w:pPr>
        <w:jc w:val="center"/>
        <w:rPr>
          <w:rFonts w:eastAsia="Calibri" w:cs="Times New Roman"/>
          <w:b/>
          <w:lang w:val="pl-PL"/>
        </w:rPr>
      </w:pPr>
    </w:p>
    <w:p w14:paraId="0D23C70E" w14:textId="77777777" w:rsidR="004A6C52" w:rsidRPr="000100F8" w:rsidRDefault="004A6C52" w:rsidP="004A6C52">
      <w:pPr>
        <w:jc w:val="center"/>
        <w:rPr>
          <w:rFonts w:eastAsia="Calibri" w:cs="Times New Roman"/>
          <w:b/>
          <w:lang w:val="pl-PL"/>
        </w:rPr>
      </w:pPr>
    </w:p>
    <w:p w14:paraId="30982B58" w14:textId="77777777" w:rsidR="004A6C52" w:rsidRPr="000100F8" w:rsidRDefault="004A6C52" w:rsidP="004A6C52">
      <w:pPr>
        <w:jc w:val="center"/>
        <w:rPr>
          <w:rFonts w:eastAsia="Calibri" w:cs="Times New Roman"/>
          <w:b/>
          <w:lang w:val="pl-PL"/>
        </w:rPr>
      </w:pPr>
    </w:p>
    <w:p w14:paraId="58C39ED7" w14:textId="77777777" w:rsidR="004A6C52" w:rsidRPr="000100F8" w:rsidRDefault="004A6C52" w:rsidP="004A6C52">
      <w:pPr>
        <w:jc w:val="center"/>
        <w:rPr>
          <w:rFonts w:eastAsia="Calibri" w:cs="Times New Roman"/>
          <w:b/>
          <w:lang w:val="pl-PL"/>
        </w:rPr>
      </w:pPr>
    </w:p>
    <w:p w14:paraId="63B19012" w14:textId="77777777" w:rsidR="004A6C52" w:rsidRPr="000100F8" w:rsidRDefault="004A6C52" w:rsidP="004A6C52">
      <w:pPr>
        <w:jc w:val="center"/>
        <w:rPr>
          <w:rFonts w:eastAsia="Calibri" w:cs="Times New Roman"/>
          <w:b/>
          <w:lang w:val="pl-PL"/>
        </w:rPr>
      </w:pPr>
    </w:p>
    <w:p w14:paraId="2DF0E6F2" w14:textId="77777777" w:rsidR="004A6C52" w:rsidRPr="000100F8" w:rsidRDefault="004A6C52" w:rsidP="004A6C52">
      <w:pPr>
        <w:jc w:val="center"/>
        <w:rPr>
          <w:rFonts w:eastAsia="Calibri" w:cs="Times New Roman"/>
          <w:b/>
          <w:lang w:val="pl-PL"/>
        </w:rPr>
      </w:pPr>
    </w:p>
    <w:p w14:paraId="0DD894AE" w14:textId="2AF36E6D" w:rsidR="004A6C52" w:rsidRPr="008B7085" w:rsidRDefault="004A6C52" w:rsidP="004A6C52">
      <w:pPr>
        <w:jc w:val="center"/>
        <w:rPr>
          <w:rFonts w:eastAsia="Calibri" w:cs="Times New Roman"/>
          <w:sz w:val="28"/>
          <w:szCs w:val="28"/>
          <w:lang w:val="pl-PL"/>
        </w:rPr>
      </w:pPr>
      <w:r w:rsidRPr="008B7085">
        <w:rPr>
          <w:rFonts w:eastAsia="Calibri" w:cs="Times New Roman"/>
          <w:b/>
          <w:sz w:val="28"/>
          <w:szCs w:val="28"/>
          <w:lang w:val="pl-PL"/>
        </w:rPr>
        <w:t>Warunki techniczne wykonania zamówienia</w:t>
      </w:r>
    </w:p>
    <w:p w14:paraId="3C97D462" w14:textId="04CCF663" w:rsidR="004B6A4B" w:rsidRPr="008B7085" w:rsidRDefault="00C71820" w:rsidP="004B6A4B">
      <w:pPr>
        <w:jc w:val="center"/>
        <w:rPr>
          <w:rFonts w:eastAsia="Calibri" w:cs="Times New Roman"/>
          <w:sz w:val="28"/>
          <w:szCs w:val="28"/>
          <w:lang w:val="pl-PL"/>
        </w:rPr>
      </w:pPr>
      <w:r w:rsidRPr="008B7085">
        <w:rPr>
          <w:rFonts w:eastAsia="Calibri" w:cs="Times New Roman"/>
          <w:sz w:val="28"/>
          <w:szCs w:val="28"/>
          <w:lang w:val="pl-PL"/>
        </w:rPr>
        <w:t>„</w:t>
      </w:r>
      <w:r w:rsidR="004A6C52" w:rsidRPr="008B7085">
        <w:rPr>
          <w:rFonts w:eastAsia="Calibri" w:cs="Times New Roman"/>
          <w:sz w:val="28"/>
          <w:szCs w:val="28"/>
          <w:lang w:val="pl-PL"/>
        </w:rPr>
        <w:t xml:space="preserve">Digitalizacja materiałów zasobu geodezyjnego i kartograficznego </w:t>
      </w:r>
    </w:p>
    <w:p w14:paraId="69087E15" w14:textId="59E974DF" w:rsidR="004A6C52" w:rsidRPr="008B7085" w:rsidRDefault="004A6C52" w:rsidP="00FB329C">
      <w:pPr>
        <w:jc w:val="center"/>
        <w:rPr>
          <w:rFonts w:eastAsia="Calibri" w:cs="Times New Roman"/>
          <w:sz w:val="28"/>
          <w:szCs w:val="28"/>
          <w:lang w:val="pl-PL"/>
        </w:rPr>
      </w:pPr>
      <w:r w:rsidRPr="008B7085">
        <w:rPr>
          <w:rFonts w:eastAsia="Calibri" w:cs="Times New Roman"/>
          <w:sz w:val="28"/>
          <w:szCs w:val="28"/>
          <w:lang w:val="pl-PL"/>
        </w:rPr>
        <w:t>stanowiących operaty techniczne</w:t>
      </w:r>
      <w:r w:rsidR="00FB329C">
        <w:rPr>
          <w:rFonts w:eastAsia="Calibri" w:cs="Times New Roman"/>
          <w:sz w:val="28"/>
          <w:szCs w:val="28"/>
          <w:lang w:val="pl-PL"/>
        </w:rPr>
        <w:t>”</w:t>
      </w:r>
    </w:p>
    <w:p w14:paraId="05D9DFEC" w14:textId="77777777" w:rsidR="004A6C52" w:rsidRPr="008B7085" w:rsidRDefault="004A6C52" w:rsidP="004A6C52">
      <w:pPr>
        <w:jc w:val="center"/>
        <w:rPr>
          <w:rFonts w:eastAsia="Calibri" w:cs="Times New Roman"/>
          <w:b/>
          <w:sz w:val="28"/>
          <w:szCs w:val="28"/>
          <w:lang w:val="pl-PL"/>
        </w:rPr>
      </w:pPr>
    </w:p>
    <w:p w14:paraId="1270109E" w14:textId="77777777" w:rsidR="004A6C52" w:rsidRPr="008B7085" w:rsidRDefault="004A6C52" w:rsidP="004A6C52">
      <w:pPr>
        <w:jc w:val="center"/>
        <w:rPr>
          <w:rFonts w:eastAsia="ArialMT" w:cs="Times New Roman"/>
          <w:lang w:val="pl-PL"/>
        </w:rPr>
      </w:pPr>
    </w:p>
    <w:p w14:paraId="703A337E" w14:textId="77777777" w:rsidR="004A6C52" w:rsidRPr="008B7085" w:rsidRDefault="004A6C52" w:rsidP="004A6C52">
      <w:pPr>
        <w:jc w:val="center"/>
        <w:rPr>
          <w:rFonts w:eastAsia="ArialMT" w:cs="Times New Roman"/>
          <w:lang w:val="pl-PL"/>
        </w:rPr>
      </w:pPr>
    </w:p>
    <w:p w14:paraId="03D66E86" w14:textId="77777777" w:rsidR="004A6C52" w:rsidRPr="008B7085" w:rsidRDefault="004A6C52" w:rsidP="004A6C52">
      <w:pPr>
        <w:jc w:val="center"/>
        <w:rPr>
          <w:rFonts w:eastAsia="ArialMT" w:cs="Times New Roman"/>
          <w:lang w:val="pl-PL"/>
        </w:rPr>
      </w:pPr>
    </w:p>
    <w:p w14:paraId="545AC6FF" w14:textId="77777777" w:rsidR="004A6C52" w:rsidRPr="008B7085" w:rsidRDefault="004A6C52" w:rsidP="004A6C52">
      <w:pPr>
        <w:jc w:val="center"/>
        <w:rPr>
          <w:rFonts w:eastAsia="ArialMT" w:cs="Times New Roman"/>
          <w:lang w:val="pl-PL"/>
        </w:rPr>
      </w:pPr>
    </w:p>
    <w:p w14:paraId="399106F1" w14:textId="77777777" w:rsidR="004A6C52" w:rsidRPr="008B7085" w:rsidRDefault="004A6C52" w:rsidP="004A6C52">
      <w:pPr>
        <w:jc w:val="center"/>
        <w:rPr>
          <w:rFonts w:eastAsia="ArialMT" w:cs="Times New Roman"/>
          <w:lang w:val="pl-PL"/>
        </w:rPr>
      </w:pPr>
    </w:p>
    <w:p w14:paraId="0BC43162" w14:textId="77777777" w:rsidR="004A6C52" w:rsidRPr="008B7085" w:rsidRDefault="004A6C52" w:rsidP="004A6C52">
      <w:pPr>
        <w:jc w:val="center"/>
        <w:rPr>
          <w:rFonts w:eastAsia="ArialMT" w:cs="Times New Roman"/>
          <w:lang w:val="pl-PL"/>
        </w:rPr>
      </w:pPr>
    </w:p>
    <w:p w14:paraId="00A72A50" w14:textId="77777777" w:rsidR="004A6C52" w:rsidRPr="008B7085" w:rsidRDefault="004A6C52" w:rsidP="004A6C52">
      <w:pPr>
        <w:jc w:val="center"/>
        <w:rPr>
          <w:rFonts w:eastAsia="ArialMT" w:cs="Times New Roman"/>
          <w:lang w:val="pl-PL"/>
        </w:rPr>
      </w:pPr>
    </w:p>
    <w:p w14:paraId="280EEAE6" w14:textId="77777777" w:rsidR="004A6C52" w:rsidRPr="008B7085" w:rsidRDefault="004A6C52" w:rsidP="004A6C52">
      <w:pPr>
        <w:jc w:val="center"/>
        <w:rPr>
          <w:rFonts w:eastAsia="ArialMT" w:cs="Times New Roman"/>
          <w:lang w:val="pl-PL"/>
        </w:rPr>
      </w:pPr>
    </w:p>
    <w:p w14:paraId="5F5636FF" w14:textId="77777777" w:rsidR="004A6C52" w:rsidRPr="008B7085" w:rsidRDefault="004A6C52" w:rsidP="004A6C52">
      <w:pPr>
        <w:jc w:val="center"/>
        <w:rPr>
          <w:rFonts w:eastAsia="ArialMT" w:cs="Times New Roman"/>
          <w:lang w:val="pl-PL"/>
        </w:rPr>
      </w:pPr>
    </w:p>
    <w:p w14:paraId="0988B7E2" w14:textId="77777777" w:rsidR="004A6C52" w:rsidRPr="008B7085" w:rsidRDefault="004A6C52" w:rsidP="004A6C52">
      <w:pPr>
        <w:jc w:val="center"/>
        <w:rPr>
          <w:rFonts w:eastAsia="ArialMT" w:cs="Times New Roman"/>
          <w:lang w:val="pl-PL"/>
        </w:rPr>
      </w:pPr>
    </w:p>
    <w:p w14:paraId="5D030FCC" w14:textId="77777777" w:rsidR="004A6C52" w:rsidRPr="008B7085" w:rsidRDefault="004A6C52" w:rsidP="004A6C52">
      <w:pPr>
        <w:jc w:val="center"/>
        <w:rPr>
          <w:rFonts w:eastAsia="ArialMT" w:cs="Times New Roman"/>
          <w:lang w:val="pl-PL"/>
        </w:rPr>
      </w:pPr>
    </w:p>
    <w:p w14:paraId="5981F5E0" w14:textId="77777777" w:rsidR="004A6C52" w:rsidRPr="008B7085" w:rsidRDefault="004A6C52" w:rsidP="004A6C52">
      <w:pPr>
        <w:jc w:val="center"/>
        <w:rPr>
          <w:rFonts w:eastAsia="ArialMT" w:cs="Times New Roman"/>
          <w:lang w:val="pl-PL"/>
        </w:rPr>
      </w:pPr>
    </w:p>
    <w:p w14:paraId="69C27A60" w14:textId="77777777" w:rsidR="004A6C52" w:rsidRPr="008B7085" w:rsidRDefault="004A6C52" w:rsidP="004A6C52">
      <w:pPr>
        <w:jc w:val="center"/>
        <w:rPr>
          <w:rFonts w:eastAsia="ArialMT" w:cs="Times New Roman"/>
          <w:lang w:val="pl-PL"/>
        </w:rPr>
      </w:pPr>
    </w:p>
    <w:p w14:paraId="64DD9335" w14:textId="77777777" w:rsidR="004A6C52" w:rsidRPr="008B7085" w:rsidRDefault="004A6C52" w:rsidP="004A6C52">
      <w:pPr>
        <w:jc w:val="center"/>
        <w:rPr>
          <w:rFonts w:eastAsia="ArialMT" w:cs="Times New Roman"/>
          <w:lang w:val="pl-PL"/>
        </w:rPr>
      </w:pPr>
    </w:p>
    <w:p w14:paraId="23654C65" w14:textId="77777777" w:rsidR="004A6C52" w:rsidRPr="008B7085" w:rsidRDefault="004A6C52" w:rsidP="004A6C52">
      <w:pPr>
        <w:jc w:val="center"/>
        <w:rPr>
          <w:rFonts w:eastAsia="ArialMT" w:cs="Times New Roman"/>
          <w:lang w:val="pl-PL"/>
        </w:rPr>
      </w:pPr>
    </w:p>
    <w:p w14:paraId="00308700" w14:textId="77777777" w:rsidR="004A6C52" w:rsidRPr="008B7085" w:rsidRDefault="004A6C52" w:rsidP="004A6C52">
      <w:pPr>
        <w:jc w:val="center"/>
        <w:rPr>
          <w:rFonts w:eastAsia="ArialMT" w:cs="Times New Roman"/>
          <w:lang w:val="pl-PL"/>
        </w:rPr>
      </w:pPr>
    </w:p>
    <w:p w14:paraId="60B7C957" w14:textId="77777777" w:rsidR="004A6C52" w:rsidRPr="008B7085" w:rsidRDefault="004A6C52" w:rsidP="004A6C52">
      <w:pPr>
        <w:jc w:val="center"/>
        <w:rPr>
          <w:rFonts w:eastAsia="ArialMT" w:cs="Times New Roman"/>
          <w:lang w:val="pl-PL"/>
        </w:rPr>
      </w:pPr>
    </w:p>
    <w:p w14:paraId="05B3ED3F" w14:textId="77777777" w:rsidR="004A6C52" w:rsidRPr="008B7085" w:rsidRDefault="004A6C52" w:rsidP="004A6C52">
      <w:pPr>
        <w:jc w:val="center"/>
        <w:rPr>
          <w:rFonts w:eastAsia="ArialMT" w:cs="Times New Roman"/>
          <w:lang w:val="pl-PL"/>
        </w:rPr>
      </w:pPr>
    </w:p>
    <w:p w14:paraId="62A13532" w14:textId="77777777" w:rsidR="004A6C52" w:rsidRPr="008B7085" w:rsidRDefault="004A6C52" w:rsidP="004A6C52">
      <w:pPr>
        <w:jc w:val="center"/>
        <w:rPr>
          <w:rFonts w:eastAsia="ArialMT" w:cs="Times New Roman"/>
          <w:lang w:val="pl-PL"/>
        </w:rPr>
      </w:pPr>
    </w:p>
    <w:p w14:paraId="5D82988D" w14:textId="77777777" w:rsidR="004A6C52" w:rsidRPr="008B7085" w:rsidRDefault="004A6C52" w:rsidP="004A6C52">
      <w:pPr>
        <w:jc w:val="center"/>
        <w:rPr>
          <w:rFonts w:eastAsia="ArialMT" w:cs="Times New Roman"/>
          <w:lang w:val="pl-PL"/>
        </w:rPr>
      </w:pPr>
    </w:p>
    <w:p w14:paraId="76234DCF" w14:textId="77777777" w:rsidR="004A6C52" w:rsidRPr="008B7085" w:rsidRDefault="004A6C52" w:rsidP="004A6C52">
      <w:pPr>
        <w:jc w:val="center"/>
        <w:rPr>
          <w:rFonts w:eastAsia="ArialMT" w:cs="Times New Roman"/>
          <w:lang w:val="pl-PL"/>
        </w:rPr>
      </w:pPr>
    </w:p>
    <w:p w14:paraId="436CF051" w14:textId="77777777" w:rsidR="004A6C52" w:rsidRPr="008B7085" w:rsidRDefault="004A6C52" w:rsidP="004A6C52">
      <w:pPr>
        <w:jc w:val="center"/>
        <w:rPr>
          <w:rFonts w:eastAsia="ArialMT" w:cs="Times New Roman"/>
          <w:lang w:val="pl-PL"/>
        </w:rPr>
      </w:pPr>
    </w:p>
    <w:p w14:paraId="454C1F7A" w14:textId="77777777" w:rsidR="004A6C52" w:rsidRPr="008B7085" w:rsidRDefault="004A6C52" w:rsidP="004A6C52">
      <w:pPr>
        <w:pStyle w:val="Nagwek11"/>
        <w:numPr>
          <w:ilvl w:val="0"/>
          <w:numId w:val="0"/>
        </w:numPr>
        <w:spacing w:before="0" w:after="0"/>
        <w:rPr>
          <w:b/>
          <w:lang w:val="pl-PL"/>
        </w:rPr>
      </w:pPr>
    </w:p>
    <w:p w14:paraId="1460732D" w14:textId="6C356DF2" w:rsidR="004A6C52" w:rsidRDefault="004A6C52" w:rsidP="004A6C52">
      <w:pPr>
        <w:pStyle w:val="Nagwek11"/>
        <w:numPr>
          <w:ilvl w:val="0"/>
          <w:numId w:val="0"/>
        </w:numPr>
        <w:spacing w:before="0" w:after="0"/>
        <w:rPr>
          <w:b/>
          <w:lang w:val="pl-PL"/>
        </w:rPr>
      </w:pPr>
    </w:p>
    <w:p w14:paraId="58C7BC12" w14:textId="0186F2C2" w:rsidR="00FB329C" w:rsidRDefault="00FB329C" w:rsidP="004A6C52">
      <w:pPr>
        <w:pStyle w:val="Nagwek11"/>
        <w:numPr>
          <w:ilvl w:val="0"/>
          <w:numId w:val="0"/>
        </w:numPr>
        <w:spacing w:before="0" w:after="0"/>
        <w:rPr>
          <w:b/>
          <w:lang w:val="pl-PL"/>
        </w:rPr>
      </w:pPr>
    </w:p>
    <w:p w14:paraId="311BA563" w14:textId="0CA4A78D" w:rsidR="00FB329C" w:rsidRDefault="00FB329C" w:rsidP="004A6C52">
      <w:pPr>
        <w:pStyle w:val="Nagwek11"/>
        <w:numPr>
          <w:ilvl w:val="0"/>
          <w:numId w:val="0"/>
        </w:numPr>
        <w:spacing w:before="0" w:after="0"/>
        <w:rPr>
          <w:b/>
          <w:lang w:val="pl-PL"/>
        </w:rPr>
      </w:pPr>
    </w:p>
    <w:p w14:paraId="23BC905F" w14:textId="13FB5AED" w:rsidR="00FB329C" w:rsidRDefault="00FB329C" w:rsidP="004A6C52">
      <w:pPr>
        <w:pStyle w:val="Nagwek11"/>
        <w:numPr>
          <w:ilvl w:val="0"/>
          <w:numId w:val="0"/>
        </w:numPr>
        <w:spacing w:before="0" w:after="0"/>
        <w:rPr>
          <w:b/>
          <w:lang w:val="pl-PL"/>
        </w:rPr>
      </w:pPr>
    </w:p>
    <w:p w14:paraId="2CDC0017" w14:textId="0EFC4737" w:rsidR="00FB329C" w:rsidRDefault="00FB329C" w:rsidP="004A6C52">
      <w:pPr>
        <w:pStyle w:val="Nagwek11"/>
        <w:numPr>
          <w:ilvl w:val="0"/>
          <w:numId w:val="0"/>
        </w:numPr>
        <w:spacing w:before="0" w:after="0"/>
        <w:rPr>
          <w:b/>
          <w:lang w:val="pl-PL"/>
        </w:rPr>
      </w:pPr>
    </w:p>
    <w:p w14:paraId="7F44C46F" w14:textId="0C30C868" w:rsidR="00FB329C" w:rsidRDefault="00FB329C" w:rsidP="004A6C52">
      <w:pPr>
        <w:pStyle w:val="Nagwek11"/>
        <w:numPr>
          <w:ilvl w:val="0"/>
          <w:numId w:val="0"/>
        </w:numPr>
        <w:spacing w:before="0" w:after="0"/>
        <w:rPr>
          <w:b/>
          <w:lang w:val="pl-PL"/>
        </w:rPr>
      </w:pPr>
    </w:p>
    <w:p w14:paraId="4684F334" w14:textId="7572FF48" w:rsidR="00FB329C" w:rsidRDefault="00FB329C" w:rsidP="004A6C52">
      <w:pPr>
        <w:pStyle w:val="Nagwek11"/>
        <w:numPr>
          <w:ilvl w:val="0"/>
          <w:numId w:val="0"/>
        </w:numPr>
        <w:spacing w:before="0" w:after="0"/>
        <w:rPr>
          <w:b/>
          <w:lang w:val="pl-PL"/>
        </w:rPr>
      </w:pPr>
    </w:p>
    <w:p w14:paraId="57B874DA" w14:textId="5A67A73C" w:rsidR="00FB329C" w:rsidRDefault="00FB329C" w:rsidP="004A6C52">
      <w:pPr>
        <w:pStyle w:val="Nagwek11"/>
        <w:numPr>
          <w:ilvl w:val="0"/>
          <w:numId w:val="0"/>
        </w:numPr>
        <w:spacing w:before="0" w:after="0"/>
        <w:rPr>
          <w:b/>
          <w:lang w:val="pl-PL"/>
        </w:rPr>
      </w:pPr>
    </w:p>
    <w:p w14:paraId="532F2F62" w14:textId="77777777" w:rsidR="004A6C52" w:rsidRPr="008B7085" w:rsidRDefault="004A6C52" w:rsidP="004A6C52">
      <w:pPr>
        <w:pStyle w:val="Nagwek11"/>
        <w:numPr>
          <w:ilvl w:val="0"/>
          <w:numId w:val="0"/>
        </w:numPr>
        <w:spacing w:before="0" w:after="0"/>
        <w:rPr>
          <w:b/>
          <w:lang w:val="pl-PL"/>
        </w:rPr>
      </w:pPr>
    </w:p>
    <w:p w14:paraId="5439989E" w14:textId="77777777" w:rsidR="004A6C52" w:rsidRPr="008B7085" w:rsidRDefault="004A6C52" w:rsidP="004A6C52">
      <w:pPr>
        <w:pStyle w:val="Nagwek11"/>
        <w:numPr>
          <w:ilvl w:val="0"/>
          <w:numId w:val="0"/>
        </w:numPr>
        <w:spacing w:before="0" w:after="0"/>
        <w:rPr>
          <w:rFonts w:eastAsia="ArialMT"/>
          <w:bCs w:val="0"/>
          <w:sz w:val="22"/>
          <w:szCs w:val="22"/>
          <w:lang w:val="pl-PL"/>
        </w:rPr>
      </w:pPr>
      <w:r w:rsidRPr="008B7085">
        <w:rPr>
          <w:b/>
          <w:sz w:val="22"/>
          <w:szCs w:val="22"/>
          <w:lang w:val="pl-PL"/>
        </w:rPr>
        <w:lastRenderedPageBreak/>
        <w:t>1.  DANE FORMALNO-PRAWNE</w:t>
      </w:r>
    </w:p>
    <w:p w14:paraId="40A0D352" w14:textId="77777777" w:rsidR="004A6C52" w:rsidRPr="008B7085" w:rsidRDefault="004A6C52" w:rsidP="004A6C52">
      <w:pPr>
        <w:pStyle w:val="Nagwek11"/>
        <w:numPr>
          <w:ilvl w:val="1"/>
          <w:numId w:val="6"/>
        </w:numPr>
        <w:spacing w:before="0" w:after="0"/>
        <w:rPr>
          <w:sz w:val="22"/>
          <w:szCs w:val="22"/>
        </w:rPr>
      </w:pPr>
      <w:proofErr w:type="spellStart"/>
      <w:r w:rsidRPr="008B7085">
        <w:rPr>
          <w:b/>
          <w:sz w:val="22"/>
          <w:szCs w:val="22"/>
        </w:rPr>
        <w:t>Zamawiający</w:t>
      </w:r>
      <w:proofErr w:type="spellEnd"/>
      <w:r w:rsidRPr="008B7085">
        <w:rPr>
          <w:b/>
          <w:sz w:val="22"/>
          <w:szCs w:val="22"/>
        </w:rPr>
        <w:t>:</w:t>
      </w:r>
    </w:p>
    <w:p w14:paraId="74D7B62B" w14:textId="77777777" w:rsidR="004A6C52" w:rsidRPr="008B7085" w:rsidRDefault="004A6C52" w:rsidP="004A6C52">
      <w:pPr>
        <w:pStyle w:val="Nagwek11"/>
        <w:numPr>
          <w:ilvl w:val="0"/>
          <w:numId w:val="5"/>
        </w:numPr>
        <w:spacing w:before="0" w:after="0"/>
        <w:rPr>
          <w:b/>
          <w:sz w:val="22"/>
          <w:szCs w:val="22"/>
          <w:lang w:val="pl-PL"/>
        </w:rPr>
      </w:pPr>
      <w:r w:rsidRPr="008B7085">
        <w:rPr>
          <w:sz w:val="22"/>
          <w:szCs w:val="22"/>
          <w:lang w:val="pl-PL"/>
        </w:rPr>
        <w:t>Powiat Olkuski - reprezentowany przez Zarząd Powiatu w Olkuszu.</w:t>
      </w:r>
    </w:p>
    <w:p w14:paraId="12749778" w14:textId="77777777" w:rsidR="004A6C52" w:rsidRPr="008B7085" w:rsidRDefault="004A6C52" w:rsidP="004A6C52">
      <w:pPr>
        <w:pStyle w:val="Nagwek11"/>
        <w:numPr>
          <w:ilvl w:val="0"/>
          <w:numId w:val="5"/>
        </w:numPr>
        <w:spacing w:before="0" w:after="0"/>
        <w:rPr>
          <w:sz w:val="22"/>
          <w:szCs w:val="22"/>
        </w:rPr>
      </w:pPr>
      <w:r w:rsidRPr="008B7085">
        <w:rPr>
          <w:b/>
          <w:sz w:val="22"/>
          <w:szCs w:val="22"/>
        </w:rPr>
        <w:t xml:space="preserve">1.2.  Opis </w:t>
      </w:r>
      <w:proofErr w:type="spellStart"/>
      <w:r w:rsidRPr="008B7085">
        <w:rPr>
          <w:b/>
          <w:sz w:val="22"/>
          <w:szCs w:val="22"/>
        </w:rPr>
        <w:t>przedmiotu</w:t>
      </w:r>
      <w:proofErr w:type="spellEnd"/>
      <w:r w:rsidRPr="008B7085">
        <w:rPr>
          <w:b/>
          <w:sz w:val="22"/>
          <w:szCs w:val="22"/>
        </w:rPr>
        <w:t xml:space="preserve"> </w:t>
      </w:r>
      <w:proofErr w:type="spellStart"/>
      <w:r w:rsidRPr="008B7085">
        <w:rPr>
          <w:b/>
          <w:sz w:val="22"/>
          <w:szCs w:val="22"/>
        </w:rPr>
        <w:t>zamówienia</w:t>
      </w:r>
      <w:proofErr w:type="spellEnd"/>
      <w:r w:rsidRPr="008B7085">
        <w:rPr>
          <w:b/>
          <w:sz w:val="22"/>
          <w:szCs w:val="22"/>
        </w:rPr>
        <w:t>:</w:t>
      </w:r>
    </w:p>
    <w:p w14:paraId="685BBBA8" w14:textId="2E476D31" w:rsidR="001D0C4F" w:rsidRPr="00B83B19" w:rsidRDefault="004A6C52" w:rsidP="004A6C52">
      <w:pPr>
        <w:pStyle w:val="Nagwek11"/>
        <w:numPr>
          <w:ilvl w:val="0"/>
          <w:numId w:val="5"/>
        </w:numPr>
        <w:tabs>
          <w:tab w:val="left" w:pos="0"/>
        </w:tabs>
        <w:spacing w:before="0" w:after="0"/>
        <w:ind w:left="0" w:firstLine="0"/>
        <w:rPr>
          <w:b/>
          <w:sz w:val="22"/>
          <w:szCs w:val="22"/>
          <w:lang w:val="pl-PL"/>
        </w:rPr>
      </w:pPr>
      <w:bookmarkStart w:id="0" w:name="_Hlk14335585"/>
      <w:r w:rsidRPr="00B83B19">
        <w:rPr>
          <w:sz w:val="22"/>
          <w:szCs w:val="22"/>
          <w:lang w:val="pl-PL"/>
        </w:rPr>
        <w:t>Przedmiotem zamówienia jest</w:t>
      </w:r>
      <w:r w:rsidR="00C71820" w:rsidRPr="00B83B19">
        <w:rPr>
          <w:sz w:val="22"/>
          <w:szCs w:val="22"/>
          <w:lang w:val="pl-PL"/>
        </w:rPr>
        <w:t xml:space="preserve"> „</w:t>
      </w:r>
      <w:r w:rsidR="00FB329C" w:rsidRPr="00B83B19">
        <w:rPr>
          <w:sz w:val="22"/>
          <w:szCs w:val="22"/>
          <w:lang w:val="pl-PL"/>
        </w:rPr>
        <w:t>D</w:t>
      </w:r>
      <w:r w:rsidRPr="00B83B19">
        <w:rPr>
          <w:sz w:val="22"/>
          <w:szCs w:val="22"/>
          <w:lang w:val="pl-PL"/>
        </w:rPr>
        <w:t>igitalizacja materiałów zasobu geodezyjnego i kartograficznego stanowiących operaty techniczne w ilości</w:t>
      </w:r>
      <w:r w:rsidR="00417A56">
        <w:rPr>
          <w:sz w:val="22"/>
          <w:szCs w:val="22"/>
          <w:lang w:val="pl-PL"/>
        </w:rPr>
        <w:t xml:space="preserve"> do</w:t>
      </w:r>
      <w:r w:rsidRPr="00B83B19">
        <w:rPr>
          <w:sz w:val="22"/>
          <w:szCs w:val="22"/>
          <w:lang w:val="pl-PL"/>
        </w:rPr>
        <w:t xml:space="preserve"> </w:t>
      </w:r>
      <w:r w:rsidR="00417A56" w:rsidRPr="00256D96">
        <w:rPr>
          <w:b/>
          <w:bCs w:val="0"/>
          <w:sz w:val="22"/>
          <w:szCs w:val="22"/>
          <w:lang w:val="pl-PL"/>
        </w:rPr>
        <w:t>7 409</w:t>
      </w:r>
      <w:r w:rsidRPr="00256D96">
        <w:rPr>
          <w:sz w:val="22"/>
          <w:szCs w:val="22"/>
          <w:lang w:val="pl-PL"/>
        </w:rPr>
        <w:t xml:space="preserve"> sztuk </w:t>
      </w:r>
      <w:r w:rsidRPr="00B83B19">
        <w:rPr>
          <w:sz w:val="22"/>
          <w:szCs w:val="22"/>
          <w:lang w:val="pl-PL"/>
        </w:rPr>
        <w:t>poprzez</w:t>
      </w:r>
      <w:r w:rsidR="001D0C4F" w:rsidRPr="00B83B19">
        <w:rPr>
          <w:sz w:val="22"/>
          <w:szCs w:val="22"/>
          <w:lang w:val="pl-PL"/>
        </w:rPr>
        <w:t>:</w:t>
      </w:r>
      <w:r w:rsidRPr="00B83B19">
        <w:rPr>
          <w:sz w:val="22"/>
          <w:szCs w:val="22"/>
          <w:lang w:val="pl-PL"/>
        </w:rPr>
        <w:t xml:space="preserve"> </w:t>
      </w:r>
    </w:p>
    <w:p w14:paraId="4D24473A" w14:textId="76B914E7" w:rsidR="001D0C4F" w:rsidRPr="00B83B19" w:rsidRDefault="001D0C4F" w:rsidP="004A6C52">
      <w:pPr>
        <w:pStyle w:val="Nagwek11"/>
        <w:numPr>
          <w:ilvl w:val="0"/>
          <w:numId w:val="5"/>
        </w:numPr>
        <w:tabs>
          <w:tab w:val="left" w:pos="0"/>
        </w:tabs>
        <w:spacing w:before="0" w:after="0"/>
        <w:ind w:left="0" w:firstLine="0"/>
        <w:rPr>
          <w:b/>
          <w:sz w:val="22"/>
          <w:szCs w:val="22"/>
          <w:lang w:val="pl-PL"/>
        </w:rPr>
      </w:pPr>
      <w:r w:rsidRPr="00B83B19">
        <w:rPr>
          <w:sz w:val="22"/>
          <w:szCs w:val="22"/>
          <w:lang w:val="pl-PL"/>
        </w:rPr>
        <w:t>- przetworzenie operatów technicznych do postaci plików komputerowych w formacie PDF [dalej: pliki] wg aktualnie obowiązujących przepisów, tzn. jednostkowych wielostronicowych plików (bez podziału na tzw. dokumenty składowe), o nazwach zgodnych z nazwami identyfikatorów operatów technicznych,</w:t>
      </w:r>
    </w:p>
    <w:p w14:paraId="376F81F2" w14:textId="3563D90E" w:rsidR="001D0C4F" w:rsidRPr="00B83B19" w:rsidRDefault="001D0C4F" w:rsidP="004A6C52">
      <w:pPr>
        <w:pStyle w:val="Nagwek11"/>
        <w:numPr>
          <w:ilvl w:val="0"/>
          <w:numId w:val="5"/>
        </w:numPr>
        <w:tabs>
          <w:tab w:val="left" w:pos="0"/>
        </w:tabs>
        <w:spacing w:before="0" w:after="0"/>
        <w:ind w:left="0" w:firstLine="0"/>
        <w:rPr>
          <w:b/>
          <w:sz w:val="22"/>
          <w:szCs w:val="22"/>
          <w:lang w:val="pl-PL"/>
        </w:rPr>
      </w:pPr>
      <w:r w:rsidRPr="00B83B19">
        <w:rPr>
          <w:sz w:val="22"/>
          <w:szCs w:val="22"/>
          <w:lang w:val="pl-PL"/>
        </w:rPr>
        <w:t xml:space="preserve">- uzupełnienie ww. plikami </w:t>
      </w:r>
      <w:r w:rsidRPr="00B83B19">
        <w:rPr>
          <w:color w:val="000000"/>
          <w:sz w:val="22"/>
          <w:szCs w:val="22"/>
          <w:lang w:val="pl-PL"/>
        </w:rPr>
        <w:t>ewidencji materiałów zasobu (rejestru operatów technicznych) poprzez ich dodanie do dokumentacji cyfrowej poszczególnych operatów technicznych.</w:t>
      </w:r>
    </w:p>
    <w:p w14:paraId="1DE39636" w14:textId="1A3C1FA3" w:rsidR="004A6C52" w:rsidRPr="00C53D56" w:rsidRDefault="00B83B19" w:rsidP="00C53D56">
      <w:pPr>
        <w:widowControl/>
        <w:suppressAutoHyphens w:val="0"/>
        <w:jc w:val="both"/>
        <w:outlineLvl w:val="0"/>
        <w:rPr>
          <w:rFonts w:cs="Times New Roman"/>
          <w:color w:val="000000"/>
          <w:sz w:val="22"/>
          <w:szCs w:val="22"/>
          <w:lang w:val="pl-PL"/>
        </w:rPr>
      </w:pPr>
      <w:r w:rsidRPr="00B83B19">
        <w:rPr>
          <w:rFonts w:cs="Times New Roman"/>
          <w:sz w:val="22"/>
          <w:szCs w:val="22"/>
          <w:lang w:val="pl-PL"/>
        </w:rPr>
        <w:t>- utworzenie w</w:t>
      </w:r>
      <w:r w:rsidR="00F56035">
        <w:rPr>
          <w:rFonts w:cs="Times New Roman"/>
          <w:sz w:val="22"/>
          <w:szCs w:val="22"/>
          <w:lang w:val="pl-PL"/>
        </w:rPr>
        <w:t xml:space="preserve"> rejestrze prac geodezyjnych i kartograficznych oraz w</w:t>
      </w:r>
      <w:r w:rsidRPr="00B83B19">
        <w:rPr>
          <w:rFonts w:cs="Times New Roman"/>
          <w:sz w:val="22"/>
          <w:szCs w:val="22"/>
          <w:lang w:val="pl-PL"/>
        </w:rPr>
        <w:t xml:space="preserve"> ewidencji materiałów zasobu (w rejestrze operatów technicznych) metadanych operatów technicznych (tylko dla tych operatów, dla których Wykonawca uzupełni plikami ich dokumentację cyfrową)</w:t>
      </w:r>
      <w:bookmarkEnd w:id="0"/>
      <w:r>
        <w:rPr>
          <w:rFonts w:cs="Times New Roman"/>
          <w:color w:val="000000"/>
          <w:sz w:val="22"/>
          <w:szCs w:val="22"/>
          <w:lang w:val="pl-PL"/>
        </w:rPr>
        <w:t>.</w:t>
      </w:r>
    </w:p>
    <w:p w14:paraId="3F065143" w14:textId="77777777" w:rsidR="004A6C52" w:rsidRPr="000100F8" w:rsidRDefault="004A6C52" w:rsidP="004A6C52">
      <w:pPr>
        <w:pStyle w:val="Nagwek11"/>
        <w:numPr>
          <w:ilvl w:val="0"/>
          <w:numId w:val="5"/>
        </w:numPr>
        <w:spacing w:before="0" w:after="0"/>
        <w:ind w:left="0" w:firstLine="0"/>
        <w:rPr>
          <w:b/>
          <w:sz w:val="22"/>
          <w:szCs w:val="22"/>
          <w:lang w:val="pl-PL"/>
        </w:rPr>
      </w:pPr>
      <w:r w:rsidRPr="000100F8">
        <w:rPr>
          <w:b/>
          <w:sz w:val="22"/>
          <w:szCs w:val="22"/>
          <w:lang w:val="pl-PL"/>
        </w:rPr>
        <w:t>1.3. Obowiązujące podstawowe normy prawne oraz pojęcia stosowane w tekście poniższych warunków technicznych:</w:t>
      </w:r>
    </w:p>
    <w:p w14:paraId="463C0FD8" w14:textId="77777777" w:rsidR="000B3072" w:rsidRPr="001B7169" w:rsidRDefault="000B3072" w:rsidP="000B3072">
      <w:pPr>
        <w:pStyle w:val="Nagwek11"/>
        <w:numPr>
          <w:ilvl w:val="0"/>
          <w:numId w:val="5"/>
        </w:numPr>
        <w:spacing w:before="0" w:after="0"/>
        <w:ind w:left="0" w:firstLine="0"/>
        <w:rPr>
          <w:b/>
          <w:sz w:val="22"/>
          <w:szCs w:val="22"/>
          <w:lang w:val="pl-PL"/>
        </w:rPr>
      </w:pPr>
      <w:r w:rsidRPr="001B7169">
        <w:rPr>
          <w:b/>
          <w:sz w:val="22"/>
          <w:szCs w:val="22"/>
          <w:lang w:val="pl-PL"/>
        </w:rPr>
        <w:t>1.3.1.</w:t>
      </w:r>
      <w:r w:rsidRPr="001B7169">
        <w:rPr>
          <w:sz w:val="22"/>
          <w:szCs w:val="22"/>
          <w:lang w:val="pl-PL"/>
        </w:rPr>
        <w:t xml:space="preserve"> Ustawa z dnia 17 maja 1989 r. – Prawo geodezyjne i kartograficzne (</w:t>
      </w:r>
      <w:proofErr w:type="spellStart"/>
      <w:r w:rsidRPr="001B7169">
        <w:rPr>
          <w:sz w:val="22"/>
          <w:szCs w:val="22"/>
          <w:lang w:val="pl-PL"/>
        </w:rPr>
        <w:t>t.j</w:t>
      </w:r>
      <w:proofErr w:type="spellEnd"/>
      <w:r w:rsidRPr="001B7169">
        <w:rPr>
          <w:sz w:val="22"/>
          <w:szCs w:val="22"/>
          <w:lang w:val="pl-PL"/>
        </w:rPr>
        <w:t xml:space="preserve">. Dz. U. z 2021 r. poz. 1990 z </w:t>
      </w:r>
      <w:proofErr w:type="spellStart"/>
      <w:r w:rsidRPr="001B7169">
        <w:rPr>
          <w:sz w:val="22"/>
          <w:szCs w:val="22"/>
          <w:lang w:val="pl-PL"/>
        </w:rPr>
        <w:t>późn</w:t>
      </w:r>
      <w:proofErr w:type="spellEnd"/>
      <w:r w:rsidRPr="001B7169">
        <w:rPr>
          <w:sz w:val="22"/>
          <w:szCs w:val="22"/>
          <w:lang w:val="pl-PL"/>
        </w:rPr>
        <w:t>. zm.), zwana dalej „</w:t>
      </w:r>
      <w:r w:rsidRPr="001B7169">
        <w:rPr>
          <w:b/>
          <w:sz w:val="22"/>
          <w:szCs w:val="22"/>
          <w:lang w:val="pl-PL"/>
        </w:rPr>
        <w:t>ustawą</w:t>
      </w:r>
      <w:r w:rsidRPr="001B7169">
        <w:rPr>
          <w:sz w:val="22"/>
          <w:szCs w:val="22"/>
          <w:lang w:val="pl-PL"/>
        </w:rPr>
        <w:t>”,</w:t>
      </w:r>
    </w:p>
    <w:p w14:paraId="0938B1FB" w14:textId="77777777" w:rsidR="000B3072" w:rsidRPr="001B7169" w:rsidRDefault="000B3072" w:rsidP="000B3072">
      <w:pPr>
        <w:pStyle w:val="Nagwek11"/>
        <w:numPr>
          <w:ilvl w:val="0"/>
          <w:numId w:val="5"/>
        </w:numPr>
        <w:spacing w:before="0" w:after="0"/>
        <w:ind w:left="0" w:firstLine="0"/>
        <w:rPr>
          <w:b/>
          <w:sz w:val="22"/>
          <w:szCs w:val="22"/>
          <w:lang w:val="pl-PL"/>
        </w:rPr>
      </w:pPr>
      <w:r w:rsidRPr="001B7169">
        <w:rPr>
          <w:b/>
          <w:sz w:val="22"/>
          <w:szCs w:val="22"/>
          <w:lang w:val="pl-PL"/>
        </w:rPr>
        <w:t xml:space="preserve">1.3.2. </w:t>
      </w:r>
      <w:r w:rsidRPr="001B7169">
        <w:rPr>
          <w:sz w:val="22"/>
          <w:szCs w:val="22"/>
          <w:lang w:val="pl-PL"/>
        </w:rPr>
        <w:t>Ustawa z dnia 4 marca 2010 r. o infrastrukturze informacji przestrzennej (</w:t>
      </w:r>
      <w:proofErr w:type="spellStart"/>
      <w:r w:rsidRPr="001B7169">
        <w:rPr>
          <w:sz w:val="22"/>
          <w:szCs w:val="22"/>
          <w:lang w:val="pl-PL"/>
        </w:rPr>
        <w:t>t.j</w:t>
      </w:r>
      <w:proofErr w:type="spellEnd"/>
      <w:r w:rsidRPr="001B7169">
        <w:rPr>
          <w:sz w:val="22"/>
          <w:szCs w:val="22"/>
          <w:lang w:val="pl-PL"/>
        </w:rPr>
        <w:t>. Dz. U. z 2021 r. poz. 214), zwana dalej „</w:t>
      </w:r>
      <w:r w:rsidRPr="001B7169">
        <w:rPr>
          <w:b/>
          <w:sz w:val="22"/>
          <w:szCs w:val="22"/>
          <w:lang w:val="pl-PL"/>
        </w:rPr>
        <w:t>ustawą IIP</w:t>
      </w:r>
      <w:r w:rsidRPr="001B7169">
        <w:rPr>
          <w:sz w:val="22"/>
          <w:szCs w:val="22"/>
          <w:lang w:val="pl-PL"/>
        </w:rPr>
        <w:t>”,</w:t>
      </w:r>
    </w:p>
    <w:p w14:paraId="5F109BDC" w14:textId="77777777" w:rsidR="000B3072" w:rsidRPr="001B7169" w:rsidRDefault="000B3072" w:rsidP="000B3072">
      <w:pPr>
        <w:pStyle w:val="Nagwek11"/>
        <w:numPr>
          <w:ilvl w:val="0"/>
          <w:numId w:val="5"/>
        </w:numPr>
        <w:spacing w:before="0" w:after="0"/>
        <w:rPr>
          <w:b/>
          <w:sz w:val="22"/>
          <w:szCs w:val="22"/>
          <w:lang w:val="pl-PL"/>
        </w:rPr>
      </w:pPr>
      <w:r w:rsidRPr="001B7169">
        <w:rPr>
          <w:b/>
          <w:sz w:val="22"/>
          <w:szCs w:val="22"/>
          <w:lang w:val="pl-PL"/>
        </w:rPr>
        <w:t>1.3.3.</w:t>
      </w:r>
      <w:r w:rsidRPr="001B7169">
        <w:rPr>
          <w:sz w:val="22"/>
          <w:szCs w:val="22"/>
          <w:lang w:val="pl-PL"/>
        </w:rPr>
        <w:t xml:space="preserve"> Ustawa z dnia 10 maja 2018 r. o ochronie danych osobowych (</w:t>
      </w:r>
      <w:proofErr w:type="spellStart"/>
      <w:r w:rsidRPr="001B7169">
        <w:rPr>
          <w:sz w:val="22"/>
          <w:szCs w:val="22"/>
          <w:lang w:val="pl-PL"/>
        </w:rPr>
        <w:t>t.j</w:t>
      </w:r>
      <w:proofErr w:type="spellEnd"/>
      <w:r w:rsidRPr="001B7169">
        <w:rPr>
          <w:sz w:val="22"/>
          <w:szCs w:val="22"/>
          <w:lang w:val="pl-PL"/>
        </w:rPr>
        <w:t>. Dz. U. z 2019 r. poz. 1781),</w:t>
      </w:r>
    </w:p>
    <w:p w14:paraId="1B38312C" w14:textId="77777777" w:rsidR="000B3072" w:rsidRPr="001B7169" w:rsidRDefault="000B3072" w:rsidP="000B3072">
      <w:pPr>
        <w:pStyle w:val="Nagwek11"/>
        <w:numPr>
          <w:ilvl w:val="0"/>
          <w:numId w:val="5"/>
        </w:numPr>
        <w:spacing w:before="0" w:after="0"/>
        <w:ind w:left="0" w:firstLine="0"/>
        <w:rPr>
          <w:b/>
          <w:sz w:val="22"/>
          <w:szCs w:val="22"/>
          <w:lang w:val="pl-PL"/>
        </w:rPr>
      </w:pPr>
      <w:r w:rsidRPr="001B7169">
        <w:rPr>
          <w:b/>
          <w:sz w:val="22"/>
          <w:szCs w:val="22"/>
          <w:lang w:val="pl-PL"/>
        </w:rPr>
        <w:t>1.3.4.</w:t>
      </w:r>
      <w:r w:rsidRPr="001B7169">
        <w:rPr>
          <w:sz w:val="22"/>
          <w:szCs w:val="22"/>
          <w:lang w:val="pl-PL"/>
        </w:rPr>
        <w:t xml:space="preserve"> Ustawa z dnia 17 lutego 2005 r. o informatyzacji działalności podmiotów realizujących zadania publiczne (</w:t>
      </w:r>
      <w:proofErr w:type="spellStart"/>
      <w:r w:rsidRPr="001B7169">
        <w:rPr>
          <w:sz w:val="22"/>
          <w:szCs w:val="22"/>
          <w:lang w:val="pl-PL"/>
        </w:rPr>
        <w:t>t.j</w:t>
      </w:r>
      <w:proofErr w:type="spellEnd"/>
      <w:r w:rsidRPr="001B7169">
        <w:rPr>
          <w:sz w:val="22"/>
          <w:szCs w:val="22"/>
          <w:lang w:val="pl-PL"/>
        </w:rPr>
        <w:t xml:space="preserve">. Dz. U. z 2021 r. poz. 2070 z </w:t>
      </w:r>
      <w:proofErr w:type="spellStart"/>
      <w:r w:rsidRPr="001B7169">
        <w:rPr>
          <w:sz w:val="22"/>
          <w:szCs w:val="22"/>
          <w:lang w:val="pl-PL"/>
        </w:rPr>
        <w:t>późn</w:t>
      </w:r>
      <w:proofErr w:type="spellEnd"/>
      <w:r w:rsidRPr="001B7169">
        <w:rPr>
          <w:sz w:val="22"/>
          <w:szCs w:val="22"/>
          <w:lang w:val="pl-PL"/>
        </w:rPr>
        <w:t>. zm.),</w:t>
      </w:r>
    </w:p>
    <w:p w14:paraId="55C32E30" w14:textId="77777777" w:rsidR="000B3072" w:rsidRPr="001B7169" w:rsidRDefault="000B3072" w:rsidP="000B3072">
      <w:pPr>
        <w:pStyle w:val="Nagwek11"/>
        <w:numPr>
          <w:ilvl w:val="0"/>
          <w:numId w:val="5"/>
        </w:numPr>
        <w:spacing w:before="0" w:after="0"/>
        <w:rPr>
          <w:b/>
          <w:sz w:val="22"/>
          <w:szCs w:val="22"/>
          <w:lang w:val="pl-PL"/>
        </w:rPr>
      </w:pPr>
      <w:r w:rsidRPr="001B7169">
        <w:rPr>
          <w:b/>
          <w:sz w:val="22"/>
          <w:szCs w:val="22"/>
          <w:lang w:val="pl-PL"/>
        </w:rPr>
        <w:t>1.3.5.</w:t>
      </w:r>
      <w:r w:rsidRPr="001B7169">
        <w:rPr>
          <w:sz w:val="22"/>
          <w:szCs w:val="22"/>
          <w:lang w:val="pl-PL"/>
        </w:rPr>
        <w:t xml:space="preserve"> Ustawa z dnia 27 lipca 2001 r. o ochronie baz danych (</w:t>
      </w:r>
      <w:proofErr w:type="spellStart"/>
      <w:r w:rsidRPr="001B7169">
        <w:rPr>
          <w:sz w:val="22"/>
          <w:szCs w:val="22"/>
          <w:lang w:val="pl-PL"/>
        </w:rPr>
        <w:t>t.j</w:t>
      </w:r>
      <w:proofErr w:type="spellEnd"/>
      <w:r w:rsidRPr="001B7169">
        <w:rPr>
          <w:sz w:val="22"/>
          <w:szCs w:val="22"/>
          <w:lang w:val="pl-PL"/>
        </w:rPr>
        <w:t>. Dz. U. z 2021 r. poz. 386),</w:t>
      </w:r>
    </w:p>
    <w:p w14:paraId="3BCFD309" w14:textId="77777777" w:rsidR="000B3072" w:rsidRPr="001B7169" w:rsidRDefault="000B3072" w:rsidP="000B3072">
      <w:pPr>
        <w:pStyle w:val="Nagwek11"/>
        <w:numPr>
          <w:ilvl w:val="0"/>
          <w:numId w:val="5"/>
        </w:numPr>
        <w:spacing w:before="0" w:after="0"/>
        <w:ind w:left="0" w:firstLine="0"/>
        <w:rPr>
          <w:b/>
          <w:sz w:val="22"/>
          <w:szCs w:val="22"/>
          <w:lang w:val="pl-PL"/>
        </w:rPr>
      </w:pPr>
      <w:r w:rsidRPr="001B7169">
        <w:rPr>
          <w:b/>
          <w:sz w:val="22"/>
          <w:szCs w:val="22"/>
          <w:lang w:val="pl-PL"/>
        </w:rPr>
        <w:t>1.3.6.</w:t>
      </w:r>
      <w:r w:rsidRPr="001B7169">
        <w:rPr>
          <w:sz w:val="22"/>
          <w:szCs w:val="22"/>
          <w:lang w:val="pl-PL"/>
        </w:rPr>
        <w:t xml:space="preserve"> Rozporządzenie Ministra Rozwoju, Pracy i Technologii z dnia 2 kwietnia 2021 r. w sprawie organizacji i trybu prowadzenia państwowego zasobu geodezyjnego i kartograficznego (Dz. U.</w:t>
      </w:r>
      <w:r>
        <w:rPr>
          <w:sz w:val="22"/>
          <w:szCs w:val="22"/>
          <w:lang w:val="pl-PL"/>
        </w:rPr>
        <w:t xml:space="preserve"> z 2021 r.</w:t>
      </w:r>
      <w:r w:rsidRPr="001B7169">
        <w:rPr>
          <w:sz w:val="22"/>
          <w:szCs w:val="22"/>
          <w:lang w:val="pl-PL"/>
        </w:rPr>
        <w:t xml:space="preserve"> poz. 820), zwane dalej „</w:t>
      </w:r>
      <w:r w:rsidRPr="001B7169">
        <w:rPr>
          <w:b/>
          <w:sz w:val="22"/>
          <w:szCs w:val="22"/>
          <w:lang w:val="pl-PL"/>
        </w:rPr>
        <w:t>rozporządzeniem o zasobie</w:t>
      </w:r>
      <w:r w:rsidRPr="001B7169">
        <w:rPr>
          <w:sz w:val="22"/>
          <w:szCs w:val="22"/>
          <w:lang w:val="pl-PL"/>
        </w:rPr>
        <w:t>”,</w:t>
      </w:r>
    </w:p>
    <w:p w14:paraId="2EDFD3D1" w14:textId="77777777" w:rsidR="000B3072" w:rsidRPr="000100F8" w:rsidRDefault="000B3072" w:rsidP="000B3072">
      <w:pPr>
        <w:pStyle w:val="Nagwek11"/>
        <w:numPr>
          <w:ilvl w:val="0"/>
          <w:numId w:val="5"/>
        </w:numPr>
        <w:spacing w:before="0" w:after="0"/>
        <w:ind w:left="0" w:firstLine="0"/>
        <w:rPr>
          <w:b/>
          <w:sz w:val="22"/>
          <w:szCs w:val="22"/>
          <w:lang w:val="pl-PL"/>
        </w:rPr>
      </w:pPr>
      <w:r w:rsidRPr="000100F8">
        <w:rPr>
          <w:b/>
          <w:sz w:val="22"/>
          <w:szCs w:val="22"/>
          <w:lang w:val="pl-PL"/>
        </w:rPr>
        <w:t>1.3.7.</w:t>
      </w:r>
      <w:r w:rsidRPr="000100F8">
        <w:rPr>
          <w:sz w:val="22"/>
          <w:szCs w:val="22"/>
          <w:lang w:val="pl-PL"/>
        </w:rPr>
        <w:t xml:space="preserve"> Rozporządzenie Rady Ministrów z dnia 12 kwietnia 2012 r. w sprawie Krajowych Ram Interoperacyjności, minimalnych wymagań dla rejestrów publicznych i wymiany informacji w formie elektronicznej oraz minimalnych wymagań dla systemów teleinformatycznych (tekst jednolity Dz. U. z 2017</w:t>
      </w:r>
      <w:r>
        <w:rPr>
          <w:sz w:val="22"/>
          <w:szCs w:val="22"/>
          <w:lang w:val="pl-PL"/>
        </w:rPr>
        <w:t xml:space="preserve"> </w:t>
      </w:r>
      <w:r w:rsidRPr="000100F8">
        <w:rPr>
          <w:sz w:val="22"/>
          <w:szCs w:val="22"/>
          <w:lang w:val="pl-PL"/>
        </w:rPr>
        <w:t>r., poz. 2247),</w:t>
      </w:r>
    </w:p>
    <w:p w14:paraId="5BCDC0B5" w14:textId="77777777" w:rsidR="000B3072" w:rsidRPr="000100F8" w:rsidRDefault="000B3072" w:rsidP="000B3072">
      <w:pPr>
        <w:pStyle w:val="Nagwek11"/>
        <w:numPr>
          <w:ilvl w:val="0"/>
          <w:numId w:val="5"/>
        </w:numPr>
        <w:spacing w:before="0" w:after="0"/>
        <w:ind w:left="0" w:firstLine="0"/>
        <w:rPr>
          <w:b/>
          <w:sz w:val="22"/>
          <w:szCs w:val="22"/>
          <w:lang w:val="pl-PL"/>
        </w:rPr>
      </w:pPr>
      <w:r w:rsidRPr="000100F8">
        <w:rPr>
          <w:b/>
          <w:sz w:val="22"/>
          <w:szCs w:val="22"/>
          <w:lang w:val="pl-PL"/>
        </w:rPr>
        <w:t>1.3.8.</w:t>
      </w:r>
      <w:r w:rsidRPr="000100F8">
        <w:rPr>
          <w:sz w:val="22"/>
          <w:szCs w:val="22"/>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0100F8">
        <w:rPr>
          <w:sz w:val="22"/>
          <w:szCs w:val="22"/>
          <w:lang w:val="pl-PL"/>
        </w:rPr>
        <w:t>późn</w:t>
      </w:r>
      <w:proofErr w:type="spellEnd"/>
      <w:r w:rsidRPr="000100F8">
        <w:rPr>
          <w:sz w:val="22"/>
          <w:szCs w:val="22"/>
          <w:lang w:val="pl-PL"/>
        </w:rPr>
        <w:t>. zm.),</w:t>
      </w:r>
    </w:p>
    <w:p w14:paraId="7F66BA0A" w14:textId="77777777" w:rsidR="000B3072" w:rsidRPr="00D17D99" w:rsidRDefault="000B3072" w:rsidP="000B3072">
      <w:pPr>
        <w:pStyle w:val="Nagwek11"/>
        <w:numPr>
          <w:ilvl w:val="0"/>
          <w:numId w:val="5"/>
        </w:numPr>
        <w:spacing w:before="0" w:after="0"/>
        <w:ind w:left="0" w:firstLine="0"/>
        <w:rPr>
          <w:b/>
          <w:sz w:val="22"/>
          <w:szCs w:val="22"/>
          <w:lang w:val="pl-PL"/>
        </w:rPr>
      </w:pPr>
      <w:r w:rsidRPr="000100F8">
        <w:rPr>
          <w:b/>
          <w:sz w:val="22"/>
          <w:szCs w:val="22"/>
          <w:lang w:val="pl-PL"/>
        </w:rPr>
        <w:t>1.3.9.</w:t>
      </w:r>
      <w:r w:rsidRPr="000100F8">
        <w:rPr>
          <w:sz w:val="22"/>
          <w:szCs w:val="22"/>
          <w:lang w:val="pl-PL"/>
        </w:rPr>
        <w:t xml:space="preserve"> Rozporządzenie Ministra Rozwoju Regionalnego i Budownictwa z dnia 2 lipca 2001r. w sprawie klasyfikowania, kwalifikowania i porządkowania materiałów wyłączanych z państwowego zasobu geodezyjnego i kartograficznego (Dz. U. z 2001</w:t>
      </w:r>
      <w:r>
        <w:rPr>
          <w:sz w:val="22"/>
          <w:szCs w:val="22"/>
          <w:lang w:val="pl-PL"/>
        </w:rPr>
        <w:t xml:space="preserve"> </w:t>
      </w:r>
      <w:r w:rsidRPr="000100F8">
        <w:rPr>
          <w:sz w:val="22"/>
          <w:szCs w:val="22"/>
          <w:lang w:val="pl-PL"/>
        </w:rPr>
        <w:t xml:space="preserve">r. </w:t>
      </w:r>
      <w:r w:rsidRPr="00D17D99">
        <w:rPr>
          <w:sz w:val="22"/>
          <w:szCs w:val="22"/>
          <w:lang w:val="pl-PL"/>
        </w:rPr>
        <w:t>Nr 74, poz. 796),</w:t>
      </w:r>
    </w:p>
    <w:p w14:paraId="22FC0D1E" w14:textId="77777777" w:rsidR="000B3072" w:rsidRPr="00D17D99" w:rsidRDefault="000B3072" w:rsidP="000B3072">
      <w:pPr>
        <w:pStyle w:val="Nagwek11"/>
        <w:numPr>
          <w:ilvl w:val="0"/>
          <w:numId w:val="5"/>
        </w:numPr>
        <w:spacing w:before="0" w:after="0"/>
        <w:ind w:left="0" w:firstLine="0"/>
        <w:rPr>
          <w:b/>
          <w:sz w:val="22"/>
          <w:szCs w:val="22"/>
          <w:lang w:val="pl-PL"/>
        </w:rPr>
      </w:pPr>
      <w:r w:rsidRPr="00D17D99">
        <w:rPr>
          <w:b/>
          <w:sz w:val="22"/>
          <w:szCs w:val="22"/>
          <w:lang w:val="pl-PL"/>
        </w:rPr>
        <w:t>1.3.10.</w:t>
      </w:r>
      <w:r w:rsidRPr="00D17D99">
        <w:rPr>
          <w:sz w:val="22"/>
          <w:szCs w:val="22"/>
          <w:lang w:val="pl-PL"/>
        </w:rPr>
        <w:t xml:space="preserve"> Rozporządzenie Ministra Rozwoju z dnia 18 sierpnia 2020 r. w sprawie standardów technicznych wykonywania geodezyjnych pomiarów sytuacyjnych i wysokościowych oraz opracowywania i przekazywania wyników tych pomiarów do państwowego zasobu geodezyjnego i kartograficznego (Dz. U.</w:t>
      </w:r>
      <w:r>
        <w:rPr>
          <w:sz w:val="22"/>
          <w:szCs w:val="22"/>
          <w:lang w:val="pl-PL"/>
        </w:rPr>
        <w:t xml:space="preserve"> z 2020 r.</w:t>
      </w:r>
      <w:r w:rsidRPr="00D17D99">
        <w:rPr>
          <w:sz w:val="22"/>
          <w:szCs w:val="22"/>
          <w:lang w:val="pl-PL"/>
        </w:rPr>
        <w:t xml:space="preserve"> poz. 1429 z </w:t>
      </w:r>
      <w:proofErr w:type="spellStart"/>
      <w:r w:rsidRPr="00D17D99">
        <w:rPr>
          <w:sz w:val="22"/>
          <w:szCs w:val="22"/>
          <w:lang w:val="pl-PL"/>
        </w:rPr>
        <w:t>późn</w:t>
      </w:r>
      <w:proofErr w:type="spellEnd"/>
      <w:r w:rsidRPr="00D17D99">
        <w:rPr>
          <w:sz w:val="22"/>
          <w:szCs w:val="22"/>
          <w:lang w:val="pl-PL"/>
        </w:rPr>
        <w:t>. zm.), zwane dalej „</w:t>
      </w:r>
      <w:r w:rsidRPr="00D17D99">
        <w:rPr>
          <w:b/>
          <w:sz w:val="22"/>
          <w:szCs w:val="22"/>
          <w:lang w:val="pl-PL"/>
        </w:rPr>
        <w:t>rozporządzeniem o standardach</w:t>
      </w:r>
      <w:r w:rsidRPr="00D17D99">
        <w:rPr>
          <w:sz w:val="22"/>
          <w:szCs w:val="22"/>
          <w:lang w:val="pl-PL"/>
        </w:rPr>
        <w:t>”,</w:t>
      </w:r>
    </w:p>
    <w:p w14:paraId="4F4BA733" w14:textId="009FA8A3" w:rsidR="004A6C52" w:rsidRPr="000100F8" w:rsidRDefault="000B3072" w:rsidP="000B3072">
      <w:pPr>
        <w:jc w:val="both"/>
        <w:rPr>
          <w:rFonts w:cs="Times New Roman"/>
          <w:b/>
          <w:sz w:val="22"/>
          <w:szCs w:val="22"/>
          <w:lang w:val="pl-PL"/>
        </w:rPr>
      </w:pPr>
      <w:r w:rsidRPr="000100F8">
        <w:rPr>
          <w:rFonts w:cs="Times New Roman"/>
          <w:b/>
          <w:sz w:val="22"/>
          <w:szCs w:val="22"/>
          <w:lang w:val="pl-PL"/>
        </w:rPr>
        <w:t>1.3.11.</w:t>
      </w:r>
      <w:r w:rsidRPr="000100F8">
        <w:rPr>
          <w:rFonts w:cs="Times New Roman"/>
          <w:sz w:val="22"/>
          <w:szCs w:val="22"/>
          <w:lang w:val="pl-PL"/>
        </w:rPr>
        <w:t xml:space="preserve"> Rozporządzenie Rady Ministrów z dnia 15 października 2012r. w sprawie państwowego systemu odniesień </w:t>
      </w:r>
      <w:r w:rsidRPr="00957216">
        <w:rPr>
          <w:rFonts w:cs="Times New Roman"/>
          <w:sz w:val="22"/>
          <w:szCs w:val="22"/>
          <w:lang w:val="pl-PL"/>
        </w:rPr>
        <w:t>przestrzennych (Dz. U. z 2012 r., poz. 1247</w:t>
      </w:r>
      <w:r w:rsidRPr="00957216">
        <w:rPr>
          <w:sz w:val="22"/>
          <w:szCs w:val="22"/>
          <w:lang w:val="pl-PL"/>
        </w:rPr>
        <w:t xml:space="preserve"> z </w:t>
      </w:r>
      <w:proofErr w:type="spellStart"/>
      <w:r w:rsidRPr="00957216">
        <w:rPr>
          <w:sz w:val="22"/>
          <w:szCs w:val="22"/>
          <w:lang w:val="pl-PL"/>
        </w:rPr>
        <w:t>późn</w:t>
      </w:r>
      <w:proofErr w:type="spellEnd"/>
      <w:r w:rsidRPr="00957216">
        <w:rPr>
          <w:sz w:val="22"/>
          <w:szCs w:val="22"/>
          <w:lang w:val="pl-PL"/>
        </w:rPr>
        <w:t>. zm.</w:t>
      </w:r>
      <w:r w:rsidRPr="00957216">
        <w:rPr>
          <w:rFonts w:cs="Times New Roman"/>
          <w:sz w:val="22"/>
          <w:szCs w:val="22"/>
          <w:lang w:val="pl-PL"/>
        </w:rPr>
        <w:t>)</w:t>
      </w:r>
      <w:r>
        <w:rPr>
          <w:rFonts w:cs="Times New Roman"/>
          <w:sz w:val="22"/>
          <w:szCs w:val="22"/>
          <w:lang w:val="pl-PL"/>
        </w:rPr>
        <w:t>.</w:t>
      </w:r>
    </w:p>
    <w:p w14:paraId="245A320F" w14:textId="42B1259F" w:rsidR="004A6C52" w:rsidRPr="000100F8" w:rsidRDefault="004A6C52" w:rsidP="004A6C52">
      <w:pPr>
        <w:pStyle w:val="Lista"/>
        <w:ind w:left="0" w:firstLine="0"/>
        <w:jc w:val="both"/>
        <w:rPr>
          <w:rFonts w:ascii="Times New Roman" w:hAnsi="Times New Roman"/>
          <w:b/>
          <w:sz w:val="22"/>
          <w:szCs w:val="22"/>
          <w:lang w:val="pl-PL"/>
        </w:rPr>
      </w:pPr>
      <w:r w:rsidRPr="000100F8">
        <w:rPr>
          <w:rFonts w:ascii="Times New Roman" w:hAnsi="Times New Roman"/>
          <w:b/>
          <w:sz w:val="22"/>
          <w:szCs w:val="22"/>
          <w:lang w:val="pl-PL"/>
        </w:rPr>
        <w:t>1.3.12</w:t>
      </w:r>
      <w:r w:rsidRPr="000100F8">
        <w:rPr>
          <w:rFonts w:ascii="Times New Roman" w:hAnsi="Times New Roman"/>
          <w:sz w:val="22"/>
          <w:szCs w:val="22"/>
          <w:lang w:val="pl-PL"/>
        </w:rPr>
        <w:t xml:space="preserve">. </w:t>
      </w:r>
      <w:r w:rsidRPr="000100F8">
        <w:rPr>
          <w:rFonts w:ascii="Times New Roman" w:hAnsi="Times New Roman"/>
          <w:b/>
          <w:sz w:val="22"/>
          <w:szCs w:val="22"/>
          <w:lang w:val="pl-PL"/>
        </w:rPr>
        <w:t>S</w:t>
      </w:r>
      <w:r w:rsidRPr="000100F8">
        <w:rPr>
          <w:rFonts w:ascii="Times New Roman" w:eastAsia="Times New Roman" w:hAnsi="Times New Roman"/>
          <w:b/>
          <w:bCs/>
          <w:sz w:val="22"/>
          <w:szCs w:val="22"/>
          <w:lang w:val="pl-PL"/>
        </w:rPr>
        <w:t>erwerowa aplikacja internetowa</w:t>
      </w:r>
      <w:r w:rsidRPr="000100F8">
        <w:rPr>
          <w:rFonts w:ascii="Times New Roman" w:eastAsia="Times New Roman" w:hAnsi="Times New Roman"/>
          <w:sz w:val="22"/>
          <w:szCs w:val="22"/>
          <w:lang w:val="pl-PL"/>
        </w:rPr>
        <w:t xml:space="preserve"> – aplikacja </w:t>
      </w:r>
      <w:proofErr w:type="spellStart"/>
      <w:r w:rsidRPr="000100F8">
        <w:rPr>
          <w:rFonts w:ascii="Times New Roman" w:eastAsia="Times New Roman" w:hAnsi="Times New Roman"/>
          <w:sz w:val="22"/>
          <w:szCs w:val="22"/>
          <w:lang w:val="pl-PL"/>
        </w:rPr>
        <w:t>WebEWID</w:t>
      </w:r>
      <w:proofErr w:type="spellEnd"/>
      <w:r w:rsidRPr="000100F8">
        <w:rPr>
          <w:rFonts w:ascii="Times New Roman" w:eastAsia="Times New Roman" w:hAnsi="Times New Roman"/>
          <w:sz w:val="22"/>
          <w:szCs w:val="22"/>
          <w:lang w:val="pl-PL"/>
        </w:rPr>
        <w:t>, stanowiąca komponent systemu</w:t>
      </w:r>
      <w:r w:rsidR="007D1198" w:rsidRPr="000100F8">
        <w:rPr>
          <w:rFonts w:ascii="Times New Roman" w:eastAsia="Times New Roman" w:hAnsi="Times New Roman"/>
          <w:sz w:val="22"/>
          <w:szCs w:val="22"/>
          <w:lang w:val="pl-PL"/>
        </w:rPr>
        <w:t xml:space="preserve"> </w:t>
      </w:r>
      <w:r w:rsidRPr="000100F8">
        <w:rPr>
          <w:rFonts w:ascii="Times New Roman" w:eastAsia="Times New Roman" w:hAnsi="Times New Roman"/>
          <w:sz w:val="22"/>
          <w:szCs w:val="22"/>
          <w:lang w:val="pl-PL"/>
        </w:rPr>
        <w:t xml:space="preserve">teleinformatycznego Zamawiającego pozwalający na publikację danych z w/w systemu w przeglądarce internetowej. Komponent ten w połączeniu z dodatkowym modułem Portalu Archiwisty (zapewniającym funkcjonalnie analogiczne do aplikacji </w:t>
      </w:r>
      <w:proofErr w:type="spellStart"/>
      <w:r w:rsidRPr="000100F8">
        <w:rPr>
          <w:rFonts w:ascii="Times New Roman" w:eastAsia="Times New Roman" w:hAnsi="Times New Roman"/>
          <w:sz w:val="22"/>
          <w:szCs w:val="22"/>
          <w:lang w:val="pl-PL"/>
        </w:rPr>
        <w:t>TurboEWID</w:t>
      </w:r>
      <w:proofErr w:type="spellEnd"/>
      <w:r w:rsidRPr="000100F8">
        <w:rPr>
          <w:rFonts w:ascii="Times New Roman" w:eastAsia="Times New Roman" w:hAnsi="Times New Roman"/>
          <w:sz w:val="22"/>
          <w:szCs w:val="22"/>
          <w:lang w:val="pl-PL"/>
        </w:rPr>
        <w:t xml:space="preserve"> prowadzenie rejestrów: prac </w:t>
      </w:r>
      <w:r w:rsidRPr="000100F8">
        <w:rPr>
          <w:rFonts w:ascii="Times New Roman" w:hAnsi="Times New Roman"/>
          <w:sz w:val="22"/>
          <w:szCs w:val="22"/>
          <w:lang w:val="pl-PL"/>
        </w:rPr>
        <w:t>geodezyjnych</w:t>
      </w:r>
      <w:r w:rsidR="00617A95">
        <w:rPr>
          <w:rFonts w:ascii="Times New Roman" w:hAnsi="Times New Roman"/>
          <w:sz w:val="22"/>
          <w:szCs w:val="22"/>
          <w:lang w:val="pl-PL"/>
        </w:rPr>
        <w:t xml:space="preserve"> i</w:t>
      </w:r>
      <w:r w:rsidRPr="000100F8">
        <w:rPr>
          <w:rFonts w:ascii="Times New Roman" w:hAnsi="Times New Roman"/>
          <w:sz w:val="22"/>
          <w:szCs w:val="22"/>
          <w:lang w:val="pl-PL"/>
        </w:rPr>
        <w:t xml:space="preserve"> </w:t>
      </w:r>
      <w:r w:rsidRPr="000100F8">
        <w:rPr>
          <w:rFonts w:ascii="Times New Roman" w:eastAsia="Times New Roman" w:hAnsi="Times New Roman"/>
          <w:sz w:val="22"/>
          <w:szCs w:val="22"/>
          <w:lang w:val="pl-PL"/>
        </w:rPr>
        <w:t>operatów technicznych</w:t>
      </w:r>
      <w:r w:rsidRPr="00617A95">
        <w:rPr>
          <w:rFonts w:ascii="Times New Roman" w:hAnsi="Times New Roman"/>
          <w:sz w:val="22"/>
          <w:szCs w:val="22"/>
          <w:lang w:val="pl-PL"/>
        </w:rPr>
        <w:t>;</w:t>
      </w:r>
      <w:r w:rsidRPr="000100F8">
        <w:rPr>
          <w:rFonts w:ascii="Times New Roman" w:hAnsi="Times New Roman"/>
          <w:sz w:val="22"/>
          <w:szCs w:val="22"/>
          <w:lang w:val="pl-PL"/>
        </w:rPr>
        <w:t xml:space="preserve"> udostępnianym Wykonawcy do realizacji przedmiotu zamówienia</w:t>
      </w:r>
      <w:r w:rsidRPr="000100F8">
        <w:rPr>
          <w:rFonts w:ascii="Times New Roman" w:eastAsia="Times New Roman" w:hAnsi="Times New Roman"/>
          <w:sz w:val="22"/>
          <w:szCs w:val="22"/>
          <w:lang w:val="pl-PL"/>
        </w:rPr>
        <w:t xml:space="preserve">) pełni rolę </w:t>
      </w:r>
      <w:r w:rsidRPr="000100F8">
        <w:rPr>
          <w:rFonts w:ascii="Times New Roman" w:eastAsia="Times New Roman" w:hAnsi="Times New Roman"/>
          <w:bCs/>
          <w:sz w:val="22"/>
          <w:szCs w:val="22"/>
          <w:lang w:val="pl-PL"/>
        </w:rPr>
        <w:t>portalu do</w:t>
      </w:r>
      <w:r w:rsidRPr="000100F8">
        <w:rPr>
          <w:rFonts w:ascii="Times New Roman" w:eastAsia="Times New Roman" w:hAnsi="Times New Roman"/>
          <w:sz w:val="22"/>
          <w:szCs w:val="22"/>
          <w:lang w:val="pl-PL"/>
        </w:rPr>
        <w:t xml:space="preserve"> świadczenia usług internetowych interesantom urzędu, geodetom uprawnionym i innym a także do obsługi firm realizujących zlecenia archiwizacji danych.</w:t>
      </w:r>
    </w:p>
    <w:p w14:paraId="333F3DD2" w14:textId="77777777" w:rsidR="004A6C52" w:rsidRPr="000100F8" w:rsidRDefault="004A6C52" w:rsidP="004A6C52">
      <w:pPr>
        <w:pStyle w:val="Lista"/>
        <w:ind w:left="0" w:firstLine="0"/>
        <w:jc w:val="both"/>
        <w:rPr>
          <w:rFonts w:ascii="Times New Roman" w:hAnsi="Times New Roman"/>
          <w:b/>
          <w:sz w:val="22"/>
          <w:szCs w:val="22"/>
          <w:lang w:val="pl-PL"/>
        </w:rPr>
      </w:pPr>
      <w:r w:rsidRPr="000100F8">
        <w:rPr>
          <w:rFonts w:ascii="Times New Roman" w:hAnsi="Times New Roman"/>
          <w:b/>
          <w:sz w:val="22"/>
          <w:szCs w:val="22"/>
          <w:lang w:val="pl-PL"/>
        </w:rPr>
        <w:t>1.3.13.</w:t>
      </w:r>
      <w:r w:rsidRPr="000100F8">
        <w:rPr>
          <w:rFonts w:ascii="Times New Roman" w:hAnsi="Times New Roman"/>
          <w:sz w:val="22"/>
          <w:szCs w:val="22"/>
          <w:lang w:val="pl-PL"/>
        </w:rPr>
        <w:t xml:space="preserve"> </w:t>
      </w:r>
      <w:r w:rsidRPr="000100F8">
        <w:rPr>
          <w:rFonts w:ascii="Times New Roman" w:hAnsi="Times New Roman"/>
          <w:b/>
          <w:sz w:val="22"/>
          <w:szCs w:val="22"/>
          <w:lang w:val="pl-PL"/>
        </w:rPr>
        <w:t>Rejestr zgłoszeń</w:t>
      </w:r>
      <w:r w:rsidRPr="000100F8">
        <w:rPr>
          <w:rFonts w:ascii="Times New Roman" w:hAnsi="Times New Roman"/>
          <w:sz w:val="22"/>
          <w:szCs w:val="22"/>
          <w:lang w:val="pl-PL"/>
        </w:rPr>
        <w:t xml:space="preserve"> – rejestr zgłoszeń prac geodezyjnych i kartograficznych, opisany w § 8 rozporządzenia o zasobie i funkcjonujący w </w:t>
      </w:r>
      <w:r w:rsidRPr="000100F8">
        <w:rPr>
          <w:rFonts w:ascii="Times New Roman" w:eastAsia="Times New Roman" w:hAnsi="Times New Roman"/>
          <w:sz w:val="22"/>
          <w:szCs w:val="22"/>
          <w:lang w:val="pl-PL"/>
        </w:rPr>
        <w:t xml:space="preserve">systemie teleinformatycznym Zamawiającego pod nazwą: „rejestr prac </w:t>
      </w:r>
      <w:r w:rsidRPr="000100F8">
        <w:rPr>
          <w:rFonts w:ascii="Times New Roman" w:hAnsi="Times New Roman"/>
          <w:sz w:val="22"/>
          <w:szCs w:val="22"/>
          <w:lang w:val="pl-PL"/>
        </w:rPr>
        <w:t>geodezyjnych i kartograficznych</w:t>
      </w:r>
      <w:r w:rsidRPr="000100F8">
        <w:rPr>
          <w:rFonts w:ascii="Times New Roman" w:eastAsia="Times New Roman" w:hAnsi="Times New Roman"/>
          <w:sz w:val="22"/>
          <w:szCs w:val="22"/>
          <w:lang w:val="pl-PL"/>
        </w:rPr>
        <w:t>”.</w:t>
      </w:r>
    </w:p>
    <w:p w14:paraId="1C3368FF" w14:textId="77777777" w:rsidR="004A6C52" w:rsidRPr="000100F8" w:rsidRDefault="004A6C52" w:rsidP="004A6C52">
      <w:pPr>
        <w:pStyle w:val="Lista"/>
        <w:ind w:left="0" w:firstLine="0"/>
        <w:jc w:val="both"/>
        <w:rPr>
          <w:rFonts w:ascii="Times New Roman" w:eastAsia="Times New Roman" w:hAnsi="Times New Roman"/>
          <w:b/>
          <w:sz w:val="22"/>
          <w:szCs w:val="22"/>
          <w:lang w:val="pl-PL"/>
        </w:rPr>
      </w:pPr>
      <w:r w:rsidRPr="000100F8">
        <w:rPr>
          <w:rFonts w:ascii="Times New Roman" w:hAnsi="Times New Roman"/>
          <w:b/>
          <w:sz w:val="22"/>
          <w:szCs w:val="22"/>
          <w:lang w:val="pl-PL"/>
        </w:rPr>
        <w:t>1.3.14.</w:t>
      </w:r>
      <w:r w:rsidRPr="000100F8">
        <w:rPr>
          <w:rFonts w:ascii="Times New Roman" w:hAnsi="Times New Roman"/>
          <w:sz w:val="22"/>
          <w:szCs w:val="22"/>
          <w:lang w:val="pl-PL"/>
        </w:rPr>
        <w:t xml:space="preserve"> </w:t>
      </w:r>
      <w:r w:rsidRPr="000100F8">
        <w:rPr>
          <w:rFonts w:ascii="Times New Roman" w:eastAsia="Times New Roman" w:hAnsi="Times New Roman"/>
          <w:b/>
          <w:sz w:val="22"/>
          <w:szCs w:val="22"/>
          <w:lang w:val="pl-PL"/>
        </w:rPr>
        <w:t xml:space="preserve">Rejestr prac </w:t>
      </w:r>
      <w:r w:rsidRPr="000100F8">
        <w:rPr>
          <w:rFonts w:ascii="Times New Roman" w:hAnsi="Times New Roman"/>
          <w:b/>
          <w:sz w:val="22"/>
          <w:szCs w:val="22"/>
          <w:lang w:val="pl-PL"/>
        </w:rPr>
        <w:t>geodezyjnych i kartograficznych</w:t>
      </w:r>
      <w:r w:rsidRPr="000100F8">
        <w:rPr>
          <w:rFonts w:ascii="Times New Roman" w:hAnsi="Times New Roman"/>
          <w:sz w:val="22"/>
          <w:szCs w:val="22"/>
          <w:lang w:val="pl-PL"/>
        </w:rPr>
        <w:t xml:space="preserve"> – zwany w treści niniejszych warunków technicznych</w:t>
      </w:r>
      <w:r w:rsidR="00471BD0" w:rsidRPr="000100F8">
        <w:rPr>
          <w:rFonts w:ascii="Times New Roman" w:hAnsi="Times New Roman"/>
          <w:sz w:val="22"/>
          <w:szCs w:val="22"/>
          <w:lang w:val="pl-PL"/>
        </w:rPr>
        <w:t xml:space="preserve"> </w:t>
      </w:r>
      <w:r w:rsidRPr="000100F8">
        <w:rPr>
          <w:rFonts w:ascii="Times New Roman" w:hAnsi="Times New Roman"/>
          <w:sz w:val="22"/>
          <w:szCs w:val="22"/>
          <w:lang w:val="pl-PL"/>
        </w:rPr>
        <w:t>„</w:t>
      </w:r>
      <w:r w:rsidRPr="000100F8">
        <w:rPr>
          <w:rFonts w:ascii="Times New Roman" w:eastAsia="Times New Roman" w:hAnsi="Times New Roman"/>
          <w:sz w:val="22"/>
          <w:szCs w:val="22"/>
          <w:lang w:val="pl-PL"/>
        </w:rPr>
        <w:t xml:space="preserve">rejestrem prac </w:t>
      </w:r>
      <w:r w:rsidRPr="000100F8">
        <w:rPr>
          <w:rFonts w:ascii="Times New Roman" w:hAnsi="Times New Roman"/>
          <w:sz w:val="22"/>
          <w:szCs w:val="22"/>
          <w:lang w:val="pl-PL"/>
        </w:rPr>
        <w:t>geodezyjnych”.</w:t>
      </w:r>
    </w:p>
    <w:p w14:paraId="7B4FD1F4" w14:textId="77777777" w:rsidR="004A6C52" w:rsidRPr="000100F8" w:rsidRDefault="004A6C52" w:rsidP="004A6C52">
      <w:pPr>
        <w:pStyle w:val="Lista"/>
        <w:ind w:left="0" w:firstLine="0"/>
        <w:jc w:val="both"/>
        <w:rPr>
          <w:rFonts w:ascii="Times New Roman" w:eastAsia="Times New Roman" w:hAnsi="Times New Roman"/>
          <w:b/>
          <w:sz w:val="22"/>
          <w:szCs w:val="22"/>
          <w:lang w:val="pl-PL"/>
        </w:rPr>
      </w:pPr>
      <w:r w:rsidRPr="000100F8">
        <w:rPr>
          <w:rFonts w:ascii="Times New Roman" w:eastAsia="Times New Roman" w:hAnsi="Times New Roman"/>
          <w:b/>
          <w:sz w:val="22"/>
          <w:szCs w:val="22"/>
          <w:lang w:val="pl-PL"/>
        </w:rPr>
        <w:t>1.3.15.</w:t>
      </w:r>
      <w:r w:rsidRPr="000100F8">
        <w:rPr>
          <w:rFonts w:ascii="Times New Roman" w:eastAsia="Times New Roman" w:hAnsi="Times New Roman"/>
          <w:sz w:val="22"/>
          <w:szCs w:val="22"/>
          <w:lang w:val="pl-PL"/>
        </w:rPr>
        <w:t xml:space="preserve"> </w:t>
      </w:r>
      <w:r w:rsidRPr="000100F8">
        <w:rPr>
          <w:rFonts w:ascii="Times New Roman" w:hAnsi="Times New Roman"/>
          <w:b/>
          <w:sz w:val="22"/>
          <w:szCs w:val="22"/>
          <w:lang w:val="pl-PL"/>
        </w:rPr>
        <w:t>Ewidencja materiałów zasobu</w:t>
      </w:r>
      <w:r w:rsidRPr="000100F8">
        <w:rPr>
          <w:rFonts w:ascii="Times New Roman" w:hAnsi="Times New Roman"/>
          <w:sz w:val="22"/>
          <w:szCs w:val="22"/>
          <w:lang w:val="pl-PL"/>
        </w:rPr>
        <w:t xml:space="preserve"> – rejestr umożliwiający m. in. tworzenie metadanych dotyczących materiałów</w:t>
      </w:r>
      <w:r w:rsidR="00471BD0" w:rsidRPr="000100F8">
        <w:rPr>
          <w:rFonts w:ascii="Times New Roman" w:hAnsi="Times New Roman"/>
          <w:sz w:val="22"/>
          <w:szCs w:val="22"/>
          <w:lang w:val="pl-PL"/>
        </w:rPr>
        <w:t xml:space="preserve"> </w:t>
      </w:r>
      <w:r w:rsidRPr="000100F8">
        <w:rPr>
          <w:rFonts w:ascii="Times New Roman" w:hAnsi="Times New Roman"/>
          <w:sz w:val="22"/>
          <w:szCs w:val="22"/>
          <w:lang w:val="pl-PL"/>
        </w:rPr>
        <w:t xml:space="preserve">zasobu, opisany w § 9 rozporządzenia o zasobie i funkcjonujący w </w:t>
      </w:r>
      <w:r w:rsidRPr="000100F8">
        <w:rPr>
          <w:rFonts w:ascii="Times New Roman" w:eastAsia="Times New Roman" w:hAnsi="Times New Roman"/>
          <w:sz w:val="22"/>
          <w:szCs w:val="22"/>
          <w:lang w:val="pl-PL"/>
        </w:rPr>
        <w:t>systemie teleinformatycznym Zamawiającego pod</w:t>
      </w:r>
      <w:r w:rsidR="00471BD0" w:rsidRPr="000100F8">
        <w:rPr>
          <w:rFonts w:ascii="Times New Roman" w:eastAsia="Times New Roman" w:hAnsi="Times New Roman"/>
          <w:sz w:val="22"/>
          <w:szCs w:val="22"/>
          <w:lang w:val="pl-PL"/>
        </w:rPr>
        <w:t xml:space="preserve"> </w:t>
      </w:r>
      <w:r w:rsidRPr="000100F8">
        <w:rPr>
          <w:rFonts w:ascii="Times New Roman" w:eastAsia="Times New Roman" w:hAnsi="Times New Roman"/>
          <w:sz w:val="22"/>
          <w:szCs w:val="22"/>
          <w:lang w:val="pl-PL"/>
        </w:rPr>
        <w:t>nazwą: „rejestr operatów technicznych”.</w:t>
      </w:r>
    </w:p>
    <w:p w14:paraId="40367D3E" w14:textId="0D4E74A2" w:rsidR="004A6C52" w:rsidRPr="009F1489" w:rsidRDefault="004A6C52" w:rsidP="004A6C52">
      <w:pPr>
        <w:pStyle w:val="Lista"/>
        <w:ind w:left="0" w:firstLine="0"/>
        <w:jc w:val="both"/>
        <w:rPr>
          <w:rFonts w:ascii="Times New Roman" w:hAnsi="Times New Roman"/>
          <w:bCs/>
          <w:sz w:val="22"/>
          <w:szCs w:val="22"/>
          <w:lang w:val="pl-PL"/>
        </w:rPr>
      </w:pPr>
      <w:r w:rsidRPr="0022721F">
        <w:rPr>
          <w:rFonts w:ascii="Times New Roman" w:eastAsia="Times New Roman" w:hAnsi="Times New Roman"/>
          <w:b/>
          <w:sz w:val="22"/>
          <w:szCs w:val="22"/>
          <w:lang w:val="pl-PL"/>
        </w:rPr>
        <w:t>1.3.16.</w:t>
      </w:r>
      <w:r w:rsidRPr="0022721F">
        <w:rPr>
          <w:rFonts w:ascii="Times New Roman" w:eastAsia="Times New Roman" w:hAnsi="Times New Roman"/>
          <w:sz w:val="22"/>
          <w:szCs w:val="22"/>
          <w:lang w:val="pl-PL"/>
        </w:rPr>
        <w:t xml:space="preserve"> </w:t>
      </w:r>
      <w:r w:rsidR="00B83B19">
        <w:rPr>
          <w:rFonts w:ascii="Times New Roman" w:eastAsia="Times New Roman" w:hAnsi="Times New Roman"/>
          <w:b/>
          <w:sz w:val="22"/>
          <w:szCs w:val="22"/>
          <w:lang w:val="pl-PL"/>
        </w:rPr>
        <w:t>Kartoteka dokumentacji cyfrowej</w:t>
      </w:r>
      <w:r w:rsidR="00B83B19">
        <w:rPr>
          <w:rFonts w:ascii="Times New Roman" w:eastAsia="Times New Roman" w:hAnsi="Times New Roman"/>
          <w:bCs/>
          <w:sz w:val="22"/>
          <w:szCs w:val="22"/>
          <w:lang w:val="pl-PL"/>
        </w:rPr>
        <w:t xml:space="preserve"> – zbiorcza kartoteka systemu teleinformatycznego</w:t>
      </w:r>
      <w:r w:rsidR="001A53EB">
        <w:rPr>
          <w:rFonts w:ascii="Times New Roman" w:eastAsia="Times New Roman" w:hAnsi="Times New Roman"/>
          <w:bCs/>
          <w:sz w:val="22"/>
          <w:szCs w:val="22"/>
          <w:lang w:val="pl-PL"/>
        </w:rPr>
        <w:t xml:space="preserve"> Zamawiającego, w której znajdują się wszystkie typy</w:t>
      </w:r>
      <w:r w:rsidR="007F61A1">
        <w:rPr>
          <w:rFonts w:ascii="Times New Roman" w:eastAsia="Times New Roman" w:hAnsi="Times New Roman"/>
          <w:bCs/>
          <w:sz w:val="22"/>
          <w:szCs w:val="22"/>
          <w:lang w:val="pl-PL"/>
        </w:rPr>
        <w:t xml:space="preserve"> </w:t>
      </w:r>
      <w:r w:rsidR="001A53EB">
        <w:rPr>
          <w:rFonts w:ascii="Times New Roman" w:eastAsia="Times New Roman" w:hAnsi="Times New Roman"/>
          <w:bCs/>
          <w:sz w:val="22"/>
          <w:szCs w:val="22"/>
          <w:lang w:val="pl-PL"/>
        </w:rPr>
        <w:t>/</w:t>
      </w:r>
      <w:r w:rsidR="007F61A1">
        <w:rPr>
          <w:rFonts w:ascii="Times New Roman" w:eastAsia="Times New Roman" w:hAnsi="Times New Roman"/>
          <w:bCs/>
          <w:sz w:val="22"/>
          <w:szCs w:val="22"/>
          <w:lang w:val="pl-PL"/>
        </w:rPr>
        <w:t xml:space="preserve"> </w:t>
      </w:r>
      <w:r w:rsidR="001A53EB">
        <w:rPr>
          <w:rFonts w:ascii="Times New Roman" w:eastAsia="Times New Roman" w:hAnsi="Times New Roman"/>
          <w:bCs/>
          <w:sz w:val="22"/>
          <w:szCs w:val="22"/>
          <w:lang w:val="pl-PL"/>
        </w:rPr>
        <w:t xml:space="preserve">rodzaje dokumentów tworzonych lub gromadzonych przez </w:t>
      </w:r>
      <w:r w:rsidR="009F1489">
        <w:rPr>
          <w:rFonts w:ascii="Times New Roman" w:eastAsia="Times New Roman" w:hAnsi="Times New Roman"/>
          <w:bCs/>
          <w:sz w:val="22"/>
          <w:szCs w:val="22"/>
          <w:lang w:val="pl-PL"/>
        </w:rPr>
        <w:t>Zamawiającego w Wydziale Geodezji, Kartografii i Katastru</w:t>
      </w:r>
      <w:r w:rsidR="009F1489">
        <w:rPr>
          <w:rFonts w:ascii="Times New Roman" w:hAnsi="Times New Roman"/>
          <w:sz w:val="22"/>
          <w:szCs w:val="22"/>
          <w:lang w:val="pl-PL"/>
        </w:rPr>
        <w:t>,</w:t>
      </w:r>
      <w:r w:rsidR="001A53EB">
        <w:rPr>
          <w:rFonts w:ascii="Times New Roman" w:hAnsi="Times New Roman"/>
          <w:sz w:val="22"/>
          <w:szCs w:val="22"/>
          <w:lang w:val="pl-PL"/>
        </w:rPr>
        <w:t xml:space="preserve"> przetworzonych do postaci</w:t>
      </w:r>
      <w:r w:rsidR="001A53EB" w:rsidRPr="001A53EB">
        <w:rPr>
          <w:rFonts w:ascii="Times New Roman" w:hAnsi="Times New Roman"/>
          <w:sz w:val="22"/>
          <w:szCs w:val="22"/>
          <w:lang w:val="pl-PL"/>
        </w:rPr>
        <w:t xml:space="preserve"> </w:t>
      </w:r>
      <w:r w:rsidR="001A53EB" w:rsidRPr="00B83B19">
        <w:rPr>
          <w:rFonts w:ascii="Times New Roman" w:hAnsi="Times New Roman"/>
          <w:sz w:val="22"/>
          <w:szCs w:val="22"/>
          <w:lang w:val="pl-PL"/>
        </w:rPr>
        <w:t>plików komputerowych</w:t>
      </w:r>
      <w:r w:rsidR="001A53EB">
        <w:rPr>
          <w:rFonts w:ascii="Times New Roman" w:hAnsi="Times New Roman"/>
          <w:sz w:val="22"/>
          <w:szCs w:val="22"/>
          <w:lang w:val="pl-PL"/>
        </w:rPr>
        <w:t xml:space="preserve"> w formacie pożądanym dla danego</w:t>
      </w:r>
      <w:r w:rsidR="001A53EB" w:rsidRPr="001A53EB">
        <w:rPr>
          <w:rFonts w:ascii="Times New Roman" w:eastAsia="Times New Roman" w:hAnsi="Times New Roman"/>
          <w:bCs/>
          <w:sz w:val="22"/>
          <w:szCs w:val="22"/>
          <w:lang w:val="pl-PL"/>
        </w:rPr>
        <w:t xml:space="preserve"> </w:t>
      </w:r>
      <w:r w:rsidR="001A53EB">
        <w:rPr>
          <w:rFonts w:ascii="Times New Roman" w:eastAsia="Times New Roman" w:hAnsi="Times New Roman"/>
          <w:bCs/>
          <w:sz w:val="22"/>
          <w:szCs w:val="22"/>
          <w:lang w:val="pl-PL"/>
        </w:rPr>
        <w:lastRenderedPageBreak/>
        <w:t>typu</w:t>
      </w:r>
      <w:r w:rsidR="007F61A1">
        <w:rPr>
          <w:rFonts w:ascii="Times New Roman" w:eastAsia="Times New Roman" w:hAnsi="Times New Roman"/>
          <w:bCs/>
          <w:sz w:val="22"/>
          <w:szCs w:val="22"/>
          <w:lang w:val="pl-PL"/>
        </w:rPr>
        <w:t xml:space="preserve"> </w:t>
      </w:r>
      <w:r w:rsidR="001A53EB">
        <w:rPr>
          <w:rFonts w:ascii="Times New Roman" w:eastAsia="Times New Roman" w:hAnsi="Times New Roman"/>
          <w:bCs/>
          <w:sz w:val="22"/>
          <w:szCs w:val="22"/>
          <w:lang w:val="pl-PL"/>
        </w:rPr>
        <w:t>/</w:t>
      </w:r>
      <w:r w:rsidR="007F61A1">
        <w:rPr>
          <w:rFonts w:ascii="Times New Roman" w:eastAsia="Times New Roman" w:hAnsi="Times New Roman"/>
          <w:bCs/>
          <w:sz w:val="22"/>
          <w:szCs w:val="22"/>
          <w:lang w:val="pl-PL"/>
        </w:rPr>
        <w:t xml:space="preserve"> </w:t>
      </w:r>
      <w:r w:rsidR="001A53EB">
        <w:rPr>
          <w:rFonts w:ascii="Times New Roman" w:eastAsia="Times New Roman" w:hAnsi="Times New Roman"/>
          <w:bCs/>
          <w:sz w:val="22"/>
          <w:szCs w:val="22"/>
          <w:lang w:val="pl-PL"/>
        </w:rPr>
        <w:t xml:space="preserve">rodzaju </w:t>
      </w:r>
      <w:r w:rsidR="009F1489">
        <w:rPr>
          <w:rFonts w:ascii="Times New Roman" w:eastAsia="Times New Roman" w:hAnsi="Times New Roman"/>
          <w:bCs/>
          <w:sz w:val="22"/>
          <w:szCs w:val="22"/>
          <w:lang w:val="pl-PL"/>
        </w:rPr>
        <w:t xml:space="preserve">ww. </w:t>
      </w:r>
      <w:r w:rsidR="001A53EB">
        <w:rPr>
          <w:rFonts w:ascii="Times New Roman" w:eastAsia="Times New Roman" w:hAnsi="Times New Roman"/>
          <w:bCs/>
          <w:sz w:val="22"/>
          <w:szCs w:val="22"/>
          <w:lang w:val="pl-PL"/>
        </w:rPr>
        <w:t>dokument</w:t>
      </w:r>
      <w:r w:rsidR="009F1489">
        <w:rPr>
          <w:rFonts w:ascii="Times New Roman" w:eastAsia="Times New Roman" w:hAnsi="Times New Roman"/>
          <w:bCs/>
          <w:sz w:val="22"/>
          <w:szCs w:val="22"/>
          <w:lang w:val="pl-PL"/>
        </w:rPr>
        <w:t>ów; k</w:t>
      </w:r>
      <w:r w:rsidR="009F1489" w:rsidRPr="009F1489">
        <w:rPr>
          <w:rFonts w:ascii="Times New Roman" w:eastAsia="Times New Roman" w:hAnsi="Times New Roman"/>
          <w:bCs/>
          <w:sz w:val="22"/>
          <w:szCs w:val="22"/>
          <w:lang w:val="pl-PL"/>
        </w:rPr>
        <w:t>artoteka dokumentacji cyfrowej</w:t>
      </w:r>
      <w:r w:rsidR="009F1489">
        <w:rPr>
          <w:rFonts w:ascii="Times New Roman" w:eastAsia="Times New Roman" w:hAnsi="Times New Roman"/>
          <w:bCs/>
          <w:sz w:val="22"/>
          <w:szCs w:val="22"/>
          <w:lang w:val="pl-PL"/>
        </w:rPr>
        <w:t xml:space="preserve"> jest powiązana z rejestrami systemu teleinformatycznego Zamawiającego, m. in. z </w:t>
      </w:r>
      <w:r w:rsidR="009F1489" w:rsidRPr="000100F8">
        <w:rPr>
          <w:rFonts w:ascii="Times New Roman" w:eastAsia="Times New Roman" w:hAnsi="Times New Roman"/>
          <w:sz w:val="22"/>
          <w:szCs w:val="22"/>
          <w:lang w:val="pl-PL"/>
        </w:rPr>
        <w:t>rejestr</w:t>
      </w:r>
      <w:r w:rsidR="009F1489">
        <w:rPr>
          <w:rFonts w:ascii="Times New Roman" w:eastAsia="Times New Roman" w:hAnsi="Times New Roman"/>
          <w:sz w:val="22"/>
          <w:szCs w:val="22"/>
          <w:lang w:val="pl-PL"/>
        </w:rPr>
        <w:t>em</w:t>
      </w:r>
      <w:r w:rsidR="009F1489" w:rsidRPr="000100F8">
        <w:rPr>
          <w:rFonts w:ascii="Times New Roman" w:eastAsia="Times New Roman" w:hAnsi="Times New Roman"/>
          <w:sz w:val="22"/>
          <w:szCs w:val="22"/>
          <w:lang w:val="pl-PL"/>
        </w:rPr>
        <w:t xml:space="preserve"> operatów technicznych</w:t>
      </w:r>
      <w:r w:rsidR="009F1489">
        <w:rPr>
          <w:rFonts w:ascii="Times New Roman" w:eastAsia="Times New Roman" w:hAnsi="Times New Roman"/>
          <w:sz w:val="22"/>
          <w:szCs w:val="22"/>
          <w:lang w:val="pl-PL"/>
        </w:rPr>
        <w:t xml:space="preserve"> – jako narzędzie </w:t>
      </w:r>
      <w:r w:rsidR="003B7338">
        <w:rPr>
          <w:rFonts w:ascii="Times New Roman" w:eastAsia="Times New Roman" w:hAnsi="Times New Roman"/>
          <w:sz w:val="22"/>
          <w:szCs w:val="22"/>
          <w:lang w:val="pl-PL"/>
        </w:rPr>
        <w:t>&lt;Dokumentacja cyfrowa</w:t>
      </w:r>
      <w:r w:rsidR="000163DB">
        <w:rPr>
          <w:rFonts w:ascii="Times New Roman" w:eastAsia="Times New Roman" w:hAnsi="Times New Roman"/>
          <w:sz w:val="22"/>
          <w:szCs w:val="22"/>
          <w:lang w:val="pl-PL"/>
        </w:rPr>
        <w:t xml:space="preserve"> Operatu</w:t>
      </w:r>
      <w:r w:rsidR="003B7338">
        <w:rPr>
          <w:rFonts w:ascii="Times New Roman" w:eastAsia="Times New Roman" w:hAnsi="Times New Roman"/>
          <w:sz w:val="22"/>
          <w:szCs w:val="22"/>
          <w:lang w:val="pl-PL"/>
        </w:rPr>
        <w:t>&gt;</w:t>
      </w:r>
      <w:r w:rsidR="000163DB">
        <w:rPr>
          <w:rFonts w:ascii="Times New Roman" w:eastAsia="Times New Roman" w:hAnsi="Times New Roman"/>
          <w:sz w:val="22"/>
          <w:szCs w:val="22"/>
          <w:lang w:val="pl-PL"/>
        </w:rPr>
        <w:t xml:space="preserve">, w którym Wykonawca </w:t>
      </w:r>
      <w:r w:rsidR="007F61A1">
        <w:rPr>
          <w:rFonts w:ascii="Times New Roman" w:eastAsia="Times New Roman" w:hAnsi="Times New Roman"/>
          <w:sz w:val="22"/>
          <w:szCs w:val="22"/>
          <w:lang w:val="pl-PL"/>
        </w:rPr>
        <w:t>z</w:t>
      </w:r>
      <w:r w:rsidR="000163DB">
        <w:rPr>
          <w:rFonts w:ascii="Times New Roman" w:eastAsia="Times New Roman" w:hAnsi="Times New Roman"/>
          <w:sz w:val="22"/>
          <w:szCs w:val="22"/>
          <w:lang w:val="pl-PL"/>
        </w:rPr>
        <w:t xml:space="preserve">realizuje czynności </w:t>
      </w:r>
      <w:r w:rsidR="007F61A1" w:rsidRPr="00B83B19">
        <w:rPr>
          <w:rFonts w:ascii="Times New Roman" w:hAnsi="Times New Roman"/>
          <w:sz w:val="22"/>
          <w:szCs w:val="22"/>
          <w:lang w:val="pl-PL"/>
        </w:rPr>
        <w:t>uzupełni</w:t>
      </w:r>
      <w:r w:rsidR="007F61A1">
        <w:rPr>
          <w:rFonts w:ascii="Times New Roman" w:hAnsi="Times New Roman"/>
          <w:sz w:val="22"/>
          <w:szCs w:val="22"/>
          <w:lang w:val="pl-PL"/>
        </w:rPr>
        <w:t>a</w:t>
      </w:r>
      <w:r w:rsidR="007F61A1" w:rsidRPr="00B83B19">
        <w:rPr>
          <w:rFonts w:ascii="Times New Roman" w:hAnsi="Times New Roman"/>
          <w:sz w:val="22"/>
          <w:szCs w:val="22"/>
          <w:lang w:val="pl-PL"/>
        </w:rPr>
        <w:t>ni</w:t>
      </w:r>
      <w:r w:rsidR="007F61A1">
        <w:rPr>
          <w:rFonts w:ascii="Times New Roman" w:hAnsi="Times New Roman"/>
          <w:sz w:val="22"/>
          <w:szCs w:val="22"/>
          <w:lang w:val="pl-PL"/>
        </w:rPr>
        <w:t>a</w:t>
      </w:r>
      <w:r w:rsidR="007F61A1" w:rsidRPr="00B83B19">
        <w:rPr>
          <w:rFonts w:ascii="Times New Roman" w:hAnsi="Times New Roman"/>
          <w:sz w:val="22"/>
          <w:szCs w:val="22"/>
          <w:lang w:val="pl-PL"/>
        </w:rPr>
        <w:t xml:space="preserve"> </w:t>
      </w:r>
      <w:r w:rsidR="007F61A1" w:rsidRPr="00B83B19">
        <w:rPr>
          <w:rFonts w:ascii="Times New Roman" w:hAnsi="Times New Roman"/>
          <w:color w:val="000000"/>
          <w:sz w:val="22"/>
          <w:szCs w:val="22"/>
          <w:lang w:val="pl-PL"/>
        </w:rPr>
        <w:t>rejestru operatów technicznych</w:t>
      </w:r>
      <w:r w:rsidR="00ED74E0">
        <w:rPr>
          <w:rFonts w:ascii="Times New Roman" w:hAnsi="Times New Roman"/>
          <w:color w:val="000000"/>
          <w:sz w:val="22"/>
          <w:szCs w:val="22"/>
          <w:lang w:val="pl-PL"/>
        </w:rPr>
        <w:t xml:space="preserve"> </w:t>
      </w:r>
      <w:r w:rsidR="00ED74E0">
        <w:rPr>
          <w:rFonts w:ascii="Times New Roman" w:hAnsi="Times New Roman"/>
          <w:color w:val="000000"/>
          <w:sz w:val="22"/>
          <w:szCs w:val="22"/>
          <w:lang w:val="pl-PL"/>
        </w:rPr>
        <w:br/>
      </w:r>
      <w:r w:rsidR="00ED74E0">
        <w:rPr>
          <w:rFonts w:ascii="Times New Roman" w:hAnsi="Times New Roman"/>
          <w:sz w:val="22"/>
          <w:szCs w:val="22"/>
          <w:lang w:val="pl-PL"/>
        </w:rPr>
        <w:t xml:space="preserve">– </w:t>
      </w:r>
      <w:r w:rsidR="00ED74E0" w:rsidRPr="00B83B19">
        <w:rPr>
          <w:rFonts w:ascii="Times New Roman" w:hAnsi="Times New Roman"/>
          <w:sz w:val="22"/>
          <w:szCs w:val="22"/>
          <w:lang w:val="pl-PL"/>
        </w:rPr>
        <w:t>operat</w:t>
      </w:r>
      <w:r w:rsidR="00ED74E0">
        <w:rPr>
          <w:rFonts w:ascii="Times New Roman" w:hAnsi="Times New Roman"/>
          <w:sz w:val="22"/>
          <w:szCs w:val="22"/>
          <w:lang w:val="pl-PL"/>
        </w:rPr>
        <w:t>ami</w:t>
      </w:r>
      <w:r w:rsidR="00ED74E0" w:rsidRPr="00B83B19">
        <w:rPr>
          <w:rFonts w:ascii="Times New Roman" w:hAnsi="Times New Roman"/>
          <w:sz w:val="22"/>
          <w:szCs w:val="22"/>
          <w:lang w:val="pl-PL"/>
        </w:rPr>
        <w:t xml:space="preserve"> techniczny</w:t>
      </w:r>
      <w:r w:rsidR="00ED74E0">
        <w:rPr>
          <w:rFonts w:ascii="Times New Roman" w:hAnsi="Times New Roman"/>
          <w:sz w:val="22"/>
          <w:szCs w:val="22"/>
          <w:lang w:val="pl-PL"/>
        </w:rPr>
        <w:t>mi</w:t>
      </w:r>
      <w:r w:rsidR="00ED74E0" w:rsidRPr="00B83B19">
        <w:rPr>
          <w:rFonts w:ascii="Times New Roman" w:hAnsi="Times New Roman"/>
          <w:sz w:val="22"/>
          <w:szCs w:val="22"/>
          <w:lang w:val="pl-PL"/>
        </w:rPr>
        <w:t xml:space="preserve"> przetworz</w:t>
      </w:r>
      <w:r w:rsidR="00ED74E0">
        <w:rPr>
          <w:rFonts w:ascii="Times New Roman" w:hAnsi="Times New Roman"/>
          <w:sz w:val="22"/>
          <w:szCs w:val="22"/>
          <w:lang w:val="pl-PL"/>
        </w:rPr>
        <w:t>onymi</w:t>
      </w:r>
      <w:r w:rsidR="00ED74E0" w:rsidRPr="00B83B19">
        <w:rPr>
          <w:rFonts w:ascii="Times New Roman" w:hAnsi="Times New Roman"/>
          <w:sz w:val="22"/>
          <w:szCs w:val="22"/>
          <w:lang w:val="pl-PL"/>
        </w:rPr>
        <w:t xml:space="preserve"> do postaci</w:t>
      </w:r>
      <w:r w:rsidR="003D4045" w:rsidRPr="003D4045">
        <w:rPr>
          <w:rFonts w:ascii="Times New Roman" w:hAnsi="Times New Roman"/>
          <w:sz w:val="22"/>
          <w:szCs w:val="22"/>
          <w:lang w:val="pl-PL"/>
        </w:rPr>
        <w:t xml:space="preserve"> </w:t>
      </w:r>
      <w:r w:rsidR="003D4045" w:rsidRPr="00B83B19">
        <w:rPr>
          <w:rFonts w:ascii="Times New Roman" w:hAnsi="Times New Roman"/>
          <w:sz w:val="22"/>
          <w:szCs w:val="22"/>
          <w:lang w:val="pl-PL"/>
        </w:rPr>
        <w:t>jednostkow</w:t>
      </w:r>
      <w:r w:rsidR="003D4045" w:rsidRPr="00B83B19">
        <w:rPr>
          <w:sz w:val="22"/>
          <w:szCs w:val="22"/>
          <w:lang w:val="pl-PL"/>
        </w:rPr>
        <w:t>ych</w:t>
      </w:r>
      <w:r w:rsidR="003D4045" w:rsidRPr="00B83B19">
        <w:rPr>
          <w:rFonts w:ascii="Times New Roman" w:hAnsi="Times New Roman"/>
          <w:sz w:val="22"/>
          <w:szCs w:val="22"/>
          <w:lang w:val="pl-PL"/>
        </w:rPr>
        <w:t xml:space="preserve"> wielostronicow</w:t>
      </w:r>
      <w:r w:rsidR="003D4045" w:rsidRPr="00B83B19">
        <w:rPr>
          <w:sz w:val="22"/>
          <w:szCs w:val="22"/>
          <w:lang w:val="pl-PL"/>
        </w:rPr>
        <w:t>ych</w:t>
      </w:r>
      <w:r w:rsidR="00ED74E0" w:rsidRPr="00B83B19">
        <w:rPr>
          <w:rFonts w:ascii="Times New Roman" w:hAnsi="Times New Roman"/>
          <w:sz w:val="22"/>
          <w:szCs w:val="22"/>
          <w:lang w:val="pl-PL"/>
        </w:rPr>
        <w:t xml:space="preserve"> plików komputerowych w formacie PDF</w:t>
      </w:r>
      <w:r w:rsidR="003D4045">
        <w:rPr>
          <w:rFonts w:ascii="Times New Roman" w:hAnsi="Times New Roman"/>
          <w:sz w:val="22"/>
          <w:szCs w:val="22"/>
          <w:lang w:val="pl-PL"/>
        </w:rPr>
        <w:t xml:space="preserve"> (</w:t>
      </w:r>
      <w:r w:rsidR="003D4045" w:rsidRPr="00B83B19">
        <w:rPr>
          <w:rFonts w:ascii="Times New Roman" w:hAnsi="Times New Roman"/>
          <w:sz w:val="22"/>
          <w:szCs w:val="22"/>
          <w:lang w:val="pl-PL"/>
        </w:rPr>
        <w:t>o nazwach zgodnych z nazwami identyfikatorów operatów technicznych</w:t>
      </w:r>
      <w:r w:rsidR="003D4045">
        <w:rPr>
          <w:rFonts w:ascii="Times New Roman" w:hAnsi="Times New Roman"/>
          <w:sz w:val="22"/>
          <w:szCs w:val="22"/>
          <w:lang w:val="pl-PL"/>
        </w:rPr>
        <w:t>)</w:t>
      </w:r>
      <w:r w:rsidR="007F61A1">
        <w:rPr>
          <w:rFonts w:ascii="Times New Roman" w:hAnsi="Times New Roman"/>
          <w:color w:val="000000"/>
          <w:sz w:val="22"/>
          <w:szCs w:val="22"/>
          <w:lang w:val="pl-PL"/>
        </w:rPr>
        <w:t>,</w:t>
      </w:r>
      <w:r w:rsidR="007F61A1" w:rsidRPr="00B83B19">
        <w:rPr>
          <w:rFonts w:ascii="Times New Roman" w:hAnsi="Times New Roman"/>
          <w:color w:val="000000"/>
          <w:sz w:val="22"/>
          <w:szCs w:val="22"/>
          <w:lang w:val="pl-PL"/>
        </w:rPr>
        <w:t xml:space="preserve"> poprzez ich doda</w:t>
      </w:r>
      <w:r w:rsidR="007F61A1">
        <w:rPr>
          <w:rFonts w:ascii="Times New Roman" w:hAnsi="Times New Roman"/>
          <w:color w:val="000000"/>
          <w:sz w:val="22"/>
          <w:szCs w:val="22"/>
          <w:lang w:val="pl-PL"/>
        </w:rPr>
        <w:t>wa</w:t>
      </w:r>
      <w:r w:rsidR="007F61A1" w:rsidRPr="00B83B19">
        <w:rPr>
          <w:rFonts w:ascii="Times New Roman" w:hAnsi="Times New Roman"/>
          <w:color w:val="000000"/>
          <w:sz w:val="22"/>
          <w:szCs w:val="22"/>
          <w:lang w:val="pl-PL"/>
        </w:rPr>
        <w:t>nie do dokumentacji cyfrowej poszczególnych operatów technicznych</w:t>
      </w:r>
      <w:r w:rsidR="007F61A1">
        <w:rPr>
          <w:rFonts w:ascii="Times New Roman" w:hAnsi="Times New Roman"/>
          <w:color w:val="000000"/>
          <w:sz w:val="22"/>
          <w:szCs w:val="22"/>
          <w:lang w:val="pl-PL"/>
        </w:rPr>
        <w:t>.</w:t>
      </w:r>
    </w:p>
    <w:p w14:paraId="056F9A41" w14:textId="652789F6" w:rsidR="004A6C52" w:rsidRPr="000100F8" w:rsidRDefault="004A6C52" w:rsidP="004A6C52">
      <w:pPr>
        <w:pStyle w:val="Lista"/>
        <w:ind w:left="0" w:firstLine="0"/>
        <w:jc w:val="both"/>
        <w:rPr>
          <w:rFonts w:ascii="Times New Roman" w:hAnsi="Times New Roman"/>
          <w:sz w:val="22"/>
          <w:szCs w:val="22"/>
          <w:lang w:val="pl-PL"/>
        </w:rPr>
      </w:pPr>
      <w:r w:rsidRPr="000100F8">
        <w:rPr>
          <w:rFonts w:ascii="Times New Roman" w:eastAsia="Times New Roman" w:hAnsi="Times New Roman"/>
          <w:b/>
          <w:sz w:val="22"/>
          <w:szCs w:val="22"/>
          <w:lang w:val="pl-PL"/>
        </w:rPr>
        <w:t>1</w:t>
      </w:r>
      <w:r w:rsidRPr="000100F8">
        <w:rPr>
          <w:rFonts w:ascii="Times New Roman" w:hAnsi="Times New Roman"/>
          <w:b/>
          <w:sz w:val="22"/>
          <w:szCs w:val="22"/>
          <w:lang w:val="pl-PL"/>
        </w:rPr>
        <w:t>.3.17. Harmonogram działań</w:t>
      </w:r>
      <w:r w:rsidRPr="000100F8">
        <w:rPr>
          <w:rFonts w:ascii="Times New Roman" w:hAnsi="Times New Roman"/>
          <w:sz w:val="22"/>
          <w:szCs w:val="22"/>
          <w:lang w:val="pl-PL"/>
        </w:rPr>
        <w:t xml:space="preserve"> – harmonogram działań Wykonawcy oraz Inspektora Nadzoru, ustanowiony jako</w:t>
      </w:r>
      <w:r w:rsidR="00471BD0" w:rsidRPr="000100F8">
        <w:rPr>
          <w:rFonts w:ascii="Times New Roman" w:hAnsi="Times New Roman"/>
          <w:sz w:val="22"/>
          <w:szCs w:val="22"/>
          <w:lang w:val="pl-PL"/>
        </w:rPr>
        <w:t xml:space="preserve"> </w:t>
      </w:r>
      <w:r w:rsidRPr="000067BD">
        <w:rPr>
          <w:rFonts w:ascii="Times New Roman" w:hAnsi="Times New Roman"/>
          <w:sz w:val="22"/>
          <w:szCs w:val="22"/>
          <w:lang w:val="pl-PL"/>
        </w:rPr>
        <w:t xml:space="preserve">Załącznik nr </w:t>
      </w:r>
      <w:r w:rsidR="00AC31D6" w:rsidRPr="000067BD">
        <w:rPr>
          <w:rFonts w:ascii="Times New Roman" w:hAnsi="Times New Roman"/>
          <w:sz w:val="22"/>
          <w:szCs w:val="22"/>
          <w:lang w:val="pl-PL"/>
        </w:rPr>
        <w:t>2</w:t>
      </w:r>
      <w:r w:rsidRPr="000067BD">
        <w:rPr>
          <w:rFonts w:ascii="Times New Roman" w:hAnsi="Times New Roman"/>
          <w:sz w:val="22"/>
          <w:szCs w:val="22"/>
          <w:lang w:val="pl-PL"/>
        </w:rPr>
        <w:t xml:space="preserve"> do niniejszych Warunków Technicznych przez Zamawiającego. Harmonogram działań zawiera</w:t>
      </w:r>
      <w:r w:rsidR="00471BD0" w:rsidRPr="000067BD">
        <w:rPr>
          <w:rFonts w:ascii="Times New Roman" w:hAnsi="Times New Roman"/>
          <w:sz w:val="22"/>
          <w:szCs w:val="22"/>
          <w:lang w:val="pl-PL"/>
        </w:rPr>
        <w:t xml:space="preserve"> </w:t>
      </w:r>
      <w:r w:rsidRPr="000100F8">
        <w:rPr>
          <w:rFonts w:ascii="Times New Roman" w:hAnsi="Times New Roman"/>
          <w:sz w:val="22"/>
          <w:szCs w:val="22"/>
          <w:lang w:val="pl-PL"/>
        </w:rPr>
        <w:t>informacje o:</w:t>
      </w:r>
    </w:p>
    <w:p w14:paraId="257D6437" w14:textId="77777777" w:rsidR="004A6C52" w:rsidRPr="000100F8" w:rsidRDefault="004A6C52" w:rsidP="004A6C52">
      <w:pPr>
        <w:pStyle w:val="Lista"/>
        <w:numPr>
          <w:ilvl w:val="0"/>
          <w:numId w:val="11"/>
        </w:numPr>
        <w:ind w:left="284" w:hanging="284"/>
        <w:jc w:val="both"/>
        <w:rPr>
          <w:rFonts w:ascii="Times New Roman" w:hAnsi="Times New Roman"/>
          <w:sz w:val="22"/>
          <w:szCs w:val="22"/>
          <w:lang w:val="pl-PL"/>
        </w:rPr>
      </w:pPr>
      <w:bookmarkStart w:id="1" w:name="__DdeLink__1598_1125261094"/>
      <w:r w:rsidRPr="000100F8">
        <w:rPr>
          <w:rFonts w:ascii="Times New Roman" w:hAnsi="Times New Roman"/>
          <w:sz w:val="22"/>
          <w:szCs w:val="22"/>
          <w:lang w:val="pl-PL"/>
        </w:rPr>
        <w:t>terminach odbioru oraz zwrotu udostępnianych przez Zamawiającego operatów technicznych</w:t>
      </w:r>
      <w:bookmarkEnd w:id="1"/>
      <w:r w:rsidRPr="000100F8">
        <w:rPr>
          <w:rFonts w:ascii="Times New Roman" w:hAnsi="Times New Roman"/>
          <w:sz w:val="22"/>
          <w:szCs w:val="22"/>
          <w:lang w:val="pl-PL"/>
        </w:rPr>
        <w:t xml:space="preserve"> – wraz z ich liczbą,</w:t>
      </w:r>
    </w:p>
    <w:p w14:paraId="567A5916" w14:textId="77777777" w:rsidR="004A6C52" w:rsidRPr="000100F8" w:rsidRDefault="004A6C52" w:rsidP="004A6C52">
      <w:pPr>
        <w:pStyle w:val="Lista"/>
        <w:numPr>
          <w:ilvl w:val="0"/>
          <w:numId w:val="11"/>
        </w:numPr>
        <w:ind w:left="284" w:hanging="284"/>
        <w:jc w:val="both"/>
        <w:rPr>
          <w:rFonts w:ascii="Times New Roman" w:hAnsi="Times New Roman"/>
          <w:sz w:val="22"/>
          <w:szCs w:val="22"/>
          <w:lang w:val="pl-PL"/>
        </w:rPr>
      </w:pPr>
      <w:r w:rsidRPr="000100F8">
        <w:rPr>
          <w:rFonts w:ascii="Times New Roman" w:hAnsi="Times New Roman"/>
          <w:sz w:val="22"/>
          <w:szCs w:val="22"/>
          <w:lang w:val="pl-PL"/>
        </w:rPr>
        <w:t>terminach realizacji przez Wykonawcę każdej transzy danych, wraz z podaniem liczby operatów technicznych dla każdej transzy,</w:t>
      </w:r>
    </w:p>
    <w:p w14:paraId="2EB8894B" w14:textId="34B162D2" w:rsidR="004A6C52" w:rsidRDefault="004A6C52" w:rsidP="004A6C52">
      <w:pPr>
        <w:pStyle w:val="Lista"/>
        <w:numPr>
          <w:ilvl w:val="0"/>
          <w:numId w:val="11"/>
        </w:numPr>
        <w:ind w:left="284" w:hanging="284"/>
        <w:jc w:val="both"/>
        <w:rPr>
          <w:rFonts w:ascii="Times New Roman" w:hAnsi="Times New Roman"/>
          <w:sz w:val="22"/>
          <w:szCs w:val="22"/>
          <w:lang w:val="pl-PL"/>
        </w:rPr>
      </w:pPr>
      <w:r w:rsidRPr="000100F8">
        <w:rPr>
          <w:rFonts w:ascii="Times New Roman" w:hAnsi="Times New Roman"/>
          <w:sz w:val="22"/>
          <w:szCs w:val="22"/>
          <w:lang w:val="pl-PL"/>
        </w:rPr>
        <w:t>terminach realizacji przez Wykonawcę poprawy każdej transzy danych,</w:t>
      </w:r>
    </w:p>
    <w:p w14:paraId="1428D833" w14:textId="5641745B" w:rsidR="003B5B74" w:rsidRPr="000100F8" w:rsidRDefault="003B5B74" w:rsidP="004A6C52">
      <w:pPr>
        <w:pStyle w:val="Lista"/>
        <w:numPr>
          <w:ilvl w:val="0"/>
          <w:numId w:val="11"/>
        </w:numPr>
        <w:ind w:left="284" w:hanging="284"/>
        <w:jc w:val="both"/>
        <w:rPr>
          <w:rFonts w:ascii="Times New Roman" w:hAnsi="Times New Roman"/>
          <w:sz w:val="22"/>
          <w:szCs w:val="22"/>
          <w:lang w:val="pl-PL"/>
        </w:rPr>
      </w:pPr>
      <w:r w:rsidRPr="000301DA">
        <w:rPr>
          <w:rFonts w:ascii="Times New Roman" w:hAnsi="Times New Roman"/>
          <w:sz w:val="22"/>
          <w:szCs w:val="22"/>
          <w:lang w:val="pl-PL"/>
        </w:rPr>
        <w:t>terminach realizacji przez Inspektora Nadzoru dwóch iteracji czynności kontrolnych dla każdej transzy danych</w:t>
      </w:r>
      <w:r>
        <w:rPr>
          <w:rFonts w:ascii="Times New Roman" w:hAnsi="Times New Roman"/>
          <w:sz w:val="22"/>
          <w:szCs w:val="22"/>
          <w:lang w:val="pl-PL"/>
        </w:rPr>
        <w:t>.</w:t>
      </w:r>
    </w:p>
    <w:p w14:paraId="285D1403" w14:textId="58DEEC43" w:rsidR="004A6C52" w:rsidRPr="008B7085" w:rsidRDefault="005A3528" w:rsidP="004A6C52">
      <w:pPr>
        <w:pStyle w:val="Lista"/>
        <w:ind w:left="0" w:firstLine="0"/>
        <w:jc w:val="both"/>
        <w:rPr>
          <w:rFonts w:ascii="Times New Roman" w:hAnsi="Times New Roman"/>
          <w:color w:val="FF0000"/>
          <w:sz w:val="22"/>
          <w:szCs w:val="22"/>
          <w:lang w:val="pl-PL"/>
        </w:rPr>
      </w:pPr>
      <w:r w:rsidRPr="000100F8">
        <w:rPr>
          <w:rFonts w:ascii="Times New Roman" w:hAnsi="Times New Roman"/>
          <w:b/>
          <w:sz w:val="22"/>
          <w:szCs w:val="22"/>
          <w:lang w:val="pl-PL"/>
        </w:rPr>
        <w:t>1.3.17.1.</w:t>
      </w:r>
      <w:r w:rsidRPr="000100F8">
        <w:rPr>
          <w:rFonts w:ascii="Times New Roman" w:hAnsi="Times New Roman"/>
          <w:sz w:val="22"/>
          <w:szCs w:val="22"/>
          <w:lang w:val="pl-PL"/>
        </w:rPr>
        <w:t xml:space="preserve"> </w:t>
      </w:r>
      <w:r w:rsidR="004A6C52" w:rsidRPr="000100F8">
        <w:rPr>
          <w:rFonts w:ascii="Times New Roman" w:hAnsi="Times New Roman"/>
          <w:sz w:val="22"/>
          <w:szCs w:val="22"/>
          <w:lang w:val="pl-PL"/>
        </w:rPr>
        <w:t>Zamawiający nie dopuszcza zmiany harmonogramu działań przez Wykonawcę</w:t>
      </w:r>
      <w:r w:rsidR="003F3531" w:rsidRPr="000100F8">
        <w:rPr>
          <w:rFonts w:ascii="Times New Roman" w:hAnsi="Times New Roman"/>
          <w:sz w:val="22"/>
          <w:szCs w:val="22"/>
          <w:lang w:val="pl-PL"/>
        </w:rPr>
        <w:t xml:space="preserve"> oraz przez Inspektora Nadzoru</w:t>
      </w:r>
      <w:r w:rsidR="004A6C52" w:rsidRPr="000100F8">
        <w:rPr>
          <w:rFonts w:ascii="Times New Roman" w:hAnsi="Times New Roman"/>
          <w:sz w:val="22"/>
          <w:szCs w:val="22"/>
          <w:lang w:val="pl-PL"/>
        </w:rPr>
        <w:t>, na żadnym etapie realizacji przedmiotu zamówienia, w zakresie</w:t>
      </w:r>
      <w:r w:rsidR="00BF7CA9" w:rsidRPr="000100F8">
        <w:rPr>
          <w:rFonts w:ascii="Times New Roman" w:hAnsi="Times New Roman"/>
          <w:sz w:val="22"/>
          <w:szCs w:val="22"/>
          <w:lang w:val="pl-PL"/>
        </w:rPr>
        <w:t xml:space="preserve"> wszystkich</w:t>
      </w:r>
      <w:r w:rsidR="004A6C52" w:rsidRPr="000100F8">
        <w:rPr>
          <w:rFonts w:ascii="Times New Roman" w:hAnsi="Times New Roman"/>
          <w:sz w:val="22"/>
          <w:szCs w:val="22"/>
          <w:lang w:val="pl-PL"/>
        </w:rPr>
        <w:t xml:space="preserve"> terminów realizacji</w:t>
      </w:r>
      <w:r w:rsidR="00BF7CA9" w:rsidRPr="000100F8">
        <w:rPr>
          <w:rFonts w:ascii="Times New Roman" w:hAnsi="Times New Roman"/>
          <w:sz w:val="22"/>
          <w:szCs w:val="22"/>
          <w:lang w:val="pl-PL"/>
        </w:rPr>
        <w:t>:</w:t>
      </w:r>
      <w:r w:rsidR="004A6C52" w:rsidRPr="000100F8">
        <w:rPr>
          <w:rFonts w:ascii="Times New Roman" w:hAnsi="Times New Roman"/>
          <w:sz w:val="22"/>
          <w:szCs w:val="22"/>
          <w:lang w:val="pl-PL"/>
        </w:rPr>
        <w:t xml:space="preserve"> każdej transzy danych</w:t>
      </w:r>
      <w:r w:rsidR="00BF7CA9" w:rsidRPr="000100F8">
        <w:rPr>
          <w:rFonts w:ascii="Times New Roman" w:hAnsi="Times New Roman"/>
          <w:sz w:val="22"/>
          <w:szCs w:val="22"/>
          <w:lang w:val="pl-PL"/>
        </w:rPr>
        <w:t xml:space="preserve">, wszystkich czynności kontrolnych, poprawy wszystkich </w:t>
      </w:r>
      <w:r w:rsidR="001A402A" w:rsidRPr="000100F8">
        <w:rPr>
          <w:rFonts w:ascii="Times New Roman" w:hAnsi="Times New Roman"/>
          <w:sz w:val="22"/>
          <w:szCs w:val="22"/>
          <w:lang w:val="pl-PL"/>
        </w:rPr>
        <w:t>nieprawidłowości</w:t>
      </w:r>
      <w:r w:rsidR="00BF7CA9" w:rsidRPr="000100F8">
        <w:rPr>
          <w:rFonts w:ascii="Times New Roman" w:hAnsi="Times New Roman"/>
          <w:sz w:val="22"/>
          <w:szCs w:val="22"/>
          <w:lang w:val="pl-PL"/>
        </w:rPr>
        <w:t xml:space="preserve"> oraz </w:t>
      </w:r>
      <w:r w:rsidR="001A402A" w:rsidRPr="000100F8">
        <w:rPr>
          <w:rFonts w:ascii="Times New Roman" w:hAnsi="Times New Roman"/>
          <w:sz w:val="22"/>
          <w:szCs w:val="22"/>
          <w:lang w:val="pl-PL"/>
        </w:rPr>
        <w:t>odbiorów i zwrotów udostępnianych operatów technicznych</w:t>
      </w:r>
      <w:r w:rsidR="0013239A" w:rsidRPr="000100F8">
        <w:rPr>
          <w:rFonts w:ascii="Times New Roman" w:hAnsi="Times New Roman"/>
          <w:sz w:val="22"/>
          <w:szCs w:val="22"/>
          <w:lang w:val="pl-PL"/>
        </w:rPr>
        <w:t xml:space="preserve"> – za wyjątkiem wystąpienia „siły wyższej”</w:t>
      </w:r>
      <w:r w:rsidR="004A6C52" w:rsidRPr="000100F8">
        <w:rPr>
          <w:rFonts w:ascii="Times New Roman" w:hAnsi="Times New Roman"/>
          <w:sz w:val="22"/>
          <w:szCs w:val="22"/>
          <w:lang w:val="pl-PL"/>
        </w:rPr>
        <w:t>.</w:t>
      </w:r>
    </w:p>
    <w:p w14:paraId="15D5810C" w14:textId="07210EE1" w:rsidR="00E92049" w:rsidRPr="00B81961" w:rsidRDefault="005A3528" w:rsidP="004A6C52">
      <w:pPr>
        <w:pStyle w:val="Lista"/>
        <w:ind w:left="0" w:firstLine="0"/>
        <w:jc w:val="both"/>
        <w:rPr>
          <w:rFonts w:ascii="Times New Roman" w:hAnsi="Times New Roman"/>
          <w:sz w:val="22"/>
          <w:szCs w:val="22"/>
          <w:lang w:val="pl-PL" w:eastAsia="pl-PL"/>
        </w:rPr>
      </w:pPr>
      <w:r w:rsidRPr="000100F8">
        <w:rPr>
          <w:rFonts w:ascii="Times New Roman" w:hAnsi="Times New Roman"/>
          <w:b/>
          <w:sz w:val="22"/>
          <w:szCs w:val="22"/>
          <w:lang w:val="pl-PL"/>
        </w:rPr>
        <w:t>1.3.17.2.</w:t>
      </w:r>
      <w:r w:rsidRPr="000100F8">
        <w:rPr>
          <w:rFonts w:ascii="Times New Roman" w:hAnsi="Times New Roman"/>
          <w:sz w:val="22"/>
          <w:szCs w:val="22"/>
          <w:lang w:val="pl-PL"/>
        </w:rPr>
        <w:t xml:space="preserve"> </w:t>
      </w:r>
      <w:r w:rsidRPr="00B81961">
        <w:rPr>
          <w:rFonts w:ascii="Times New Roman" w:hAnsi="Times New Roman"/>
          <w:sz w:val="22"/>
          <w:szCs w:val="22"/>
          <w:lang w:val="pl-PL" w:eastAsia="pl-PL"/>
        </w:rPr>
        <w:t>W przypadku wystąpienia okoliczności („siły wyższej”), które</w:t>
      </w:r>
      <w:r w:rsidR="00D41DAE" w:rsidRPr="00B81961">
        <w:rPr>
          <w:rFonts w:ascii="Times New Roman" w:hAnsi="Times New Roman"/>
          <w:sz w:val="22"/>
          <w:szCs w:val="22"/>
          <w:lang w:val="pl-PL" w:eastAsia="pl-PL"/>
        </w:rPr>
        <w:t xml:space="preserve"> –</w:t>
      </w:r>
      <w:r w:rsidRPr="00B81961">
        <w:rPr>
          <w:rFonts w:ascii="Times New Roman" w:hAnsi="Times New Roman"/>
          <w:sz w:val="22"/>
          <w:szCs w:val="22"/>
          <w:lang w:val="pl-PL" w:eastAsia="pl-PL"/>
        </w:rPr>
        <w:t xml:space="preserve"> pomimo zachowania należytej staranności w realizowaniu przez Wykonawcę</w:t>
      </w:r>
      <w:r w:rsidR="003F3531" w:rsidRPr="00B81961">
        <w:rPr>
          <w:rFonts w:ascii="Times New Roman" w:hAnsi="Times New Roman"/>
          <w:sz w:val="22"/>
          <w:szCs w:val="22"/>
          <w:lang w:val="pl-PL" w:eastAsia="pl-PL"/>
        </w:rPr>
        <w:t xml:space="preserve"> lub </w:t>
      </w:r>
      <w:r w:rsidR="003F3531" w:rsidRPr="000100F8">
        <w:rPr>
          <w:rFonts w:ascii="Times New Roman" w:hAnsi="Times New Roman"/>
          <w:sz w:val="22"/>
          <w:szCs w:val="22"/>
          <w:lang w:val="pl-PL"/>
        </w:rPr>
        <w:t>Inspektora Nadzoru</w:t>
      </w:r>
      <w:r w:rsidRPr="00B81961">
        <w:rPr>
          <w:rFonts w:ascii="Times New Roman" w:hAnsi="Times New Roman"/>
          <w:sz w:val="22"/>
          <w:szCs w:val="22"/>
          <w:lang w:val="pl-PL" w:eastAsia="pl-PL"/>
        </w:rPr>
        <w:t xml:space="preserve"> postanowień</w:t>
      </w:r>
      <w:r w:rsidR="001E0C2D" w:rsidRPr="00B81961">
        <w:rPr>
          <w:rFonts w:ascii="Times New Roman" w:hAnsi="Times New Roman"/>
          <w:sz w:val="22"/>
          <w:szCs w:val="22"/>
          <w:lang w:val="pl-PL" w:eastAsia="pl-PL"/>
        </w:rPr>
        <w:t>:</w:t>
      </w:r>
      <w:r w:rsidRPr="00B81961">
        <w:rPr>
          <w:rFonts w:ascii="Times New Roman" w:hAnsi="Times New Roman"/>
          <w:sz w:val="22"/>
          <w:szCs w:val="22"/>
          <w:lang w:val="pl-PL" w:eastAsia="pl-PL"/>
        </w:rPr>
        <w:t xml:space="preserve"> niniejsz</w:t>
      </w:r>
      <w:r w:rsidR="00D41DAE" w:rsidRPr="00B81961">
        <w:rPr>
          <w:rFonts w:ascii="Times New Roman" w:hAnsi="Times New Roman"/>
          <w:sz w:val="22"/>
          <w:szCs w:val="22"/>
          <w:lang w:val="pl-PL" w:eastAsia="pl-PL"/>
        </w:rPr>
        <w:t>ych Warunków Technicznych oraz</w:t>
      </w:r>
      <w:r w:rsidRPr="00B81961">
        <w:rPr>
          <w:rFonts w:ascii="Times New Roman" w:hAnsi="Times New Roman"/>
          <w:sz w:val="22"/>
          <w:szCs w:val="22"/>
          <w:lang w:val="pl-PL" w:eastAsia="pl-PL"/>
        </w:rPr>
        <w:t xml:space="preserve"> Um</w:t>
      </w:r>
      <w:r w:rsidR="00BB0392" w:rsidRPr="00B81961">
        <w:rPr>
          <w:rFonts w:ascii="Times New Roman" w:hAnsi="Times New Roman"/>
          <w:sz w:val="22"/>
          <w:szCs w:val="22"/>
          <w:lang w:val="pl-PL" w:eastAsia="pl-PL"/>
        </w:rPr>
        <w:t>ów</w:t>
      </w:r>
      <w:r w:rsidR="00D41DAE" w:rsidRPr="00B81961">
        <w:rPr>
          <w:rFonts w:ascii="Times New Roman" w:hAnsi="Times New Roman"/>
          <w:sz w:val="22"/>
          <w:szCs w:val="22"/>
          <w:lang w:val="pl-PL" w:eastAsia="pl-PL"/>
        </w:rPr>
        <w:t xml:space="preserve"> Zamawiającego z Wykonawcą </w:t>
      </w:r>
      <w:r w:rsidR="00BB0392" w:rsidRPr="00B81961">
        <w:rPr>
          <w:rFonts w:ascii="Times New Roman" w:hAnsi="Times New Roman"/>
          <w:sz w:val="22"/>
          <w:szCs w:val="22"/>
          <w:lang w:val="pl-PL" w:eastAsia="pl-PL"/>
        </w:rPr>
        <w:t xml:space="preserve">lub </w:t>
      </w:r>
      <w:r w:rsidR="00BB0392" w:rsidRPr="000100F8">
        <w:rPr>
          <w:rFonts w:ascii="Times New Roman" w:hAnsi="Times New Roman"/>
          <w:sz w:val="22"/>
          <w:szCs w:val="22"/>
          <w:lang w:val="pl-PL"/>
        </w:rPr>
        <w:t>Inspektorem Nadzoru</w:t>
      </w:r>
      <w:r w:rsidR="00BB0392" w:rsidRPr="00B81961">
        <w:rPr>
          <w:rFonts w:ascii="Times New Roman" w:hAnsi="Times New Roman"/>
          <w:sz w:val="22"/>
          <w:szCs w:val="22"/>
          <w:lang w:val="pl-PL" w:eastAsia="pl-PL"/>
        </w:rPr>
        <w:t xml:space="preserve"> </w:t>
      </w:r>
      <w:r w:rsidR="00D41DAE" w:rsidRPr="00B81961">
        <w:rPr>
          <w:rFonts w:ascii="Times New Roman" w:hAnsi="Times New Roman"/>
          <w:sz w:val="22"/>
          <w:szCs w:val="22"/>
          <w:lang w:val="pl-PL" w:eastAsia="pl-PL"/>
        </w:rPr>
        <w:t>na realizację przedmiotowego zamówienia –</w:t>
      </w:r>
      <w:r w:rsidRPr="00B81961">
        <w:rPr>
          <w:rFonts w:ascii="Times New Roman" w:hAnsi="Times New Roman"/>
          <w:sz w:val="22"/>
          <w:szCs w:val="22"/>
          <w:lang w:val="pl-PL" w:eastAsia="pl-PL"/>
        </w:rPr>
        <w:t xml:space="preserve"> są nieprzewidywalne przez </w:t>
      </w:r>
      <w:r w:rsidR="00B17B92" w:rsidRPr="00B81961">
        <w:rPr>
          <w:rFonts w:ascii="Times New Roman" w:hAnsi="Times New Roman"/>
          <w:sz w:val="22"/>
          <w:szCs w:val="22"/>
          <w:lang w:val="pl-PL" w:eastAsia="pl-PL"/>
        </w:rPr>
        <w:t xml:space="preserve">ww. </w:t>
      </w:r>
      <w:r w:rsidRPr="00B81961">
        <w:rPr>
          <w:rFonts w:ascii="Times New Roman" w:hAnsi="Times New Roman"/>
          <w:sz w:val="22"/>
          <w:szCs w:val="22"/>
          <w:lang w:val="pl-PL" w:eastAsia="pl-PL"/>
        </w:rPr>
        <w:t xml:space="preserve">Strony oraz którym nie można było zapobiec lub przeciwstawić się skutecznie a których skutkiem będzie </w:t>
      </w:r>
      <w:r w:rsidR="00B17B92" w:rsidRPr="00B81961">
        <w:rPr>
          <w:rFonts w:ascii="Times New Roman" w:hAnsi="Times New Roman"/>
          <w:sz w:val="22"/>
          <w:szCs w:val="22"/>
          <w:lang w:val="pl-PL" w:eastAsia="pl-PL"/>
        </w:rPr>
        <w:t>konieczność zmiany</w:t>
      </w:r>
      <w:r w:rsidR="002125D3" w:rsidRPr="000100F8">
        <w:rPr>
          <w:rFonts w:ascii="Times New Roman" w:hAnsi="Times New Roman"/>
          <w:sz w:val="22"/>
          <w:szCs w:val="22"/>
          <w:lang w:val="pl-PL"/>
        </w:rPr>
        <w:t xml:space="preserve"> harmonogramu działań</w:t>
      </w:r>
      <w:r w:rsidR="00057F2F" w:rsidRPr="000100F8">
        <w:rPr>
          <w:rFonts w:ascii="Times New Roman" w:hAnsi="Times New Roman"/>
          <w:sz w:val="22"/>
          <w:szCs w:val="22"/>
          <w:lang w:val="pl-PL"/>
        </w:rPr>
        <w:t xml:space="preserve"> </w:t>
      </w:r>
      <w:r w:rsidR="000F0996" w:rsidRPr="000100F8">
        <w:rPr>
          <w:rFonts w:ascii="Times New Roman" w:hAnsi="Times New Roman"/>
          <w:sz w:val="22"/>
          <w:szCs w:val="22"/>
          <w:lang w:val="pl-PL"/>
        </w:rPr>
        <w:t>(</w:t>
      </w:r>
      <w:r w:rsidR="00A56E1C" w:rsidRPr="000100F8">
        <w:rPr>
          <w:rFonts w:ascii="Times New Roman" w:hAnsi="Times New Roman"/>
          <w:sz w:val="22"/>
          <w:szCs w:val="22"/>
          <w:lang w:val="pl-PL"/>
        </w:rPr>
        <w:t xml:space="preserve">przy czym </w:t>
      </w:r>
      <w:r w:rsidR="000F0996" w:rsidRPr="000100F8">
        <w:rPr>
          <w:rFonts w:ascii="Times New Roman" w:hAnsi="Times New Roman"/>
          <w:sz w:val="22"/>
          <w:szCs w:val="22"/>
          <w:lang w:val="pl-PL"/>
        </w:rPr>
        <w:t>zmiana</w:t>
      </w:r>
      <w:r w:rsidR="004C562F" w:rsidRPr="000100F8">
        <w:rPr>
          <w:rFonts w:ascii="Times New Roman" w:hAnsi="Times New Roman"/>
          <w:sz w:val="22"/>
          <w:szCs w:val="22"/>
          <w:lang w:val="pl-PL"/>
        </w:rPr>
        <w:t xml:space="preserve"> ta</w:t>
      </w:r>
      <w:r w:rsidR="000F0996" w:rsidRPr="000100F8">
        <w:rPr>
          <w:rFonts w:ascii="Times New Roman" w:hAnsi="Times New Roman"/>
          <w:sz w:val="22"/>
          <w:szCs w:val="22"/>
          <w:lang w:val="pl-PL"/>
        </w:rPr>
        <w:t xml:space="preserve"> jest </w:t>
      </w:r>
      <w:r w:rsidR="00DB3E5F" w:rsidRPr="000100F8">
        <w:rPr>
          <w:rFonts w:ascii="Times New Roman" w:hAnsi="Times New Roman"/>
          <w:sz w:val="22"/>
          <w:szCs w:val="22"/>
          <w:lang w:val="pl-PL"/>
        </w:rPr>
        <w:t>możliw</w:t>
      </w:r>
      <w:r w:rsidR="000F0996" w:rsidRPr="000100F8">
        <w:rPr>
          <w:rFonts w:ascii="Times New Roman" w:hAnsi="Times New Roman"/>
          <w:sz w:val="22"/>
          <w:szCs w:val="22"/>
          <w:lang w:val="pl-PL"/>
        </w:rPr>
        <w:t>a</w:t>
      </w:r>
      <w:r w:rsidR="00DB3E5F" w:rsidRPr="000100F8">
        <w:rPr>
          <w:rFonts w:ascii="Times New Roman" w:hAnsi="Times New Roman"/>
          <w:sz w:val="22"/>
          <w:szCs w:val="22"/>
          <w:lang w:val="pl-PL"/>
        </w:rPr>
        <w:t xml:space="preserve"> tylko i wyłącznie</w:t>
      </w:r>
      <w:r w:rsidR="002125D3" w:rsidRPr="000100F8">
        <w:rPr>
          <w:rFonts w:ascii="Times New Roman" w:hAnsi="Times New Roman"/>
          <w:sz w:val="22"/>
          <w:szCs w:val="22"/>
          <w:lang w:val="pl-PL" w:eastAsia="pl-PL"/>
        </w:rPr>
        <w:t xml:space="preserve"> przez </w:t>
      </w:r>
      <w:r w:rsidR="007978BE">
        <w:rPr>
          <w:rFonts w:ascii="Times New Roman" w:hAnsi="Times New Roman"/>
          <w:sz w:val="22"/>
          <w:szCs w:val="22"/>
          <w:lang w:val="pl-PL" w:eastAsia="pl-PL"/>
        </w:rPr>
        <w:t xml:space="preserve">i przy akceptacji przez </w:t>
      </w:r>
      <w:r w:rsidR="002125D3" w:rsidRPr="000100F8">
        <w:rPr>
          <w:rFonts w:ascii="Times New Roman" w:hAnsi="Times New Roman"/>
          <w:sz w:val="22"/>
          <w:szCs w:val="22"/>
          <w:lang w:val="pl-PL" w:eastAsia="pl-PL"/>
        </w:rPr>
        <w:t>Zamawiającego</w:t>
      </w:r>
      <w:r w:rsidR="00A43796" w:rsidRPr="000100F8">
        <w:rPr>
          <w:rFonts w:ascii="Times New Roman" w:hAnsi="Times New Roman"/>
          <w:sz w:val="22"/>
          <w:szCs w:val="22"/>
          <w:lang w:val="pl-PL" w:eastAsia="pl-PL"/>
        </w:rPr>
        <w:t>)</w:t>
      </w:r>
      <w:r w:rsidR="002125D3" w:rsidRPr="000100F8">
        <w:rPr>
          <w:rFonts w:ascii="Times New Roman" w:hAnsi="Times New Roman"/>
          <w:sz w:val="22"/>
          <w:szCs w:val="22"/>
          <w:lang w:val="pl-PL" w:eastAsia="pl-PL"/>
        </w:rPr>
        <w:t xml:space="preserve"> </w:t>
      </w:r>
      <w:r w:rsidRPr="00B81961">
        <w:rPr>
          <w:rFonts w:ascii="Times New Roman" w:hAnsi="Times New Roman"/>
          <w:sz w:val="22"/>
          <w:szCs w:val="22"/>
          <w:lang w:val="pl-PL" w:eastAsia="pl-PL"/>
        </w:rPr>
        <w:t xml:space="preserve">– </w:t>
      </w:r>
      <w:r w:rsidR="00BB0392" w:rsidRPr="00B81961">
        <w:rPr>
          <w:rFonts w:ascii="Times New Roman" w:hAnsi="Times New Roman"/>
          <w:sz w:val="22"/>
          <w:szCs w:val="22"/>
          <w:lang w:val="pl-PL" w:eastAsia="pl-PL"/>
        </w:rPr>
        <w:t>ww. Strony</w:t>
      </w:r>
      <w:r w:rsidRPr="00B81961">
        <w:rPr>
          <w:rFonts w:ascii="Times New Roman" w:hAnsi="Times New Roman"/>
          <w:sz w:val="22"/>
          <w:szCs w:val="22"/>
          <w:lang w:val="pl-PL" w:eastAsia="pl-PL"/>
        </w:rPr>
        <w:t xml:space="preserve"> zobowiązuj</w:t>
      </w:r>
      <w:r w:rsidR="00BB0392" w:rsidRPr="00B81961">
        <w:rPr>
          <w:rFonts w:ascii="Times New Roman" w:hAnsi="Times New Roman"/>
          <w:sz w:val="22"/>
          <w:szCs w:val="22"/>
          <w:lang w:val="pl-PL" w:eastAsia="pl-PL"/>
        </w:rPr>
        <w:t>ą</w:t>
      </w:r>
      <w:r w:rsidRPr="00B81961">
        <w:rPr>
          <w:rFonts w:ascii="Times New Roman" w:hAnsi="Times New Roman"/>
          <w:sz w:val="22"/>
          <w:szCs w:val="22"/>
          <w:lang w:val="pl-PL" w:eastAsia="pl-PL"/>
        </w:rPr>
        <w:t xml:space="preserve"> się niezwłocznie powiad</w:t>
      </w:r>
      <w:r w:rsidR="00F56035">
        <w:rPr>
          <w:rFonts w:ascii="Times New Roman" w:hAnsi="Times New Roman"/>
          <w:sz w:val="22"/>
          <w:szCs w:val="22"/>
          <w:lang w:val="pl-PL" w:eastAsia="pl-PL"/>
        </w:rPr>
        <w:t>a</w:t>
      </w:r>
      <w:r w:rsidRPr="00B81961">
        <w:rPr>
          <w:rFonts w:ascii="Times New Roman" w:hAnsi="Times New Roman"/>
          <w:sz w:val="22"/>
          <w:szCs w:val="22"/>
          <w:lang w:val="pl-PL" w:eastAsia="pl-PL"/>
        </w:rPr>
        <w:t>mi</w:t>
      </w:r>
      <w:r w:rsidR="00F56035">
        <w:rPr>
          <w:rFonts w:ascii="Times New Roman" w:hAnsi="Times New Roman"/>
          <w:sz w:val="22"/>
          <w:szCs w:val="22"/>
          <w:lang w:val="pl-PL" w:eastAsia="pl-PL"/>
        </w:rPr>
        <w:t>a</w:t>
      </w:r>
      <w:r w:rsidRPr="00B81961">
        <w:rPr>
          <w:rFonts w:ascii="Times New Roman" w:hAnsi="Times New Roman"/>
          <w:sz w:val="22"/>
          <w:szCs w:val="22"/>
          <w:lang w:val="pl-PL" w:eastAsia="pl-PL"/>
        </w:rPr>
        <w:t xml:space="preserve">ć </w:t>
      </w:r>
      <w:r w:rsidR="004D3570" w:rsidRPr="00B81961">
        <w:rPr>
          <w:rFonts w:ascii="Times New Roman" w:hAnsi="Times New Roman"/>
          <w:sz w:val="22"/>
          <w:szCs w:val="22"/>
          <w:lang w:val="pl-PL" w:eastAsia="pl-PL"/>
        </w:rPr>
        <w:t>siebie wzajemnie</w:t>
      </w:r>
      <w:r w:rsidR="00E92049" w:rsidRPr="00B81961">
        <w:rPr>
          <w:rFonts w:ascii="Times New Roman" w:hAnsi="Times New Roman"/>
          <w:sz w:val="22"/>
          <w:szCs w:val="22"/>
          <w:lang w:val="pl-PL" w:eastAsia="pl-PL"/>
        </w:rPr>
        <w:t>:</w:t>
      </w:r>
      <w:r w:rsidRPr="00B81961">
        <w:rPr>
          <w:rFonts w:ascii="Times New Roman" w:hAnsi="Times New Roman"/>
          <w:sz w:val="22"/>
          <w:szCs w:val="22"/>
          <w:lang w:val="pl-PL" w:eastAsia="pl-PL"/>
        </w:rPr>
        <w:t xml:space="preserve"> </w:t>
      </w:r>
    </w:p>
    <w:p w14:paraId="3AC4678D" w14:textId="77777777" w:rsidR="00E92049" w:rsidRPr="00B81961" w:rsidRDefault="00E92049" w:rsidP="004A6C52">
      <w:pPr>
        <w:pStyle w:val="Lista"/>
        <w:ind w:left="0" w:firstLine="0"/>
        <w:jc w:val="both"/>
        <w:rPr>
          <w:rFonts w:ascii="Times New Roman" w:hAnsi="Times New Roman"/>
          <w:sz w:val="22"/>
          <w:szCs w:val="22"/>
          <w:lang w:val="pl-PL" w:eastAsia="pl-PL"/>
        </w:rPr>
      </w:pPr>
      <w:r w:rsidRPr="00B81961">
        <w:rPr>
          <w:rFonts w:ascii="Times New Roman" w:hAnsi="Times New Roman"/>
          <w:sz w:val="22"/>
          <w:szCs w:val="22"/>
          <w:lang w:val="pl-PL" w:eastAsia="pl-PL"/>
        </w:rPr>
        <w:t xml:space="preserve">- o </w:t>
      </w:r>
      <w:r w:rsidR="005A3528" w:rsidRPr="00B81961">
        <w:rPr>
          <w:rFonts w:ascii="Times New Roman" w:hAnsi="Times New Roman"/>
          <w:sz w:val="22"/>
          <w:szCs w:val="22"/>
          <w:lang w:val="pl-PL" w:eastAsia="pl-PL"/>
        </w:rPr>
        <w:t>fakcie wystąpienia takich okoliczności</w:t>
      </w:r>
      <w:r w:rsidRPr="00B81961">
        <w:rPr>
          <w:rFonts w:ascii="Times New Roman" w:hAnsi="Times New Roman"/>
          <w:sz w:val="22"/>
          <w:szCs w:val="22"/>
          <w:lang w:val="pl-PL" w:eastAsia="pl-PL"/>
        </w:rPr>
        <w:t>,</w:t>
      </w:r>
      <w:r w:rsidR="002125D3" w:rsidRPr="00B81961">
        <w:rPr>
          <w:rFonts w:ascii="Times New Roman" w:hAnsi="Times New Roman"/>
          <w:sz w:val="22"/>
          <w:szCs w:val="22"/>
          <w:lang w:val="pl-PL" w:eastAsia="pl-PL"/>
        </w:rPr>
        <w:t xml:space="preserve"> podając </w:t>
      </w:r>
      <w:r w:rsidR="002125D3" w:rsidRPr="00B81961">
        <w:rPr>
          <w:rFonts w:ascii="Times New Roman" w:hAnsi="Times New Roman"/>
          <w:sz w:val="22"/>
          <w:szCs w:val="22"/>
          <w:u w:val="single"/>
          <w:lang w:val="pl-PL" w:eastAsia="pl-PL"/>
        </w:rPr>
        <w:t>dzień</w:t>
      </w:r>
      <w:r w:rsidRPr="00B81961">
        <w:rPr>
          <w:rFonts w:ascii="Times New Roman" w:hAnsi="Times New Roman"/>
          <w:sz w:val="22"/>
          <w:szCs w:val="22"/>
          <w:u w:val="single"/>
          <w:lang w:val="pl-PL" w:eastAsia="pl-PL"/>
        </w:rPr>
        <w:t xml:space="preserve"> oraz godzinę</w:t>
      </w:r>
      <w:r w:rsidR="002125D3" w:rsidRPr="00B81961">
        <w:rPr>
          <w:rFonts w:ascii="Times New Roman" w:hAnsi="Times New Roman"/>
          <w:sz w:val="22"/>
          <w:szCs w:val="22"/>
          <w:lang w:val="pl-PL" w:eastAsia="pl-PL"/>
        </w:rPr>
        <w:t xml:space="preserve"> ich wystąpienia</w:t>
      </w:r>
      <w:r w:rsidR="005A3528" w:rsidRPr="00B81961">
        <w:rPr>
          <w:rFonts w:ascii="Times New Roman" w:hAnsi="Times New Roman"/>
          <w:sz w:val="22"/>
          <w:szCs w:val="22"/>
          <w:lang w:val="pl-PL" w:eastAsia="pl-PL"/>
        </w:rPr>
        <w:t xml:space="preserve"> oraz </w:t>
      </w:r>
    </w:p>
    <w:p w14:paraId="1BC55CEC" w14:textId="0F3E65EF" w:rsidR="005A3528" w:rsidRPr="00B81961" w:rsidRDefault="00E92049" w:rsidP="004A6C52">
      <w:pPr>
        <w:pStyle w:val="Lista"/>
        <w:ind w:left="0" w:firstLine="0"/>
        <w:jc w:val="both"/>
        <w:rPr>
          <w:rFonts w:ascii="Times New Roman" w:hAnsi="Times New Roman"/>
          <w:sz w:val="22"/>
          <w:szCs w:val="22"/>
          <w:lang w:val="pl-PL" w:eastAsia="pl-PL"/>
        </w:rPr>
      </w:pPr>
      <w:r w:rsidRPr="00B81961">
        <w:rPr>
          <w:rFonts w:ascii="Times New Roman" w:hAnsi="Times New Roman"/>
          <w:sz w:val="22"/>
          <w:szCs w:val="22"/>
          <w:lang w:val="pl-PL" w:eastAsia="pl-PL"/>
        </w:rPr>
        <w:t xml:space="preserve">- </w:t>
      </w:r>
      <w:r w:rsidR="005A3528" w:rsidRPr="00B81961">
        <w:rPr>
          <w:rFonts w:ascii="Times New Roman" w:hAnsi="Times New Roman"/>
          <w:sz w:val="22"/>
          <w:szCs w:val="22"/>
          <w:lang w:val="pl-PL" w:eastAsia="pl-PL"/>
        </w:rPr>
        <w:t xml:space="preserve">o okresie, tj. dniach ich trwania, </w:t>
      </w:r>
      <w:r w:rsidRPr="00B81961">
        <w:rPr>
          <w:rFonts w:ascii="Times New Roman" w:hAnsi="Times New Roman"/>
          <w:sz w:val="22"/>
          <w:szCs w:val="22"/>
          <w:lang w:val="pl-PL" w:eastAsia="pl-PL"/>
        </w:rPr>
        <w:t xml:space="preserve">dla których Zamawiający </w:t>
      </w:r>
      <w:r w:rsidR="005A3528" w:rsidRPr="00B81961">
        <w:rPr>
          <w:rFonts w:ascii="Times New Roman" w:hAnsi="Times New Roman"/>
          <w:sz w:val="22"/>
          <w:szCs w:val="22"/>
          <w:lang w:val="pl-PL" w:eastAsia="pl-PL"/>
        </w:rPr>
        <w:t>określ</w:t>
      </w:r>
      <w:r w:rsidRPr="00B81961">
        <w:rPr>
          <w:rFonts w:ascii="Times New Roman" w:hAnsi="Times New Roman"/>
          <w:sz w:val="22"/>
          <w:szCs w:val="22"/>
          <w:lang w:val="pl-PL" w:eastAsia="pl-PL"/>
        </w:rPr>
        <w:t>i</w:t>
      </w:r>
      <w:r w:rsidR="005A3528" w:rsidRPr="00B81961">
        <w:rPr>
          <w:rFonts w:ascii="Times New Roman" w:hAnsi="Times New Roman"/>
          <w:sz w:val="22"/>
          <w:szCs w:val="22"/>
          <w:lang w:val="pl-PL" w:eastAsia="pl-PL"/>
        </w:rPr>
        <w:t xml:space="preserve"> jednocześnie nowy termin realizacji ww. zobowiązania, liczony od dnia ustąpienia powyższych okoliczności.</w:t>
      </w:r>
    </w:p>
    <w:p w14:paraId="67D92BDB" w14:textId="7A636481" w:rsidR="00D238C8" w:rsidRPr="000100F8" w:rsidRDefault="007C3708" w:rsidP="004A6C52">
      <w:pPr>
        <w:pStyle w:val="Lista"/>
        <w:ind w:left="0" w:firstLine="0"/>
        <w:jc w:val="both"/>
        <w:rPr>
          <w:rFonts w:ascii="Times New Roman" w:hAnsi="Times New Roman"/>
          <w:sz w:val="22"/>
          <w:szCs w:val="22"/>
          <w:lang w:val="pl-PL"/>
        </w:rPr>
      </w:pPr>
      <w:r w:rsidRPr="000100F8">
        <w:rPr>
          <w:rFonts w:ascii="Times New Roman" w:hAnsi="Times New Roman"/>
          <w:b/>
          <w:sz w:val="22"/>
          <w:szCs w:val="22"/>
          <w:lang w:val="pl-PL"/>
        </w:rPr>
        <w:t xml:space="preserve">1.3.17.3. </w:t>
      </w:r>
      <w:r w:rsidRPr="000100F8">
        <w:rPr>
          <w:rFonts w:ascii="Times New Roman" w:hAnsi="Times New Roman"/>
          <w:sz w:val="22"/>
          <w:szCs w:val="22"/>
          <w:lang w:val="pl-PL"/>
        </w:rPr>
        <w:t>W przypadkach dni wolnych od pracy wypadających w dni</w:t>
      </w:r>
      <w:r w:rsidR="005C2401" w:rsidRPr="000100F8">
        <w:rPr>
          <w:rFonts w:ascii="Times New Roman" w:hAnsi="Times New Roman"/>
          <w:sz w:val="22"/>
          <w:szCs w:val="22"/>
          <w:lang w:val="pl-PL"/>
        </w:rPr>
        <w:t>ach</w:t>
      </w:r>
      <w:r w:rsidRPr="000100F8">
        <w:rPr>
          <w:rFonts w:ascii="Times New Roman" w:hAnsi="Times New Roman"/>
          <w:sz w:val="22"/>
          <w:szCs w:val="22"/>
          <w:lang w:val="pl-PL"/>
        </w:rPr>
        <w:t xml:space="preserve"> </w:t>
      </w:r>
      <w:r w:rsidR="00970C94" w:rsidRPr="000100F8">
        <w:rPr>
          <w:rFonts w:ascii="Times New Roman" w:hAnsi="Times New Roman"/>
          <w:sz w:val="22"/>
          <w:szCs w:val="22"/>
          <w:lang w:val="pl-PL"/>
        </w:rPr>
        <w:t>roboczych</w:t>
      </w:r>
      <w:r w:rsidRPr="000100F8">
        <w:rPr>
          <w:rFonts w:ascii="Times New Roman" w:hAnsi="Times New Roman"/>
          <w:sz w:val="22"/>
          <w:szCs w:val="22"/>
          <w:lang w:val="pl-PL"/>
        </w:rPr>
        <w:t xml:space="preserve"> (święta państwowe)</w:t>
      </w:r>
      <w:r w:rsidR="00F72638" w:rsidRPr="000100F8">
        <w:rPr>
          <w:rFonts w:ascii="Times New Roman" w:hAnsi="Times New Roman"/>
          <w:sz w:val="22"/>
          <w:szCs w:val="22"/>
          <w:lang w:val="pl-PL"/>
        </w:rPr>
        <w:t xml:space="preserve">, tygodniowe okresy realizacji transz danych ustalone w harmonogramie działań mogą ulec </w:t>
      </w:r>
      <w:r w:rsidR="005C2401" w:rsidRPr="000100F8">
        <w:rPr>
          <w:rFonts w:ascii="Times New Roman" w:hAnsi="Times New Roman"/>
          <w:sz w:val="22"/>
          <w:szCs w:val="22"/>
          <w:lang w:val="pl-PL"/>
        </w:rPr>
        <w:t xml:space="preserve">wydłużeniu o ilość ww. dni wolnych </w:t>
      </w:r>
      <w:r w:rsidR="00970C94" w:rsidRPr="000100F8">
        <w:rPr>
          <w:rFonts w:ascii="Times New Roman" w:hAnsi="Times New Roman"/>
          <w:sz w:val="22"/>
          <w:szCs w:val="22"/>
          <w:lang w:val="pl-PL"/>
        </w:rPr>
        <w:t>od pracy, występujących w okresie realizacji danej transzy.</w:t>
      </w:r>
    </w:p>
    <w:p w14:paraId="7D8A9542" w14:textId="031387EC" w:rsidR="004A6C52" w:rsidRPr="000100F8" w:rsidRDefault="004A6C52" w:rsidP="004A6C52">
      <w:pPr>
        <w:pStyle w:val="Lista"/>
        <w:ind w:left="0" w:firstLine="0"/>
        <w:jc w:val="both"/>
        <w:rPr>
          <w:rFonts w:ascii="Times New Roman" w:hAnsi="Times New Roman"/>
          <w:sz w:val="22"/>
          <w:szCs w:val="22"/>
          <w:lang w:val="pl-PL"/>
        </w:rPr>
      </w:pPr>
      <w:r w:rsidRPr="000100F8">
        <w:rPr>
          <w:rFonts w:ascii="Times New Roman" w:eastAsia="Times New Roman" w:hAnsi="Times New Roman"/>
          <w:b/>
          <w:sz w:val="22"/>
          <w:szCs w:val="22"/>
          <w:lang w:val="pl-PL"/>
        </w:rPr>
        <w:t>1</w:t>
      </w:r>
      <w:r w:rsidRPr="000100F8">
        <w:rPr>
          <w:rFonts w:ascii="Times New Roman" w:hAnsi="Times New Roman"/>
          <w:b/>
          <w:sz w:val="22"/>
          <w:szCs w:val="22"/>
          <w:lang w:val="pl-PL"/>
        </w:rPr>
        <w:t>.3.18. Transza danych</w:t>
      </w:r>
      <w:r w:rsidRPr="000100F8">
        <w:rPr>
          <w:rFonts w:ascii="Times New Roman" w:hAnsi="Times New Roman"/>
          <w:sz w:val="22"/>
          <w:szCs w:val="22"/>
          <w:lang w:val="pl-PL"/>
        </w:rPr>
        <w:t xml:space="preserve"> – porcja danych </w:t>
      </w:r>
      <w:r w:rsidRPr="000100F8">
        <w:rPr>
          <w:rFonts w:ascii="Times New Roman" w:hAnsi="Times New Roman"/>
          <w:sz w:val="22"/>
          <w:szCs w:val="22"/>
          <w:u w:val="single"/>
          <w:lang w:val="pl-PL"/>
        </w:rPr>
        <w:t>obejmująca</w:t>
      </w:r>
      <w:r w:rsidRPr="000100F8">
        <w:rPr>
          <w:rFonts w:ascii="Times New Roman" w:hAnsi="Times New Roman"/>
          <w:sz w:val="22"/>
          <w:szCs w:val="22"/>
          <w:lang w:val="pl-PL"/>
        </w:rPr>
        <w:t xml:space="preserve"> jednostkową część wszystkich działań Wykonawcy, opisanych w </w:t>
      </w:r>
      <w:r w:rsidRPr="000067BD">
        <w:rPr>
          <w:rFonts w:ascii="Times New Roman" w:hAnsi="Times New Roman"/>
          <w:sz w:val="22"/>
          <w:szCs w:val="22"/>
          <w:lang w:val="pl-PL"/>
        </w:rPr>
        <w:t xml:space="preserve">pkt: 3.2, 3.3, 3.4 i 3.5, wykonana dla określonej w harmonogramie </w:t>
      </w:r>
      <w:r w:rsidR="00AB3450" w:rsidRPr="000067BD">
        <w:rPr>
          <w:rFonts w:ascii="Times New Roman" w:hAnsi="Times New Roman"/>
          <w:sz w:val="22"/>
          <w:szCs w:val="22"/>
          <w:lang w:val="pl-PL"/>
        </w:rPr>
        <w:t>działań</w:t>
      </w:r>
      <w:r w:rsidRPr="000067BD">
        <w:rPr>
          <w:rFonts w:ascii="Times New Roman" w:hAnsi="Times New Roman"/>
          <w:sz w:val="22"/>
          <w:szCs w:val="22"/>
          <w:lang w:val="pl-PL"/>
        </w:rPr>
        <w:t xml:space="preserve"> liczby operatów technicznych, </w:t>
      </w:r>
      <w:r w:rsidRPr="000067BD">
        <w:rPr>
          <w:rFonts w:ascii="Times New Roman" w:hAnsi="Times New Roman"/>
          <w:sz w:val="22"/>
          <w:szCs w:val="22"/>
          <w:u w:val="single"/>
          <w:lang w:val="pl-PL"/>
        </w:rPr>
        <w:t>kompletna</w:t>
      </w:r>
      <w:r w:rsidRPr="000067BD">
        <w:rPr>
          <w:rFonts w:ascii="Times New Roman" w:hAnsi="Times New Roman"/>
          <w:sz w:val="22"/>
          <w:szCs w:val="22"/>
          <w:lang w:val="pl-PL"/>
        </w:rPr>
        <w:t xml:space="preserve"> </w:t>
      </w:r>
      <w:r w:rsidRPr="000100F8">
        <w:rPr>
          <w:rFonts w:ascii="Times New Roman" w:hAnsi="Times New Roman"/>
          <w:sz w:val="22"/>
          <w:szCs w:val="22"/>
          <w:lang w:val="pl-PL"/>
        </w:rPr>
        <w:t xml:space="preserve">pod względem możliwości realizowania czynności kontrolnych oraz </w:t>
      </w:r>
      <w:r w:rsidRPr="000100F8">
        <w:rPr>
          <w:rFonts w:ascii="Times New Roman" w:hAnsi="Times New Roman"/>
          <w:sz w:val="22"/>
          <w:szCs w:val="22"/>
          <w:u w:val="single"/>
          <w:lang w:val="pl-PL"/>
        </w:rPr>
        <w:t>funkcjonująca</w:t>
      </w:r>
      <w:r w:rsidRPr="000100F8">
        <w:rPr>
          <w:rFonts w:ascii="Times New Roman" w:hAnsi="Times New Roman"/>
          <w:sz w:val="22"/>
          <w:szCs w:val="22"/>
          <w:lang w:val="pl-PL"/>
        </w:rPr>
        <w:t xml:space="preserve"> w </w:t>
      </w:r>
      <w:r w:rsidRPr="000100F8">
        <w:rPr>
          <w:rFonts w:ascii="Times New Roman" w:eastAsia="Times New Roman" w:hAnsi="Times New Roman"/>
          <w:bCs/>
          <w:sz w:val="22"/>
          <w:szCs w:val="22"/>
          <w:lang w:val="pl-PL"/>
        </w:rPr>
        <w:t xml:space="preserve">bazie danych systemu teleinformatycznego Zamawiającego. Każda transza danych zawiera: zweryfikowane i uzupełnione </w:t>
      </w:r>
      <w:r w:rsidRPr="001D135F">
        <w:rPr>
          <w:rFonts w:ascii="Times New Roman" w:hAnsi="Times New Roman"/>
          <w:sz w:val="22"/>
          <w:szCs w:val="22"/>
          <w:lang w:val="pl-PL"/>
        </w:rPr>
        <w:t>w rejestrze prac geodezyjnych i rejestrze operatów technicznych</w:t>
      </w:r>
      <w:r w:rsidRPr="001D135F">
        <w:rPr>
          <w:rFonts w:ascii="Times New Roman" w:eastAsia="Times New Roman" w:hAnsi="Times New Roman"/>
          <w:bCs/>
          <w:sz w:val="22"/>
          <w:szCs w:val="22"/>
          <w:lang w:val="pl-PL"/>
        </w:rPr>
        <w:t xml:space="preserve"> metadane</w:t>
      </w:r>
      <w:r w:rsidRPr="001D135F">
        <w:rPr>
          <w:rFonts w:ascii="Times New Roman" w:hAnsi="Times New Roman"/>
          <w:sz w:val="22"/>
          <w:szCs w:val="22"/>
          <w:lang w:val="pl-PL"/>
        </w:rPr>
        <w:t xml:space="preserve">; </w:t>
      </w:r>
      <w:r w:rsidRPr="001D135F">
        <w:rPr>
          <w:rFonts w:ascii="Times New Roman" w:eastAsia="Times New Roman" w:hAnsi="Times New Roman"/>
          <w:bCs/>
          <w:sz w:val="22"/>
          <w:szCs w:val="22"/>
          <w:lang w:val="pl-PL"/>
        </w:rPr>
        <w:t>utworzone w</w:t>
      </w:r>
      <w:r w:rsidR="003D4045" w:rsidRPr="001D135F">
        <w:rPr>
          <w:rFonts w:ascii="Times New Roman" w:eastAsia="Times New Roman" w:hAnsi="Times New Roman"/>
          <w:bCs/>
          <w:sz w:val="22"/>
          <w:szCs w:val="22"/>
          <w:lang w:val="pl-PL"/>
        </w:rPr>
        <w:t xml:space="preserve"> dokumentacji cyfrowej</w:t>
      </w:r>
      <w:r w:rsidRPr="001D135F">
        <w:rPr>
          <w:rFonts w:ascii="Times New Roman" w:eastAsia="Times New Roman" w:hAnsi="Times New Roman"/>
          <w:bCs/>
          <w:sz w:val="22"/>
          <w:szCs w:val="22"/>
          <w:lang w:val="pl-PL"/>
        </w:rPr>
        <w:t xml:space="preserve"> </w:t>
      </w:r>
      <w:r w:rsidRPr="001D135F">
        <w:rPr>
          <w:rFonts w:ascii="Times New Roman" w:hAnsi="Times New Roman"/>
          <w:sz w:val="22"/>
          <w:szCs w:val="22"/>
          <w:lang w:val="pl-PL"/>
        </w:rPr>
        <w:t>rejestr</w:t>
      </w:r>
      <w:r w:rsidR="003D4045" w:rsidRPr="001D135F">
        <w:rPr>
          <w:rFonts w:ascii="Times New Roman" w:hAnsi="Times New Roman"/>
          <w:sz w:val="22"/>
          <w:szCs w:val="22"/>
          <w:lang w:val="pl-PL"/>
        </w:rPr>
        <w:t>u</w:t>
      </w:r>
      <w:r w:rsidRPr="001D135F">
        <w:rPr>
          <w:rFonts w:ascii="Times New Roman" w:hAnsi="Times New Roman"/>
          <w:sz w:val="22"/>
          <w:szCs w:val="22"/>
          <w:lang w:val="pl-PL"/>
        </w:rPr>
        <w:t xml:space="preserve"> </w:t>
      </w:r>
      <w:r w:rsidR="000A434C" w:rsidRPr="001D135F">
        <w:rPr>
          <w:rFonts w:ascii="Times New Roman" w:hAnsi="Times New Roman"/>
          <w:sz w:val="22"/>
          <w:szCs w:val="22"/>
          <w:lang w:val="pl-PL"/>
        </w:rPr>
        <w:t>operatów technicznych</w:t>
      </w:r>
      <w:r w:rsidR="000A434C" w:rsidRPr="001D135F">
        <w:rPr>
          <w:rFonts w:ascii="Times New Roman" w:eastAsia="Times New Roman" w:hAnsi="Times New Roman"/>
          <w:bCs/>
          <w:sz w:val="22"/>
          <w:szCs w:val="22"/>
          <w:lang w:val="pl-PL"/>
        </w:rPr>
        <w:t xml:space="preserve"> </w:t>
      </w:r>
      <w:r w:rsidRPr="001D135F">
        <w:rPr>
          <w:rFonts w:ascii="Times New Roman" w:hAnsi="Times New Roman"/>
          <w:sz w:val="22"/>
          <w:szCs w:val="22"/>
          <w:lang w:val="pl-PL"/>
        </w:rPr>
        <w:t xml:space="preserve">dokumenty </w:t>
      </w:r>
      <w:r w:rsidR="003D4045" w:rsidRPr="001D135F">
        <w:rPr>
          <w:rFonts w:ascii="Times New Roman" w:hAnsi="Times New Roman"/>
          <w:sz w:val="22"/>
          <w:szCs w:val="22"/>
          <w:lang w:val="pl-PL"/>
        </w:rPr>
        <w:t>cyfrowe</w:t>
      </w:r>
      <w:r w:rsidR="005F0670" w:rsidRPr="001D135F">
        <w:rPr>
          <w:rFonts w:ascii="Times New Roman" w:hAnsi="Times New Roman"/>
          <w:sz w:val="22"/>
          <w:szCs w:val="22"/>
          <w:lang w:val="pl-PL"/>
        </w:rPr>
        <w:t xml:space="preserve"> operatów technicznych przetworzone do postaci jednostkow</w:t>
      </w:r>
      <w:r w:rsidR="005F0670" w:rsidRPr="001D135F">
        <w:rPr>
          <w:sz w:val="22"/>
          <w:szCs w:val="22"/>
          <w:lang w:val="pl-PL"/>
        </w:rPr>
        <w:t>ych</w:t>
      </w:r>
      <w:r w:rsidR="005F0670" w:rsidRPr="001D135F">
        <w:rPr>
          <w:rFonts w:ascii="Times New Roman" w:hAnsi="Times New Roman"/>
          <w:sz w:val="22"/>
          <w:szCs w:val="22"/>
          <w:lang w:val="pl-PL"/>
        </w:rPr>
        <w:t xml:space="preserve"> wielostronicow</w:t>
      </w:r>
      <w:r w:rsidR="005F0670" w:rsidRPr="001D135F">
        <w:rPr>
          <w:sz w:val="22"/>
          <w:szCs w:val="22"/>
          <w:lang w:val="pl-PL"/>
        </w:rPr>
        <w:t>ych</w:t>
      </w:r>
      <w:r w:rsidR="005F0670" w:rsidRPr="001D135F">
        <w:rPr>
          <w:rFonts w:ascii="Times New Roman" w:hAnsi="Times New Roman"/>
          <w:sz w:val="22"/>
          <w:szCs w:val="22"/>
          <w:lang w:val="pl-PL"/>
        </w:rPr>
        <w:t xml:space="preserve"> plik</w:t>
      </w:r>
      <w:r w:rsidR="005F0670" w:rsidRPr="001D135F">
        <w:rPr>
          <w:sz w:val="22"/>
          <w:szCs w:val="22"/>
          <w:lang w:val="pl-PL"/>
        </w:rPr>
        <w:t>ów</w:t>
      </w:r>
      <w:r w:rsidR="005F0670" w:rsidRPr="001D135F">
        <w:rPr>
          <w:rFonts w:ascii="Times New Roman" w:hAnsi="Times New Roman"/>
          <w:sz w:val="22"/>
          <w:szCs w:val="22"/>
          <w:lang w:val="pl-PL"/>
        </w:rPr>
        <w:t xml:space="preserve"> komputerowych w formacie PDF, o nazwach zgodnych z nazwami identyfikatorów operatów technicznych</w:t>
      </w:r>
      <w:r w:rsidRPr="001D135F">
        <w:rPr>
          <w:rFonts w:ascii="Times New Roman" w:hAnsi="Times New Roman"/>
          <w:sz w:val="22"/>
          <w:szCs w:val="22"/>
          <w:lang w:val="pl-PL"/>
        </w:rPr>
        <w:t xml:space="preserve">; </w:t>
      </w:r>
      <w:r w:rsidRPr="00AC31D6">
        <w:rPr>
          <w:rFonts w:ascii="Times New Roman" w:hAnsi="Times New Roman"/>
          <w:sz w:val="22"/>
          <w:szCs w:val="22"/>
          <w:lang w:val="pl-PL"/>
        </w:rPr>
        <w:t xml:space="preserve">geometryczne zakresy prac dla </w:t>
      </w:r>
      <w:r w:rsidR="005F0670" w:rsidRPr="00AC31D6">
        <w:rPr>
          <w:rFonts w:ascii="Times New Roman" w:hAnsi="Times New Roman"/>
          <w:sz w:val="22"/>
          <w:szCs w:val="22"/>
          <w:lang w:val="pl-PL"/>
        </w:rPr>
        <w:t>dwóch</w:t>
      </w:r>
      <w:r w:rsidRPr="00AC31D6">
        <w:rPr>
          <w:rFonts w:ascii="Times New Roman" w:hAnsi="Times New Roman"/>
          <w:sz w:val="22"/>
          <w:szCs w:val="22"/>
          <w:lang w:val="pl-PL"/>
        </w:rPr>
        <w:t xml:space="preserve"> powyżej wymienionych rejestrów; raporty z inwentaryzacji materiałów zasobu (wg Załącznika nr </w:t>
      </w:r>
      <w:r w:rsidR="00AC31D6" w:rsidRPr="00AC31D6">
        <w:rPr>
          <w:rFonts w:ascii="Times New Roman" w:hAnsi="Times New Roman"/>
          <w:sz w:val="22"/>
          <w:szCs w:val="22"/>
          <w:lang w:val="pl-PL"/>
        </w:rPr>
        <w:t>1</w:t>
      </w:r>
      <w:r w:rsidRPr="00AC31D6">
        <w:rPr>
          <w:rFonts w:ascii="Times New Roman" w:hAnsi="Times New Roman"/>
          <w:sz w:val="22"/>
          <w:szCs w:val="22"/>
          <w:lang w:val="pl-PL"/>
        </w:rPr>
        <w:t>) utworzone przez Wykonawcę w postaci plików komputerowych i udostępnione przez</w:t>
      </w:r>
      <w:r w:rsidRPr="000100F8">
        <w:rPr>
          <w:rFonts w:ascii="Times New Roman" w:hAnsi="Times New Roman"/>
          <w:sz w:val="22"/>
          <w:szCs w:val="22"/>
          <w:lang w:val="pl-PL"/>
        </w:rPr>
        <w:t xml:space="preserve"> Wykonawcę dla Inspektora Nadzoru w formie elektronicznej (wg ustaleń Wykonawcy z Inspektorem Nadzoru, poprzez: e-mail, serwer ftp itp.).</w:t>
      </w:r>
    </w:p>
    <w:p w14:paraId="488D08C6" w14:textId="77777777" w:rsidR="004A6C52" w:rsidRPr="000100F8" w:rsidRDefault="004A6C52" w:rsidP="004A6C52">
      <w:pPr>
        <w:pStyle w:val="Lista"/>
        <w:ind w:left="0" w:firstLine="0"/>
        <w:jc w:val="both"/>
        <w:rPr>
          <w:rFonts w:ascii="Times New Roman" w:hAnsi="Times New Roman"/>
          <w:sz w:val="22"/>
          <w:szCs w:val="22"/>
          <w:lang w:val="pl-PL"/>
        </w:rPr>
      </w:pPr>
      <w:r w:rsidRPr="000100F8">
        <w:rPr>
          <w:rFonts w:ascii="Times New Roman" w:eastAsia="Times New Roman" w:hAnsi="Times New Roman"/>
          <w:b/>
          <w:sz w:val="22"/>
          <w:szCs w:val="22"/>
          <w:lang w:val="pl-PL"/>
        </w:rPr>
        <w:t>1</w:t>
      </w:r>
      <w:r w:rsidRPr="000100F8">
        <w:rPr>
          <w:rFonts w:ascii="Times New Roman" w:hAnsi="Times New Roman"/>
          <w:b/>
          <w:sz w:val="22"/>
          <w:szCs w:val="22"/>
          <w:lang w:val="pl-PL"/>
        </w:rPr>
        <w:t>.3.19. Inspektor Nadzoru</w:t>
      </w:r>
      <w:r w:rsidRPr="000100F8">
        <w:rPr>
          <w:rFonts w:ascii="Times New Roman" w:hAnsi="Times New Roman"/>
          <w:sz w:val="22"/>
          <w:szCs w:val="22"/>
          <w:lang w:val="pl-PL"/>
        </w:rPr>
        <w:t xml:space="preserve"> – podmiot działający na podstawie odrębnej umowy z Zamawiającym, wykonujący w imieniu Zamawiającego czynności kontrolne działań Wykonawcy dotyczących przedmiotu zamówienia</w:t>
      </w:r>
      <w:r w:rsidR="00CD751B" w:rsidRPr="000100F8">
        <w:rPr>
          <w:rFonts w:ascii="Times New Roman" w:hAnsi="Times New Roman"/>
          <w:sz w:val="22"/>
          <w:szCs w:val="22"/>
          <w:lang w:val="pl-PL"/>
        </w:rPr>
        <w:t xml:space="preserve"> oraz będący w imieniu Zamawiającego stroną do kontaktu z Wykonawcą we wszystkich sprawach, związanych z </w:t>
      </w:r>
      <w:r w:rsidR="00C54C69" w:rsidRPr="000100F8">
        <w:rPr>
          <w:rFonts w:ascii="Times New Roman" w:hAnsi="Times New Roman"/>
          <w:sz w:val="22"/>
          <w:szCs w:val="22"/>
          <w:lang w:val="pl-PL"/>
        </w:rPr>
        <w:t>przedmiotem zamówienia</w:t>
      </w:r>
      <w:r w:rsidRPr="000100F8">
        <w:rPr>
          <w:rFonts w:ascii="Times New Roman" w:hAnsi="Times New Roman"/>
          <w:sz w:val="22"/>
          <w:szCs w:val="22"/>
          <w:lang w:val="pl-PL"/>
        </w:rPr>
        <w:t>.</w:t>
      </w:r>
    </w:p>
    <w:p w14:paraId="65968140" w14:textId="5C2B146A" w:rsidR="004A6C52" w:rsidRPr="000100F8" w:rsidRDefault="004A6C52" w:rsidP="004A6C52">
      <w:pPr>
        <w:pStyle w:val="Lista"/>
        <w:ind w:left="0" w:firstLine="0"/>
        <w:jc w:val="both"/>
        <w:rPr>
          <w:rFonts w:ascii="Times New Roman" w:hAnsi="Times New Roman"/>
          <w:sz w:val="22"/>
          <w:szCs w:val="22"/>
          <w:lang w:val="pl-PL"/>
        </w:rPr>
      </w:pPr>
      <w:r w:rsidRPr="000100F8">
        <w:rPr>
          <w:rFonts w:ascii="Times New Roman" w:eastAsia="Times New Roman" w:hAnsi="Times New Roman"/>
          <w:b/>
          <w:sz w:val="22"/>
          <w:szCs w:val="22"/>
          <w:lang w:val="pl-PL"/>
        </w:rPr>
        <w:t>1</w:t>
      </w:r>
      <w:r w:rsidRPr="000100F8">
        <w:rPr>
          <w:rFonts w:ascii="Times New Roman" w:hAnsi="Times New Roman"/>
          <w:b/>
          <w:sz w:val="22"/>
          <w:szCs w:val="22"/>
          <w:lang w:val="pl-PL"/>
        </w:rPr>
        <w:t xml:space="preserve">.3.20. Czynności kontrolne </w:t>
      </w:r>
      <w:r w:rsidRPr="000100F8">
        <w:rPr>
          <w:rFonts w:ascii="Times New Roman" w:hAnsi="Times New Roman"/>
          <w:sz w:val="22"/>
          <w:szCs w:val="22"/>
          <w:lang w:val="pl-PL"/>
        </w:rPr>
        <w:t xml:space="preserve">– </w:t>
      </w:r>
      <w:proofErr w:type="spellStart"/>
      <w:r w:rsidR="00603768" w:rsidRPr="000100F8">
        <w:rPr>
          <w:rFonts w:ascii="Times New Roman" w:hAnsi="Times New Roman"/>
          <w:sz w:val="22"/>
          <w:szCs w:val="22"/>
          <w:lang w:val="pl-PL"/>
        </w:rPr>
        <w:t>dwuiteracyjne</w:t>
      </w:r>
      <w:proofErr w:type="spellEnd"/>
      <w:r w:rsidR="00233E8A" w:rsidRPr="000100F8">
        <w:rPr>
          <w:rFonts w:ascii="Times New Roman" w:hAnsi="Times New Roman"/>
          <w:sz w:val="22"/>
          <w:szCs w:val="22"/>
          <w:lang w:val="pl-PL"/>
        </w:rPr>
        <w:t>, opisane w harmonogramie działań jako pierwsze i drugie -</w:t>
      </w:r>
      <w:r w:rsidRPr="000100F8">
        <w:rPr>
          <w:rFonts w:ascii="Times New Roman" w:hAnsi="Times New Roman"/>
          <w:sz w:val="22"/>
          <w:szCs w:val="22"/>
          <w:lang w:val="pl-PL"/>
        </w:rPr>
        <w:t xml:space="preserve"> czynności kontrolne</w:t>
      </w:r>
      <w:r w:rsidRPr="000100F8">
        <w:rPr>
          <w:rFonts w:ascii="Times New Roman" w:hAnsi="Times New Roman"/>
          <w:b/>
          <w:sz w:val="22"/>
          <w:szCs w:val="22"/>
          <w:lang w:val="pl-PL"/>
        </w:rPr>
        <w:t xml:space="preserve"> </w:t>
      </w:r>
      <w:r w:rsidRPr="000100F8">
        <w:rPr>
          <w:rFonts w:ascii="Times New Roman" w:hAnsi="Times New Roman"/>
          <w:sz w:val="22"/>
          <w:szCs w:val="22"/>
          <w:lang w:val="pl-PL"/>
        </w:rPr>
        <w:t xml:space="preserve">Inspektora Nadzoru dotyczące prawidłowości zrealizowania każdej transzy danych, przeprowadzane w jednostkach czasu wyrażonych w dniach roboczych (nie dłuższych od czasu przeznaczonego na realizację przez Wykonawcę kontrolowanej transzy), liczonych </w:t>
      </w:r>
      <w:r w:rsidRPr="000100F8">
        <w:rPr>
          <w:rFonts w:ascii="Times New Roman" w:hAnsi="Times New Roman"/>
          <w:sz w:val="22"/>
          <w:szCs w:val="22"/>
          <w:u w:val="single"/>
          <w:lang w:val="pl-PL"/>
        </w:rPr>
        <w:t>od dnia</w:t>
      </w:r>
      <w:r w:rsidR="003616EB" w:rsidRPr="000100F8">
        <w:rPr>
          <w:rFonts w:ascii="Times New Roman" w:hAnsi="Times New Roman"/>
          <w:sz w:val="22"/>
          <w:szCs w:val="22"/>
          <w:u w:val="single"/>
          <w:lang w:val="pl-PL"/>
        </w:rPr>
        <w:t xml:space="preserve"> roboczego</w:t>
      </w:r>
      <w:r w:rsidRPr="000100F8">
        <w:rPr>
          <w:rFonts w:ascii="Times New Roman" w:hAnsi="Times New Roman"/>
          <w:sz w:val="22"/>
          <w:szCs w:val="22"/>
          <w:u w:val="single"/>
          <w:lang w:val="pl-PL"/>
        </w:rPr>
        <w:t xml:space="preserve"> następującego po dniu</w:t>
      </w:r>
      <w:r w:rsidR="000F29FD" w:rsidRPr="000100F8">
        <w:rPr>
          <w:rFonts w:ascii="Times New Roman" w:hAnsi="Times New Roman"/>
          <w:sz w:val="22"/>
          <w:szCs w:val="22"/>
          <w:lang w:val="pl-PL"/>
        </w:rPr>
        <w:t xml:space="preserve"> zrealizowania przez Wykonawcę wszystkich elementów opisanych w definicji transzy danych</w:t>
      </w:r>
      <w:r w:rsidR="00891378" w:rsidRPr="000100F8">
        <w:rPr>
          <w:rFonts w:ascii="Times New Roman" w:hAnsi="Times New Roman"/>
          <w:sz w:val="22"/>
          <w:szCs w:val="22"/>
          <w:lang w:val="pl-PL"/>
        </w:rPr>
        <w:t xml:space="preserve"> – łącznie z</w:t>
      </w:r>
      <w:r w:rsidRPr="000100F8">
        <w:rPr>
          <w:rFonts w:ascii="Times New Roman" w:hAnsi="Times New Roman"/>
          <w:sz w:val="22"/>
          <w:szCs w:val="22"/>
          <w:lang w:val="pl-PL"/>
        </w:rPr>
        <w:t xml:space="preserve"> dostarczeni</w:t>
      </w:r>
      <w:r w:rsidR="00891378" w:rsidRPr="000100F8">
        <w:rPr>
          <w:rFonts w:ascii="Times New Roman" w:hAnsi="Times New Roman"/>
          <w:sz w:val="22"/>
          <w:szCs w:val="22"/>
          <w:lang w:val="pl-PL"/>
        </w:rPr>
        <w:t>em</w:t>
      </w:r>
      <w:r w:rsidRPr="000100F8">
        <w:rPr>
          <w:rFonts w:ascii="Times New Roman" w:hAnsi="Times New Roman"/>
          <w:sz w:val="22"/>
          <w:szCs w:val="22"/>
          <w:lang w:val="pl-PL"/>
        </w:rPr>
        <w:t xml:space="preserve"> Inspektorowi </w:t>
      </w:r>
      <w:r w:rsidRPr="00754043">
        <w:rPr>
          <w:rFonts w:ascii="Times New Roman" w:hAnsi="Times New Roman"/>
          <w:sz w:val="22"/>
          <w:szCs w:val="22"/>
          <w:lang w:val="pl-PL"/>
        </w:rPr>
        <w:t>Nadzoru przez Wykonawcę każdego</w:t>
      </w:r>
      <w:r w:rsidR="00646B43" w:rsidRPr="00754043">
        <w:rPr>
          <w:rFonts w:ascii="Times New Roman" w:hAnsi="Times New Roman"/>
          <w:sz w:val="22"/>
          <w:szCs w:val="22"/>
          <w:lang w:val="pl-PL"/>
        </w:rPr>
        <w:t xml:space="preserve"> </w:t>
      </w:r>
      <w:r w:rsidRPr="00754043">
        <w:rPr>
          <w:rFonts w:ascii="Times New Roman" w:hAnsi="Times New Roman"/>
          <w:sz w:val="22"/>
          <w:szCs w:val="22"/>
          <w:lang w:val="pl-PL"/>
        </w:rPr>
        <w:t>raportu z inwentaryzacji materiałów zasobu wymienian</w:t>
      </w:r>
      <w:r w:rsidR="00AC31D6" w:rsidRPr="00754043">
        <w:rPr>
          <w:rFonts w:ascii="Times New Roman" w:hAnsi="Times New Roman"/>
          <w:sz w:val="22"/>
          <w:szCs w:val="22"/>
          <w:lang w:val="pl-PL"/>
        </w:rPr>
        <w:t>ego</w:t>
      </w:r>
      <w:r w:rsidRPr="00754043">
        <w:rPr>
          <w:rFonts w:ascii="Times New Roman" w:hAnsi="Times New Roman"/>
          <w:sz w:val="22"/>
          <w:szCs w:val="22"/>
          <w:lang w:val="pl-PL"/>
        </w:rPr>
        <w:t xml:space="preserve"> w </w:t>
      </w:r>
      <w:r w:rsidR="00754043" w:rsidRPr="00754043">
        <w:rPr>
          <w:rFonts w:ascii="Times New Roman" w:hAnsi="Times New Roman"/>
          <w:sz w:val="22"/>
          <w:szCs w:val="22"/>
          <w:lang w:val="pl-PL"/>
        </w:rPr>
        <w:t>Załączniku nr 1 do niniejszych Warunków Technicznych</w:t>
      </w:r>
      <w:r w:rsidRPr="00754043">
        <w:rPr>
          <w:rFonts w:ascii="Times New Roman" w:hAnsi="Times New Roman"/>
          <w:sz w:val="22"/>
          <w:szCs w:val="22"/>
          <w:lang w:val="pl-PL"/>
        </w:rPr>
        <w:t>. Czynności kontrolne przeprowadzane są – przy wykorzystaniu s</w:t>
      </w:r>
      <w:r w:rsidRPr="00754043">
        <w:rPr>
          <w:rFonts w:ascii="Times New Roman" w:eastAsia="Times New Roman" w:hAnsi="Times New Roman"/>
          <w:bCs/>
          <w:sz w:val="22"/>
          <w:szCs w:val="22"/>
          <w:lang w:val="pl-PL"/>
        </w:rPr>
        <w:t>erwerowej</w:t>
      </w:r>
      <w:r w:rsidRPr="000100F8">
        <w:rPr>
          <w:rFonts w:ascii="Times New Roman" w:eastAsia="Times New Roman" w:hAnsi="Times New Roman"/>
          <w:bCs/>
          <w:sz w:val="22"/>
          <w:szCs w:val="22"/>
          <w:lang w:val="pl-PL"/>
        </w:rPr>
        <w:t xml:space="preserve"> aplikacji internetowej na bazie danych systemu teleinformatycznego Zamawiającego </w:t>
      </w:r>
      <w:r w:rsidRPr="000100F8">
        <w:rPr>
          <w:rFonts w:ascii="Times New Roman" w:hAnsi="Times New Roman"/>
          <w:sz w:val="22"/>
          <w:szCs w:val="22"/>
          <w:lang w:val="pl-PL"/>
        </w:rPr>
        <w:t xml:space="preserve">i każdorazowo, tj. dla każdej transzy danych zakończone są protokołem z kontroli </w:t>
      </w:r>
      <w:r w:rsidRPr="000100F8">
        <w:rPr>
          <w:rFonts w:ascii="Times New Roman" w:hAnsi="Times New Roman"/>
          <w:sz w:val="22"/>
          <w:szCs w:val="22"/>
          <w:u w:val="single"/>
          <w:lang w:val="pl-PL"/>
        </w:rPr>
        <w:t>przekazanym przez Inspektora Nadzoru Wykonawcy</w:t>
      </w:r>
      <w:r w:rsidRPr="000100F8">
        <w:rPr>
          <w:rFonts w:ascii="Times New Roman" w:hAnsi="Times New Roman"/>
          <w:sz w:val="22"/>
          <w:szCs w:val="22"/>
          <w:lang w:val="pl-PL"/>
        </w:rPr>
        <w:t xml:space="preserve"> (potwierdzonym wpisem do Dziennika Robót).</w:t>
      </w:r>
    </w:p>
    <w:p w14:paraId="3FCA08BB" w14:textId="2A64EC4D" w:rsidR="002E2B9E" w:rsidRPr="00BA13D2" w:rsidRDefault="007C597A" w:rsidP="002E2B9E">
      <w:pPr>
        <w:jc w:val="both"/>
        <w:rPr>
          <w:rFonts w:cs="Times New Roman"/>
          <w:sz w:val="22"/>
          <w:szCs w:val="22"/>
          <w:lang w:val="pl-PL"/>
        </w:rPr>
      </w:pPr>
      <w:r w:rsidRPr="000100F8">
        <w:rPr>
          <w:b/>
          <w:sz w:val="22"/>
          <w:szCs w:val="22"/>
          <w:lang w:val="pl-PL"/>
        </w:rPr>
        <w:t xml:space="preserve">1.3.20.1. </w:t>
      </w:r>
      <w:bookmarkStart w:id="2" w:name="_Hlk98827826"/>
      <w:r w:rsidR="002E2B9E" w:rsidRPr="00BA13D2">
        <w:rPr>
          <w:rFonts w:cs="Times New Roman"/>
          <w:sz w:val="22"/>
          <w:szCs w:val="22"/>
          <w:lang w:val="pl-PL"/>
        </w:rPr>
        <w:t xml:space="preserve">Zamawiający ustala maksymalnie dwa kroki (dwie iteracje) </w:t>
      </w:r>
      <w:bookmarkStart w:id="3" w:name="_Hlk14771107"/>
      <w:r w:rsidR="002E2B9E" w:rsidRPr="00BA13D2">
        <w:rPr>
          <w:rFonts w:cs="Times New Roman"/>
          <w:sz w:val="22"/>
          <w:szCs w:val="22"/>
          <w:lang w:val="pl-PL"/>
        </w:rPr>
        <w:t xml:space="preserve">czynności kontrolnych </w:t>
      </w:r>
      <w:bookmarkEnd w:id="3"/>
      <w:r w:rsidR="002E2B9E" w:rsidRPr="00BA13D2">
        <w:rPr>
          <w:rFonts w:cs="Times New Roman"/>
          <w:sz w:val="22"/>
          <w:szCs w:val="22"/>
          <w:lang w:val="pl-PL"/>
        </w:rPr>
        <w:t>realizowanych przez Inspektora Nadzoru: po drugim kroku czynności kontrolnych i ponownym stwierdzeniu występowania jakichkolwiek błędów w n-tej transzy danych – Inspektor Nadzoru zliczy operaty techniczne z poprawnie wykonanymi wszystkimi elementami przedmiotu zamówienia dla danego operatu – w n-tej transzy danych i poda Wykonawcy i Zamawiającemu liczbę tych operatów</w:t>
      </w:r>
      <w:r w:rsidR="000E3E34" w:rsidRPr="00BA13D2">
        <w:rPr>
          <w:rFonts w:cs="Times New Roman"/>
          <w:sz w:val="22"/>
          <w:szCs w:val="22"/>
          <w:lang w:val="pl-PL"/>
        </w:rPr>
        <w:t xml:space="preserve"> </w:t>
      </w:r>
      <w:r w:rsidR="002E2B9E" w:rsidRPr="00BA13D2">
        <w:rPr>
          <w:rFonts w:cs="Times New Roman"/>
          <w:sz w:val="22"/>
          <w:szCs w:val="22"/>
          <w:lang w:val="pl-PL"/>
        </w:rPr>
        <w:t xml:space="preserve">(wpisując te dane do Dziennika </w:t>
      </w:r>
      <w:r w:rsidR="00876230" w:rsidRPr="00BA13D2">
        <w:rPr>
          <w:sz w:val="22"/>
          <w:szCs w:val="22"/>
          <w:lang w:val="pl-PL"/>
        </w:rPr>
        <w:t>Robót</w:t>
      </w:r>
      <w:r w:rsidR="002E2B9E" w:rsidRPr="00BA13D2">
        <w:rPr>
          <w:rFonts w:cs="Times New Roman"/>
          <w:sz w:val="22"/>
          <w:szCs w:val="22"/>
          <w:lang w:val="pl-PL"/>
        </w:rPr>
        <w:t xml:space="preserve">). Operaty techniczne n-tej transzy danych, w których </w:t>
      </w:r>
      <w:r w:rsidR="002E2B9E" w:rsidRPr="00BA13D2">
        <w:rPr>
          <w:rFonts w:cs="Times New Roman"/>
          <w:sz w:val="22"/>
          <w:szCs w:val="22"/>
          <w:lang w:val="pl-PL"/>
        </w:rPr>
        <w:lastRenderedPageBreak/>
        <w:t xml:space="preserve">wystąpią (opisane przez Inspektora Nadzoru w Dzienniku </w:t>
      </w:r>
      <w:r w:rsidR="00876230" w:rsidRPr="00BA13D2">
        <w:rPr>
          <w:sz w:val="22"/>
          <w:szCs w:val="22"/>
          <w:lang w:val="pl-PL"/>
        </w:rPr>
        <w:t>Robót</w:t>
      </w:r>
      <w:r w:rsidR="002E2B9E" w:rsidRPr="00BA13D2">
        <w:rPr>
          <w:rFonts w:cs="Times New Roman"/>
          <w:sz w:val="22"/>
          <w:szCs w:val="22"/>
          <w:lang w:val="pl-PL"/>
        </w:rPr>
        <w:t>)</w:t>
      </w:r>
      <w:r w:rsidR="00B45DD0" w:rsidRPr="00BA13D2">
        <w:rPr>
          <w:rFonts w:cs="Times New Roman"/>
          <w:sz w:val="22"/>
          <w:szCs w:val="22"/>
          <w:lang w:val="pl-PL"/>
        </w:rPr>
        <w:t>:</w:t>
      </w:r>
      <w:r w:rsidR="002E2B9E" w:rsidRPr="00BA13D2">
        <w:rPr>
          <w:rFonts w:cs="Times New Roman"/>
          <w:sz w:val="22"/>
          <w:szCs w:val="22"/>
          <w:lang w:val="pl-PL"/>
        </w:rPr>
        <w:t xml:space="preserve"> błędnie zeskanowane jakiekolwiek strony </w:t>
      </w:r>
      <w:r w:rsidR="002E2B9E" w:rsidRPr="00BA13D2">
        <w:rPr>
          <w:rFonts w:cs="Times New Roman"/>
          <w:sz w:val="22"/>
          <w:szCs w:val="22"/>
          <w:u w:val="single"/>
          <w:lang w:val="pl-PL"/>
        </w:rPr>
        <w:t>dokumentów cyfrowych</w:t>
      </w:r>
      <w:r w:rsidR="00AC31D6" w:rsidRPr="00BA13D2">
        <w:rPr>
          <w:rFonts w:cs="Times New Roman"/>
          <w:sz w:val="22"/>
          <w:szCs w:val="22"/>
          <w:lang w:val="pl-PL"/>
        </w:rPr>
        <w:t xml:space="preserve"> </w:t>
      </w:r>
      <w:r w:rsidR="00B45DD0" w:rsidRPr="00BA13D2">
        <w:rPr>
          <w:rFonts w:cs="Times New Roman"/>
          <w:sz w:val="22"/>
          <w:szCs w:val="22"/>
          <w:lang w:val="pl-PL"/>
        </w:rPr>
        <w:t>(</w:t>
      </w:r>
      <w:bookmarkStart w:id="4" w:name="_Hlk98828762"/>
      <w:r w:rsidR="00B45DD0" w:rsidRPr="00BA13D2">
        <w:rPr>
          <w:rFonts w:cs="Times New Roman"/>
          <w:sz w:val="22"/>
          <w:szCs w:val="22"/>
          <w:lang w:val="pl-PL"/>
        </w:rPr>
        <w:t>błędnie wykonany skan w zakresie</w:t>
      </w:r>
      <w:r w:rsidR="003D7579">
        <w:rPr>
          <w:rFonts w:cs="Times New Roman"/>
          <w:sz w:val="22"/>
          <w:szCs w:val="22"/>
          <w:lang w:val="pl-PL"/>
        </w:rPr>
        <w:t xml:space="preserve"> jego</w:t>
      </w:r>
      <w:r w:rsidR="00B45DD0" w:rsidRPr="00BA13D2">
        <w:rPr>
          <w:rFonts w:cs="Times New Roman"/>
          <w:sz w:val="22"/>
          <w:szCs w:val="22"/>
          <w:lang w:val="pl-PL"/>
        </w:rPr>
        <w:t xml:space="preserve"> jakości lub </w:t>
      </w:r>
      <w:r w:rsidR="00FE0FFD" w:rsidRPr="00BA13D2">
        <w:rPr>
          <w:rFonts w:cs="Times New Roman"/>
          <w:sz w:val="22"/>
          <w:szCs w:val="22"/>
          <w:lang w:val="pl-PL"/>
        </w:rPr>
        <w:t>skrzywienia</w:t>
      </w:r>
      <w:r w:rsidR="00B45DD0" w:rsidRPr="00BA13D2">
        <w:rPr>
          <w:rFonts w:cs="Times New Roman"/>
          <w:sz w:val="22"/>
          <w:szCs w:val="22"/>
          <w:lang w:val="pl-PL"/>
        </w:rPr>
        <w:t xml:space="preserve"> </w:t>
      </w:r>
      <w:r w:rsidR="00FE0FFD" w:rsidRPr="00BA13D2">
        <w:rPr>
          <w:rFonts w:cs="Times New Roman"/>
          <w:sz w:val="22"/>
          <w:szCs w:val="22"/>
          <w:lang w:val="pl-PL"/>
        </w:rPr>
        <w:t>geometrycznego</w:t>
      </w:r>
      <w:r w:rsidR="00BA13D2">
        <w:rPr>
          <w:rFonts w:cs="Times New Roman"/>
          <w:sz w:val="22"/>
          <w:szCs w:val="22"/>
          <w:lang w:val="pl-PL"/>
        </w:rPr>
        <w:t xml:space="preserve"> skanu</w:t>
      </w:r>
      <w:r w:rsidR="00FE0FFD" w:rsidRPr="00BA13D2">
        <w:rPr>
          <w:rFonts w:cs="Times New Roman"/>
          <w:sz w:val="22"/>
          <w:szCs w:val="22"/>
          <w:lang w:val="pl-PL"/>
        </w:rPr>
        <w:t xml:space="preserve"> dowolnej</w:t>
      </w:r>
      <w:r w:rsidR="00B45DD0" w:rsidRPr="00BA13D2">
        <w:rPr>
          <w:rFonts w:cs="Times New Roman"/>
          <w:sz w:val="22"/>
          <w:szCs w:val="22"/>
          <w:lang w:val="pl-PL"/>
        </w:rPr>
        <w:t xml:space="preserve"> karty operatu</w:t>
      </w:r>
      <w:r w:rsidR="003D7579">
        <w:rPr>
          <w:rFonts w:cs="Times New Roman"/>
          <w:sz w:val="22"/>
          <w:szCs w:val="22"/>
          <w:lang w:val="pl-PL"/>
        </w:rPr>
        <w:t>, który – dla kart stanowiących standardowe wielkości A4 i ich wielokrotności – ma zachowywać</w:t>
      </w:r>
      <w:r w:rsidR="00573AA9">
        <w:rPr>
          <w:rFonts w:cs="Times New Roman"/>
          <w:sz w:val="22"/>
          <w:szCs w:val="22"/>
          <w:lang w:val="pl-PL"/>
        </w:rPr>
        <w:t xml:space="preserve"> swoje krawędzie </w:t>
      </w:r>
      <w:r w:rsidR="00B679D1">
        <w:rPr>
          <w:rFonts w:cs="Times New Roman"/>
          <w:sz w:val="22"/>
          <w:szCs w:val="22"/>
          <w:lang w:val="pl-PL"/>
        </w:rPr>
        <w:t xml:space="preserve">zorientowane do naturalnych kierunków </w:t>
      </w:r>
      <w:r w:rsidR="00573AA9">
        <w:rPr>
          <w:rFonts w:cs="Times New Roman"/>
          <w:sz w:val="22"/>
          <w:szCs w:val="22"/>
          <w:lang w:val="pl-PL"/>
        </w:rPr>
        <w:t>pionow</w:t>
      </w:r>
      <w:r w:rsidR="00B679D1">
        <w:rPr>
          <w:rFonts w:cs="Times New Roman"/>
          <w:sz w:val="22"/>
          <w:szCs w:val="22"/>
          <w:lang w:val="pl-PL"/>
        </w:rPr>
        <w:t xml:space="preserve">ych / poziomych – z zastrzeżeniem wytycznych zawartych w p. </w:t>
      </w:r>
      <w:r w:rsidR="00573AA9">
        <w:rPr>
          <w:rFonts w:cs="Times New Roman"/>
          <w:sz w:val="22"/>
          <w:szCs w:val="22"/>
          <w:lang w:val="pl-PL"/>
        </w:rPr>
        <w:t>2.3.2</w:t>
      </w:r>
      <w:bookmarkEnd w:id="4"/>
      <w:r w:rsidR="00B45DD0" w:rsidRPr="00BA13D2">
        <w:rPr>
          <w:rFonts w:cs="Times New Roman"/>
          <w:sz w:val="22"/>
          <w:szCs w:val="22"/>
          <w:lang w:val="pl-PL"/>
        </w:rPr>
        <w:t>), błędnie przypisany dokument cyfrowy do niewłaściwego operatu technicznego, nazwa dokumentu cyfrowego niezgodna z nazwami identyfikatorów operatów technicznych</w:t>
      </w:r>
      <w:r w:rsidR="002E2B9E" w:rsidRPr="00BA13D2">
        <w:rPr>
          <w:rFonts w:cs="Times New Roman"/>
          <w:sz w:val="22"/>
          <w:szCs w:val="22"/>
          <w:lang w:val="pl-PL"/>
        </w:rPr>
        <w:t xml:space="preserve">, błędnie uzupełnione/utworzone elementy metadanych dowolnego rejestru lub błędnie utworzone geometryczne zakresy prac dowolnego rejestru – Zamawiający uzna jako operaty, dla których Wykonawca nie zrealizował przedmiotu zamówienia. </w:t>
      </w:r>
    </w:p>
    <w:p w14:paraId="59E94E9D" w14:textId="78CB91DE" w:rsidR="007C597A" w:rsidRPr="00B81961" w:rsidRDefault="002E2B9E" w:rsidP="002E2B9E">
      <w:pPr>
        <w:jc w:val="both"/>
        <w:rPr>
          <w:rFonts w:cs="Times New Roman"/>
          <w:sz w:val="22"/>
          <w:szCs w:val="22"/>
          <w:lang w:val="pl-PL"/>
        </w:rPr>
      </w:pPr>
      <w:r w:rsidRPr="00BA13D2">
        <w:rPr>
          <w:rFonts w:cs="Times New Roman"/>
          <w:sz w:val="22"/>
          <w:szCs w:val="22"/>
          <w:u w:val="single"/>
          <w:lang w:val="pl-PL"/>
        </w:rPr>
        <w:t>Pierwsze zdarzenie</w:t>
      </w:r>
      <w:r w:rsidRPr="00BA13D2">
        <w:rPr>
          <w:rFonts w:cs="Times New Roman"/>
          <w:sz w:val="22"/>
          <w:szCs w:val="22"/>
          <w:lang w:val="pl-PL"/>
        </w:rPr>
        <w:t xml:space="preserve"> (</w:t>
      </w:r>
      <w:r w:rsidR="00FE0FFD" w:rsidRPr="00BA13D2">
        <w:rPr>
          <w:rFonts w:cs="Times New Roman"/>
          <w:sz w:val="22"/>
          <w:szCs w:val="22"/>
          <w:lang w:val="pl-PL"/>
        </w:rPr>
        <w:t>s</w:t>
      </w:r>
      <w:r w:rsidRPr="00BA13D2">
        <w:rPr>
          <w:rFonts w:cs="Times New Roman"/>
          <w:sz w:val="22"/>
          <w:szCs w:val="22"/>
          <w:lang w:val="pl-PL"/>
        </w:rPr>
        <w:t xml:space="preserve">pośród przewidzianych – w stanowiącym Załącznik nr </w:t>
      </w:r>
      <w:r w:rsidR="00AA6C43" w:rsidRPr="00BA13D2">
        <w:rPr>
          <w:rFonts w:cs="Times New Roman"/>
          <w:sz w:val="22"/>
          <w:szCs w:val="22"/>
          <w:lang w:val="pl-PL"/>
        </w:rPr>
        <w:t>2</w:t>
      </w:r>
      <w:r w:rsidRPr="00BA13D2">
        <w:rPr>
          <w:rFonts w:cs="Times New Roman"/>
          <w:sz w:val="22"/>
          <w:szCs w:val="22"/>
          <w:lang w:val="pl-PL"/>
        </w:rPr>
        <w:t xml:space="preserve"> Harmonogramie działań – </w:t>
      </w:r>
      <w:r w:rsidR="00256D96" w:rsidRPr="00BA13D2">
        <w:rPr>
          <w:rFonts w:cs="Times New Roman"/>
          <w:sz w:val="22"/>
          <w:szCs w:val="22"/>
          <w:lang w:val="pl-PL"/>
        </w:rPr>
        <w:t>1</w:t>
      </w:r>
      <w:r w:rsidR="00AA6C43" w:rsidRPr="00BA13D2">
        <w:rPr>
          <w:rFonts w:cs="Times New Roman"/>
          <w:sz w:val="22"/>
          <w:szCs w:val="22"/>
          <w:lang w:val="pl-PL"/>
        </w:rPr>
        <w:t>8</w:t>
      </w:r>
      <w:r w:rsidRPr="00BA13D2">
        <w:rPr>
          <w:rFonts w:cs="Times New Roman"/>
          <w:sz w:val="22"/>
          <w:szCs w:val="22"/>
          <w:lang w:val="pl-PL"/>
        </w:rPr>
        <w:t xml:space="preserve"> transz danych) ponownego stwierdzenia występowania jakichkolwiek ww. błędów po drugim kroku czynności kontrolnych Inspektora Nadzoru, a tym samym dostarczenia przez Inspektora Nadzoru </w:t>
      </w:r>
      <w:r w:rsidRPr="00BA13D2">
        <w:rPr>
          <w:rFonts w:cs="Times New Roman"/>
          <w:sz w:val="22"/>
          <w:szCs w:val="22"/>
          <w:u w:val="single"/>
          <w:lang w:val="pl-PL"/>
        </w:rPr>
        <w:t xml:space="preserve">negatywnego </w:t>
      </w:r>
      <w:r w:rsidRPr="00BA13D2">
        <w:rPr>
          <w:sz w:val="22"/>
          <w:szCs w:val="22"/>
          <w:u w:val="single"/>
          <w:lang w:val="pl-PL"/>
        </w:rPr>
        <w:t>protokołu z kontroli</w:t>
      </w:r>
      <w:r w:rsidRPr="00BA13D2">
        <w:rPr>
          <w:sz w:val="22"/>
          <w:szCs w:val="22"/>
          <w:lang w:val="pl-PL"/>
        </w:rPr>
        <w:t xml:space="preserve"> n-tej transzy danych uprawnia Zamawiającego do natychmiastowego wstrzymania Wykonawcy dostępu do bazy danych Zamawiającego oraz do rozwiązania z Wykonawcą umowy na wykonanie przedmiotu niniejszego zamówienia. Dotychczasowe operaty techniczne z transz danych zrealizowanych przez Wykonawcę w całości i zakończonych pozytywnymi protokołami z kontroli, dostarczonymi przez Inspektora Nadzoru oraz </w:t>
      </w:r>
      <w:r w:rsidRPr="00BA13D2">
        <w:rPr>
          <w:rFonts w:cs="Times New Roman"/>
          <w:sz w:val="22"/>
          <w:szCs w:val="22"/>
          <w:lang w:val="pl-PL"/>
        </w:rPr>
        <w:t>operaty techniczne z poprawnie wykonanymi wszystkimi elementami przedmiotu zamówienia – z n-tej transzy danych z negatywnym protokołem z kontroli –</w:t>
      </w:r>
      <w:r w:rsidRPr="00BA13D2">
        <w:rPr>
          <w:sz w:val="22"/>
          <w:szCs w:val="22"/>
          <w:lang w:val="pl-PL"/>
        </w:rPr>
        <w:t xml:space="preserve"> zostaną rozliczone pomiędzy Zamawiającym a Wykonawcą wg zasad opisanych w p. 1.3.20.3</w:t>
      </w:r>
      <w:bookmarkEnd w:id="2"/>
      <w:r w:rsidRPr="000100F8">
        <w:rPr>
          <w:sz w:val="22"/>
          <w:szCs w:val="22"/>
          <w:lang w:val="pl-PL"/>
        </w:rPr>
        <w:t>.</w:t>
      </w:r>
    </w:p>
    <w:p w14:paraId="6679B91F" w14:textId="1A38F778" w:rsidR="007C597A" w:rsidRPr="00B81961" w:rsidRDefault="00F00C40" w:rsidP="007C597A">
      <w:pPr>
        <w:jc w:val="both"/>
        <w:rPr>
          <w:rFonts w:cs="Times New Roman"/>
          <w:sz w:val="22"/>
          <w:szCs w:val="22"/>
          <w:lang w:val="pl-PL"/>
        </w:rPr>
      </w:pPr>
      <w:r w:rsidRPr="00B81961">
        <w:rPr>
          <w:rFonts w:cs="Times New Roman"/>
          <w:b/>
          <w:sz w:val="22"/>
          <w:szCs w:val="22"/>
          <w:lang w:val="pl-PL"/>
        </w:rPr>
        <w:t>1.3.20.2.</w:t>
      </w:r>
      <w:r w:rsidRPr="00B81961">
        <w:rPr>
          <w:rFonts w:cs="Times New Roman"/>
          <w:sz w:val="22"/>
          <w:szCs w:val="22"/>
          <w:lang w:val="pl-PL"/>
        </w:rPr>
        <w:t xml:space="preserve"> </w:t>
      </w:r>
      <w:r w:rsidR="00B12A46" w:rsidRPr="00B81961">
        <w:rPr>
          <w:rFonts w:cs="Times New Roman"/>
          <w:sz w:val="22"/>
          <w:szCs w:val="22"/>
          <w:lang w:val="pl-PL"/>
        </w:rPr>
        <w:t xml:space="preserve">Operat techniczny stanowi minimalną jednostkę, dla której Inspektor Nadzoru (z punktu widzenia zapisów zawartych w p. 1.3.24 niniejszych Warunków technicznych, chroniących Administratora bazy danych przed błędnym odczytywaniem przydatności danego operatu przez osoby trzecie) może w czynnościach kontrolnych wykazywać zbiorczo jednostkowe elementy przedmiotu zamówienia do poprawy. Oznacza to, że nie jest możliwe przyjęcie przez Zamawiającego wyników pracy Wykonawcy, obejmującej nie kompletną część elementów przedmiotu zamówienia, odnoszącą się do każdego z </w:t>
      </w:r>
      <w:r w:rsidR="00897141" w:rsidRPr="00B81961">
        <w:rPr>
          <w:rFonts w:cs="Times New Roman"/>
          <w:sz w:val="22"/>
          <w:szCs w:val="22"/>
          <w:lang w:val="pl-PL"/>
        </w:rPr>
        <w:t xml:space="preserve">jednostkowych </w:t>
      </w:r>
      <w:r w:rsidR="00B12A46" w:rsidRPr="00B81961">
        <w:rPr>
          <w:rFonts w:cs="Times New Roman"/>
          <w:sz w:val="22"/>
          <w:szCs w:val="22"/>
          <w:lang w:val="pl-PL"/>
        </w:rPr>
        <w:t>operatów</w:t>
      </w:r>
      <w:r w:rsidR="007C597A" w:rsidRPr="00B81961">
        <w:rPr>
          <w:rFonts w:cs="Times New Roman"/>
          <w:sz w:val="22"/>
          <w:szCs w:val="22"/>
          <w:lang w:val="pl-PL"/>
        </w:rPr>
        <w:t xml:space="preserve">. </w:t>
      </w:r>
    </w:p>
    <w:p w14:paraId="7E404855" w14:textId="68D41B70" w:rsidR="005D5C7E" w:rsidRPr="00D14023" w:rsidRDefault="00F00C40" w:rsidP="00B12A46">
      <w:pPr>
        <w:jc w:val="both"/>
        <w:rPr>
          <w:rFonts w:cs="Times New Roman"/>
          <w:b/>
          <w:sz w:val="22"/>
          <w:szCs w:val="22"/>
          <w:lang w:val="pl-PL"/>
        </w:rPr>
      </w:pPr>
      <w:r w:rsidRPr="00D14023">
        <w:rPr>
          <w:rFonts w:cs="Times New Roman"/>
          <w:b/>
          <w:sz w:val="22"/>
          <w:szCs w:val="22"/>
          <w:lang w:val="pl-PL"/>
        </w:rPr>
        <w:t>1.3.20.3.</w:t>
      </w:r>
      <w:bookmarkStart w:id="5" w:name="_Hlk98499918"/>
      <w:bookmarkStart w:id="6" w:name="_Hlk98500819"/>
      <w:r w:rsidR="00A660BB" w:rsidRPr="00D14023">
        <w:rPr>
          <w:rFonts w:cs="Times New Roman"/>
          <w:b/>
          <w:sz w:val="22"/>
          <w:szCs w:val="22"/>
          <w:lang w:val="pl-PL"/>
        </w:rPr>
        <w:t xml:space="preserve"> Zasady rozlicze</w:t>
      </w:r>
      <w:r w:rsidR="00242002" w:rsidRPr="00D14023">
        <w:rPr>
          <w:rFonts w:cs="Times New Roman"/>
          <w:b/>
          <w:sz w:val="22"/>
          <w:szCs w:val="22"/>
          <w:lang w:val="pl-PL"/>
        </w:rPr>
        <w:t>ń</w:t>
      </w:r>
      <w:r w:rsidR="00A660BB" w:rsidRPr="00D14023">
        <w:rPr>
          <w:rFonts w:cs="Times New Roman"/>
          <w:b/>
          <w:sz w:val="22"/>
          <w:szCs w:val="22"/>
          <w:lang w:val="pl-PL"/>
        </w:rPr>
        <w:t xml:space="preserve"> przedmiot</w:t>
      </w:r>
      <w:r w:rsidR="00402324">
        <w:rPr>
          <w:rFonts w:cs="Times New Roman"/>
          <w:b/>
          <w:sz w:val="22"/>
          <w:szCs w:val="22"/>
          <w:lang w:val="pl-PL"/>
        </w:rPr>
        <w:t>u</w:t>
      </w:r>
      <w:r w:rsidR="00A660BB" w:rsidRPr="00D14023">
        <w:rPr>
          <w:rFonts w:cs="Times New Roman"/>
          <w:b/>
          <w:sz w:val="22"/>
          <w:szCs w:val="22"/>
          <w:lang w:val="pl-PL"/>
        </w:rPr>
        <w:t xml:space="preserve"> zamówie</w:t>
      </w:r>
      <w:r w:rsidR="00402324">
        <w:rPr>
          <w:rFonts w:cs="Times New Roman"/>
          <w:b/>
          <w:sz w:val="22"/>
          <w:szCs w:val="22"/>
          <w:lang w:val="pl-PL"/>
        </w:rPr>
        <w:t>nia</w:t>
      </w:r>
      <w:r w:rsidR="007A3A9E">
        <w:rPr>
          <w:rFonts w:cs="Times New Roman"/>
          <w:b/>
          <w:sz w:val="22"/>
          <w:szCs w:val="22"/>
          <w:lang w:val="pl-PL"/>
        </w:rPr>
        <w:t>:</w:t>
      </w:r>
      <w:r w:rsidR="00A660BB" w:rsidRPr="00D14023">
        <w:rPr>
          <w:rFonts w:cs="Times New Roman"/>
          <w:b/>
          <w:sz w:val="22"/>
          <w:szCs w:val="22"/>
          <w:lang w:val="pl-PL"/>
        </w:rPr>
        <w:t xml:space="preserve"> </w:t>
      </w:r>
      <w:r w:rsidR="00A660BB" w:rsidRPr="00D14023">
        <w:rPr>
          <w:b/>
          <w:sz w:val="22"/>
          <w:szCs w:val="22"/>
          <w:lang w:val="pl-PL"/>
        </w:rPr>
        <w:t xml:space="preserve">pomiędzy Zamawiającym a Wykonawcą oraz pomiędzy Zamawiającym a </w:t>
      </w:r>
      <w:r w:rsidR="00A660BB" w:rsidRPr="00D14023">
        <w:rPr>
          <w:rFonts w:cs="Times New Roman"/>
          <w:b/>
          <w:sz w:val="22"/>
          <w:szCs w:val="22"/>
          <w:lang w:val="pl-PL"/>
        </w:rPr>
        <w:t xml:space="preserve">Inspektorem Nadzoru – </w:t>
      </w:r>
      <w:r w:rsidR="00242002" w:rsidRPr="00D14023">
        <w:rPr>
          <w:rFonts w:cs="Times New Roman"/>
          <w:b/>
          <w:sz w:val="22"/>
          <w:szCs w:val="22"/>
          <w:lang w:val="pl-PL"/>
        </w:rPr>
        <w:t>w przypadk</w:t>
      </w:r>
      <w:r w:rsidR="00D14023" w:rsidRPr="00D14023">
        <w:rPr>
          <w:rFonts w:cs="Times New Roman"/>
          <w:b/>
          <w:sz w:val="22"/>
          <w:szCs w:val="22"/>
          <w:lang w:val="pl-PL"/>
        </w:rPr>
        <w:t xml:space="preserve">ach: </w:t>
      </w:r>
      <w:r w:rsidR="00EB1A35">
        <w:rPr>
          <w:rFonts w:cs="Times New Roman"/>
          <w:b/>
          <w:sz w:val="22"/>
          <w:szCs w:val="22"/>
          <w:lang w:val="pl-PL"/>
        </w:rPr>
        <w:t>nie</w:t>
      </w:r>
      <w:r w:rsidR="00D14023" w:rsidRPr="00D14023">
        <w:rPr>
          <w:rFonts w:cs="Times New Roman"/>
          <w:b/>
          <w:sz w:val="22"/>
          <w:szCs w:val="22"/>
          <w:lang w:val="pl-PL"/>
        </w:rPr>
        <w:t xml:space="preserve">zrealizowania przez Wykonawcę </w:t>
      </w:r>
      <w:r w:rsidR="00EB1A35">
        <w:rPr>
          <w:rFonts w:cs="Times New Roman"/>
          <w:b/>
          <w:sz w:val="22"/>
          <w:szCs w:val="22"/>
          <w:lang w:val="pl-PL"/>
        </w:rPr>
        <w:t>maksymalnej</w:t>
      </w:r>
      <w:r w:rsidR="00D14023" w:rsidRPr="00D14023">
        <w:rPr>
          <w:rFonts w:cs="Times New Roman"/>
          <w:b/>
          <w:sz w:val="22"/>
          <w:szCs w:val="22"/>
          <w:lang w:val="pl-PL"/>
        </w:rPr>
        <w:t xml:space="preserve"> wartości przedmiotu zamówienia</w:t>
      </w:r>
      <w:r w:rsidR="00327EC0">
        <w:rPr>
          <w:rFonts w:cs="Times New Roman"/>
          <w:b/>
          <w:sz w:val="22"/>
          <w:szCs w:val="22"/>
          <w:lang w:val="pl-PL"/>
        </w:rPr>
        <w:t xml:space="preserve"> Wykonawcy</w:t>
      </w:r>
      <w:r w:rsidR="00D14023" w:rsidRPr="00D14023">
        <w:rPr>
          <w:rFonts w:cs="Times New Roman"/>
          <w:b/>
          <w:sz w:val="22"/>
          <w:szCs w:val="22"/>
          <w:lang w:val="pl-PL"/>
        </w:rPr>
        <w:t xml:space="preserve"> lub</w:t>
      </w:r>
      <w:r w:rsidR="00A660BB" w:rsidRPr="00D14023">
        <w:rPr>
          <w:rFonts w:cs="Times New Roman"/>
          <w:b/>
          <w:sz w:val="22"/>
          <w:szCs w:val="22"/>
          <w:lang w:val="pl-PL"/>
        </w:rPr>
        <w:t xml:space="preserve"> częściowe</w:t>
      </w:r>
      <w:r w:rsidR="00242002" w:rsidRPr="00D14023">
        <w:rPr>
          <w:rFonts w:cs="Times New Roman"/>
          <w:b/>
          <w:sz w:val="22"/>
          <w:szCs w:val="22"/>
          <w:lang w:val="pl-PL"/>
        </w:rPr>
        <w:t>go</w:t>
      </w:r>
      <w:r w:rsidR="00A660BB" w:rsidRPr="00D14023">
        <w:rPr>
          <w:rFonts w:cs="Times New Roman"/>
          <w:b/>
          <w:sz w:val="22"/>
          <w:szCs w:val="22"/>
          <w:lang w:val="pl-PL"/>
        </w:rPr>
        <w:t xml:space="preserve"> zrealizowani</w:t>
      </w:r>
      <w:r w:rsidR="00242002" w:rsidRPr="00D14023">
        <w:rPr>
          <w:rFonts w:cs="Times New Roman"/>
          <w:b/>
          <w:sz w:val="22"/>
          <w:szCs w:val="22"/>
          <w:lang w:val="pl-PL"/>
        </w:rPr>
        <w:t>a</w:t>
      </w:r>
      <w:r w:rsidR="00A660BB" w:rsidRPr="00D14023">
        <w:rPr>
          <w:rFonts w:cs="Times New Roman"/>
          <w:b/>
          <w:sz w:val="22"/>
          <w:szCs w:val="22"/>
          <w:lang w:val="pl-PL"/>
        </w:rPr>
        <w:t xml:space="preserve"> przez Wykonawcę przedmiotu zamówienia</w:t>
      </w:r>
      <w:r w:rsidR="00327EC0">
        <w:rPr>
          <w:rFonts w:cs="Times New Roman"/>
          <w:b/>
          <w:sz w:val="22"/>
          <w:szCs w:val="22"/>
          <w:lang w:val="pl-PL"/>
        </w:rPr>
        <w:t xml:space="preserve"> Wykonawcy</w:t>
      </w:r>
      <w:r w:rsidR="00242002" w:rsidRPr="00D14023">
        <w:rPr>
          <w:rFonts w:cs="Times New Roman"/>
          <w:b/>
          <w:sz w:val="22"/>
          <w:szCs w:val="22"/>
          <w:lang w:val="pl-PL"/>
        </w:rPr>
        <w:t>:</w:t>
      </w:r>
    </w:p>
    <w:p w14:paraId="26D09C5F" w14:textId="60071134" w:rsidR="005D5C7E" w:rsidRDefault="005D5C7E" w:rsidP="00B12A46">
      <w:pPr>
        <w:jc w:val="both"/>
        <w:rPr>
          <w:rFonts w:cs="Times New Roman"/>
          <w:sz w:val="22"/>
          <w:szCs w:val="22"/>
          <w:lang w:val="pl-PL"/>
        </w:rPr>
      </w:pPr>
      <w:r w:rsidRPr="00B81961">
        <w:rPr>
          <w:rFonts w:cs="Times New Roman"/>
          <w:b/>
          <w:sz w:val="22"/>
          <w:szCs w:val="22"/>
          <w:lang w:val="pl-PL"/>
        </w:rPr>
        <w:t>1.3.20.3.</w:t>
      </w:r>
      <w:r>
        <w:rPr>
          <w:rFonts w:cs="Times New Roman"/>
          <w:b/>
          <w:sz w:val="22"/>
          <w:szCs w:val="22"/>
          <w:lang w:val="pl-PL"/>
        </w:rPr>
        <w:t xml:space="preserve">1. </w:t>
      </w:r>
      <w:r w:rsidR="00EF76EA" w:rsidRPr="00EF76EA">
        <w:rPr>
          <w:rFonts w:cs="Times New Roman"/>
          <w:bCs/>
          <w:sz w:val="22"/>
          <w:szCs w:val="22"/>
          <w:lang w:val="pl-PL"/>
        </w:rPr>
        <w:t xml:space="preserve">Przedmiot </w:t>
      </w:r>
      <w:r w:rsidR="00EF76EA">
        <w:rPr>
          <w:rFonts w:cs="Times New Roman"/>
          <w:bCs/>
          <w:sz w:val="22"/>
          <w:szCs w:val="22"/>
          <w:lang w:val="pl-PL"/>
        </w:rPr>
        <w:t>zamówienia</w:t>
      </w:r>
      <w:r w:rsidR="00327EC0">
        <w:rPr>
          <w:rFonts w:cs="Times New Roman"/>
          <w:bCs/>
          <w:sz w:val="22"/>
          <w:szCs w:val="22"/>
          <w:lang w:val="pl-PL"/>
        </w:rPr>
        <w:t xml:space="preserve"> Wykonawcy</w:t>
      </w:r>
      <w:r w:rsidR="00EF76EA">
        <w:rPr>
          <w:rFonts w:cs="Times New Roman"/>
          <w:bCs/>
          <w:sz w:val="22"/>
          <w:szCs w:val="22"/>
          <w:lang w:val="pl-PL"/>
        </w:rPr>
        <w:t xml:space="preserve"> </w:t>
      </w:r>
      <w:r w:rsidR="00EF76EA" w:rsidRPr="00EF76EA">
        <w:rPr>
          <w:rFonts w:cs="Times New Roman"/>
          <w:sz w:val="22"/>
          <w:szCs w:val="22"/>
          <w:lang w:val="pl-PL"/>
        </w:rPr>
        <w:t xml:space="preserve">obejmuje </w:t>
      </w:r>
      <w:r w:rsidR="00EF76EA" w:rsidRPr="004B6878">
        <w:rPr>
          <w:rFonts w:cs="Times New Roman"/>
          <w:sz w:val="22"/>
          <w:szCs w:val="22"/>
          <w:lang w:val="pl-PL"/>
        </w:rPr>
        <w:t>maksymalnie 7 409 sztuk</w:t>
      </w:r>
      <w:r w:rsidR="00EF76EA" w:rsidRPr="00EF76EA">
        <w:rPr>
          <w:rFonts w:cs="Times New Roman"/>
          <w:sz w:val="22"/>
          <w:szCs w:val="22"/>
          <w:lang w:val="pl-PL"/>
        </w:rPr>
        <w:t xml:space="preserve"> operatów technicznych i jest maksymalną wartością sztuk operatów technicznych przedmiotu zamówienia</w:t>
      </w:r>
      <w:r w:rsidR="00402324">
        <w:rPr>
          <w:rFonts w:cs="Times New Roman"/>
          <w:sz w:val="22"/>
          <w:szCs w:val="22"/>
          <w:lang w:val="pl-PL"/>
        </w:rPr>
        <w:t xml:space="preserve"> Wykonawcy</w:t>
      </w:r>
      <w:r w:rsidR="00242002">
        <w:rPr>
          <w:rFonts w:cs="Times New Roman"/>
          <w:sz w:val="22"/>
          <w:szCs w:val="22"/>
          <w:lang w:val="pl-PL"/>
        </w:rPr>
        <w:t xml:space="preserve"> (a tym samym </w:t>
      </w:r>
      <w:r w:rsidR="00242002" w:rsidRPr="00EF76EA">
        <w:rPr>
          <w:rFonts w:cs="Times New Roman"/>
          <w:sz w:val="22"/>
          <w:szCs w:val="22"/>
          <w:lang w:val="pl-PL"/>
        </w:rPr>
        <w:t>maksymalną wartością sztuk operatów technicznych</w:t>
      </w:r>
      <w:r w:rsidR="00402324" w:rsidRPr="00402324">
        <w:rPr>
          <w:rFonts w:cs="Times New Roman"/>
          <w:sz w:val="22"/>
          <w:szCs w:val="22"/>
          <w:lang w:val="pl-PL"/>
        </w:rPr>
        <w:t xml:space="preserve"> </w:t>
      </w:r>
      <w:r w:rsidR="00402324" w:rsidRPr="00EF76EA">
        <w:rPr>
          <w:rFonts w:cs="Times New Roman"/>
          <w:sz w:val="22"/>
          <w:szCs w:val="22"/>
          <w:lang w:val="pl-PL"/>
        </w:rPr>
        <w:t>przedmiotu zamówienia</w:t>
      </w:r>
      <w:r w:rsidR="00402324">
        <w:rPr>
          <w:rFonts w:cs="Times New Roman"/>
          <w:sz w:val="22"/>
          <w:szCs w:val="22"/>
          <w:lang w:val="pl-PL"/>
        </w:rPr>
        <w:t xml:space="preserve"> Inspektora Nadzoru</w:t>
      </w:r>
      <w:r w:rsidR="00242002">
        <w:rPr>
          <w:rFonts w:cs="Times New Roman"/>
          <w:sz w:val="22"/>
          <w:szCs w:val="22"/>
          <w:lang w:val="pl-PL"/>
        </w:rPr>
        <w:t>,</w:t>
      </w:r>
      <w:r w:rsidR="00402324">
        <w:rPr>
          <w:rFonts w:cs="Times New Roman"/>
          <w:sz w:val="22"/>
          <w:szCs w:val="22"/>
          <w:lang w:val="pl-PL"/>
        </w:rPr>
        <w:t xml:space="preserve"> tj. </w:t>
      </w:r>
      <w:r w:rsidR="00402324" w:rsidRPr="00EF76EA">
        <w:rPr>
          <w:rFonts w:cs="Times New Roman"/>
          <w:sz w:val="22"/>
          <w:szCs w:val="22"/>
          <w:lang w:val="pl-PL"/>
        </w:rPr>
        <w:t>operatów technicznych</w:t>
      </w:r>
      <w:r w:rsidR="00402324">
        <w:rPr>
          <w:rFonts w:cs="Times New Roman"/>
          <w:sz w:val="22"/>
          <w:szCs w:val="22"/>
          <w:lang w:val="pl-PL"/>
        </w:rPr>
        <w:t>,</w:t>
      </w:r>
      <w:r w:rsidR="00242002">
        <w:rPr>
          <w:rFonts w:cs="Times New Roman"/>
          <w:sz w:val="22"/>
          <w:szCs w:val="22"/>
          <w:lang w:val="pl-PL"/>
        </w:rPr>
        <w:t xml:space="preserve"> dla których Inspe</w:t>
      </w:r>
      <w:r w:rsidR="007D1142">
        <w:rPr>
          <w:rFonts w:cs="Times New Roman"/>
          <w:sz w:val="22"/>
          <w:szCs w:val="22"/>
          <w:lang w:val="pl-PL"/>
        </w:rPr>
        <w:t>ktor Nadzoru będzie realizował czynności kontrolne</w:t>
      </w:r>
      <w:r w:rsidR="00242002">
        <w:rPr>
          <w:rFonts w:cs="Times New Roman"/>
          <w:sz w:val="22"/>
          <w:szCs w:val="22"/>
          <w:lang w:val="pl-PL"/>
        </w:rPr>
        <w:t>)</w:t>
      </w:r>
      <w:r w:rsidR="00EF76EA" w:rsidRPr="00EF76EA">
        <w:rPr>
          <w:rFonts w:cs="Times New Roman"/>
          <w:sz w:val="22"/>
          <w:szCs w:val="22"/>
          <w:lang w:val="pl-PL"/>
        </w:rPr>
        <w:t>.</w:t>
      </w:r>
    </w:p>
    <w:p w14:paraId="345E9165" w14:textId="1CA0AAB8" w:rsidR="005D5C7E" w:rsidRPr="002C2CC4" w:rsidRDefault="005D5C7E" w:rsidP="00B12A46">
      <w:pPr>
        <w:jc w:val="both"/>
        <w:rPr>
          <w:rFonts w:cs="Times New Roman"/>
          <w:sz w:val="22"/>
          <w:szCs w:val="22"/>
          <w:lang w:val="pl-PL"/>
        </w:rPr>
      </w:pPr>
      <w:r w:rsidRPr="00B81961">
        <w:rPr>
          <w:rFonts w:cs="Times New Roman"/>
          <w:b/>
          <w:sz w:val="22"/>
          <w:szCs w:val="22"/>
          <w:lang w:val="pl-PL"/>
        </w:rPr>
        <w:t>1.3.20.3.</w:t>
      </w:r>
      <w:r>
        <w:rPr>
          <w:rFonts w:cs="Times New Roman"/>
          <w:b/>
          <w:sz w:val="22"/>
          <w:szCs w:val="22"/>
          <w:lang w:val="pl-PL"/>
        </w:rPr>
        <w:t xml:space="preserve">2. </w:t>
      </w:r>
      <w:r w:rsidR="00EF76EA" w:rsidRPr="00EF76EA">
        <w:rPr>
          <w:rFonts w:cs="Times New Roman"/>
          <w:sz w:val="22"/>
          <w:szCs w:val="22"/>
          <w:lang w:val="pl-PL"/>
        </w:rPr>
        <w:t>Minimalna wartość</w:t>
      </w:r>
      <w:r w:rsidR="00530E3D" w:rsidRPr="00530E3D">
        <w:rPr>
          <w:rFonts w:cs="Times New Roman"/>
          <w:sz w:val="22"/>
          <w:szCs w:val="22"/>
          <w:lang w:val="pl-PL"/>
        </w:rPr>
        <w:t xml:space="preserve"> </w:t>
      </w:r>
      <w:r w:rsidR="00530E3D" w:rsidRPr="00EF76EA">
        <w:rPr>
          <w:rFonts w:cs="Times New Roman"/>
          <w:sz w:val="22"/>
          <w:szCs w:val="22"/>
          <w:lang w:val="pl-PL"/>
        </w:rPr>
        <w:t>sztuk operatów technicznych</w:t>
      </w:r>
      <w:r w:rsidR="00EF76EA" w:rsidRPr="00EF76EA">
        <w:rPr>
          <w:rFonts w:cs="Times New Roman"/>
          <w:sz w:val="22"/>
          <w:szCs w:val="22"/>
          <w:lang w:val="pl-PL"/>
        </w:rPr>
        <w:t xml:space="preserve"> przedmiotu zamówienia</w:t>
      </w:r>
      <w:r w:rsidR="00402324">
        <w:rPr>
          <w:rFonts w:cs="Times New Roman"/>
          <w:sz w:val="22"/>
          <w:szCs w:val="22"/>
          <w:lang w:val="pl-PL"/>
        </w:rPr>
        <w:t xml:space="preserve"> Wykonawcy</w:t>
      </w:r>
      <w:r w:rsidR="00EF76EA" w:rsidRPr="00EF76EA">
        <w:rPr>
          <w:rFonts w:cs="Times New Roman"/>
          <w:sz w:val="22"/>
          <w:szCs w:val="22"/>
          <w:lang w:val="pl-PL"/>
        </w:rPr>
        <w:t xml:space="preserve"> </w:t>
      </w:r>
      <w:r w:rsidR="007D1142">
        <w:rPr>
          <w:rFonts w:cs="Times New Roman"/>
          <w:sz w:val="22"/>
          <w:szCs w:val="22"/>
          <w:lang w:val="pl-PL"/>
        </w:rPr>
        <w:t>(a tym samym minimalna</w:t>
      </w:r>
      <w:r w:rsidR="007D1142" w:rsidRPr="00EF76EA">
        <w:rPr>
          <w:rFonts w:cs="Times New Roman"/>
          <w:sz w:val="22"/>
          <w:szCs w:val="22"/>
          <w:lang w:val="pl-PL"/>
        </w:rPr>
        <w:t xml:space="preserve"> warto</w:t>
      </w:r>
      <w:r w:rsidR="007D1142">
        <w:rPr>
          <w:rFonts w:cs="Times New Roman"/>
          <w:sz w:val="22"/>
          <w:szCs w:val="22"/>
          <w:lang w:val="pl-PL"/>
        </w:rPr>
        <w:t xml:space="preserve">ść </w:t>
      </w:r>
      <w:r w:rsidR="007D1142" w:rsidRPr="00EF76EA">
        <w:rPr>
          <w:rFonts w:cs="Times New Roman"/>
          <w:sz w:val="22"/>
          <w:szCs w:val="22"/>
          <w:lang w:val="pl-PL"/>
        </w:rPr>
        <w:t>sztuk operatów technicznych</w:t>
      </w:r>
      <w:r w:rsidR="00530E3D">
        <w:rPr>
          <w:rFonts w:cs="Times New Roman"/>
          <w:sz w:val="22"/>
          <w:szCs w:val="22"/>
          <w:lang w:val="pl-PL"/>
        </w:rPr>
        <w:t xml:space="preserve"> </w:t>
      </w:r>
      <w:r w:rsidR="00530E3D" w:rsidRPr="00EF76EA">
        <w:rPr>
          <w:rFonts w:cs="Times New Roman"/>
          <w:sz w:val="22"/>
          <w:szCs w:val="22"/>
          <w:lang w:val="pl-PL"/>
        </w:rPr>
        <w:t>przedmiotu zamówienia</w:t>
      </w:r>
      <w:r w:rsidR="00530E3D">
        <w:rPr>
          <w:rFonts w:cs="Times New Roman"/>
          <w:sz w:val="22"/>
          <w:szCs w:val="22"/>
          <w:lang w:val="pl-PL"/>
        </w:rPr>
        <w:t xml:space="preserve"> Inspektora Nadzoru, tj. </w:t>
      </w:r>
      <w:r w:rsidR="00530E3D" w:rsidRPr="00EF76EA">
        <w:rPr>
          <w:rFonts w:cs="Times New Roman"/>
          <w:sz w:val="22"/>
          <w:szCs w:val="22"/>
          <w:lang w:val="pl-PL"/>
        </w:rPr>
        <w:t>operatów technicznych</w:t>
      </w:r>
      <w:r w:rsidR="00530E3D">
        <w:rPr>
          <w:rFonts w:cs="Times New Roman"/>
          <w:sz w:val="22"/>
          <w:szCs w:val="22"/>
          <w:lang w:val="pl-PL"/>
        </w:rPr>
        <w:t>, dla których Inspektor Nadzoru będzie realizował czynności kontrolne</w:t>
      </w:r>
      <w:r w:rsidR="007D1142">
        <w:rPr>
          <w:rFonts w:cs="Times New Roman"/>
          <w:sz w:val="22"/>
          <w:szCs w:val="22"/>
          <w:lang w:val="pl-PL"/>
        </w:rPr>
        <w:t xml:space="preserve">) </w:t>
      </w:r>
      <w:r w:rsidR="00EF76EA" w:rsidRPr="00EF76EA">
        <w:rPr>
          <w:rFonts w:cs="Times New Roman"/>
          <w:sz w:val="22"/>
          <w:szCs w:val="22"/>
          <w:lang w:val="pl-PL"/>
        </w:rPr>
        <w:t xml:space="preserve">nie będzie </w:t>
      </w:r>
      <w:r w:rsidR="00EF76EA" w:rsidRPr="004B6878">
        <w:rPr>
          <w:rFonts w:cs="Times New Roman"/>
          <w:sz w:val="22"/>
          <w:szCs w:val="22"/>
          <w:lang w:val="pl-PL"/>
        </w:rPr>
        <w:t xml:space="preserve">niższa niż 80% </w:t>
      </w:r>
      <w:r w:rsidR="004B6878" w:rsidRPr="004B6878">
        <w:rPr>
          <w:rFonts w:cs="Times New Roman"/>
          <w:sz w:val="22"/>
          <w:szCs w:val="22"/>
          <w:lang w:val="pl-PL"/>
        </w:rPr>
        <w:t>maksymalnej wartości sztuk operatów technicznych przedmiotu zamówienia</w:t>
      </w:r>
      <w:r w:rsidR="00530E3D" w:rsidRPr="00530E3D">
        <w:rPr>
          <w:rFonts w:cs="Times New Roman"/>
          <w:sz w:val="22"/>
          <w:szCs w:val="22"/>
          <w:lang w:val="pl-PL"/>
        </w:rPr>
        <w:t xml:space="preserve"> </w:t>
      </w:r>
      <w:r w:rsidR="00530E3D">
        <w:rPr>
          <w:rFonts w:cs="Times New Roman"/>
          <w:sz w:val="22"/>
          <w:szCs w:val="22"/>
          <w:lang w:val="pl-PL"/>
        </w:rPr>
        <w:t>Wykonawcy</w:t>
      </w:r>
      <w:r w:rsidR="00EF76EA" w:rsidRPr="004B6878">
        <w:rPr>
          <w:rFonts w:cs="Times New Roman"/>
          <w:sz w:val="22"/>
          <w:szCs w:val="22"/>
          <w:lang w:val="pl-PL"/>
        </w:rPr>
        <w:t>, tj. 5 927 sztuk operatów technicznych</w:t>
      </w:r>
      <w:r w:rsidR="004B6878" w:rsidRPr="004B6878">
        <w:rPr>
          <w:rFonts w:cs="Times New Roman"/>
          <w:sz w:val="22"/>
          <w:szCs w:val="22"/>
          <w:lang w:val="pl-PL"/>
        </w:rPr>
        <w:t>.</w:t>
      </w:r>
      <w:r w:rsidR="006A1C09">
        <w:rPr>
          <w:rFonts w:cs="Times New Roman"/>
          <w:sz w:val="22"/>
          <w:szCs w:val="22"/>
          <w:lang w:val="pl-PL"/>
        </w:rPr>
        <w:t xml:space="preserve"> Wymienione powyżej m</w:t>
      </w:r>
      <w:r w:rsidR="006A1C09" w:rsidRPr="00EF76EA">
        <w:rPr>
          <w:rFonts w:cs="Times New Roman"/>
          <w:sz w:val="22"/>
          <w:szCs w:val="22"/>
          <w:lang w:val="pl-PL"/>
        </w:rPr>
        <w:t>inimaln</w:t>
      </w:r>
      <w:r w:rsidR="006A1C09">
        <w:rPr>
          <w:rFonts w:cs="Times New Roman"/>
          <w:sz w:val="22"/>
          <w:szCs w:val="22"/>
          <w:lang w:val="pl-PL"/>
        </w:rPr>
        <w:t>e</w:t>
      </w:r>
      <w:r w:rsidR="006A1C09" w:rsidRPr="00EF76EA">
        <w:rPr>
          <w:rFonts w:cs="Times New Roman"/>
          <w:sz w:val="22"/>
          <w:szCs w:val="22"/>
          <w:lang w:val="pl-PL"/>
        </w:rPr>
        <w:t xml:space="preserve"> wartoś</w:t>
      </w:r>
      <w:r w:rsidR="006A1C09">
        <w:rPr>
          <w:rFonts w:cs="Times New Roman"/>
          <w:sz w:val="22"/>
          <w:szCs w:val="22"/>
          <w:lang w:val="pl-PL"/>
        </w:rPr>
        <w:t>ci</w:t>
      </w:r>
      <w:r w:rsidR="006A1C09" w:rsidRPr="00530E3D">
        <w:rPr>
          <w:rFonts w:cs="Times New Roman"/>
          <w:sz w:val="22"/>
          <w:szCs w:val="22"/>
          <w:lang w:val="pl-PL"/>
        </w:rPr>
        <w:t xml:space="preserve"> </w:t>
      </w:r>
      <w:r w:rsidR="006A1C09" w:rsidRPr="00EF76EA">
        <w:rPr>
          <w:rFonts w:cs="Times New Roman"/>
          <w:sz w:val="22"/>
          <w:szCs w:val="22"/>
          <w:lang w:val="pl-PL"/>
        </w:rPr>
        <w:t>sztuk operatów technicznych przedmiot</w:t>
      </w:r>
      <w:r w:rsidR="006A1C09">
        <w:rPr>
          <w:rFonts w:cs="Times New Roman"/>
          <w:sz w:val="22"/>
          <w:szCs w:val="22"/>
          <w:lang w:val="pl-PL"/>
        </w:rPr>
        <w:t>ów</w:t>
      </w:r>
      <w:r w:rsidR="006A1C09" w:rsidRPr="00EF76EA">
        <w:rPr>
          <w:rFonts w:cs="Times New Roman"/>
          <w:sz w:val="22"/>
          <w:szCs w:val="22"/>
          <w:lang w:val="pl-PL"/>
        </w:rPr>
        <w:t xml:space="preserve"> zamówienia</w:t>
      </w:r>
      <w:r w:rsidR="006A1C09">
        <w:rPr>
          <w:rFonts w:cs="Times New Roman"/>
          <w:sz w:val="22"/>
          <w:szCs w:val="22"/>
          <w:lang w:val="pl-PL"/>
        </w:rPr>
        <w:t xml:space="preserve">: Wykonawcy oraz Inspektora Nadzoru </w:t>
      </w:r>
      <w:r w:rsidR="006A1C09" w:rsidRPr="00F6310E">
        <w:rPr>
          <w:rFonts w:cs="Times New Roman"/>
          <w:sz w:val="22"/>
          <w:szCs w:val="22"/>
          <w:u w:val="single"/>
          <w:lang w:val="pl-PL"/>
        </w:rPr>
        <w:t>nie dotyczą</w:t>
      </w:r>
      <w:r w:rsidR="006A1C09">
        <w:rPr>
          <w:rFonts w:cs="Times New Roman"/>
          <w:sz w:val="22"/>
          <w:szCs w:val="22"/>
          <w:lang w:val="pl-PL"/>
        </w:rPr>
        <w:t xml:space="preserve"> przypadku</w:t>
      </w:r>
      <w:r w:rsidR="0095730E">
        <w:rPr>
          <w:rFonts w:cs="Times New Roman"/>
          <w:sz w:val="22"/>
          <w:szCs w:val="22"/>
          <w:lang w:val="pl-PL"/>
        </w:rPr>
        <w:t xml:space="preserve"> opisywanego w p. 1.3.20.1, skutkującego </w:t>
      </w:r>
      <w:r w:rsidR="0095730E" w:rsidRPr="0095730E">
        <w:rPr>
          <w:rFonts w:cs="Times New Roman"/>
          <w:bCs/>
          <w:sz w:val="22"/>
          <w:szCs w:val="22"/>
          <w:lang w:val="pl-PL"/>
        </w:rPr>
        <w:t>częściow</w:t>
      </w:r>
      <w:r w:rsidR="0095730E">
        <w:rPr>
          <w:rFonts w:cs="Times New Roman"/>
          <w:bCs/>
          <w:sz w:val="22"/>
          <w:szCs w:val="22"/>
          <w:lang w:val="pl-PL"/>
        </w:rPr>
        <w:t>ym</w:t>
      </w:r>
      <w:r w:rsidR="0095730E" w:rsidRPr="0095730E">
        <w:rPr>
          <w:rFonts w:cs="Times New Roman"/>
          <w:bCs/>
          <w:sz w:val="22"/>
          <w:szCs w:val="22"/>
          <w:lang w:val="pl-PL"/>
        </w:rPr>
        <w:t xml:space="preserve"> zrealizowani</w:t>
      </w:r>
      <w:r w:rsidR="00FA7F38">
        <w:rPr>
          <w:rFonts w:cs="Times New Roman"/>
          <w:bCs/>
          <w:sz w:val="22"/>
          <w:szCs w:val="22"/>
          <w:lang w:val="pl-PL"/>
        </w:rPr>
        <w:t>em</w:t>
      </w:r>
      <w:r w:rsidR="0095730E" w:rsidRPr="0095730E">
        <w:rPr>
          <w:rFonts w:cs="Times New Roman"/>
          <w:bCs/>
          <w:sz w:val="22"/>
          <w:szCs w:val="22"/>
          <w:lang w:val="pl-PL"/>
        </w:rPr>
        <w:t xml:space="preserve"> przez Wykonawcę przedmiotu zamówienia Wykonawcy</w:t>
      </w:r>
      <w:r w:rsidR="00FA7F38">
        <w:rPr>
          <w:rFonts w:cs="Times New Roman"/>
          <w:bCs/>
          <w:sz w:val="22"/>
          <w:szCs w:val="22"/>
          <w:lang w:val="pl-PL"/>
        </w:rPr>
        <w:t xml:space="preserve"> i mającym wpływ na </w:t>
      </w:r>
      <w:r w:rsidR="00FA7F38" w:rsidRPr="0095730E">
        <w:rPr>
          <w:rFonts w:cs="Times New Roman"/>
          <w:bCs/>
          <w:sz w:val="22"/>
          <w:szCs w:val="22"/>
          <w:lang w:val="pl-PL"/>
        </w:rPr>
        <w:t>częściow</w:t>
      </w:r>
      <w:r w:rsidR="00FA7F38">
        <w:rPr>
          <w:rFonts w:cs="Times New Roman"/>
          <w:bCs/>
          <w:sz w:val="22"/>
          <w:szCs w:val="22"/>
          <w:lang w:val="pl-PL"/>
        </w:rPr>
        <w:t>e</w:t>
      </w:r>
      <w:r w:rsidR="00FA7F38" w:rsidRPr="0095730E">
        <w:rPr>
          <w:rFonts w:cs="Times New Roman"/>
          <w:bCs/>
          <w:sz w:val="22"/>
          <w:szCs w:val="22"/>
          <w:lang w:val="pl-PL"/>
        </w:rPr>
        <w:t xml:space="preserve"> zrealizowani</w:t>
      </w:r>
      <w:r w:rsidR="00FA7F38">
        <w:rPr>
          <w:rFonts w:cs="Times New Roman"/>
          <w:bCs/>
          <w:sz w:val="22"/>
          <w:szCs w:val="22"/>
          <w:lang w:val="pl-PL"/>
        </w:rPr>
        <w:t>e</w:t>
      </w:r>
      <w:r w:rsidR="00FA7F38" w:rsidRPr="0095730E">
        <w:rPr>
          <w:rFonts w:cs="Times New Roman"/>
          <w:bCs/>
          <w:sz w:val="22"/>
          <w:szCs w:val="22"/>
          <w:lang w:val="pl-PL"/>
        </w:rPr>
        <w:t xml:space="preserve"> </w:t>
      </w:r>
      <w:r w:rsidR="00FA7F38" w:rsidRPr="002C2CC4">
        <w:rPr>
          <w:rFonts w:cs="Times New Roman"/>
          <w:bCs/>
          <w:sz w:val="22"/>
          <w:szCs w:val="22"/>
          <w:lang w:val="pl-PL"/>
        </w:rPr>
        <w:t xml:space="preserve">przez </w:t>
      </w:r>
      <w:r w:rsidR="00FA7F38" w:rsidRPr="002C2CC4">
        <w:rPr>
          <w:rFonts w:cs="Times New Roman"/>
          <w:sz w:val="22"/>
          <w:szCs w:val="22"/>
          <w:lang w:val="pl-PL"/>
        </w:rPr>
        <w:t>Inspektora Nadzoru</w:t>
      </w:r>
      <w:r w:rsidR="00FA7F38" w:rsidRPr="002C2CC4">
        <w:rPr>
          <w:rFonts w:cs="Times New Roman"/>
          <w:bCs/>
          <w:sz w:val="22"/>
          <w:szCs w:val="22"/>
          <w:lang w:val="pl-PL"/>
        </w:rPr>
        <w:t xml:space="preserve"> </w:t>
      </w:r>
      <w:r w:rsidR="004B5DA1" w:rsidRPr="0095730E">
        <w:rPr>
          <w:rFonts w:cs="Times New Roman"/>
          <w:bCs/>
          <w:sz w:val="22"/>
          <w:szCs w:val="22"/>
          <w:lang w:val="pl-PL"/>
        </w:rPr>
        <w:t>przedmiotu zamówienia</w:t>
      </w:r>
      <w:r w:rsidR="004B5DA1">
        <w:rPr>
          <w:rFonts w:cs="Times New Roman"/>
          <w:bCs/>
          <w:sz w:val="22"/>
          <w:szCs w:val="22"/>
          <w:lang w:val="pl-PL"/>
        </w:rPr>
        <w:t xml:space="preserve"> </w:t>
      </w:r>
      <w:r w:rsidR="004B5DA1" w:rsidRPr="002C2CC4">
        <w:rPr>
          <w:rFonts w:cs="Times New Roman"/>
          <w:sz w:val="22"/>
          <w:szCs w:val="22"/>
          <w:lang w:val="pl-PL"/>
        </w:rPr>
        <w:t>Inspektora Nadzoru</w:t>
      </w:r>
      <w:r w:rsidR="002C2CC4" w:rsidRPr="002C2CC4">
        <w:rPr>
          <w:rFonts w:cs="Times New Roman"/>
          <w:sz w:val="22"/>
          <w:szCs w:val="22"/>
          <w:lang w:val="pl-PL"/>
        </w:rPr>
        <w:t>.</w:t>
      </w:r>
    </w:p>
    <w:p w14:paraId="38413012" w14:textId="28AB827C" w:rsidR="00EF76EA" w:rsidRDefault="00A660BB" w:rsidP="00B12A46">
      <w:pPr>
        <w:jc w:val="both"/>
        <w:rPr>
          <w:rFonts w:cs="Times New Roman"/>
          <w:sz w:val="22"/>
          <w:szCs w:val="22"/>
          <w:lang w:val="pl-PL"/>
        </w:rPr>
      </w:pPr>
      <w:r w:rsidRPr="00B81961">
        <w:rPr>
          <w:rFonts w:cs="Times New Roman"/>
          <w:b/>
          <w:sz w:val="22"/>
          <w:szCs w:val="22"/>
          <w:lang w:val="pl-PL"/>
        </w:rPr>
        <w:t>1.3.20.3.</w:t>
      </w:r>
      <w:r>
        <w:rPr>
          <w:rFonts w:cs="Times New Roman"/>
          <w:b/>
          <w:sz w:val="22"/>
          <w:szCs w:val="22"/>
          <w:lang w:val="pl-PL"/>
        </w:rPr>
        <w:t xml:space="preserve">3. </w:t>
      </w:r>
      <w:r w:rsidR="004B6878" w:rsidRPr="00FA43E7">
        <w:rPr>
          <w:rFonts w:cs="Times New Roman"/>
          <w:sz w:val="22"/>
          <w:szCs w:val="22"/>
          <w:u w:val="single"/>
          <w:lang w:val="pl-PL"/>
        </w:rPr>
        <w:t>Wykonawcy nie będą przysługiwały żadne roszczenia z tytułu niezrealizowania</w:t>
      </w:r>
      <w:r w:rsidR="00530E3D">
        <w:rPr>
          <w:rFonts w:cs="Times New Roman"/>
          <w:sz w:val="22"/>
          <w:szCs w:val="22"/>
          <w:u w:val="single"/>
          <w:lang w:val="pl-PL"/>
        </w:rPr>
        <w:t xml:space="preserve"> przez Wykonawcę</w:t>
      </w:r>
      <w:r w:rsidR="007D1142">
        <w:rPr>
          <w:rFonts w:cs="Times New Roman"/>
          <w:sz w:val="22"/>
          <w:szCs w:val="22"/>
          <w:u w:val="single"/>
          <w:lang w:val="pl-PL"/>
        </w:rPr>
        <w:t xml:space="preserve"> działań Wykonawcy </w:t>
      </w:r>
      <w:r w:rsidR="005341F4">
        <w:rPr>
          <w:rFonts w:cs="Times New Roman"/>
          <w:sz w:val="22"/>
          <w:szCs w:val="22"/>
          <w:u w:val="single"/>
          <w:lang w:val="pl-PL"/>
        </w:rPr>
        <w:t>(</w:t>
      </w:r>
      <w:r w:rsidR="007D1142">
        <w:rPr>
          <w:rFonts w:cs="Times New Roman"/>
          <w:sz w:val="22"/>
          <w:szCs w:val="22"/>
          <w:u w:val="single"/>
          <w:lang w:val="pl-PL"/>
        </w:rPr>
        <w:t>opisanych w definicji transzy danych</w:t>
      </w:r>
      <w:r w:rsidR="005341F4">
        <w:rPr>
          <w:rFonts w:cs="Times New Roman"/>
          <w:sz w:val="22"/>
          <w:szCs w:val="22"/>
          <w:u w:val="single"/>
          <w:lang w:val="pl-PL"/>
        </w:rPr>
        <w:t>) dla</w:t>
      </w:r>
      <w:r w:rsidR="004B6878" w:rsidRPr="00FA43E7">
        <w:rPr>
          <w:rFonts w:cs="Times New Roman"/>
          <w:sz w:val="22"/>
          <w:szCs w:val="22"/>
          <w:u w:val="single"/>
          <w:lang w:val="pl-PL"/>
        </w:rPr>
        <w:t xml:space="preserve"> maksymalnej wartości sztuk operatów technicznych przedmiotu zamówienia</w:t>
      </w:r>
      <w:r w:rsidR="00530E3D">
        <w:rPr>
          <w:rFonts w:cs="Times New Roman"/>
          <w:sz w:val="22"/>
          <w:szCs w:val="22"/>
          <w:u w:val="single"/>
          <w:lang w:val="pl-PL"/>
        </w:rPr>
        <w:t xml:space="preserve"> Wykonawcy</w:t>
      </w:r>
      <w:r w:rsidR="004B6878" w:rsidRPr="00FA43E7">
        <w:rPr>
          <w:rFonts w:cs="Times New Roman"/>
          <w:sz w:val="22"/>
          <w:szCs w:val="22"/>
          <w:u w:val="single"/>
          <w:lang w:val="pl-PL"/>
        </w:rPr>
        <w:t>, tj. 7 409 sztuk operatów technicznych</w:t>
      </w:r>
      <w:r w:rsidR="004B6878" w:rsidRPr="00FA43E7">
        <w:rPr>
          <w:rFonts w:cs="Times New Roman"/>
          <w:sz w:val="22"/>
          <w:szCs w:val="22"/>
          <w:lang w:val="pl-PL"/>
        </w:rPr>
        <w:t>.</w:t>
      </w:r>
    </w:p>
    <w:p w14:paraId="7E2229E2" w14:textId="26ECC036" w:rsidR="005341F4" w:rsidRPr="00FA43E7" w:rsidRDefault="005341F4" w:rsidP="00B12A46">
      <w:pPr>
        <w:jc w:val="both"/>
        <w:rPr>
          <w:rFonts w:cs="Times New Roman"/>
          <w:sz w:val="22"/>
          <w:szCs w:val="22"/>
          <w:lang w:val="pl-PL"/>
        </w:rPr>
      </w:pPr>
      <w:r w:rsidRPr="00B81961">
        <w:rPr>
          <w:rFonts w:cs="Times New Roman"/>
          <w:b/>
          <w:sz w:val="22"/>
          <w:szCs w:val="22"/>
          <w:lang w:val="pl-PL"/>
        </w:rPr>
        <w:t>1.3.20.3.</w:t>
      </w:r>
      <w:r>
        <w:rPr>
          <w:rFonts w:cs="Times New Roman"/>
          <w:b/>
          <w:sz w:val="22"/>
          <w:szCs w:val="22"/>
          <w:lang w:val="pl-PL"/>
        </w:rPr>
        <w:t xml:space="preserve">4. </w:t>
      </w:r>
      <w:r>
        <w:rPr>
          <w:rFonts w:cs="Times New Roman"/>
          <w:sz w:val="22"/>
          <w:szCs w:val="22"/>
          <w:u w:val="single"/>
          <w:lang w:val="pl-PL"/>
        </w:rPr>
        <w:t>Ins</w:t>
      </w:r>
      <w:r w:rsidR="00AB2755">
        <w:rPr>
          <w:rFonts w:cs="Times New Roman"/>
          <w:sz w:val="22"/>
          <w:szCs w:val="22"/>
          <w:u w:val="single"/>
          <w:lang w:val="pl-PL"/>
        </w:rPr>
        <w:t>pektorowi Nadzoru</w:t>
      </w:r>
      <w:r w:rsidRPr="00FA43E7">
        <w:rPr>
          <w:rFonts w:cs="Times New Roman"/>
          <w:sz w:val="22"/>
          <w:szCs w:val="22"/>
          <w:u w:val="single"/>
          <w:lang w:val="pl-PL"/>
        </w:rPr>
        <w:t xml:space="preserve"> nie będą przysługiwały żadne roszczenia z tytułu niezrealizowania</w:t>
      </w:r>
      <w:r w:rsidR="009C45C0">
        <w:rPr>
          <w:rFonts w:cs="Times New Roman"/>
          <w:sz w:val="22"/>
          <w:szCs w:val="22"/>
          <w:u w:val="single"/>
          <w:lang w:val="pl-PL"/>
        </w:rPr>
        <w:t xml:space="preserve"> przez Inspektora Nadzoru</w:t>
      </w:r>
      <w:r w:rsidR="00894713">
        <w:rPr>
          <w:rFonts w:cs="Times New Roman"/>
          <w:sz w:val="22"/>
          <w:szCs w:val="22"/>
          <w:u w:val="single"/>
          <w:lang w:val="pl-PL"/>
        </w:rPr>
        <w:t xml:space="preserve"> </w:t>
      </w:r>
      <w:r w:rsidR="00AE6806">
        <w:rPr>
          <w:rFonts w:cs="Times New Roman"/>
          <w:sz w:val="22"/>
          <w:szCs w:val="22"/>
          <w:u w:val="single"/>
          <w:lang w:val="pl-PL"/>
        </w:rPr>
        <w:t>czynności</w:t>
      </w:r>
      <w:r w:rsidR="00894713">
        <w:rPr>
          <w:rFonts w:cs="Times New Roman"/>
          <w:sz w:val="22"/>
          <w:szCs w:val="22"/>
          <w:u w:val="single"/>
          <w:lang w:val="pl-PL"/>
        </w:rPr>
        <w:t xml:space="preserve"> Inspektora Nadzoru (opisanych w definicji czynności kontrolnych)</w:t>
      </w:r>
      <w:r>
        <w:rPr>
          <w:rFonts w:cs="Times New Roman"/>
          <w:sz w:val="22"/>
          <w:szCs w:val="22"/>
          <w:u w:val="single"/>
          <w:lang w:val="pl-PL"/>
        </w:rPr>
        <w:t xml:space="preserve"> </w:t>
      </w:r>
      <w:r w:rsidR="00894713">
        <w:rPr>
          <w:rFonts w:cs="Times New Roman"/>
          <w:sz w:val="22"/>
          <w:szCs w:val="22"/>
          <w:u w:val="single"/>
          <w:lang w:val="pl-PL"/>
        </w:rPr>
        <w:t>dla</w:t>
      </w:r>
      <w:r w:rsidR="00894713" w:rsidRPr="00FA43E7">
        <w:rPr>
          <w:rFonts w:cs="Times New Roman"/>
          <w:sz w:val="22"/>
          <w:szCs w:val="22"/>
          <w:u w:val="single"/>
          <w:lang w:val="pl-PL"/>
        </w:rPr>
        <w:t xml:space="preserve"> maksymalnej wartości sztuk operatów technicznych przedmiotu zamówienia</w:t>
      </w:r>
      <w:r w:rsidR="009C45C0">
        <w:rPr>
          <w:rFonts w:cs="Times New Roman"/>
          <w:sz w:val="22"/>
          <w:szCs w:val="22"/>
          <w:u w:val="single"/>
          <w:lang w:val="pl-PL"/>
        </w:rPr>
        <w:t xml:space="preserve"> Inspektora Nadzoru</w:t>
      </w:r>
      <w:r w:rsidR="00894713" w:rsidRPr="00FA43E7">
        <w:rPr>
          <w:rFonts w:cs="Times New Roman"/>
          <w:sz w:val="22"/>
          <w:szCs w:val="22"/>
          <w:u w:val="single"/>
          <w:lang w:val="pl-PL"/>
        </w:rPr>
        <w:t>, tj. 7 409 sztuk operatów technicznych</w:t>
      </w:r>
      <w:r w:rsidR="00894713">
        <w:rPr>
          <w:rFonts w:cs="Times New Roman"/>
          <w:sz w:val="22"/>
          <w:szCs w:val="22"/>
          <w:u w:val="single"/>
          <w:lang w:val="pl-PL"/>
        </w:rPr>
        <w:t xml:space="preserve"> </w:t>
      </w:r>
      <w:r w:rsidR="00AD5504">
        <w:rPr>
          <w:rFonts w:cs="Times New Roman"/>
          <w:sz w:val="22"/>
          <w:szCs w:val="22"/>
          <w:u w:val="single"/>
          <w:lang w:val="pl-PL"/>
        </w:rPr>
        <w:t xml:space="preserve">– wynikających z niezrealizowania </w:t>
      </w:r>
      <w:r w:rsidR="009C45C0">
        <w:rPr>
          <w:rFonts w:cs="Times New Roman"/>
          <w:sz w:val="22"/>
          <w:szCs w:val="22"/>
          <w:u w:val="single"/>
          <w:lang w:val="pl-PL"/>
        </w:rPr>
        <w:t xml:space="preserve">przez Wykonawcę </w:t>
      </w:r>
      <w:r>
        <w:rPr>
          <w:rFonts w:cs="Times New Roman"/>
          <w:sz w:val="22"/>
          <w:szCs w:val="22"/>
          <w:u w:val="single"/>
          <w:lang w:val="pl-PL"/>
        </w:rPr>
        <w:t>działań Wykonawcy (opisanych w definicji transzy danych) dla</w:t>
      </w:r>
      <w:r w:rsidRPr="00FA43E7">
        <w:rPr>
          <w:rFonts w:cs="Times New Roman"/>
          <w:sz w:val="22"/>
          <w:szCs w:val="22"/>
          <w:u w:val="single"/>
          <w:lang w:val="pl-PL"/>
        </w:rPr>
        <w:t xml:space="preserve"> maksymalnej wartości sztuk operatów technicznych przedmiotu zamówienia</w:t>
      </w:r>
      <w:r w:rsidR="009C45C0" w:rsidRPr="009C45C0">
        <w:rPr>
          <w:rFonts w:cs="Times New Roman"/>
          <w:sz w:val="22"/>
          <w:szCs w:val="22"/>
          <w:u w:val="single"/>
          <w:lang w:val="pl-PL"/>
        </w:rPr>
        <w:t xml:space="preserve"> </w:t>
      </w:r>
      <w:r w:rsidR="009C45C0">
        <w:rPr>
          <w:rFonts w:cs="Times New Roman"/>
          <w:sz w:val="22"/>
          <w:szCs w:val="22"/>
          <w:u w:val="single"/>
          <w:lang w:val="pl-PL"/>
        </w:rPr>
        <w:t>Wykonawcy</w:t>
      </w:r>
      <w:r w:rsidRPr="00FA43E7">
        <w:rPr>
          <w:rFonts w:cs="Times New Roman"/>
          <w:sz w:val="22"/>
          <w:szCs w:val="22"/>
          <w:u w:val="single"/>
          <w:lang w:val="pl-PL"/>
        </w:rPr>
        <w:t>, tj. 7 409 sztuk operatów technicznych</w:t>
      </w:r>
      <w:r w:rsidR="00AD5504">
        <w:rPr>
          <w:rFonts w:cs="Times New Roman"/>
          <w:sz w:val="22"/>
          <w:szCs w:val="22"/>
          <w:u w:val="single"/>
          <w:lang w:val="pl-PL"/>
        </w:rPr>
        <w:t>.</w:t>
      </w:r>
    </w:p>
    <w:p w14:paraId="3A568579" w14:textId="3A5C8F5B" w:rsidR="00FA43E7" w:rsidRPr="00FA43E7" w:rsidRDefault="00AD5504" w:rsidP="00FA43E7">
      <w:pPr>
        <w:spacing w:line="240" w:lineRule="auto"/>
        <w:jc w:val="both"/>
        <w:rPr>
          <w:rFonts w:cs="Times New Roman"/>
          <w:sz w:val="22"/>
          <w:szCs w:val="22"/>
          <w:lang w:val="pl-PL"/>
        </w:rPr>
      </w:pPr>
      <w:r w:rsidRPr="00B81961">
        <w:rPr>
          <w:rFonts w:cs="Times New Roman"/>
          <w:b/>
          <w:sz w:val="22"/>
          <w:szCs w:val="22"/>
          <w:lang w:val="pl-PL"/>
        </w:rPr>
        <w:t>1.3.20.3.</w:t>
      </w:r>
      <w:r>
        <w:rPr>
          <w:rFonts w:cs="Times New Roman"/>
          <w:b/>
          <w:sz w:val="22"/>
          <w:szCs w:val="22"/>
          <w:lang w:val="pl-PL"/>
        </w:rPr>
        <w:t xml:space="preserve">5. </w:t>
      </w:r>
      <w:bookmarkStart w:id="7" w:name="_Hlk98837708"/>
      <w:r w:rsidR="00FA43E7" w:rsidRPr="00FA43E7">
        <w:rPr>
          <w:rFonts w:cs="Times New Roman"/>
          <w:sz w:val="22"/>
          <w:szCs w:val="22"/>
          <w:lang w:val="pl-PL"/>
        </w:rPr>
        <w:t xml:space="preserve">Wykonawca w składanej </w:t>
      </w:r>
      <w:r w:rsidR="00C54EA6">
        <w:rPr>
          <w:rFonts w:cs="Times New Roman"/>
          <w:sz w:val="22"/>
          <w:szCs w:val="22"/>
          <w:lang w:val="pl-PL"/>
        </w:rPr>
        <w:t xml:space="preserve">przez siebie </w:t>
      </w:r>
      <w:r w:rsidR="00FA43E7" w:rsidRPr="00FA43E7">
        <w:rPr>
          <w:rFonts w:cs="Times New Roman"/>
          <w:sz w:val="22"/>
          <w:szCs w:val="22"/>
          <w:lang w:val="pl-PL"/>
        </w:rPr>
        <w:t>ofercie</w:t>
      </w:r>
      <w:r w:rsidR="00B64C7E">
        <w:rPr>
          <w:rFonts w:cs="Times New Roman"/>
          <w:sz w:val="22"/>
          <w:szCs w:val="22"/>
          <w:lang w:val="pl-PL"/>
        </w:rPr>
        <w:t xml:space="preserve"> zamówienia</w:t>
      </w:r>
      <w:r w:rsidR="00FA43E7" w:rsidRPr="00FA43E7">
        <w:rPr>
          <w:rFonts w:cs="Times New Roman"/>
          <w:sz w:val="22"/>
          <w:szCs w:val="22"/>
          <w:lang w:val="pl-PL"/>
        </w:rPr>
        <w:t xml:space="preserve"> poda:</w:t>
      </w:r>
    </w:p>
    <w:p w14:paraId="244B515E" w14:textId="2655693B" w:rsidR="00FA43E7" w:rsidRPr="00FC3F3C" w:rsidRDefault="00FA43E7" w:rsidP="00FA43E7">
      <w:pPr>
        <w:spacing w:line="240" w:lineRule="auto"/>
        <w:jc w:val="both"/>
        <w:rPr>
          <w:rFonts w:cs="Times New Roman"/>
          <w:sz w:val="22"/>
          <w:szCs w:val="22"/>
          <w:lang w:val="pl-PL"/>
        </w:rPr>
      </w:pPr>
      <w:r w:rsidRPr="00FC3F3C">
        <w:rPr>
          <w:rFonts w:cs="Times New Roman"/>
          <w:sz w:val="22"/>
          <w:szCs w:val="22"/>
          <w:lang w:val="pl-PL"/>
        </w:rPr>
        <w:t>- cenę brutto przedmiotu zamówienia</w:t>
      </w:r>
      <w:r w:rsidR="00C54EA6">
        <w:rPr>
          <w:rFonts w:cs="Times New Roman"/>
          <w:sz w:val="22"/>
          <w:szCs w:val="22"/>
          <w:lang w:val="pl-PL"/>
        </w:rPr>
        <w:t xml:space="preserve"> Wykonawcy</w:t>
      </w:r>
      <w:r w:rsidR="00B64C7E" w:rsidRPr="00FC3F3C">
        <w:rPr>
          <w:rFonts w:cs="Times New Roman"/>
          <w:sz w:val="22"/>
          <w:szCs w:val="22"/>
          <w:lang w:val="pl-PL"/>
        </w:rPr>
        <w:t xml:space="preserve"> (C-</w:t>
      </w:r>
      <w:proofErr w:type="spellStart"/>
      <w:r w:rsidR="00B64C7E" w:rsidRPr="00FC3F3C">
        <w:rPr>
          <w:rFonts w:cs="Times New Roman"/>
          <w:sz w:val="22"/>
          <w:szCs w:val="22"/>
          <w:lang w:val="pl-PL"/>
        </w:rPr>
        <w:t>pz</w:t>
      </w:r>
      <w:r w:rsidR="00124FC6">
        <w:rPr>
          <w:rFonts w:cs="Times New Roman"/>
          <w:sz w:val="22"/>
          <w:szCs w:val="22"/>
          <w:lang w:val="pl-PL"/>
        </w:rPr>
        <w:t>w</w:t>
      </w:r>
      <w:proofErr w:type="spellEnd"/>
      <w:r w:rsidR="00B64C7E" w:rsidRPr="00FC3F3C">
        <w:rPr>
          <w:rFonts w:cs="Times New Roman"/>
          <w:sz w:val="22"/>
          <w:szCs w:val="22"/>
          <w:lang w:val="pl-PL"/>
        </w:rPr>
        <w:t>)</w:t>
      </w:r>
      <w:r w:rsidRPr="00FC3F3C">
        <w:rPr>
          <w:rFonts w:cs="Times New Roman"/>
          <w:sz w:val="22"/>
          <w:szCs w:val="22"/>
          <w:lang w:val="pl-PL"/>
        </w:rPr>
        <w:t xml:space="preserve"> podaną dla maksymalnej wartości sztuk operatów technicznych przedmiotu zamówienia</w:t>
      </w:r>
      <w:r w:rsidR="00C54EA6">
        <w:rPr>
          <w:rFonts w:cs="Times New Roman"/>
          <w:sz w:val="22"/>
          <w:szCs w:val="22"/>
          <w:lang w:val="pl-PL"/>
        </w:rPr>
        <w:t xml:space="preserve"> Wykonawcy</w:t>
      </w:r>
      <w:r w:rsidRPr="00FC3F3C">
        <w:rPr>
          <w:rFonts w:cs="Times New Roman"/>
          <w:sz w:val="22"/>
          <w:szCs w:val="22"/>
          <w:lang w:val="pl-PL"/>
        </w:rPr>
        <w:t>, tj. dla liczby 7 409 sztuk,</w:t>
      </w:r>
    </w:p>
    <w:p w14:paraId="7BA1B05F" w14:textId="45042BDA" w:rsidR="00FA43E7" w:rsidRPr="00FA43E7" w:rsidRDefault="00FA43E7" w:rsidP="00180BE6">
      <w:pPr>
        <w:spacing w:line="240" w:lineRule="auto"/>
        <w:jc w:val="both"/>
        <w:rPr>
          <w:rFonts w:cs="Times New Roman"/>
          <w:sz w:val="22"/>
          <w:szCs w:val="22"/>
          <w:lang w:val="pl-PL"/>
        </w:rPr>
      </w:pPr>
      <w:r w:rsidRPr="005F26DA">
        <w:rPr>
          <w:rFonts w:cs="Times New Roman"/>
          <w:sz w:val="22"/>
          <w:szCs w:val="22"/>
          <w:lang w:val="pl-PL"/>
        </w:rPr>
        <w:t>- cenę brutto</w:t>
      </w:r>
      <w:r w:rsidR="005F26DA" w:rsidRPr="005F26DA">
        <w:rPr>
          <w:rFonts w:cs="Times New Roman"/>
          <w:sz w:val="22"/>
          <w:szCs w:val="22"/>
          <w:lang w:val="pl-PL"/>
        </w:rPr>
        <w:t xml:space="preserve"> działań Wykonawcy (opisanych w definicji transzy danych)</w:t>
      </w:r>
      <w:r w:rsidRPr="005F26DA">
        <w:rPr>
          <w:rFonts w:cs="Times New Roman"/>
          <w:sz w:val="22"/>
          <w:szCs w:val="22"/>
          <w:lang w:val="pl-PL"/>
        </w:rPr>
        <w:t xml:space="preserve"> dla jednostkowego operatu technicznego</w:t>
      </w:r>
      <w:r w:rsidR="00180BE6" w:rsidRPr="005F26DA">
        <w:rPr>
          <w:rFonts w:cs="Times New Roman"/>
          <w:sz w:val="22"/>
          <w:szCs w:val="22"/>
          <w:lang w:val="pl-PL"/>
        </w:rPr>
        <w:t xml:space="preserve"> (C-</w:t>
      </w:r>
      <w:proofErr w:type="spellStart"/>
      <w:r w:rsidR="00180BE6" w:rsidRPr="00FC3F3C">
        <w:rPr>
          <w:rFonts w:cs="Times New Roman"/>
          <w:sz w:val="22"/>
          <w:szCs w:val="22"/>
          <w:lang w:val="pl-PL"/>
        </w:rPr>
        <w:t>op</w:t>
      </w:r>
      <w:r w:rsidR="00124FC6">
        <w:rPr>
          <w:rFonts w:cs="Times New Roman"/>
          <w:sz w:val="22"/>
          <w:szCs w:val="22"/>
          <w:lang w:val="pl-PL"/>
        </w:rPr>
        <w:t>w</w:t>
      </w:r>
      <w:proofErr w:type="spellEnd"/>
      <w:r w:rsidR="00180BE6" w:rsidRPr="00FC3F3C">
        <w:rPr>
          <w:rFonts w:cs="Times New Roman"/>
          <w:sz w:val="22"/>
          <w:szCs w:val="22"/>
          <w:lang w:val="pl-PL"/>
        </w:rPr>
        <w:t>)</w:t>
      </w:r>
      <w:r w:rsidRPr="00FC3F3C">
        <w:rPr>
          <w:rFonts w:cs="Times New Roman"/>
          <w:sz w:val="22"/>
          <w:szCs w:val="22"/>
          <w:lang w:val="pl-PL"/>
        </w:rPr>
        <w:t xml:space="preserve">, </w:t>
      </w:r>
      <w:r w:rsidRPr="00FA43E7">
        <w:rPr>
          <w:rFonts w:cs="Times New Roman"/>
          <w:sz w:val="22"/>
          <w:szCs w:val="22"/>
          <w:lang w:val="pl-PL"/>
        </w:rPr>
        <w:t>obliczon</w:t>
      </w:r>
      <w:r w:rsidR="00180BE6">
        <w:rPr>
          <w:rFonts w:cs="Times New Roman"/>
          <w:sz w:val="22"/>
          <w:szCs w:val="22"/>
          <w:lang w:val="pl-PL"/>
        </w:rPr>
        <w:t>ą</w:t>
      </w:r>
      <w:r w:rsidRPr="00FA43E7">
        <w:rPr>
          <w:rFonts w:cs="Times New Roman"/>
          <w:sz w:val="22"/>
          <w:szCs w:val="22"/>
          <w:lang w:val="pl-PL"/>
        </w:rPr>
        <w:t xml:space="preserve"> według wzoru:</w:t>
      </w:r>
    </w:p>
    <w:p w14:paraId="04F8381B" w14:textId="69B16A53" w:rsidR="00FA43E7" w:rsidRDefault="00FA43E7" w:rsidP="00FA43E7">
      <w:pPr>
        <w:spacing w:line="240" w:lineRule="auto"/>
        <w:ind w:left="37"/>
        <w:jc w:val="center"/>
        <w:rPr>
          <w:rFonts w:cs="Times New Roman"/>
          <w:sz w:val="22"/>
          <w:szCs w:val="22"/>
          <w:lang w:val="pl-PL"/>
        </w:rPr>
      </w:pPr>
      <w:r w:rsidRPr="00FA43E7">
        <w:rPr>
          <w:rFonts w:cs="Times New Roman"/>
          <w:sz w:val="22"/>
          <w:szCs w:val="22"/>
          <w:lang w:val="pl-PL"/>
        </w:rPr>
        <w:t>C-</w:t>
      </w:r>
      <w:proofErr w:type="spellStart"/>
      <w:r w:rsidRPr="00FA43E7">
        <w:rPr>
          <w:rFonts w:cs="Times New Roman"/>
          <w:sz w:val="22"/>
          <w:szCs w:val="22"/>
          <w:lang w:val="pl-PL"/>
        </w:rPr>
        <w:t>op</w:t>
      </w:r>
      <w:r w:rsidR="00124FC6">
        <w:rPr>
          <w:rFonts w:cs="Times New Roman"/>
          <w:sz w:val="22"/>
          <w:szCs w:val="22"/>
          <w:lang w:val="pl-PL"/>
        </w:rPr>
        <w:t>w</w:t>
      </w:r>
      <w:proofErr w:type="spellEnd"/>
      <w:r w:rsidRPr="00FA43E7">
        <w:rPr>
          <w:rFonts w:cs="Times New Roman"/>
          <w:sz w:val="22"/>
          <w:szCs w:val="22"/>
          <w:lang w:val="pl-PL"/>
        </w:rPr>
        <w:t xml:space="preserve"> = C-</w:t>
      </w:r>
      <w:proofErr w:type="spellStart"/>
      <w:r w:rsidRPr="00FA43E7">
        <w:rPr>
          <w:rFonts w:cs="Times New Roman"/>
          <w:sz w:val="22"/>
          <w:szCs w:val="22"/>
          <w:lang w:val="pl-PL"/>
        </w:rPr>
        <w:t>pz</w:t>
      </w:r>
      <w:r w:rsidR="00124FC6">
        <w:rPr>
          <w:rFonts w:cs="Times New Roman"/>
          <w:sz w:val="22"/>
          <w:szCs w:val="22"/>
          <w:lang w:val="pl-PL"/>
        </w:rPr>
        <w:t>w</w:t>
      </w:r>
      <w:proofErr w:type="spellEnd"/>
      <w:r w:rsidRPr="00FA43E7">
        <w:rPr>
          <w:rFonts w:cs="Times New Roman"/>
          <w:sz w:val="22"/>
          <w:szCs w:val="22"/>
          <w:lang w:val="pl-PL"/>
        </w:rPr>
        <w:t xml:space="preserve"> / 7</w:t>
      </w:r>
      <w:r w:rsidR="002C2CC4">
        <w:rPr>
          <w:rFonts w:cs="Times New Roman"/>
          <w:sz w:val="22"/>
          <w:szCs w:val="22"/>
          <w:lang w:val="pl-PL"/>
        </w:rPr>
        <w:t> </w:t>
      </w:r>
      <w:r w:rsidRPr="00FA43E7">
        <w:rPr>
          <w:rFonts w:cs="Times New Roman"/>
          <w:sz w:val="22"/>
          <w:szCs w:val="22"/>
          <w:lang w:val="pl-PL"/>
        </w:rPr>
        <w:t>409</w:t>
      </w:r>
    </w:p>
    <w:bookmarkEnd w:id="7"/>
    <w:p w14:paraId="3C3994CD" w14:textId="4FEA86BE" w:rsidR="001D0089" w:rsidRPr="00FA43E7" w:rsidRDefault="00124FC6" w:rsidP="001D0089">
      <w:pPr>
        <w:spacing w:line="240" w:lineRule="auto"/>
        <w:jc w:val="both"/>
        <w:rPr>
          <w:rFonts w:cs="Times New Roman"/>
          <w:sz w:val="22"/>
          <w:szCs w:val="22"/>
          <w:lang w:val="pl-PL"/>
        </w:rPr>
      </w:pPr>
      <w:r w:rsidRPr="00B81961">
        <w:rPr>
          <w:rFonts w:cs="Times New Roman"/>
          <w:b/>
          <w:sz w:val="22"/>
          <w:szCs w:val="22"/>
          <w:lang w:val="pl-PL"/>
        </w:rPr>
        <w:t>1.3.20.3.</w:t>
      </w:r>
      <w:r>
        <w:rPr>
          <w:rFonts w:cs="Times New Roman"/>
          <w:b/>
          <w:sz w:val="22"/>
          <w:szCs w:val="22"/>
          <w:lang w:val="pl-PL"/>
        </w:rPr>
        <w:t>6.</w:t>
      </w:r>
      <w:r>
        <w:rPr>
          <w:rFonts w:cs="Times New Roman"/>
          <w:bCs/>
          <w:sz w:val="22"/>
          <w:szCs w:val="22"/>
          <w:lang w:val="pl-PL"/>
        </w:rPr>
        <w:t xml:space="preserve"> </w:t>
      </w:r>
      <w:r w:rsidR="001D0089">
        <w:rPr>
          <w:rFonts w:cs="Times New Roman"/>
          <w:sz w:val="22"/>
          <w:szCs w:val="22"/>
          <w:lang w:val="pl-PL"/>
        </w:rPr>
        <w:t>Inspektor Nadzoru</w:t>
      </w:r>
      <w:r w:rsidR="001D0089" w:rsidRPr="00FA43E7">
        <w:rPr>
          <w:rFonts w:cs="Times New Roman"/>
          <w:sz w:val="22"/>
          <w:szCs w:val="22"/>
          <w:lang w:val="pl-PL"/>
        </w:rPr>
        <w:t xml:space="preserve"> w składanej </w:t>
      </w:r>
      <w:r w:rsidR="001D0089">
        <w:rPr>
          <w:rFonts w:cs="Times New Roman"/>
          <w:sz w:val="22"/>
          <w:szCs w:val="22"/>
          <w:lang w:val="pl-PL"/>
        </w:rPr>
        <w:t xml:space="preserve">przez siebie </w:t>
      </w:r>
      <w:r w:rsidR="001D0089" w:rsidRPr="00FA43E7">
        <w:rPr>
          <w:rFonts w:cs="Times New Roman"/>
          <w:sz w:val="22"/>
          <w:szCs w:val="22"/>
          <w:lang w:val="pl-PL"/>
        </w:rPr>
        <w:t>ofercie</w:t>
      </w:r>
      <w:r w:rsidR="001D0089">
        <w:rPr>
          <w:rFonts w:cs="Times New Roman"/>
          <w:sz w:val="22"/>
          <w:szCs w:val="22"/>
          <w:lang w:val="pl-PL"/>
        </w:rPr>
        <w:t xml:space="preserve"> zamówienia</w:t>
      </w:r>
      <w:r w:rsidR="001D0089" w:rsidRPr="00FA43E7">
        <w:rPr>
          <w:rFonts w:cs="Times New Roman"/>
          <w:sz w:val="22"/>
          <w:szCs w:val="22"/>
          <w:lang w:val="pl-PL"/>
        </w:rPr>
        <w:t xml:space="preserve"> poda:</w:t>
      </w:r>
    </w:p>
    <w:p w14:paraId="080E5AD0" w14:textId="399899BD" w:rsidR="001D0089" w:rsidRPr="00FC3F3C" w:rsidRDefault="001D0089" w:rsidP="001D0089">
      <w:pPr>
        <w:spacing w:line="240" w:lineRule="auto"/>
        <w:jc w:val="both"/>
        <w:rPr>
          <w:rFonts w:cs="Times New Roman"/>
          <w:sz w:val="22"/>
          <w:szCs w:val="22"/>
          <w:lang w:val="pl-PL"/>
        </w:rPr>
      </w:pPr>
      <w:r w:rsidRPr="00FC3F3C">
        <w:rPr>
          <w:rFonts w:cs="Times New Roman"/>
          <w:sz w:val="22"/>
          <w:szCs w:val="22"/>
          <w:lang w:val="pl-PL"/>
        </w:rPr>
        <w:t>- cenę brutto przedmiotu zamówienia</w:t>
      </w:r>
      <w:r>
        <w:rPr>
          <w:rFonts w:cs="Times New Roman"/>
          <w:sz w:val="22"/>
          <w:szCs w:val="22"/>
          <w:lang w:val="pl-PL"/>
        </w:rPr>
        <w:t xml:space="preserve"> Inspektora Nadzoru</w:t>
      </w:r>
      <w:r w:rsidRPr="00FC3F3C">
        <w:rPr>
          <w:rFonts w:cs="Times New Roman"/>
          <w:sz w:val="22"/>
          <w:szCs w:val="22"/>
          <w:lang w:val="pl-PL"/>
        </w:rPr>
        <w:t xml:space="preserve"> (C-</w:t>
      </w:r>
      <w:proofErr w:type="spellStart"/>
      <w:r w:rsidRPr="00FC3F3C">
        <w:rPr>
          <w:rFonts w:cs="Times New Roman"/>
          <w:sz w:val="22"/>
          <w:szCs w:val="22"/>
          <w:lang w:val="pl-PL"/>
        </w:rPr>
        <w:t>pz</w:t>
      </w:r>
      <w:r>
        <w:rPr>
          <w:rFonts w:cs="Times New Roman"/>
          <w:sz w:val="22"/>
          <w:szCs w:val="22"/>
          <w:lang w:val="pl-PL"/>
        </w:rPr>
        <w:t>in</w:t>
      </w:r>
      <w:proofErr w:type="spellEnd"/>
      <w:r w:rsidRPr="00FC3F3C">
        <w:rPr>
          <w:rFonts w:cs="Times New Roman"/>
          <w:sz w:val="22"/>
          <w:szCs w:val="22"/>
          <w:lang w:val="pl-PL"/>
        </w:rPr>
        <w:t>) podaną dla maksymalnej wartości sztuk operatów technicznych przedmiotu zamówienia</w:t>
      </w:r>
      <w:r>
        <w:rPr>
          <w:rFonts w:cs="Times New Roman"/>
          <w:sz w:val="22"/>
          <w:szCs w:val="22"/>
          <w:lang w:val="pl-PL"/>
        </w:rPr>
        <w:t xml:space="preserve"> Inspektora Nadzoru</w:t>
      </w:r>
      <w:r w:rsidRPr="00FC3F3C">
        <w:rPr>
          <w:rFonts w:cs="Times New Roman"/>
          <w:sz w:val="22"/>
          <w:szCs w:val="22"/>
          <w:lang w:val="pl-PL"/>
        </w:rPr>
        <w:t>, tj. dla liczby 7 409 sztuk,</w:t>
      </w:r>
    </w:p>
    <w:p w14:paraId="29BE84FA" w14:textId="16B2A309" w:rsidR="001D0089" w:rsidRPr="00FA43E7" w:rsidRDefault="001D0089" w:rsidP="001D0089">
      <w:pPr>
        <w:spacing w:line="240" w:lineRule="auto"/>
        <w:jc w:val="both"/>
        <w:rPr>
          <w:rFonts w:cs="Times New Roman"/>
          <w:sz w:val="22"/>
          <w:szCs w:val="22"/>
          <w:lang w:val="pl-PL"/>
        </w:rPr>
      </w:pPr>
      <w:r w:rsidRPr="001D0089">
        <w:rPr>
          <w:rFonts w:cs="Times New Roman"/>
          <w:sz w:val="22"/>
          <w:szCs w:val="22"/>
          <w:lang w:val="pl-PL"/>
        </w:rPr>
        <w:t xml:space="preserve">- cenę brutto </w:t>
      </w:r>
      <w:r w:rsidR="002C726A">
        <w:rPr>
          <w:rFonts w:cs="Times New Roman"/>
          <w:sz w:val="22"/>
          <w:szCs w:val="22"/>
          <w:lang w:val="pl-PL"/>
        </w:rPr>
        <w:t>czynności</w:t>
      </w:r>
      <w:r w:rsidRPr="001D0089">
        <w:rPr>
          <w:rFonts w:cs="Times New Roman"/>
          <w:sz w:val="22"/>
          <w:szCs w:val="22"/>
          <w:lang w:val="pl-PL"/>
        </w:rPr>
        <w:t xml:space="preserve"> Inspektora Nadzoru (opisanych w definicji czynności kontrolnych) dla jednostkowego operatu</w:t>
      </w:r>
      <w:r w:rsidRPr="005F26DA">
        <w:rPr>
          <w:rFonts w:cs="Times New Roman"/>
          <w:sz w:val="22"/>
          <w:szCs w:val="22"/>
          <w:lang w:val="pl-PL"/>
        </w:rPr>
        <w:t xml:space="preserve"> technicznego (C-</w:t>
      </w:r>
      <w:proofErr w:type="spellStart"/>
      <w:r w:rsidRPr="00FC3F3C">
        <w:rPr>
          <w:rFonts w:cs="Times New Roman"/>
          <w:sz w:val="22"/>
          <w:szCs w:val="22"/>
          <w:lang w:val="pl-PL"/>
        </w:rPr>
        <w:t>op</w:t>
      </w:r>
      <w:r w:rsidR="00434A1C">
        <w:rPr>
          <w:rFonts w:cs="Times New Roman"/>
          <w:sz w:val="22"/>
          <w:szCs w:val="22"/>
          <w:lang w:val="pl-PL"/>
        </w:rPr>
        <w:t>in</w:t>
      </w:r>
      <w:proofErr w:type="spellEnd"/>
      <w:r w:rsidRPr="00FC3F3C">
        <w:rPr>
          <w:rFonts w:cs="Times New Roman"/>
          <w:sz w:val="22"/>
          <w:szCs w:val="22"/>
          <w:lang w:val="pl-PL"/>
        </w:rPr>
        <w:t xml:space="preserve">), </w:t>
      </w:r>
      <w:r w:rsidRPr="00FA43E7">
        <w:rPr>
          <w:rFonts w:cs="Times New Roman"/>
          <w:sz w:val="22"/>
          <w:szCs w:val="22"/>
          <w:lang w:val="pl-PL"/>
        </w:rPr>
        <w:t>obliczon</w:t>
      </w:r>
      <w:r>
        <w:rPr>
          <w:rFonts w:cs="Times New Roman"/>
          <w:sz w:val="22"/>
          <w:szCs w:val="22"/>
          <w:lang w:val="pl-PL"/>
        </w:rPr>
        <w:t>ą</w:t>
      </w:r>
      <w:r w:rsidRPr="00FA43E7">
        <w:rPr>
          <w:rFonts w:cs="Times New Roman"/>
          <w:sz w:val="22"/>
          <w:szCs w:val="22"/>
          <w:lang w:val="pl-PL"/>
        </w:rPr>
        <w:t xml:space="preserve"> według wzoru:</w:t>
      </w:r>
    </w:p>
    <w:p w14:paraId="3B425EB6" w14:textId="348932AB" w:rsidR="00124FC6" w:rsidRPr="001D0089" w:rsidRDefault="001D0089" w:rsidP="001D0089">
      <w:pPr>
        <w:spacing w:line="240" w:lineRule="auto"/>
        <w:ind w:left="37"/>
        <w:jc w:val="center"/>
        <w:rPr>
          <w:rFonts w:cs="Times New Roman"/>
          <w:sz w:val="22"/>
          <w:szCs w:val="22"/>
          <w:lang w:val="pl-PL"/>
        </w:rPr>
      </w:pPr>
      <w:r w:rsidRPr="00FA43E7">
        <w:rPr>
          <w:rFonts w:cs="Times New Roman"/>
          <w:sz w:val="22"/>
          <w:szCs w:val="22"/>
          <w:lang w:val="pl-PL"/>
        </w:rPr>
        <w:t>C-</w:t>
      </w:r>
      <w:proofErr w:type="spellStart"/>
      <w:r w:rsidRPr="00FA43E7">
        <w:rPr>
          <w:rFonts w:cs="Times New Roman"/>
          <w:sz w:val="22"/>
          <w:szCs w:val="22"/>
          <w:lang w:val="pl-PL"/>
        </w:rPr>
        <w:t>op</w:t>
      </w:r>
      <w:r w:rsidR="00434A1C">
        <w:rPr>
          <w:rFonts w:cs="Times New Roman"/>
          <w:sz w:val="22"/>
          <w:szCs w:val="22"/>
          <w:lang w:val="pl-PL"/>
        </w:rPr>
        <w:t>in</w:t>
      </w:r>
      <w:proofErr w:type="spellEnd"/>
      <w:r w:rsidRPr="00FA43E7">
        <w:rPr>
          <w:rFonts w:cs="Times New Roman"/>
          <w:sz w:val="22"/>
          <w:szCs w:val="22"/>
          <w:lang w:val="pl-PL"/>
        </w:rPr>
        <w:t xml:space="preserve"> = C-</w:t>
      </w:r>
      <w:proofErr w:type="spellStart"/>
      <w:r w:rsidRPr="00FA43E7">
        <w:rPr>
          <w:rFonts w:cs="Times New Roman"/>
          <w:sz w:val="22"/>
          <w:szCs w:val="22"/>
          <w:lang w:val="pl-PL"/>
        </w:rPr>
        <w:t>pz</w:t>
      </w:r>
      <w:r w:rsidR="00434A1C">
        <w:rPr>
          <w:rFonts w:cs="Times New Roman"/>
          <w:sz w:val="22"/>
          <w:szCs w:val="22"/>
          <w:lang w:val="pl-PL"/>
        </w:rPr>
        <w:t>in</w:t>
      </w:r>
      <w:proofErr w:type="spellEnd"/>
      <w:r w:rsidRPr="00FA43E7">
        <w:rPr>
          <w:rFonts w:cs="Times New Roman"/>
          <w:sz w:val="22"/>
          <w:szCs w:val="22"/>
          <w:lang w:val="pl-PL"/>
        </w:rPr>
        <w:t xml:space="preserve"> / 7</w:t>
      </w:r>
      <w:r>
        <w:rPr>
          <w:rFonts w:cs="Times New Roman"/>
          <w:sz w:val="22"/>
          <w:szCs w:val="22"/>
          <w:lang w:val="pl-PL"/>
        </w:rPr>
        <w:t> </w:t>
      </w:r>
      <w:r w:rsidRPr="00FA43E7">
        <w:rPr>
          <w:rFonts w:cs="Times New Roman"/>
          <w:sz w:val="22"/>
          <w:szCs w:val="22"/>
          <w:lang w:val="pl-PL"/>
        </w:rPr>
        <w:t>409</w:t>
      </w:r>
    </w:p>
    <w:p w14:paraId="195DB5CF" w14:textId="09552140" w:rsidR="00B12A46" w:rsidRPr="00EB1A35" w:rsidRDefault="00C54EA6" w:rsidP="00FA43E7">
      <w:pPr>
        <w:jc w:val="both"/>
        <w:rPr>
          <w:sz w:val="22"/>
          <w:szCs w:val="22"/>
          <w:u w:val="single"/>
          <w:lang w:val="pl-PL"/>
        </w:rPr>
      </w:pPr>
      <w:r w:rsidRPr="00B81961">
        <w:rPr>
          <w:rFonts w:cs="Times New Roman"/>
          <w:b/>
          <w:sz w:val="22"/>
          <w:szCs w:val="22"/>
          <w:lang w:val="pl-PL"/>
        </w:rPr>
        <w:lastRenderedPageBreak/>
        <w:t>1.3.20.3.</w:t>
      </w:r>
      <w:r w:rsidR="006712A0">
        <w:rPr>
          <w:rFonts w:cs="Times New Roman"/>
          <w:b/>
          <w:sz w:val="22"/>
          <w:szCs w:val="22"/>
          <w:lang w:val="pl-PL"/>
        </w:rPr>
        <w:t>7</w:t>
      </w:r>
      <w:r>
        <w:rPr>
          <w:rFonts w:cs="Times New Roman"/>
          <w:b/>
          <w:sz w:val="22"/>
          <w:szCs w:val="22"/>
          <w:lang w:val="pl-PL"/>
        </w:rPr>
        <w:t xml:space="preserve">. </w:t>
      </w:r>
      <w:r w:rsidR="00B12A46" w:rsidRPr="00F6310E">
        <w:rPr>
          <w:rFonts w:cs="Times New Roman"/>
          <w:bCs/>
          <w:sz w:val="22"/>
          <w:szCs w:val="22"/>
          <w:u w:val="single"/>
          <w:lang w:val="pl-PL"/>
        </w:rPr>
        <w:t>W przypadk</w:t>
      </w:r>
      <w:bookmarkEnd w:id="5"/>
      <w:r w:rsidR="007F3CC1">
        <w:rPr>
          <w:rFonts w:cs="Times New Roman"/>
          <w:bCs/>
          <w:sz w:val="22"/>
          <w:szCs w:val="22"/>
          <w:u w:val="single"/>
          <w:lang w:val="pl-PL"/>
        </w:rPr>
        <w:t>u</w:t>
      </w:r>
      <w:r w:rsidR="00F6310E" w:rsidRPr="00F6310E">
        <w:rPr>
          <w:rFonts w:cs="Times New Roman"/>
          <w:bCs/>
          <w:sz w:val="22"/>
          <w:szCs w:val="22"/>
          <w:u w:val="single"/>
          <w:lang w:val="pl-PL"/>
        </w:rPr>
        <w:t xml:space="preserve"> częściowego zrealizowania przez Wykonawcę przedmiotu zamówienia Wykonawcy</w:t>
      </w:r>
      <w:r w:rsidR="00B12A46" w:rsidRPr="00F6310E">
        <w:rPr>
          <w:bCs/>
          <w:sz w:val="22"/>
          <w:szCs w:val="22"/>
          <w:lang w:val="pl-PL"/>
        </w:rPr>
        <w:t>:</w:t>
      </w:r>
    </w:p>
    <w:p w14:paraId="3B149002" w14:textId="553F24CC" w:rsidR="00B12A46" w:rsidRPr="000100F8" w:rsidRDefault="00B12A46" w:rsidP="00B12A46">
      <w:pPr>
        <w:jc w:val="both"/>
        <w:rPr>
          <w:sz w:val="22"/>
          <w:szCs w:val="22"/>
          <w:lang w:val="pl-PL"/>
        </w:rPr>
      </w:pPr>
      <w:r w:rsidRPr="00FA43E7">
        <w:rPr>
          <w:b/>
          <w:sz w:val="22"/>
          <w:szCs w:val="22"/>
          <w:lang w:val="pl-PL"/>
        </w:rPr>
        <w:t>A)</w:t>
      </w:r>
      <w:r w:rsidRPr="00FA43E7">
        <w:rPr>
          <w:sz w:val="22"/>
          <w:szCs w:val="22"/>
          <w:lang w:val="pl-PL"/>
        </w:rPr>
        <w:t xml:space="preserve"> podana przez Wykonawcę i zweryfikowana przez Inspektora Nadzoru </w:t>
      </w:r>
      <w:r w:rsidRPr="00FA43E7">
        <w:rPr>
          <w:rFonts w:cs="Times New Roman"/>
          <w:sz w:val="22"/>
          <w:szCs w:val="22"/>
          <w:lang w:val="pl-PL"/>
        </w:rPr>
        <w:t>liczba wszystkich operatów technicznych z</w:t>
      </w:r>
      <w:r w:rsidRPr="00B81961">
        <w:rPr>
          <w:rFonts w:cs="Times New Roman"/>
          <w:sz w:val="22"/>
          <w:szCs w:val="22"/>
          <w:lang w:val="pl-PL"/>
        </w:rPr>
        <w:t xml:space="preserve"> transz danych zakończonych </w:t>
      </w:r>
      <w:r w:rsidRPr="000100F8">
        <w:rPr>
          <w:sz w:val="22"/>
          <w:szCs w:val="22"/>
          <w:lang w:val="pl-PL"/>
        </w:rPr>
        <w:t>pozytywnymi protokołami z kontroli, dostarczonymi przez Inspektora Nadzoru oraz</w:t>
      </w:r>
    </w:p>
    <w:p w14:paraId="1EE563FC" w14:textId="14D0CEEF" w:rsidR="00B12A46" w:rsidRPr="000100F8" w:rsidRDefault="00B12A46" w:rsidP="00B12A46">
      <w:pPr>
        <w:jc w:val="both"/>
        <w:rPr>
          <w:sz w:val="22"/>
          <w:szCs w:val="22"/>
          <w:lang w:val="pl-PL"/>
        </w:rPr>
      </w:pPr>
      <w:r w:rsidRPr="000100F8">
        <w:rPr>
          <w:b/>
          <w:sz w:val="22"/>
          <w:szCs w:val="22"/>
          <w:lang w:val="pl-PL"/>
        </w:rPr>
        <w:t>B)</w:t>
      </w:r>
      <w:r w:rsidRPr="000100F8">
        <w:rPr>
          <w:sz w:val="22"/>
          <w:szCs w:val="22"/>
          <w:lang w:val="pl-PL"/>
        </w:rPr>
        <w:t xml:space="preserve"> podana przez Inspektora Nadzoru </w:t>
      </w:r>
      <w:r w:rsidRPr="00B81961">
        <w:rPr>
          <w:rFonts w:cs="Times New Roman"/>
          <w:sz w:val="22"/>
          <w:szCs w:val="22"/>
          <w:lang w:val="pl-PL"/>
        </w:rPr>
        <w:t xml:space="preserve">liczba wszystkich operatów technicznych z transzy danych zakończonej </w:t>
      </w:r>
      <w:r w:rsidR="004B7778">
        <w:rPr>
          <w:rFonts w:cs="Times New Roman"/>
          <w:sz w:val="22"/>
          <w:szCs w:val="22"/>
          <w:lang w:val="pl-PL"/>
        </w:rPr>
        <w:t xml:space="preserve">2-gim </w:t>
      </w:r>
      <w:r w:rsidRPr="000100F8">
        <w:rPr>
          <w:sz w:val="22"/>
          <w:szCs w:val="22"/>
          <w:lang w:val="pl-PL"/>
        </w:rPr>
        <w:t>negatywnym protokołem z kontroli, dostarczonym przez Inspektora Nadzoru</w:t>
      </w:r>
      <w:r w:rsidRPr="00B81961">
        <w:rPr>
          <w:rFonts w:cs="Times New Roman"/>
          <w:sz w:val="22"/>
          <w:szCs w:val="22"/>
          <w:lang w:val="pl-PL"/>
        </w:rPr>
        <w:t>, a które w</w:t>
      </w:r>
      <w:r w:rsidR="00926813">
        <w:rPr>
          <w:rFonts w:cs="Times New Roman"/>
          <w:sz w:val="22"/>
          <w:szCs w:val="22"/>
          <w:lang w:val="pl-PL"/>
        </w:rPr>
        <w:t>g oceny</w:t>
      </w:r>
      <w:r w:rsidRPr="00B81961">
        <w:rPr>
          <w:rFonts w:cs="Times New Roman"/>
          <w:sz w:val="22"/>
          <w:szCs w:val="22"/>
          <w:lang w:val="pl-PL"/>
        </w:rPr>
        <w:t xml:space="preserve"> Inspektora Nadzoru zostały w tej transzy zrealizowane poprawnie (dla wszystkich </w:t>
      </w:r>
      <w:r w:rsidRPr="00B81961">
        <w:rPr>
          <w:rFonts w:cs="Times New Roman"/>
          <w:bCs/>
          <w:sz w:val="22"/>
          <w:szCs w:val="22"/>
          <w:lang w:val="pl-PL"/>
        </w:rPr>
        <w:t>elementów przedmiotu zamówienia, związanych z danym operatem technicznym!)</w:t>
      </w:r>
    </w:p>
    <w:p w14:paraId="5FCA9579" w14:textId="1EF9F225" w:rsidR="009C748E" w:rsidRPr="009C748E" w:rsidRDefault="00B12A46" w:rsidP="00B12A46">
      <w:pPr>
        <w:jc w:val="both"/>
        <w:rPr>
          <w:rFonts w:cs="Times New Roman"/>
          <w:sz w:val="22"/>
          <w:szCs w:val="22"/>
          <w:lang w:val="pl-PL"/>
        </w:rPr>
      </w:pPr>
      <w:r w:rsidRPr="000100F8">
        <w:rPr>
          <w:rFonts w:cs="Times New Roman"/>
          <w:sz w:val="22"/>
          <w:szCs w:val="22"/>
          <w:lang w:val="pl-PL"/>
        </w:rPr>
        <w:t xml:space="preserve">– </w:t>
      </w:r>
      <w:r w:rsidRPr="00B81961">
        <w:rPr>
          <w:rFonts w:cs="Times New Roman"/>
          <w:sz w:val="22"/>
          <w:szCs w:val="22"/>
          <w:lang w:val="pl-PL"/>
        </w:rPr>
        <w:t>będzie</w:t>
      </w:r>
      <w:r w:rsidR="009C748E">
        <w:rPr>
          <w:rFonts w:cs="Times New Roman"/>
          <w:sz w:val="22"/>
          <w:szCs w:val="22"/>
          <w:lang w:val="pl-PL"/>
        </w:rPr>
        <w:t xml:space="preserve"> (jako suma liczb operatów technicznych podanych w pp. </w:t>
      </w:r>
      <w:r w:rsidR="009C748E" w:rsidRPr="009C748E">
        <w:rPr>
          <w:rFonts w:cs="Times New Roman"/>
          <w:b/>
          <w:bCs/>
          <w:sz w:val="22"/>
          <w:szCs w:val="22"/>
          <w:lang w:val="pl-PL"/>
        </w:rPr>
        <w:t>A)</w:t>
      </w:r>
      <w:r w:rsidR="009C748E">
        <w:rPr>
          <w:rFonts w:cs="Times New Roman"/>
          <w:sz w:val="22"/>
          <w:szCs w:val="22"/>
          <w:lang w:val="pl-PL"/>
        </w:rPr>
        <w:t xml:space="preserve"> i </w:t>
      </w:r>
      <w:r w:rsidR="009C748E" w:rsidRPr="009C748E">
        <w:rPr>
          <w:rFonts w:cs="Times New Roman"/>
          <w:b/>
          <w:bCs/>
          <w:sz w:val="22"/>
          <w:szCs w:val="22"/>
          <w:lang w:val="pl-PL"/>
        </w:rPr>
        <w:t>B)</w:t>
      </w:r>
      <w:r w:rsidR="009C748E">
        <w:rPr>
          <w:rFonts w:cs="Times New Roman"/>
          <w:sz w:val="22"/>
          <w:szCs w:val="22"/>
          <w:lang w:val="pl-PL"/>
        </w:rPr>
        <w:t>)</w:t>
      </w:r>
      <w:r w:rsidRPr="00B81961">
        <w:rPr>
          <w:rFonts w:cs="Times New Roman"/>
          <w:sz w:val="22"/>
          <w:szCs w:val="22"/>
          <w:lang w:val="pl-PL"/>
        </w:rPr>
        <w:t xml:space="preserve"> podstawą do rozliczenia</w:t>
      </w:r>
      <w:r w:rsidR="007F3CC1">
        <w:rPr>
          <w:rFonts w:cs="Times New Roman"/>
          <w:sz w:val="22"/>
          <w:szCs w:val="22"/>
          <w:lang w:val="pl-PL"/>
        </w:rPr>
        <w:t>:</w:t>
      </w:r>
      <w:r w:rsidRPr="00B81961">
        <w:rPr>
          <w:rFonts w:cs="Times New Roman"/>
          <w:sz w:val="22"/>
          <w:szCs w:val="22"/>
          <w:lang w:val="pl-PL"/>
        </w:rPr>
        <w:t xml:space="preserve"> Zamawiającego z Wykonawcą</w:t>
      </w:r>
      <w:r w:rsidR="007F3CC1">
        <w:rPr>
          <w:rFonts w:cs="Times New Roman"/>
          <w:sz w:val="22"/>
          <w:szCs w:val="22"/>
          <w:lang w:val="pl-PL"/>
        </w:rPr>
        <w:t xml:space="preserve"> oraz Zamawiającego z Inspektorem Nadzoru –</w:t>
      </w:r>
      <w:r w:rsidRPr="00B81961">
        <w:rPr>
          <w:rFonts w:cs="Times New Roman"/>
          <w:sz w:val="22"/>
          <w:szCs w:val="22"/>
          <w:lang w:val="pl-PL"/>
        </w:rPr>
        <w:t xml:space="preserve"> za opisane w ww. pp. </w:t>
      </w:r>
      <w:r w:rsidRPr="00B81961">
        <w:rPr>
          <w:rFonts w:cs="Times New Roman"/>
          <w:b/>
          <w:sz w:val="22"/>
          <w:szCs w:val="22"/>
          <w:lang w:val="pl-PL"/>
        </w:rPr>
        <w:t>A)</w:t>
      </w:r>
      <w:r w:rsidRPr="00B81961">
        <w:rPr>
          <w:rFonts w:cs="Times New Roman"/>
          <w:sz w:val="22"/>
          <w:szCs w:val="22"/>
          <w:lang w:val="pl-PL"/>
        </w:rPr>
        <w:t xml:space="preserve"> i </w:t>
      </w:r>
      <w:r w:rsidRPr="00B81961">
        <w:rPr>
          <w:rFonts w:cs="Times New Roman"/>
          <w:b/>
          <w:sz w:val="22"/>
          <w:szCs w:val="22"/>
          <w:lang w:val="pl-PL"/>
        </w:rPr>
        <w:t>B)</w:t>
      </w:r>
      <w:r w:rsidR="00FD16FB">
        <w:rPr>
          <w:rFonts w:cs="Times New Roman"/>
          <w:b/>
          <w:sz w:val="22"/>
          <w:szCs w:val="22"/>
          <w:lang w:val="pl-PL"/>
        </w:rPr>
        <w:t xml:space="preserve"> </w:t>
      </w:r>
      <w:r w:rsidR="00FD16FB" w:rsidRPr="00FD16FB">
        <w:rPr>
          <w:rFonts w:cs="Times New Roman"/>
          <w:bCs/>
          <w:sz w:val="22"/>
          <w:szCs w:val="22"/>
          <w:lang w:val="pl-PL"/>
        </w:rPr>
        <w:t>–</w:t>
      </w:r>
      <w:r w:rsidRPr="00B81961">
        <w:rPr>
          <w:rFonts w:cs="Times New Roman"/>
          <w:sz w:val="22"/>
          <w:szCs w:val="22"/>
          <w:lang w:val="pl-PL"/>
        </w:rPr>
        <w:t xml:space="preserve"> </w:t>
      </w:r>
      <w:r w:rsidRPr="00A94ACF">
        <w:rPr>
          <w:rFonts w:cs="Times New Roman"/>
          <w:sz w:val="22"/>
          <w:szCs w:val="22"/>
          <w:u w:val="single"/>
          <w:lang w:val="pl-PL"/>
        </w:rPr>
        <w:t xml:space="preserve">częściowe zrealizowanie </w:t>
      </w:r>
      <w:r w:rsidR="00902F35">
        <w:rPr>
          <w:rFonts w:cs="Times New Roman"/>
          <w:sz w:val="22"/>
          <w:szCs w:val="22"/>
          <w:u w:val="single"/>
          <w:lang w:val="pl-PL"/>
        </w:rPr>
        <w:t>przez Wykonawcę</w:t>
      </w:r>
      <w:r w:rsidR="00902F35" w:rsidRPr="00A94ACF">
        <w:rPr>
          <w:rFonts w:cs="Times New Roman"/>
          <w:sz w:val="22"/>
          <w:szCs w:val="22"/>
          <w:u w:val="single"/>
          <w:lang w:val="pl-PL"/>
        </w:rPr>
        <w:t xml:space="preserve"> </w:t>
      </w:r>
      <w:r w:rsidRPr="00A94ACF">
        <w:rPr>
          <w:rFonts w:cs="Times New Roman"/>
          <w:sz w:val="22"/>
          <w:szCs w:val="22"/>
          <w:u w:val="single"/>
          <w:lang w:val="pl-PL"/>
        </w:rPr>
        <w:t>przedmiotu zamówienia</w:t>
      </w:r>
      <w:r w:rsidR="00902F35">
        <w:rPr>
          <w:rFonts w:cs="Times New Roman"/>
          <w:sz w:val="22"/>
          <w:szCs w:val="22"/>
          <w:u w:val="single"/>
          <w:lang w:val="pl-PL"/>
        </w:rPr>
        <w:t xml:space="preserve"> Wykonawcy</w:t>
      </w:r>
      <w:r w:rsidR="00FD16FB">
        <w:rPr>
          <w:rFonts w:cs="Times New Roman"/>
          <w:sz w:val="22"/>
          <w:szCs w:val="22"/>
          <w:u w:val="single"/>
          <w:lang w:val="pl-PL"/>
        </w:rPr>
        <w:t xml:space="preserve"> oraz – wynikające z </w:t>
      </w:r>
      <w:r w:rsidR="00FD16FB" w:rsidRPr="00FD16FB">
        <w:rPr>
          <w:rFonts w:cs="Times New Roman"/>
          <w:sz w:val="22"/>
          <w:szCs w:val="22"/>
          <w:u w:val="single"/>
          <w:lang w:val="pl-PL"/>
        </w:rPr>
        <w:t>niego</w:t>
      </w:r>
      <w:r w:rsidR="00FD16FB">
        <w:rPr>
          <w:rFonts w:cs="Times New Roman"/>
          <w:sz w:val="22"/>
          <w:szCs w:val="22"/>
          <w:u w:val="single"/>
          <w:lang w:val="pl-PL"/>
        </w:rPr>
        <w:t xml:space="preserve"> – </w:t>
      </w:r>
      <w:r w:rsidR="00FD16FB" w:rsidRPr="00FD16FB">
        <w:rPr>
          <w:rFonts w:cs="Times New Roman"/>
          <w:sz w:val="22"/>
          <w:szCs w:val="22"/>
          <w:u w:val="single"/>
          <w:lang w:val="pl-PL"/>
        </w:rPr>
        <w:t>częściowe zrealizowanie przez Inspektora Nadzoru przedmiotu zamówienia Inspektora Nadzoru</w:t>
      </w:r>
      <w:r w:rsidRPr="00FD16FB">
        <w:rPr>
          <w:rFonts w:cs="Times New Roman"/>
          <w:sz w:val="22"/>
          <w:szCs w:val="22"/>
          <w:u w:val="single"/>
          <w:lang w:val="pl-PL"/>
        </w:rPr>
        <w:t>.</w:t>
      </w:r>
    </w:p>
    <w:p w14:paraId="1A34DC0F" w14:textId="47752ED5" w:rsidR="00B12A46" w:rsidRPr="00A94ACF" w:rsidRDefault="00926813" w:rsidP="00B12A46">
      <w:pPr>
        <w:jc w:val="both"/>
        <w:rPr>
          <w:rFonts w:cs="Times New Roman"/>
          <w:sz w:val="22"/>
          <w:szCs w:val="22"/>
          <w:lang w:val="pl-PL"/>
        </w:rPr>
      </w:pPr>
      <w:r w:rsidRPr="00926813">
        <w:rPr>
          <w:rFonts w:cs="Times New Roman"/>
          <w:b/>
          <w:bCs/>
          <w:sz w:val="22"/>
          <w:szCs w:val="22"/>
          <w:lang w:val="pl-PL"/>
        </w:rPr>
        <w:t>C)</w:t>
      </w:r>
      <w:r>
        <w:rPr>
          <w:rFonts w:cs="Times New Roman"/>
          <w:sz w:val="22"/>
          <w:szCs w:val="22"/>
          <w:lang w:val="pl-PL"/>
        </w:rPr>
        <w:t xml:space="preserve"> </w:t>
      </w:r>
      <w:r w:rsidR="005D5C7E">
        <w:rPr>
          <w:rFonts w:cs="Times New Roman"/>
          <w:sz w:val="22"/>
          <w:szCs w:val="22"/>
          <w:lang w:val="pl-PL"/>
        </w:rPr>
        <w:t>i</w:t>
      </w:r>
      <w:r w:rsidR="00B12A46" w:rsidRPr="00A94ACF">
        <w:rPr>
          <w:rFonts w:cs="Times New Roman"/>
          <w:sz w:val="22"/>
          <w:szCs w:val="22"/>
          <w:lang w:val="pl-PL"/>
        </w:rPr>
        <w:t>loczyn:</w:t>
      </w:r>
    </w:p>
    <w:p w14:paraId="78EAE465" w14:textId="35430ACF" w:rsidR="00B12A46" w:rsidRPr="00A94ACF" w:rsidRDefault="00B12A46" w:rsidP="00B12A46">
      <w:pPr>
        <w:jc w:val="both"/>
        <w:rPr>
          <w:rFonts w:cs="Times New Roman"/>
          <w:sz w:val="22"/>
          <w:szCs w:val="22"/>
          <w:lang w:val="pl-PL"/>
        </w:rPr>
      </w:pPr>
      <w:r w:rsidRPr="00A94ACF">
        <w:rPr>
          <w:rFonts w:cs="Times New Roman"/>
          <w:sz w:val="22"/>
          <w:szCs w:val="22"/>
          <w:lang w:val="pl-PL"/>
        </w:rPr>
        <w:t xml:space="preserve">- sumy liczby wszystkich </w:t>
      </w:r>
      <w:r w:rsidRPr="00A94ACF">
        <w:rPr>
          <w:rFonts w:cs="Times New Roman"/>
          <w:b/>
          <w:sz w:val="22"/>
          <w:szCs w:val="22"/>
          <w:lang w:val="pl-PL"/>
        </w:rPr>
        <w:t>poprawnie skontrolowanych</w:t>
      </w:r>
      <w:r w:rsidR="007F3CC1">
        <w:rPr>
          <w:rFonts w:cs="Times New Roman"/>
          <w:b/>
          <w:sz w:val="22"/>
          <w:szCs w:val="22"/>
          <w:lang w:val="pl-PL"/>
        </w:rPr>
        <w:t xml:space="preserve"> przez Inspektora Nadzoru</w:t>
      </w:r>
      <w:r w:rsidRPr="00A94ACF">
        <w:rPr>
          <w:rFonts w:cs="Times New Roman"/>
          <w:b/>
          <w:sz w:val="22"/>
          <w:szCs w:val="22"/>
          <w:lang w:val="pl-PL"/>
        </w:rPr>
        <w:t xml:space="preserve"> operatów technicznych</w:t>
      </w:r>
      <w:r w:rsidRPr="00A94ACF">
        <w:rPr>
          <w:rFonts w:cs="Times New Roman"/>
          <w:sz w:val="22"/>
          <w:szCs w:val="22"/>
          <w:lang w:val="pl-PL"/>
        </w:rPr>
        <w:t xml:space="preserve">, wymienianych w pp. </w:t>
      </w:r>
      <w:r w:rsidRPr="00A94ACF">
        <w:rPr>
          <w:rFonts w:cs="Times New Roman"/>
          <w:b/>
          <w:sz w:val="22"/>
          <w:szCs w:val="22"/>
          <w:lang w:val="pl-PL"/>
        </w:rPr>
        <w:t>A)</w:t>
      </w:r>
      <w:r w:rsidRPr="00A94ACF">
        <w:rPr>
          <w:rFonts w:cs="Times New Roman"/>
          <w:sz w:val="22"/>
          <w:szCs w:val="22"/>
          <w:lang w:val="pl-PL"/>
        </w:rPr>
        <w:t xml:space="preserve"> i </w:t>
      </w:r>
      <w:r w:rsidRPr="00A94ACF">
        <w:rPr>
          <w:rFonts w:cs="Times New Roman"/>
          <w:b/>
          <w:sz w:val="22"/>
          <w:szCs w:val="22"/>
          <w:lang w:val="pl-PL"/>
        </w:rPr>
        <w:t>B)</w:t>
      </w:r>
      <w:r w:rsidRPr="00A94ACF">
        <w:rPr>
          <w:rFonts w:cs="Times New Roman"/>
          <w:sz w:val="22"/>
          <w:szCs w:val="22"/>
          <w:lang w:val="pl-PL"/>
        </w:rPr>
        <w:t xml:space="preserve"> oraz </w:t>
      </w:r>
    </w:p>
    <w:p w14:paraId="6648E954" w14:textId="0183C1D2" w:rsidR="00B12A46" w:rsidRPr="00A94ACF" w:rsidRDefault="00B12A46" w:rsidP="00B12A46">
      <w:pPr>
        <w:jc w:val="both"/>
        <w:rPr>
          <w:rFonts w:cs="Times New Roman"/>
          <w:sz w:val="22"/>
          <w:szCs w:val="22"/>
          <w:lang w:val="pl-PL"/>
        </w:rPr>
      </w:pPr>
      <w:r w:rsidRPr="00A94ACF">
        <w:rPr>
          <w:rFonts w:cs="Times New Roman"/>
          <w:sz w:val="22"/>
          <w:szCs w:val="22"/>
          <w:lang w:val="pl-PL"/>
        </w:rPr>
        <w:t xml:space="preserve">- </w:t>
      </w:r>
      <w:r w:rsidR="00A94ACF" w:rsidRPr="00A94ACF">
        <w:rPr>
          <w:rFonts w:cs="Times New Roman"/>
          <w:sz w:val="22"/>
          <w:szCs w:val="22"/>
          <w:lang w:val="pl-PL"/>
        </w:rPr>
        <w:t xml:space="preserve">podanej przez Wykonawcę ceny brutto </w:t>
      </w:r>
      <w:r w:rsidR="000104E4" w:rsidRPr="005F26DA">
        <w:rPr>
          <w:rFonts w:cs="Times New Roman"/>
          <w:sz w:val="22"/>
          <w:szCs w:val="22"/>
          <w:lang w:val="pl-PL"/>
        </w:rPr>
        <w:t>działań Wykonawcy (opisanych w definicji transzy danych) dla jednostkowego operatu technicznego (C-</w:t>
      </w:r>
      <w:proofErr w:type="spellStart"/>
      <w:r w:rsidR="000104E4" w:rsidRPr="00FC3F3C">
        <w:rPr>
          <w:rFonts w:cs="Times New Roman"/>
          <w:sz w:val="22"/>
          <w:szCs w:val="22"/>
          <w:lang w:val="pl-PL"/>
        </w:rPr>
        <w:t>op</w:t>
      </w:r>
      <w:r w:rsidR="000104E4">
        <w:rPr>
          <w:rFonts w:cs="Times New Roman"/>
          <w:sz w:val="22"/>
          <w:szCs w:val="22"/>
          <w:lang w:val="pl-PL"/>
        </w:rPr>
        <w:t>w</w:t>
      </w:r>
      <w:proofErr w:type="spellEnd"/>
      <w:r w:rsidR="000104E4" w:rsidRPr="00FC3F3C">
        <w:rPr>
          <w:rFonts w:cs="Times New Roman"/>
          <w:sz w:val="22"/>
          <w:szCs w:val="22"/>
          <w:lang w:val="pl-PL"/>
        </w:rPr>
        <w:t>)</w:t>
      </w:r>
    </w:p>
    <w:p w14:paraId="162C386D" w14:textId="2FC5DC23" w:rsidR="00B12A46" w:rsidRDefault="00B12A46" w:rsidP="00B12A46">
      <w:pPr>
        <w:jc w:val="both"/>
        <w:rPr>
          <w:rFonts w:cs="Times New Roman"/>
          <w:b/>
          <w:sz w:val="22"/>
          <w:szCs w:val="22"/>
          <w:lang w:val="pl-PL"/>
        </w:rPr>
      </w:pPr>
      <w:r w:rsidRPr="00A94ACF">
        <w:rPr>
          <w:rFonts w:cs="Times New Roman"/>
          <w:sz w:val="22"/>
          <w:szCs w:val="22"/>
          <w:lang w:val="pl-PL"/>
        </w:rPr>
        <w:t>stanowi kwotę rozliczenia</w:t>
      </w:r>
      <w:r w:rsidR="00926813">
        <w:rPr>
          <w:rFonts w:cs="Times New Roman"/>
          <w:sz w:val="22"/>
          <w:szCs w:val="22"/>
          <w:lang w:val="pl-PL"/>
        </w:rPr>
        <w:t xml:space="preserve"> brutto</w:t>
      </w:r>
      <w:r w:rsidRPr="00A94ACF">
        <w:rPr>
          <w:rFonts w:cs="Times New Roman"/>
          <w:sz w:val="22"/>
          <w:szCs w:val="22"/>
          <w:lang w:val="pl-PL"/>
        </w:rPr>
        <w:t xml:space="preserve"> pomiędzy Zamawiającym a Wykonawcą za </w:t>
      </w:r>
      <w:r w:rsidRPr="00A94ACF">
        <w:rPr>
          <w:rFonts w:cs="Times New Roman"/>
          <w:b/>
          <w:sz w:val="22"/>
          <w:szCs w:val="22"/>
          <w:lang w:val="pl-PL"/>
        </w:rPr>
        <w:t xml:space="preserve">częściowe zrealizowanie </w:t>
      </w:r>
      <w:r w:rsidR="00902F35">
        <w:rPr>
          <w:rFonts w:cs="Times New Roman"/>
          <w:b/>
          <w:sz w:val="22"/>
          <w:szCs w:val="22"/>
          <w:lang w:val="pl-PL"/>
        </w:rPr>
        <w:t>przez Wykonawcę</w:t>
      </w:r>
      <w:r w:rsidR="00902F35" w:rsidRPr="00A94ACF">
        <w:rPr>
          <w:rFonts w:cs="Times New Roman"/>
          <w:b/>
          <w:sz w:val="22"/>
          <w:szCs w:val="22"/>
          <w:lang w:val="pl-PL"/>
        </w:rPr>
        <w:t xml:space="preserve"> </w:t>
      </w:r>
      <w:r w:rsidRPr="00A94ACF">
        <w:rPr>
          <w:rFonts w:cs="Times New Roman"/>
          <w:b/>
          <w:sz w:val="22"/>
          <w:szCs w:val="22"/>
          <w:lang w:val="pl-PL"/>
        </w:rPr>
        <w:t>przedmiotu zamówienia</w:t>
      </w:r>
      <w:bookmarkEnd w:id="6"/>
      <w:r w:rsidR="00902F35">
        <w:rPr>
          <w:rFonts w:cs="Times New Roman"/>
          <w:b/>
          <w:sz w:val="22"/>
          <w:szCs w:val="22"/>
          <w:lang w:val="pl-PL"/>
        </w:rPr>
        <w:t xml:space="preserve"> Wykonawcy</w:t>
      </w:r>
      <w:r w:rsidRPr="00A94ACF">
        <w:rPr>
          <w:rFonts w:cs="Times New Roman"/>
          <w:b/>
          <w:sz w:val="22"/>
          <w:szCs w:val="22"/>
          <w:lang w:val="pl-PL"/>
        </w:rPr>
        <w:t>.</w:t>
      </w:r>
    </w:p>
    <w:p w14:paraId="50694EC5" w14:textId="77777777" w:rsidR="007F3CC1" w:rsidRPr="00A94ACF" w:rsidRDefault="00F6310E" w:rsidP="007F3CC1">
      <w:pPr>
        <w:jc w:val="both"/>
        <w:rPr>
          <w:rFonts w:cs="Times New Roman"/>
          <w:sz w:val="22"/>
          <w:szCs w:val="22"/>
          <w:lang w:val="pl-PL"/>
        </w:rPr>
      </w:pPr>
      <w:r>
        <w:rPr>
          <w:rFonts w:cs="Times New Roman"/>
          <w:b/>
          <w:sz w:val="22"/>
          <w:szCs w:val="22"/>
          <w:lang w:val="pl-PL"/>
        </w:rPr>
        <w:t>D)</w:t>
      </w:r>
      <w:r>
        <w:rPr>
          <w:rFonts w:cs="Times New Roman"/>
          <w:bCs/>
          <w:sz w:val="22"/>
          <w:szCs w:val="22"/>
          <w:lang w:val="pl-PL"/>
        </w:rPr>
        <w:t xml:space="preserve"> </w:t>
      </w:r>
      <w:r w:rsidR="007F3CC1">
        <w:rPr>
          <w:rFonts w:cs="Times New Roman"/>
          <w:sz w:val="22"/>
          <w:szCs w:val="22"/>
          <w:lang w:val="pl-PL"/>
        </w:rPr>
        <w:t>i</w:t>
      </w:r>
      <w:r w:rsidR="007F3CC1" w:rsidRPr="00A94ACF">
        <w:rPr>
          <w:rFonts w:cs="Times New Roman"/>
          <w:sz w:val="22"/>
          <w:szCs w:val="22"/>
          <w:lang w:val="pl-PL"/>
        </w:rPr>
        <w:t>loczyn:</w:t>
      </w:r>
    </w:p>
    <w:p w14:paraId="72FFC9A2" w14:textId="77777777" w:rsidR="007F3CC1" w:rsidRPr="00A94ACF" w:rsidRDefault="007F3CC1" w:rsidP="007F3CC1">
      <w:pPr>
        <w:jc w:val="both"/>
        <w:rPr>
          <w:rFonts w:cs="Times New Roman"/>
          <w:sz w:val="22"/>
          <w:szCs w:val="22"/>
          <w:lang w:val="pl-PL"/>
        </w:rPr>
      </w:pPr>
      <w:r w:rsidRPr="00A94ACF">
        <w:rPr>
          <w:rFonts w:cs="Times New Roman"/>
          <w:sz w:val="22"/>
          <w:szCs w:val="22"/>
          <w:lang w:val="pl-PL"/>
        </w:rPr>
        <w:t xml:space="preserve">- sumy liczby wszystkich </w:t>
      </w:r>
      <w:r w:rsidRPr="00A94ACF">
        <w:rPr>
          <w:rFonts w:cs="Times New Roman"/>
          <w:b/>
          <w:sz w:val="22"/>
          <w:szCs w:val="22"/>
          <w:lang w:val="pl-PL"/>
        </w:rPr>
        <w:t>poprawnie skontrolowanych</w:t>
      </w:r>
      <w:r>
        <w:rPr>
          <w:rFonts w:cs="Times New Roman"/>
          <w:b/>
          <w:sz w:val="22"/>
          <w:szCs w:val="22"/>
          <w:lang w:val="pl-PL"/>
        </w:rPr>
        <w:t xml:space="preserve"> przez Inspektora Nadzoru</w:t>
      </w:r>
      <w:r w:rsidRPr="00A94ACF">
        <w:rPr>
          <w:rFonts w:cs="Times New Roman"/>
          <w:b/>
          <w:sz w:val="22"/>
          <w:szCs w:val="22"/>
          <w:lang w:val="pl-PL"/>
        </w:rPr>
        <w:t xml:space="preserve"> operatów technicznych</w:t>
      </w:r>
      <w:r w:rsidRPr="00A94ACF">
        <w:rPr>
          <w:rFonts w:cs="Times New Roman"/>
          <w:sz w:val="22"/>
          <w:szCs w:val="22"/>
          <w:lang w:val="pl-PL"/>
        </w:rPr>
        <w:t xml:space="preserve">, wymienianych w pp. </w:t>
      </w:r>
      <w:r w:rsidRPr="00A94ACF">
        <w:rPr>
          <w:rFonts w:cs="Times New Roman"/>
          <w:b/>
          <w:sz w:val="22"/>
          <w:szCs w:val="22"/>
          <w:lang w:val="pl-PL"/>
        </w:rPr>
        <w:t>A)</w:t>
      </w:r>
      <w:r w:rsidRPr="00A94ACF">
        <w:rPr>
          <w:rFonts w:cs="Times New Roman"/>
          <w:sz w:val="22"/>
          <w:szCs w:val="22"/>
          <w:lang w:val="pl-PL"/>
        </w:rPr>
        <w:t xml:space="preserve"> i </w:t>
      </w:r>
      <w:r w:rsidRPr="00A94ACF">
        <w:rPr>
          <w:rFonts w:cs="Times New Roman"/>
          <w:b/>
          <w:sz w:val="22"/>
          <w:szCs w:val="22"/>
          <w:lang w:val="pl-PL"/>
        </w:rPr>
        <w:t>B)</w:t>
      </w:r>
      <w:r w:rsidRPr="00A94ACF">
        <w:rPr>
          <w:rFonts w:cs="Times New Roman"/>
          <w:sz w:val="22"/>
          <w:szCs w:val="22"/>
          <w:lang w:val="pl-PL"/>
        </w:rPr>
        <w:t xml:space="preserve"> oraz </w:t>
      </w:r>
    </w:p>
    <w:p w14:paraId="59E74589" w14:textId="0D701285" w:rsidR="007F3CC1" w:rsidRPr="00A94ACF" w:rsidRDefault="007F3CC1" w:rsidP="007F3CC1">
      <w:pPr>
        <w:jc w:val="both"/>
        <w:rPr>
          <w:rFonts w:cs="Times New Roman"/>
          <w:sz w:val="22"/>
          <w:szCs w:val="22"/>
          <w:lang w:val="pl-PL"/>
        </w:rPr>
      </w:pPr>
      <w:r w:rsidRPr="00A94ACF">
        <w:rPr>
          <w:rFonts w:cs="Times New Roman"/>
          <w:sz w:val="22"/>
          <w:szCs w:val="22"/>
          <w:lang w:val="pl-PL"/>
        </w:rPr>
        <w:t xml:space="preserve">- podanej przez </w:t>
      </w:r>
      <w:r>
        <w:rPr>
          <w:rFonts w:cs="Times New Roman"/>
          <w:sz w:val="22"/>
          <w:szCs w:val="22"/>
          <w:lang w:val="pl-PL"/>
        </w:rPr>
        <w:t>Inspektora Nadzoru</w:t>
      </w:r>
      <w:r w:rsidRPr="00A94ACF">
        <w:rPr>
          <w:rFonts w:cs="Times New Roman"/>
          <w:sz w:val="22"/>
          <w:szCs w:val="22"/>
          <w:lang w:val="pl-PL"/>
        </w:rPr>
        <w:t xml:space="preserve"> ceny brutto </w:t>
      </w:r>
      <w:r w:rsidR="009039EF">
        <w:rPr>
          <w:rFonts w:cs="Times New Roman"/>
          <w:sz w:val="22"/>
          <w:szCs w:val="22"/>
          <w:lang w:val="pl-PL"/>
        </w:rPr>
        <w:t>czynności</w:t>
      </w:r>
      <w:r w:rsidR="00355D05" w:rsidRPr="001D0089">
        <w:rPr>
          <w:rFonts w:cs="Times New Roman"/>
          <w:sz w:val="22"/>
          <w:szCs w:val="22"/>
          <w:lang w:val="pl-PL"/>
        </w:rPr>
        <w:t xml:space="preserve"> Inspektora Nadzoru (opisanych w definicji czynności kontrolnych) dla jednostkowego operatu</w:t>
      </w:r>
      <w:r w:rsidR="00355D05" w:rsidRPr="005F26DA">
        <w:rPr>
          <w:rFonts w:cs="Times New Roman"/>
          <w:sz w:val="22"/>
          <w:szCs w:val="22"/>
          <w:lang w:val="pl-PL"/>
        </w:rPr>
        <w:t xml:space="preserve"> technicznego (C-</w:t>
      </w:r>
      <w:proofErr w:type="spellStart"/>
      <w:r w:rsidR="00355D05" w:rsidRPr="00FC3F3C">
        <w:rPr>
          <w:rFonts w:cs="Times New Roman"/>
          <w:sz w:val="22"/>
          <w:szCs w:val="22"/>
          <w:lang w:val="pl-PL"/>
        </w:rPr>
        <w:t>op</w:t>
      </w:r>
      <w:r w:rsidR="00355D05">
        <w:rPr>
          <w:rFonts w:cs="Times New Roman"/>
          <w:sz w:val="22"/>
          <w:szCs w:val="22"/>
          <w:lang w:val="pl-PL"/>
        </w:rPr>
        <w:t>in</w:t>
      </w:r>
      <w:proofErr w:type="spellEnd"/>
      <w:r w:rsidR="00355D05" w:rsidRPr="00FC3F3C">
        <w:rPr>
          <w:rFonts w:cs="Times New Roman"/>
          <w:sz w:val="22"/>
          <w:szCs w:val="22"/>
          <w:lang w:val="pl-PL"/>
        </w:rPr>
        <w:t>)</w:t>
      </w:r>
    </w:p>
    <w:p w14:paraId="0AC6F2C8" w14:textId="2880FA28" w:rsidR="00902F35" w:rsidRPr="00A32C5F" w:rsidRDefault="007F3CC1" w:rsidP="007F3CC1">
      <w:pPr>
        <w:jc w:val="both"/>
        <w:rPr>
          <w:rFonts w:cs="Times New Roman"/>
          <w:bCs/>
          <w:sz w:val="22"/>
          <w:szCs w:val="22"/>
          <w:lang w:val="pl-PL"/>
        </w:rPr>
      </w:pPr>
      <w:r w:rsidRPr="00A94ACF">
        <w:rPr>
          <w:rFonts w:cs="Times New Roman"/>
          <w:sz w:val="22"/>
          <w:szCs w:val="22"/>
          <w:lang w:val="pl-PL"/>
        </w:rPr>
        <w:t>stanowi kwotę rozliczenia</w:t>
      </w:r>
      <w:r>
        <w:rPr>
          <w:rFonts w:cs="Times New Roman"/>
          <w:sz w:val="22"/>
          <w:szCs w:val="22"/>
          <w:lang w:val="pl-PL"/>
        </w:rPr>
        <w:t xml:space="preserve"> brutto</w:t>
      </w:r>
      <w:r w:rsidRPr="00A94ACF">
        <w:rPr>
          <w:rFonts w:cs="Times New Roman"/>
          <w:sz w:val="22"/>
          <w:szCs w:val="22"/>
          <w:lang w:val="pl-PL"/>
        </w:rPr>
        <w:t xml:space="preserve"> pomiędzy Zamawiającym a </w:t>
      </w:r>
      <w:r w:rsidR="00355D05" w:rsidRPr="001D0089">
        <w:rPr>
          <w:rFonts w:cs="Times New Roman"/>
          <w:sz w:val="22"/>
          <w:szCs w:val="22"/>
          <w:lang w:val="pl-PL"/>
        </w:rPr>
        <w:t>Inspektor</w:t>
      </w:r>
      <w:r w:rsidR="00355D05">
        <w:rPr>
          <w:rFonts w:cs="Times New Roman"/>
          <w:sz w:val="22"/>
          <w:szCs w:val="22"/>
          <w:lang w:val="pl-PL"/>
        </w:rPr>
        <w:t>em</w:t>
      </w:r>
      <w:r w:rsidR="00355D05" w:rsidRPr="001D0089">
        <w:rPr>
          <w:rFonts w:cs="Times New Roman"/>
          <w:sz w:val="22"/>
          <w:szCs w:val="22"/>
          <w:lang w:val="pl-PL"/>
        </w:rPr>
        <w:t xml:space="preserve"> Nadzoru </w:t>
      </w:r>
      <w:r w:rsidRPr="00A94ACF">
        <w:rPr>
          <w:rFonts w:cs="Times New Roman"/>
          <w:sz w:val="22"/>
          <w:szCs w:val="22"/>
          <w:lang w:val="pl-PL"/>
        </w:rPr>
        <w:t>za</w:t>
      </w:r>
      <w:r w:rsidR="00355D05">
        <w:rPr>
          <w:rFonts w:cs="Times New Roman"/>
          <w:sz w:val="22"/>
          <w:szCs w:val="22"/>
          <w:lang w:val="pl-PL"/>
        </w:rPr>
        <w:t xml:space="preserve"> </w:t>
      </w:r>
      <w:r w:rsidR="00A32C5F" w:rsidRPr="00A94ACF">
        <w:rPr>
          <w:rFonts w:cs="Times New Roman"/>
          <w:b/>
          <w:sz w:val="22"/>
          <w:szCs w:val="22"/>
          <w:lang w:val="pl-PL"/>
        </w:rPr>
        <w:t xml:space="preserve">częściowe zrealizowanie </w:t>
      </w:r>
      <w:r w:rsidR="00A32C5F">
        <w:rPr>
          <w:rFonts w:cs="Times New Roman"/>
          <w:b/>
          <w:sz w:val="22"/>
          <w:szCs w:val="22"/>
          <w:lang w:val="pl-PL"/>
        </w:rPr>
        <w:t>przez Inspektora Nadzoru</w:t>
      </w:r>
      <w:r w:rsidR="00A32C5F" w:rsidRPr="00A94ACF">
        <w:rPr>
          <w:rFonts w:cs="Times New Roman"/>
          <w:b/>
          <w:sz w:val="22"/>
          <w:szCs w:val="22"/>
          <w:lang w:val="pl-PL"/>
        </w:rPr>
        <w:t xml:space="preserve"> przedmiotu zamówienia</w:t>
      </w:r>
      <w:r w:rsidR="00A32C5F">
        <w:rPr>
          <w:rFonts w:cs="Times New Roman"/>
          <w:b/>
          <w:sz w:val="22"/>
          <w:szCs w:val="22"/>
          <w:lang w:val="pl-PL"/>
        </w:rPr>
        <w:t xml:space="preserve"> Inspektora Nadzoru</w:t>
      </w:r>
      <w:r w:rsidR="00A32C5F" w:rsidRPr="00A94ACF">
        <w:rPr>
          <w:rFonts w:cs="Times New Roman"/>
          <w:b/>
          <w:sz w:val="22"/>
          <w:szCs w:val="22"/>
          <w:lang w:val="pl-PL"/>
        </w:rPr>
        <w:t xml:space="preserve"> </w:t>
      </w:r>
      <w:r w:rsidR="00355D05">
        <w:rPr>
          <w:rFonts w:cs="Times New Roman"/>
          <w:sz w:val="22"/>
          <w:szCs w:val="22"/>
          <w:lang w:val="pl-PL"/>
        </w:rPr>
        <w:t>–</w:t>
      </w:r>
      <w:r w:rsidR="006A7167">
        <w:rPr>
          <w:rFonts w:cs="Times New Roman"/>
          <w:sz w:val="22"/>
          <w:szCs w:val="22"/>
          <w:lang w:val="pl-PL"/>
        </w:rPr>
        <w:t xml:space="preserve"> </w:t>
      </w:r>
      <w:r w:rsidR="00355D05">
        <w:rPr>
          <w:rFonts w:cs="Times New Roman"/>
          <w:sz w:val="22"/>
          <w:szCs w:val="22"/>
          <w:lang w:val="pl-PL"/>
        </w:rPr>
        <w:t>wynikając</w:t>
      </w:r>
      <w:r w:rsidR="009076F0">
        <w:rPr>
          <w:rFonts w:cs="Times New Roman"/>
          <w:sz w:val="22"/>
          <w:szCs w:val="22"/>
          <w:lang w:val="pl-PL"/>
        </w:rPr>
        <w:t>e</w:t>
      </w:r>
      <w:r w:rsidR="00355D05">
        <w:rPr>
          <w:rFonts w:cs="Times New Roman"/>
          <w:sz w:val="22"/>
          <w:szCs w:val="22"/>
          <w:lang w:val="pl-PL"/>
        </w:rPr>
        <w:t xml:space="preserve"> z</w:t>
      </w:r>
      <w:r w:rsidRPr="00A94ACF">
        <w:rPr>
          <w:rFonts w:cs="Times New Roman"/>
          <w:sz w:val="22"/>
          <w:szCs w:val="22"/>
          <w:lang w:val="pl-PL"/>
        </w:rPr>
        <w:t xml:space="preserve"> </w:t>
      </w:r>
      <w:r w:rsidRPr="00355D05">
        <w:rPr>
          <w:rFonts w:cs="Times New Roman"/>
          <w:bCs/>
          <w:sz w:val="22"/>
          <w:szCs w:val="22"/>
          <w:lang w:val="pl-PL"/>
        </w:rPr>
        <w:t>częściowe</w:t>
      </w:r>
      <w:r w:rsidR="00355D05" w:rsidRPr="00355D05">
        <w:rPr>
          <w:rFonts w:cs="Times New Roman"/>
          <w:bCs/>
          <w:sz w:val="22"/>
          <w:szCs w:val="22"/>
          <w:lang w:val="pl-PL"/>
        </w:rPr>
        <w:t>go</w:t>
      </w:r>
      <w:r w:rsidRPr="00355D05">
        <w:rPr>
          <w:rFonts w:cs="Times New Roman"/>
          <w:bCs/>
          <w:sz w:val="22"/>
          <w:szCs w:val="22"/>
          <w:lang w:val="pl-PL"/>
        </w:rPr>
        <w:t xml:space="preserve"> zrealizowani</w:t>
      </w:r>
      <w:r w:rsidR="00355D05" w:rsidRPr="00355D05">
        <w:rPr>
          <w:rFonts w:cs="Times New Roman"/>
          <w:bCs/>
          <w:sz w:val="22"/>
          <w:szCs w:val="22"/>
          <w:lang w:val="pl-PL"/>
        </w:rPr>
        <w:t>a</w:t>
      </w:r>
      <w:r w:rsidRPr="00355D05">
        <w:rPr>
          <w:rFonts w:cs="Times New Roman"/>
          <w:bCs/>
          <w:sz w:val="22"/>
          <w:szCs w:val="22"/>
          <w:lang w:val="pl-PL"/>
        </w:rPr>
        <w:t xml:space="preserve"> przez Wykonawcę przedmiotu zamówienia Wykonawcy</w:t>
      </w:r>
      <w:r w:rsidR="00A32C5F">
        <w:rPr>
          <w:rFonts w:cs="Times New Roman"/>
          <w:bCs/>
          <w:sz w:val="22"/>
          <w:szCs w:val="22"/>
          <w:lang w:val="pl-PL"/>
        </w:rPr>
        <w:t>.</w:t>
      </w:r>
    </w:p>
    <w:p w14:paraId="31C6D683" w14:textId="7B8F565F" w:rsidR="00926813" w:rsidRPr="00725D8F" w:rsidRDefault="00725D8F" w:rsidP="00B12A46">
      <w:pPr>
        <w:jc w:val="both"/>
        <w:rPr>
          <w:rFonts w:cs="Times New Roman"/>
          <w:bCs/>
          <w:sz w:val="22"/>
          <w:szCs w:val="22"/>
          <w:lang w:val="pl-PL"/>
        </w:rPr>
      </w:pPr>
      <w:r w:rsidRPr="00725D8F">
        <w:rPr>
          <w:rFonts w:cs="Times New Roman"/>
          <w:b/>
          <w:sz w:val="22"/>
          <w:szCs w:val="22"/>
          <w:lang w:val="pl-PL"/>
        </w:rPr>
        <w:t xml:space="preserve">1.3.20.3.8. </w:t>
      </w:r>
      <w:r w:rsidRPr="00DD6CEE">
        <w:rPr>
          <w:rFonts w:cs="Times New Roman"/>
          <w:bCs/>
          <w:sz w:val="22"/>
          <w:szCs w:val="22"/>
          <w:u w:val="single"/>
          <w:lang w:val="pl-PL"/>
        </w:rPr>
        <w:t>W przypadku niezrealizowania przez Wykonawcę maksymalnej wartości</w:t>
      </w:r>
      <w:r w:rsidR="00DD6CEE" w:rsidRPr="00DD6CEE">
        <w:rPr>
          <w:rFonts w:cs="Times New Roman"/>
          <w:sz w:val="22"/>
          <w:szCs w:val="22"/>
          <w:u w:val="single"/>
          <w:lang w:val="pl-PL"/>
        </w:rPr>
        <w:t xml:space="preserve"> sztuk operatów technicznych</w:t>
      </w:r>
      <w:r w:rsidRPr="00725D8F">
        <w:rPr>
          <w:rFonts w:cs="Times New Roman"/>
          <w:bCs/>
          <w:sz w:val="22"/>
          <w:szCs w:val="22"/>
          <w:u w:val="single"/>
          <w:lang w:val="pl-PL"/>
        </w:rPr>
        <w:t xml:space="preserve"> przedmiotu zamówienia Wykonawcy</w:t>
      </w:r>
      <w:r w:rsidR="00735B8E">
        <w:rPr>
          <w:rFonts w:cs="Times New Roman"/>
          <w:bCs/>
          <w:sz w:val="22"/>
          <w:szCs w:val="22"/>
          <w:u w:val="single"/>
          <w:lang w:val="pl-PL"/>
        </w:rPr>
        <w:t xml:space="preserve"> –</w:t>
      </w:r>
      <w:r w:rsidRPr="00725D8F">
        <w:rPr>
          <w:rFonts w:cs="Times New Roman"/>
          <w:sz w:val="22"/>
          <w:szCs w:val="22"/>
          <w:u w:val="single"/>
          <w:lang w:val="pl-PL"/>
        </w:rPr>
        <w:t xml:space="preserve"> kwota rozliczenia brutto pomiędzy</w:t>
      </w:r>
      <w:r w:rsidRPr="00725D8F">
        <w:rPr>
          <w:rFonts w:cs="Times New Roman"/>
          <w:bCs/>
          <w:sz w:val="22"/>
          <w:szCs w:val="22"/>
          <w:lang w:val="pl-PL"/>
        </w:rPr>
        <w:t>:</w:t>
      </w:r>
    </w:p>
    <w:p w14:paraId="480A9C25" w14:textId="5FFE143B" w:rsidR="00725D8F" w:rsidRDefault="002D7315" w:rsidP="00B12A46">
      <w:pPr>
        <w:jc w:val="both"/>
        <w:rPr>
          <w:rFonts w:cs="Times New Roman"/>
          <w:sz w:val="22"/>
          <w:szCs w:val="22"/>
          <w:lang w:val="pl-PL"/>
        </w:rPr>
      </w:pPr>
      <w:r w:rsidRPr="002D7315">
        <w:rPr>
          <w:rFonts w:cs="Times New Roman"/>
          <w:b/>
          <w:sz w:val="22"/>
          <w:szCs w:val="22"/>
          <w:lang w:val="pl-PL"/>
        </w:rPr>
        <w:t>a)</w:t>
      </w:r>
      <w:r>
        <w:rPr>
          <w:rFonts w:cs="Times New Roman"/>
          <w:bCs/>
          <w:sz w:val="22"/>
          <w:szCs w:val="22"/>
          <w:lang w:val="pl-PL"/>
        </w:rPr>
        <w:t xml:space="preserve"> </w:t>
      </w:r>
      <w:r w:rsidR="00725D8F" w:rsidRPr="00A94ACF">
        <w:rPr>
          <w:rFonts w:cs="Times New Roman"/>
          <w:sz w:val="22"/>
          <w:szCs w:val="22"/>
          <w:lang w:val="pl-PL"/>
        </w:rPr>
        <w:t>Zamawiającym a Wykonawcą</w:t>
      </w:r>
      <w:r w:rsidR="00735B8E">
        <w:rPr>
          <w:rFonts w:cs="Times New Roman"/>
          <w:sz w:val="22"/>
          <w:szCs w:val="22"/>
          <w:lang w:val="pl-PL"/>
        </w:rPr>
        <w:t xml:space="preserve"> –</w:t>
      </w:r>
      <w:r w:rsidR="00725D8F">
        <w:rPr>
          <w:rFonts w:cs="Times New Roman"/>
          <w:sz w:val="22"/>
          <w:szCs w:val="22"/>
          <w:lang w:val="pl-PL"/>
        </w:rPr>
        <w:t xml:space="preserve"> stanowi</w:t>
      </w:r>
      <w:r>
        <w:rPr>
          <w:rFonts w:cs="Times New Roman"/>
          <w:sz w:val="22"/>
          <w:szCs w:val="22"/>
          <w:lang w:val="pl-PL"/>
        </w:rPr>
        <w:t xml:space="preserve"> iloczyn:</w:t>
      </w:r>
    </w:p>
    <w:p w14:paraId="603F0C42" w14:textId="2D485AE4" w:rsidR="002D7315" w:rsidRDefault="002D7315" w:rsidP="00B12A46">
      <w:pPr>
        <w:jc w:val="both"/>
        <w:rPr>
          <w:sz w:val="22"/>
          <w:szCs w:val="22"/>
          <w:lang w:val="pl-PL"/>
        </w:rPr>
      </w:pPr>
      <w:r>
        <w:rPr>
          <w:rFonts w:cs="Times New Roman"/>
          <w:sz w:val="22"/>
          <w:szCs w:val="22"/>
          <w:lang w:val="pl-PL"/>
        </w:rPr>
        <w:t xml:space="preserve">- </w:t>
      </w:r>
      <w:r w:rsidRPr="00FA43E7">
        <w:rPr>
          <w:sz w:val="22"/>
          <w:szCs w:val="22"/>
          <w:lang w:val="pl-PL"/>
        </w:rPr>
        <w:t>podan</w:t>
      </w:r>
      <w:r>
        <w:rPr>
          <w:sz w:val="22"/>
          <w:szCs w:val="22"/>
          <w:lang w:val="pl-PL"/>
        </w:rPr>
        <w:t>ej</w:t>
      </w:r>
      <w:r w:rsidRPr="00FA43E7">
        <w:rPr>
          <w:sz w:val="22"/>
          <w:szCs w:val="22"/>
          <w:lang w:val="pl-PL"/>
        </w:rPr>
        <w:t xml:space="preserve"> przez Wykonawcę i zweryfikowan</w:t>
      </w:r>
      <w:r>
        <w:rPr>
          <w:sz w:val="22"/>
          <w:szCs w:val="22"/>
          <w:lang w:val="pl-PL"/>
        </w:rPr>
        <w:t>ej</w:t>
      </w:r>
      <w:r w:rsidRPr="00FA43E7">
        <w:rPr>
          <w:sz w:val="22"/>
          <w:szCs w:val="22"/>
          <w:lang w:val="pl-PL"/>
        </w:rPr>
        <w:t xml:space="preserve"> przez Inspektora Nadzoru </w:t>
      </w:r>
      <w:r w:rsidRPr="00FA43E7">
        <w:rPr>
          <w:rFonts w:cs="Times New Roman"/>
          <w:sz w:val="22"/>
          <w:szCs w:val="22"/>
          <w:lang w:val="pl-PL"/>
        </w:rPr>
        <w:t>liczb</w:t>
      </w:r>
      <w:r w:rsidR="00DD6CEE">
        <w:rPr>
          <w:rFonts w:cs="Times New Roman"/>
          <w:sz w:val="22"/>
          <w:szCs w:val="22"/>
          <w:lang w:val="pl-PL"/>
        </w:rPr>
        <w:t>y</w:t>
      </w:r>
      <w:r w:rsidRPr="00FA43E7">
        <w:rPr>
          <w:rFonts w:cs="Times New Roman"/>
          <w:sz w:val="22"/>
          <w:szCs w:val="22"/>
          <w:lang w:val="pl-PL"/>
        </w:rPr>
        <w:t xml:space="preserve"> wszystkich operatów technicznych z</w:t>
      </w:r>
      <w:r w:rsidRPr="00B81961">
        <w:rPr>
          <w:rFonts w:cs="Times New Roman"/>
          <w:sz w:val="22"/>
          <w:szCs w:val="22"/>
          <w:lang w:val="pl-PL"/>
        </w:rPr>
        <w:t xml:space="preserve"> transz danych zakończonych </w:t>
      </w:r>
      <w:r w:rsidRPr="000100F8">
        <w:rPr>
          <w:sz w:val="22"/>
          <w:szCs w:val="22"/>
          <w:lang w:val="pl-PL"/>
        </w:rPr>
        <w:t>pozytywnymi protokołami z kontroli, dostarczonymi przez Inspektora Nadzoru oraz</w:t>
      </w:r>
    </w:p>
    <w:p w14:paraId="4BD3A715" w14:textId="0CF3A61E" w:rsidR="00735B8E" w:rsidRDefault="00735B8E" w:rsidP="00B12A46">
      <w:pPr>
        <w:jc w:val="both"/>
        <w:rPr>
          <w:rFonts w:cs="Times New Roman"/>
          <w:sz w:val="22"/>
          <w:szCs w:val="22"/>
          <w:lang w:val="pl-PL"/>
        </w:rPr>
      </w:pPr>
      <w:r>
        <w:rPr>
          <w:sz w:val="22"/>
          <w:szCs w:val="22"/>
          <w:lang w:val="pl-PL"/>
        </w:rPr>
        <w:t xml:space="preserve">- </w:t>
      </w:r>
      <w:r w:rsidRPr="00A94ACF">
        <w:rPr>
          <w:rFonts w:cs="Times New Roman"/>
          <w:sz w:val="22"/>
          <w:szCs w:val="22"/>
          <w:lang w:val="pl-PL"/>
        </w:rPr>
        <w:t xml:space="preserve">podanej przez Wykonawcę ceny brutto </w:t>
      </w:r>
      <w:r w:rsidRPr="005F26DA">
        <w:rPr>
          <w:rFonts w:cs="Times New Roman"/>
          <w:sz w:val="22"/>
          <w:szCs w:val="22"/>
          <w:lang w:val="pl-PL"/>
        </w:rPr>
        <w:t>działań Wykonawcy (opisanych w definicji transzy danych) dla jednostkowego operatu technicznego (C-</w:t>
      </w:r>
      <w:proofErr w:type="spellStart"/>
      <w:r w:rsidRPr="00FC3F3C">
        <w:rPr>
          <w:rFonts w:cs="Times New Roman"/>
          <w:sz w:val="22"/>
          <w:szCs w:val="22"/>
          <w:lang w:val="pl-PL"/>
        </w:rPr>
        <w:t>op</w:t>
      </w:r>
      <w:r>
        <w:rPr>
          <w:rFonts w:cs="Times New Roman"/>
          <w:sz w:val="22"/>
          <w:szCs w:val="22"/>
          <w:lang w:val="pl-PL"/>
        </w:rPr>
        <w:t>w</w:t>
      </w:r>
      <w:proofErr w:type="spellEnd"/>
      <w:r w:rsidRPr="00FC3F3C">
        <w:rPr>
          <w:rFonts w:cs="Times New Roman"/>
          <w:sz w:val="22"/>
          <w:szCs w:val="22"/>
          <w:lang w:val="pl-PL"/>
        </w:rPr>
        <w:t>)</w:t>
      </w:r>
      <w:r>
        <w:rPr>
          <w:rFonts w:cs="Times New Roman"/>
          <w:sz w:val="22"/>
          <w:szCs w:val="22"/>
          <w:lang w:val="pl-PL"/>
        </w:rPr>
        <w:t>.</w:t>
      </w:r>
    </w:p>
    <w:p w14:paraId="58AD5486" w14:textId="2ABB5B4B" w:rsidR="00735B8E" w:rsidRDefault="00735B8E" w:rsidP="00735B8E">
      <w:pPr>
        <w:jc w:val="both"/>
        <w:rPr>
          <w:rFonts w:cs="Times New Roman"/>
          <w:sz w:val="22"/>
          <w:szCs w:val="22"/>
          <w:lang w:val="pl-PL"/>
        </w:rPr>
      </w:pPr>
      <w:r w:rsidRPr="00735B8E">
        <w:rPr>
          <w:rFonts w:cs="Times New Roman"/>
          <w:b/>
          <w:bCs/>
          <w:sz w:val="22"/>
          <w:szCs w:val="22"/>
          <w:lang w:val="pl-PL"/>
        </w:rPr>
        <w:t>b)</w:t>
      </w:r>
      <w:r>
        <w:rPr>
          <w:rFonts w:cs="Times New Roman"/>
          <w:sz w:val="22"/>
          <w:szCs w:val="22"/>
          <w:lang w:val="pl-PL"/>
        </w:rPr>
        <w:t xml:space="preserve"> </w:t>
      </w:r>
      <w:r w:rsidRPr="00A94ACF">
        <w:rPr>
          <w:rFonts w:cs="Times New Roman"/>
          <w:sz w:val="22"/>
          <w:szCs w:val="22"/>
          <w:lang w:val="pl-PL"/>
        </w:rPr>
        <w:t xml:space="preserve">Zamawiającym a </w:t>
      </w:r>
      <w:r w:rsidRPr="00FA43E7">
        <w:rPr>
          <w:sz w:val="22"/>
          <w:szCs w:val="22"/>
          <w:lang w:val="pl-PL"/>
        </w:rPr>
        <w:t>Inspektor</w:t>
      </w:r>
      <w:r>
        <w:rPr>
          <w:sz w:val="22"/>
          <w:szCs w:val="22"/>
          <w:lang w:val="pl-PL"/>
        </w:rPr>
        <w:t>em</w:t>
      </w:r>
      <w:r w:rsidRPr="00FA43E7">
        <w:rPr>
          <w:sz w:val="22"/>
          <w:szCs w:val="22"/>
          <w:lang w:val="pl-PL"/>
        </w:rPr>
        <w:t xml:space="preserve"> Nadzoru</w:t>
      </w:r>
      <w:r>
        <w:rPr>
          <w:sz w:val="22"/>
          <w:szCs w:val="22"/>
          <w:lang w:val="pl-PL"/>
        </w:rPr>
        <w:t xml:space="preserve"> –</w:t>
      </w:r>
      <w:r w:rsidRPr="00FA43E7">
        <w:rPr>
          <w:sz w:val="22"/>
          <w:szCs w:val="22"/>
          <w:lang w:val="pl-PL"/>
        </w:rPr>
        <w:t xml:space="preserve"> </w:t>
      </w:r>
      <w:r>
        <w:rPr>
          <w:rFonts w:cs="Times New Roman"/>
          <w:sz w:val="22"/>
          <w:szCs w:val="22"/>
          <w:lang w:val="pl-PL"/>
        </w:rPr>
        <w:t>stanowi iloczyn:</w:t>
      </w:r>
    </w:p>
    <w:p w14:paraId="0C906DBA" w14:textId="77777777" w:rsidR="00735B8E" w:rsidRDefault="00735B8E" w:rsidP="00735B8E">
      <w:pPr>
        <w:jc w:val="both"/>
        <w:rPr>
          <w:sz w:val="22"/>
          <w:szCs w:val="22"/>
          <w:lang w:val="pl-PL"/>
        </w:rPr>
      </w:pPr>
      <w:r>
        <w:rPr>
          <w:rFonts w:cs="Times New Roman"/>
          <w:sz w:val="22"/>
          <w:szCs w:val="22"/>
          <w:lang w:val="pl-PL"/>
        </w:rPr>
        <w:t xml:space="preserve">- </w:t>
      </w:r>
      <w:r w:rsidRPr="00FA43E7">
        <w:rPr>
          <w:sz w:val="22"/>
          <w:szCs w:val="22"/>
          <w:lang w:val="pl-PL"/>
        </w:rPr>
        <w:t>podan</w:t>
      </w:r>
      <w:r>
        <w:rPr>
          <w:sz w:val="22"/>
          <w:szCs w:val="22"/>
          <w:lang w:val="pl-PL"/>
        </w:rPr>
        <w:t>ej</w:t>
      </w:r>
      <w:r w:rsidRPr="00FA43E7">
        <w:rPr>
          <w:sz w:val="22"/>
          <w:szCs w:val="22"/>
          <w:lang w:val="pl-PL"/>
        </w:rPr>
        <w:t xml:space="preserve"> przez Wykonawcę i zweryfikowan</w:t>
      </w:r>
      <w:r>
        <w:rPr>
          <w:sz w:val="22"/>
          <w:szCs w:val="22"/>
          <w:lang w:val="pl-PL"/>
        </w:rPr>
        <w:t>ej</w:t>
      </w:r>
      <w:r w:rsidRPr="00FA43E7">
        <w:rPr>
          <w:sz w:val="22"/>
          <w:szCs w:val="22"/>
          <w:lang w:val="pl-PL"/>
        </w:rPr>
        <w:t xml:space="preserve"> przez Inspektora Nadzoru </w:t>
      </w:r>
      <w:r w:rsidRPr="00FA43E7">
        <w:rPr>
          <w:rFonts w:cs="Times New Roman"/>
          <w:sz w:val="22"/>
          <w:szCs w:val="22"/>
          <w:lang w:val="pl-PL"/>
        </w:rPr>
        <w:t>liczb</w:t>
      </w:r>
      <w:r>
        <w:rPr>
          <w:rFonts w:cs="Times New Roman"/>
          <w:sz w:val="22"/>
          <w:szCs w:val="22"/>
          <w:lang w:val="pl-PL"/>
        </w:rPr>
        <w:t>y</w:t>
      </w:r>
      <w:r w:rsidRPr="00FA43E7">
        <w:rPr>
          <w:rFonts w:cs="Times New Roman"/>
          <w:sz w:val="22"/>
          <w:szCs w:val="22"/>
          <w:lang w:val="pl-PL"/>
        </w:rPr>
        <w:t xml:space="preserve"> wszystkich operatów technicznych z</w:t>
      </w:r>
      <w:r w:rsidRPr="00B81961">
        <w:rPr>
          <w:rFonts w:cs="Times New Roman"/>
          <w:sz w:val="22"/>
          <w:szCs w:val="22"/>
          <w:lang w:val="pl-PL"/>
        </w:rPr>
        <w:t xml:space="preserve"> transz danych zakończonych </w:t>
      </w:r>
      <w:r w:rsidRPr="000100F8">
        <w:rPr>
          <w:sz w:val="22"/>
          <w:szCs w:val="22"/>
          <w:lang w:val="pl-PL"/>
        </w:rPr>
        <w:t>pozytywnymi protokołami z kontroli, dostarczonymi przez Inspektora Nadzoru oraz</w:t>
      </w:r>
    </w:p>
    <w:p w14:paraId="23706E6E" w14:textId="7A387CA0" w:rsidR="00735B8E" w:rsidRPr="00725D8F" w:rsidRDefault="00735B8E" w:rsidP="00735B8E">
      <w:pPr>
        <w:jc w:val="both"/>
        <w:rPr>
          <w:rFonts w:cs="Times New Roman"/>
          <w:bCs/>
          <w:sz w:val="22"/>
          <w:szCs w:val="22"/>
          <w:lang w:val="pl-PL"/>
        </w:rPr>
      </w:pPr>
      <w:r>
        <w:rPr>
          <w:sz w:val="22"/>
          <w:szCs w:val="22"/>
          <w:lang w:val="pl-PL"/>
        </w:rPr>
        <w:t xml:space="preserve">- </w:t>
      </w:r>
      <w:r w:rsidRPr="00A94ACF">
        <w:rPr>
          <w:rFonts w:cs="Times New Roman"/>
          <w:sz w:val="22"/>
          <w:szCs w:val="22"/>
          <w:lang w:val="pl-PL"/>
        </w:rPr>
        <w:t xml:space="preserve">podanej przez </w:t>
      </w:r>
      <w:r>
        <w:rPr>
          <w:rFonts w:cs="Times New Roman"/>
          <w:sz w:val="22"/>
          <w:szCs w:val="22"/>
          <w:lang w:val="pl-PL"/>
        </w:rPr>
        <w:t>Inspektora Nadzoru</w:t>
      </w:r>
      <w:r w:rsidRPr="00A94ACF">
        <w:rPr>
          <w:rFonts w:cs="Times New Roman"/>
          <w:sz w:val="22"/>
          <w:szCs w:val="22"/>
          <w:lang w:val="pl-PL"/>
        </w:rPr>
        <w:t xml:space="preserve"> ceny brutto </w:t>
      </w:r>
      <w:r>
        <w:rPr>
          <w:rFonts w:cs="Times New Roman"/>
          <w:sz w:val="22"/>
          <w:szCs w:val="22"/>
          <w:lang w:val="pl-PL"/>
        </w:rPr>
        <w:t>czynności</w:t>
      </w:r>
      <w:r w:rsidRPr="001D0089">
        <w:rPr>
          <w:rFonts w:cs="Times New Roman"/>
          <w:sz w:val="22"/>
          <w:szCs w:val="22"/>
          <w:lang w:val="pl-PL"/>
        </w:rPr>
        <w:t xml:space="preserve"> Inspektora Nadzoru (opisanych w definicji czynności kontrolnych) dla jednostkowego operatu</w:t>
      </w:r>
      <w:r w:rsidRPr="005F26DA">
        <w:rPr>
          <w:rFonts w:cs="Times New Roman"/>
          <w:sz w:val="22"/>
          <w:szCs w:val="22"/>
          <w:lang w:val="pl-PL"/>
        </w:rPr>
        <w:t xml:space="preserve"> technicznego (C-</w:t>
      </w:r>
      <w:proofErr w:type="spellStart"/>
      <w:r w:rsidRPr="00FC3F3C">
        <w:rPr>
          <w:rFonts w:cs="Times New Roman"/>
          <w:sz w:val="22"/>
          <w:szCs w:val="22"/>
          <w:lang w:val="pl-PL"/>
        </w:rPr>
        <w:t>op</w:t>
      </w:r>
      <w:r>
        <w:rPr>
          <w:rFonts w:cs="Times New Roman"/>
          <w:sz w:val="22"/>
          <w:szCs w:val="22"/>
          <w:lang w:val="pl-PL"/>
        </w:rPr>
        <w:t>in</w:t>
      </w:r>
      <w:proofErr w:type="spellEnd"/>
      <w:r w:rsidRPr="00FC3F3C">
        <w:rPr>
          <w:rFonts w:cs="Times New Roman"/>
          <w:sz w:val="22"/>
          <w:szCs w:val="22"/>
          <w:lang w:val="pl-PL"/>
        </w:rPr>
        <w:t>)</w:t>
      </w:r>
      <w:r>
        <w:rPr>
          <w:rFonts w:cs="Times New Roman"/>
          <w:sz w:val="22"/>
          <w:szCs w:val="22"/>
          <w:lang w:val="pl-PL"/>
        </w:rPr>
        <w:t>.</w:t>
      </w:r>
    </w:p>
    <w:p w14:paraId="110D2D7C" w14:textId="4196A63E" w:rsidR="006212AD" w:rsidRPr="000100F8" w:rsidRDefault="008B5148" w:rsidP="004A6C52">
      <w:pPr>
        <w:pStyle w:val="Lista"/>
        <w:ind w:left="0" w:firstLine="0"/>
        <w:jc w:val="both"/>
        <w:rPr>
          <w:rFonts w:ascii="Times New Roman" w:hAnsi="Times New Roman"/>
          <w:sz w:val="22"/>
          <w:szCs w:val="22"/>
          <w:lang w:val="pl-PL"/>
        </w:rPr>
      </w:pPr>
      <w:r w:rsidRPr="00B81961">
        <w:rPr>
          <w:rFonts w:ascii="Times New Roman" w:hAnsi="Times New Roman"/>
          <w:b/>
          <w:bCs/>
          <w:sz w:val="22"/>
          <w:szCs w:val="22"/>
          <w:lang w:val="pl-PL"/>
        </w:rPr>
        <w:t>1.3.20.4.</w:t>
      </w:r>
      <w:r w:rsidRPr="00B81961">
        <w:rPr>
          <w:rFonts w:ascii="Times New Roman" w:hAnsi="Times New Roman"/>
          <w:sz w:val="22"/>
          <w:szCs w:val="22"/>
          <w:lang w:val="pl-PL"/>
        </w:rPr>
        <w:t xml:space="preserve"> </w:t>
      </w:r>
      <w:r w:rsidR="00BC7F0D" w:rsidRPr="00B81961">
        <w:rPr>
          <w:rFonts w:ascii="Times New Roman" w:hAnsi="Times New Roman"/>
          <w:sz w:val="22"/>
          <w:szCs w:val="22"/>
          <w:lang w:val="pl-PL"/>
        </w:rPr>
        <w:t xml:space="preserve">Zamawiający ustala, że po drugim kroku czynności kontrolnych i stwierdzeniu przez Inspektora Nadzoru błędnie uzupełnionego dowolnego </w:t>
      </w:r>
      <w:r w:rsidR="00BC7F0D" w:rsidRPr="00B81961">
        <w:rPr>
          <w:rFonts w:ascii="Times New Roman" w:hAnsi="Times New Roman"/>
          <w:bCs/>
          <w:sz w:val="22"/>
          <w:szCs w:val="22"/>
          <w:lang w:val="pl-PL"/>
        </w:rPr>
        <w:t>elementu przedmiotu zamówienia</w:t>
      </w:r>
      <w:r w:rsidR="00BC7F0D" w:rsidRPr="00B81961">
        <w:rPr>
          <w:rFonts w:ascii="Times New Roman" w:hAnsi="Times New Roman"/>
          <w:sz w:val="22"/>
          <w:szCs w:val="22"/>
          <w:lang w:val="pl-PL"/>
        </w:rPr>
        <w:t>: rejestru prac geodezyjnych, rejestru operatów technicznych</w:t>
      </w:r>
      <w:r w:rsidR="006212AD">
        <w:rPr>
          <w:rFonts w:ascii="Times New Roman" w:hAnsi="Times New Roman"/>
          <w:sz w:val="22"/>
          <w:szCs w:val="22"/>
          <w:lang w:val="pl-PL"/>
        </w:rPr>
        <w:t xml:space="preserve"> </w:t>
      </w:r>
      <w:r w:rsidR="00BC7F0D" w:rsidRPr="00B81961">
        <w:rPr>
          <w:rFonts w:ascii="Times New Roman" w:hAnsi="Times New Roman"/>
          <w:sz w:val="22"/>
          <w:szCs w:val="22"/>
          <w:lang w:val="pl-PL"/>
        </w:rPr>
        <w:t>lub błędnie utworzonego geometrycznego zakresu prac dla danego operatu technicznego</w:t>
      </w:r>
      <w:r w:rsidR="005354C4" w:rsidRPr="00B81961">
        <w:rPr>
          <w:rFonts w:ascii="Times New Roman" w:hAnsi="Times New Roman"/>
          <w:sz w:val="22"/>
          <w:szCs w:val="22"/>
          <w:lang w:val="pl-PL"/>
        </w:rPr>
        <w:t xml:space="preserve"> </w:t>
      </w:r>
      <w:r w:rsidR="00352F01" w:rsidRPr="00B81961">
        <w:rPr>
          <w:rFonts w:ascii="Times New Roman" w:hAnsi="Times New Roman"/>
          <w:sz w:val="22"/>
          <w:szCs w:val="22"/>
          <w:lang w:val="pl-PL"/>
        </w:rPr>
        <w:t>lub</w:t>
      </w:r>
      <w:r w:rsidR="005354C4" w:rsidRPr="00B81961">
        <w:rPr>
          <w:rFonts w:ascii="Times New Roman" w:hAnsi="Times New Roman"/>
          <w:sz w:val="22"/>
          <w:szCs w:val="22"/>
          <w:lang w:val="pl-PL"/>
        </w:rPr>
        <w:t xml:space="preserve"> </w:t>
      </w:r>
      <w:r w:rsidR="00352F01" w:rsidRPr="00B81961">
        <w:rPr>
          <w:rFonts w:ascii="Times New Roman" w:hAnsi="Times New Roman"/>
          <w:sz w:val="22"/>
          <w:szCs w:val="22"/>
          <w:lang w:val="pl-PL"/>
        </w:rPr>
        <w:t>braku/</w:t>
      </w:r>
      <w:r w:rsidR="005354C4" w:rsidRPr="00B81961">
        <w:rPr>
          <w:rFonts w:ascii="Times New Roman" w:hAnsi="Times New Roman"/>
          <w:sz w:val="22"/>
          <w:szCs w:val="22"/>
          <w:lang w:val="pl-PL"/>
        </w:rPr>
        <w:t>błędnie wykonany</w:t>
      </w:r>
      <w:r w:rsidR="00352F01" w:rsidRPr="00B81961">
        <w:rPr>
          <w:rFonts w:ascii="Times New Roman" w:hAnsi="Times New Roman"/>
          <w:sz w:val="22"/>
          <w:szCs w:val="22"/>
          <w:lang w:val="pl-PL"/>
        </w:rPr>
        <w:t>ch dokumentów wymieni</w:t>
      </w:r>
      <w:r w:rsidR="006212AD">
        <w:rPr>
          <w:rFonts w:ascii="Times New Roman" w:hAnsi="Times New Roman"/>
          <w:sz w:val="22"/>
          <w:szCs w:val="22"/>
          <w:lang w:val="pl-PL"/>
        </w:rPr>
        <w:t>o</w:t>
      </w:r>
      <w:r w:rsidR="00352F01" w:rsidRPr="00B81961">
        <w:rPr>
          <w:rFonts w:ascii="Times New Roman" w:hAnsi="Times New Roman"/>
          <w:sz w:val="22"/>
          <w:szCs w:val="22"/>
          <w:lang w:val="pl-PL"/>
        </w:rPr>
        <w:t xml:space="preserve">nych w </w:t>
      </w:r>
      <w:r w:rsidR="00B904BA" w:rsidRPr="00B81961">
        <w:rPr>
          <w:rFonts w:ascii="Times New Roman" w:hAnsi="Times New Roman"/>
          <w:sz w:val="22"/>
          <w:szCs w:val="22"/>
          <w:lang w:val="pl-PL"/>
        </w:rPr>
        <w:t>Załącznik</w:t>
      </w:r>
      <w:r w:rsidR="006212AD">
        <w:rPr>
          <w:rFonts w:ascii="Times New Roman" w:hAnsi="Times New Roman"/>
          <w:sz w:val="22"/>
          <w:szCs w:val="22"/>
          <w:lang w:val="pl-PL"/>
        </w:rPr>
        <w:t>u</w:t>
      </w:r>
      <w:r w:rsidR="00B904BA" w:rsidRPr="00B81961">
        <w:rPr>
          <w:rFonts w:ascii="Times New Roman" w:hAnsi="Times New Roman"/>
          <w:sz w:val="22"/>
          <w:szCs w:val="22"/>
          <w:lang w:val="pl-PL"/>
        </w:rPr>
        <w:t xml:space="preserve"> 1</w:t>
      </w:r>
      <w:r w:rsidR="00BC7F0D" w:rsidRPr="00B81961">
        <w:rPr>
          <w:rFonts w:ascii="Times New Roman" w:hAnsi="Times New Roman"/>
          <w:sz w:val="22"/>
          <w:szCs w:val="22"/>
          <w:lang w:val="pl-PL"/>
        </w:rPr>
        <w:t xml:space="preserve"> (nawet gdy zostały by dla tego operatu poprawnie wykonane dokumenty elektroniczne) – cały dany operat zostanie przez Inspektora Nadzoru odrzucony jako błędny</w:t>
      </w:r>
      <w:r w:rsidR="007C597A" w:rsidRPr="00B81961">
        <w:rPr>
          <w:rFonts w:ascii="Times New Roman" w:hAnsi="Times New Roman"/>
          <w:sz w:val="22"/>
          <w:szCs w:val="22"/>
          <w:lang w:val="pl-PL"/>
        </w:rPr>
        <w:t>.</w:t>
      </w:r>
    </w:p>
    <w:p w14:paraId="21A6B53D" w14:textId="33A4114A" w:rsidR="00AB5078" w:rsidRPr="000100F8" w:rsidRDefault="00AB5078" w:rsidP="004A6C52">
      <w:pPr>
        <w:pStyle w:val="Lista"/>
        <w:ind w:left="0" w:firstLine="0"/>
        <w:jc w:val="both"/>
        <w:rPr>
          <w:rFonts w:ascii="Times New Roman" w:hAnsi="Times New Roman"/>
          <w:sz w:val="22"/>
          <w:szCs w:val="22"/>
          <w:lang w:val="pl-PL"/>
        </w:rPr>
      </w:pPr>
      <w:r w:rsidRPr="000100F8">
        <w:rPr>
          <w:rFonts w:ascii="Times New Roman" w:hAnsi="Times New Roman"/>
          <w:b/>
          <w:sz w:val="22"/>
          <w:szCs w:val="22"/>
          <w:lang w:val="pl-PL"/>
        </w:rPr>
        <w:t>1.3.21. Raporty z inwentaryzacji materiałów zasobu</w:t>
      </w:r>
      <w:r w:rsidRPr="000100F8">
        <w:rPr>
          <w:rFonts w:ascii="Times New Roman" w:hAnsi="Times New Roman"/>
          <w:sz w:val="22"/>
          <w:szCs w:val="22"/>
          <w:lang w:val="pl-PL"/>
        </w:rPr>
        <w:t xml:space="preserve"> – pliki tworzone dla </w:t>
      </w:r>
      <w:r w:rsidR="00745A65" w:rsidRPr="000100F8">
        <w:rPr>
          <w:rFonts w:ascii="Times New Roman" w:hAnsi="Times New Roman"/>
          <w:sz w:val="22"/>
          <w:szCs w:val="22"/>
          <w:lang w:val="pl-PL"/>
        </w:rPr>
        <w:t>każdej transzy danych i udostępniane przez Wykonawcę Inspektorowi Nadzoru wraz z każdą udostępnianą n-tą transzą danych</w:t>
      </w:r>
      <w:r w:rsidR="00CA60C1" w:rsidRPr="000100F8">
        <w:rPr>
          <w:rFonts w:ascii="Times New Roman" w:hAnsi="Times New Roman"/>
          <w:sz w:val="22"/>
          <w:szCs w:val="22"/>
          <w:lang w:val="pl-PL"/>
        </w:rPr>
        <w:t xml:space="preserve"> do realizacji przez Inspektora </w:t>
      </w:r>
      <w:r w:rsidR="00CA60C1" w:rsidRPr="00141457">
        <w:rPr>
          <w:rFonts w:ascii="Times New Roman" w:hAnsi="Times New Roman"/>
          <w:sz w:val="22"/>
          <w:szCs w:val="22"/>
          <w:lang w:val="pl-PL"/>
        </w:rPr>
        <w:t xml:space="preserve">Nadzoru jego czynności kontrolnych. </w:t>
      </w:r>
      <w:r w:rsidR="003F066D" w:rsidRPr="00141457">
        <w:rPr>
          <w:rFonts w:ascii="Times New Roman" w:hAnsi="Times New Roman"/>
          <w:sz w:val="22"/>
          <w:szCs w:val="22"/>
          <w:lang w:val="pl-PL"/>
        </w:rPr>
        <w:t>Ww. raporty zawierają zbiorcze zestawienie danych</w:t>
      </w:r>
      <w:r w:rsidR="001A0397" w:rsidRPr="00141457">
        <w:rPr>
          <w:rFonts w:ascii="Times New Roman" w:hAnsi="Times New Roman"/>
          <w:sz w:val="22"/>
          <w:szCs w:val="22"/>
          <w:lang w:val="pl-PL"/>
        </w:rPr>
        <w:t xml:space="preserve"> w formie Tabel i o treści wg wzoru stanowiącego Załącznik nr </w:t>
      </w:r>
      <w:r w:rsidR="006212AD" w:rsidRPr="00141457">
        <w:rPr>
          <w:rFonts w:ascii="Times New Roman" w:hAnsi="Times New Roman"/>
          <w:sz w:val="22"/>
          <w:szCs w:val="22"/>
          <w:lang w:val="pl-PL"/>
        </w:rPr>
        <w:t>1</w:t>
      </w:r>
      <w:r w:rsidR="001A0397" w:rsidRPr="00141457">
        <w:rPr>
          <w:rFonts w:ascii="Times New Roman" w:hAnsi="Times New Roman"/>
          <w:sz w:val="22"/>
          <w:szCs w:val="22"/>
          <w:lang w:val="pl-PL"/>
        </w:rPr>
        <w:t xml:space="preserve"> do niniejszych </w:t>
      </w:r>
      <w:r w:rsidR="00141457" w:rsidRPr="00141457">
        <w:rPr>
          <w:rFonts w:ascii="Times New Roman" w:hAnsi="Times New Roman"/>
          <w:sz w:val="22"/>
          <w:szCs w:val="22"/>
          <w:lang w:val="pl-PL"/>
        </w:rPr>
        <w:t>W</w:t>
      </w:r>
      <w:r w:rsidR="001A0397" w:rsidRPr="00141457">
        <w:rPr>
          <w:rFonts w:ascii="Times New Roman" w:hAnsi="Times New Roman"/>
          <w:sz w:val="22"/>
          <w:szCs w:val="22"/>
          <w:lang w:val="pl-PL"/>
        </w:rPr>
        <w:t xml:space="preserve">arunków </w:t>
      </w:r>
      <w:r w:rsidR="00141457" w:rsidRPr="00141457">
        <w:rPr>
          <w:rFonts w:ascii="Times New Roman" w:hAnsi="Times New Roman"/>
          <w:sz w:val="22"/>
          <w:szCs w:val="22"/>
          <w:lang w:val="pl-PL"/>
        </w:rPr>
        <w:t>T</w:t>
      </w:r>
      <w:r w:rsidR="001A0397" w:rsidRPr="00141457">
        <w:rPr>
          <w:rFonts w:ascii="Times New Roman" w:hAnsi="Times New Roman"/>
          <w:sz w:val="22"/>
          <w:szCs w:val="22"/>
          <w:lang w:val="pl-PL"/>
        </w:rPr>
        <w:t>echnicznych</w:t>
      </w:r>
      <w:r w:rsidR="0037611A" w:rsidRPr="00141457">
        <w:rPr>
          <w:rFonts w:ascii="Times New Roman" w:hAnsi="Times New Roman"/>
          <w:sz w:val="22"/>
          <w:szCs w:val="22"/>
          <w:lang w:val="pl-PL"/>
        </w:rPr>
        <w:t>,</w:t>
      </w:r>
      <w:r w:rsidR="003F066D" w:rsidRPr="00141457">
        <w:rPr>
          <w:rFonts w:ascii="Times New Roman" w:hAnsi="Times New Roman"/>
          <w:sz w:val="22"/>
          <w:szCs w:val="22"/>
          <w:lang w:val="pl-PL"/>
        </w:rPr>
        <w:t xml:space="preserve"> dotyczących operatów technicznych, dla</w:t>
      </w:r>
      <w:r w:rsidR="003F066D" w:rsidRPr="000100F8">
        <w:rPr>
          <w:rFonts w:ascii="Times New Roman" w:hAnsi="Times New Roman"/>
          <w:sz w:val="22"/>
          <w:szCs w:val="22"/>
          <w:lang w:val="pl-PL"/>
        </w:rPr>
        <w:t xml:space="preserve"> których Wykonawca zrealizował przedmiot zamówienia </w:t>
      </w:r>
      <w:r w:rsidR="0037611A" w:rsidRPr="000100F8">
        <w:rPr>
          <w:rFonts w:ascii="Times New Roman" w:hAnsi="Times New Roman"/>
          <w:sz w:val="22"/>
          <w:szCs w:val="22"/>
          <w:lang w:val="pl-PL"/>
        </w:rPr>
        <w:t>w n-tej transzy danych</w:t>
      </w:r>
      <w:r w:rsidR="001A0397" w:rsidRPr="000100F8">
        <w:rPr>
          <w:rFonts w:ascii="Times New Roman" w:hAnsi="Times New Roman"/>
          <w:sz w:val="22"/>
          <w:szCs w:val="22"/>
          <w:lang w:val="pl-PL"/>
        </w:rPr>
        <w:t>.</w:t>
      </w:r>
    </w:p>
    <w:p w14:paraId="1383A1EE" w14:textId="3A9268C7" w:rsidR="004A6C52" w:rsidRPr="00E94D5C" w:rsidRDefault="004A6C52" w:rsidP="007D060B">
      <w:pPr>
        <w:jc w:val="both"/>
        <w:rPr>
          <w:rFonts w:cs="Times New Roman"/>
          <w:sz w:val="22"/>
          <w:szCs w:val="22"/>
          <w:lang w:val="pl-PL"/>
        </w:rPr>
      </w:pPr>
      <w:r w:rsidRPr="00E94D5C">
        <w:rPr>
          <w:rFonts w:cs="Times New Roman"/>
          <w:b/>
          <w:sz w:val="22"/>
          <w:szCs w:val="22"/>
          <w:lang w:val="pl-PL"/>
        </w:rPr>
        <w:t>1.3.22.</w:t>
      </w:r>
      <w:r w:rsidRPr="00E94D5C">
        <w:rPr>
          <w:rFonts w:cs="Times New Roman"/>
          <w:sz w:val="22"/>
          <w:szCs w:val="22"/>
          <w:lang w:val="pl-PL"/>
        </w:rPr>
        <w:t xml:space="preserve"> </w:t>
      </w:r>
      <w:bookmarkStart w:id="8" w:name="_Hlk98491983"/>
      <w:r w:rsidRPr="00E94D5C">
        <w:rPr>
          <w:rFonts w:cs="Times New Roman"/>
          <w:sz w:val="22"/>
          <w:szCs w:val="22"/>
          <w:lang w:val="pl-PL"/>
        </w:rPr>
        <w:t>Wykonawca ma przewidzieć taki potencjał osobowy zespołu realizującego zamówienie, aby w każdym tygodniu</w:t>
      </w:r>
      <w:r w:rsidR="007110C2" w:rsidRPr="00E94D5C">
        <w:rPr>
          <w:rFonts w:cs="Times New Roman"/>
          <w:sz w:val="22"/>
          <w:szCs w:val="22"/>
          <w:lang w:val="pl-PL"/>
        </w:rPr>
        <w:t xml:space="preserve"> (okres tożsamy czasowo z czasem realizowania n-tej transzy danych)</w:t>
      </w:r>
      <w:r w:rsidRPr="00E94D5C">
        <w:rPr>
          <w:rFonts w:cs="Times New Roman"/>
          <w:sz w:val="22"/>
          <w:szCs w:val="22"/>
          <w:lang w:val="pl-PL"/>
        </w:rPr>
        <w:t xml:space="preserve"> – od trzeciego tygodnia realizacji zamówienia – był w stanie realizować równolegle: prace związane z tworzeniem jednej bieżącej transzy danych oraz prace związane z poprawą jednej, </w:t>
      </w:r>
      <w:r w:rsidR="00782F4E" w:rsidRPr="00E94D5C">
        <w:rPr>
          <w:rFonts w:cs="Times New Roman"/>
          <w:sz w:val="22"/>
          <w:szCs w:val="22"/>
          <w:lang w:val="pl-PL"/>
        </w:rPr>
        <w:t>wcześniejszej</w:t>
      </w:r>
      <w:r w:rsidRPr="00E94D5C">
        <w:rPr>
          <w:rFonts w:cs="Times New Roman"/>
          <w:sz w:val="22"/>
          <w:szCs w:val="22"/>
          <w:lang w:val="pl-PL"/>
        </w:rPr>
        <w:t xml:space="preserve"> transzy danych, co oznacza pracę na liczbie </w:t>
      </w:r>
      <w:r w:rsidR="007D060B" w:rsidRPr="00E94D5C">
        <w:rPr>
          <w:rFonts w:cs="Times New Roman"/>
          <w:sz w:val="22"/>
          <w:szCs w:val="22"/>
          <w:lang w:val="pl-PL"/>
        </w:rPr>
        <w:t>około 824</w:t>
      </w:r>
      <w:r w:rsidRPr="00E94D5C">
        <w:rPr>
          <w:rFonts w:cs="Times New Roman"/>
          <w:sz w:val="22"/>
          <w:szCs w:val="22"/>
          <w:lang w:val="pl-PL"/>
        </w:rPr>
        <w:t xml:space="preserve"> operat</w:t>
      </w:r>
      <w:r w:rsidR="007D060B" w:rsidRPr="00E94D5C">
        <w:rPr>
          <w:rFonts w:cs="Times New Roman"/>
          <w:sz w:val="22"/>
          <w:szCs w:val="22"/>
          <w:lang w:val="pl-PL"/>
        </w:rPr>
        <w:t>ów</w:t>
      </w:r>
      <w:r w:rsidRPr="00E94D5C">
        <w:rPr>
          <w:rFonts w:cs="Times New Roman"/>
          <w:sz w:val="22"/>
          <w:szCs w:val="22"/>
          <w:lang w:val="pl-PL"/>
        </w:rPr>
        <w:t xml:space="preserve"> w</w:t>
      </w:r>
      <w:r w:rsidR="007D060B" w:rsidRPr="00E94D5C">
        <w:rPr>
          <w:rFonts w:cs="Times New Roman"/>
          <w:sz w:val="22"/>
          <w:szCs w:val="22"/>
          <w:lang w:val="pl-PL"/>
        </w:rPr>
        <w:t xml:space="preserve"> danym </w:t>
      </w:r>
      <w:r w:rsidRPr="00E94D5C">
        <w:rPr>
          <w:rFonts w:cs="Times New Roman"/>
          <w:sz w:val="22"/>
          <w:szCs w:val="22"/>
          <w:lang w:val="pl-PL"/>
        </w:rPr>
        <w:t>tygodni</w:t>
      </w:r>
      <w:r w:rsidR="007D060B" w:rsidRPr="00E94D5C">
        <w:rPr>
          <w:rFonts w:cs="Times New Roman"/>
          <w:sz w:val="22"/>
          <w:szCs w:val="22"/>
          <w:lang w:val="pl-PL"/>
        </w:rPr>
        <w:t>u</w:t>
      </w:r>
      <w:r w:rsidR="007110C2" w:rsidRPr="00E94D5C">
        <w:rPr>
          <w:rFonts w:cs="Times New Roman"/>
          <w:sz w:val="22"/>
          <w:szCs w:val="22"/>
          <w:lang w:val="pl-PL"/>
        </w:rPr>
        <w:t xml:space="preserve"> </w:t>
      </w:r>
      <w:r w:rsidRPr="00E94D5C">
        <w:rPr>
          <w:rFonts w:cs="Times New Roman"/>
          <w:sz w:val="22"/>
          <w:szCs w:val="22"/>
          <w:lang w:val="pl-PL"/>
        </w:rPr>
        <w:t>realizacji zamówienia</w:t>
      </w:r>
      <w:bookmarkEnd w:id="8"/>
      <w:r w:rsidR="00CA785C" w:rsidRPr="00E94D5C">
        <w:rPr>
          <w:rFonts w:cs="Times New Roman"/>
          <w:sz w:val="22"/>
          <w:szCs w:val="22"/>
          <w:lang w:val="pl-PL"/>
        </w:rPr>
        <w:t>.</w:t>
      </w:r>
    </w:p>
    <w:p w14:paraId="3BE7E6DA" w14:textId="53005803" w:rsidR="004A6C52" w:rsidRPr="00E94D5C" w:rsidRDefault="004A6C52" w:rsidP="004A6C52">
      <w:pPr>
        <w:jc w:val="both"/>
        <w:rPr>
          <w:rFonts w:cs="Times New Roman"/>
          <w:sz w:val="22"/>
          <w:szCs w:val="22"/>
          <w:lang w:val="pl-PL"/>
        </w:rPr>
      </w:pPr>
      <w:r w:rsidRPr="00E94D5C">
        <w:rPr>
          <w:rFonts w:cs="Times New Roman"/>
          <w:b/>
          <w:sz w:val="22"/>
          <w:szCs w:val="22"/>
          <w:lang w:val="pl-PL"/>
        </w:rPr>
        <w:t xml:space="preserve">1.3.23. </w:t>
      </w:r>
      <w:bookmarkStart w:id="9" w:name="_Hlk98492018"/>
      <w:r w:rsidRPr="00E94D5C">
        <w:rPr>
          <w:rFonts w:cs="Times New Roman"/>
          <w:sz w:val="22"/>
          <w:szCs w:val="22"/>
          <w:lang w:val="pl-PL"/>
        </w:rPr>
        <w:t xml:space="preserve">Inspektor Nadzoru ma przewidzieć taki potencjał osobowy zespołu realizującego </w:t>
      </w:r>
      <w:r w:rsidR="00591CD0" w:rsidRPr="00E94D5C">
        <w:rPr>
          <w:rFonts w:cs="Times New Roman"/>
          <w:sz w:val="22"/>
          <w:szCs w:val="22"/>
          <w:lang w:val="pl-PL"/>
        </w:rPr>
        <w:t>czynności kontrolne</w:t>
      </w:r>
      <w:r w:rsidRPr="00E94D5C">
        <w:rPr>
          <w:rFonts w:cs="Times New Roman"/>
          <w:sz w:val="22"/>
          <w:szCs w:val="22"/>
          <w:lang w:val="pl-PL"/>
        </w:rPr>
        <w:t>, aby w każdym tygodniu</w:t>
      </w:r>
      <w:r w:rsidR="00591CD0" w:rsidRPr="00E94D5C">
        <w:rPr>
          <w:rFonts w:cs="Times New Roman"/>
          <w:sz w:val="22"/>
          <w:szCs w:val="22"/>
          <w:lang w:val="pl-PL"/>
        </w:rPr>
        <w:t xml:space="preserve"> (okres tożsamy czasowo z czasem weryfikowania n-tej transzy danych) </w:t>
      </w:r>
      <w:r w:rsidRPr="00E94D5C">
        <w:rPr>
          <w:rFonts w:cs="Times New Roman"/>
          <w:sz w:val="22"/>
          <w:szCs w:val="22"/>
          <w:lang w:val="pl-PL"/>
        </w:rPr>
        <w:t xml:space="preserve"> – od czwartego tygodnia realizacji zamówienia – był w stanie realizować równolegle: czynności kontrolne jednej bieżącej transzy danych oraz czynności kontrolne jednej, </w:t>
      </w:r>
      <w:r w:rsidR="001A4088" w:rsidRPr="00E94D5C">
        <w:rPr>
          <w:rFonts w:cs="Times New Roman"/>
          <w:sz w:val="22"/>
          <w:szCs w:val="22"/>
          <w:lang w:val="pl-PL"/>
        </w:rPr>
        <w:t>wcześniejszej</w:t>
      </w:r>
      <w:r w:rsidRPr="00E94D5C">
        <w:rPr>
          <w:rFonts w:cs="Times New Roman"/>
          <w:sz w:val="22"/>
          <w:szCs w:val="22"/>
          <w:lang w:val="pl-PL"/>
        </w:rPr>
        <w:t xml:space="preserve"> transzy danych, co oznacza pracę na liczbie </w:t>
      </w:r>
      <w:r w:rsidR="00591CD0" w:rsidRPr="00E94D5C">
        <w:rPr>
          <w:rFonts w:cs="Times New Roman"/>
          <w:sz w:val="22"/>
          <w:szCs w:val="22"/>
          <w:lang w:val="pl-PL"/>
        </w:rPr>
        <w:t>około 824 operatów w danym tygodniu realizacji zamówienia</w:t>
      </w:r>
      <w:bookmarkEnd w:id="9"/>
      <w:r w:rsidRPr="00E94D5C">
        <w:rPr>
          <w:rFonts w:cs="Times New Roman"/>
          <w:sz w:val="22"/>
          <w:szCs w:val="22"/>
          <w:lang w:val="pl-PL"/>
        </w:rPr>
        <w:t>.</w:t>
      </w:r>
    </w:p>
    <w:p w14:paraId="4A90064C" w14:textId="1300EF2F" w:rsidR="004A6C52" w:rsidRPr="00B81961" w:rsidRDefault="004A6C52" w:rsidP="004A6C52">
      <w:pPr>
        <w:jc w:val="both"/>
        <w:rPr>
          <w:rFonts w:cs="Times New Roman"/>
          <w:sz w:val="22"/>
          <w:szCs w:val="22"/>
          <w:lang w:val="pl-PL"/>
        </w:rPr>
      </w:pPr>
      <w:r w:rsidRPr="00B81961">
        <w:rPr>
          <w:rFonts w:cs="Times New Roman"/>
          <w:b/>
          <w:sz w:val="22"/>
          <w:szCs w:val="22"/>
          <w:lang w:val="pl-PL"/>
        </w:rPr>
        <w:t>1.3.24.</w:t>
      </w:r>
      <w:r w:rsidRPr="00B81961">
        <w:rPr>
          <w:rFonts w:cs="Times New Roman"/>
          <w:sz w:val="22"/>
          <w:szCs w:val="22"/>
          <w:lang w:val="pl-PL"/>
        </w:rPr>
        <w:t xml:space="preserve"> Wykonawca będzie miał dostęp do bazy danych Zamawiającego, którą – w ograniczonym przedmiotem zamówienia zakresie – będzie modyfikował na bieżąco. Oznacza to, że objęte przedmiotem zamówienia efekty działań </w:t>
      </w:r>
      <w:r w:rsidRPr="00B81961">
        <w:rPr>
          <w:rFonts w:cs="Times New Roman"/>
          <w:sz w:val="22"/>
          <w:szCs w:val="22"/>
          <w:lang w:val="pl-PL"/>
        </w:rPr>
        <w:lastRenderedPageBreak/>
        <w:t xml:space="preserve">Wykonawcy będą widoczne natychmiast po ich zrealizowaniu – dla wszystkich osób, posiadających ustawowe uprawnienia dostępu do ww. bazy danych. W związku z tym </w:t>
      </w:r>
      <w:r w:rsidRPr="000100F8">
        <w:rPr>
          <w:rFonts w:cs="Times New Roman"/>
          <w:sz w:val="22"/>
          <w:szCs w:val="22"/>
          <w:lang w:val="pl-PL"/>
        </w:rPr>
        <w:t>Zamawiający ustala następujące ZASADY zachowania bezpieczeństwa prowadzenia własnego systemu teleinformatycznego (rozumianego jako dbałość o funkcjonowanie w tym systemie prawidłowo prowadzonych danych)</w:t>
      </w:r>
      <w:r w:rsidR="00234193" w:rsidRPr="000100F8">
        <w:rPr>
          <w:rFonts w:cs="Times New Roman"/>
          <w:sz w:val="22"/>
          <w:szCs w:val="22"/>
          <w:lang w:val="pl-PL"/>
        </w:rPr>
        <w:t>, których złamanie przez Wykonawcę będzie skutkowało natychmiastowym zablokowaniem Wykonawcy dostępu do bazy danych Zamawiającego</w:t>
      </w:r>
      <w:r w:rsidR="009E161B" w:rsidRPr="000100F8">
        <w:rPr>
          <w:rFonts w:cs="Times New Roman"/>
          <w:sz w:val="22"/>
          <w:szCs w:val="22"/>
          <w:lang w:val="pl-PL"/>
        </w:rPr>
        <w:t xml:space="preserve"> do czasu wyjaśnienia przez Wykonawcę powodów złamania poniższych zasad</w:t>
      </w:r>
      <w:r w:rsidR="00234193" w:rsidRPr="000100F8">
        <w:rPr>
          <w:rFonts w:cs="Times New Roman"/>
          <w:sz w:val="22"/>
          <w:szCs w:val="22"/>
          <w:lang w:val="pl-PL"/>
        </w:rPr>
        <w:t xml:space="preserve"> oraz potraktowaniem</w:t>
      </w:r>
      <w:r w:rsidR="00AC1692" w:rsidRPr="000100F8">
        <w:rPr>
          <w:rFonts w:cs="Times New Roman"/>
          <w:sz w:val="22"/>
          <w:szCs w:val="22"/>
          <w:lang w:val="pl-PL"/>
        </w:rPr>
        <w:t xml:space="preserve"> jednostkowych operatów technicznych modyfikowanych przez Wykonawcę bez zastosowania poniższych zasad </w:t>
      </w:r>
      <w:r w:rsidR="003A6B34" w:rsidRPr="000100F8">
        <w:rPr>
          <w:rFonts w:cs="Times New Roman"/>
          <w:sz w:val="22"/>
          <w:szCs w:val="22"/>
          <w:lang w:val="pl-PL"/>
        </w:rPr>
        <w:t xml:space="preserve">jako nie zrealizowane </w:t>
      </w:r>
      <w:r w:rsidR="00D80088" w:rsidRPr="000100F8">
        <w:rPr>
          <w:rFonts w:cs="Times New Roman"/>
          <w:sz w:val="22"/>
          <w:szCs w:val="22"/>
          <w:lang w:val="pl-PL"/>
        </w:rPr>
        <w:t>(</w:t>
      </w:r>
      <w:r w:rsidR="00D80088" w:rsidRPr="00B81961">
        <w:rPr>
          <w:sz w:val="22"/>
          <w:szCs w:val="22"/>
          <w:lang w:val="pl-PL"/>
        </w:rPr>
        <w:t>ze skutkiem potrącenia Wykonawcy przez Zamawiającego z kwoty wynagrodzenia brutto opisanym w p. 1.3.20.3</w:t>
      </w:r>
      <w:r w:rsidR="00D80088" w:rsidRPr="000100F8">
        <w:rPr>
          <w:rFonts w:cs="Times New Roman"/>
          <w:sz w:val="22"/>
          <w:szCs w:val="22"/>
          <w:lang w:val="pl-PL"/>
        </w:rPr>
        <w:t>)</w:t>
      </w:r>
      <w:r w:rsidRPr="000100F8">
        <w:rPr>
          <w:rFonts w:cs="Times New Roman"/>
          <w:sz w:val="22"/>
          <w:szCs w:val="22"/>
          <w:lang w:val="pl-PL"/>
        </w:rPr>
        <w:t>:</w:t>
      </w:r>
    </w:p>
    <w:p w14:paraId="124E67EE" w14:textId="64D70001" w:rsidR="004A6C52" w:rsidRPr="00B81961" w:rsidRDefault="004A6C52" w:rsidP="004A6C52">
      <w:pPr>
        <w:jc w:val="both"/>
        <w:rPr>
          <w:rFonts w:cs="Times New Roman"/>
          <w:sz w:val="22"/>
          <w:szCs w:val="22"/>
          <w:lang w:val="pl-PL"/>
        </w:rPr>
      </w:pPr>
      <w:r w:rsidRPr="00B81961">
        <w:rPr>
          <w:rFonts w:cs="Times New Roman"/>
          <w:b/>
          <w:sz w:val="22"/>
          <w:szCs w:val="22"/>
          <w:lang w:val="pl-PL"/>
        </w:rPr>
        <w:t xml:space="preserve">1.3.24.1. </w:t>
      </w:r>
      <w:r w:rsidRPr="00B81961">
        <w:rPr>
          <w:rFonts w:cs="Times New Roman"/>
          <w:sz w:val="22"/>
          <w:szCs w:val="22"/>
          <w:lang w:val="pl-PL"/>
        </w:rPr>
        <w:t xml:space="preserve">Zamawiający narzuca Wykonawcy BEZWZGLĘDNY WARUNEK – ograniczonych do minimum – ilości jednostkowych ciągłych operacji ładowania do bazy danych elementów przedmiotu zamówienia, dokonywanych przez Wykonawcę osobno na każdym jednym materiale zasobu czyli operacie technicznym. Powyższe określenie jednostkowych ciągłych operacji ładowania do bazy danych oznacza </w:t>
      </w:r>
      <w:r w:rsidRPr="00B81961">
        <w:rPr>
          <w:rFonts w:cs="Times New Roman"/>
          <w:sz w:val="22"/>
          <w:szCs w:val="22"/>
          <w:u w:val="single"/>
          <w:lang w:val="pl-PL"/>
        </w:rPr>
        <w:t>zrealizowanie przez Wykonawcę</w:t>
      </w:r>
      <w:r w:rsidRPr="00B81961">
        <w:rPr>
          <w:rFonts w:cs="Times New Roman"/>
          <w:sz w:val="22"/>
          <w:szCs w:val="22"/>
          <w:lang w:val="pl-PL"/>
        </w:rPr>
        <w:t xml:space="preserve"> – od momentu uruchomienia następujących narzędzi programowych serwerowej aplikacji internetowej, rozpoczynających zmiany danych w poszczególnych rejestrach: &lt;modyfikuj pracę&gt;, &lt;dodaj/modyfikuj operat&gt;, &lt;dodaj dokumentację cyfrową&gt;, do momentu ostatecznego zatwierdzenia przez Wykonawcę wprowadzanych zmian – wszystkich możliwych do wykonania, obowiązkowo tworzonych lub modyfikowanych przez Wykonawcę danych, opisujących dany materiał zasobu w danym, tworzonym lub modyfikowanym rejestrze. </w:t>
      </w:r>
    </w:p>
    <w:p w14:paraId="64F5D287" w14:textId="77777777" w:rsidR="004A6C52" w:rsidRPr="00B81961" w:rsidRDefault="004A6C52" w:rsidP="004A6C52">
      <w:pPr>
        <w:jc w:val="both"/>
        <w:rPr>
          <w:rFonts w:cs="Times New Roman"/>
          <w:sz w:val="22"/>
          <w:szCs w:val="22"/>
          <w:lang w:val="pl-PL"/>
        </w:rPr>
      </w:pPr>
      <w:r w:rsidRPr="00B81961">
        <w:rPr>
          <w:rFonts w:cs="Times New Roman"/>
          <w:sz w:val="22"/>
          <w:szCs w:val="22"/>
          <w:lang w:val="pl-PL"/>
        </w:rPr>
        <w:t xml:space="preserve">I tak: </w:t>
      </w:r>
    </w:p>
    <w:p w14:paraId="459A604E" w14:textId="76D93DE9" w:rsidR="004A6C52" w:rsidRPr="00B81961" w:rsidRDefault="004A6C52" w:rsidP="004A6C52">
      <w:pPr>
        <w:jc w:val="both"/>
        <w:rPr>
          <w:rFonts w:cs="Times New Roman"/>
          <w:sz w:val="22"/>
          <w:szCs w:val="22"/>
          <w:lang w:val="pl-PL"/>
        </w:rPr>
      </w:pPr>
      <w:r w:rsidRPr="00B81961">
        <w:rPr>
          <w:rFonts w:cs="Times New Roman"/>
          <w:sz w:val="22"/>
          <w:szCs w:val="22"/>
          <w:lang w:val="pl-PL"/>
        </w:rPr>
        <w:t>- dla rejestru prac geodezyjnych Wykonawca ma obowiązek zrealizować w JEDNEJ jednostkowej operacji ładowania do bazy danych, osobnej dla każdego jednego materiału zasobu – uzupełnienie</w:t>
      </w:r>
      <w:r w:rsidR="00576E8B">
        <w:rPr>
          <w:rFonts w:cs="Times New Roman"/>
          <w:sz w:val="22"/>
          <w:szCs w:val="22"/>
          <w:lang w:val="pl-PL"/>
        </w:rPr>
        <w:t xml:space="preserve"> (wymaganych przez Zamawiającego)</w:t>
      </w:r>
      <w:r w:rsidRPr="00B81961">
        <w:rPr>
          <w:rFonts w:cs="Times New Roman"/>
          <w:sz w:val="22"/>
          <w:szCs w:val="22"/>
          <w:lang w:val="pl-PL"/>
        </w:rPr>
        <w:t xml:space="preserve"> metadanych, obejmujących istniejące i brakujące elementy treści materiału zasobu w tym rejestrze oraz uzupełnienie materiału zasobu w tym rejestrze geometrycznymi zakresami prac,</w:t>
      </w:r>
    </w:p>
    <w:p w14:paraId="4E6D7351" w14:textId="6FE2329B" w:rsidR="004A6C52" w:rsidRPr="00B81961" w:rsidRDefault="004A6C52" w:rsidP="004A6C52">
      <w:pPr>
        <w:jc w:val="both"/>
        <w:rPr>
          <w:rFonts w:cs="Times New Roman"/>
          <w:sz w:val="22"/>
          <w:szCs w:val="22"/>
          <w:lang w:val="pl-PL"/>
        </w:rPr>
      </w:pPr>
      <w:r w:rsidRPr="00B81961">
        <w:rPr>
          <w:rFonts w:cs="Times New Roman"/>
          <w:sz w:val="22"/>
          <w:szCs w:val="22"/>
          <w:lang w:val="pl-PL"/>
        </w:rPr>
        <w:t>- dla rejestru operatów technicznych Wykonawca ma obowiązek zrealizować w JEDNEJ jednostkowej operacji ładowania do bazy danych, osobnej dla każdego jednego materiału zasobu – utworzenie materiału zasobu (w przypadku jego braku w tym rejestrze), uzupełnienie</w:t>
      </w:r>
      <w:r w:rsidR="00576E8B">
        <w:rPr>
          <w:rFonts w:cs="Times New Roman"/>
          <w:sz w:val="22"/>
          <w:szCs w:val="22"/>
          <w:lang w:val="pl-PL"/>
        </w:rPr>
        <w:t xml:space="preserve"> (wymaganych przez Zamawiającego)</w:t>
      </w:r>
      <w:r w:rsidRPr="00B81961">
        <w:rPr>
          <w:rFonts w:cs="Times New Roman"/>
          <w:sz w:val="22"/>
          <w:szCs w:val="22"/>
          <w:lang w:val="pl-PL"/>
        </w:rPr>
        <w:t xml:space="preserve"> metadanych, obejmujących istniejące i brakujące elementy treści materiału zasobu w tym rejestrze</w:t>
      </w:r>
      <w:r w:rsidR="00B16E7A">
        <w:rPr>
          <w:rFonts w:cs="Times New Roman"/>
          <w:sz w:val="22"/>
          <w:szCs w:val="22"/>
          <w:lang w:val="pl-PL"/>
        </w:rPr>
        <w:t>,</w:t>
      </w:r>
      <w:r w:rsidRPr="00B81961">
        <w:rPr>
          <w:rFonts w:cs="Times New Roman"/>
          <w:sz w:val="22"/>
          <w:szCs w:val="22"/>
          <w:lang w:val="pl-PL"/>
        </w:rPr>
        <w:t xml:space="preserve"> uzupełnienie materiału zasobu w tym rejestrze geometrycznymi zakresami prac</w:t>
      </w:r>
      <w:r w:rsidR="00B16E7A">
        <w:rPr>
          <w:rFonts w:cs="Times New Roman"/>
          <w:sz w:val="22"/>
          <w:szCs w:val="22"/>
          <w:lang w:val="pl-PL"/>
        </w:rPr>
        <w:t xml:space="preserve"> oraz </w:t>
      </w:r>
      <w:r w:rsidR="00B16E7A" w:rsidRPr="00F81E1F">
        <w:rPr>
          <w:sz w:val="22"/>
          <w:szCs w:val="22"/>
          <w:lang w:val="pl-PL"/>
        </w:rPr>
        <w:t>operatami technicznymi przetworzonymi do postaci jednostkowych wielostronicowych plików komputerowych w formacie PDF (o nazwach zgodnych z nazwami identyfikatorów operatów technicznych), poprzez ich doda</w:t>
      </w:r>
      <w:r w:rsidR="00F81E1F" w:rsidRPr="00F81E1F">
        <w:rPr>
          <w:sz w:val="22"/>
          <w:szCs w:val="22"/>
          <w:lang w:val="pl-PL"/>
        </w:rPr>
        <w:t>nie</w:t>
      </w:r>
      <w:r w:rsidR="00B16E7A" w:rsidRPr="00F81E1F">
        <w:rPr>
          <w:sz w:val="22"/>
          <w:szCs w:val="22"/>
          <w:lang w:val="pl-PL"/>
        </w:rPr>
        <w:t xml:space="preserve"> do dokumentacji cyfrowej poszczególnych operatów technicznych</w:t>
      </w:r>
      <w:r w:rsidR="00F81E1F">
        <w:rPr>
          <w:rFonts w:cs="Times New Roman"/>
          <w:sz w:val="22"/>
          <w:szCs w:val="22"/>
          <w:lang w:val="pl-PL"/>
        </w:rPr>
        <w:t>.</w:t>
      </w:r>
    </w:p>
    <w:p w14:paraId="574199DE" w14:textId="77777777" w:rsidR="004A6C52" w:rsidRPr="00B81961" w:rsidRDefault="004A6C52" w:rsidP="004A6C52">
      <w:pPr>
        <w:jc w:val="both"/>
        <w:rPr>
          <w:rFonts w:cs="Times New Roman"/>
          <w:sz w:val="22"/>
          <w:szCs w:val="22"/>
          <w:lang w:val="pl-PL"/>
        </w:rPr>
      </w:pPr>
      <w:r w:rsidRPr="00B81961">
        <w:rPr>
          <w:rFonts w:cs="Times New Roman"/>
          <w:b/>
          <w:sz w:val="22"/>
          <w:szCs w:val="22"/>
          <w:lang w:val="pl-PL"/>
        </w:rPr>
        <w:t xml:space="preserve">1.3.24.2. </w:t>
      </w:r>
      <w:r w:rsidRPr="00B81961">
        <w:rPr>
          <w:rFonts w:cs="Times New Roman"/>
          <w:sz w:val="22"/>
          <w:szCs w:val="22"/>
          <w:lang w:val="pl-PL"/>
        </w:rPr>
        <w:t>Zamawiający informuje Wykonawcę, że posiada narzędzia w swoim systemie teleinformatycznym</w:t>
      </w:r>
      <w:r w:rsidR="00471BD0" w:rsidRPr="00B81961">
        <w:rPr>
          <w:rFonts w:cs="Times New Roman"/>
          <w:sz w:val="22"/>
          <w:szCs w:val="22"/>
          <w:lang w:val="pl-PL"/>
        </w:rPr>
        <w:t xml:space="preserve"> </w:t>
      </w:r>
      <w:r w:rsidRPr="00B81961">
        <w:rPr>
          <w:rFonts w:cs="Times New Roman"/>
          <w:sz w:val="22"/>
          <w:szCs w:val="22"/>
          <w:lang w:val="pl-PL"/>
        </w:rPr>
        <w:t>jednoznacznie dokumentujące ilości jednostkowych ciągłych operacji ładowania do bazy danych elementów przedmiotu zamówienia, dokonywanych przez Wykonawcę osobno na każdym jednym materiale zasobu czyli operacie technicznym.</w:t>
      </w:r>
    </w:p>
    <w:p w14:paraId="0AB8AF38" w14:textId="53BC63C3" w:rsidR="004A6C52" w:rsidRPr="00B81961" w:rsidRDefault="004A6C52" w:rsidP="004A6C52">
      <w:pPr>
        <w:jc w:val="both"/>
        <w:rPr>
          <w:rFonts w:cs="Times New Roman"/>
          <w:sz w:val="22"/>
          <w:szCs w:val="22"/>
          <w:lang w:val="pl-PL"/>
        </w:rPr>
      </w:pPr>
      <w:r w:rsidRPr="00B81961">
        <w:rPr>
          <w:rFonts w:cs="Times New Roman"/>
          <w:b/>
          <w:sz w:val="22"/>
          <w:szCs w:val="22"/>
          <w:lang w:val="pl-PL"/>
        </w:rPr>
        <w:t xml:space="preserve">1.3.24.3. </w:t>
      </w:r>
      <w:r w:rsidRPr="00B81961">
        <w:rPr>
          <w:rFonts w:cs="Times New Roman"/>
          <w:sz w:val="22"/>
          <w:szCs w:val="22"/>
          <w:lang w:val="pl-PL"/>
        </w:rPr>
        <w:t xml:space="preserve">Mając na uwadze powyższe oraz wypływające z obowiązku Starosty m.in. poprawne pozyskiwanie, ewidencjonowanie i przechowywanie materiałów i zbiorów danych powiatowej części państwowego zasobu geodezyjnego i kartograficznego, Zamawiający NIE DOPUSZCZA takich ww. działań Wykonawcy na bazie danych Zamawiającego, które polegały by na wielokrotnych (większych od jednej – osobnej dla każdego z rejestrów!) ww. </w:t>
      </w:r>
      <w:bookmarkStart w:id="10" w:name="_Hlk7439157"/>
      <w:r w:rsidRPr="00B81961">
        <w:rPr>
          <w:rFonts w:cs="Times New Roman"/>
          <w:sz w:val="22"/>
          <w:szCs w:val="22"/>
          <w:lang w:val="pl-PL"/>
        </w:rPr>
        <w:t>jednostkowych operacjach ładowania elementów przedmiotu zamówienia do bazy danych, dokonywanych przez Wykonawcę na każdym jednym materiale zasobu</w:t>
      </w:r>
      <w:bookmarkEnd w:id="10"/>
      <w:r w:rsidRPr="00B81961">
        <w:rPr>
          <w:rFonts w:cs="Times New Roman"/>
          <w:sz w:val="22"/>
          <w:szCs w:val="22"/>
          <w:lang w:val="pl-PL"/>
        </w:rPr>
        <w:t xml:space="preserve">. Powyższe „rozkładanie w czasie” operacji ładowania do bazy danych elementów przedmiotu zamówienia, wielokrotnie dokonywanych przez Wykonawcę na każdym jednym materiale zasobu mogłoby skutkować </w:t>
      </w:r>
      <w:bookmarkStart w:id="11" w:name="_Hlk8380797"/>
      <w:r w:rsidRPr="00B81961">
        <w:rPr>
          <w:rFonts w:cs="Times New Roman"/>
          <w:sz w:val="22"/>
          <w:szCs w:val="22"/>
          <w:lang w:val="pl-PL"/>
        </w:rPr>
        <w:t xml:space="preserve">błędnym odczytywaniem przydatności danego </w:t>
      </w:r>
      <w:bookmarkEnd w:id="11"/>
      <w:r w:rsidRPr="00B81961">
        <w:rPr>
          <w:rFonts w:cs="Times New Roman"/>
          <w:sz w:val="22"/>
          <w:szCs w:val="22"/>
          <w:lang w:val="pl-PL"/>
        </w:rPr>
        <w:t>materiału zasobu przez osoby, posiadające ustawowe uprawnienia dostępu do ww. bazy danych.</w:t>
      </w:r>
    </w:p>
    <w:p w14:paraId="6A26BB74" w14:textId="3D933D79" w:rsidR="004A6C52" w:rsidRPr="00B81961" w:rsidRDefault="004A6C52" w:rsidP="004A6C52">
      <w:pPr>
        <w:jc w:val="both"/>
        <w:rPr>
          <w:rFonts w:cs="Times New Roman"/>
          <w:sz w:val="22"/>
          <w:szCs w:val="22"/>
          <w:lang w:val="pl-PL"/>
        </w:rPr>
      </w:pPr>
      <w:r w:rsidRPr="00B81961">
        <w:rPr>
          <w:rFonts w:cs="Times New Roman"/>
          <w:b/>
          <w:sz w:val="22"/>
          <w:szCs w:val="22"/>
          <w:lang w:val="pl-PL"/>
        </w:rPr>
        <w:t xml:space="preserve">1.3.24.4. </w:t>
      </w:r>
      <w:r w:rsidRPr="00B81961">
        <w:rPr>
          <w:rFonts w:cs="Times New Roman"/>
          <w:sz w:val="22"/>
          <w:szCs w:val="22"/>
          <w:lang w:val="pl-PL"/>
        </w:rPr>
        <w:t>Zamawiający zabrania Wykonawcy dokonywania próbnych operacji w bazie danych, realizowanych na materiałach zasobu w poszczególnych rejestrach – rozumianych jako rodzaj testów czy prób wynikających np. z przysposabiania przez Wykonawcę znajomości etapów ww. operacji, w celu nabywania umiejętności realizowania czynności przedmiotu zamówienia na serwerowej aplikacji internetowej. Mając na uwadze fakt ogromnego w skali kraju udziału w rynku, dotyczącego wykorzystywania serwerowej aplikacji internetowej WebEWID przez organy administracji publicznej, wykonujące zadania z zakresu geodezji i kartografii (wdrożenia w 1</w:t>
      </w:r>
      <w:r w:rsidR="00F81E1F">
        <w:rPr>
          <w:rFonts w:cs="Times New Roman"/>
          <w:sz w:val="22"/>
          <w:szCs w:val="22"/>
          <w:lang w:val="pl-PL"/>
        </w:rPr>
        <w:t>11</w:t>
      </w:r>
      <w:r w:rsidRPr="00B81961">
        <w:rPr>
          <w:rFonts w:cs="Times New Roman"/>
          <w:sz w:val="22"/>
          <w:szCs w:val="22"/>
          <w:lang w:val="pl-PL"/>
        </w:rPr>
        <w:t xml:space="preserve"> organach administracji na 380 istniejących – 2</w:t>
      </w:r>
      <w:r w:rsidR="00F81E1F">
        <w:rPr>
          <w:rFonts w:cs="Times New Roman"/>
          <w:sz w:val="22"/>
          <w:szCs w:val="22"/>
          <w:lang w:val="pl-PL"/>
        </w:rPr>
        <w:t>9,2</w:t>
      </w:r>
      <w:r w:rsidRPr="00B81961">
        <w:rPr>
          <w:rFonts w:cs="Times New Roman"/>
          <w:sz w:val="22"/>
          <w:szCs w:val="22"/>
          <w:lang w:val="pl-PL"/>
        </w:rPr>
        <w:t xml:space="preserve"> % w krajowych organach administracji), nabycie umiejętności obsługi ww. aplikacji w zakresie realizowania przedmiotu zamówienia leży po stronie Wykonawcy. </w:t>
      </w:r>
    </w:p>
    <w:p w14:paraId="6AF22F40" w14:textId="77777777" w:rsidR="004A6C52" w:rsidRPr="00B81961" w:rsidRDefault="004A6C52" w:rsidP="004A6C52">
      <w:pPr>
        <w:jc w:val="both"/>
        <w:rPr>
          <w:rFonts w:cs="Times New Roman"/>
          <w:sz w:val="22"/>
          <w:szCs w:val="22"/>
          <w:lang w:val="pl-PL"/>
        </w:rPr>
      </w:pPr>
      <w:r w:rsidRPr="00B81961">
        <w:rPr>
          <w:rFonts w:cs="Times New Roman"/>
          <w:b/>
          <w:sz w:val="22"/>
          <w:szCs w:val="22"/>
          <w:lang w:val="pl-PL"/>
        </w:rPr>
        <w:t xml:space="preserve">1.3.24.5. </w:t>
      </w:r>
      <w:r w:rsidRPr="00B81961">
        <w:rPr>
          <w:rFonts w:cs="Times New Roman"/>
          <w:sz w:val="22"/>
          <w:szCs w:val="22"/>
          <w:lang w:val="pl-PL"/>
        </w:rPr>
        <w:t>Wykonawca ma obowiązek zapisywać w Dzienniku Robót datę i godzinę przekazania Inspektorowi Nadzoru n-tej transzy danych, zgłoszonej Inspektorowi Nadzoru przez Wykonawcę do pierwszych i drugich czynności kontrolnych. Inspektor Nadzoru ma obowiązek zapisywać w Dzienniku Robót datę i godzinę przekazania Wykonawcy listy błędów elementów przedmiotu zamówienia n-tej transzy danych, dla której zrealizował pierwsze i drugie czynności kontrolne.</w:t>
      </w:r>
    </w:p>
    <w:p w14:paraId="680B897B" w14:textId="2CFB56A5" w:rsidR="004A6C52" w:rsidRPr="00B81961" w:rsidRDefault="004A6C52" w:rsidP="004A6C52">
      <w:pPr>
        <w:jc w:val="both"/>
        <w:rPr>
          <w:rFonts w:cs="Times New Roman"/>
          <w:sz w:val="22"/>
          <w:szCs w:val="22"/>
          <w:lang w:val="pl-PL"/>
        </w:rPr>
      </w:pPr>
      <w:r w:rsidRPr="00B81961">
        <w:rPr>
          <w:rFonts w:cs="Times New Roman"/>
          <w:b/>
          <w:sz w:val="22"/>
          <w:szCs w:val="22"/>
          <w:lang w:val="pl-PL"/>
        </w:rPr>
        <w:t xml:space="preserve">1.3.24.6. </w:t>
      </w:r>
      <w:r w:rsidRPr="00B81961">
        <w:rPr>
          <w:rFonts w:cs="Times New Roman"/>
          <w:sz w:val="22"/>
          <w:szCs w:val="22"/>
          <w:lang w:val="pl-PL"/>
        </w:rPr>
        <w:t xml:space="preserve">ABSOLUTNIE ZABRONIONE jest wykonywanie jakichkolwiek jednostkowych operacji ładowania dowolnych elementów przedmiotu zamówienia do bazy danych, dokonywanych przez Wykonawcę na materiałach zasobu, które weszły w skład n-tej transzy danych zgłoszonej Inspektorowi Nadzoru przez Wykonawcę do czynności kontrolnych – PO ROZPOCZĘCIU przez Inspektora Nadzoru pierwszych lub drugich czynności kontrolnych n-tej transzy danych oraz PO pozytywnym przeprowadzeniu przez Inspektora Nadzoru pierwszych lub drugich czynności </w:t>
      </w:r>
      <w:r w:rsidRPr="00B81961">
        <w:rPr>
          <w:rFonts w:cs="Times New Roman"/>
          <w:sz w:val="22"/>
          <w:szCs w:val="22"/>
          <w:lang w:val="pl-PL"/>
        </w:rPr>
        <w:lastRenderedPageBreak/>
        <w:t>kontrolnych n-tej transzy danych. Wymienione w powyższym zdaniu operacje ładowania elementów przedmiotu zamówienia do bazy danych zostaną, po ich poprawie, powtórzone przez Wykonawcę – tyko i wyłącznie! – dla TYCH elementów przedmiotu zamówienia, które w wyniku zrealizowania PIERWSZYCH czynności kontrolnych zostały zweryfikowane przez Inspektora Nadzoru jako błędy</w:t>
      </w:r>
      <w:r w:rsidR="007C5192">
        <w:rPr>
          <w:rFonts w:cs="Times New Roman"/>
          <w:sz w:val="22"/>
          <w:szCs w:val="22"/>
          <w:lang w:val="pl-PL"/>
        </w:rPr>
        <w:t xml:space="preserve"> (pkt 1.3.24.2 ma tutaj również zastosowanie).</w:t>
      </w:r>
    </w:p>
    <w:p w14:paraId="1DA62ECB" w14:textId="77777777" w:rsidR="004A6C52" w:rsidRPr="00B81961" w:rsidRDefault="004A6C52" w:rsidP="004A6C52">
      <w:pPr>
        <w:jc w:val="both"/>
        <w:rPr>
          <w:rFonts w:cs="Times New Roman"/>
          <w:sz w:val="22"/>
          <w:szCs w:val="22"/>
          <w:lang w:val="pl-PL"/>
        </w:rPr>
      </w:pPr>
      <w:r w:rsidRPr="00B81961">
        <w:rPr>
          <w:rFonts w:cs="Times New Roman"/>
          <w:b/>
          <w:sz w:val="22"/>
          <w:szCs w:val="22"/>
          <w:lang w:val="pl-PL"/>
        </w:rPr>
        <w:t xml:space="preserve">1.3.24.7. </w:t>
      </w:r>
      <w:bookmarkStart w:id="12" w:name="_Hlk8381441"/>
      <w:r w:rsidRPr="00B81961">
        <w:rPr>
          <w:rFonts w:cs="Times New Roman"/>
          <w:b/>
          <w:sz w:val="22"/>
          <w:szCs w:val="22"/>
          <w:lang w:val="pl-PL"/>
        </w:rPr>
        <w:t>Elementy przedmiotu zamówienia</w:t>
      </w:r>
      <w:r w:rsidRPr="00B81961">
        <w:rPr>
          <w:rFonts w:cs="Times New Roman"/>
          <w:sz w:val="22"/>
          <w:szCs w:val="22"/>
          <w:lang w:val="pl-PL"/>
        </w:rPr>
        <w:t xml:space="preserve"> </w:t>
      </w:r>
      <w:bookmarkEnd w:id="12"/>
      <w:r w:rsidRPr="00B81961">
        <w:rPr>
          <w:rFonts w:cs="Times New Roman"/>
          <w:sz w:val="22"/>
          <w:szCs w:val="22"/>
          <w:lang w:val="pl-PL"/>
        </w:rPr>
        <w:t xml:space="preserve">Zamawiający </w:t>
      </w:r>
      <w:r w:rsidRPr="00B81961">
        <w:rPr>
          <w:rFonts w:cs="Times New Roman"/>
          <w:b/>
          <w:sz w:val="22"/>
          <w:szCs w:val="22"/>
          <w:lang w:val="pl-PL"/>
        </w:rPr>
        <w:t>definiuje jako</w:t>
      </w:r>
      <w:r w:rsidRPr="00B81961">
        <w:rPr>
          <w:rFonts w:cs="Times New Roman"/>
          <w:sz w:val="22"/>
          <w:szCs w:val="22"/>
          <w:lang w:val="pl-PL"/>
        </w:rPr>
        <w:t xml:space="preserve"> elementarne czyli najmniejsze, dające się wyróżnić części przedmiotu zamówienia i których nie można dalej podzielić z uwagi na ich treść lub format. Zgodnie z powyższą definicją elementami przedmiotu zamówienia są następujące fizyczne oraz informatyczne obiekty:</w:t>
      </w:r>
    </w:p>
    <w:p w14:paraId="0B5DE5EF" w14:textId="7262BD5D" w:rsidR="004A6C52" w:rsidRPr="00B81961" w:rsidRDefault="004A6C52" w:rsidP="004A6C52">
      <w:pPr>
        <w:jc w:val="both"/>
        <w:rPr>
          <w:rFonts w:cs="Times New Roman"/>
          <w:sz w:val="22"/>
          <w:szCs w:val="22"/>
          <w:lang w:val="pl-PL"/>
        </w:rPr>
      </w:pPr>
      <w:r w:rsidRPr="00B81961">
        <w:rPr>
          <w:rFonts w:cs="Times New Roman"/>
          <w:sz w:val="22"/>
          <w:szCs w:val="22"/>
          <w:lang w:val="pl-PL"/>
        </w:rPr>
        <w:t>- jednostkowe dokumenty elektroniczne operatu, reprezentowane w bazie danych jako jednostkowe wielostronicowe pliki w formacie PDF</w:t>
      </w:r>
      <w:r w:rsidR="00754043">
        <w:rPr>
          <w:rFonts w:cs="Times New Roman"/>
          <w:sz w:val="22"/>
          <w:szCs w:val="22"/>
          <w:lang w:val="pl-PL"/>
        </w:rPr>
        <w:t xml:space="preserve"> </w:t>
      </w:r>
      <w:r w:rsidR="00754043" w:rsidRPr="00F81E1F">
        <w:rPr>
          <w:sz w:val="22"/>
          <w:szCs w:val="22"/>
          <w:lang w:val="pl-PL"/>
        </w:rPr>
        <w:t>(o nazwach zgodnych z nazwami identyfikatorów operatów technicznych)</w:t>
      </w:r>
      <w:r w:rsidRPr="00B81961">
        <w:rPr>
          <w:rFonts w:cs="Times New Roman"/>
          <w:sz w:val="22"/>
          <w:szCs w:val="22"/>
          <w:lang w:val="pl-PL"/>
        </w:rPr>
        <w:t>,</w:t>
      </w:r>
    </w:p>
    <w:p w14:paraId="2C4AC08A" w14:textId="5BD1104A" w:rsidR="004A6C52" w:rsidRPr="00B81961" w:rsidRDefault="004A6C52" w:rsidP="004A6C52">
      <w:pPr>
        <w:jc w:val="both"/>
        <w:rPr>
          <w:rFonts w:cs="Times New Roman"/>
          <w:sz w:val="22"/>
          <w:szCs w:val="22"/>
          <w:lang w:val="pl-PL"/>
        </w:rPr>
      </w:pPr>
      <w:r w:rsidRPr="00B81961">
        <w:rPr>
          <w:rFonts w:cs="Times New Roman"/>
          <w:sz w:val="22"/>
          <w:szCs w:val="22"/>
          <w:lang w:val="pl-PL"/>
        </w:rPr>
        <w:t>- jednostkowe elementy metadanych</w:t>
      </w:r>
      <w:r w:rsidR="000F25BF">
        <w:rPr>
          <w:rFonts w:cs="Times New Roman"/>
          <w:sz w:val="22"/>
          <w:szCs w:val="22"/>
          <w:lang w:val="pl-PL"/>
        </w:rPr>
        <w:t xml:space="preserve"> (wymaganych przez Zamawiającego)</w:t>
      </w:r>
      <w:r w:rsidRPr="00B81961">
        <w:rPr>
          <w:rFonts w:cs="Times New Roman"/>
          <w:sz w:val="22"/>
          <w:szCs w:val="22"/>
          <w:lang w:val="pl-PL"/>
        </w:rPr>
        <w:t xml:space="preserve"> dla każdego osobnego materiału zasobu, rejestrowanego w każdym z osobna rejestrze: prac geodezyjnych</w:t>
      </w:r>
      <w:r w:rsidR="000F25BF">
        <w:rPr>
          <w:rFonts w:cs="Times New Roman"/>
          <w:sz w:val="22"/>
          <w:szCs w:val="22"/>
          <w:lang w:val="pl-PL"/>
        </w:rPr>
        <w:t xml:space="preserve"> oraz</w:t>
      </w:r>
      <w:r w:rsidRPr="00B81961">
        <w:rPr>
          <w:rFonts w:cs="Times New Roman"/>
          <w:sz w:val="22"/>
          <w:szCs w:val="22"/>
          <w:lang w:val="pl-PL"/>
        </w:rPr>
        <w:t xml:space="preserve"> operatów technicznych, wymieniane jako dane w</w:t>
      </w:r>
      <w:r w:rsidR="000F25BF">
        <w:rPr>
          <w:rFonts w:cs="Times New Roman"/>
          <w:sz w:val="22"/>
          <w:szCs w:val="22"/>
          <w:lang w:val="pl-PL"/>
        </w:rPr>
        <w:t xml:space="preserve"> </w:t>
      </w:r>
      <w:r w:rsidRPr="00B81961">
        <w:rPr>
          <w:rFonts w:cs="Times New Roman"/>
          <w:sz w:val="22"/>
          <w:szCs w:val="22"/>
          <w:lang w:val="pl-PL"/>
        </w:rPr>
        <w:t>Załącznik</w:t>
      </w:r>
      <w:r w:rsidR="000F25BF">
        <w:rPr>
          <w:rFonts w:cs="Times New Roman"/>
          <w:sz w:val="22"/>
          <w:szCs w:val="22"/>
          <w:lang w:val="pl-PL"/>
        </w:rPr>
        <w:t>u</w:t>
      </w:r>
      <w:r w:rsidRPr="00B81961">
        <w:rPr>
          <w:rFonts w:cs="Times New Roman"/>
          <w:sz w:val="22"/>
          <w:szCs w:val="22"/>
          <w:lang w:val="pl-PL"/>
        </w:rPr>
        <w:t xml:space="preserve"> nr 1 do niniejszych Warunków Technicznych,</w:t>
      </w:r>
    </w:p>
    <w:p w14:paraId="4AC9493F" w14:textId="0B0E532F" w:rsidR="004A6C52" w:rsidRPr="00B81961" w:rsidRDefault="004A6C52" w:rsidP="004A6C52">
      <w:pPr>
        <w:jc w:val="both"/>
        <w:rPr>
          <w:rFonts w:cs="Times New Roman"/>
          <w:sz w:val="22"/>
          <w:szCs w:val="22"/>
          <w:lang w:val="pl-PL"/>
        </w:rPr>
      </w:pPr>
      <w:r w:rsidRPr="00B81961">
        <w:rPr>
          <w:rFonts w:cs="Times New Roman"/>
          <w:sz w:val="22"/>
          <w:szCs w:val="22"/>
          <w:lang w:val="pl-PL"/>
        </w:rPr>
        <w:t>- jednostkowe geometryczne zakresy prac, tworzone dla każdego materiału zasobu, osobno w każdym rejestrze: prac geodezyjnych</w:t>
      </w:r>
      <w:r w:rsidR="00754043">
        <w:rPr>
          <w:rFonts w:cs="Times New Roman"/>
          <w:sz w:val="22"/>
          <w:szCs w:val="22"/>
          <w:lang w:val="pl-PL"/>
        </w:rPr>
        <w:t xml:space="preserve"> (jeśli dotyczy)</w:t>
      </w:r>
      <w:r w:rsidRPr="00B81961">
        <w:rPr>
          <w:rFonts w:cs="Times New Roman"/>
          <w:sz w:val="22"/>
          <w:szCs w:val="22"/>
          <w:lang w:val="pl-PL"/>
        </w:rPr>
        <w:t xml:space="preserve"> </w:t>
      </w:r>
      <w:r w:rsidR="00754043" w:rsidRPr="00B81961">
        <w:rPr>
          <w:rFonts w:cs="Times New Roman"/>
          <w:sz w:val="22"/>
          <w:szCs w:val="22"/>
          <w:lang w:val="pl-PL"/>
        </w:rPr>
        <w:t xml:space="preserve">oraz </w:t>
      </w:r>
      <w:r w:rsidRPr="00B81961">
        <w:rPr>
          <w:rFonts w:cs="Times New Roman"/>
          <w:sz w:val="22"/>
          <w:szCs w:val="22"/>
          <w:lang w:val="pl-PL"/>
        </w:rPr>
        <w:t>operatów technicznych,</w:t>
      </w:r>
    </w:p>
    <w:p w14:paraId="0A74EC86" w14:textId="77777777" w:rsidR="004A6C52" w:rsidRPr="00B81961" w:rsidRDefault="004A6C52" w:rsidP="004A6C52">
      <w:pPr>
        <w:jc w:val="both"/>
        <w:rPr>
          <w:rFonts w:cs="Times New Roman"/>
          <w:sz w:val="22"/>
          <w:szCs w:val="22"/>
          <w:lang w:val="pl-PL"/>
        </w:rPr>
      </w:pPr>
      <w:r w:rsidRPr="00B81961">
        <w:rPr>
          <w:rFonts w:cs="Times New Roman"/>
          <w:b/>
          <w:sz w:val="22"/>
          <w:szCs w:val="22"/>
          <w:lang w:val="pl-PL"/>
        </w:rPr>
        <w:t xml:space="preserve">1.3.24.8. </w:t>
      </w:r>
      <w:r w:rsidRPr="00B81961">
        <w:rPr>
          <w:rFonts w:cs="Times New Roman"/>
          <w:sz w:val="22"/>
          <w:szCs w:val="22"/>
          <w:lang w:val="pl-PL"/>
        </w:rPr>
        <w:t>Powtórzenie operacji ładowania do bazy danych przedmiotu zamówienia zweryfikowanych przez Inspektora Nadzoru jako błędy Wykonawca może rozpocząć po otrzymaniu w Dzienniku Robót od Inspektora Nadzoru raportów z listą błędnych ww. elementów.</w:t>
      </w:r>
    </w:p>
    <w:p w14:paraId="73364764" w14:textId="77777777" w:rsidR="004A6C52" w:rsidRPr="000100F8" w:rsidRDefault="004A6C52" w:rsidP="004A6C52">
      <w:pPr>
        <w:pStyle w:val="Lista"/>
        <w:ind w:left="0" w:firstLine="0"/>
        <w:jc w:val="both"/>
        <w:rPr>
          <w:rFonts w:ascii="Times New Roman" w:hAnsi="Times New Roman"/>
          <w:sz w:val="22"/>
          <w:szCs w:val="22"/>
          <w:lang w:val="pl-PL"/>
        </w:rPr>
      </w:pPr>
      <w:r w:rsidRPr="000100F8">
        <w:rPr>
          <w:rFonts w:ascii="Times New Roman" w:hAnsi="Times New Roman"/>
          <w:b/>
          <w:sz w:val="22"/>
          <w:szCs w:val="22"/>
          <w:lang w:val="pl-PL"/>
        </w:rPr>
        <w:t>1.4.</w:t>
      </w:r>
      <w:r w:rsidRPr="000100F8">
        <w:rPr>
          <w:rFonts w:ascii="Times New Roman" w:hAnsi="Times New Roman"/>
          <w:sz w:val="22"/>
          <w:szCs w:val="22"/>
          <w:lang w:val="pl-PL"/>
        </w:rPr>
        <w:t xml:space="preserve"> W przypadku zmiany wymienionych powyżej przepisów prawa Wykonawca prac ma obowiązek uwzględnienia aktualnych przepisów aktów prawnych, które wejdą w życie w okresie realizacji przedmiotu zamówienia.</w:t>
      </w:r>
    </w:p>
    <w:p w14:paraId="045DCC7B" w14:textId="77777777" w:rsidR="004A6C52" w:rsidRPr="000100F8" w:rsidRDefault="004A6C52" w:rsidP="004A6C52">
      <w:pPr>
        <w:pStyle w:val="Default"/>
        <w:jc w:val="both"/>
        <w:rPr>
          <w:rFonts w:ascii="Times New Roman" w:hAnsi="Times New Roman" w:cs="Times New Roman"/>
          <w:b/>
          <w:bCs/>
          <w:color w:val="auto"/>
          <w:sz w:val="22"/>
          <w:szCs w:val="22"/>
        </w:rPr>
      </w:pPr>
      <w:r w:rsidRPr="000100F8">
        <w:rPr>
          <w:rFonts w:ascii="Times New Roman" w:hAnsi="Times New Roman" w:cs="Times New Roman"/>
          <w:b/>
          <w:color w:val="auto"/>
          <w:sz w:val="22"/>
          <w:szCs w:val="22"/>
        </w:rPr>
        <w:t xml:space="preserve">2. </w:t>
      </w:r>
      <w:r w:rsidRPr="000100F8">
        <w:rPr>
          <w:rFonts w:ascii="Times New Roman" w:hAnsi="Times New Roman" w:cs="Times New Roman"/>
          <w:b/>
          <w:bCs/>
          <w:color w:val="auto"/>
          <w:sz w:val="22"/>
          <w:szCs w:val="22"/>
        </w:rPr>
        <w:t xml:space="preserve">ZAŁOŻENIA TECHNICZNE I ICH REALIZACJA </w:t>
      </w:r>
    </w:p>
    <w:p w14:paraId="1D7A4129" w14:textId="77777777" w:rsidR="004A6C52" w:rsidRPr="000100F8" w:rsidRDefault="004A6C52" w:rsidP="004A6C52">
      <w:pPr>
        <w:pStyle w:val="Default"/>
        <w:jc w:val="both"/>
        <w:rPr>
          <w:rFonts w:ascii="Times New Roman" w:hAnsi="Times New Roman" w:cs="Times New Roman"/>
          <w:b/>
          <w:bCs/>
          <w:color w:val="auto"/>
          <w:sz w:val="22"/>
          <w:szCs w:val="22"/>
        </w:rPr>
      </w:pPr>
      <w:r w:rsidRPr="000100F8">
        <w:rPr>
          <w:rFonts w:ascii="Times New Roman" w:hAnsi="Times New Roman" w:cs="Times New Roman"/>
          <w:b/>
          <w:bCs/>
          <w:color w:val="auto"/>
          <w:sz w:val="22"/>
          <w:szCs w:val="22"/>
        </w:rPr>
        <w:t>2.1. Opis zadań:</w:t>
      </w:r>
    </w:p>
    <w:p w14:paraId="76227764" w14:textId="77777777" w:rsidR="004A6C52" w:rsidRPr="000100F8" w:rsidRDefault="004A6C52" w:rsidP="004A6C52">
      <w:pPr>
        <w:pStyle w:val="NormalnyWeb1"/>
        <w:spacing w:before="0" w:after="0"/>
        <w:jc w:val="both"/>
        <w:rPr>
          <w:b/>
          <w:bCs/>
          <w:sz w:val="22"/>
          <w:szCs w:val="22"/>
          <w:lang w:val="pl-PL"/>
        </w:rPr>
      </w:pPr>
      <w:r w:rsidRPr="000100F8">
        <w:rPr>
          <w:b/>
          <w:bCs/>
          <w:sz w:val="22"/>
          <w:szCs w:val="22"/>
          <w:lang w:val="pl-PL"/>
        </w:rPr>
        <w:t xml:space="preserve">2.1.1. </w:t>
      </w:r>
      <w:r w:rsidRPr="000100F8">
        <w:rPr>
          <w:bCs/>
          <w:sz w:val="22"/>
          <w:szCs w:val="22"/>
          <w:lang w:val="pl-PL"/>
        </w:rPr>
        <w:t xml:space="preserve"> </w:t>
      </w:r>
      <w:r w:rsidRPr="000100F8">
        <w:rPr>
          <w:sz w:val="22"/>
          <w:szCs w:val="22"/>
          <w:lang w:val="pl-PL"/>
        </w:rPr>
        <w:t xml:space="preserve">Do podstawowych zadań Wykonawcy należy: </w:t>
      </w:r>
    </w:p>
    <w:p w14:paraId="234B2BB2" w14:textId="18C7C4A2" w:rsidR="004A6C52" w:rsidRPr="00160F09" w:rsidRDefault="004A6C52" w:rsidP="004A6C52">
      <w:pPr>
        <w:pStyle w:val="NormalnyWeb1"/>
        <w:spacing w:before="0" w:after="0"/>
        <w:jc w:val="both"/>
        <w:rPr>
          <w:b/>
          <w:color w:val="FF0000"/>
          <w:sz w:val="22"/>
          <w:szCs w:val="22"/>
          <w:lang w:val="pl-PL"/>
        </w:rPr>
      </w:pPr>
      <w:r w:rsidRPr="000100F8">
        <w:rPr>
          <w:b/>
          <w:bCs/>
          <w:sz w:val="22"/>
          <w:szCs w:val="22"/>
          <w:lang w:val="pl-PL"/>
        </w:rPr>
        <w:t>2.1.1.1.</w:t>
      </w:r>
      <w:r w:rsidRPr="000100F8">
        <w:rPr>
          <w:bCs/>
          <w:sz w:val="22"/>
          <w:szCs w:val="22"/>
          <w:lang w:val="pl-PL"/>
        </w:rPr>
        <w:t xml:space="preserve"> </w:t>
      </w:r>
      <w:r w:rsidRPr="000100F8">
        <w:rPr>
          <w:sz w:val="22"/>
          <w:szCs w:val="22"/>
          <w:lang w:val="pl-PL"/>
        </w:rPr>
        <w:t>Przetworzenie materiałów zasobu geodezyjnego i kartograficznego stanowiących operaty techniczne do postaci dokumentów elektronicznych</w:t>
      </w:r>
      <w:r w:rsidR="007E6FAC">
        <w:rPr>
          <w:sz w:val="22"/>
          <w:szCs w:val="22"/>
          <w:lang w:val="pl-PL"/>
        </w:rPr>
        <w:t xml:space="preserve"> – </w:t>
      </w:r>
      <w:r w:rsidR="007E6FAC" w:rsidRPr="00B83B19">
        <w:rPr>
          <w:sz w:val="22"/>
          <w:szCs w:val="22"/>
          <w:lang w:val="pl-PL"/>
        </w:rPr>
        <w:t>jednostkowych wielostronicowych plików komputerowych w formacie PDF</w:t>
      </w:r>
      <w:r w:rsidR="007E6FAC">
        <w:rPr>
          <w:sz w:val="22"/>
          <w:szCs w:val="22"/>
          <w:lang w:val="pl-PL"/>
        </w:rPr>
        <w:t xml:space="preserve"> </w:t>
      </w:r>
      <w:r w:rsidR="007E6FAC" w:rsidRPr="00B83B19">
        <w:rPr>
          <w:sz w:val="22"/>
          <w:szCs w:val="22"/>
          <w:lang w:val="pl-PL"/>
        </w:rPr>
        <w:t>o nazwach zgodnych z nazwami identyfikatorów operatów technicznych</w:t>
      </w:r>
      <w:r w:rsidR="007E6FAC">
        <w:rPr>
          <w:color w:val="000000"/>
          <w:sz w:val="22"/>
          <w:szCs w:val="22"/>
          <w:lang w:val="pl-PL"/>
        </w:rPr>
        <w:t>,</w:t>
      </w:r>
    </w:p>
    <w:p w14:paraId="15D80297" w14:textId="3756A48E" w:rsidR="004A6C52" w:rsidRPr="000100F8" w:rsidRDefault="004A6C52" w:rsidP="004A6C52">
      <w:pPr>
        <w:pStyle w:val="NormalnyWeb1"/>
        <w:spacing w:before="0" w:after="0"/>
        <w:jc w:val="both"/>
        <w:rPr>
          <w:b/>
          <w:sz w:val="22"/>
          <w:szCs w:val="22"/>
          <w:lang w:val="pl-PL"/>
        </w:rPr>
      </w:pPr>
      <w:r w:rsidRPr="000100F8">
        <w:rPr>
          <w:b/>
          <w:sz w:val="22"/>
          <w:szCs w:val="22"/>
          <w:lang w:val="pl-PL"/>
        </w:rPr>
        <w:t>2.1.1.2.</w:t>
      </w:r>
      <w:r w:rsidRPr="000100F8">
        <w:rPr>
          <w:sz w:val="22"/>
          <w:szCs w:val="22"/>
          <w:lang w:val="pl-PL"/>
        </w:rPr>
        <w:t xml:space="preserve"> Weryfikacja i uzupełnienie w bazie </w:t>
      </w:r>
      <w:r w:rsidRPr="000100F8">
        <w:rPr>
          <w:bCs/>
          <w:sz w:val="22"/>
          <w:szCs w:val="22"/>
          <w:lang w:val="pl-PL"/>
        </w:rPr>
        <w:t xml:space="preserve">systemu </w:t>
      </w:r>
      <w:r w:rsidRPr="000100F8">
        <w:rPr>
          <w:sz w:val="22"/>
          <w:szCs w:val="22"/>
          <w:lang w:val="pl-PL"/>
        </w:rPr>
        <w:t>teleinformatycznego Zamawiającego, na podstawie udostępnionych operatów technicznych, metadanych w rejestrze prac geodezyjnych i rejestrze operatów technicznych, obejmujących istniejące i brakujące</w:t>
      </w:r>
      <w:r w:rsidR="007E6FAC" w:rsidRPr="007E6FAC">
        <w:rPr>
          <w:sz w:val="22"/>
          <w:szCs w:val="22"/>
          <w:lang w:val="pl-PL"/>
        </w:rPr>
        <w:t xml:space="preserve"> </w:t>
      </w:r>
      <w:r w:rsidR="007E6FAC">
        <w:rPr>
          <w:sz w:val="22"/>
          <w:szCs w:val="22"/>
          <w:lang w:val="pl-PL"/>
        </w:rPr>
        <w:t>(wymagane przez Zamawiającego)</w:t>
      </w:r>
      <w:r w:rsidRPr="000100F8">
        <w:rPr>
          <w:sz w:val="22"/>
          <w:szCs w:val="22"/>
          <w:lang w:val="pl-PL"/>
        </w:rPr>
        <w:t xml:space="preserve"> elementy treści rejestru zgłoszeń i ewidencji materiałów zasobu oraz uzupełnienie geometrycznymi zakresami prac tych rejestrów</w:t>
      </w:r>
      <w:r w:rsidR="007E6FAC">
        <w:rPr>
          <w:sz w:val="22"/>
          <w:szCs w:val="22"/>
          <w:lang w:val="pl-PL"/>
        </w:rPr>
        <w:t xml:space="preserve"> (jeśli dotyczy)</w:t>
      </w:r>
      <w:r w:rsidRPr="000100F8">
        <w:rPr>
          <w:sz w:val="22"/>
          <w:szCs w:val="22"/>
          <w:lang w:val="pl-PL"/>
        </w:rPr>
        <w:t>.</w:t>
      </w:r>
    </w:p>
    <w:p w14:paraId="1AE813CE" w14:textId="7A4AB52B" w:rsidR="004A6C52" w:rsidRPr="00126FF9" w:rsidRDefault="004A6C52" w:rsidP="004A6C52">
      <w:pPr>
        <w:pStyle w:val="NormalnyWeb1"/>
        <w:spacing w:before="0" w:after="0"/>
        <w:jc w:val="both"/>
        <w:rPr>
          <w:sz w:val="22"/>
          <w:szCs w:val="22"/>
          <w:lang w:val="pl-PL"/>
        </w:rPr>
      </w:pPr>
      <w:r w:rsidRPr="000100F8">
        <w:rPr>
          <w:b/>
          <w:sz w:val="22"/>
          <w:szCs w:val="22"/>
          <w:lang w:val="pl-PL"/>
        </w:rPr>
        <w:t>2.1.1.3.</w:t>
      </w:r>
      <w:r w:rsidRPr="000100F8">
        <w:rPr>
          <w:sz w:val="22"/>
          <w:szCs w:val="22"/>
          <w:lang w:val="pl-PL"/>
        </w:rPr>
        <w:t xml:space="preserve"> </w:t>
      </w:r>
      <w:r w:rsidR="00126FF9">
        <w:rPr>
          <w:sz w:val="22"/>
          <w:szCs w:val="22"/>
          <w:lang w:val="pl-PL"/>
        </w:rPr>
        <w:t>Zasilenie</w:t>
      </w:r>
      <w:r w:rsidRPr="000100F8">
        <w:rPr>
          <w:sz w:val="22"/>
          <w:szCs w:val="22"/>
          <w:lang w:val="pl-PL"/>
        </w:rPr>
        <w:t xml:space="preserve"> </w:t>
      </w:r>
      <w:r w:rsidR="00126FF9" w:rsidRPr="000100F8">
        <w:rPr>
          <w:sz w:val="22"/>
          <w:szCs w:val="22"/>
          <w:lang w:val="pl-PL"/>
        </w:rPr>
        <w:t>rejestr</w:t>
      </w:r>
      <w:r w:rsidR="00126FF9">
        <w:rPr>
          <w:sz w:val="22"/>
          <w:szCs w:val="22"/>
          <w:lang w:val="pl-PL"/>
        </w:rPr>
        <w:t>u</w:t>
      </w:r>
      <w:r w:rsidR="00126FF9" w:rsidRPr="000100F8">
        <w:rPr>
          <w:sz w:val="22"/>
          <w:szCs w:val="22"/>
          <w:lang w:val="pl-PL"/>
        </w:rPr>
        <w:t xml:space="preserve"> operatów technicznych</w:t>
      </w:r>
      <w:r w:rsidR="00126FF9">
        <w:rPr>
          <w:sz w:val="22"/>
          <w:szCs w:val="22"/>
          <w:lang w:val="pl-PL"/>
        </w:rPr>
        <w:t xml:space="preserve"> </w:t>
      </w:r>
      <w:r w:rsidRPr="000100F8">
        <w:rPr>
          <w:sz w:val="22"/>
          <w:szCs w:val="22"/>
          <w:lang w:val="pl-PL"/>
        </w:rPr>
        <w:t xml:space="preserve">utworzonymi dokumentami elektronicznymi </w:t>
      </w:r>
      <w:r w:rsidR="00126FF9">
        <w:rPr>
          <w:sz w:val="22"/>
          <w:szCs w:val="22"/>
          <w:lang w:val="pl-PL"/>
        </w:rPr>
        <w:t xml:space="preserve">– </w:t>
      </w:r>
      <w:r w:rsidR="00126FF9" w:rsidRPr="00B83B19">
        <w:rPr>
          <w:sz w:val="22"/>
          <w:szCs w:val="22"/>
          <w:lang w:val="pl-PL"/>
        </w:rPr>
        <w:t>jednostkowy</w:t>
      </w:r>
      <w:r w:rsidR="00126FF9">
        <w:rPr>
          <w:sz w:val="22"/>
          <w:szCs w:val="22"/>
          <w:lang w:val="pl-PL"/>
        </w:rPr>
        <w:t>mi</w:t>
      </w:r>
      <w:r w:rsidR="00126FF9" w:rsidRPr="00B83B19">
        <w:rPr>
          <w:sz w:val="22"/>
          <w:szCs w:val="22"/>
          <w:lang w:val="pl-PL"/>
        </w:rPr>
        <w:t xml:space="preserve"> wielostronicowy</w:t>
      </w:r>
      <w:r w:rsidR="00126FF9">
        <w:rPr>
          <w:sz w:val="22"/>
          <w:szCs w:val="22"/>
          <w:lang w:val="pl-PL"/>
        </w:rPr>
        <w:t>mi</w:t>
      </w:r>
      <w:r w:rsidR="00126FF9" w:rsidRPr="00B83B19">
        <w:rPr>
          <w:sz w:val="22"/>
          <w:szCs w:val="22"/>
          <w:lang w:val="pl-PL"/>
        </w:rPr>
        <w:t xml:space="preserve"> plik</w:t>
      </w:r>
      <w:r w:rsidR="00126FF9">
        <w:rPr>
          <w:sz w:val="22"/>
          <w:szCs w:val="22"/>
          <w:lang w:val="pl-PL"/>
        </w:rPr>
        <w:t>ami</w:t>
      </w:r>
      <w:r w:rsidR="00126FF9" w:rsidRPr="00B83B19">
        <w:rPr>
          <w:sz w:val="22"/>
          <w:szCs w:val="22"/>
          <w:lang w:val="pl-PL"/>
        </w:rPr>
        <w:t xml:space="preserve"> komputerowy</w:t>
      </w:r>
      <w:r w:rsidR="00126FF9">
        <w:rPr>
          <w:sz w:val="22"/>
          <w:szCs w:val="22"/>
          <w:lang w:val="pl-PL"/>
        </w:rPr>
        <w:t>mi</w:t>
      </w:r>
      <w:r w:rsidR="00126FF9" w:rsidRPr="00B83B19">
        <w:rPr>
          <w:sz w:val="22"/>
          <w:szCs w:val="22"/>
          <w:lang w:val="pl-PL"/>
        </w:rPr>
        <w:t xml:space="preserve"> w formacie PDF</w:t>
      </w:r>
      <w:r w:rsidR="00126FF9">
        <w:rPr>
          <w:sz w:val="22"/>
          <w:szCs w:val="22"/>
          <w:lang w:val="pl-PL"/>
        </w:rPr>
        <w:t xml:space="preserve"> </w:t>
      </w:r>
      <w:r w:rsidR="00126FF9" w:rsidRPr="00B83B19">
        <w:rPr>
          <w:sz w:val="22"/>
          <w:szCs w:val="22"/>
          <w:lang w:val="pl-PL"/>
        </w:rPr>
        <w:t xml:space="preserve">o nazwach zgodnych z nazwami identyfikatorów </w:t>
      </w:r>
      <w:r w:rsidR="00126FF9" w:rsidRPr="00126FF9">
        <w:rPr>
          <w:sz w:val="22"/>
          <w:szCs w:val="22"/>
          <w:lang w:val="pl-PL"/>
        </w:rPr>
        <w:t>operatów technicznych, poprzez ich dodanie do dokumentacji cyfrowej poszczególnych operatów technicznych</w:t>
      </w:r>
      <w:r w:rsidRPr="00126FF9">
        <w:rPr>
          <w:sz w:val="22"/>
          <w:szCs w:val="22"/>
          <w:lang w:val="pl-PL"/>
        </w:rPr>
        <w:t>.</w:t>
      </w:r>
    </w:p>
    <w:p w14:paraId="544C7B1C" w14:textId="72E5B7C8" w:rsidR="004A6C52" w:rsidRPr="000100F8" w:rsidRDefault="004A6C52" w:rsidP="004A6C52">
      <w:pPr>
        <w:pStyle w:val="NormalnyWeb1"/>
        <w:spacing w:before="0" w:after="0"/>
        <w:jc w:val="both"/>
        <w:rPr>
          <w:sz w:val="22"/>
          <w:szCs w:val="22"/>
          <w:lang w:val="pl-PL"/>
        </w:rPr>
      </w:pPr>
      <w:r w:rsidRPr="000100F8">
        <w:rPr>
          <w:b/>
          <w:sz w:val="22"/>
          <w:szCs w:val="22"/>
          <w:lang w:val="pl-PL"/>
        </w:rPr>
        <w:t>2.1.1.4.</w:t>
      </w:r>
      <w:r w:rsidRPr="000100F8">
        <w:rPr>
          <w:sz w:val="22"/>
          <w:szCs w:val="22"/>
          <w:lang w:val="pl-PL"/>
        </w:rPr>
        <w:t xml:space="preserve"> Utworzenie na zewnętrznym nośniku (fabrycznie nowy twardy dysk HDD posiadający złącze USB 3.0 i gwarancję co najmniej na 24 miesiące) dokumentów elektronicznych wymienionych w pkt 2.1.1.1. oraz</w:t>
      </w:r>
      <w:r w:rsidR="007944F8">
        <w:rPr>
          <w:sz w:val="22"/>
          <w:szCs w:val="22"/>
          <w:lang w:val="pl-PL"/>
        </w:rPr>
        <w:t xml:space="preserve"> </w:t>
      </w:r>
      <w:r w:rsidR="00D377A0" w:rsidRPr="000100F8">
        <w:rPr>
          <w:sz w:val="22"/>
          <w:szCs w:val="22"/>
          <w:lang w:val="pl-PL"/>
        </w:rPr>
        <w:t xml:space="preserve">raportów wymienionych w </w:t>
      </w:r>
      <w:r w:rsidR="007944F8" w:rsidRPr="00754043">
        <w:rPr>
          <w:sz w:val="22"/>
          <w:szCs w:val="22"/>
          <w:lang w:val="pl-PL"/>
        </w:rPr>
        <w:t>Załączniku nr 1 do niniejszych Warunków Technicznych</w:t>
      </w:r>
      <w:r w:rsidR="00D377A0" w:rsidRPr="000100F8">
        <w:rPr>
          <w:sz w:val="22"/>
          <w:szCs w:val="22"/>
          <w:lang w:val="pl-PL"/>
        </w:rPr>
        <w:t>.</w:t>
      </w:r>
    </w:p>
    <w:p w14:paraId="151BC0A2" w14:textId="71C862EC" w:rsidR="004A6C52" w:rsidRPr="000100F8" w:rsidRDefault="004A6C52" w:rsidP="004A6C52">
      <w:pPr>
        <w:pStyle w:val="NormalnyWeb1"/>
        <w:spacing w:before="0" w:after="0"/>
        <w:jc w:val="both"/>
        <w:rPr>
          <w:bCs/>
          <w:sz w:val="22"/>
          <w:szCs w:val="22"/>
          <w:lang w:val="pl-PL"/>
        </w:rPr>
      </w:pPr>
      <w:r w:rsidRPr="000100F8">
        <w:rPr>
          <w:b/>
          <w:sz w:val="22"/>
          <w:szCs w:val="22"/>
          <w:lang w:val="pl-PL"/>
        </w:rPr>
        <w:t xml:space="preserve">2.1.1.5. </w:t>
      </w:r>
      <w:r w:rsidRPr="000100F8">
        <w:rPr>
          <w:sz w:val="22"/>
          <w:szCs w:val="22"/>
          <w:lang w:val="pl-PL"/>
        </w:rPr>
        <w:t>Weryfikacja i uzupełnienie w rejestrze prac geodezyjnych (przy wykorzystaniu s</w:t>
      </w:r>
      <w:r w:rsidRPr="000100F8">
        <w:rPr>
          <w:bCs/>
          <w:sz w:val="22"/>
          <w:szCs w:val="22"/>
          <w:lang w:val="pl-PL"/>
        </w:rPr>
        <w:t xml:space="preserve">erwerowej aplikacji internetowej) – poprawności </w:t>
      </w:r>
      <w:r w:rsidRPr="000100F8">
        <w:rPr>
          <w:sz w:val="22"/>
          <w:szCs w:val="22"/>
          <w:lang w:val="pl-PL"/>
        </w:rPr>
        <w:t xml:space="preserve">identyfikatorów zgłoszenia prac (KERG) – dla wydanych Wykonawcy operatów technicznych, dla których występuje rozbieżność oznaczeń identyfikatorów zgłoszenia prac na dokumentach w postaci analogowej (papierowej) i ich odpowiednikach w rejestrze prac geodezyjnych. Szczegóły dotyczące numeracji w/w identyfikatorów zgłoszenia prac dokumentów zasobu należy ustalać z Zamawiającym w toku prac (i dokumentować w formie wpisów do Dziennika Robót), ze względu na różnorodne jej prowadzenie w różnych okresach czasu oraz różnych rodzajach materiałów. Należy pamiętać, że numery identyfikatorów zgłoszenia prac wykorzystywane na materiałach analogowych mogą posiadać nieco zmienione oznaczenia w odpowiadających im obiektach w rejestrze prac geodezyjnych, ze względu na konieczność dostosowania tych identyfikatorów do prawideł informatycznych, a także ze względu na różne możliwości rozwiązań informatycznych zarządzających </w:t>
      </w:r>
      <w:proofErr w:type="spellStart"/>
      <w:r w:rsidRPr="000100F8">
        <w:rPr>
          <w:sz w:val="22"/>
          <w:szCs w:val="22"/>
          <w:lang w:val="pl-PL"/>
        </w:rPr>
        <w:t>PZGiK</w:t>
      </w:r>
      <w:proofErr w:type="spellEnd"/>
      <w:r w:rsidRPr="000100F8">
        <w:rPr>
          <w:sz w:val="22"/>
          <w:szCs w:val="22"/>
          <w:lang w:val="pl-PL"/>
        </w:rPr>
        <w:t>, jakie funkcjonowały u Zamawiającego do momentu niniejszego zamówienia.</w:t>
      </w:r>
    </w:p>
    <w:p w14:paraId="64B9CA0F" w14:textId="3F9E1BA7" w:rsidR="004A6C52" w:rsidRPr="000100F8" w:rsidRDefault="004A6C52" w:rsidP="004A6C52">
      <w:pPr>
        <w:pStyle w:val="NormalnyWeb1"/>
        <w:spacing w:before="0" w:after="0"/>
        <w:jc w:val="both"/>
        <w:rPr>
          <w:sz w:val="22"/>
          <w:szCs w:val="22"/>
          <w:lang w:val="pl-PL"/>
        </w:rPr>
      </w:pPr>
      <w:r w:rsidRPr="000100F8">
        <w:rPr>
          <w:b/>
          <w:sz w:val="22"/>
          <w:szCs w:val="22"/>
          <w:lang w:val="pl-PL"/>
        </w:rPr>
        <w:t xml:space="preserve">2.1.1.6. </w:t>
      </w:r>
      <w:r w:rsidRPr="000100F8">
        <w:rPr>
          <w:sz w:val="22"/>
          <w:szCs w:val="22"/>
          <w:lang w:val="pl-PL"/>
        </w:rPr>
        <w:t>Uzupełnienie w rejestrze operatów technicznych (przy wykorzystaniu s</w:t>
      </w:r>
      <w:r w:rsidRPr="000100F8">
        <w:rPr>
          <w:bCs/>
          <w:sz w:val="22"/>
          <w:szCs w:val="22"/>
          <w:lang w:val="pl-PL"/>
        </w:rPr>
        <w:t xml:space="preserve">erwerowej aplikacji internetowej) </w:t>
      </w:r>
      <w:r w:rsidRPr="000100F8">
        <w:rPr>
          <w:sz w:val="22"/>
          <w:szCs w:val="22"/>
          <w:lang w:val="pl-PL"/>
        </w:rPr>
        <w:t>brakujących identyfikatorów ewidencyjnych materiałów zasobu (P.1212)</w:t>
      </w:r>
      <w:r w:rsidR="00442B6B">
        <w:rPr>
          <w:sz w:val="22"/>
          <w:szCs w:val="22"/>
          <w:lang w:val="pl-PL"/>
        </w:rPr>
        <w:t xml:space="preserve"> [dalej: ID]</w:t>
      </w:r>
      <w:r w:rsidRPr="000100F8">
        <w:rPr>
          <w:sz w:val="22"/>
          <w:szCs w:val="22"/>
          <w:lang w:val="pl-PL"/>
        </w:rPr>
        <w:t xml:space="preserve"> – dla wydanych Wykonawcy operatów technicznych. Przed powyższym uzupełnieniem należy ustalić, czy operaty techniczne, dla których wykonywane jest w/w zadanie posiadają </w:t>
      </w:r>
      <w:r w:rsidR="00442B6B">
        <w:rPr>
          <w:sz w:val="22"/>
          <w:szCs w:val="22"/>
          <w:lang w:val="pl-PL"/>
        </w:rPr>
        <w:t>ID</w:t>
      </w:r>
      <w:r w:rsidRPr="000100F8">
        <w:rPr>
          <w:sz w:val="22"/>
          <w:szCs w:val="22"/>
          <w:lang w:val="pl-PL"/>
        </w:rPr>
        <w:t xml:space="preserve"> na swoich okładkach: jeśli tak – Wykonawca dokonuje weryfikacji poprawności numerów </w:t>
      </w:r>
      <w:r w:rsidR="00442B6B">
        <w:rPr>
          <w:sz w:val="22"/>
          <w:szCs w:val="22"/>
          <w:lang w:val="pl-PL"/>
        </w:rPr>
        <w:t>ID</w:t>
      </w:r>
      <w:r w:rsidRPr="000100F8">
        <w:rPr>
          <w:sz w:val="22"/>
          <w:szCs w:val="22"/>
          <w:lang w:val="pl-PL"/>
        </w:rPr>
        <w:t xml:space="preserve"> na okładkach operatów technicznych z ich odpowiednikami w rejestrze operatów technicznych. Natomiast w przypadku braku </w:t>
      </w:r>
      <w:r w:rsidR="00144E3A">
        <w:rPr>
          <w:sz w:val="22"/>
          <w:szCs w:val="22"/>
          <w:lang w:val="pl-PL"/>
        </w:rPr>
        <w:t>ID</w:t>
      </w:r>
      <w:r w:rsidRPr="000100F8">
        <w:rPr>
          <w:sz w:val="22"/>
          <w:szCs w:val="22"/>
          <w:lang w:val="pl-PL"/>
        </w:rPr>
        <w:t xml:space="preserve"> na okładkach operatów technicznych oraz po stwierdzeniu braku operatów w rejestrze operatów technicznych Wykonawca dokonuje w tym rejestrze</w:t>
      </w:r>
      <w:r w:rsidR="00144E3A">
        <w:rPr>
          <w:sz w:val="22"/>
          <w:szCs w:val="22"/>
          <w:lang w:val="pl-PL"/>
        </w:rPr>
        <w:t>: dodania brakujących operatów technicznych i</w:t>
      </w:r>
      <w:r w:rsidRPr="000100F8">
        <w:rPr>
          <w:sz w:val="22"/>
          <w:szCs w:val="22"/>
          <w:lang w:val="pl-PL"/>
        </w:rPr>
        <w:t xml:space="preserve"> uzupełnienia </w:t>
      </w:r>
      <w:r w:rsidR="00144E3A">
        <w:rPr>
          <w:sz w:val="22"/>
          <w:szCs w:val="22"/>
          <w:lang w:val="pl-PL"/>
        </w:rPr>
        <w:t>ID</w:t>
      </w:r>
      <w:r w:rsidRPr="000100F8">
        <w:rPr>
          <w:sz w:val="22"/>
          <w:szCs w:val="22"/>
          <w:lang w:val="pl-PL"/>
        </w:rPr>
        <w:t xml:space="preserve">, zgodnie z zasadą, iż rok przyjęcia do państwowego zasobu geodezyjnego i kartograficznego ma </w:t>
      </w:r>
      <w:r w:rsidR="00144E3A">
        <w:rPr>
          <w:sz w:val="22"/>
          <w:szCs w:val="22"/>
          <w:lang w:val="pl-PL"/>
        </w:rPr>
        <w:t xml:space="preserve">stanowić rok z </w:t>
      </w:r>
      <w:r w:rsidRPr="000100F8">
        <w:rPr>
          <w:sz w:val="22"/>
          <w:szCs w:val="22"/>
          <w:u w:val="single"/>
          <w:lang w:val="pl-PL"/>
        </w:rPr>
        <w:t>daty przyjęcia operatu do zasobu</w:t>
      </w:r>
      <w:r w:rsidRPr="000100F8">
        <w:rPr>
          <w:sz w:val="22"/>
          <w:szCs w:val="22"/>
          <w:lang w:val="pl-PL"/>
        </w:rPr>
        <w:t xml:space="preserve">. Po dokonaniu przedmiotowych uzupełnień w rejestrze operatów technicznych Wykonawca ma wpisać ołówkiem, w lewym dolnym rogu okładki papierowej wersji operatów technicznych numer </w:t>
      </w:r>
      <w:r w:rsidR="00144E3A">
        <w:rPr>
          <w:sz w:val="22"/>
          <w:szCs w:val="22"/>
          <w:lang w:val="pl-PL"/>
        </w:rPr>
        <w:t>ID</w:t>
      </w:r>
      <w:r w:rsidRPr="000100F8">
        <w:rPr>
          <w:sz w:val="22"/>
          <w:szCs w:val="22"/>
          <w:lang w:val="pl-PL"/>
        </w:rPr>
        <w:t>.</w:t>
      </w:r>
    </w:p>
    <w:p w14:paraId="46899F07" w14:textId="77777777" w:rsidR="004A6C52" w:rsidRPr="000100F8" w:rsidRDefault="004A6C52" w:rsidP="004A6C52">
      <w:pPr>
        <w:pStyle w:val="NormalnyWeb1"/>
        <w:spacing w:before="0" w:after="0"/>
        <w:jc w:val="both"/>
        <w:rPr>
          <w:b/>
          <w:sz w:val="22"/>
          <w:szCs w:val="22"/>
          <w:lang w:val="pl-PL"/>
        </w:rPr>
      </w:pPr>
      <w:r w:rsidRPr="000100F8">
        <w:rPr>
          <w:b/>
          <w:sz w:val="22"/>
          <w:szCs w:val="22"/>
          <w:lang w:val="pl-PL"/>
        </w:rPr>
        <w:t xml:space="preserve">2.1.1.7. </w:t>
      </w:r>
      <w:r w:rsidRPr="000100F8">
        <w:rPr>
          <w:sz w:val="22"/>
          <w:szCs w:val="22"/>
          <w:lang w:val="pl-PL"/>
        </w:rPr>
        <w:t>Każdy operat techniczny przetworzony do postaci dokumentów elektronicznych, wymienionych w pkt 2.1.1.1 należy po jego przetworzeniu opatrzyć pieczątką "</w:t>
      </w:r>
      <w:r w:rsidRPr="000100F8">
        <w:rPr>
          <w:b/>
          <w:sz w:val="22"/>
          <w:szCs w:val="22"/>
          <w:lang w:val="pl-PL"/>
        </w:rPr>
        <w:t>ZESKANOWANO</w:t>
      </w:r>
      <w:r w:rsidRPr="000100F8">
        <w:rPr>
          <w:sz w:val="22"/>
          <w:szCs w:val="22"/>
          <w:lang w:val="pl-PL"/>
        </w:rPr>
        <w:t>" – w prawym dolnym rogu okładki operatu.</w:t>
      </w:r>
      <w:r w:rsidR="00601F4B" w:rsidRPr="000100F8">
        <w:rPr>
          <w:sz w:val="22"/>
          <w:szCs w:val="22"/>
          <w:lang w:val="pl-PL"/>
        </w:rPr>
        <w:t xml:space="preserve"> UWAGA!</w:t>
      </w:r>
      <w:r w:rsidR="001759F8" w:rsidRPr="000100F8">
        <w:rPr>
          <w:sz w:val="22"/>
          <w:szCs w:val="22"/>
          <w:lang w:val="pl-PL"/>
        </w:rPr>
        <w:t>:</w:t>
      </w:r>
      <w:r w:rsidR="00601F4B" w:rsidRPr="000100F8">
        <w:rPr>
          <w:sz w:val="22"/>
          <w:szCs w:val="22"/>
          <w:lang w:val="pl-PL"/>
        </w:rPr>
        <w:t xml:space="preserve"> Jeżeli operat techniczny </w:t>
      </w:r>
      <w:r w:rsidR="00601F4B" w:rsidRPr="000100F8">
        <w:rPr>
          <w:sz w:val="22"/>
          <w:szCs w:val="22"/>
          <w:u w:val="single"/>
          <w:lang w:val="pl-PL"/>
        </w:rPr>
        <w:t xml:space="preserve">przetworzony do postaci dokumentów elektronicznych </w:t>
      </w:r>
      <w:r w:rsidR="001759F8" w:rsidRPr="000100F8">
        <w:rPr>
          <w:sz w:val="22"/>
          <w:szCs w:val="22"/>
          <w:u w:val="single"/>
          <w:lang w:val="pl-PL"/>
        </w:rPr>
        <w:t>przez Wykonawcę</w:t>
      </w:r>
      <w:r w:rsidR="001759F8" w:rsidRPr="000100F8">
        <w:rPr>
          <w:sz w:val="22"/>
          <w:szCs w:val="22"/>
          <w:lang w:val="pl-PL"/>
        </w:rPr>
        <w:t xml:space="preserve"> </w:t>
      </w:r>
      <w:r w:rsidR="00601F4B" w:rsidRPr="000100F8">
        <w:rPr>
          <w:sz w:val="22"/>
          <w:szCs w:val="22"/>
          <w:lang w:val="pl-PL"/>
        </w:rPr>
        <w:t xml:space="preserve">posiada </w:t>
      </w:r>
      <w:r w:rsidR="00601F4B" w:rsidRPr="000100F8">
        <w:rPr>
          <w:sz w:val="22"/>
          <w:szCs w:val="22"/>
          <w:lang w:val="pl-PL"/>
        </w:rPr>
        <w:lastRenderedPageBreak/>
        <w:t>już ww. pieczątkę</w:t>
      </w:r>
      <w:r w:rsidR="001759F8" w:rsidRPr="000100F8">
        <w:rPr>
          <w:sz w:val="22"/>
          <w:szCs w:val="22"/>
          <w:lang w:val="pl-PL"/>
        </w:rPr>
        <w:t xml:space="preserve"> –</w:t>
      </w:r>
      <w:r w:rsidR="00601F4B" w:rsidRPr="000100F8">
        <w:rPr>
          <w:sz w:val="22"/>
          <w:szCs w:val="22"/>
          <w:lang w:val="pl-PL"/>
        </w:rPr>
        <w:t xml:space="preserve">Wykonawca </w:t>
      </w:r>
      <w:r w:rsidR="001759F8" w:rsidRPr="000100F8">
        <w:rPr>
          <w:sz w:val="22"/>
          <w:szCs w:val="22"/>
          <w:lang w:val="pl-PL"/>
        </w:rPr>
        <w:t xml:space="preserve">w takim przypadku </w:t>
      </w:r>
      <w:r w:rsidR="00601F4B" w:rsidRPr="000100F8">
        <w:rPr>
          <w:sz w:val="22"/>
          <w:szCs w:val="22"/>
          <w:lang w:val="pl-PL"/>
        </w:rPr>
        <w:t>pozosta</w:t>
      </w:r>
      <w:r w:rsidR="001759F8" w:rsidRPr="000100F8">
        <w:rPr>
          <w:sz w:val="22"/>
          <w:szCs w:val="22"/>
          <w:lang w:val="pl-PL"/>
        </w:rPr>
        <w:t>wi istniejącą pieczątkę</w:t>
      </w:r>
      <w:r w:rsidR="001554E4" w:rsidRPr="000100F8">
        <w:rPr>
          <w:sz w:val="22"/>
          <w:szCs w:val="22"/>
          <w:lang w:val="pl-PL"/>
        </w:rPr>
        <w:t>, nie opatrując nią danego operatu ponownie!</w:t>
      </w:r>
    </w:p>
    <w:p w14:paraId="28A6B9DE" w14:textId="77777777" w:rsidR="004A6C52" w:rsidRPr="00352092" w:rsidRDefault="004A6C52" w:rsidP="004A6C52">
      <w:pPr>
        <w:pStyle w:val="Default"/>
        <w:jc w:val="both"/>
        <w:rPr>
          <w:rFonts w:ascii="Times New Roman" w:eastAsia="Times New Roman" w:hAnsi="Times New Roman" w:cs="Times New Roman"/>
          <w:b/>
          <w:bCs/>
          <w:iCs/>
          <w:color w:val="auto"/>
          <w:sz w:val="22"/>
          <w:szCs w:val="22"/>
        </w:rPr>
      </w:pPr>
      <w:r w:rsidRPr="00352092">
        <w:rPr>
          <w:rFonts w:ascii="Times New Roman" w:hAnsi="Times New Roman" w:cs="Times New Roman"/>
          <w:b/>
          <w:bCs/>
          <w:color w:val="auto"/>
          <w:sz w:val="22"/>
          <w:szCs w:val="22"/>
        </w:rPr>
        <w:t>2.2. Charakterystyka materiałów źródłowych, wynikowych dokumentów elektronicznych oraz zakresy czynności przedmiotu zamówienia:</w:t>
      </w:r>
    </w:p>
    <w:p w14:paraId="1F3549D3" w14:textId="017C33D5" w:rsidR="004A6C52" w:rsidRPr="000100F8" w:rsidRDefault="004A6C52" w:rsidP="004A6C52">
      <w:pPr>
        <w:keepNext/>
        <w:jc w:val="both"/>
        <w:rPr>
          <w:rFonts w:eastAsia="Times New Roman" w:cs="Times New Roman"/>
          <w:b/>
          <w:bCs/>
          <w:iCs/>
          <w:sz w:val="22"/>
          <w:szCs w:val="22"/>
          <w:lang w:val="pl-PL"/>
        </w:rPr>
      </w:pPr>
      <w:r w:rsidRPr="000100F8">
        <w:rPr>
          <w:rFonts w:eastAsia="Times New Roman" w:cs="Times New Roman"/>
          <w:b/>
          <w:bCs/>
          <w:iCs/>
          <w:sz w:val="22"/>
          <w:szCs w:val="22"/>
          <w:lang w:val="pl-PL"/>
        </w:rPr>
        <w:t xml:space="preserve">2.2.1. </w:t>
      </w:r>
      <w:r w:rsidRPr="000100F8">
        <w:rPr>
          <w:rFonts w:cs="Times New Roman"/>
          <w:b/>
          <w:bCs/>
          <w:sz w:val="22"/>
          <w:szCs w:val="22"/>
          <w:lang w:val="pl-PL"/>
        </w:rPr>
        <w:t>Charakterystyka materiałów źródłowych</w:t>
      </w:r>
      <w:r w:rsidRPr="000100F8">
        <w:rPr>
          <w:rFonts w:eastAsia="Times New Roman" w:cs="Times New Roman"/>
          <w:b/>
          <w:bCs/>
          <w:iCs/>
          <w:sz w:val="22"/>
          <w:szCs w:val="22"/>
          <w:lang w:val="pl-PL"/>
        </w:rPr>
        <w:t>:</w:t>
      </w:r>
    </w:p>
    <w:p w14:paraId="5A5DE4C4" w14:textId="4BD94DA7" w:rsidR="004A6C52" w:rsidRPr="00554DBC" w:rsidRDefault="00115109" w:rsidP="004A6C52">
      <w:pPr>
        <w:pStyle w:val="NormalnyWeb1"/>
        <w:spacing w:before="0" w:after="0"/>
        <w:jc w:val="both"/>
        <w:rPr>
          <w:sz w:val="22"/>
          <w:szCs w:val="22"/>
          <w:lang w:val="pl-PL"/>
        </w:rPr>
      </w:pPr>
      <w:r w:rsidRPr="00554DBC">
        <w:rPr>
          <w:b/>
          <w:bCs/>
          <w:sz w:val="22"/>
          <w:szCs w:val="22"/>
          <w:lang w:val="pl-PL"/>
        </w:rPr>
        <w:t>2.2.1.1.</w:t>
      </w:r>
      <w:r w:rsidRPr="00554DBC">
        <w:rPr>
          <w:sz w:val="22"/>
          <w:szCs w:val="22"/>
          <w:lang w:val="pl-PL"/>
        </w:rPr>
        <w:t xml:space="preserve"> </w:t>
      </w:r>
      <w:r w:rsidR="004A6C52" w:rsidRPr="00554DBC">
        <w:rPr>
          <w:sz w:val="22"/>
          <w:szCs w:val="22"/>
          <w:lang w:val="pl-PL"/>
        </w:rPr>
        <w:t>Przedmiotem zamówienia jest digitalizacja materiałów zasobu geodezyjnego i kartograficznego</w:t>
      </w:r>
      <w:r w:rsidR="001554E4" w:rsidRPr="00554DBC">
        <w:rPr>
          <w:sz w:val="22"/>
          <w:szCs w:val="22"/>
          <w:lang w:val="pl-PL"/>
        </w:rPr>
        <w:t>,</w:t>
      </w:r>
      <w:r w:rsidR="004A6C52" w:rsidRPr="00554DBC">
        <w:rPr>
          <w:sz w:val="22"/>
          <w:szCs w:val="22"/>
          <w:lang w:val="pl-PL"/>
        </w:rPr>
        <w:t xml:space="preserve"> stanowiących operaty techniczne w ilości </w:t>
      </w:r>
      <w:r w:rsidR="0081025E" w:rsidRPr="00554DBC">
        <w:rPr>
          <w:sz w:val="22"/>
          <w:szCs w:val="22"/>
          <w:lang w:val="pl-PL"/>
        </w:rPr>
        <w:t>do 7 409</w:t>
      </w:r>
      <w:r w:rsidR="004A6C52" w:rsidRPr="00554DBC">
        <w:rPr>
          <w:sz w:val="22"/>
          <w:szCs w:val="22"/>
          <w:lang w:val="pl-PL"/>
        </w:rPr>
        <w:t xml:space="preserve"> sztuk</w:t>
      </w:r>
      <w:r w:rsidR="001554E4" w:rsidRPr="00554DBC">
        <w:rPr>
          <w:sz w:val="22"/>
          <w:szCs w:val="22"/>
          <w:lang w:val="pl-PL"/>
        </w:rPr>
        <w:t>,</w:t>
      </w:r>
      <w:r w:rsidR="004A6C52" w:rsidRPr="00554DBC">
        <w:rPr>
          <w:sz w:val="22"/>
          <w:szCs w:val="22"/>
          <w:lang w:val="pl-PL"/>
        </w:rPr>
        <w:t xml:space="preserve"> poprzez przetworzenie ich do postaci dokumentów elektronicznych. Wszystkie operaty w ramach wykonania przedmiotu zamówienia obejmują lata 19</w:t>
      </w:r>
      <w:r w:rsidR="00960F46" w:rsidRPr="00554DBC">
        <w:rPr>
          <w:sz w:val="22"/>
          <w:szCs w:val="22"/>
          <w:lang w:val="pl-PL"/>
        </w:rPr>
        <w:t xml:space="preserve">48 </w:t>
      </w:r>
      <w:r w:rsidR="004A6C52" w:rsidRPr="00554DBC">
        <w:rPr>
          <w:sz w:val="22"/>
          <w:szCs w:val="22"/>
          <w:lang w:val="pl-PL"/>
        </w:rPr>
        <w:t xml:space="preserve">r. – </w:t>
      </w:r>
      <w:r w:rsidR="00960F46" w:rsidRPr="00554DBC">
        <w:rPr>
          <w:sz w:val="22"/>
          <w:szCs w:val="22"/>
          <w:lang w:val="pl-PL"/>
        </w:rPr>
        <w:t xml:space="preserve">2022 </w:t>
      </w:r>
      <w:r w:rsidR="004A6C52" w:rsidRPr="00554DBC">
        <w:rPr>
          <w:sz w:val="22"/>
          <w:szCs w:val="22"/>
          <w:lang w:val="pl-PL"/>
        </w:rPr>
        <w:t>r. i</w:t>
      </w:r>
      <w:r w:rsidR="00161D9A" w:rsidRPr="00554DBC">
        <w:rPr>
          <w:sz w:val="22"/>
          <w:szCs w:val="22"/>
          <w:lang w:val="pl-PL"/>
        </w:rPr>
        <w:t xml:space="preserve"> w systemie teleinformatycznym Zamawiającego</w:t>
      </w:r>
      <w:r w:rsidR="004A6C52" w:rsidRPr="00554DBC">
        <w:rPr>
          <w:sz w:val="22"/>
          <w:szCs w:val="22"/>
          <w:lang w:val="pl-PL"/>
        </w:rPr>
        <w:t xml:space="preserve"> mają przyporządkowan</w:t>
      </w:r>
      <w:r w:rsidR="00A9370C" w:rsidRPr="00554DBC">
        <w:rPr>
          <w:sz w:val="22"/>
          <w:szCs w:val="22"/>
          <w:lang w:val="pl-PL"/>
        </w:rPr>
        <w:t>y</w:t>
      </w:r>
      <w:r w:rsidR="004A6C52" w:rsidRPr="00554DBC">
        <w:rPr>
          <w:sz w:val="22"/>
          <w:szCs w:val="22"/>
          <w:lang w:val="pl-PL"/>
        </w:rPr>
        <w:t xml:space="preserve"> </w:t>
      </w:r>
      <w:r w:rsidR="00A9370C" w:rsidRPr="00554DBC">
        <w:rPr>
          <w:sz w:val="22"/>
          <w:szCs w:val="22"/>
          <w:lang w:val="pl-PL"/>
        </w:rPr>
        <w:t>co najmniej</w:t>
      </w:r>
      <w:r w:rsidR="007314BD" w:rsidRPr="00554DBC">
        <w:rPr>
          <w:sz w:val="22"/>
          <w:szCs w:val="22"/>
          <w:lang w:val="pl-PL"/>
        </w:rPr>
        <w:t xml:space="preserve"> tzw. &lt;numer operatu na półce&gt; (53 operaty techniczne nie mają przypisanego </w:t>
      </w:r>
      <w:r w:rsidR="00960F46" w:rsidRPr="00554DBC">
        <w:rPr>
          <w:sz w:val="22"/>
          <w:szCs w:val="22"/>
          <w:lang w:val="pl-PL"/>
        </w:rPr>
        <w:t>i</w:t>
      </w:r>
      <w:r w:rsidR="00A9370C" w:rsidRPr="00554DBC">
        <w:rPr>
          <w:sz w:val="22"/>
          <w:szCs w:val="22"/>
          <w:lang w:val="pl-PL"/>
        </w:rPr>
        <w:t>dentyfikator</w:t>
      </w:r>
      <w:r w:rsidR="007314BD" w:rsidRPr="00554DBC">
        <w:rPr>
          <w:sz w:val="22"/>
          <w:szCs w:val="22"/>
          <w:lang w:val="pl-PL"/>
        </w:rPr>
        <w:t>a</w:t>
      </w:r>
      <w:r w:rsidR="00A9370C" w:rsidRPr="00554DBC">
        <w:rPr>
          <w:sz w:val="22"/>
          <w:szCs w:val="22"/>
          <w:lang w:val="pl-PL"/>
        </w:rPr>
        <w:t xml:space="preserve"> zgłoszenia prac</w:t>
      </w:r>
      <w:r w:rsidR="007314BD" w:rsidRPr="00554DBC">
        <w:rPr>
          <w:sz w:val="22"/>
          <w:szCs w:val="22"/>
          <w:lang w:val="pl-PL"/>
        </w:rPr>
        <w:t>y</w:t>
      </w:r>
      <w:r w:rsidR="00A9370C" w:rsidRPr="00554DBC">
        <w:rPr>
          <w:sz w:val="22"/>
          <w:szCs w:val="22"/>
          <w:lang w:val="pl-PL"/>
        </w:rPr>
        <w:t xml:space="preserve"> geodezyjn</w:t>
      </w:r>
      <w:r w:rsidR="007314BD" w:rsidRPr="00554DBC">
        <w:rPr>
          <w:sz w:val="22"/>
          <w:szCs w:val="22"/>
          <w:lang w:val="pl-PL"/>
        </w:rPr>
        <w:t>ej)</w:t>
      </w:r>
      <w:r w:rsidR="004A6C52" w:rsidRPr="00554DBC">
        <w:rPr>
          <w:sz w:val="22"/>
          <w:szCs w:val="22"/>
          <w:lang w:val="pl-PL"/>
        </w:rPr>
        <w:t>.</w:t>
      </w:r>
    </w:p>
    <w:p w14:paraId="7330B73A" w14:textId="76673AC5" w:rsidR="00362D03" w:rsidRPr="00554DBC" w:rsidRDefault="0029481B" w:rsidP="00F05548">
      <w:pPr>
        <w:pStyle w:val="NormalnyWeb1"/>
        <w:spacing w:before="0" w:after="0"/>
        <w:jc w:val="both"/>
        <w:rPr>
          <w:sz w:val="22"/>
          <w:szCs w:val="22"/>
          <w:lang w:val="pl-PL"/>
        </w:rPr>
      </w:pPr>
      <w:r w:rsidRPr="00554DBC">
        <w:rPr>
          <w:b/>
          <w:bCs/>
          <w:sz w:val="22"/>
          <w:szCs w:val="22"/>
          <w:lang w:val="pl-PL"/>
        </w:rPr>
        <w:t>2.2.1.2.</w:t>
      </w:r>
      <w:r w:rsidRPr="00554DBC">
        <w:rPr>
          <w:sz w:val="22"/>
          <w:szCs w:val="22"/>
          <w:lang w:val="pl-PL"/>
        </w:rPr>
        <w:t xml:space="preserve"> </w:t>
      </w:r>
      <w:r w:rsidR="004A6C52" w:rsidRPr="00554DBC">
        <w:rPr>
          <w:sz w:val="22"/>
          <w:szCs w:val="22"/>
          <w:lang w:val="pl-PL"/>
        </w:rPr>
        <w:t>Przetworzeniu materiałów zasobu do postaci dokumentów elektronicznych podlegać będą operaty techniczne, w skład których wchodzą dokumenty w różnych formatach o zróżnicowanym stanie technicznym. Operaty techniczne z lat 19</w:t>
      </w:r>
      <w:r w:rsidR="00960F46" w:rsidRPr="00554DBC">
        <w:rPr>
          <w:sz w:val="22"/>
          <w:szCs w:val="22"/>
          <w:lang w:val="pl-PL"/>
        </w:rPr>
        <w:t xml:space="preserve">90 </w:t>
      </w:r>
      <w:r w:rsidR="004A6C52" w:rsidRPr="00554DBC">
        <w:rPr>
          <w:sz w:val="22"/>
          <w:szCs w:val="22"/>
          <w:lang w:val="pl-PL"/>
        </w:rPr>
        <w:t>r. – 20</w:t>
      </w:r>
      <w:r w:rsidR="00960F46" w:rsidRPr="00554DBC">
        <w:rPr>
          <w:sz w:val="22"/>
          <w:szCs w:val="22"/>
          <w:lang w:val="pl-PL"/>
        </w:rPr>
        <w:t xml:space="preserve">22 </w:t>
      </w:r>
      <w:r w:rsidR="004A6C52" w:rsidRPr="00554DBC">
        <w:rPr>
          <w:sz w:val="22"/>
          <w:szCs w:val="22"/>
          <w:lang w:val="pl-PL"/>
        </w:rPr>
        <w:t>r.</w:t>
      </w:r>
      <w:r w:rsidR="004C555F" w:rsidRPr="00554DBC">
        <w:rPr>
          <w:sz w:val="22"/>
          <w:szCs w:val="22"/>
          <w:lang w:val="pl-PL"/>
        </w:rPr>
        <w:t xml:space="preserve"> stanowiące około </w:t>
      </w:r>
      <w:r w:rsidR="0029642C" w:rsidRPr="00554DBC">
        <w:rPr>
          <w:sz w:val="22"/>
          <w:szCs w:val="22"/>
          <w:lang w:val="pl-PL"/>
        </w:rPr>
        <w:t>6 400</w:t>
      </w:r>
      <w:r w:rsidR="004C555F" w:rsidRPr="00554DBC">
        <w:rPr>
          <w:sz w:val="22"/>
          <w:szCs w:val="22"/>
          <w:lang w:val="pl-PL"/>
        </w:rPr>
        <w:t xml:space="preserve"> sztuk</w:t>
      </w:r>
      <w:r w:rsidR="004A6C52" w:rsidRPr="00554DBC">
        <w:rPr>
          <w:sz w:val="22"/>
          <w:szCs w:val="22"/>
          <w:lang w:val="pl-PL"/>
        </w:rPr>
        <w:t xml:space="preserve"> spięte są w plastikowych lub tekturowych teczkach skoroszytowych, bądź też przechowywane są w segregatorach. Operaty techniczne z lat 19</w:t>
      </w:r>
      <w:r w:rsidR="00960F46" w:rsidRPr="00554DBC">
        <w:rPr>
          <w:sz w:val="22"/>
          <w:szCs w:val="22"/>
          <w:lang w:val="pl-PL"/>
        </w:rPr>
        <w:t xml:space="preserve">48 </w:t>
      </w:r>
      <w:r w:rsidR="004A6C52" w:rsidRPr="00554DBC">
        <w:rPr>
          <w:sz w:val="22"/>
          <w:szCs w:val="22"/>
          <w:lang w:val="pl-PL"/>
        </w:rPr>
        <w:t>r. – 198</w:t>
      </w:r>
      <w:r w:rsidR="00960F46" w:rsidRPr="00554DBC">
        <w:rPr>
          <w:sz w:val="22"/>
          <w:szCs w:val="22"/>
          <w:lang w:val="pl-PL"/>
        </w:rPr>
        <w:t xml:space="preserve">9 </w:t>
      </w:r>
      <w:r w:rsidR="004A6C52" w:rsidRPr="00554DBC">
        <w:rPr>
          <w:sz w:val="22"/>
          <w:szCs w:val="22"/>
          <w:lang w:val="pl-PL"/>
        </w:rPr>
        <w:t>r.</w:t>
      </w:r>
      <w:r w:rsidR="004C555F" w:rsidRPr="00554DBC">
        <w:rPr>
          <w:sz w:val="22"/>
          <w:szCs w:val="22"/>
          <w:lang w:val="pl-PL"/>
        </w:rPr>
        <w:t xml:space="preserve"> stanowiące około 1 </w:t>
      </w:r>
      <w:r w:rsidR="0029642C" w:rsidRPr="00554DBC">
        <w:rPr>
          <w:sz w:val="22"/>
          <w:szCs w:val="22"/>
          <w:lang w:val="pl-PL"/>
        </w:rPr>
        <w:t>010</w:t>
      </w:r>
      <w:r w:rsidR="004C555F" w:rsidRPr="00554DBC">
        <w:rPr>
          <w:sz w:val="22"/>
          <w:szCs w:val="22"/>
          <w:lang w:val="pl-PL"/>
        </w:rPr>
        <w:t xml:space="preserve"> sztuk</w:t>
      </w:r>
      <w:r w:rsidR="004A6C52" w:rsidRPr="00554DBC">
        <w:rPr>
          <w:sz w:val="22"/>
          <w:szCs w:val="22"/>
          <w:lang w:val="pl-PL"/>
        </w:rPr>
        <w:t xml:space="preserve"> złożone są w plastikowych lub tekturowych teczkach skoroszytowych, skoroszytach zszytych zszywkami lub nicią, jak również oprawione introligatorsko bądź przechowywane w kopertach papierowych.</w:t>
      </w:r>
    </w:p>
    <w:p w14:paraId="583C33C4" w14:textId="77777777" w:rsidR="00362D03" w:rsidRPr="00554DBC" w:rsidRDefault="0029481B" w:rsidP="00F05548">
      <w:pPr>
        <w:pStyle w:val="NormalnyWeb1"/>
        <w:spacing w:before="0" w:after="0"/>
        <w:jc w:val="both"/>
        <w:rPr>
          <w:sz w:val="22"/>
          <w:szCs w:val="22"/>
          <w:lang w:val="pl-PL"/>
        </w:rPr>
      </w:pPr>
      <w:r w:rsidRPr="00554DBC">
        <w:rPr>
          <w:b/>
          <w:bCs/>
          <w:sz w:val="22"/>
          <w:szCs w:val="22"/>
          <w:lang w:val="pl-PL"/>
        </w:rPr>
        <w:t>2.2.1.</w:t>
      </w:r>
      <w:r w:rsidR="002A7918" w:rsidRPr="00554DBC">
        <w:rPr>
          <w:b/>
          <w:bCs/>
          <w:sz w:val="22"/>
          <w:szCs w:val="22"/>
          <w:lang w:val="pl-PL"/>
        </w:rPr>
        <w:t>3</w:t>
      </w:r>
      <w:r w:rsidRPr="00554DBC">
        <w:rPr>
          <w:b/>
          <w:bCs/>
          <w:sz w:val="22"/>
          <w:szCs w:val="22"/>
          <w:lang w:val="pl-PL"/>
        </w:rPr>
        <w:t>.</w:t>
      </w:r>
      <w:r w:rsidRPr="00554DBC">
        <w:rPr>
          <w:sz w:val="22"/>
          <w:szCs w:val="22"/>
          <w:lang w:val="pl-PL"/>
        </w:rPr>
        <w:t xml:space="preserve"> </w:t>
      </w:r>
      <w:r w:rsidR="000B08A2" w:rsidRPr="00554DBC">
        <w:rPr>
          <w:sz w:val="22"/>
          <w:szCs w:val="22"/>
          <w:lang w:val="pl-PL"/>
        </w:rPr>
        <w:t xml:space="preserve">W </w:t>
      </w:r>
      <w:r w:rsidR="002342C3" w:rsidRPr="00554DBC">
        <w:rPr>
          <w:sz w:val="22"/>
          <w:szCs w:val="22"/>
          <w:lang w:val="pl-PL"/>
        </w:rPr>
        <w:t>systemie teleinformatycznym Zamawiającego</w:t>
      </w:r>
      <w:r w:rsidR="00362D03" w:rsidRPr="00554DBC">
        <w:rPr>
          <w:sz w:val="22"/>
          <w:szCs w:val="22"/>
          <w:lang w:val="pl-PL"/>
        </w:rPr>
        <w:t>:</w:t>
      </w:r>
    </w:p>
    <w:p w14:paraId="1E883C27" w14:textId="7F696277" w:rsidR="004A6C52" w:rsidRPr="00554DBC" w:rsidRDefault="00362D03" w:rsidP="00F05548">
      <w:pPr>
        <w:pStyle w:val="NormalnyWeb1"/>
        <w:spacing w:before="0" w:after="0"/>
        <w:jc w:val="both"/>
        <w:rPr>
          <w:sz w:val="22"/>
          <w:szCs w:val="22"/>
          <w:lang w:val="pl-PL"/>
        </w:rPr>
      </w:pPr>
      <w:r w:rsidRPr="00554DBC">
        <w:rPr>
          <w:sz w:val="22"/>
          <w:szCs w:val="22"/>
          <w:lang w:val="pl-PL"/>
        </w:rPr>
        <w:t>-</w:t>
      </w:r>
      <w:r w:rsidR="002342C3" w:rsidRPr="00554DBC">
        <w:rPr>
          <w:sz w:val="22"/>
          <w:szCs w:val="22"/>
          <w:lang w:val="pl-PL"/>
        </w:rPr>
        <w:t xml:space="preserve"> 484</w:t>
      </w:r>
      <w:r w:rsidR="000B08A2" w:rsidRPr="00554DBC">
        <w:rPr>
          <w:sz w:val="22"/>
          <w:szCs w:val="22"/>
          <w:lang w:val="pl-PL"/>
        </w:rPr>
        <w:t xml:space="preserve"> operat</w:t>
      </w:r>
      <w:r w:rsidR="002342C3" w:rsidRPr="00554DBC">
        <w:rPr>
          <w:sz w:val="22"/>
          <w:szCs w:val="22"/>
          <w:lang w:val="pl-PL"/>
        </w:rPr>
        <w:t>y</w:t>
      </w:r>
      <w:r w:rsidR="000B08A2" w:rsidRPr="00554DBC">
        <w:rPr>
          <w:sz w:val="22"/>
          <w:szCs w:val="22"/>
          <w:lang w:val="pl-PL"/>
        </w:rPr>
        <w:t xml:space="preserve"> techniczn</w:t>
      </w:r>
      <w:r w:rsidR="002342C3" w:rsidRPr="00554DBC">
        <w:rPr>
          <w:sz w:val="22"/>
          <w:szCs w:val="22"/>
          <w:lang w:val="pl-PL"/>
        </w:rPr>
        <w:t>e</w:t>
      </w:r>
      <w:r w:rsidR="000B08A2" w:rsidRPr="00554DBC">
        <w:rPr>
          <w:sz w:val="22"/>
          <w:szCs w:val="22"/>
          <w:lang w:val="pl-PL"/>
        </w:rPr>
        <w:t xml:space="preserve"> nie posiada</w:t>
      </w:r>
      <w:r w:rsidR="002342C3" w:rsidRPr="00554DBC">
        <w:rPr>
          <w:sz w:val="22"/>
          <w:szCs w:val="22"/>
          <w:lang w:val="pl-PL"/>
        </w:rPr>
        <w:t>ją</w:t>
      </w:r>
      <w:r w:rsidR="000B08A2" w:rsidRPr="00554DBC">
        <w:rPr>
          <w:sz w:val="22"/>
          <w:szCs w:val="22"/>
          <w:lang w:val="pl-PL"/>
        </w:rPr>
        <w:t xml:space="preserve"> ID</w:t>
      </w:r>
      <w:r w:rsidR="002342C3" w:rsidRPr="00554DBC">
        <w:rPr>
          <w:sz w:val="22"/>
          <w:szCs w:val="22"/>
          <w:lang w:val="pl-PL"/>
        </w:rPr>
        <w:t xml:space="preserve"> operatu</w:t>
      </w:r>
      <w:r w:rsidR="001B531E" w:rsidRPr="00554DBC">
        <w:rPr>
          <w:sz w:val="22"/>
          <w:szCs w:val="22"/>
          <w:lang w:val="pl-PL"/>
        </w:rPr>
        <w:t xml:space="preserve"> (a tym samym daty przyjęcia operatu – widniejącej na papierowej okładce danego operatu)</w:t>
      </w:r>
      <w:r w:rsidRPr="00554DBC">
        <w:rPr>
          <w:sz w:val="22"/>
          <w:szCs w:val="22"/>
          <w:lang w:val="pl-PL"/>
        </w:rPr>
        <w:t>,</w:t>
      </w:r>
    </w:p>
    <w:p w14:paraId="08F379B4" w14:textId="17B43870" w:rsidR="00362D03" w:rsidRPr="00554DBC" w:rsidRDefault="00362D03" w:rsidP="00F05548">
      <w:pPr>
        <w:pStyle w:val="NormalnyWeb1"/>
        <w:spacing w:before="0" w:after="0"/>
        <w:jc w:val="both"/>
        <w:rPr>
          <w:sz w:val="22"/>
          <w:szCs w:val="22"/>
          <w:lang w:val="pl-PL"/>
        </w:rPr>
      </w:pPr>
      <w:r w:rsidRPr="00554DBC">
        <w:rPr>
          <w:sz w:val="22"/>
          <w:szCs w:val="22"/>
          <w:lang w:val="pl-PL"/>
        </w:rPr>
        <w:t>- 1123 operaty techniczne nie posiadają geometrycznych zakresów prac</w:t>
      </w:r>
      <w:r w:rsidR="00CF5A26" w:rsidRPr="00554DBC">
        <w:rPr>
          <w:sz w:val="22"/>
          <w:szCs w:val="22"/>
          <w:lang w:val="pl-PL"/>
        </w:rPr>
        <w:t xml:space="preserve"> [</w:t>
      </w:r>
      <w:r w:rsidRPr="00554DBC">
        <w:rPr>
          <w:sz w:val="22"/>
          <w:szCs w:val="22"/>
          <w:lang w:val="pl-PL"/>
        </w:rPr>
        <w:t>UWAGA! – fakt istnienia ww. zakresów dla pozostałych operatów</w:t>
      </w:r>
      <w:r w:rsidR="00CF5A26" w:rsidRPr="00554DBC">
        <w:rPr>
          <w:sz w:val="22"/>
          <w:szCs w:val="22"/>
          <w:lang w:val="pl-PL"/>
        </w:rPr>
        <w:t xml:space="preserve"> technicznych (stanowiących przedmiot działań Wykonawcy zamówienia) nie oznacza, że są one poprawnie skonstruowane – zgodnie z zasadami opisanymi w pp. 2.2.2.6 i 2.2.2.7 niniejszych Warunków Technicznych</w:t>
      </w:r>
      <w:r w:rsidR="008B5A29" w:rsidRPr="00554DBC">
        <w:rPr>
          <w:sz w:val="22"/>
          <w:szCs w:val="22"/>
          <w:lang w:val="pl-PL"/>
        </w:rPr>
        <w:t>, a więc podlegają weryfikacji</w:t>
      </w:r>
      <w:r w:rsidR="00427CEE" w:rsidRPr="00554DBC">
        <w:rPr>
          <w:sz w:val="22"/>
          <w:szCs w:val="22"/>
          <w:lang w:val="pl-PL"/>
        </w:rPr>
        <w:t>],</w:t>
      </w:r>
    </w:p>
    <w:p w14:paraId="40EFF2D2" w14:textId="27A2D679" w:rsidR="00427CEE" w:rsidRPr="00554DBC" w:rsidRDefault="00427CEE" w:rsidP="00F05548">
      <w:pPr>
        <w:pStyle w:val="NormalnyWeb1"/>
        <w:spacing w:before="0" w:after="0"/>
        <w:jc w:val="both"/>
        <w:rPr>
          <w:sz w:val="22"/>
          <w:szCs w:val="22"/>
          <w:lang w:val="pl-PL"/>
        </w:rPr>
      </w:pPr>
      <w:r w:rsidRPr="00554DBC">
        <w:rPr>
          <w:sz w:val="22"/>
          <w:szCs w:val="22"/>
          <w:lang w:val="pl-PL"/>
        </w:rPr>
        <w:t>- 729 operatów technicznych nie posiada opisu &lt;położenia przestrzennego obszaru, którego dotyczy materiał zasobu&gt;,</w:t>
      </w:r>
    </w:p>
    <w:p w14:paraId="2D0AA5DE" w14:textId="1C482937" w:rsidR="00427CEE" w:rsidRPr="00554DBC" w:rsidRDefault="00427CEE" w:rsidP="00F05548">
      <w:pPr>
        <w:pStyle w:val="NormalnyWeb1"/>
        <w:spacing w:before="0" w:after="0"/>
        <w:jc w:val="both"/>
        <w:rPr>
          <w:sz w:val="22"/>
          <w:szCs w:val="22"/>
          <w:lang w:val="pl-PL"/>
        </w:rPr>
      </w:pPr>
      <w:r w:rsidRPr="00554DBC">
        <w:rPr>
          <w:sz w:val="22"/>
          <w:szCs w:val="22"/>
          <w:lang w:val="pl-PL"/>
        </w:rPr>
        <w:t>- 843 operaty techniczne nie posiadają informacji o obrębie ewidencyjnym, którego dotyczy dana praca geodezyjna,</w:t>
      </w:r>
    </w:p>
    <w:p w14:paraId="1761F614" w14:textId="424186B7" w:rsidR="00427CEE" w:rsidRPr="00554DBC" w:rsidRDefault="008B5A29" w:rsidP="00F05548">
      <w:pPr>
        <w:pStyle w:val="NormalnyWeb1"/>
        <w:spacing w:before="0" w:after="0"/>
        <w:jc w:val="both"/>
        <w:rPr>
          <w:sz w:val="22"/>
          <w:szCs w:val="22"/>
          <w:lang w:val="pl-PL"/>
        </w:rPr>
      </w:pPr>
      <w:r w:rsidRPr="00554DBC">
        <w:rPr>
          <w:sz w:val="22"/>
          <w:szCs w:val="22"/>
          <w:lang w:val="pl-PL"/>
        </w:rPr>
        <w:t>- 696 operatów technicznych nie posiada: opisu &lt;położenia przestrzennego obszaru, którego dotyczy materiał zasobu&gt; i informacji o obrębie ewidencyjnym, którego dotyczy dana praca geodezyjna.</w:t>
      </w:r>
    </w:p>
    <w:p w14:paraId="778CCE9C" w14:textId="38357B35" w:rsidR="004A6C52" w:rsidRPr="000100F8" w:rsidRDefault="0029481B" w:rsidP="004A6C52">
      <w:pPr>
        <w:pStyle w:val="NormalnyWeb1"/>
        <w:spacing w:before="0" w:after="0"/>
        <w:jc w:val="both"/>
        <w:rPr>
          <w:rFonts w:eastAsia="Andale Sans UI"/>
          <w:sz w:val="22"/>
          <w:szCs w:val="22"/>
          <w:lang w:val="pl-PL"/>
        </w:rPr>
      </w:pPr>
      <w:r w:rsidRPr="000100F8">
        <w:rPr>
          <w:b/>
          <w:bCs/>
          <w:sz w:val="22"/>
          <w:szCs w:val="22"/>
          <w:lang w:val="pl-PL"/>
        </w:rPr>
        <w:t>2.2.1.</w:t>
      </w:r>
      <w:r w:rsidR="00C34C87" w:rsidRPr="000100F8">
        <w:rPr>
          <w:b/>
          <w:bCs/>
          <w:sz w:val="22"/>
          <w:szCs w:val="22"/>
          <w:lang w:val="pl-PL"/>
        </w:rPr>
        <w:t>4</w:t>
      </w:r>
      <w:r w:rsidRPr="000100F8">
        <w:rPr>
          <w:b/>
          <w:bCs/>
          <w:sz w:val="22"/>
          <w:szCs w:val="22"/>
          <w:lang w:val="pl-PL"/>
        </w:rPr>
        <w:t>.</w:t>
      </w:r>
      <w:r w:rsidRPr="000100F8">
        <w:rPr>
          <w:sz w:val="22"/>
          <w:szCs w:val="22"/>
          <w:lang w:val="pl-PL"/>
        </w:rPr>
        <w:t xml:space="preserve"> </w:t>
      </w:r>
      <w:r w:rsidR="004A6C52" w:rsidRPr="000100F8">
        <w:rPr>
          <w:sz w:val="22"/>
          <w:szCs w:val="22"/>
          <w:lang w:val="pl-PL"/>
        </w:rPr>
        <w:t>Państwowy system odniesień przestrzennych</w:t>
      </w:r>
      <w:r w:rsidR="004A6C52" w:rsidRPr="000100F8">
        <w:rPr>
          <w:rFonts w:eastAsia="Andale Sans UI"/>
          <w:sz w:val="22"/>
          <w:szCs w:val="22"/>
          <w:lang w:val="pl-PL"/>
        </w:rPr>
        <w:t xml:space="preserve">, w jakim należy wykonać geometryczne zakresy prac to </w:t>
      </w:r>
      <w:r w:rsidR="004A6C52" w:rsidRPr="000100F8">
        <w:rPr>
          <w:sz w:val="22"/>
          <w:szCs w:val="22"/>
          <w:lang w:val="pl-PL"/>
        </w:rPr>
        <w:t>układ współrzędnych płaskich prostokątnych PL-2000</w:t>
      </w:r>
      <w:r w:rsidR="004A6C52" w:rsidRPr="000100F8">
        <w:rPr>
          <w:rFonts w:eastAsia="Andale Sans UI"/>
          <w:sz w:val="22"/>
          <w:szCs w:val="22"/>
          <w:lang w:val="pl-PL"/>
        </w:rPr>
        <w:t xml:space="preserve"> strefa 7 (południk osiowy 21</w:t>
      </w:r>
      <w:r w:rsidR="004A6C52" w:rsidRPr="000100F8">
        <w:rPr>
          <w:rFonts w:eastAsia="Andale Sans UI"/>
          <w:sz w:val="22"/>
          <w:szCs w:val="22"/>
          <w:vertAlign w:val="superscript"/>
          <w:lang w:val="pl-PL"/>
        </w:rPr>
        <w:t>0</w:t>
      </w:r>
      <w:r w:rsidR="004A6C52" w:rsidRPr="000100F8">
        <w:rPr>
          <w:rFonts w:eastAsia="Andale Sans UI"/>
          <w:sz w:val="22"/>
          <w:szCs w:val="22"/>
          <w:lang w:val="pl-PL"/>
        </w:rPr>
        <w:t>).</w:t>
      </w:r>
    </w:p>
    <w:p w14:paraId="6FDF1DEC" w14:textId="567CF509" w:rsidR="004A6C52" w:rsidRPr="000100F8" w:rsidRDefault="004A6C52" w:rsidP="004A6C52">
      <w:pPr>
        <w:keepNext/>
        <w:jc w:val="both"/>
        <w:rPr>
          <w:rFonts w:eastAsia="Times New Roman" w:cs="Times New Roman"/>
          <w:b/>
          <w:bCs/>
          <w:iCs/>
          <w:sz w:val="22"/>
          <w:szCs w:val="22"/>
          <w:lang w:val="pl-PL"/>
        </w:rPr>
      </w:pPr>
      <w:r w:rsidRPr="000100F8">
        <w:rPr>
          <w:rFonts w:cs="Times New Roman"/>
          <w:b/>
          <w:sz w:val="22"/>
          <w:szCs w:val="22"/>
          <w:lang w:val="pl-PL"/>
        </w:rPr>
        <w:t>2.2.2.</w:t>
      </w:r>
      <w:r w:rsidRPr="000100F8">
        <w:rPr>
          <w:rFonts w:cs="Times New Roman"/>
          <w:sz w:val="22"/>
          <w:szCs w:val="22"/>
          <w:lang w:val="pl-PL"/>
        </w:rPr>
        <w:t xml:space="preserve"> </w:t>
      </w:r>
      <w:r w:rsidRPr="000100F8">
        <w:rPr>
          <w:rFonts w:cs="Times New Roman"/>
          <w:b/>
          <w:sz w:val="22"/>
          <w:szCs w:val="22"/>
          <w:lang w:val="pl-PL"/>
        </w:rPr>
        <w:t>Zakres</w:t>
      </w:r>
      <w:r w:rsidR="000B08A2">
        <w:rPr>
          <w:rFonts w:cs="Times New Roman"/>
          <w:b/>
          <w:sz w:val="22"/>
          <w:szCs w:val="22"/>
          <w:lang w:val="pl-PL"/>
        </w:rPr>
        <w:t>y</w:t>
      </w:r>
      <w:r w:rsidRPr="000100F8">
        <w:rPr>
          <w:rFonts w:cs="Times New Roman"/>
          <w:b/>
          <w:sz w:val="22"/>
          <w:szCs w:val="22"/>
          <w:lang w:val="pl-PL"/>
        </w:rPr>
        <w:t xml:space="preserve"> czynności podczas uzupełniania lub weryfikacji treści rejestru zgłoszeń i treści ewidencji materiałów zasobu (metadanych rejestru prac geodezyjnych i rejestru operatów technicznych)</w:t>
      </w:r>
      <w:r w:rsidR="000B08A2">
        <w:rPr>
          <w:rFonts w:cs="Times New Roman"/>
          <w:b/>
          <w:sz w:val="22"/>
          <w:szCs w:val="22"/>
          <w:lang w:val="pl-PL"/>
        </w:rPr>
        <w:t xml:space="preserve"> </w:t>
      </w:r>
      <w:r w:rsidRPr="000100F8">
        <w:rPr>
          <w:rFonts w:cs="Times New Roman"/>
          <w:b/>
          <w:sz w:val="22"/>
          <w:szCs w:val="22"/>
          <w:lang w:val="pl-PL"/>
        </w:rPr>
        <w:t>oraz uzupełniania geometrycznymi zakresami prac:</w:t>
      </w:r>
    </w:p>
    <w:p w14:paraId="5D8BCC43" w14:textId="4CE9C96A" w:rsidR="004A6C52" w:rsidRPr="000100F8" w:rsidRDefault="004A6C52" w:rsidP="004A6C52">
      <w:pPr>
        <w:pStyle w:val="NormalnyWeb1"/>
        <w:spacing w:before="0" w:after="0"/>
        <w:jc w:val="both"/>
        <w:rPr>
          <w:b/>
          <w:sz w:val="22"/>
          <w:szCs w:val="22"/>
          <w:lang w:val="pl-PL"/>
        </w:rPr>
      </w:pPr>
      <w:r w:rsidRPr="000100F8">
        <w:rPr>
          <w:b/>
          <w:sz w:val="22"/>
          <w:szCs w:val="22"/>
          <w:lang w:val="pl-PL"/>
        </w:rPr>
        <w:t>2.2.2.1</w:t>
      </w:r>
      <w:r w:rsidRPr="000100F8">
        <w:rPr>
          <w:sz w:val="22"/>
          <w:szCs w:val="22"/>
          <w:lang w:val="pl-PL"/>
        </w:rPr>
        <w:t xml:space="preserve"> </w:t>
      </w:r>
      <w:bookmarkStart w:id="13" w:name="_Hlk14336131"/>
      <w:r w:rsidRPr="000100F8">
        <w:rPr>
          <w:sz w:val="22"/>
          <w:szCs w:val="22"/>
          <w:lang w:val="pl-PL"/>
        </w:rPr>
        <w:t>W rejestrze prac geodezyjnych należy uzupełnić lub zweryfikować metadane</w:t>
      </w:r>
      <w:r w:rsidR="00381600">
        <w:rPr>
          <w:sz w:val="22"/>
          <w:szCs w:val="22"/>
          <w:lang w:val="pl-PL"/>
        </w:rPr>
        <w:t>:</w:t>
      </w:r>
      <w:r w:rsidRPr="000100F8">
        <w:rPr>
          <w:sz w:val="22"/>
          <w:szCs w:val="22"/>
          <w:lang w:val="pl-PL"/>
        </w:rPr>
        <w:t xml:space="preserve"> </w:t>
      </w:r>
      <w:r w:rsidR="00381600">
        <w:rPr>
          <w:sz w:val="22"/>
          <w:szCs w:val="22"/>
          <w:lang w:val="pl-PL"/>
        </w:rPr>
        <w:t>identyfikator zgłoszenia pracy geodezyjnej</w:t>
      </w:r>
      <w:bookmarkEnd w:id="13"/>
      <w:r w:rsidR="00381600">
        <w:rPr>
          <w:sz w:val="22"/>
          <w:szCs w:val="22"/>
          <w:lang w:val="pl-PL"/>
        </w:rPr>
        <w:t xml:space="preserve"> [dalej: &lt;KERG&gt; lub &lt;ID pracy&gt;]; zakres działkowy (skutkujący pojawieniem się w </w:t>
      </w:r>
      <w:r w:rsidR="00381600" w:rsidRPr="000100F8">
        <w:rPr>
          <w:sz w:val="22"/>
          <w:szCs w:val="22"/>
          <w:lang w:val="pl-PL"/>
        </w:rPr>
        <w:t>rejestrze prac geodezyjnych</w:t>
      </w:r>
      <w:r w:rsidR="00381600">
        <w:rPr>
          <w:sz w:val="22"/>
          <w:szCs w:val="22"/>
          <w:lang w:val="pl-PL"/>
        </w:rPr>
        <w:t xml:space="preserve"> informacj</w:t>
      </w:r>
      <w:r w:rsidR="00B47B23">
        <w:rPr>
          <w:sz w:val="22"/>
          <w:szCs w:val="22"/>
          <w:lang w:val="pl-PL"/>
        </w:rPr>
        <w:t>i</w:t>
      </w:r>
      <w:r w:rsidR="00381600">
        <w:rPr>
          <w:sz w:val="22"/>
          <w:szCs w:val="22"/>
          <w:lang w:val="pl-PL"/>
        </w:rPr>
        <w:t xml:space="preserve"> o: jednostce ewidencyjnej, obrębie i oznaczeniu nieruchomości z zakresu działkowego)</w:t>
      </w:r>
    </w:p>
    <w:p w14:paraId="6B173979" w14:textId="769E1F03" w:rsidR="004A6C52" w:rsidRPr="00D2145A" w:rsidRDefault="004A6C52" w:rsidP="00D4671E">
      <w:pPr>
        <w:pStyle w:val="NormalnyWeb1"/>
        <w:spacing w:before="0" w:after="0"/>
        <w:jc w:val="both"/>
        <w:rPr>
          <w:b/>
          <w:sz w:val="22"/>
          <w:szCs w:val="22"/>
          <w:lang w:val="pl-PL"/>
        </w:rPr>
      </w:pPr>
      <w:r w:rsidRPr="000100F8">
        <w:rPr>
          <w:b/>
          <w:sz w:val="22"/>
          <w:szCs w:val="22"/>
          <w:lang w:val="pl-PL"/>
        </w:rPr>
        <w:t>2.2.2.2.</w:t>
      </w:r>
      <w:r w:rsidRPr="000100F8">
        <w:rPr>
          <w:sz w:val="22"/>
          <w:szCs w:val="22"/>
          <w:lang w:val="pl-PL"/>
        </w:rPr>
        <w:t xml:space="preserve"> </w:t>
      </w:r>
      <w:bookmarkStart w:id="14" w:name="_Hlk14336150"/>
      <w:r w:rsidRPr="000100F8">
        <w:rPr>
          <w:sz w:val="22"/>
          <w:szCs w:val="22"/>
          <w:lang w:val="pl-PL"/>
        </w:rPr>
        <w:t>W rejestrze operatów technicznych należy uzupełnić lub zweryfikować metadane</w:t>
      </w:r>
      <w:r w:rsidR="00B47B23">
        <w:rPr>
          <w:sz w:val="22"/>
          <w:szCs w:val="22"/>
          <w:lang w:val="pl-PL"/>
        </w:rPr>
        <w:t xml:space="preserve"> (jeśli dotyczy): obręb; data wpływu / data przyjęcia; ID</w:t>
      </w:r>
      <w:r w:rsidRPr="000100F8">
        <w:rPr>
          <w:sz w:val="22"/>
          <w:szCs w:val="22"/>
          <w:lang w:val="pl-PL"/>
        </w:rPr>
        <w:t>.</w:t>
      </w:r>
      <w:bookmarkEnd w:id="14"/>
    </w:p>
    <w:p w14:paraId="767E4E73" w14:textId="5EEF8EC1" w:rsidR="004A6C52" w:rsidRPr="00352092" w:rsidRDefault="004A6C52" w:rsidP="00820161">
      <w:pPr>
        <w:pStyle w:val="NormalnyWeb1"/>
        <w:spacing w:before="0" w:after="0"/>
        <w:jc w:val="both"/>
        <w:rPr>
          <w:sz w:val="22"/>
          <w:szCs w:val="22"/>
          <w:lang w:val="pl-PL"/>
        </w:rPr>
      </w:pPr>
      <w:r w:rsidRPr="000100F8">
        <w:rPr>
          <w:rFonts w:eastAsia="Andale Sans UI"/>
          <w:b/>
          <w:sz w:val="22"/>
          <w:szCs w:val="22"/>
          <w:lang w:val="pl-PL"/>
        </w:rPr>
        <w:t>2.2.2.</w:t>
      </w:r>
      <w:r w:rsidR="008F18F9">
        <w:rPr>
          <w:rFonts w:eastAsia="Andale Sans UI"/>
          <w:b/>
          <w:sz w:val="22"/>
          <w:szCs w:val="22"/>
          <w:lang w:val="pl-PL"/>
        </w:rPr>
        <w:t>3</w:t>
      </w:r>
      <w:r w:rsidRPr="000100F8">
        <w:rPr>
          <w:rFonts w:eastAsia="Andale Sans UI"/>
          <w:b/>
          <w:sz w:val="22"/>
          <w:szCs w:val="22"/>
          <w:lang w:val="pl-PL"/>
        </w:rPr>
        <w:t>.</w:t>
      </w:r>
      <w:r w:rsidRPr="000100F8">
        <w:rPr>
          <w:rFonts w:eastAsia="Andale Sans UI"/>
          <w:sz w:val="22"/>
          <w:szCs w:val="22"/>
          <w:lang w:val="pl-PL"/>
        </w:rPr>
        <w:t xml:space="preserve"> </w:t>
      </w:r>
      <w:bookmarkStart w:id="15" w:name="_Hlk14336073"/>
      <w:r w:rsidRPr="000100F8">
        <w:rPr>
          <w:sz w:val="22"/>
          <w:szCs w:val="22"/>
          <w:lang w:val="pl-PL"/>
        </w:rPr>
        <w:t>Geometrycznymi zakresami prac należy uzupełnić rejestry</w:t>
      </w:r>
      <w:r w:rsidR="00593587">
        <w:rPr>
          <w:sz w:val="22"/>
          <w:szCs w:val="22"/>
          <w:lang w:val="pl-PL"/>
        </w:rPr>
        <w:t xml:space="preserve"> nie posiadające tych zakresów</w:t>
      </w:r>
      <w:r w:rsidRPr="000100F8">
        <w:rPr>
          <w:sz w:val="22"/>
          <w:szCs w:val="22"/>
          <w:lang w:val="pl-PL"/>
        </w:rPr>
        <w:t>:</w:t>
      </w:r>
      <w:r w:rsidR="008F18F9">
        <w:rPr>
          <w:sz w:val="22"/>
          <w:szCs w:val="22"/>
          <w:lang w:val="pl-PL"/>
        </w:rPr>
        <w:t xml:space="preserve"> r</w:t>
      </w:r>
      <w:r w:rsidRPr="00B81961">
        <w:rPr>
          <w:sz w:val="22"/>
          <w:szCs w:val="22"/>
          <w:lang w:val="pl-PL"/>
        </w:rPr>
        <w:t xml:space="preserve">ejestr prac </w:t>
      </w:r>
      <w:r w:rsidRPr="00352092">
        <w:rPr>
          <w:sz w:val="22"/>
          <w:szCs w:val="22"/>
          <w:lang w:val="pl-PL"/>
        </w:rPr>
        <w:t>geodezyjnych</w:t>
      </w:r>
      <w:r w:rsidR="00593587" w:rsidRPr="00352092">
        <w:rPr>
          <w:sz w:val="22"/>
          <w:szCs w:val="22"/>
          <w:lang w:val="pl-PL"/>
        </w:rPr>
        <w:t xml:space="preserve"> </w:t>
      </w:r>
      <w:r w:rsidR="008F18F9" w:rsidRPr="00352092">
        <w:rPr>
          <w:sz w:val="22"/>
          <w:szCs w:val="22"/>
          <w:lang w:val="pl-PL"/>
        </w:rPr>
        <w:t>oraz r</w:t>
      </w:r>
      <w:r w:rsidRPr="00352092">
        <w:rPr>
          <w:sz w:val="22"/>
          <w:szCs w:val="22"/>
          <w:lang w:val="pl-PL"/>
        </w:rPr>
        <w:t>ejestr operatów technicznych</w:t>
      </w:r>
      <w:r w:rsidR="008F18F9" w:rsidRPr="00352092">
        <w:rPr>
          <w:sz w:val="22"/>
          <w:szCs w:val="22"/>
          <w:lang w:val="pl-PL"/>
        </w:rPr>
        <w:t xml:space="preserve">. </w:t>
      </w:r>
      <w:r w:rsidR="00593587" w:rsidRPr="00352092">
        <w:rPr>
          <w:sz w:val="22"/>
          <w:szCs w:val="22"/>
          <w:lang w:val="pl-PL"/>
        </w:rPr>
        <w:t>W przypadkach, gdy jednostkowe zgłoszenie pracy geodezyjnej lub operat</w:t>
      </w:r>
      <w:r w:rsidR="008F18F9" w:rsidRPr="00352092">
        <w:rPr>
          <w:sz w:val="22"/>
          <w:szCs w:val="22"/>
          <w:lang w:val="pl-PL"/>
        </w:rPr>
        <w:t xml:space="preserve"> </w:t>
      </w:r>
      <w:r w:rsidR="00593587" w:rsidRPr="00352092">
        <w:rPr>
          <w:sz w:val="22"/>
          <w:szCs w:val="22"/>
          <w:lang w:val="pl-PL"/>
        </w:rPr>
        <w:t xml:space="preserve">techniczny posiadają geometryczny zakres prac, Wykonawca zweryfikuje ich poprawność na podstawie danych z udostępnionych mu operatów technicznych i </w:t>
      </w:r>
      <w:r w:rsidR="00D94043" w:rsidRPr="00352092">
        <w:rPr>
          <w:sz w:val="22"/>
          <w:szCs w:val="22"/>
          <w:lang w:val="pl-PL"/>
        </w:rPr>
        <w:t>po stwierdzeniu nieprawidłowego zakresu –</w:t>
      </w:r>
      <w:r w:rsidR="00593587" w:rsidRPr="00352092">
        <w:rPr>
          <w:sz w:val="22"/>
          <w:szCs w:val="22"/>
          <w:lang w:val="pl-PL"/>
        </w:rPr>
        <w:t xml:space="preserve"> zmodyfikuje</w:t>
      </w:r>
      <w:r w:rsidR="00D94043" w:rsidRPr="00352092">
        <w:rPr>
          <w:sz w:val="22"/>
          <w:szCs w:val="22"/>
          <w:lang w:val="pl-PL"/>
        </w:rPr>
        <w:t xml:space="preserve"> jego przebieg do poprawnego kształtu. Uwaga: powyższa weryfikacja oraz modyfikacja </w:t>
      </w:r>
      <w:r w:rsidR="00D94043" w:rsidRPr="00352092">
        <w:rPr>
          <w:sz w:val="22"/>
          <w:szCs w:val="22"/>
          <w:u w:val="single"/>
          <w:lang w:val="pl-PL"/>
        </w:rPr>
        <w:t>nie obejmuje</w:t>
      </w:r>
      <w:r w:rsidR="00D94043" w:rsidRPr="00352092">
        <w:rPr>
          <w:sz w:val="22"/>
          <w:szCs w:val="22"/>
          <w:lang w:val="pl-PL"/>
        </w:rPr>
        <w:t xml:space="preserve"> geometrycznych zakresów prac </w:t>
      </w:r>
      <w:r w:rsidR="0018688E" w:rsidRPr="00352092">
        <w:rPr>
          <w:sz w:val="22"/>
          <w:szCs w:val="22"/>
          <w:u w:val="single"/>
          <w:lang w:val="pl-PL"/>
        </w:rPr>
        <w:t xml:space="preserve">przypisanych do zgłoszeń </w:t>
      </w:r>
      <w:r w:rsidR="00D94043" w:rsidRPr="00352092">
        <w:rPr>
          <w:sz w:val="22"/>
          <w:szCs w:val="22"/>
          <w:u w:val="single"/>
          <w:lang w:val="pl-PL"/>
        </w:rPr>
        <w:t>ujawnionych w rejestrze prac geodezyjnych</w:t>
      </w:r>
      <w:r w:rsidR="00D94043" w:rsidRPr="00352092">
        <w:rPr>
          <w:sz w:val="22"/>
          <w:szCs w:val="22"/>
          <w:lang w:val="pl-PL"/>
        </w:rPr>
        <w:t xml:space="preserve"> (ale nie</w:t>
      </w:r>
      <w:r w:rsidR="00126B6B" w:rsidRPr="00352092">
        <w:rPr>
          <w:sz w:val="22"/>
          <w:szCs w:val="22"/>
          <w:lang w:val="pl-PL"/>
        </w:rPr>
        <w:t xml:space="preserve"> operatów</w:t>
      </w:r>
      <w:r w:rsidR="00D94043" w:rsidRPr="00352092">
        <w:rPr>
          <w:sz w:val="22"/>
          <w:szCs w:val="22"/>
          <w:lang w:val="pl-PL"/>
        </w:rPr>
        <w:t xml:space="preserve"> w rejestrze operatów technicznych</w:t>
      </w:r>
      <w:r w:rsidR="0018688E" w:rsidRPr="00352092">
        <w:rPr>
          <w:sz w:val="22"/>
          <w:szCs w:val="22"/>
          <w:lang w:val="pl-PL"/>
        </w:rPr>
        <w:t xml:space="preserve"> !</w:t>
      </w:r>
      <w:r w:rsidR="00D94043" w:rsidRPr="00352092">
        <w:rPr>
          <w:sz w:val="22"/>
          <w:szCs w:val="22"/>
          <w:lang w:val="pl-PL"/>
        </w:rPr>
        <w:t>)</w:t>
      </w:r>
      <w:r w:rsidR="0018688E" w:rsidRPr="00352092">
        <w:rPr>
          <w:sz w:val="22"/>
          <w:szCs w:val="22"/>
          <w:lang w:val="pl-PL"/>
        </w:rPr>
        <w:t xml:space="preserve"> od 01.01.2014 r.</w:t>
      </w:r>
    </w:p>
    <w:bookmarkEnd w:id="15"/>
    <w:p w14:paraId="69138592" w14:textId="7513352F" w:rsidR="004A6C52" w:rsidRPr="000100F8" w:rsidRDefault="004A6C52" w:rsidP="004A6C52">
      <w:pPr>
        <w:pStyle w:val="NormalnyWeb1"/>
        <w:spacing w:before="0" w:after="0"/>
        <w:jc w:val="both"/>
        <w:rPr>
          <w:sz w:val="22"/>
          <w:szCs w:val="22"/>
          <w:lang w:val="pl-PL"/>
        </w:rPr>
      </w:pPr>
      <w:r w:rsidRPr="00560558">
        <w:rPr>
          <w:rFonts w:eastAsia="Andale Sans UI"/>
          <w:b/>
          <w:sz w:val="22"/>
          <w:szCs w:val="22"/>
          <w:lang w:val="pl-PL"/>
        </w:rPr>
        <w:t>2.2.2.</w:t>
      </w:r>
      <w:r w:rsidR="00352092">
        <w:rPr>
          <w:rFonts w:eastAsia="Andale Sans UI"/>
          <w:b/>
          <w:sz w:val="22"/>
          <w:szCs w:val="22"/>
          <w:lang w:val="pl-PL"/>
        </w:rPr>
        <w:t>4.</w:t>
      </w:r>
      <w:r w:rsidRPr="000100F8">
        <w:rPr>
          <w:sz w:val="22"/>
          <w:szCs w:val="22"/>
          <w:lang w:val="pl-PL"/>
        </w:rPr>
        <w:t xml:space="preserve"> S</w:t>
      </w:r>
      <w:r w:rsidRPr="000100F8">
        <w:rPr>
          <w:bCs/>
          <w:sz w:val="22"/>
          <w:szCs w:val="22"/>
          <w:lang w:val="pl-PL"/>
        </w:rPr>
        <w:t xml:space="preserve">erwerowa aplikacja internetowa, poprzez </w:t>
      </w:r>
      <w:r w:rsidRPr="000100F8">
        <w:rPr>
          <w:sz w:val="22"/>
          <w:szCs w:val="22"/>
          <w:lang w:val="pl-PL"/>
        </w:rPr>
        <w:t>udostępnianą referencyjnie mapę numeryczną umożliwia użytkownikowi tej aplikacji wyszukiwanie obiektów mapy, takich jak: działka ewidencyjna, budynek</w:t>
      </w:r>
      <w:r w:rsidR="001F2AE8" w:rsidRPr="000100F8">
        <w:rPr>
          <w:sz w:val="22"/>
          <w:szCs w:val="22"/>
          <w:lang w:val="pl-PL"/>
        </w:rPr>
        <w:t xml:space="preserve"> oraz wizualizację </w:t>
      </w:r>
      <w:r w:rsidR="00D00411" w:rsidRPr="000100F8">
        <w:rPr>
          <w:sz w:val="22"/>
          <w:szCs w:val="22"/>
          <w:lang w:val="pl-PL"/>
        </w:rPr>
        <w:t xml:space="preserve">obiektów mapy, takich jak: </w:t>
      </w:r>
      <w:r w:rsidR="001F2AE8" w:rsidRPr="000100F8">
        <w:rPr>
          <w:sz w:val="22"/>
          <w:szCs w:val="22"/>
          <w:lang w:val="pl-PL"/>
        </w:rPr>
        <w:t xml:space="preserve">punkty osnowy geodezyjnej, </w:t>
      </w:r>
      <w:r w:rsidR="00D00411" w:rsidRPr="000100F8">
        <w:rPr>
          <w:sz w:val="22"/>
          <w:szCs w:val="22"/>
          <w:lang w:val="pl-PL"/>
        </w:rPr>
        <w:t xml:space="preserve">obiekty BDOT500 i GESUT </w:t>
      </w:r>
      <w:r w:rsidRPr="000100F8">
        <w:rPr>
          <w:sz w:val="22"/>
          <w:szCs w:val="22"/>
          <w:lang w:val="pl-PL"/>
        </w:rPr>
        <w:t xml:space="preserve"> – w celu lokalizacji przestrzennej obszaru, w granicach którego Wykonawca będzie uzupełniał geometryczne zakresy prac. Natomiast sama czynność uzupełniania w/w zakresów jest możliwa do realizacji poprzez narzędzie dodawania/modyfikacji zakresów funkcjonujące w </w:t>
      </w:r>
      <w:r w:rsidR="00D2145A">
        <w:rPr>
          <w:sz w:val="22"/>
          <w:szCs w:val="22"/>
          <w:lang w:val="pl-PL"/>
        </w:rPr>
        <w:t>dwóch</w:t>
      </w:r>
      <w:r w:rsidRPr="000100F8">
        <w:rPr>
          <w:sz w:val="22"/>
          <w:szCs w:val="22"/>
          <w:lang w:val="pl-PL"/>
        </w:rPr>
        <w:t xml:space="preserve"> wymienionych powyżej rejestrach obsługiwanych przez dodatkowy moduł serwerowej aplikacji internetowej.</w:t>
      </w:r>
    </w:p>
    <w:p w14:paraId="3AA4CAEE" w14:textId="0DE12C71" w:rsidR="004A6C52" w:rsidRPr="000100F8" w:rsidRDefault="004A6C52" w:rsidP="004A6C52">
      <w:pPr>
        <w:pStyle w:val="NormalnyWeb1"/>
        <w:spacing w:before="0" w:after="0"/>
        <w:jc w:val="both"/>
        <w:rPr>
          <w:sz w:val="22"/>
          <w:szCs w:val="22"/>
          <w:lang w:val="pl-PL"/>
        </w:rPr>
      </w:pPr>
      <w:r w:rsidRPr="00560558">
        <w:rPr>
          <w:rFonts w:eastAsia="Andale Sans UI"/>
          <w:b/>
          <w:sz w:val="22"/>
          <w:szCs w:val="22"/>
          <w:lang w:val="pl-PL"/>
        </w:rPr>
        <w:t>2.2.2.</w:t>
      </w:r>
      <w:r w:rsidR="00352092">
        <w:rPr>
          <w:rFonts w:eastAsia="Andale Sans UI"/>
          <w:b/>
          <w:sz w:val="22"/>
          <w:szCs w:val="22"/>
          <w:lang w:val="pl-PL"/>
        </w:rPr>
        <w:t>5</w:t>
      </w:r>
      <w:r w:rsidR="00560558" w:rsidRPr="00560558">
        <w:rPr>
          <w:b/>
          <w:sz w:val="22"/>
          <w:szCs w:val="22"/>
          <w:lang w:val="pl-PL"/>
        </w:rPr>
        <w:t>.</w:t>
      </w:r>
      <w:r w:rsidRPr="000100F8">
        <w:rPr>
          <w:sz w:val="22"/>
          <w:szCs w:val="22"/>
          <w:lang w:val="pl-PL"/>
        </w:rPr>
        <w:t xml:space="preserve"> W przypadku tworzenia nowych, nie istniejących w żadnym z </w:t>
      </w:r>
      <w:r w:rsidR="00D2145A">
        <w:rPr>
          <w:sz w:val="22"/>
          <w:szCs w:val="22"/>
          <w:lang w:val="pl-PL"/>
        </w:rPr>
        <w:t>dwóch</w:t>
      </w:r>
      <w:r w:rsidRPr="000100F8">
        <w:rPr>
          <w:sz w:val="22"/>
          <w:szCs w:val="22"/>
          <w:lang w:val="pl-PL"/>
        </w:rPr>
        <w:t xml:space="preserve"> w/w rejestrów geometrycznych zakresów prac danego operatu technicznego Wykonawca może zrealizować czynności kartograficzne dotyczące utworzenia tych zakresów tylko jeden raz – podczas realizacji przedmiotu zamówienia dotyczącego rejestru prac geodezyjnych. Natomiast obowiązkowe utworzenie geometrycznych zakresów prac dla danych operatów technicznych w pozostał</w:t>
      </w:r>
      <w:r w:rsidR="00D2145A">
        <w:rPr>
          <w:sz w:val="22"/>
          <w:szCs w:val="22"/>
          <w:lang w:val="pl-PL"/>
        </w:rPr>
        <w:t>ym</w:t>
      </w:r>
      <w:r w:rsidRPr="000100F8">
        <w:rPr>
          <w:sz w:val="22"/>
          <w:szCs w:val="22"/>
          <w:lang w:val="pl-PL"/>
        </w:rPr>
        <w:t xml:space="preserve"> rejestr</w:t>
      </w:r>
      <w:r w:rsidR="00D2145A">
        <w:rPr>
          <w:sz w:val="22"/>
          <w:szCs w:val="22"/>
          <w:lang w:val="pl-PL"/>
        </w:rPr>
        <w:t>ze</w:t>
      </w:r>
      <w:r w:rsidRPr="000100F8">
        <w:rPr>
          <w:sz w:val="22"/>
          <w:szCs w:val="22"/>
          <w:lang w:val="pl-PL"/>
        </w:rPr>
        <w:t xml:space="preserve"> będzie wtedy polegać na przeniesieniu tych zakresów: z rejestru prac geodezyjnych do rejestru operatów technicznych.</w:t>
      </w:r>
    </w:p>
    <w:p w14:paraId="5F09DAE9" w14:textId="223B81C5" w:rsidR="00F2161F" w:rsidRPr="00B81961" w:rsidRDefault="004A6C52" w:rsidP="00F2161F">
      <w:pPr>
        <w:jc w:val="both"/>
        <w:rPr>
          <w:rFonts w:cs="Times New Roman"/>
          <w:sz w:val="22"/>
          <w:szCs w:val="22"/>
          <w:lang w:val="pl-PL"/>
        </w:rPr>
      </w:pPr>
      <w:r w:rsidRPr="000100F8">
        <w:rPr>
          <w:b/>
          <w:sz w:val="22"/>
          <w:szCs w:val="22"/>
          <w:lang w:val="pl-PL"/>
        </w:rPr>
        <w:t>2.2.2.</w:t>
      </w:r>
      <w:r w:rsidR="00352092">
        <w:rPr>
          <w:b/>
          <w:sz w:val="22"/>
          <w:szCs w:val="22"/>
          <w:lang w:val="pl-PL"/>
        </w:rPr>
        <w:t>6</w:t>
      </w:r>
      <w:r w:rsidR="00560558" w:rsidRPr="00560558">
        <w:rPr>
          <w:b/>
          <w:sz w:val="22"/>
          <w:szCs w:val="22"/>
          <w:lang w:val="pl-PL"/>
        </w:rPr>
        <w:t>.</w:t>
      </w:r>
      <w:r w:rsidRPr="000100F8">
        <w:rPr>
          <w:sz w:val="22"/>
          <w:szCs w:val="22"/>
          <w:lang w:val="pl-PL"/>
        </w:rPr>
        <w:t xml:space="preserve"> </w:t>
      </w:r>
      <w:r w:rsidR="00F2161F" w:rsidRPr="00B81961">
        <w:rPr>
          <w:rFonts w:cs="Times New Roman"/>
          <w:b/>
          <w:sz w:val="22"/>
          <w:szCs w:val="22"/>
          <w:lang w:val="pl-PL"/>
        </w:rPr>
        <w:t>Geometryczny zakres prac</w:t>
      </w:r>
      <w:r w:rsidR="00F2161F" w:rsidRPr="00B81961">
        <w:rPr>
          <w:rFonts w:cs="Times New Roman"/>
          <w:sz w:val="22"/>
          <w:szCs w:val="22"/>
          <w:lang w:val="pl-PL"/>
        </w:rPr>
        <w:t xml:space="preserve"> – zamknięty poligon obejmujący swoim zasięgiem czyli polem </w:t>
      </w:r>
      <w:r w:rsidR="00F2161F" w:rsidRPr="00B81961">
        <w:rPr>
          <w:rFonts w:cs="Times New Roman"/>
          <w:sz w:val="22"/>
          <w:szCs w:val="22"/>
          <w:u w:val="single"/>
          <w:lang w:val="pl-PL"/>
        </w:rPr>
        <w:t>wszystkie</w:t>
      </w:r>
      <w:r w:rsidR="00F2161F" w:rsidRPr="00B81961">
        <w:rPr>
          <w:rFonts w:cs="Times New Roman"/>
          <w:sz w:val="22"/>
          <w:szCs w:val="22"/>
          <w:lang w:val="pl-PL"/>
        </w:rPr>
        <w:t xml:space="preserve">, występujące w treści danego SZKICU POLOWEGO obiekty baz danych: EGiB, GESUT (bez obiektów projektowanych), BDOT500 i BDSOG (tylko nowe-tworzone lub istniejące-aktualizowane danym operatem punkty </w:t>
      </w:r>
      <w:r w:rsidR="00F2161F" w:rsidRPr="00B81961">
        <w:rPr>
          <w:rFonts w:cs="Times New Roman"/>
          <w:sz w:val="22"/>
          <w:szCs w:val="22"/>
          <w:lang w:val="pl-PL"/>
        </w:rPr>
        <w:lastRenderedPageBreak/>
        <w:t>osnów</w:t>
      </w:r>
      <w:r w:rsidR="00962487" w:rsidRPr="00B81961">
        <w:rPr>
          <w:rFonts w:cs="Times New Roman"/>
          <w:sz w:val="22"/>
          <w:szCs w:val="22"/>
          <w:lang w:val="pl-PL"/>
        </w:rPr>
        <w:t xml:space="preserve"> – bez punktów osnów is</w:t>
      </w:r>
      <w:r w:rsidR="00DA355D" w:rsidRPr="00B81961">
        <w:rPr>
          <w:rFonts w:cs="Times New Roman"/>
          <w:sz w:val="22"/>
          <w:szCs w:val="22"/>
          <w:lang w:val="pl-PL"/>
        </w:rPr>
        <w:t>tniejących i wykorzystywanych w danym operacie do pomiarów geodezyjnych uwidacznianych na SZKICACH POLOWYCH</w:t>
      </w:r>
      <w:r w:rsidR="00F2161F" w:rsidRPr="00B81961">
        <w:rPr>
          <w:rFonts w:cs="Times New Roman"/>
          <w:sz w:val="22"/>
          <w:szCs w:val="22"/>
          <w:lang w:val="pl-PL"/>
        </w:rPr>
        <w:t xml:space="preserve">), dla których wykonawca operatu technicznego zawierającego dany SZKIC POLOWY wykonywał jakiekolwiek prace geodezyjne (w tym ich geodezyjne pomiary) oraz na których ww. wykonawca uwidocznił dane w postaci: </w:t>
      </w:r>
    </w:p>
    <w:p w14:paraId="181FFD4E" w14:textId="77777777" w:rsidR="00F2161F" w:rsidRPr="00B81961" w:rsidRDefault="00F2161F" w:rsidP="00F2161F">
      <w:pPr>
        <w:jc w:val="both"/>
        <w:rPr>
          <w:rFonts w:cs="Times New Roman"/>
          <w:sz w:val="22"/>
          <w:szCs w:val="22"/>
          <w:lang w:val="pl-PL"/>
        </w:rPr>
      </w:pPr>
      <w:r w:rsidRPr="00B81961">
        <w:rPr>
          <w:rFonts w:cs="Times New Roman"/>
          <w:sz w:val="22"/>
          <w:szCs w:val="22"/>
          <w:lang w:val="pl-PL"/>
        </w:rPr>
        <w:t>- pikiet i numerów punktów współrzędnych - z bieżącego pomiaru lub z innych źródeł, na podstawie których utworzono dany SZKIC POLOWY,</w:t>
      </w:r>
    </w:p>
    <w:p w14:paraId="1E4558F4" w14:textId="77777777" w:rsidR="00F2161F" w:rsidRPr="00B81961" w:rsidRDefault="00F2161F" w:rsidP="00F2161F">
      <w:pPr>
        <w:jc w:val="both"/>
        <w:rPr>
          <w:rFonts w:cs="Times New Roman"/>
          <w:sz w:val="22"/>
          <w:szCs w:val="22"/>
          <w:lang w:val="pl-PL"/>
        </w:rPr>
      </w:pPr>
      <w:r w:rsidRPr="00B81961">
        <w:rPr>
          <w:rFonts w:cs="Times New Roman"/>
          <w:sz w:val="22"/>
          <w:szCs w:val="22"/>
          <w:lang w:val="pl-PL"/>
        </w:rPr>
        <w:t>- miar czołowych i innych pomiarów - z bieżącego pomiaru lub z innych źródeł, na podstawie których utworzono dany SZKIC POLOWY.</w:t>
      </w:r>
    </w:p>
    <w:p w14:paraId="65724448" w14:textId="77777777" w:rsidR="00F2161F" w:rsidRPr="00B81961" w:rsidRDefault="00F2161F" w:rsidP="00F2161F">
      <w:pPr>
        <w:jc w:val="both"/>
        <w:rPr>
          <w:rFonts w:cs="Times New Roman"/>
          <w:sz w:val="22"/>
          <w:szCs w:val="22"/>
          <w:lang w:val="pl-PL"/>
        </w:rPr>
      </w:pPr>
      <w:r w:rsidRPr="00B81961">
        <w:rPr>
          <w:rFonts w:cs="Times New Roman"/>
          <w:sz w:val="22"/>
          <w:szCs w:val="22"/>
          <w:lang w:val="pl-PL"/>
        </w:rPr>
        <w:t>W przypadku operatów technicznych, zawierających więcej niż jeden SZKIC POLOWY geometryczny zakres prac stanowić ma:</w:t>
      </w:r>
    </w:p>
    <w:p w14:paraId="6BB26E79" w14:textId="77777777" w:rsidR="00F2161F" w:rsidRPr="00B81961" w:rsidRDefault="00F2161F" w:rsidP="00F2161F">
      <w:pPr>
        <w:jc w:val="both"/>
        <w:rPr>
          <w:rFonts w:cs="Times New Roman"/>
          <w:sz w:val="22"/>
          <w:szCs w:val="22"/>
          <w:lang w:val="pl-PL"/>
        </w:rPr>
      </w:pPr>
      <w:r w:rsidRPr="00B81961">
        <w:rPr>
          <w:rFonts w:cs="Times New Roman"/>
          <w:sz w:val="22"/>
          <w:szCs w:val="22"/>
          <w:lang w:val="pl-PL"/>
        </w:rPr>
        <w:t>- jeden ww. zamknięty poligon, utworzony zgodnie z zasadami opisanymi powyżej dla jednostkowego SZKICU POLOWEGO, jeżeli wszystkie występujące w danym operacie technicznym SZKICE POLOWE stanowią jako całość jedną powierzchnię (np. SZKICE POLOWE mają opisane „nawiązanie do szkiców sąsiednich” lub po analizie zasięgów poligonów poszczególnych SZKICÓW POLOWYCH poligony te się częściowo pokrywają),</w:t>
      </w:r>
    </w:p>
    <w:p w14:paraId="3744FC83" w14:textId="23EF0D9E" w:rsidR="00F2161F" w:rsidRPr="00B81961" w:rsidRDefault="00F2161F" w:rsidP="00F2161F">
      <w:pPr>
        <w:jc w:val="both"/>
        <w:rPr>
          <w:rFonts w:cs="Times New Roman"/>
          <w:sz w:val="22"/>
          <w:szCs w:val="22"/>
          <w:lang w:val="pl-PL"/>
        </w:rPr>
      </w:pPr>
      <w:r w:rsidRPr="00B81961">
        <w:rPr>
          <w:rFonts w:cs="Times New Roman"/>
          <w:sz w:val="22"/>
          <w:szCs w:val="22"/>
          <w:lang w:val="pl-PL"/>
        </w:rPr>
        <w:t>- osobne dla każdego SZKICU POLOWEGO ww. zamknięte poligony, utworzone zgodnie z zasadami opisanymi powyżej dla jednostkowego SZKICU POLOWEGO, jeżeli występujące w danym operacie technicznym SZKICE POLOWE stanowią odrębne powierzchnie, nie powiązane ze sobą topologicznie,</w:t>
      </w:r>
    </w:p>
    <w:p w14:paraId="6C97FE6F" w14:textId="01476827" w:rsidR="004A6C52" w:rsidRPr="000100F8" w:rsidRDefault="00F2161F" w:rsidP="00F2161F">
      <w:pPr>
        <w:pStyle w:val="NormalnyWeb1"/>
        <w:spacing w:before="0" w:after="0"/>
        <w:jc w:val="both"/>
        <w:rPr>
          <w:sz w:val="22"/>
          <w:szCs w:val="22"/>
          <w:lang w:val="pl-PL"/>
        </w:rPr>
      </w:pPr>
      <w:r w:rsidRPr="00B81961">
        <w:rPr>
          <w:sz w:val="22"/>
          <w:szCs w:val="22"/>
          <w:lang w:val="pl-PL"/>
        </w:rPr>
        <w:t xml:space="preserve">- jeden zamknięty poligon pokrywający granice ewidencyjne obrębu ewidencyjnego – w przypadku operatów technicznych, dotyczących prac geodezyjnych wykonywanych </w:t>
      </w:r>
      <w:r w:rsidRPr="00B81961">
        <w:rPr>
          <w:sz w:val="22"/>
          <w:szCs w:val="22"/>
          <w:u w:val="single"/>
          <w:lang w:val="pl-PL"/>
        </w:rPr>
        <w:t>dla całej powierzchni</w:t>
      </w:r>
      <w:r w:rsidRPr="00B81961">
        <w:rPr>
          <w:sz w:val="22"/>
          <w:szCs w:val="22"/>
          <w:lang w:val="pl-PL"/>
        </w:rPr>
        <w:t xml:space="preserve"> danego obrębu ewidencyjnego (operaty założenia lub modernizacji ewidencji gruntów, operaty założenia mapy zasadniczej dla całego obrębu itp.).</w:t>
      </w:r>
    </w:p>
    <w:p w14:paraId="1E08E827" w14:textId="4E1ADB49" w:rsidR="006178DF" w:rsidRPr="000100F8" w:rsidRDefault="000C3EF1" w:rsidP="004A6C52">
      <w:pPr>
        <w:pStyle w:val="NormalnyWeb1"/>
        <w:spacing w:before="0" w:after="0"/>
        <w:jc w:val="both"/>
        <w:rPr>
          <w:bCs/>
          <w:sz w:val="22"/>
          <w:szCs w:val="22"/>
          <w:lang w:val="pl-PL"/>
        </w:rPr>
      </w:pPr>
      <w:r w:rsidRPr="000100F8">
        <w:rPr>
          <w:rFonts w:eastAsia="Andale Sans UI"/>
          <w:b/>
          <w:sz w:val="22"/>
          <w:szCs w:val="22"/>
          <w:lang w:val="pl-PL"/>
        </w:rPr>
        <w:t>2.2.2.7.</w:t>
      </w:r>
      <w:r w:rsidRPr="000100F8">
        <w:rPr>
          <w:sz w:val="22"/>
          <w:szCs w:val="22"/>
          <w:lang w:val="pl-PL"/>
        </w:rPr>
        <w:t xml:space="preserve"> </w:t>
      </w:r>
      <w:r w:rsidR="00F2161F" w:rsidRPr="000100F8">
        <w:rPr>
          <w:sz w:val="22"/>
          <w:szCs w:val="22"/>
          <w:lang w:val="pl-PL"/>
        </w:rPr>
        <w:t>Przy tworzeniu geometrycznych zakresów prac należy zwrócić szczególną uwagę na poprawność tych zakresów, co do ich kształtu i obszaru</w:t>
      </w:r>
      <w:r w:rsidR="006D30EA" w:rsidRPr="000100F8">
        <w:rPr>
          <w:sz w:val="22"/>
          <w:szCs w:val="22"/>
          <w:lang w:val="pl-PL"/>
        </w:rPr>
        <w:t xml:space="preserve"> –</w:t>
      </w:r>
      <w:r w:rsidR="00F2161F" w:rsidRPr="000100F8">
        <w:rPr>
          <w:sz w:val="22"/>
          <w:szCs w:val="22"/>
          <w:lang w:val="pl-PL"/>
        </w:rPr>
        <w:t xml:space="preserve"> </w:t>
      </w:r>
      <w:r w:rsidR="001574B0" w:rsidRPr="000100F8">
        <w:rPr>
          <w:sz w:val="22"/>
          <w:szCs w:val="22"/>
          <w:lang w:val="pl-PL"/>
        </w:rPr>
        <w:t>z</w:t>
      </w:r>
      <w:r w:rsidR="00F2161F" w:rsidRPr="000100F8">
        <w:rPr>
          <w:sz w:val="22"/>
          <w:szCs w:val="22"/>
          <w:lang w:val="pl-PL"/>
        </w:rPr>
        <w:t>akresy</w:t>
      </w:r>
      <w:r w:rsidR="001574B0" w:rsidRPr="000100F8">
        <w:rPr>
          <w:sz w:val="22"/>
          <w:szCs w:val="22"/>
          <w:lang w:val="pl-PL"/>
        </w:rPr>
        <w:t xml:space="preserve"> te</w:t>
      </w:r>
      <w:r w:rsidR="00F2161F" w:rsidRPr="000100F8">
        <w:rPr>
          <w:sz w:val="22"/>
          <w:szCs w:val="22"/>
          <w:lang w:val="pl-PL"/>
        </w:rPr>
        <w:t xml:space="preserve"> nie mogą być mniejsze niż obwiednia zbudowana na: zakres</w:t>
      </w:r>
      <w:r w:rsidR="006D30EA" w:rsidRPr="000100F8">
        <w:rPr>
          <w:sz w:val="22"/>
          <w:szCs w:val="22"/>
          <w:lang w:val="pl-PL"/>
        </w:rPr>
        <w:t>ach</w:t>
      </w:r>
      <w:r w:rsidR="00F2161F" w:rsidRPr="000100F8">
        <w:rPr>
          <w:sz w:val="22"/>
          <w:szCs w:val="22"/>
          <w:lang w:val="pl-PL"/>
        </w:rPr>
        <w:t xml:space="preserve"> map do celów projektowych</w:t>
      </w:r>
      <w:r w:rsidR="006D30EA" w:rsidRPr="000100F8">
        <w:rPr>
          <w:sz w:val="22"/>
          <w:szCs w:val="22"/>
          <w:lang w:val="pl-PL"/>
        </w:rPr>
        <w:t xml:space="preserve"> lub</w:t>
      </w:r>
      <w:r w:rsidR="00F2161F" w:rsidRPr="000100F8">
        <w:rPr>
          <w:sz w:val="22"/>
          <w:szCs w:val="22"/>
          <w:lang w:val="pl-PL"/>
        </w:rPr>
        <w:t xml:space="preserve"> objęt</w:t>
      </w:r>
      <w:r w:rsidR="006D30EA" w:rsidRPr="000100F8">
        <w:rPr>
          <w:sz w:val="22"/>
          <w:szCs w:val="22"/>
          <w:lang w:val="pl-PL"/>
        </w:rPr>
        <w:t>ych</w:t>
      </w:r>
      <w:r w:rsidR="00F2161F" w:rsidRPr="000100F8">
        <w:rPr>
          <w:sz w:val="22"/>
          <w:szCs w:val="22"/>
          <w:lang w:val="pl-PL"/>
        </w:rPr>
        <w:t xml:space="preserve"> pomiarem granic</w:t>
      </w:r>
      <w:r w:rsidR="006D30EA" w:rsidRPr="000100F8">
        <w:rPr>
          <w:sz w:val="22"/>
          <w:szCs w:val="22"/>
          <w:lang w:val="pl-PL"/>
        </w:rPr>
        <w:t>ach</w:t>
      </w:r>
      <w:r w:rsidR="00F2161F" w:rsidRPr="000100F8">
        <w:rPr>
          <w:sz w:val="22"/>
          <w:szCs w:val="22"/>
          <w:lang w:val="pl-PL"/>
        </w:rPr>
        <w:t xml:space="preserve"> przedmiotowych działek opracowań prawnych</w:t>
      </w:r>
      <w:r w:rsidR="006D30EA" w:rsidRPr="000100F8">
        <w:rPr>
          <w:sz w:val="22"/>
          <w:szCs w:val="22"/>
          <w:lang w:val="pl-PL"/>
        </w:rPr>
        <w:t xml:space="preserve">. </w:t>
      </w:r>
      <w:r w:rsidR="00F2161F" w:rsidRPr="000100F8">
        <w:rPr>
          <w:sz w:val="22"/>
          <w:szCs w:val="22"/>
          <w:lang w:val="pl-PL"/>
        </w:rPr>
        <w:t>Nie dopuszczalne jest zapętlanie geometrycznych zakresów prac (zakresy te mają stanowić linie łamane zamknięte, bez przecięć odcinków).</w:t>
      </w:r>
      <w:r w:rsidR="00F2161F" w:rsidRPr="00B81961">
        <w:rPr>
          <w:sz w:val="22"/>
          <w:szCs w:val="22"/>
          <w:lang w:val="pl-PL"/>
        </w:rPr>
        <w:t xml:space="preserve"> Zamawiający ustala, że w operatach technicznych, dotyczących inwentaryzacji powykonawczej dowolnych sieci uzbrojenia terenu oraz w pozostałych operatach technicznych, w których treścią SZKICÓW </w:t>
      </w:r>
      <w:r w:rsidR="00F2161F" w:rsidRPr="00352092">
        <w:rPr>
          <w:sz w:val="22"/>
          <w:szCs w:val="22"/>
          <w:lang w:val="pl-PL"/>
        </w:rPr>
        <w:t xml:space="preserve">POLOWYCH  jest między innymi pomiar dowolnych sieci uzbrojenia terenu – Wykonawca, oprócz stosowania zasad tworzenia geometrycznych zakresów prac opisanych powyżej ma obowiązkowo zachowywać minimalną odległość, wynoszącą </w:t>
      </w:r>
      <w:r w:rsidR="00F2161F" w:rsidRPr="00352092">
        <w:rPr>
          <w:b/>
          <w:sz w:val="22"/>
          <w:szCs w:val="22"/>
          <w:lang w:val="pl-PL"/>
        </w:rPr>
        <w:t>5 merów</w:t>
      </w:r>
      <w:r w:rsidR="00F2161F" w:rsidRPr="00352092">
        <w:rPr>
          <w:sz w:val="22"/>
          <w:szCs w:val="22"/>
          <w:lang w:val="pl-PL"/>
        </w:rPr>
        <w:t xml:space="preserve"> pomiędzy linią zamkniętego poligonu, wyznaczającego geometryczny zakres prac danego SZKICU POLOWEGO (lub zbioru SZKICÓW POLOWYCH) a skrajnie położonymi na karcie</w:t>
      </w:r>
      <w:r w:rsidR="00F2161F" w:rsidRPr="00B81961">
        <w:rPr>
          <w:sz w:val="22"/>
          <w:szCs w:val="22"/>
          <w:lang w:val="pl-PL"/>
        </w:rPr>
        <w:t xml:space="preserve"> SZKICU POLOWEGO (kartach SZKICÓW POLOWYCH) lub skrajnie pomierzonymi (!!!) i naniesionymi na kartę SZKICU POLOWEGO (karty SZKICÓW POLOWYCH) liniami dowolnych sieci uzbrojenia terenu.</w:t>
      </w:r>
    </w:p>
    <w:p w14:paraId="56BEF583" w14:textId="77777777" w:rsidR="004A6C52" w:rsidRPr="000100F8" w:rsidRDefault="004A6C52" w:rsidP="004A6C52">
      <w:pPr>
        <w:pStyle w:val="NormalnyWeb1"/>
        <w:spacing w:before="0" w:after="0"/>
        <w:jc w:val="both"/>
        <w:rPr>
          <w:sz w:val="22"/>
          <w:szCs w:val="22"/>
          <w:lang w:val="pl-PL"/>
        </w:rPr>
      </w:pPr>
      <w:r w:rsidRPr="000100F8">
        <w:rPr>
          <w:b/>
          <w:bCs/>
          <w:sz w:val="22"/>
          <w:szCs w:val="22"/>
          <w:lang w:val="pl-PL"/>
        </w:rPr>
        <w:t>2.2.3.</w:t>
      </w:r>
      <w:r w:rsidRPr="000100F8">
        <w:rPr>
          <w:sz w:val="22"/>
          <w:szCs w:val="22"/>
          <w:lang w:val="pl-PL"/>
        </w:rPr>
        <w:t xml:space="preserve"> W ramach odbioru Wykonawca przekaże na nośniku elektronicznym (dysk HDD):</w:t>
      </w:r>
    </w:p>
    <w:p w14:paraId="76DD7828" w14:textId="1A80B22E" w:rsidR="004A6C52" w:rsidRPr="000100F8" w:rsidRDefault="004A6C52" w:rsidP="004A6C52">
      <w:pPr>
        <w:pStyle w:val="NormalnyWeb1"/>
        <w:spacing w:before="0" w:after="0"/>
        <w:jc w:val="both"/>
        <w:rPr>
          <w:sz w:val="22"/>
          <w:szCs w:val="22"/>
          <w:lang w:val="pl-PL"/>
        </w:rPr>
      </w:pPr>
      <w:r w:rsidRPr="000100F8">
        <w:rPr>
          <w:sz w:val="22"/>
          <w:szCs w:val="22"/>
          <w:lang w:val="pl-PL"/>
        </w:rPr>
        <w:t>- przetworzone materiały zasobu geodezyjnego i kartograficznego do postaci dokumentów elektronicznych ora</w:t>
      </w:r>
      <w:r w:rsidR="00C655D2">
        <w:rPr>
          <w:sz w:val="22"/>
          <w:szCs w:val="22"/>
          <w:lang w:val="pl-PL"/>
        </w:rPr>
        <w:t>z</w:t>
      </w:r>
      <w:r w:rsidR="00A36691" w:rsidRPr="000100F8">
        <w:rPr>
          <w:sz w:val="22"/>
          <w:szCs w:val="22"/>
          <w:lang w:val="pl-PL"/>
        </w:rPr>
        <w:t xml:space="preserve"> raporty</w:t>
      </w:r>
      <w:r w:rsidRPr="000100F8">
        <w:rPr>
          <w:sz w:val="22"/>
          <w:szCs w:val="22"/>
          <w:lang w:val="pl-PL"/>
        </w:rPr>
        <w:t xml:space="preserve"> wymienione w </w:t>
      </w:r>
      <w:r w:rsidR="00C655D2" w:rsidRPr="00754043">
        <w:rPr>
          <w:sz w:val="22"/>
          <w:szCs w:val="22"/>
          <w:lang w:val="pl-PL"/>
        </w:rPr>
        <w:t>Załączniku nr 1 do niniejszych Warunków Technicznych</w:t>
      </w:r>
      <w:r w:rsidR="00C655D2">
        <w:rPr>
          <w:sz w:val="22"/>
          <w:szCs w:val="22"/>
          <w:lang w:val="pl-PL"/>
        </w:rPr>
        <w:t>,</w:t>
      </w:r>
      <w:r w:rsidR="00C655D2" w:rsidRPr="000100F8">
        <w:rPr>
          <w:sz w:val="22"/>
          <w:szCs w:val="22"/>
          <w:lang w:val="pl-PL"/>
        </w:rPr>
        <w:t xml:space="preserve"> </w:t>
      </w:r>
      <w:r w:rsidRPr="000100F8">
        <w:rPr>
          <w:sz w:val="22"/>
          <w:szCs w:val="22"/>
          <w:lang w:val="pl-PL"/>
        </w:rPr>
        <w:t>wg opisu drzewa katalogowego wymienianego w pkt 5.2,</w:t>
      </w:r>
    </w:p>
    <w:p w14:paraId="29578102" w14:textId="5A50CE2B" w:rsidR="004A6C52" w:rsidRPr="000100F8" w:rsidRDefault="004A6C52" w:rsidP="004A6C52">
      <w:pPr>
        <w:pStyle w:val="NormalnyWeb1"/>
        <w:spacing w:before="0" w:after="0"/>
        <w:jc w:val="both"/>
        <w:rPr>
          <w:sz w:val="22"/>
          <w:szCs w:val="22"/>
          <w:lang w:val="pl-PL"/>
        </w:rPr>
      </w:pPr>
      <w:r w:rsidRPr="000100F8">
        <w:rPr>
          <w:sz w:val="22"/>
          <w:szCs w:val="22"/>
          <w:lang w:val="pl-PL"/>
        </w:rPr>
        <w:t>- sprawozdanie techniczne z wykonanych prac zawierające co najmniej: rodzaj użytego sprzętu, parametry sprzętu, sposób realizacji przedmiotu umowy, wykorzystane oprogramowanie oraz końcowe zestawienie ilościowe przetworzonych materiałów zasobu dla wydanych operatów technicznych</w:t>
      </w:r>
      <w:r w:rsidR="00E87C8B" w:rsidRPr="000100F8">
        <w:rPr>
          <w:sz w:val="22"/>
          <w:szCs w:val="22"/>
          <w:lang w:val="pl-PL"/>
        </w:rPr>
        <w:t xml:space="preserve">, </w:t>
      </w:r>
      <w:r w:rsidR="00D02B56" w:rsidRPr="000100F8">
        <w:rPr>
          <w:sz w:val="22"/>
          <w:szCs w:val="22"/>
          <w:lang w:val="pl-PL"/>
        </w:rPr>
        <w:t>osobne dla każdej transzy danych</w:t>
      </w:r>
      <w:r w:rsidR="00F46763" w:rsidRPr="000100F8">
        <w:rPr>
          <w:sz w:val="22"/>
          <w:szCs w:val="22"/>
          <w:lang w:val="pl-PL"/>
        </w:rPr>
        <w:t>,</w:t>
      </w:r>
      <w:r w:rsidR="002C459A" w:rsidRPr="000100F8">
        <w:rPr>
          <w:sz w:val="22"/>
          <w:szCs w:val="22"/>
          <w:lang w:val="pl-PL"/>
        </w:rPr>
        <w:t xml:space="preserve"> w postaci </w:t>
      </w:r>
      <w:r w:rsidR="002C459A" w:rsidRPr="00C655D2">
        <w:rPr>
          <w:bCs/>
          <w:sz w:val="22"/>
          <w:szCs w:val="22"/>
          <w:lang w:val="pl-PL"/>
        </w:rPr>
        <w:t>raportów z inwentaryzacji materiałów zasobu</w:t>
      </w:r>
      <w:r w:rsidR="002C459A" w:rsidRPr="00C655D2">
        <w:rPr>
          <w:b/>
          <w:sz w:val="22"/>
          <w:szCs w:val="22"/>
          <w:lang w:val="pl-PL"/>
        </w:rPr>
        <w:t xml:space="preserve"> </w:t>
      </w:r>
      <w:r w:rsidR="002C459A" w:rsidRPr="00C655D2">
        <w:rPr>
          <w:sz w:val="22"/>
          <w:szCs w:val="22"/>
          <w:lang w:val="pl-PL"/>
        </w:rPr>
        <w:t xml:space="preserve">wg wzoru stanowiącego Załącznik nr </w:t>
      </w:r>
      <w:r w:rsidR="00C655D2" w:rsidRPr="00C655D2">
        <w:rPr>
          <w:sz w:val="22"/>
          <w:szCs w:val="22"/>
          <w:lang w:val="pl-PL"/>
        </w:rPr>
        <w:t>1</w:t>
      </w:r>
      <w:r w:rsidR="002C459A" w:rsidRPr="00C655D2">
        <w:rPr>
          <w:sz w:val="22"/>
          <w:szCs w:val="22"/>
          <w:lang w:val="pl-PL"/>
        </w:rPr>
        <w:t xml:space="preserve"> do niniejszych </w:t>
      </w:r>
      <w:r w:rsidR="00C655D2" w:rsidRPr="00C655D2">
        <w:rPr>
          <w:sz w:val="22"/>
          <w:szCs w:val="22"/>
          <w:lang w:val="pl-PL"/>
        </w:rPr>
        <w:t>W</w:t>
      </w:r>
      <w:r w:rsidR="002C459A" w:rsidRPr="00C655D2">
        <w:rPr>
          <w:sz w:val="22"/>
          <w:szCs w:val="22"/>
          <w:lang w:val="pl-PL"/>
        </w:rPr>
        <w:t xml:space="preserve">arunków </w:t>
      </w:r>
      <w:r w:rsidR="00C655D2" w:rsidRPr="00C655D2">
        <w:rPr>
          <w:sz w:val="22"/>
          <w:szCs w:val="22"/>
          <w:lang w:val="pl-PL"/>
        </w:rPr>
        <w:t>T</w:t>
      </w:r>
      <w:r w:rsidR="002C459A" w:rsidRPr="00C655D2">
        <w:rPr>
          <w:sz w:val="22"/>
          <w:szCs w:val="22"/>
          <w:lang w:val="pl-PL"/>
        </w:rPr>
        <w:t>echnicznych</w:t>
      </w:r>
      <w:r w:rsidRPr="00C655D2">
        <w:rPr>
          <w:sz w:val="22"/>
          <w:szCs w:val="22"/>
          <w:lang w:val="pl-PL"/>
        </w:rPr>
        <w:t>. Wykonawca przekaże sprawozdanie techniczne oraz</w:t>
      </w:r>
      <w:r w:rsidR="00E87C8B" w:rsidRPr="00C655D2">
        <w:rPr>
          <w:sz w:val="22"/>
          <w:szCs w:val="22"/>
          <w:lang w:val="pl-PL"/>
        </w:rPr>
        <w:t xml:space="preserve"> ww.</w:t>
      </w:r>
      <w:r w:rsidRPr="00C655D2">
        <w:rPr>
          <w:sz w:val="22"/>
          <w:szCs w:val="22"/>
          <w:lang w:val="pl-PL"/>
        </w:rPr>
        <w:t xml:space="preserve"> spisy materiałów będące wynikiem prac w</w:t>
      </w:r>
      <w:r w:rsidRPr="000100F8">
        <w:rPr>
          <w:sz w:val="22"/>
          <w:szCs w:val="22"/>
          <w:lang w:val="pl-PL"/>
        </w:rPr>
        <w:t xml:space="preserve"> formie elektronicznej oraz drukowanej, a także zwr</w:t>
      </w:r>
      <w:r w:rsidR="009B0FD3">
        <w:rPr>
          <w:sz w:val="22"/>
          <w:szCs w:val="22"/>
          <w:lang w:val="pl-PL"/>
        </w:rPr>
        <w:t>óci</w:t>
      </w:r>
      <w:r w:rsidRPr="000100F8">
        <w:rPr>
          <w:sz w:val="22"/>
          <w:szCs w:val="22"/>
          <w:lang w:val="pl-PL"/>
        </w:rPr>
        <w:t xml:space="preserve"> Zamawiającemu oryginały wydawanych materiałów zasobu </w:t>
      </w:r>
      <w:r w:rsidR="009B0FD3">
        <w:rPr>
          <w:sz w:val="22"/>
          <w:szCs w:val="22"/>
          <w:lang w:val="pl-PL"/>
        </w:rPr>
        <w:t xml:space="preserve">ułożone </w:t>
      </w:r>
      <w:r w:rsidRPr="000100F8">
        <w:rPr>
          <w:sz w:val="22"/>
          <w:szCs w:val="22"/>
          <w:lang w:val="pl-PL"/>
        </w:rPr>
        <w:t xml:space="preserve">według </w:t>
      </w:r>
      <w:r w:rsidR="009B0FD3">
        <w:rPr>
          <w:sz w:val="22"/>
          <w:szCs w:val="22"/>
          <w:lang w:val="pl-PL"/>
        </w:rPr>
        <w:t>list protokołów przekazywania papierowych operatów dla Wykonawcy</w:t>
      </w:r>
      <w:r w:rsidRPr="000100F8">
        <w:rPr>
          <w:sz w:val="22"/>
          <w:szCs w:val="22"/>
          <w:lang w:val="pl-PL"/>
        </w:rPr>
        <w:t>.</w:t>
      </w:r>
    </w:p>
    <w:p w14:paraId="1CFCE18D" w14:textId="2B734D2A" w:rsidR="004A6C52" w:rsidRPr="000100F8" w:rsidRDefault="004A6C52" w:rsidP="004A6C52">
      <w:pPr>
        <w:pStyle w:val="Lista"/>
        <w:ind w:left="0" w:firstLine="0"/>
        <w:jc w:val="both"/>
        <w:rPr>
          <w:rFonts w:ascii="Times New Roman" w:hAnsi="Times New Roman"/>
          <w:sz w:val="22"/>
          <w:szCs w:val="22"/>
          <w:lang w:val="pl-PL"/>
        </w:rPr>
      </w:pPr>
      <w:r w:rsidRPr="000100F8">
        <w:rPr>
          <w:rFonts w:ascii="Times New Roman" w:hAnsi="Times New Roman"/>
          <w:b/>
          <w:sz w:val="22"/>
          <w:szCs w:val="22"/>
          <w:lang w:val="pl-PL"/>
        </w:rPr>
        <w:t>2.2.4.</w:t>
      </w:r>
      <w:r w:rsidRPr="000100F8">
        <w:rPr>
          <w:rFonts w:ascii="Times New Roman" w:hAnsi="Times New Roman"/>
          <w:sz w:val="22"/>
          <w:szCs w:val="22"/>
          <w:lang w:val="pl-PL"/>
        </w:rPr>
        <w:t xml:space="preserve"> Po zeskanowaniu dokumenty wyjęte z operatu technicznego należy wpiąć zgodnie z pierwotnym ich ułożeniem. Zamawiający zabrania wpięcia dokumentów w niewłaściwe miejsce operatu technicznego. Zamawiający zabrania jakiejkolwiek zmiany, rozszywania czy wykonywania innych czynności wpływających na formę i stan przekazanych do opracowania materiałów zasobu. Wyjątek stanowią dokumenty, których </w:t>
      </w:r>
      <w:r w:rsidRPr="000100F8">
        <w:rPr>
          <w:rFonts w:ascii="Times New Roman" w:hAnsi="Times New Roman"/>
          <w:bCs/>
          <w:sz w:val="22"/>
          <w:szCs w:val="22"/>
          <w:lang w:val="pl-PL"/>
        </w:rPr>
        <w:t xml:space="preserve">nie da się przenieść </w:t>
      </w:r>
      <w:r w:rsidRPr="000100F8">
        <w:rPr>
          <w:rFonts w:ascii="Times New Roman" w:hAnsi="Times New Roman"/>
          <w:sz w:val="22"/>
          <w:szCs w:val="22"/>
          <w:lang w:val="pl-PL"/>
        </w:rPr>
        <w:t>do kopii cyfrowej bez rozszycia dokumentu ze względu na niedostępność urządzenia skanującego do istotnej treści znajdującej się na wewnętrznej stronie operatu. Wówczas dopuszcza się ostrożne rozszycie takiego operatu bez naruszenia treści jego stron w celu zeskanowania niedostępnej treści. W takim przypadku po zakończeniu skanowania materiału Wykonawca zobowiązany jest zszyć, spiąć dokumenty w sposób trwały zgodnie z pierwotnym położeniem stron w kolejności wymienionej w spisie treści i zgodnej z numeracją. Jeżeli jednak spięcie dokumentu w pierwotny sposób będzie utrudnione ze względów technicznych np. w przypadku operatów o większej ilości stron Zamawiający dopuszcza złożenie ich w nowych segregatorach, teczkach wiązanych – z zachowanymi oryginałami zewnętrznych części operatów. W takim przypadku operaty techniczne zostaną przez Wykonawcę oznaczone identyfikatorem ewidencyjnym materiału zasobu, o którym mowa w rozporządzeniu o zasobie.</w:t>
      </w:r>
    </w:p>
    <w:p w14:paraId="2C659E10" w14:textId="456DB2F4" w:rsidR="004A6C52" w:rsidRPr="000100F8" w:rsidRDefault="004A6C52" w:rsidP="004A6C52">
      <w:pPr>
        <w:pStyle w:val="Lista"/>
        <w:ind w:left="0" w:firstLine="0"/>
        <w:jc w:val="both"/>
        <w:rPr>
          <w:rFonts w:ascii="Times New Roman" w:hAnsi="Times New Roman"/>
          <w:sz w:val="22"/>
          <w:szCs w:val="22"/>
          <w:lang w:val="pl-PL"/>
        </w:rPr>
      </w:pPr>
      <w:r w:rsidRPr="000100F8">
        <w:rPr>
          <w:rFonts w:ascii="Times New Roman" w:hAnsi="Times New Roman"/>
          <w:b/>
          <w:sz w:val="22"/>
          <w:szCs w:val="22"/>
          <w:lang w:val="pl-PL"/>
        </w:rPr>
        <w:t>2.2.5.</w:t>
      </w:r>
      <w:r w:rsidRPr="000100F8">
        <w:rPr>
          <w:rFonts w:ascii="Times New Roman" w:hAnsi="Times New Roman"/>
          <w:sz w:val="22"/>
          <w:szCs w:val="22"/>
          <w:lang w:val="pl-PL"/>
        </w:rPr>
        <w:t xml:space="preserve"> Przetworzenie w/w materiałów zasobu polegać ma na utworzeniu dokumentów elektronicznych w postaci </w:t>
      </w:r>
      <w:r w:rsidR="00811586" w:rsidRPr="00B83B19">
        <w:rPr>
          <w:rFonts w:ascii="Times New Roman" w:hAnsi="Times New Roman"/>
          <w:sz w:val="22"/>
          <w:szCs w:val="22"/>
          <w:lang w:val="pl-PL"/>
        </w:rPr>
        <w:t>jednostkow</w:t>
      </w:r>
      <w:r w:rsidR="00811586" w:rsidRPr="00B83B19">
        <w:rPr>
          <w:sz w:val="22"/>
          <w:szCs w:val="22"/>
          <w:lang w:val="pl-PL"/>
        </w:rPr>
        <w:t>ych</w:t>
      </w:r>
      <w:r w:rsidR="00811586" w:rsidRPr="00B83B19">
        <w:rPr>
          <w:rFonts w:ascii="Times New Roman" w:hAnsi="Times New Roman"/>
          <w:sz w:val="22"/>
          <w:szCs w:val="22"/>
          <w:lang w:val="pl-PL"/>
        </w:rPr>
        <w:t xml:space="preserve"> wielostronicow</w:t>
      </w:r>
      <w:r w:rsidR="00811586" w:rsidRPr="00B83B19">
        <w:rPr>
          <w:sz w:val="22"/>
          <w:szCs w:val="22"/>
          <w:lang w:val="pl-PL"/>
        </w:rPr>
        <w:t>ych</w:t>
      </w:r>
      <w:r w:rsidR="00811586" w:rsidRPr="00B83B19">
        <w:rPr>
          <w:rFonts w:ascii="Times New Roman" w:hAnsi="Times New Roman"/>
          <w:sz w:val="22"/>
          <w:szCs w:val="22"/>
          <w:lang w:val="pl-PL"/>
        </w:rPr>
        <w:t xml:space="preserve"> plików komputerowych w formacie PDF</w:t>
      </w:r>
      <w:r w:rsidR="00027355">
        <w:rPr>
          <w:rFonts w:ascii="Times New Roman" w:hAnsi="Times New Roman"/>
          <w:sz w:val="22"/>
          <w:szCs w:val="22"/>
          <w:lang w:val="pl-PL"/>
        </w:rPr>
        <w:t xml:space="preserve"> </w:t>
      </w:r>
      <w:r w:rsidR="00811586" w:rsidRPr="00B83B19">
        <w:rPr>
          <w:rFonts w:ascii="Times New Roman" w:hAnsi="Times New Roman"/>
          <w:sz w:val="22"/>
          <w:szCs w:val="22"/>
          <w:lang w:val="pl-PL"/>
        </w:rPr>
        <w:t>o nazwach zgodnych z nazwami identyfikatorów operatów technicznych</w:t>
      </w:r>
      <w:r w:rsidR="00027355">
        <w:rPr>
          <w:rFonts w:ascii="Times New Roman" w:hAnsi="Times New Roman"/>
          <w:sz w:val="22"/>
          <w:szCs w:val="22"/>
          <w:lang w:val="pl-PL"/>
        </w:rPr>
        <w:t xml:space="preserve"> (ID)</w:t>
      </w:r>
      <w:r w:rsidRPr="000100F8">
        <w:rPr>
          <w:rFonts w:ascii="Times New Roman" w:hAnsi="Times New Roman"/>
          <w:sz w:val="22"/>
          <w:szCs w:val="22"/>
          <w:lang w:val="pl-PL"/>
        </w:rPr>
        <w:t>:</w:t>
      </w:r>
    </w:p>
    <w:p w14:paraId="516D9C5C" w14:textId="1DFDB402" w:rsidR="004A6C52" w:rsidRPr="000100F8" w:rsidRDefault="004A6C52" w:rsidP="004A6C52">
      <w:pPr>
        <w:jc w:val="both"/>
        <w:rPr>
          <w:rFonts w:cs="Times New Roman"/>
          <w:sz w:val="22"/>
          <w:szCs w:val="22"/>
          <w:lang w:val="pl-PL"/>
        </w:rPr>
      </w:pPr>
      <w:r w:rsidRPr="000100F8">
        <w:rPr>
          <w:rFonts w:cs="Times New Roman"/>
          <w:b/>
          <w:bCs/>
          <w:sz w:val="22"/>
          <w:szCs w:val="22"/>
          <w:lang w:val="pl-PL"/>
        </w:rPr>
        <w:t>P.1212.RRRR.N</w:t>
      </w:r>
    </w:p>
    <w:p w14:paraId="75145960" w14:textId="77777777" w:rsidR="004A6C52" w:rsidRPr="000100F8" w:rsidRDefault="004A6C52" w:rsidP="004A6C52">
      <w:pPr>
        <w:jc w:val="both"/>
        <w:rPr>
          <w:rFonts w:cs="Times New Roman"/>
          <w:sz w:val="22"/>
          <w:szCs w:val="22"/>
          <w:lang w:val="pl-PL"/>
        </w:rPr>
      </w:pPr>
      <w:r w:rsidRPr="000100F8">
        <w:rPr>
          <w:rFonts w:cs="Times New Roman"/>
          <w:sz w:val="22"/>
          <w:szCs w:val="22"/>
          <w:lang w:val="pl-PL"/>
        </w:rPr>
        <w:lastRenderedPageBreak/>
        <w:t>gdzie: P.1212. – stały element każdego pliku</w:t>
      </w:r>
    </w:p>
    <w:p w14:paraId="28B59D8E" w14:textId="77777777" w:rsidR="004A6C52" w:rsidRPr="000100F8" w:rsidRDefault="004A6C52" w:rsidP="004A6C52">
      <w:pPr>
        <w:jc w:val="both"/>
        <w:rPr>
          <w:rFonts w:cs="Times New Roman"/>
          <w:sz w:val="22"/>
          <w:szCs w:val="22"/>
          <w:lang w:val="pl-PL"/>
        </w:rPr>
      </w:pPr>
      <w:r w:rsidRPr="000100F8">
        <w:rPr>
          <w:rFonts w:cs="Times New Roman"/>
          <w:sz w:val="22"/>
          <w:szCs w:val="22"/>
          <w:lang w:val="pl-PL"/>
        </w:rPr>
        <w:t>RRRR – rok przyjęcia operatu technicznego do państwowego zasobu geodezyjnego i kartograficznego</w:t>
      </w:r>
    </w:p>
    <w:p w14:paraId="5A6A16CB" w14:textId="77777777" w:rsidR="004A6C52" w:rsidRPr="000100F8" w:rsidRDefault="004A6C52" w:rsidP="004A6C52">
      <w:pPr>
        <w:jc w:val="both"/>
        <w:rPr>
          <w:rFonts w:cs="Times New Roman"/>
          <w:sz w:val="22"/>
          <w:szCs w:val="22"/>
          <w:lang w:val="pl-PL"/>
        </w:rPr>
      </w:pPr>
      <w:r w:rsidRPr="000100F8">
        <w:rPr>
          <w:rFonts w:cs="Times New Roman"/>
          <w:sz w:val="22"/>
          <w:szCs w:val="22"/>
          <w:lang w:val="pl-PL"/>
        </w:rPr>
        <w:t>N – kolejna liczba operatu technicznego przyjętego w danym roku</w:t>
      </w:r>
    </w:p>
    <w:p w14:paraId="4526DF37" w14:textId="09E7D9EB" w:rsidR="00975182" w:rsidRDefault="004A6C52" w:rsidP="004A6C52">
      <w:pPr>
        <w:jc w:val="both"/>
        <w:rPr>
          <w:rFonts w:cs="Times New Roman"/>
          <w:sz w:val="22"/>
          <w:szCs w:val="22"/>
          <w:lang w:val="pl-PL"/>
        </w:rPr>
      </w:pPr>
      <w:bookmarkStart w:id="16" w:name="_Hlk97194473"/>
      <w:r w:rsidRPr="000100F8">
        <w:rPr>
          <w:rFonts w:cs="Times New Roman"/>
          <w:b/>
          <w:sz w:val="22"/>
          <w:szCs w:val="22"/>
          <w:lang w:val="pl-PL"/>
        </w:rPr>
        <w:t>2.2.6.</w:t>
      </w:r>
      <w:r w:rsidR="00975182">
        <w:rPr>
          <w:rFonts w:cs="Times New Roman"/>
          <w:b/>
          <w:sz w:val="22"/>
          <w:szCs w:val="22"/>
          <w:lang w:val="pl-PL"/>
        </w:rPr>
        <w:t>1.</w:t>
      </w:r>
      <w:r w:rsidRPr="000100F8">
        <w:rPr>
          <w:rFonts w:cs="Times New Roman"/>
          <w:b/>
          <w:sz w:val="22"/>
          <w:szCs w:val="22"/>
          <w:lang w:val="pl-PL"/>
        </w:rPr>
        <w:t xml:space="preserve"> </w:t>
      </w:r>
      <w:r w:rsidR="0009418E" w:rsidRPr="00AE2BEC">
        <w:rPr>
          <w:rFonts w:cs="Times New Roman"/>
          <w:b/>
          <w:bCs/>
          <w:sz w:val="22"/>
          <w:szCs w:val="22"/>
          <w:lang w:val="pl-PL"/>
        </w:rPr>
        <w:t xml:space="preserve">Wykonawca ma pozostawić bez zmian (nie usuwać!) wszystkie dokumenty elektroniczne (pliki komputerowe dowolnego formatu) </w:t>
      </w:r>
      <w:r w:rsidR="00975182">
        <w:rPr>
          <w:rFonts w:cs="Times New Roman"/>
          <w:b/>
          <w:bCs/>
          <w:sz w:val="22"/>
          <w:szCs w:val="22"/>
          <w:lang w:val="pl-PL"/>
        </w:rPr>
        <w:t xml:space="preserve">aktualnie </w:t>
      </w:r>
      <w:r w:rsidR="0009418E" w:rsidRPr="00AE2BEC">
        <w:rPr>
          <w:rFonts w:cs="Times New Roman"/>
          <w:b/>
          <w:bCs/>
          <w:sz w:val="22"/>
          <w:szCs w:val="22"/>
          <w:lang w:val="pl-PL"/>
        </w:rPr>
        <w:t>podpięte pod</w:t>
      </w:r>
      <w:r w:rsidR="00B045E3" w:rsidRPr="00AE2BEC">
        <w:rPr>
          <w:rFonts w:cs="Times New Roman"/>
          <w:b/>
          <w:bCs/>
          <w:sz w:val="22"/>
          <w:szCs w:val="22"/>
          <w:lang w:val="pl-PL"/>
        </w:rPr>
        <w:t xml:space="preserve"> </w:t>
      </w:r>
      <w:r w:rsidR="0009418E" w:rsidRPr="00AE2BEC">
        <w:rPr>
          <w:rFonts w:cs="Times New Roman"/>
          <w:b/>
          <w:bCs/>
          <w:sz w:val="22"/>
          <w:szCs w:val="22"/>
          <w:lang w:val="pl-PL"/>
        </w:rPr>
        <w:t>istniejące operaty techniczne w rejestrze operatów technicznych.</w:t>
      </w:r>
      <w:r w:rsidR="005E0FB3">
        <w:rPr>
          <w:rFonts w:cs="Times New Roman"/>
          <w:sz w:val="22"/>
          <w:szCs w:val="22"/>
          <w:lang w:val="pl-PL"/>
        </w:rPr>
        <w:t xml:space="preserve"> </w:t>
      </w:r>
    </w:p>
    <w:p w14:paraId="7F10B5A5" w14:textId="701FCA0E" w:rsidR="00975182" w:rsidRDefault="00975182" w:rsidP="004A6C52">
      <w:pPr>
        <w:jc w:val="both"/>
        <w:rPr>
          <w:rFonts w:cs="Times New Roman"/>
          <w:sz w:val="22"/>
          <w:szCs w:val="22"/>
          <w:lang w:val="pl-PL"/>
        </w:rPr>
      </w:pPr>
      <w:r w:rsidRPr="000100F8">
        <w:rPr>
          <w:rFonts w:cs="Times New Roman"/>
          <w:b/>
          <w:sz w:val="22"/>
          <w:szCs w:val="22"/>
          <w:lang w:val="pl-PL"/>
        </w:rPr>
        <w:t>2.2.6.</w:t>
      </w:r>
      <w:r>
        <w:rPr>
          <w:rFonts w:cs="Times New Roman"/>
          <w:b/>
          <w:sz w:val="22"/>
          <w:szCs w:val="22"/>
          <w:lang w:val="pl-PL"/>
        </w:rPr>
        <w:t>2.</w:t>
      </w:r>
      <w:r w:rsidRPr="000100F8">
        <w:rPr>
          <w:rFonts w:cs="Times New Roman"/>
          <w:b/>
          <w:sz w:val="22"/>
          <w:szCs w:val="22"/>
          <w:lang w:val="pl-PL"/>
        </w:rPr>
        <w:t xml:space="preserve"> </w:t>
      </w:r>
      <w:r w:rsidR="0009418E" w:rsidRPr="00B045E3">
        <w:rPr>
          <w:rFonts w:cs="Times New Roman"/>
          <w:sz w:val="22"/>
          <w:szCs w:val="22"/>
          <w:lang w:val="pl-PL"/>
        </w:rPr>
        <w:t>W przypadkach operatów technicznych obejmujących zakresem swojego opracowania całe obręby ewidencyjne należy wykonać geometryczne zakresy prac po granicach administracyjnych obrębów właściwych zakresom danych operatów, natomiast w polu „Uwagi” rejestru operatów technicznych modyfikowanego operatu technicznego należy wprowadzić wpis: DOTYCZY DZIAŁEK CAŁEGO OBRĘBU X, gdzie X jest aktualną nazwą obrębu ewidencyjnego, którego obejmuje zakres opracowania tego operatu. W powyższych przypadkach Wykonawca nie uzupełnia zakresu działkowego operatu technicznego.</w:t>
      </w:r>
      <w:r w:rsidR="005E0FB3">
        <w:rPr>
          <w:rFonts w:cs="Times New Roman"/>
          <w:sz w:val="22"/>
          <w:szCs w:val="22"/>
          <w:lang w:val="pl-PL"/>
        </w:rPr>
        <w:t xml:space="preserve"> </w:t>
      </w:r>
    </w:p>
    <w:p w14:paraId="0CAE8CD0" w14:textId="62E068F5" w:rsidR="00975182" w:rsidRDefault="00975182" w:rsidP="004A6C52">
      <w:pPr>
        <w:jc w:val="both"/>
        <w:rPr>
          <w:rFonts w:cs="Times New Roman"/>
          <w:sz w:val="22"/>
          <w:szCs w:val="22"/>
          <w:lang w:val="pl-PL"/>
        </w:rPr>
      </w:pPr>
      <w:r w:rsidRPr="000100F8">
        <w:rPr>
          <w:rFonts w:cs="Times New Roman"/>
          <w:b/>
          <w:sz w:val="22"/>
          <w:szCs w:val="22"/>
          <w:lang w:val="pl-PL"/>
        </w:rPr>
        <w:t>2.2.6.</w:t>
      </w:r>
      <w:r>
        <w:rPr>
          <w:rFonts w:cs="Times New Roman"/>
          <w:b/>
          <w:sz w:val="22"/>
          <w:szCs w:val="22"/>
          <w:lang w:val="pl-PL"/>
        </w:rPr>
        <w:t>3.</w:t>
      </w:r>
      <w:r w:rsidRPr="000100F8">
        <w:rPr>
          <w:rFonts w:cs="Times New Roman"/>
          <w:b/>
          <w:sz w:val="22"/>
          <w:szCs w:val="22"/>
          <w:lang w:val="pl-PL"/>
        </w:rPr>
        <w:t xml:space="preserve"> </w:t>
      </w:r>
      <w:r w:rsidR="0009418E" w:rsidRPr="00B045E3">
        <w:rPr>
          <w:rFonts w:cs="Times New Roman"/>
          <w:sz w:val="22"/>
          <w:szCs w:val="22"/>
          <w:lang w:val="pl-PL"/>
        </w:rPr>
        <w:t xml:space="preserve">Przy tworzeniu jednostkowych wielostronicowych dokumentów elektronicznych (czyli skanów) obowiązuje zasada redukcji stron ww. dokumentów, fizycznie istniejących w operatach technicznych na nośnikach papieru w formacie większym od A4 – </w:t>
      </w:r>
      <w:r w:rsidR="0009418E" w:rsidRPr="00B045E3">
        <w:rPr>
          <w:rFonts w:cs="Times New Roman"/>
          <w:b/>
          <w:sz w:val="22"/>
          <w:szCs w:val="22"/>
          <w:u w:val="single"/>
          <w:lang w:val="pl-PL"/>
        </w:rPr>
        <w:t>do formatów A4</w:t>
      </w:r>
      <w:r w:rsidR="0009418E" w:rsidRPr="00B045E3">
        <w:rPr>
          <w:rFonts w:cs="Times New Roman"/>
          <w:sz w:val="22"/>
          <w:szCs w:val="22"/>
          <w:lang w:val="pl-PL"/>
        </w:rPr>
        <w:t>, jeżeli  karty operatu technicznego (</w:t>
      </w:r>
      <w:proofErr w:type="spellStart"/>
      <w:r w:rsidR="0009418E" w:rsidRPr="00B045E3">
        <w:rPr>
          <w:rFonts w:cs="Times New Roman"/>
          <w:sz w:val="22"/>
          <w:szCs w:val="22"/>
          <w:lang w:val="pl-PL"/>
        </w:rPr>
        <w:t>np</w:t>
      </w:r>
      <w:proofErr w:type="spellEnd"/>
      <w:r w:rsidR="0009418E" w:rsidRPr="00B045E3">
        <w:rPr>
          <w:rFonts w:cs="Times New Roman"/>
          <w:sz w:val="22"/>
          <w:szCs w:val="22"/>
          <w:lang w:val="pl-PL"/>
        </w:rPr>
        <w:t>: protokoły graniczne i inne rodzaje dokumentów) umieszczone na nośniku papieru w formacie większym od A4 złożone są w operacie do formatu A4 tak, że po złożeniu karty te są osobno zanumerowane</w:t>
      </w:r>
      <w:r w:rsidR="001C2107" w:rsidRPr="00B045E3">
        <w:rPr>
          <w:rFonts w:cs="Times New Roman"/>
          <w:sz w:val="22"/>
          <w:szCs w:val="22"/>
          <w:lang w:val="pl-PL"/>
        </w:rPr>
        <w:t xml:space="preserve"> (nawet z jednej strony)</w:t>
      </w:r>
      <w:r w:rsidR="0009418E" w:rsidRPr="00B045E3">
        <w:rPr>
          <w:rFonts w:cs="Times New Roman"/>
          <w:sz w:val="22"/>
          <w:szCs w:val="22"/>
          <w:lang w:val="pl-PL"/>
        </w:rPr>
        <w:t xml:space="preserve"> oraz ich treść nie jest graficzną kontynuacją zawartych na następnych (bądź wcześniejszych) kartach: szkiców, map, wykazów, rejestrów, tabel itp.</w:t>
      </w:r>
      <w:bookmarkEnd w:id="16"/>
      <w:r w:rsidR="005E0FB3">
        <w:rPr>
          <w:rFonts w:cs="Times New Roman"/>
          <w:sz w:val="22"/>
          <w:szCs w:val="22"/>
          <w:lang w:val="pl-PL"/>
        </w:rPr>
        <w:t xml:space="preserve"> </w:t>
      </w:r>
    </w:p>
    <w:p w14:paraId="6AB7C15B" w14:textId="41C6E2C4" w:rsidR="00975182" w:rsidRDefault="00975182" w:rsidP="004A6C52">
      <w:pPr>
        <w:jc w:val="both"/>
        <w:rPr>
          <w:rFonts w:cs="Times New Roman"/>
          <w:sz w:val="22"/>
          <w:szCs w:val="22"/>
          <w:lang w:val="pl-PL"/>
        </w:rPr>
      </w:pPr>
      <w:r w:rsidRPr="000100F8">
        <w:rPr>
          <w:rFonts w:cs="Times New Roman"/>
          <w:b/>
          <w:sz w:val="22"/>
          <w:szCs w:val="22"/>
          <w:lang w:val="pl-PL"/>
        </w:rPr>
        <w:t>2.2.6.</w:t>
      </w:r>
      <w:r>
        <w:rPr>
          <w:rFonts w:cs="Times New Roman"/>
          <w:b/>
          <w:sz w:val="22"/>
          <w:szCs w:val="22"/>
          <w:lang w:val="pl-PL"/>
        </w:rPr>
        <w:t>4.</w:t>
      </w:r>
      <w:r w:rsidRPr="000100F8">
        <w:rPr>
          <w:rFonts w:cs="Times New Roman"/>
          <w:b/>
          <w:sz w:val="22"/>
          <w:szCs w:val="22"/>
          <w:lang w:val="pl-PL"/>
        </w:rPr>
        <w:t xml:space="preserve"> </w:t>
      </w:r>
      <w:r w:rsidR="0009418E" w:rsidRPr="001C2107">
        <w:rPr>
          <w:rFonts w:cs="Times New Roman"/>
          <w:sz w:val="22"/>
          <w:szCs w:val="22"/>
          <w:lang w:val="pl-PL"/>
        </w:rPr>
        <w:t>Zamawiający nie dopuszcza skanowania „pustych” stron operatu technicznego – czyli stron, które nie zawierają żadnej treści lub żadnych danych w pustych szablonach tabel</w:t>
      </w:r>
      <w:r w:rsidR="00F46B0D" w:rsidRPr="001C2107">
        <w:rPr>
          <w:rFonts w:cs="Times New Roman"/>
          <w:sz w:val="22"/>
          <w:szCs w:val="22"/>
          <w:lang w:val="pl-PL"/>
        </w:rPr>
        <w:t xml:space="preserve"> (za wyjątkiem: </w:t>
      </w:r>
      <w:r w:rsidR="00F46B0D" w:rsidRPr="005E0FB3">
        <w:rPr>
          <w:rFonts w:cs="Times New Roman"/>
          <w:b/>
          <w:bCs/>
          <w:sz w:val="22"/>
          <w:szCs w:val="22"/>
          <w:lang w:val="pl-PL"/>
        </w:rPr>
        <w:t>stron ponumerowanych</w:t>
      </w:r>
      <w:r w:rsidR="00F46B0D" w:rsidRPr="001C2107">
        <w:rPr>
          <w:rFonts w:cs="Times New Roman"/>
          <w:sz w:val="22"/>
          <w:szCs w:val="22"/>
          <w:lang w:val="pl-PL"/>
        </w:rPr>
        <w:t xml:space="preserve"> numeracją porządkową kart operatu </w:t>
      </w:r>
      <w:r w:rsidR="001C2107" w:rsidRPr="001C2107">
        <w:rPr>
          <w:rFonts w:cs="Times New Roman"/>
          <w:sz w:val="22"/>
          <w:szCs w:val="22"/>
          <w:lang w:val="pl-PL"/>
        </w:rPr>
        <w:t>lub</w:t>
      </w:r>
      <w:r w:rsidR="00F46B0D" w:rsidRPr="001C2107">
        <w:rPr>
          <w:rFonts w:cs="Times New Roman"/>
          <w:sz w:val="22"/>
          <w:szCs w:val="22"/>
          <w:lang w:val="pl-PL"/>
        </w:rPr>
        <w:t xml:space="preserve"> stron zawierających szablony tabel, których początek wypełniony treścią jest na jednej stronie a koniec na stronie następnej – w </w:t>
      </w:r>
      <w:r w:rsidR="001C2107" w:rsidRPr="001C2107">
        <w:rPr>
          <w:rFonts w:cs="Times New Roman"/>
          <w:sz w:val="22"/>
          <w:szCs w:val="22"/>
          <w:lang w:val="pl-PL"/>
        </w:rPr>
        <w:t>większości przypadków</w:t>
      </w:r>
      <w:r w:rsidR="00F46B0D" w:rsidRPr="001C2107">
        <w:rPr>
          <w:rFonts w:cs="Times New Roman"/>
          <w:sz w:val="22"/>
          <w:szCs w:val="22"/>
          <w:lang w:val="pl-PL"/>
        </w:rPr>
        <w:t xml:space="preserve"> </w:t>
      </w:r>
      <w:r w:rsidR="001C2107" w:rsidRPr="001C2107">
        <w:rPr>
          <w:rFonts w:cs="Times New Roman"/>
          <w:sz w:val="22"/>
          <w:szCs w:val="22"/>
          <w:lang w:val="pl-PL"/>
        </w:rPr>
        <w:t>modą</w:t>
      </w:r>
      <w:r w:rsidR="00F46B0D" w:rsidRPr="001C2107">
        <w:rPr>
          <w:rFonts w:cs="Times New Roman"/>
          <w:sz w:val="22"/>
          <w:szCs w:val="22"/>
          <w:lang w:val="pl-PL"/>
        </w:rPr>
        <w:t xml:space="preserve"> to</w:t>
      </w:r>
      <w:r w:rsidR="001C2107" w:rsidRPr="001C2107">
        <w:rPr>
          <w:rFonts w:cs="Times New Roman"/>
          <w:sz w:val="22"/>
          <w:szCs w:val="22"/>
          <w:lang w:val="pl-PL"/>
        </w:rPr>
        <w:t xml:space="preserve"> być pary</w:t>
      </w:r>
      <w:r w:rsidR="00F46B0D" w:rsidRPr="001C2107">
        <w:rPr>
          <w:rFonts w:cs="Times New Roman"/>
          <w:sz w:val="22"/>
          <w:szCs w:val="22"/>
          <w:lang w:val="pl-PL"/>
        </w:rPr>
        <w:t xml:space="preserve"> stron</w:t>
      </w:r>
      <w:r w:rsidR="001C2107" w:rsidRPr="001C2107">
        <w:rPr>
          <w:rFonts w:cs="Times New Roman"/>
          <w:sz w:val="22"/>
          <w:szCs w:val="22"/>
          <w:lang w:val="pl-PL"/>
        </w:rPr>
        <w:t xml:space="preserve"> formatu A4</w:t>
      </w:r>
      <w:r w:rsidR="005E0FB3">
        <w:rPr>
          <w:rFonts w:cs="Times New Roman"/>
          <w:sz w:val="22"/>
          <w:szCs w:val="22"/>
          <w:lang w:val="pl-PL"/>
        </w:rPr>
        <w:t xml:space="preserve"> lub A3</w:t>
      </w:r>
      <w:r w:rsidR="00F46B0D" w:rsidRPr="001C2107">
        <w:rPr>
          <w:rFonts w:cs="Times New Roman"/>
          <w:sz w:val="22"/>
          <w:szCs w:val="22"/>
          <w:lang w:val="pl-PL"/>
        </w:rPr>
        <w:t>).</w:t>
      </w:r>
      <w:r w:rsidR="005E0FB3">
        <w:rPr>
          <w:rFonts w:cs="Times New Roman"/>
          <w:sz w:val="22"/>
          <w:szCs w:val="22"/>
          <w:lang w:val="pl-PL"/>
        </w:rPr>
        <w:t xml:space="preserve"> </w:t>
      </w:r>
    </w:p>
    <w:p w14:paraId="73B19A37" w14:textId="5589426B" w:rsidR="0022721F" w:rsidRPr="00F46B0D" w:rsidRDefault="00975182" w:rsidP="004A6C52">
      <w:pPr>
        <w:jc w:val="both"/>
        <w:rPr>
          <w:rFonts w:cs="Times New Roman"/>
          <w:sz w:val="22"/>
          <w:szCs w:val="22"/>
          <w:lang w:val="pl-PL"/>
        </w:rPr>
      </w:pPr>
      <w:r w:rsidRPr="000100F8">
        <w:rPr>
          <w:rFonts w:cs="Times New Roman"/>
          <w:b/>
          <w:sz w:val="22"/>
          <w:szCs w:val="22"/>
          <w:lang w:val="pl-PL"/>
        </w:rPr>
        <w:t>2.2.6.</w:t>
      </w:r>
      <w:r>
        <w:rPr>
          <w:rFonts w:cs="Times New Roman"/>
          <w:b/>
          <w:sz w:val="22"/>
          <w:szCs w:val="22"/>
          <w:lang w:val="pl-PL"/>
        </w:rPr>
        <w:t>5.</w:t>
      </w:r>
      <w:r w:rsidRPr="000100F8">
        <w:rPr>
          <w:rFonts w:cs="Times New Roman"/>
          <w:b/>
          <w:sz w:val="22"/>
          <w:szCs w:val="22"/>
          <w:lang w:val="pl-PL"/>
        </w:rPr>
        <w:t xml:space="preserve"> </w:t>
      </w:r>
      <w:r w:rsidR="0009418E" w:rsidRPr="00F46B0D">
        <w:rPr>
          <w:rFonts w:cs="Times New Roman"/>
          <w:sz w:val="22"/>
          <w:szCs w:val="22"/>
          <w:lang w:val="pl-PL"/>
        </w:rPr>
        <w:t>Zamawiający nie dopuszcza tworzenia na stronach dokumentów elektronicznych (czyli stronach skanów) dodatkowych marginesów – nie zawierających treści skanowanych stron operatów technicznych. Dotyczy to w szczególności tworzenia z oryginałów kart operatów technicznych w formacie A4 – skanów o stronach w formacie większym, np. A3.</w:t>
      </w:r>
    </w:p>
    <w:p w14:paraId="776908FB" w14:textId="7F70F03F" w:rsidR="004A6C52" w:rsidRPr="000100F8" w:rsidRDefault="004A6C52" w:rsidP="004A6C52">
      <w:pPr>
        <w:jc w:val="both"/>
        <w:rPr>
          <w:rFonts w:cs="Times New Roman"/>
          <w:b/>
          <w:sz w:val="22"/>
          <w:szCs w:val="22"/>
          <w:lang w:val="pl-PL"/>
        </w:rPr>
      </w:pPr>
      <w:r w:rsidRPr="000100F8">
        <w:rPr>
          <w:rFonts w:cs="Times New Roman"/>
          <w:b/>
          <w:sz w:val="22"/>
          <w:szCs w:val="22"/>
          <w:lang w:val="pl-PL"/>
        </w:rPr>
        <w:t xml:space="preserve">2.2.7. </w:t>
      </w:r>
      <w:r w:rsidRPr="000100F8">
        <w:rPr>
          <w:rFonts w:cs="Times New Roman"/>
          <w:sz w:val="22"/>
          <w:szCs w:val="22"/>
          <w:lang w:val="pl-PL"/>
        </w:rPr>
        <w:t>Zamawiający ustanowi Inspektora Nadzoru, który działając z ramienia Zamawiającego będzie sprawował nadzór nad przedmiotem zamówienia oraz, w ramach czynności kontrolnych dokona kontroli całości opracowania. O fakcie powołania Inspektora Nadzoru Wykonawca zostanie</w:t>
      </w:r>
      <w:r w:rsidR="00D87661" w:rsidRPr="000100F8">
        <w:rPr>
          <w:rFonts w:cs="Times New Roman"/>
          <w:sz w:val="22"/>
          <w:szCs w:val="22"/>
          <w:lang w:val="pl-PL"/>
        </w:rPr>
        <w:t xml:space="preserve"> </w:t>
      </w:r>
      <w:r w:rsidRPr="000100F8">
        <w:rPr>
          <w:rFonts w:cs="Times New Roman"/>
          <w:sz w:val="22"/>
          <w:szCs w:val="22"/>
          <w:lang w:val="pl-PL"/>
        </w:rPr>
        <w:t>poinformowany przez Zamawiającego drogą e-mailową.</w:t>
      </w:r>
    </w:p>
    <w:p w14:paraId="138A80AB" w14:textId="0C6FB4AA" w:rsidR="004A6C52" w:rsidRPr="000100F8" w:rsidRDefault="004A6C52" w:rsidP="004A6C52">
      <w:pPr>
        <w:jc w:val="both"/>
        <w:rPr>
          <w:rFonts w:cs="Times New Roman"/>
          <w:sz w:val="22"/>
          <w:szCs w:val="22"/>
          <w:lang w:val="pl-PL"/>
        </w:rPr>
      </w:pPr>
      <w:r w:rsidRPr="000100F8">
        <w:rPr>
          <w:rFonts w:cs="Times New Roman"/>
          <w:b/>
          <w:sz w:val="22"/>
          <w:szCs w:val="22"/>
          <w:lang w:val="pl-PL"/>
        </w:rPr>
        <w:t>2.2.8.</w:t>
      </w:r>
      <w:r w:rsidRPr="000100F8">
        <w:rPr>
          <w:rFonts w:cs="Times New Roman"/>
          <w:sz w:val="22"/>
          <w:szCs w:val="22"/>
          <w:lang w:val="pl-PL"/>
        </w:rPr>
        <w:t xml:space="preserve"> Wykonawca zobowiązany jest do:</w:t>
      </w:r>
    </w:p>
    <w:p w14:paraId="4376E0C9" w14:textId="77777777" w:rsidR="004A6C52" w:rsidRPr="000100F8" w:rsidRDefault="004A6C52" w:rsidP="004A6C52">
      <w:pPr>
        <w:jc w:val="both"/>
        <w:rPr>
          <w:rFonts w:cs="Times New Roman"/>
          <w:sz w:val="22"/>
          <w:szCs w:val="22"/>
          <w:lang w:val="pl-PL"/>
        </w:rPr>
      </w:pPr>
      <w:r w:rsidRPr="000100F8">
        <w:rPr>
          <w:rFonts w:cs="Times New Roman"/>
          <w:sz w:val="22"/>
          <w:szCs w:val="22"/>
          <w:lang w:val="pl-PL"/>
        </w:rPr>
        <w:t>- założenia i bieżącego prowadzenia Dziennika Robót,</w:t>
      </w:r>
    </w:p>
    <w:p w14:paraId="429A4F7E" w14:textId="1CECD8EA" w:rsidR="004A6C52" w:rsidRPr="000100F8" w:rsidRDefault="004A6C52" w:rsidP="004A6C52">
      <w:pPr>
        <w:jc w:val="both"/>
        <w:rPr>
          <w:rFonts w:cs="Times New Roman"/>
          <w:sz w:val="22"/>
          <w:szCs w:val="22"/>
          <w:lang w:val="pl-PL"/>
        </w:rPr>
      </w:pPr>
      <w:r w:rsidRPr="000100F8">
        <w:rPr>
          <w:rFonts w:cs="Times New Roman"/>
          <w:sz w:val="22"/>
          <w:szCs w:val="22"/>
          <w:lang w:val="pl-PL"/>
        </w:rPr>
        <w:t xml:space="preserve">- odnotowywania w Dzienniku Robót: wszelkich uzgodnień z Inspektorem Nadzoru, odbiorach udostępnianych przez Zamawiającego operatów technicznych, każdej zrealizowanej transzy danych oraz wszystkich czynności kontrolnych, m. in.: przekazywania Inspektorowi Nadzoru </w:t>
      </w:r>
      <w:r w:rsidR="00C54C69" w:rsidRPr="000100F8">
        <w:rPr>
          <w:rFonts w:cs="Times New Roman"/>
          <w:sz w:val="22"/>
          <w:szCs w:val="22"/>
          <w:lang w:val="pl-PL"/>
        </w:rPr>
        <w:t>dokumentów</w:t>
      </w:r>
      <w:r w:rsidRPr="000100F8">
        <w:rPr>
          <w:rFonts w:cs="Times New Roman"/>
          <w:sz w:val="22"/>
          <w:szCs w:val="22"/>
          <w:lang w:val="pl-PL"/>
        </w:rPr>
        <w:t>, o których mowa w pkt 6,</w:t>
      </w:r>
    </w:p>
    <w:p w14:paraId="34E871C3" w14:textId="77777777" w:rsidR="004A6C52" w:rsidRPr="000100F8" w:rsidRDefault="004A6C52" w:rsidP="004A6C52">
      <w:pPr>
        <w:jc w:val="both"/>
        <w:rPr>
          <w:rFonts w:cs="Times New Roman"/>
          <w:sz w:val="22"/>
          <w:szCs w:val="22"/>
          <w:lang w:val="pl-PL"/>
        </w:rPr>
      </w:pPr>
      <w:r w:rsidRPr="000100F8">
        <w:rPr>
          <w:rFonts w:cs="Times New Roman"/>
          <w:sz w:val="22"/>
          <w:szCs w:val="22"/>
          <w:lang w:val="pl-PL"/>
        </w:rPr>
        <w:t>- udostępnienia Zamawiającemu i Inspektorowi Nadzoru prowadzonego Dziennika Robót,</w:t>
      </w:r>
    </w:p>
    <w:p w14:paraId="54610946" w14:textId="77777777" w:rsidR="004A6C52" w:rsidRPr="000100F8" w:rsidRDefault="004A6C52" w:rsidP="004A6C52">
      <w:pPr>
        <w:jc w:val="both"/>
        <w:rPr>
          <w:rFonts w:eastAsia="Calibri" w:cs="Times New Roman"/>
          <w:b/>
          <w:sz w:val="22"/>
          <w:szCs w:val="22"/>
          <w:lang w:val="pl-PL"/>
        </w:rPr>
      </w:pPr>
      <w:r w:rsidRPr="000100F8">
        <w:rPr>
          <w:rFonts w:cs="Times New Roman"/>
          <w:sz w:val="22"/>
          <w:szCs w:val="22"/>
          <w:lang w:val="pl-PL"/>
        </w:rPr>
        <w:t>- umożliwienia kontroli na każdym etapie realizacji prac w dowolnym momencie ich trwania oraz do stosowania się do zaleceń powołanego Inspektora Nadzoru.</w:t>
      </w:r>
    </w:p>
    <w:p w14:paraId="29ADAE8E" w14:textId="77777777" w:rsidR="004A6C52" w:rsidRPr="000100F8" w:rsidRDefault="004A6C52" w:rsidP="004A6C52">
      <w:pPr>
        <w:jc w:val="both"/>
        <w:rPr>
          <w:rFonts w:cs="Times New Roman"/>
          <w:b/>
          <w:bCs/>
          <w:sz w:val="22"/>
          <w:szCs w:val="22"/>
          <w:lang w:val="pl-PL"/>
        </w:rPr>
      </w:pPr>
      <w:r w:rsidRPr="000100F8">
        <w:rPr>
          <w:rFonts w:eastAsia="Calibri" w:cs="Times New Roman"/>
          <w:b/>
          <w:sz w:val="22"/>
          <w:szCs w:val="22"/>
          <w:lang w:val="pl-PL"/>
        </w:rPr>
        <w:t>2.3. Założenia techniczne realizacji zamówienia:</w:t>
      </w:r>
    </w:p>
    <w:p w14:paraId="070E3530" w14:textId="77777777" w:rsidR="004A6C52" w:rsidRPr="000100F8" w:rsidRDefault="004A6C52" w:rsidP="004A6C52">
      <w:pPr>
        <w:pStyle w:val="NormalnyWeb1"/>
        <w:spacing w:before="0" w:after="0"/>
        <w:ind w:right="-142"/>
        <w:jc w:val="both"/>
        <w:rPr>
          <w:sz w:val="22"/>
          <w:szCs w:val="22"/>
          <w:lang w:val="pl-PL"/>
        </w:rPr>
      </w:pPr>
      <w:r w:rsidRPr="000100F8">
        <w:rPr>
          <w:b/>
          <w:bCs/>
          <w:sz w:val="22"/>
          <w:szCs w:val="22"/>
          <w:lang w:val="pl-PL"/>
        </w:rPr>
        <w:t>2.3.1.</w:t>
      </w:r>
      <w:r w:rsidRPr="000100F8">
        <w:rPr>
          <w:sz w:val="22"/>
          <w:szCs w:val="22"/>
          <w:lang w:val="pl-PL"/>
        </w:rPr>
        <w:t xml:space="preserve"> Digitalizację należy wykonać w rozdzielczości co najmniej 300 </w:t>
      </w:r>
      <w:proofErr w:type="spellStart"/>
      <w:r w:rsidRPr="000100F8">
        <w:rPr>
          <w:sz w:val="22"/>
          <w:szCs w:val="22"/>
          <w:lang w:val="pl-PL"/>
        </w:rPr>
        <w:t>dpi</w:t>
      </w:r>
      <w:proofErr w:type="spellEnd"/>
      <w:r w:rsidRPr="000100F8">
        <w:rPr>
          <w:sz w:val="22"/>
          <w:szCs w:val="22"/>
          <w:lang w:val="pl-PL"/>
        </w:rPr>
        <w:t xml:space="preserve">, przy zastosowaniu głębi kolorów RGB, kompresji typu JPEG2000 lub typu JPEG utworzonego kodekiem </w:t>
      </w:r>
      <w:proofErr w:type="spellStart"/>
      <w:r w:rsidRPr="000100F8">
        <w:rPr>
          <w:sz w:val="22"/>
          <w:szCs w:val="22"/>
          <w:lang w:val="pl-PL"/>
        </w:rPr>
        <w:t>MozJPEG</w:t>
      </w:r>
      <w:proofErr w:type="spellEnd"/>
      <w:r w:rsidRPr="000100F8">
        <w:rPr>
          <w:sz w:val="22"/>
          <w:szCs w:val="22"/>
          <w:lang w:val="pl-PL"/>
        </w:rPr>
        <w:t xml:space="preserve"> 3.0, o stopniu kompresji 80% ± 5%, dla dokumentów zarówno czarno-białych jak i kolorowych (dla dokumentów tekstowych i map, bez względu na ich format).  Głębia 8 bitowa dla obrazów czarno-białych i minimum 24 bitowa dla obrazów kolorowych. Jeżeli wskazana powyżej rozdzielczość nie zapewni czytelności dokumentów umożliwiającej w pełni wiarygodne odczytanie danych z dokumentów, które są w złym stanie technicznym lub złej jakości (brudne tło, treść w ołówku, słabe kolory) należy zastosować wyższą rozdzielczość skanowania zapewniającą możliwość odczytania autentycznej treści.</w:t>
      </w:r>
    </w:p>
    <w:p w14:paraId="471B1D5F" w14:textId="77777777" w:rsidR="004A6C52" w:rsidRPr="000100F8" w:rsidRDefault="004A6C52" w:rsidP="004A6C52">
      <w:pPr>
        <w:pStyle w:val="NormalnyWeb1"/>
        <w:spacing w:before="0" w:after="0"/>
        <w:jc w:val="both"/>
        <w:rPr>
          <w:sz w:val="22"/>
          <w:szCs w:val="22"/>
          <w:lang w:val="pl-PL"/>
        </w:rPr>
      </w:pPr>
      <w:r w:rsidRPr="000100F8">
        <w:rPr>
          <w:b/>
          <w:bCs/>
          <w:sz w:val="22"/>
          <w:szCs w:val="22"/>
          <w:lang w:val="pl-PL"/>
        </w:rPr>
        <w:t>2.3.2.</w:t>
      </w:r>
      <w:r w:rsidRPr="000100F8">
        <w:rPr>
          <w:sz w:val="22"/>
          <w:szCs w:val="22"/>
          <w:lang w:val="pl-PL"/>
        </w:rPr>
        <w:t xml:space="preserve"> Celem głównym jest czytelność zapewniająca łatwe odczytanie dokumentu, brak jakichkolwiek przebarwień, różnych kolorów tła oraz jednakowa ostrość na całej powierzchni dokumentu. Utworzone dokumenty elektroniczne muszą być wyraźne i czytelne. Jeśli zawierają zabrudzenia i plamy należy poddać je obróbce, która pozbawi je wszelkich zabrudzeń, szumów i innych zniekształceń spowodowanych złą jakością skanowanego oryginału lub zastosowaniem zbyt dużej rozdzielczości skanowania. Niedopuszczalna jest zmiana treści dokumentu, proporcji wymiarów dokumentów oraz skali. Ten ostatni wymóg ma zapewnić wydruk dokumentu takiej wielkości jak oryginał, bez konieczności dopasowywania skali wydruku dokumentu.</w:t>
      </w:r>
    </w:p>
    <w:p w14:paraId="7642A26B" w14:textId="77777777" w:rsidR="004A6C52" w:rsidRPr="000100F8" w:rsidRDefault="004A6C52" w:rsidP="004A6C52">
      <w:pPr>
        <w:pStyle w:val="NormalnyWeb1"/>
        <w:spacing w:before="0" w:after="0"/>
        <w:jc w:val="both"/>
        <w:rPr>
          <w:sz w:val="22"/>
          <w:szCs w:val="22"/>
          <w:lang w:val="pl-PL"/>
        </w:rPr>
      </w:pPr>
      <w:r w:rsidRPr="000100F8">
        <w:rPr>
          <w:sz w:val="22"/>
          <w:szCs w:val="22"/>
          <w:lang w:val="pl-PL"/>
        </w:rPr>
        <w:t>Ze względu na różną jakość techniczną oryginałów materiałów zasobu, Wykonawca jest zobowiązany do wyboru takiej metody skanowania i wykorzystania takiego sprzętu skanującego, które zagwarantują jakość i czytelność zeskanowanych dokumentów zapewniającą łatwe odczytanie dokumentu. Szczególną uwagę należy zwrócić na staranne skanowanie dokumentów wypłowiałych, mało kontrastowych (szczególnie elementów map w kolorze żółtym), z ciemnym tłem, sporządzonych jasnym ołówkiem – w celu uzyskania czytelności. Stan oryginałów po zakończeniu procesu skanowania oraz ponownym zbroszurowaniu nie może ulec pogorszeniu.</w:t>
      </w:r>
    </w:p>
    <w:p w14:paraId="755DEC10" w14:textId="77777777" w:rsidR="004A6C52" w:rsidRPr="000100F8" w:rsidRDefault="004A6C52" w:rsidP="004A6C52">
      <w:pPr>
        <w:pStyle w:val="NormalnyWeb1"/>
        <w:spacing w:before="0" w:after="0"/>
        <w:jc w:val="both"/>
        <w:rPr>
          <w:sz w:val="22"/>
          <w:szCs w:val="22"/>
          <w:lang w:val="pl-PL"/>
        </w:rPr>
      </w:pPr>
      <w:r w:rsidRPr="007329E2">
        <w:rPr>
          <w:b/>
          <w:bCs/>
          <w:sz w:val="22"/>
          <w:szCs w:val="22"/>
          <w:lang w:val="pl-PL"/>
        </w:rPr>
        <w:t>Strony utworzonych dokumentów elektronicznych, po ich otwarciu mają posiadać orientację odnoszącą się do</w:t>
      </w:r>
      <w:r w:rsidR="006923D0" w:rsidRPr="007329E2">
        <w:rPr>
          <w:b/>
          <w:bCs/>
          <w:sz w:val="22"/>
          <w:szCs w:val="22"/>
          <w:lang w:val="pl-PL"/>
        </w:rPr>
        <w:t xml:space="preserve"> </w:t>
      </w:r>
      <w:r w:rsidRPr="007329E2">
        <w:rPr>
          <w:b/>
          <w:bCs/>
          <w:sz w:val="22"/>
          <w:szCs w:val="22"/>
          <w:lang w:val="pl-PL"/>
        </w:rPr>
        <w:t xml:space="preserve">naturalnego - poziomego ułożenia tekstu na poszczególnych stronach, bez względu na różnorodność formatów </w:t>
      </w:r>
      <w:r w:rsidRPr="007329E2">
        <w:rPr>
          <w:b/>
          <w:bCs/>
          <w:sz w:val="22"/>
          <w:szCs w:val="22"/>
          <w:lang w:val="pl-PL"/>
        </w:rPr>
        <w:lastRenderedPageBreak/>
        <w:t>stron tworzących jeden dokument elektroniczny</w:t>
      </w:r>
      <w:r w:rsidRPr="000100F8">
        <w:rPr>
          <w:sz w:val="22"/>
          <w:szCs w:val="22"/>
          <w:lang w:val="pl-PL"/>
        </w:rPr>
        <w:t>. Pojęcie: „poziome ułożenie tekstu” należy odnosić do tekstów na poszczególnych stronach, stanowiących ich tytuły, nagłówki itd., a w przypadku braku takich elementów – strony powinny posiadać orientację zgodną z ich wpięciem do teczki, czyli: pionowa krawędź skanu = krawędzi w/w wpięcia. W przypadku dokumentów elektronicznych utworzonych z materiałów kartograficznych pojedyncze strony takich materiałów mają posiadać orientację odnoszącą się do (wg kolejności wyboru):</w:t>
      </w:r>
      <w:r w:rsidRPr="000100F8">
        <w:rPr>
          <w:b/>
          <w:sz w:val="22"/>
          <w:szCs w:val="22"/>
          <w:lang w:val="pl-PL"/>
        </w:rPr>
        <w:t xml:space="preserve"> 1)</w:t>
      </w:r>
      <w:r w:rsidRPr="000100F8">
        <w:rPr>
          <w:sz w:val="22"/>
          <w:szCs w:val="22"/>
          <w:lang w:val="pl-PL"/>
        </w:rPr>
        <w:t xml:space="preserve"> tytułu lub nagłówka mapy, </w:t>
      </w:r>
      <w:r w:rsidRPr="000100F8">
        <w:rPr>
          <w:b/>
          <w:sz w:val="22"/>
          <w:szCs w:val="22"/>
          <w:lang w:val="pl-PL"/>
        </w:rPr>
        <w:t>2)</w:t>
      </w:r>
      <w:r w:rsidRPr="000100F8">
        <w:rPr>
          <w:sz w:val="22"/>
          <w:szCs w:val="22"/>
          <w:lang w:val="pl-PL"/>
        </w:rPr>
        <w:t xml:space="preserve"> kierunku północy mapy (jeśli istnieje), </w:t>
      </w:r>
      <w:r w:rsidRPr="000100F8">
        <w:rPr>
          <w:b/>
          <w:sz w:val="22"/>
          <w:szCs w:val="22"/>
          <w:lang w:val="pl-PL"/>
        </w:rPr>
        <w:t>3)</w:t>
      </w:r>
      <w:r w:rsidRPr="000100F8">
        <w:rPr>
          <w:sz w:val="22"/>
          <w:szCs w:val="22"/>
          <w:lang w:val="pl-PL"/>
        </w:rPr>
        <w:t xml:space="preserve"> prostokątnej poziomej ramki sekcyjnej mapy lub </w:t>
      </w:r>
      <w:r w:rsidRPr="000100F8">
        <w:rPr>
          <w:b/>
          <w:sz w:val="22"/>
          <w:szCs w:val="22"/>
          <w:lang w:val="pl-PL"/>
        </w:rPr>
        <w:t>4)</w:t>
      </w:r>
      <w:r w:rsidRPr="000100F8">
        <w:rPr>
          <w:sz w:val="22"/>
          <w:szCs w:val="22"/>
          <w:lang w:val="pl-PL"/>
        </w:rPr>
        <w:t xml:space="preserve"> obszaru opracowania mapy, której przeważające opisy obiektów będą posiadać orientację poziomego ułożenia tekstu.</w:t>
      </w:r>
    </w:p>
    <w:p w14:paraId="2F361222" w14:textId="77777777" w:rsidR="004A6C52" w:rsidRPr="000100F8" w:rsidRDefault="004A6C52" w:rsidP="004A6C52">
      <w:pPr>
        <w:pStyle w:val="NormalnyWeb1"/>
        <w:spacing w:before="0" w:after="0"/>
        <w:jc w:val="both"/>
        <w:rPr>
          <w:b/>
          <w:bCs/>
          <w:sz w:val="22"/>
          <w:szCs w:val="22"/>
          <w:lang w:val="pl-PL"/>
        </w:rPr>
      </w:pPr>
      <w:r w:rsidRPr="000100F8">
        <w:rPr>
          <w:sz w:val="22"/>
          <w:szCs w:val="22"/>
          <w:lang w:val="pl-PL"/>
        </w:rPr>
        <w:t xml:space="preserve">W przypadku zniszczenia dokumentów podczas realizacji przedmiotu zamówienia, Wykonawca jest zobowiązany do naprawy powstałych uszkodzeń, przywrócenia czytelności dokumentów na własny koszt, w sposób wskazany przez Zamawiającego. </w:t>
      </w:r>
    </w:p>
    <w:p w14:paraId="4862609E" w14:textId="77777777" w:rsidR="004A6C52" w:rsidRPr="000100F8" w:rsidRDefault="004A6C52" w:rsidP="004A6C52">
      <w:pPr>
        <w:pStyle w:val="NormalnyWeb1"/>
        <w:spacing w:before="0" w:after="0"/>
        <w:jc w:val="both"/>
        <w:rPr>
          <w:b/>
          <w:bCs/>
          <w:sz w:val="22"/>
          <w:szCs w:val="22"/>
          <w:lang w:val="pl-PL"/>
        </w:rPr>
      </w:pPr>
      <w:r w:rsidRPr="000100F8">
        <w:rPr>
          <w:b/>
          <w:bCs/>
          <w:sz w:val="22"/>
          <w:szCs w:val="22"/>
          <w:lang w:val="pl-PL"/>
        </w:rPr>
        <w:t>2.3.3.</w:t>
      </w:r>
      <w:r w:rsidRPr="000100F8">
        <w:rPr>
          <w:sz w:val="22"/>
          <w:szCs w:val="22"/>
          <w:lang w:val="pl-PL"/>
        </w:rPr>
        <w:t xml:space="preserve"> Prace związane z digitalizacją materiałów zasobu odbywać się będą poza siedzibą Zamawiającego. Po wydaniu operatów technicznych poza siedzibę Zamawiającego, Wykonawca na każde żądanie musi zwrócić wskazany przez Zamawiającego oryginał lub zeskanować wskazane pojedyncze operaty i przesłać je elektronicznie do Zamawiającego w okresie czasu do dwóch dni roboczych od żądania zwrotu w celu udostępnienia ich do wykonania zgłoszonej pracy geodezyjnej lub innych celów.</w:t>
      </w:r>
    </w:p>
    <w:p w14:paraId="01216512" w14:textId="3F87DADF" w:rsidR="004A6C52" w:rsidRPr="000100F8" w:rsidRDefault="004A6C52" w:rsidP="004A6C52">
      <w:pPr>
        <w:pStyle w:val="NormalnyWeb1"/>
        <w:spacing w:before="0" w:after="0"/>
        <w:jc w:val="both"/>
        <w:rPr>
          <w:b/>
          <w:sz w:val="22"/>
          <w:szCs w:val="22"/>
          <w:lang w:val="pl-PL"/>
        </w:rPr>
      </w:pPr>
      <w:r w:rsidRPr="000100F8">
        <w:rPr>
          <w:b/>
          <w:bCs/>
          <w:sz w:val="22"/>
          <w:szCs w:val="22"/>
          <w:lang w:val="pl-PL"/>
        </w:rPr>
        <w:t>2.3.4.</w:t>
      </w:r>
      <w:r w:rsidRPr="000100F8">
        <w:rPr>
          <w:sz w:val="22"/>
          <w:szCs w:val="22"/>
          <w:lang w:val="pl-PL"/>
        </w:rPr>
        <w:t xml:space="preserve"> Wymagany format plików musi być zgodny ze standardem określonym w rozporządzeniu Rady Ministrów z 12 kwietnia 2012 r. w sprawie Krajowych Ram Interoperacyjności, minimalnych wymagań dla rejestrów publicznych i wymiany informacji w postaci elektronicznej oraz minimalnych wymagań dla systemów teleinformatycznych. Zamawiający ustala, że pliki tworzące dokumenty elektroniczne mają mieć format</w:t>
      </w:r>
      <w:r w:rsidR="007329E2">
        <w:rPr>
          <w:sz w:val="22"/>
          <w:szCs w:val="22"/>
          <w:lang w:val="pl-PL"/>
        </w:rPr>
        <w:t xml:space="preserve"> </w:t>
      </w:r>
      <w:r w:rsidRPr="000100F8">
        <w:rPr>
          <w:sz w:val="22"/>
          <w:szCs w:val="22"/>
          <w:lang w:val="pl-PL"/>
        </w:rPr>
        <w:t>PDF</w:t>
      </w:r>
      <w:r w:rsidR="007329E2">
        <w:rPr>
          <w:sz w:val="22"/>
          <w:szCs w:val="22"/>
          <w:lang w:val="pl-PL"/>
        </w:rPr>
        <w:t xml:space="preserve"> (</w:t>
      </w:r>
      <w:r w:rsidRPr="000100F8">
        <w:rPr>
          <w:sz w:val="22"/>
          <w:szCs w:val="22"/>
          <w:lang w:val="pl-PL"/>
        </w:rPr>
        <w:t>baza systemu teleinformatycznego zamawiającego zasilana będzie utworzonymi dokumentami elektronicznymi w formacie PDF</w:t>
      </w:r>
      <w:r w:rsidR="007329E2">
        <w:rPr>
          <w:sz w:val="22"/>
          <w:szCs w:val="22"/>
          <w:lang w:val="pl-PL"/>
        </w:rPr>
        <w:t>)</w:t>
      </w:r>
      <w:r w:rsidRPr="000100F8">
        <w:rPr>
          <w:sz w:val="22"/>
          <w:szCs w:val="22"/>
          <w:lang w:val="pl-PL"/>
        </w:rPr>
        <w:t>.</w:t>
      </w:r>
    </w:p>
    <w:p w14:paraId="792F0494" w14:textId="1413A0C4" w:rsidR="004A6C52" w:rsidRPr="000100F8" w:rsidRDefault="004A6C52" w:rsidP="004A6C52">
      <w:pPr>
        <w:pStyle w:val="NormalnyWeb1"/>
        <w:spacing w:before="0" w:after="0"/>
        <w:jc w:val="both"/>
        <w:rPr>
          <w:sz w:val="22"/>
          <w:szCs w:val="22"/>
          <w:lang w:val="pl-PL"/>
        </w:rPr>
      </w:pPr>
      <w:r w:rsidRPr="00374A27">
        <w:rPr>
          <w:b/>
          <w:sz w:val="22"/>
          <w:szCs w:val="22"/>
          <w:lang w:val="pl-PL"/>
        </w:rPr>
        <w:t xml:space="preserve">2.3.5. </w:t>
      </w:r>
      <w:r w:rsidRPr="00374A27">
        <w:rPr>
          <w:sz w:val="22"/>
          <w:szCs w:val="22"/>
          <w:lang w:val="pl-PL"/>
        </w:rPr>
        <w:t xml:space="preserve">Wszelkie działania związane z zasilaniem bazy systemu Zamawiającego (szczególnie działania opisane w pkt 3.3 i 3.5. poniższych Warunków Technicznych) Wykonawca wykona poprzez zdalny dostęp do bazy </w:t>
      </w:r>
      <w:r w:rsidRPr="00374A27">
        <w:rPr>
          <w:bCs/>
          <w:sz w:val="22"/>
          <w:szCs w:val="22"/>
          <w:lang w:val="pl-PL"/>
        </w:rPr>
        <w:t xml:space="preserve">systemu </w:t>
      </w:r>
      <w:r w:rsidRPr="000100F8">
        <w:rPr>
          <w:sz w:val="22"/>
          <w:szCs w:val="22"/>
          <w:lang w:val="pl-PL"/>
        </w:rPr>
        <w:t xml:space="preserve">teleinformatycznego Zamawiającego realizowany przez konta utworzone Wykonawcy w </w:t>
      </w:r>
      <w:r w:rsidRPr="000100F8">
        <w:rPr>
          <w:bCs/>
          <w:sz w:val="22"/>
          <w:szCs w:val="22"/>
          <w:lang w:val="pl-PL"/>
        </w:rPr>
        <w:t>serwerowej aplikacji internetowej</w:t>
      </w:r>
      <w:r w:rsidRPr="000100F8">
        <w:rPr>
          <w:sz w:val="22"/>
          <w:szCs w:val="22"/>
          <w:lang w:val="pl-PL"/>
        </w:rPr>
        <w:t>. W tym celu, na wniosek Wykonawcy, Zamawiający udostępni kont</w:t>
      </w:r>
      <w:r w:rsidR="000D46D2">
        <w:rPr>
          <w:sz w:val="22"/>
          <w:szCs w:val="22"/>
          <w:lang w:val="pl-PL"/>
        </w:rPr>
        <w:t>a</w:t>
      </w:r>
      <w:r w:rsidRPr="000100F8">
        <w:rPr>
          <w:sz w:val="22"/>
          <w:szCs w:val="22"/>
          <w:lang w:val="pl-PL"/>
        </w:rPr>
        <w:t xml:space="preserve"> dostępow</w:t>
      </w:r>
      <w:r w:rsidR="000D46D2">
        <w:rPr>
          <w:sz w:val="22"/>
          <w:szCs w:val="22"/>
          <w:lang w:val="pl-PL"/>
        </w:rPr>
        <w:t>e</w:t>
      </w:r>
      <w:r w:rsidRPr="000100F8">
        <w:rPr>
          <w:sz w:val="22"/>
          <w:szCs w:val="22"/>
          <w:lang w:val="pl-PL"/>
        </w:rPr>
        <w:t xml:space="preserve"> dla wyznaczonych przez Wykonawcę osób</w:t>
      </w:r>
      <w:r w:rsidR="00B419F1" w:rsidRPr="000100F8">
        <w:rPr>
          <w:sz w:val="22"/>
          <w:szCs w:val="22"/>
          <w:lang w:val="pl-PL"/>
        </w:rPr>
        <w:t>.</w:t>
      </w:r>
    </w:p>
    <w:p w14:paraId="489D4956" w14:textId="0DC5E0AF" w:rsidR="008B7085" w:rsidRPr="00975182" w:rsidRDefault="004A6C52" w:rsidP="00975182">
      <w:pPr>
        <w:pStyle w:val="NormalnyWeb1"/>
        <w:spacing w:before="0" w:after="0"/>
        <w:jc w:val="both"/>
        <w:rPr>
          <w:bCs/>
          <w:sz w:val="22"/>
          <w:szCs w:val="22"/>
          <w:lang w:val="pl-PL"/>
        </w:rPr>
      </w:pPr>
      <w:r w:rsidRPr="000100F8">
        <w:rPr>
          <w:b/>
          <w:sz w:val="22"/>
          <w:szCs w:val="22"/>
          <w:lang w:val="pl-PL"/>
        </w:rPr>
        <w:t>2.3.6.</w:t>
      </w:r>
      <w:r w:rsidRPr="000100F8">
        <w:rPr>
          <w:sz w:val="22"/>
          <w:szCs w:val="22"/>
          <w:lang w:val="pl-PL"/>
        </w:rPr>
        <w:t xml:space="preserve"> Wykonawca musi posiadać łącze internetowe umożliwiające ciągłe połączenie z udostępnioną przez Zamawiającego </w:t>
      </w:r>
      <w:r w:rsidRPr="000100F8">
        <w:rPr>
          <w:bCs/>
          <w:sz w:val="22"/>
          <w:szCs w:val="22"/>
          <w:lang w:val="pl-PL"/>
        </w:rPr>
        <w:t>serwerową aplikacją internetową. Zapewnienie łącza internetowego należy do Wykonawcy.</w:t>
      </w:r>
    </w:p>
    <w:p w14:paraId="081DDD74" w14:textId="3D859476" w:rsidR="004A6C52" w:rsidRPr="000100F8" w:rsidRDefault="004A6C52" w:rsidP="004A6C52">
      <w:pPr>
        <w:pStyle w:val="Default"/>
        <w:jc w:val="both"/>
        <w:rPr>
          <w:rFonts w:ascii="Times New Roman" w:hAnsi="Times New Roman" w:cs="Times New Roman"/>
          <w:b/>
          <w:color w:val="auto"/>
          <w:sz w:val="22"/>
          <w:szCs w:val="22"/>
        </w:rPr>
      </w:pPr>
      <w:r w:rsidRPr="000100F8">
        <w:rPr>
          <w:rFonts w:ascii="Times New Roman" w:hAnsi="Times New Roman" w:cs="Times New Roman"/>
          <w:b/>
          <w:caps/>
          <w:color w:val="auto"/>
          <w:sz w:val="22"/>
          <w:szCs w:val="22"/>
        </w:rPr>
        <w:t>3.  działania wykonawcy dotyczące przedmiotu zamówienia</w:t>
      </w:r>
    </w:p>
    <w:p w14:paraId="7CC568E1" w14:textId="77777777" w:rsidR="004A6C52" w:rsidRPr="000100F8" w:rsidRDefault="004A6C52" w:rsidP="004A6C52">
      <w:pPr>
        <w:pStyle w:val="Default"/>
        <w:jc w:val="both"/>
        <w:rPr>
          <w:rFonts w:ascii="Times New Roman" w:hAnsi="Times New Roman" w:cs="Times New Roman"/>
          <w:color w:val="auto"/>
          <w:sz w:val="22"/>
          <w:szCs w:val="22"/>
        </w:rPr>
      </w:pPr>
      <w:r w:rsidRPr="000100F8">
        <w:rPr>
          <w:rFonts w:ascii="Times New Roman" w:hAnsi="Times New Roman" w:cs="Times New Roman"/>
          <w:b/>
          <w:color w:val="auto"/>
          <w:sz w:val="22"/>
          <w:szCs w:val="22"/>
        </w:rPr>
        <w:t>3.1.</w:t>
      </w:r>
      <w:r w:rsidRPr="000100F8">
        <w:rPr>
          <w:rFonts w:ascii="Times New Roman" w:hAnsi="Times New Roman" w:cs="Times New Roman"/>
          <w:color w:val="auto"/>
          <w:sz w:val="22"/>
          <w:szCs w:val="22"/>
        </w:rPr>
        <w:t xml:space="preserve"> </w:t>
      </w:r>
      <w:r w:rsidR="0025692D" w:rsidRPr="000100F8">
        <w:rPr>
          <w:rFonts w:ascii="Times New Roman" w:hAnsi="Times New Roman" w:cs="Times New Roman"/>
          <w:color w:val="auto"/>
          <w:sz w:val="22"/>
          <w:szCs w:val="22"/>
        </w:rPr>
        <w:t>O</w:t>
      </w:r>
      <w:r w:rsidRPr="000100F8">
        <w:rPr>
          <w:rFonts w:ascii="Times New Roman" w:hAnsi="Times New Roman" w:cs="Times New Roman"/>
          <w:color w:val="auto"/>
          <w:sz w:val="22"/>
          <w:szCs w:val="22"/>
        </w:rPr>
        <w:t>dbiory udostępnianych przez Zamawiającego operatów technicznych – działania te (rejestrowane w Dzienniku</w:t>
      </w:r>
      <w:r w:rsidR="0025692D" w:rsidRPr="000100F8">
        <w:rPr>
          <w:rFonts w:ascii="Times New Roman" w:hAnsi="Times New Roman" w:cs="Times New Roman"/>
          <w:color w:val="auto"/>
          <w:sz w:val="22"/>
          <w:szCs w:val="22"/>
        </w:rPr>
        <w:t xml:space="preserve"> </w:t>
      </w:r>
      <w:r w:rsidRPr="000100F8">
        <w:rPr>
          <w:rFonts w:ascii="Times New Roman" w:hAnsi="Times New Roman" w:cs="Times New Roman"/>
          <w:color w:val="auto"/>
          <w:sz w:val="22"/>
          <w:szCs w:val="22"/>
        </w:rPr>
        <w:t xml:space="preserve">Robót) obejmują przekazanie Wykonawcy przez Zamawiającego operatów technicznych w </w:t>
      </w:r>
      <w:r w:rsidR="00C14AA4" w:rsidRPr="000100F8">
        <w:rPr>
          <w:rFonts w:ascii="Times New Roman" w:hAnsi="Times New Roman" w:cs="Times New Roman"/>
          <w:color w:val="auto"/>
          <w:sz w:val="22"/>
          <w:szCs w:val="22"/>
        </w:rPr>
        <w:t>określonej w harmonogramie działań</w:t>
      </w:r>
      <w:r w:rsidRPr="000100F8">
        <w:rPr>
          <w:rFonts w:ascii="Times New Roman" w:hAnsi="Times New Roman" w:cs="Times New Roman"/>
          <w:color w:val="auto"/>
          <w:sz w:val="22"/>
          <w:szCs w:val="22"/>
        </w:rPr>
        <w:t xml:space="preserve"> liczbie zapewniającej realizację działań, stanowiących każde kolejne transze danych.</w:t>
      </w:r>
    </w:p>
    <w:p w14:paraId="3C55735A" w14:textId="77777777" w:rsidR="004A6C52" w:rsidRPr="000100F8" w:rsidRDefault="004A6C52" w:rsidP="004A6C52">
      <w:pPr>
        <w:pStyle w:val="Akapitzlist1"/>
        <w:spacing w:line="276" w:lineRule="auto"/>
        <w:ind w:left="0"/>
        <w:jc w:val="both"/>
        <w:rPr>
          <w:b/>
          <w:sz w:val="22"/>
          <w:szCs w:val="22"/>
          <w:lang w:val="pl-PL"/>
        </w:rPr>
      </w:pPr>
      <w:r w:rsidRPr="000100F8">
        <w:rPr>
          <w:b/>
          <w:sz w:val="22"/>
          <w:szCs w:val="22"/>
          <w:lang w:val="pl-PL"/>
        </w:rPr>
        <w:t xml:space="preserve">3.2. </w:t>
      </w:r>
      <w:r w:rsidRPr="000100F8">
        <w:rPr>
          <w:sz w:val="22"/>
          <w:szCs w:val="22"/>
          <w:lang w:val="pl-PL"/>
        </w:rPr>
        <w:t>Skanowanie operatów technicznych – w liczbie operatów technicznych i w okresach czasu</w:t>
      </w:r>
      <w:r w:rsidR="00780F88" w:rsidRPr="000100F8">
        <w:rPr>
          <w:sz w:val="22"/>
          <w:szCs w:val="22"/>
          <w:lang w:val="pl-PL"/>
        </w:rPr>
        <w:t xml:space="preserve"> </w:t>
      </w:r>
      <w:r w:rsidRPr="000100F8">
        <w:rPr>
          <w:sz w:val="22"/>
          <w:szCs w:val="22"/>
          <w:lang w:val="pl-PL"/>
        </w:rPr>
        <w:t xml:space="preserve">podanych w harmonogramie </w:t>
      </w:r>
      <w:r w:rsidR="0025692D" w:rsidRPr="000100F8">
        <w:rPr>
          <w:sz w:val="22"/>
          <w:szCs w:val="22"/>
          <w:lang w:val="pl-PL"/>
        </w:rPr>
        <w:t>działań</w:t>
      </w:r>
      <w:r w:rsidRPr="000100F8">
        <w:rPr>
          <w:sz w:val="22"/>
          <w:szCs w:val="22"/>
          <w:lang w:val="pl-PL"/>
        </w:rPr>
        <w:t xml:space="preserve"> dla każdej transzy danych.</w:t>
      </w:r>
    </w:p>
    <w:p w14:paraId="35372806" w14:textId="5335F62D" w:rsidR="004A6C52" w:rsidRPr="000100F8" w:rsidRDefault="004A6C52" w:rsidP="004A6C52">
      <w:pPr>
        <w:jc w:val="both"/>
        <w:rPr>
          <w:rFonts w:cs="Times New Roman"/>
          <w:sz w:val="22"/>
          <w:szCs w:val="22"/>
          <w:lang w:val="pl-PL"/>
        </w:rPr>
      </w:pPr>
      <w:r w:rsidRPr="000100F8">
        <w:rPr>
          <w:rFonts w:cs="Times New Roman"/>
          <w:b/>
          <w:sz w:val="22"/>
          <w:szCs w:val="22"/>
          <w:lang w:val="pl-PL"/>
        </w:rPr>
        <w:t>3.3.</w:t>
      </w:r>
      <w:r w:rsidRPr="000100F8">
        <w:rPr>
          <w:rFonts w:cs="Times New Roman"/>
          <w:sz w:val="22"/>
          <w:szCs w:val="22"/>
          <w:lang w:val="pl-PL"/>
        </w:rPr>
        <w:t xml:space="preserve"> Weryfikacja </w:t>
      </w:r>
      <w:bookmarkStart w:id="17" w:name="_Hlk7390575"/>
      <w:r w:rsidRPr="000100F8">
        <w:rPr>
          <w:rFonts w:cs="Times New Roman"/>
          <w:sz w:val="22"/>
          <w:szCs w:val="22"/>
          <w:lang w:val="pl-PL"/>
        </w:rPr>
        <w:t xml:space="preserve">i uzupełnienie w bazie </w:t>
      </w:r>
      <w:r w:rsidRPr="000100F8">
        <w:rPr>
          <w:rFonts w:cs="Times New Roman"/>
          <w:bCs/>
          <w:sz w:val="22"/>
          <w:szCs w:val="22"/>
          <w:lang w:val="pl-PL"/>
        </w:rPr>
        <w:t xml:space="preserve">systemu </w:t>
      </w:r>
      <w:r w:rsidRPr="000100F8">
        <w:rPr>
          <w:rFonts w:cs="Times New Roman"/>
          <w:sz w:val="22"/>
          <w:szCs w:val="22"/>
          <w:lang w:val="pl-PL"/>
        </w:rPr>
        <w:t xml:space="preserve">teleinformatycznego Zamawiającego, na podstawie udostępnionych </w:t>
      </w:r>
      <w:r w:rsidRPr="004E79CA">
        <w:rPr>
          <w:rFonts w:cs="Times New Roman"/>
          <w:sz w:val="22"/>
          <w:szCs w:val="22"/>
          <w:lang w:val="pl-PL"/>
        </w:rPr>
        <w:t xml:space="preserve">operatów technicznych, metadanych w rejestrze prac geodezyjnych i rejestrze operatów technicznych, obejmujących </w:t>
      </w:r>
      <w:r w:rsidRPr="000100F8">
        <w:rPr>
          <w:rFonts w:cs="Times New Roman"/>
          <w:sz w:val="22"/>
          <w:szCs w:val="22"/>
          <w:lang w:val="pl-PL"/>
        </w:rPr>
        <w:t>istniejące i brakujące elementy treści rejestru zgłoszeń i ewidencji materiałów zasobu</w:t>
      </w:r>
      <w:r w:rsidR="004E79CA">
        <w:rPr>
          <w:rFonts w:cs="Times New Roman"/>
          <w:sz w:val="22"/>
          <w:szCs w:val="22"/>
          <w:lang w:val="pl-PL"/>
        </w:rPr>
        <w:t xml:space="preserve"> (wymagane przez Zamawiającego)</w:t>
      </w:r>
      <w:r w:rsidRPr="000100F8">
        <w:rPr>
          <w:rFonts w:cs="Times New Roman"/>
          <w:sz w:val="22"/>
          <w:szCs w:val="22"/>
          <w:lang w:val="pl-PL"/>
        </w:rPr>
        <w:t xml:space="preserve"> oraz uzupełnienie geometrycznymi zakresami prac </w:t>
      </w:r>
      <w:bookmarkEnd w:id="17"/>
      <w:r w:rsidRPr="000100F8">
        <w:rPr>
          <w:rFonts w:cs="Times New Roman"/>
          <w:sz w:val="22"/>
          <w:szCs w:val="22"/>
          <w:lang w:val="pl-PL"/>
        </w:rPr>
        <w:t xml:space="preserve">– w liczbie operatów technicznych i w okresach czasu podanych w harmonogramie </w:t>
      </w:r>
      <w:r w:rsidR="008B1D45" w:rsidRPr="000100F8">
        <w:rPr>
          <w:sz w:val="22"/>
          <w:szCs w:val="22"/>
          <w:lang w:val="pl-PL"/>
        </w:rPr>
        <w:t xml:space="preserve">działań </w:t>
      </w:r>
      <w:r w:rsidRPr="000100F8">
        <w:rPr>
          <w:rFonts w:cs="Times New Roman"/>
          <w:sz w:val="22"/>
          <w:szCs w:val="22"/>
          <w:lang w:val="pl-PL"/>
        </w:rPr>
        <w:t>dla każdej transzy danych.</w:t>
      </w:r>
    </w:p>
    <w:p w14:paraId="20075057" w14:textId="7BD02514" w:rsidR="004A6C52" w:rsidRPr="000100F8" w:rsidRDefault="004A6C52" w:rsidP="004A6C52">
      <w:pPr>
        <w:jc w:val="both"/>
        <w:rPr>
          <w:rFonts w:cs="Times New Roman"/>
          <w:b/>
          <w:sz w:val="22"/>
          <w:szCs w:val="22"/>
          <w:lang w:val="pl-PL"/>
        </w:rPr>
      </w:pPr>
      <w:r w:rsidRPr="000100F8">
        <w:rPr>
          <w:rFonts w:cs="Times New Roman"/>
          <w:b/>
          <w:sz w:val="22"/>
          <w:szCs w:val="22"/>
          <w:lang w:val="pl-PL"/>
        </w:rPr>
        <w:t>3.4.</w:t>
      </w:r>
      <w:r w:rsidRPr="000100F8">
        <w:rPr>
          <w:rFonts w:cs="Times New Roman"/>
          <w:sz w:val="22"/>
          <w:szCs w:val="22"/>
          <w:lang w:val="pl-PL"/>
        </w:rPr>
        <w:t xml:space="preserve"> Utworzenie – dla każdego z zeskanowanych operatów technicznych – dokumentów elektronicznych </w:t>
      </w:r>
      <w:r w:rsidR="00DF3C0F">
        <w:rPr>
          <w:rFonts w:cs="Times New Roman"/>
          <w:sz w:val="22"/>
          <w:szCs w:val="22"/>
          <w:lang w:val="pl-PL"/>
        </w:rPr>
        <w:t>w</w:t>
      </w:r>
      <w:r w:rsidRPr="000100F8">
        <w:rPr>
          <w:rFonts w:cs="Times New Roman"/>
          <w:sz w:val="22"/>
          <w:szCs w:val="22"/>
          <w:lang w:val="pl-PL"/>
        </w:rPr>
        <w:t xml:space="preserve"> </w:t>
      </w:r>
      <w:r w:rsidR="00DF3C0F" w:rsidRPr="00B83B19">
        <w:rPr>
          <w:sz w:val="22"/>
          <w:szCs w:val="22"/>
          <w:lang w:val="pl-PL"/>
        </w:rPr>
        <w:t>postaci</w:t>
      </w:r>
      <w:r w:rsidR="00DF3C0F" w:rsidRPr="003D4045">
        <w:rPr>
          <w:sz w:val="22"/>
          <w:szCs w:val="22"/>
          <w:lang w:val="pl-PL"/>
        </w:rPr>
        <w:t xml:space="preserve"> </w:t>
      </w:r>
      <w:r w:rsidR="00DF3C0F" w:rsidRPr="00B83B19">
        <w:rPr>
          <w:sz w:val="22"/>
          <w:szCs w:val="22"/>
          <w:lang w:val="pl-PL"/>
        </w:rPr>
        <w:t>jednostkowych wielostronicowych plików komputerowych w formacie PDF</w:t>
      </w:r>
      <w:r w:rsidR="00DF3C0F">
        <w:rPr>
          <w:sz w:val="22"/>
          <w:szCs w:val="22"/>
          <w:lang w:val="pl-PL"/>
        </w:rPr>
        <w:t xml:space="preserve"> </w:t>
      </w:r>
      <w:r w:rsidR="00DF3C0F" w:rsidRPr="00B83B19">
        <w:rPr>
          <w:sz w:val="22"/>
          <w:szCs w:val="22"/>
          <w:lang w:val="pl-PL"/>
        </w:rPr>
        <w:t>o nazwach zgodnych z nazwami identyfikatorów operatów technicznych</w:t>
      </w:r>
      <w:r w:rsidR="00DF3C0F">
        <w:rPr>
          <w:rFonts w:cs="Times New Roman"/>
          <w:sz w:val="22"/>
          <w:szCs w:val="22"/>
          <w:lang w:val="pl-PL"/>
        </w:rPr>
        <w:t xml:space="preserve"> </w:t>
      </w:r>
      <w:r w:rsidRPr="000100F8">
        <w:rPr>
          <w:rFonts w:cs="Times New Roman"/>
          <w:sz w:val="22"/>
          <w:szCs w:val="22"/>
          <w:lang w:val="pl-PL"/>
        </w:rPr>
        <w:t xml:space="preserve">oraz utworzenie </w:t>
      </w:r>
      <w:r w:rsidR="008461C4" w:rsidRPr="000100F8">
        <w:rPr>
          <w:rFonts w:cs="Times New Roman"/>
          <w:sz w:val="22"/>
          <w:szCs w:val="22"/>
          <w:lang w:val="pl-PL"/>
        </w:rPr>
        <w:t>raportów</w:t>
      </w:r>
      <w:r w:rsidRPr="000100F8">
        <w:rPr>
          <w:rFonts w:cs="Times New Roman"/>
          <w:sz w:val="22"/>
          <w:szCs w:val="22"/>
          <w:lang w:val="pl-PL"/>
        </w:rPr>
        <w:t xml:space="preserve"> opisanych w Załącznik</w:t>
      </w:r>
      <w:r w:rsidR="004E79CA">
        <w:rPr>
          <w:rFonts w:cs="Times New Roman"/>
          <w:sz w:val="22"/>
          <w:szCs w:val="22"/>
          <w:lang w:val="pl-PL"/>
        </w:rPr>
        <w:t>u</w:t>
      </w:r>
      <w:r w:rsidRPr="000100F8">
        <w:rPr>
          <w:rFonts w:cs="Times New Roman"/>
          <w:sz w:val="22"/>
          <w:szCs w:val="22"/>
          <w:lang w:val="pl-PL"/>
        </w:rPr>
        <w:t xml:space="preserve"> nr 1 do niniejszych </w:t>
      </w:r>
      <w:r w:rsidR="004E79CA">
        <w:rPr>
          <w:rFonts w:cs="Times New Roman"/>
          <w:sz w:val="22"/>
          <w:szCs w:val="22"/>
          <w:lang w:val="pl-PL"/>
        </w:rPr>
        <w:t>W</w:t>
      </w:r>
      <w:r w:rsidRPr="000100F8">
        <w:rPr>
          <w:rFonts w:cs="Times New Roman"/>
          <w:sz w:val="22"/>
          <w:szCs w:val="22"/>
          <w:lang w:val="pl-PL"/>
        </w:rPr>
        <w:t xml:space="preserve">arunków </w:t>
      </w:r>
      <w:r w:rsidR="004E79CA">
        <w:rPr>
          <w:rFonts w:cs="Times New Roman"/>
          <w:sz w:val="22"/>
          <w:szCs w:val="22"/>
          <w:lang w:val="pl-PL"/>
        </w:rPr>
        <w:t>T</w:t>
      </w:r>
      <w:r w:rsidRPr="000100F8">
        <w:rPr>
          <w:rFonts w:cs="Times New Roman"/>
          <w:sz w:val="22"/>
          <w:szCs w:val="22"/>
          <w:lang w:val="pl-PL"/>
        </w:rPr>
        <w:t xml:space="preserve">echnicznych  – w liczbie operatów technicznych i w okresach czasu podanych w harmonogramie </w:t>
      </w:r>
      <w:r w:rsidR="00B40A0A" w:rsidRPr="000100F8">
        <w:rPr>
          <w:sz w:val="22"/>
          <w:szCs w:val="22"/>
          <w:lang w:val="pl-PL"/>
        </w:rPr>
        <w:t xml:space="preserve">działań </w:t>
      </w:r>
      <w:r w:rsidRPr="000100F8">
        <w:rPr>
          <w:rFonts w:cs="Times New Roman"/>
          <w:sz w:val="22"/>
          <w:szCs w:val="22"/>
          <w:lang w:val="pl-PL"/>
        </w:rPr>
        <w:t>dla każdej transzy danych.</w:t>
      </w:r>
    </w:p>
    <w:p w14:paraId="53A1CB22" w14:textId="53D54DD9" w:rsidR="004A6C52" w:rsidRPr="000100F8" w:rsidRDefault="004A6C52" w:rsidP="004A6C52">
      <w:pPr>
        <w:jc w:val="both"/>
        <w:rPr>
          <w:rFonts w:cs="Times New Roman"/>
          <w:sz w:val="22"/>
          <w:szCs w:val="22"/>
          <w:lang w:val="pl-PL"/>
        </w:rPr>
      </w:pPr>
      <w:r w:rsidRPr="000100F8">
        <w:rPr>
          <w:rFonts w:cs="Times New Roman"/>
          <w:b/>
          <w:sz w:val="22"/>
          <w:szCs w:val="22"/>
          <w:lang w:val="pl-PL"/>
        </w:rPr>
        <w:t>3.5.</w:t>
      </w:r>
      <w:r w:rsidRPr="000100F8">
        <w:rPr>
          <w:rFonts w:cs="Times New Roman"/>
          <w:sz w:val="22"/>
          <w:szCs w:val="22"/>
          <w:lang w:val="pl-PL"/>
        </w:rPr>
        <w:t xml:space="preserve"> </w:t>
      </w:r>
      <w:bookmarkStart w:id="18" w:name="_Hlk7391133"/>
      <w:r w:rsidR="00DF3C0F">
        <w:rPr>
          <w:rFonts w:cs="Times New Roman"/>
          <w:sz w:val="22"/>
          <w:szCs w:val="22"/>
          <w:lang w:val="pl-PL"/>
        </w:rPr>
        <w:t>Z</w:t>
      </w:r>
      <w:r w:rsidRPr="000100F8">
        <w:rPr>
          <w:rFonts w:cs="Times New Roman"/>
          <w:sz w:val="22"/>
          <w:szCs w:val="22"/>
          <w:lang w:val="pl-PL"/>
        </w:rPr>
        <w:t xml:space="preserve">asilenie rejestru </w:t>
      </w:r>
      <w:r w:rsidR="00DF3C0F" w:rsidRPr="004E79CA">
        <w:rPr>
          <w:rFonts w:cs="Times New Roman"/>
          <w:sz w:val="22"/>
          <w:szCs w:val="22"/>
          <w:lang w:val="pl-PL"/>
        </w:rPr>
        <w:t>operatów technicznych</w:t>
      </w:r>
      <w:r w:rsidR="00DF3C0F" w:rsidRPr="000100F8">
        <w:rPr>
          <w:rFonts w:cs="Times New Roman"/>
          <w:sz w:val="22"/>
          <w:szCs w:val="22"/>
          <w:lang w:val="pl-PL"/>
        </w:rPr>
        <w:t xml:space="preserve"> </w:t>
      </w:r>
      <w:r w:rsidRPr="000100F8">
        <w:rPr>
          <w:rFonts w:cs="Times New Roman"/>
          <w:sz w:val="22"/>
          <w:szCs w:val="22"/>
          <w:lang w:val="pl-PL"/>
        </w:rPr>
        <w:t xml:space="preserve">utworzonymi dokumentami elektronicznymi obejmującymi operaty techniczne </w:t>
      </w:r>
      <w:bookmarkEnd w:id="18"/>
      <w:r w:rsidRPr="000100F8">
        <w:rPr>
          <w:rFonts w:cs="Times New Roman"/>
          <w:sz w:val="22"/>
          <w:szCs w:val="22"/>
          <w:lang w:val="pl-PL"/>
        </w:rPr>
        <w:t xml:space="preserve">– w liczbie operatów technicznych i w okresach czasu podanych w harmonogramie </w:t>
      </w:r>
      <w:r w:rsidR="00DC2FA2" w:rsidRPr="000100F8">
        <w:rPr>
          <w:sz w:val="22"/>
          <w:szCs w:val="22"/>
          <w:lang w:val="pl-PL"/>
        </w:rPr>
        <w:t xml:space="preserve">działań </w:t>
      </w:r>
      <w:r w:rsidRPr="000100F8">
        <w:rPr>
          <w:rFonts w:cs="Times New Roman"/>
          <w:sz w:val="22"/>
          <w:szCs w:val="22"/>
          <w:lang w:val="pl-PL"/>
        </w:rPr>
        <w:t>dla każdej transzy danych.</w:t>
      </w:r>
    </w:p>
    <w:p w14:paraId="00FAB3AB" w14:textId="4D2185A8" w:rsidR="004A6C52" w:rsidRPr="000100F8" w:rsidRDefault="004A6C52" w:rsidP="004A6C52">
      <w:pPr>
        <w:jc w:val="both"/>
        <w:rPr>
          <w:rFonts w:cs="Times New Roman"/>
          <w:b/>
          <w:sz w:val="22"/>
          <w:szCs w:val="22"/>
          <w:lang w:val="pl-PL"/>
        </w:rPr>
      </w:pPr>
      <w:r w:rsidRPr="000100F8">
        <w:rPr>
          <w:rFonts w:cs="Times New Roman"/>
          <w:b/>
          <w:sz w:val="22"/>
          <w:szCs w:val="22"/>
          <w:lang w:val="pl-PL"/>
        </w:rPr>
        <w:t>3.6.</w:t>
      </w:r>
      <w:r w:rsidRPr="000100F8">
        <w:rPr>
          <w:rFonts w:cs="Times New Roman"/>
          <w:sz w:val="22"/>
          <w:szCs w:val="22"/>
          <w:lang w:val="pl-PL"/>
        </w:rPr>
        <w:t xml:space="preserve"> Zwrócenie przez Wykonawcę wydanych operatów technicznych, dla których zrealizowane zostały działania opisane w pkt 3.2, 3.3, 3.4 i 3.5</w:t>
      </w:r>
      <w:r w:rsidR="00681B40" w:rsidRPr="000100F8">
        <w:rPr>
          <w:rFonts w:cs="Times New Roman"/>
          <w:sz w:val="22"/>
          <w:szCs w:val="22"/>
          <w:lang w:val="pl-PL"/>
        </w:rPr>
        <w:t xml:space="preserve"> dla n-tej transzy danych –</w:t>
      </w:r>
      <w:r w:rsidRPr="000100F8">
        <w:rPr>
          <w:rFonts w:cs="Times New Roman"/>
          <w:sz w:val="22"/>
          <w:szCs w:val="22"/>
          <w:lang w:val="pl-PL"/>
        </w:rPr>
        <w:t xml:space="preserve"> w dniu</w:t>
      </w:r>
      <w:r w:rsidR="00623247" w:rsidRPr="000100F8">
        <w:rPr>
          <w:rFonts w:cs="Times New Roman"/>
          <w:sz w:val="22"/>
          <w:szCs w:val="22"/>
          <w:lang w:val="pl-PL"/>
        </w:rPr>
        <w:t xml:space="preserve"> roboczym</w:t>
      </w:r>
      <w:r w:rsidRPr="000100F8">
        <w:rPr>
          <w:rFonts w:cs="Times New Roman"/>
          <w:sz w:val="22"/>
          <w:szCs w:val="22"/>
          <w:lang w:val="pl-PL"/>
        </w:rPr>
        <w:t xml:space="preserve"> następującym po</w:t>
      </w:r>
      <w:r w:rsidR="004402C1" w:rsidRPr="000100F8">
        <w:rPr>
          <w:rFonts w:cs="Times New Roman"/>
          <w:sz w:val="22"/>
          <w:szCs w:val="22"/>
          <w:lang w:val="pl-PL"/>
        </w:rPr>
        <w:t xml:space="preserve"> okresie przeznaczonym w harmonogramie działań na</w:t>
      </w:r>
      <w:r w:rsidRPr="000100F8">
        <w:rPr>
          <w:rFonts w:cs="Times New Roman"/>
          <w:sz w:val="22"/>
          <w:szCs w:val="22"/>
          <w:lang w:val="pl-PL"/>
        </w:rPr>
        <w:t xml:space="preserve"> zrealizowani</w:t>
      </w:r>
      <w:r w:rsidR="00681B40" w:rsidRPr="000100F8">
        <w:rPr>
          <w:rFonts w:cs="Times New Roman"/>
          <w:sz w:val="22"/>
          <w:szCs w:val="22"/>
          <w:lang w:val="pl-PL"/>
        </w:rPr>
        <w:t xml:space="preserve">e </w:t>
      </w:r>
      <w:r w:rsidR="00681B40" w:rsidRPr="00B81961">
        <w:rPr>
          <w:rFonts w:cs="Times New Roman"/>
          <w:sz w:val="22"/>
          <w:szCs w:val="22"/>
          <w:lang w:val="pl-PL"/>
        </w:rPr>
        <w:t>popraw</w:t>
      </w:r>
      <w:r w:rsidR="00681B40" w:rsidRPr="00B81961">
        <w:rPr>
          <w:rFonts w:cs="Times New Roman"/>
          <w:lang w:val="pl-PL"/>
        </w:rPr>
        <w:t>y</w:t>
      </w:r>
      <w:r w:rsidR="00681B40" w:rsidRPr="00B81961">
        <w:rPr>
          <w:rFonts w:cs="Times New Roman"/>
          <w:sz w:val="22"/>
          <w:szCs w:val="22"/>
          <w:lang w:val="pl-PL"/>
        </w:rPr>
        <w:t xml:space="preserve"> przez Wykonawcę wszystkich nieprawidłowości w działaniach Wykonawcy wykazanych przez Inspektora Nadzoru podczas realizowania pierwszych czynności kontrolnych dla transzy danych o n-tym numerze</w:t>
      </w:r>
      <w:r w:rsidRPr="000100F8">
        <w:rPr>
          <w:rFonts w:cs="Times New Roman"/>
          <w:sz w:val="22"/>
          <w:szCs w:val="22"/>
          <w:lang w:val="pl-PL"/>
        </w:rPr>
        <w:t>.</w:t>
      </w:r>
    </w:p>
    <w:p w14:paraId="2CCB5235" w14:textId="00BC0E46" w:rsidR="004A6C52" w:rsidRPr="000100F8" w:rsidRDefault="004A6C52" w:rsidP="004A6C52">
      <w:pPr>
        <w:pStyle w:val="NormalnyWeb1"/>
        <w:spacing w:before="0" w:after="0"/>
        <w:jc w:val="both"/>
        <w:rPr>
          <w:b/>
          <w:bCs/>
          <w:sz w:val="22"/>
          <w:szCs w:val="22"/>
          <w:lang w:val="pl-PL"/>
        </w:rPr>
      </w:pPr>
      <w:r w:rsidRPr="000100F8">
        <w:rPr>
          <w:b/>
          <w:sz w:val="22"/>
          <w:szCs w:val="22"/>
          <w:lang w:val="pl-PL"/>
        </w:rPr>
        <w:t>3.7.</w:t>
      </w:r>
      <w:r w:rsidRPr="000100F8">
        <w:rPr>
          <w:sz w:val="22"/>
          <w:szCs w:val="22"/>
          <w:lang w:val="pl-PL"/>
        </w:rPr>
        <w:t xml:space="preserve"> Umieszczenie na zewnętrznym nośniku (dysk HDD) dokumentów elektronicznych oraz</w:t>
      </w:r>
      <w:r w:rsidR="00CF05D6">
        <w:rPr>
          <w:sz w:val="22"/>
          <w:szCs w:val="22"/>
          <w:lang w:val="pl-PL"/>
        </w:rPr>
        <w:t xml:space="preserve"> </w:t>
      </w:r>
      <w:r w:rsidR="004C72A7" w:rsidRPr="000100F8">
        <w:rPr>
          <w:sz w:val="22"/>
          <w:szCs w:val="22"/>
          <w:lang w:val="pl-PL"/>
        </w:rPr>
        <w:t>raportów</w:t>
      </w:r>
      <w:r w:rsidRPr="000100F8">
        <w:rPr>
          <w:sz w:val="22"/>
          <w:szCs w:val="22"/>
          <w:lang w:val="pl-PL"/>
        </w:rPr>
        <w:t xml:space="preserve"> wymienionych</w:t>
      </w:r>
      <w:r w:rsidR="00CF05D6">
        <w:rPr>
          <w:sz w:val="22"/>
          <w:szCs w:val="22"/>
          <w:lang w:val="pl-PL"/>
        </w:rPr>
        <w:t xml:space="preserve"> </w:t>
      </w:r>
      <w:r w:rsidR="00CF05D6" w:rsidRPr="000100F8">
        <w:rPr>
          <w:sz w:val="22"/>
          <w:szCs w:val="22"/>
          <w:lang w:val="pl-PL"/>
        </w:rPr>
        <w:t>w Załącznik</w:t>
      </w:r>
      <w:r w:rsidR="00CF05D6">
        <w:rPr>
          <w:sz w:val="22"/>
          <w:szCs w:val="22"/>
          <w:lang w:val="pl-PL"/>
        </w:rPr>
        <w:t>u</w:t>
      </w:r>
      <w:r w:rsidR="00CF05D6" w:rsidRPr="000100F8">
        <w:rPr>
          <w:sz w:val="22"/>
          <w:szCs w:val="22"/>
          <w:lang w:val="pl-PL"/>
        </w:rPr>
        <w:t xml:space="preserve"> nr 1 do niniejszych </w:t>
      </w:r>
      <w:r w:rsidR="00CF05D6">
        <w:rPr>
          <w:sz w:val="22"/>
          <w:szCs w:val="22"/>
          <w:lang w:val="pl-PL"/>
        </w:rPr>
        <w:t>W</w:t>
      </w:r>
      <w:r w:rsidR="00CF05D6" w:rsidRPr="000100F8">
        <w:rPr>
          <w:sz w:val="22"/>
          <w:szCs w:val="22"/>
          <w:lang w:val="pl-PL"/>
        </w:rPr>
        <w:t xml:space="preserve">arunków </w:t>
      </w:r>
      <w:r w:rsidR="00CF05D6">
        <w:rPr>
          <w:sz w:val="22"/>
          <w:szCs w:val="22"/>
          <w:lang w:val="pl-PL"/>
        </w:rPr>
        <w:t>T</w:t>
      </w:r>
      <w:r w:rsidR="00CF05D6" w:rsidRPr="000100F8">
        <w:rPr>
          <w:sz w:val="22"/>
          <w:szCs w:val="22"/>
          <w:lang w:val="pl-PL"/>
        </w:rPr>
        <w:t xml:space="preserve">echnicznych </w:t>
      </w:r>
      <w:r w:rsidRPr="000100F8">
        <w:rPr>
          <w:sz w:val="22"/>
          <w:szCs w:val="22"/>
          <w:lang w:val="pl-PL"/>
        </w:rPr>
        <w:t>(jednorazowe</w:t>
      </w:r>
      <w:r w:rsidR="00015CE4" w:rsidRPr="000100F8">
        <w:rPr>
          <w:sz w:val="22"/>
          <w:szCs w:val="22"/>
          <w:lang w:val="pl-PL"/>
        </w:rPr>
        <w:t>, końcowe</w:t>
      </w:r>
      <w:r w:rsidRPr="000100F8">
        <w:rPr>
          <w:sz w:val="22"/>
          <w:szCs w:val="22"/>
          <w:lang w:val="pl-PL"/>
        </w:rPr>
        <w:t xml:space="preserve"> działanie dla całości dokumentów elektronicznych przedmiotu zamówienia).</w:t>
      </w:r>
    </w:p>
    <w:p w14:paraId="0F1D7FBE" w14:textId="77777777" w:rsidR="004A6C52" w:rsidRPr="000100F8" w:rsidRDefault="004A6C52" w:rsidP="004A6C52">
      <w:pPr>
        <w:pStyle w:val="NormalnyWeb1"/>
        <w:spacing w:before="0" w:after="0"/>
        <w:jc w:val="both"/>
        <w:rPr>
          <w:sz w:val="22"/>
          <w:szCs w:val="22"/>
          <w:lang w:val="pl-PL"/>
        </w:rPr>
      </w:pPr>
      <w:r w:rsidRPr="000100F8">
        <w:rPr>
          <w:b/>
          <w:bCs/>
          <w:sz w:val="22"/>
          <w:szCs w:val="22"/>
          <w:lang w:val="pl-PL"/>
        </w:rPr>
        <w:t>3.8.</w:t>
      </w:r>
      <w:r w:rsidRPr="000100F8">
        <w:rPr>
          <w:sz w:val="22"/>
          <w:szCs w:val="22"/>
          <w:lang w:val="pl-PL"/>
        </w:rPr>
        <w:t xml:space="preserve"> Wszystkie działania opisane w pkt: 3.2, 3.3, 3.4 i 3.5, w odniesieniu do transz danych Wykonawca wykona w terminach wynikających z okresów czasu podanych dla transz danych w harmonogramie </w:t>
      </w:r>
      <w:r w:rsidR="00015CE4" w:rsidRPr="000100F8">
        <w:rPr>
          <w:sz w:val="22"/>
          <w:szCs w:val="22"/>
          <w:lang w:val="pl-PL"/>
        </w:rPr>
        <w:t>działań</w:t>
      </w:r>
      <w:r w:rsidRPr="000100F8">
        <w:rPr>
          <w:sz w:val="22"/>
          <w:szCs w:val="22"/>
          <w:lang w:val="pl-PL"/>
        </w:rPr>
        <w:t xml:space="preserve">. Po stronie Wykonawcy jest ustalenie takiej organizacji i technologii Jego własnej pracy, w tym ilości własnych stanowisk pracy dla wykonywania działań opisanych w pkt 3.2, 3.3, 3.4 i 3.5, aby Inspektor Nadzoru </w:t>
      </w:r>
      <w:r w:rsidR="0041595E" w:rsidRPr="000100F8">
        <w:rPr>
          <w:sz w:val="22"/>
          <w:szCs w:val="22"/>
          <w:lang w:val="pl-PL"/>
        </w:rPr>
        <w:t>zgodnie z harmonogramem dzia</w:t>
      </w:r>
      <w:r w:rsidR="00C00EB1" w:rsidRPr="000100F8">
        <w:rPr>
          <w:sz w:val="22"/>
          <w:szCs w:val="22"/>
          <w:lang w:val="pl-PL"/>
        </w:rPr>
        <w:t>łań</w:t>
      </w:r>
      <w:r w:rsidRPr="000100F8">
        <w:rPr>
          <w:sz w:val="22"/>
          <w:szCs w:val="22"/>
          <w:lang w:val="pl-PL"/>
        </w:rPr>
        <w:t xml:space="preserve"> realizował czynności kontrolne, dotyczące zrealizowanych transz danych.</w:t>
      </w:r>
    </w:p>
    <w:p w14:paraId="79BA5BBF" w14:textId="77777777" w:rsidR="004A6C52" w:rsidRPr="000100F8" w:rsidRDefault="004A6C52" w:rsidP="004A6C52">
      <w:pPr>
        <w:pStyle w:val="NormalnyWeb1"/>
        <w:spacing w:before="0" w:after="0"/>
        <w:jc w:val="both"/>
        <w:rPr>
          <w:sz w:val="22"/>
          <w:szCs w:val="22"/>
          <w:lang w:val="pl-PL"/>
        </w:rPr>
      </w:pPr>
      <w:r w:rsidRPr="000100F8">
        <w:rPr>
          <w:b/>
          <w:sz w:val="22"/>
          <w:szCs w:val="22"/>
          <w:lang w:val="pl-PL"/>
        </w:rPr>
        <w:lastRenderedPageBreak/>
        <w:t>3.9.</w:t>
      </w:r>
      <w:r w:rsidRPr="000100F8">
        <w:rPr>
          <w:sz w:val="22"/>
          <w:szCs w:val="22"/>
          <w:lang w:val="pl-PL"/>
        </w:rPr>
        <w:t xml:space="preserve"> W przypadku stwierdzenia przez Inspektora Nadzoru</w:t>
      </w:r>
      <w:r w:rsidR="00C00EB1" w:rsidRPr="000100F8">
        <w:rPr>
          <w:sz w:val="22"/>
          <w:szCs w:val="22"/>
          <w:lang w:val="pl-PL"/>
        </w:rPr>
        <w:t>, w ramach pierwszych czynności kontrolnych</w:t>
      </w:r>
      <w:r w:rsidRPr="000100F8">
        <w:rPr>
          <w:sz w:val="22"/>
          <w:szCs w:val="22"/>
          <w:lang w:val="pl-PL"/>
        </w:rPr>
        <w:t xml:space="preserve"> wadliwej realizacji przedmiotu zamówienia (niezgodnej z zapisami niniejszych Warunków Technicznych), poświadczonej wpisem w Dzienniku Robót oraz zakończonej negatywnym protokołem z kontroli transzy danych, Wykonawca ma obowiązek poprawy stwierdzonych wad w okresie </w:t>
      </w:r>
      <w:r w:rsidR="0088302B" w:rsidRPr="000100F8">
        <w:rPr>
          <w:sz w:val="22"/>
          <w:szCs w:val="22"/>
          <w:lang w:val="pl-PL"/>
        </w:rPr>
        <w:t xml:space="preserve">przewidzianym w harmonogramie działań i </w:t>
      </w:r>
      <w:r w:rsidRPr="000100F8">
        <w:rPr>
          <w:sz w:val="22"/>
          <w:szCs w:val="22"/>
          <w:lang w:val="pl-PL"/>
        </w:rPr>
        <w:t>nie dłuższym niż czas wykonania pierwotnej realizacji przez Wykonawcę wadliwej transzy.</w:t>
      </w:r>
    </w:p>
    <w:p w14:paraId="7D5EAE06" w14:textId="497C5465" w:rsidR="004A6C52" w:rsidRPr="000100F8" w:rsidRDefault="004A6C52" w:rsidP="004A6C52">
      <w:pPr>
        <w:pStyle w:val="NormalnyWeb1"/>
        <w:spacing w:before="0" w:after="0"/>
        <w:jc w:val="both"/>
        <w:rPr>
          <w:sz w:val="22"/>
          <w:szCs w:val="22"/>
          <w:lang w:val="pl-PL"/>
        </w:rPr>
      </w:pPr>
      <w:r w:rsidRPr="000100F8">
        <w:rPr>
          <w:b/>
          <w:sz w:val="22"/>
          <w:szCs w:val="22"/>
          <w:lang w:val="pl-PL"/>
        </w:rPr>
        <w:t>3.10.</w:t>
      </w:r>
      <w:r w:rsidRPr="000100F8">
        <w:rPr>
          <w:sz w:val="22"/>
          <w:szCs w:val="22"/>
          <w:lang w:val="pl-PL"/>
        </w:rPr>
        <w:t xml:space="preserve"> Wynik poprawy stwierdzonych wad, o którym mowa w pkt 3.9 ma </w:t>
      </w:r>
      <w:r w:rsidRPr="000100F8">
        <w:rPr>
          <w:sz w:val="22"/>
          <w:szCs w:val="22"/>
          <w:u w:val="single"/>
          <w:lang w:val="pl-PL"/>
        </w:rPr>
        <w:t>charakter transzy danych</w:t>
      </w:r>
      <w:r w:rsidRPr="000100F8">
        <w:rPr>
          <w:sz w:val="22"/>
          <w:szCs w:val="22"/>
          <w:lang w:val="pl-PL"/>
        </w:rPr>
        <w:t xml:space="preserve">. W konsekwencji – w odniesieniu do powyższego wyniku poprawy, Wykonawcę obowiązują postanowienia niniejszych Warunków Technicznych w zakresie </w:t>
      </w:r>
      <w:r w:rsidRPr="000100F8">
        <w:rPr>
          <w:b/>
          <w:sz w:val="22"/>
          <w:szCs w:val="22"/>
          <w:lang w:val="pl-PL"/>
        </w:rPr>
        <w:t>kompletności</w:t>
      </w:r>
      <w:r w:rsidRPr="000100F8">
        <w:rPr>
          <w:sz w:val="22"/>
          <w:szCs w:val="22"/>
          <w:lang w:val="pl-PL"/>
        </w:rPr>
        <w:t xml:space="preserve"> i </w:t>
      </w:r>
      <w:r w:rsidRPr="000100F8">
        <w:rPr>
          <w:b/>
          <w:sz w:val="22"/>
          <w:szCs w:val="22"/>
          <w:lang w:val="pl-PL"/>
        </w:rPr>
        <w:t>funkcjonowania</w:t>
      </w:r>
      <w:r w:rsidRPr="000100F8">
        <w:rPr>
          <w:sz w:val="22"/>
          <w:szCs w:val="22"/>
          <w:lang w:val="pl-PL"/>
        </w:rPr>
        <w:t xml:space="preserve"> transzy danych oraz przekazywania raportów wymienianych w pkt 6</w:t>
      </w:r>
      <w:r w:rsidR="0016664F" w:rsidRPr="000100F8">
        <w:rPr>
          <w:sz w:val="22"/>
          <w:szCs w:val="22"/>
          <w:lang w:val="pl-PL"/>
        </w:rPr>
        <w:t xml:space="preserve"> </w:t>
      </w:r>
      <w:r w:rsidR="0016664F" w:rsidRPr="000100F8">
        <w:rPr>
          <w:b/>
          <w:sz w:val="22"/>
          <w:szCs w:val="22"/>
          <w:lang w:val="pl-PL"/>
        </w:rPr>
        <w:t xml:space="preserve">dla </w:t>
      </w:r>
      <w:r w:rsidR="0019546C" w:rsidRPr="000100F8">
        <w:rPr>
          <w:b/>
          <w:sz w:val="22"/>
          <w:szCs w:val="22"/>
          <w:lang w:val="pl-PL"/>
        </w:rPr>
        <w:t>wszystkich</w:t>
      </w:r>
      <w:r w:rsidR="0016664F" w:rsidRPr="000100F8">
        <w:rPr>
          <w:sz w:val="22"/>
          <w:szCs w:val="22"/>
          <w:lang w:val="pl-PL"/>
        </w:rPr>
        <w:t xml:space="preserve"> operatów technicznych </w:t>
      </w:r>
      <w:r w:rsidR="0019546C" w:rsidRPr="000100F8">
        <w:rPr>
          <w:sz w:val="22"/>
          <w:szCs w:val="22"/>
          <w:lang w:val="pl-PL"/>
        </w:rPr>
        <w:t>bieżącej transzy danych</w:t>
      </w:r>
      <w:r w:rsidRPr="000100F8">
        <w:rPr>
          <w:sz w:val="22"/>
          <w:szCs w:val="22"/>
          <w:lang w:val="pl-PL"/>
        </w:rPr>
        <w:t>.</w:t>
      </w:r>
    </w:p>
    <w:p w14:paraId="1A4B57D9" w14:textId="77777777" w:rsidR="004A6C52" w:rsidRPr="000100F8" w:rsidRDefault="004A6C52" w:rsidP="004A6C52">
      <w:pPr>
        <w:jc w:val="both"/>
        <w:rPr>
          <w:rFonts w:cs="Times New Roman"/>
          <w:sz w:val="22"/>
          <w:szCs w:val="22"/>
          <w:lang w:val="pl-PL"/>
        </w:rPr>
      </w:pPr>
      <w:r w:rsidRPr="000100F8">
        <w:rPr>
          <w:rFonts w:cs="Times New Roman"/>
          <w:b/>
          <w:sz w:val="22"/>
          <w:szCs w:val="22"/>
          <w:lang w:val="pl-PL"/>
        </w:rPr>
        <w:t xml:space="preserve">4. </w:t>
      </w:r>
      <w:r w:rsidRPr="000100F8">
        <w:rPr>
          <w:rFonts w:cs="Times New Roman"/>
          <w:b/>
          <w:bCs/>
          <w:sz w:val="22"/>
          <w:szCs w:val="22"/>
          <w:lang w:val="pl-PL"/>
        </w:rPr>
        <w:t xml:space="preserve">ZASADY UDZIELANIA WYJAŚNIEŃ I UZGODNIEŃ </w:t>
      </w:r>
    </w:p>
    <w:p w14:paraId="5775DBB3" w14:textId="6DDB2DCA" w:rsidR="004A6C52" w:rsidRPr="000100F8" w:rsidRDefault="00B539F9" w:rsidP="004A6C52">
      <w:pPr>
        <w:pStyle w:val="NormalnyWeb1"/>
        <w:spacing w:before="0" w:after="0"/>
        <w:jc w:val="both"/>
        <w:rPr>
          <w:sz w:val="22"/>
          <w:szCs w:val="22"/>
          <w:lang w:val="pl-PL"/>
        </w:rPr>
      </w:pPr>
      <w:r w:rsidRPr="000100F8">
        <w:rPr>
          <w:b/>
          <w:sz w:val="22"/>
          <w:szCs w:val="22"/>
          <w:lang w:val="pl-PL"/>
        </w:rPr>
        <w:t>4.1.</w:t>
      </w:r>
      <w:r w:rsidRPr="000100F8">
        <w:rPr>
          <w:sz w:val="22"/>
          <w:szCs w:val="22"/>
          <w:lang w:val="pl-PL"/>
        </w:rPr>
        <w:t xml:space="preserve"> </w:t>
      </w:r>
      <w:r w:rsidR="004A6C52" w:rsidRPr="000100F8">
        <w:rPr>
          <w:sz w:val="22"/>
          <w:szCs w:val="22"/>
          <w:lang w:val="pl-PL"/>
        </w:rPr>
        <w:t xml:space="preserve">W sprawach wymagających wyjaśnień lub </w:t>
      </w:r>
      <w:r w:rsidR="00C50261" w:rsidRPr="000100F8">
        <w:rPr>
          <w:sz w:val="22"/>
          <w:szCs w:val="22"/>
          <w:lang w:val="pl-PL"/>
        </w:rPr>
        <w:t xml:space="preserve">ewentualnych </w:t>
      </w:r>
      <w:r w:rsidR="004A6C52" w:rsidRPr="000100F8">
        <w:rPr>
          <w:sz w:val="22"/>
          <w:szCs w:val="22"/>
          <w:lang w:val="pl-PL"/>
        </w:rPr>
        <w:t>uzgodnień</w:t>
      </w:r>
      <w:r w:rsidR="00C50261" w:rsidRPr="000100F8">
        <w:rPr>
          <w:sz w:val="22"/>
          <w:szCs w:val="22"/>
          <w:lang w:val="pl-PL"/>
        </w:rPr>
        <w:t xml:space="preserve"> Wykonawca</w:t>
      </w:r>
      <w:r w:rsidR="00695D09" w:rsidRPr="000100F8">
        <w:rPr>
          <w:sz w:val="22"/>
          <w:szCs w:val="22"/>
          <w:lang w:val="pl-PL"/>
        </w:rPr>
        <w:t xml:space="preserve"> ma </w:t>
      </w:r>
      <w:r w:rsidR="004A6C52" w:rsidRPr="000100F8">
        <w:rPr>
          <w:sz w:val="22"/>
          <w:szCs w:val="22"/>
          <w:lang w:val="pl-PL"/>
        </w:rPr>
        <w:t>konsultować się z Inspektorem Nadzoru</w:t>
      </w:r>
      <w:r w:rsidR="007C1F80" w:rsidRPr="000100F8">
        <w:rPr>
          <w:sz w:val="22"/>
          <w:szCs w:val="22"/>
          <w:lang w:val="pl-PL"/>
        </w:rPr>
        <w:t xml:space="preserve"> </w:t>
      </w:r>
      <w:r w:rsidR="004A6C52" w:rsidRPr="000100F8">
        <w:rPr>
          <w:sz w:val="22"/>
          <w:szCs w:val="22"/>
          <w:lang w:val="pl-PL"/>
        </w:rPr>
        <w:t xml:space="preserve">a wyjaśnienia </w:t>
      </w:r>
      <w:r w:rsidR="00695D09" w:rsidRPr="000100F8">
        <w:rPr>
          <w:sz w:val="22"/>
          <w:szCs w:val="22"/>
          <w:lang w:val="pl-PL"/>
        </w:rPr>
        <w:t>lub</w:t>
      </w:r>
      <w:r w:rsidR="004A6C52" w:rsidRPr="000100F8">
        <w:rPr>
          <w:sz w:val="22"/>
          <w:szCs w:val="22"/>
          <w:lang w:val="pl-PL"/>
        </w:rPr>
        <w:t xml:space="preserve"> uzgodnienia dokonywane w trakcie wykonywania zlecenia pod rygorem nieważności muszą zostać zapisane w Dzienniku </w:t>
      </w:r>
      <w:r w:rsidR="00117707">
        <w:rPr>
          <w:sz w:val="22"/>
          <w:szCs w:val="22"/>
          <w:lang w:val="pl-PL"/>
        </w:rPr>
        <w:t>R</w:t>
      </w:r>
      <w:r w:rsidR="004A6C52" w:rsidRPr="000100F8">
        <w:rPr>
          <w:sz w:val="22"/>
          <w:szCs w:val="22"/>
          <w:lang w:val="pl-PL"/>
        </w:rPr>
        <w:t>obót</w:t>
      </w:r>
      <w:r w:rsidR="00695D09" w:rsidRPr="000100F8">
        <w:rPr>
          <w:sz w:val="22"/>
          <w:szCs w:val="22"/>
          <w:lang w:val="pl-PL"/>
        </w:rPr>
        <w:t xml:space="preserve"> przez Wykonawcę oraz zaakceptowane (lub odrzucone!) przez Inspektora Nadzoru</w:t>
      </w:r>
      <w:r w:rsidR="00013A18" w:rsidRPr="000100F8">
        <w:rPr>
          <w:sz w:val="22"/>
          <w:szCs w:val="22"/>
          <w:lang w:val="pl-PL"/>
        </w:rPr>
        <w:t xml:space="preserve"> </w:t>
      </w:r>
      <w:r w:rsidR="00F43D29" w:rsidRPr="000100F8">
        <w:rPr>
          <w:sz w:val="22"/>
          <w:szCs w:val="22"/>
          <w:lang w:val="pl-PL"/>
        </w:rPr>
        <w:t>(</w:t>
      </w:r>
      <w:r w:rsidR="00013A18" w:rsidRPr="00B81961">
        <w:rPr>
          <w:sz w:val="22"/>
          <w:szCs w:val="22"/>
          <w:lang w:val="pl-PL"/>
        </w:rPr>
        <w:t>D</w:t>
      </w:r>
      <w:r w:rsidR="00F43D29" w:rsidRPr="00B81961">
        <w:rPr>
          <w:sz w:val="22"/>
          <w:szCs w:val="22"/>
          <w:lang w:val="pl-PL"/>
        </w:rPr>
        <w:t xml:space="preserve">ziennik </w:t>
      </w:r>
      <w:r w:rsidR="00117707" w:rsidRPr="00B81961">
        <w:rPr>
          <w:sz w:val="22"/>
          <w:szCs w:val="22"/>
          <w:lang w:val="pl-PL"/>
        </w:rPr>
        <w:t>R</w:t>
      </w:r>
      <w:r w:rsidR="00F43D29" w:rsidRPr="00B81961">
        <w:rPr>
          <w:sz w:val="22"/>
          <w:szCs w:val="22"/>
          <w:lang w:val="pl-PL"/>
        </w:rPr>
        <w:t>obót stanowi dokument wymiany wpisów tylko i wyłącznie pomiędzy Wykonawcą a Inspektorem Nadzoru</w:t>
      </w:r>
      <w:r w:rsidR="00A06578" w:rsidRPr="00B81961">
        <w:rPr>
          <w:sz w:val="22"/>
          <w:szCs w:val="22"/>
          <w:lang w:val="pl-PL"/>
        </w:rPr>
        <w:t>!</w:t>
      </w:r>
      <w:r w:rsidR="00F43D29" w:rsidRPr="000100F8">
        <w:rPr>
          <w:sz w:val="22"/>
          <w:szCs w:val="22"/>
          <w:lang w:val="pl-PL"/>
        </w:rPr>
        <w:t>)</w:t>
      </w:r>
      <w:r w:rsidR="004A6C52" w:rsidRPr="000100F8">
        <w:rPr>
          <w:sz w:val="22"/>
          <w:szCs w:val="22"/>
          <w:lang w:val="pl-PL"/>
        </w:rPr>
        <w:t>.</w:t>
      </w:r>
    </w:p>
    <w:p w14:paraId="5F7A40E3" w14:textId="681C7F1B" w:rsidR="00EF1111" w:rsidRPr="000100F8" w:rsidRDefault="00EF1111" w:rsidP="004A6C52">
      <w:pPr>
        <w:pStyle w:val="NormalnyWeb1"/>
        <w:spacing w:before="0" w:after="0"/>
        <w:jc w:val="both"/>
        <w:rPr>
          <w:sz w:val="22"/>
          <w:szCs w:val="22"/>
          <w:lang w:val="pl-PL"/>
        </w:rPr>
      </w:pPr>
      <w:r w:rsidRPr="000100F8">
        <w:rPr>
          <w:b/>
          <w:sz w:val="22"/>
          <w:szCs w:val="22"/>
          <w:lang w:val="pl-PL"/>
        </w:rPr>
        <w:t xml:space="preserve">4.2. </w:t>
      </w:r>
      <w:r w:rsidRPr="000100F8">
        <w:rPr>
          <w:sz w:val="22"/>
          <w:szCs w:val="22"/>
          <w:lang w:val="pl-PL"/>
        </w:rPr>
        <w:t>Inspektor Nadzoru stanowi</w:t>
      </w:r>
      <w:r w:rsidR="001358B2" w:rsidRPr="000100F8">
        <w:rPr>
          <w:sz w:val="22"/>
          <w:szCs w:val="22"/>
          <w:lang w:val="pl-PL"/>
        </w:rPr>
        <w:t xml:space="preserve"> dla Wykonawcy</w:t>
      </w:r>
      <w:r w:rsidRPr="000100F8">
        <w:rPr>
          <w:sz w:val="22"/>
          <w:szCs w:val="22"/>
          <w:lang w:val="pl-PL"/>
        </w:rPr>
        <w:t xml:space="preserve"> jedy</w:t>
      </w:r>
      <w:r w:rsidR="009E5451" w:rsidRPr="000100F8">
        <w:rPr>
          <w:sz w:val="22"/>
          <w:szCs w:val="22"/>
          <w:lang w:val="pl-PL"/>
        </w:rPr>
        <w:t>ną Stronę,</w:t>
      </w:r>
      <w:r w:rsidR="009E5451" w:rsidRPr="00B81961">
        <w:rPr>
          <w:lang w:val="pl-PL"/>
        </w:rPr>
        <w:t xml:space="preserve"> do której będą kierowane</w:t>
      </w:r>
      <w:r w:rsidR="00A84DF9" w:rsidRPr="00B81961">
        <w:rPr>
          <w:lang w:val="pl-PL"/>
        </w:rPr>
        <w:t xml:space="preserve"> przez Wykonawcę</w:t>
      </w:r>
      <w:r w:rsidR="009E5451" w:rsidRPr="00B81961">
        <w:rPr>
          <w:lang w:val="pl-PL"/>
        </w:rPr>
        <w:t xml:space="preserve"> </w:t>
      </w:r>
      <w:r w:rsidR="001D0F35" w:rsidRPr="00B81961">
        <w:rPr>
          <w:lang w:val="pl-PL"/>
        </w:rPr>
        <w:t xml:space="preserve">wszystkie </w:t>
      </w:r>
      <w:r w:rsidR="00A84DF9" w:rsidRPr="00B81961">
        <w:rPr>
          <w:sz w:val="22"/>
          <w:szCs w:val="22"/>
          <w:lang w:val="pl-PL"/>
        </w:rPr>
        <w:t>pytania, propozycje, wyjaśnienia i ewentualne uzgodnienia</w:t>
      </w:r>
      <w:r w:rsidR="001D0F35" w:rsidRPr="00B81961">
        <w:rPr>
          <w:sz w:val="22"/>
          <w:szCs w:val="22"/>
          <w:lang w:val="pl-PL"/>
        </w:rPr>
        <w:t xml:space="preserve"> bieżących działań Wykonawcy związanych z całością przedmiotu zamówienia</w:t>
      </w:r>
      <w:r w:rsidR="00A84DF9" w:rsidRPr="00B81961">
        <w:rPr>
          <w:lang w:val="pl-PL"/>
        </w:rPr>
        <w:t>.</w:t>
      </w:r>
    </w:p>
    <w:p w14:paraId="70181CA7" w14:textId="5407D5F2" w:rsidR="003641E9" w:rsidRPr="000100F8" w:rsidRDefault="003641E9" w:rsidP="004A6C52">
      <w:pPr>
        <w:pStyle w:val="NormalnyWeb1"/>
        <w:spacing w:before="0" w:after="0"/>
        <w:jc w:val="both"/>
        <w:rPr>
          <w:sz w:val="22"/>
          <w:szCs w:val="22"/>
          <w:lang w:val="pl-PL"/>
        </w:rPr>
      </w:pPr>
      <w:r w:rsidRPr="000100F8">
        <w:rPr>
          <w:b/>
          <w:sz w:val="22"/>
          <w:szCs w:val="22"/>
          <w:lang w:val="pl-PL"/>
        </w:rPr>
        <w:t>4.</w:t>
      </w:r>
      <w:r w:rsidR="00CA07EC" w:rsidRPr="000100F8">
        <w:rPr>
          <w:b/>
          <w:sz w:val="22"/>
          <w:szCs w:val="22"/>
          <w:lang w:val="pl-PL"/>
        </w:rPr>
        <w:t>3</w:t>
      </w:r>
      <w:r w:rsidRPr="000100F8">
        <w:rPr>
          <w:b/>
          <w:sz w:val="22"/>
          <w:szCs w:val="22"/>
          <w:lang w:val="pl-PL"/>
        </w:rPr>
        <w:t xml:space="preserve">. </w:t>
      </w:r>
      <w:r w:rsidR="004E59A9" w:rsidRPr="00B81961">
        <w:rPr>
          <w:sz w:val="22"/>
          <w:szCs w:val="22"/>
          <w:lang w:val="pl-PL"/>
        </w:rPr>
        <w:t xml:space="preserve">Przedmiot zamówienia </w:t>
      </w:r>
      <w:r w:rsidR="004D100F" w:rsidRPr="00B81961">
        <w:rPr>
          <w:sz w:val="22"/>
          <w:szCs w:val="22"/>
          <w:lang w:val="pl-PL"/>
        </w:rPr>
        <w:t>–</w:t>
      </w:r>
      <w:r w:rsidR="004E59A9" w:rsidRPr="00B81961">
        <w:rPr>
          <w:sz w:val="22"/>
          <w:szCs w:val="22"/>
          <w:lang w:val="pl-PL"/>
        </w:rPr>
        <w:t xml:space="preserve"> w wymiarze merytorycznym </w:t>
      </w:r>
      <w:r w:rsidR="004D100F" w:rsidRPr="00B81961">
        <w:rPr>
          <w:sz w:val="22"/>
          <w:szCs w:val="22"/>
          <w:lang w:val="pl-PL"/>
        </w:rPr>
        <w:t>–</w:t>
      </w:r>
      <w:r w:rsidR="004E59A9" w:rsidRPr="00B81961">
        <w:rPr>
          <w:sz w:val="22"/>
          <w:szCs w:val="22"/>
          <w:lang w:val="pl-PL"/>
        </w:rPr>
        <w:t xml:space="preserve"> zawiera ogół działań leżących po stronie Wykonawcy, które wynikają (poprzez opisanie jednostkowych elementów wszystkich działań Wykonawcy) z obowiązujących Wykonawcę </w:t>
      </w:r>
      <w:r w:rsidR="004E59A9" w:rsidRPr="00B81961">
        <w:rPr>
          <w:sz w:val="22"/>
          <w:szCs w:val="22"/>
          <w:u w:val="single"/>
          <w:lang w:val="pl-PL"/>
        </w:rPr>
        <w:t>przepisów prawa</w:t>
      </w:r>
      <w:r w:rsidR="004E59A9" w:rsidRPr="00B81961">
        <w:rPr>
          <w:sz w:val="22"/>
          <w:szCs w:val="22"/>
          <w:lang w:val="pl-PL"/>
        </w:rPr>
        <w:t>, wymienianych w Warunkach Technicznych. Tym samym – w razie występowania Wykonawcy do Inspektora Nadzoru z pytaniami, propozycjami, uzgodnieniami itp., których treść, charakter, rodzaj są opisywane w obowiązujących Wykonawcę przepisach prawa (wynikają z nich) –</w:t>
      </w:r>
      <w:r w:rsidR="00FE72C3" w:rsidRPr="00B81961">
        <w:rPr>
          <w:sz w:val="22"/>
          <w:szCs w:val="22"/>
          <w:lang w:val="pl-PL"/>
        </w:rPr>
        <w:t xml:space="preserve"> </w:t>
      </w:r>
      <w:r w:rsidR="004E59A9" w:rsidRPr="00B81961">
        <w:rPr>
          <w:sz w:val="22"/>
          <w:szCs w:val="22"/>
          <w:lang w:val="pl-PL"/>
        </w:rPr>
        <w:t>Inspektor Nadzoru ma prawo – w odpowiedzi na powyższe pytania, propozycje, uzgodnienia Wykonawcy jedynie wskazać właściwe ww. przepisy prawa, które regulują, definiują, wymieniają lub jednoznacznie odnoszą się do przedmiotu pytań, propozycji, uzgodnień stawianych przez Wykonawcę.</w:t>
      </w:r>
    </w:p>
    <w:p w14:paraId="68102ADA" w14:textId="77777777" w:rsidR="004A6C52" w:rsidRPr="000100F8" w:rsidRDefault="004A6C52" w:rsidP="004A6C52">
      <w:pPr>
        <w:pStyle w:val="Default"/>
        <w:jc w:val="both"/>
        <w:rPr>
          <w:rFonts w:ascii="Times New Roman" w:hAnsi="Times New Roman" w:cs="Times New Roman"/>
          <w:b/>
          <w:color w:val="auto"/>
          <w:sz w:val="22"/>
          <w:szCs w:val="22"/>
        </w:rPr>
      </w:pPr>
      <w:r w:rsidRPr="000100F8">
        <w:rPr>
          <w:rFonts w:ascii="Times New Roman" w:hAnsi="Times New Roman" w:cs="Times New Roman"/>
          <w:b/>
          <w:color w:val="auto"/>
          <w:sz w:val="22"/>
          <w:szCs w:val="22"/>
        </w:rPr>
        <w:t>5. FORMATY I STRUKTURA SKANÓW NA DYSKU</w:t>
      </w:r>
    </w:p>
    <w:p w14:paraId="4F48D485" w14:textId="44654069" w:rsidR="004A6C52" w:rsidRPr="000100F8" w:rsidRDefault="004A6C52" w:rsidP="004A6C52">
      <w:pPr>
        <w:pStyle w:val="NormalnyWeb1"/>
        <w:spacing w:before="0" w:after="0"/>
        <w:jc w:val="both"/>
        <w:rPr>
          <w:b/>
          <w:sz w:val="22"/>
          <w:szCs w:val="22"/>
          <w:lang w:val="pl-PL"/>
        </w:rPr>
      </w:pPr>
      <w:r w:rsidRPr="000100F8">
        <w:rPr>
          <w:b/>
          <w:sz w:val="22"/>
          <w:szCs w:val="22"/>
          <w:lang w:val="pl-PL"/>
        </w:rPr>
        <w:t xml:space="preserve">5.1. </w:t>
      </w:r>
      <w:r w:rsidRPr="000100F8">
        <w:rPr>
          <w:sz w:val="22"/>
          <w:szCs w:val="22"/>
          <w:lang w:val="pl-PL"/>
        </w:rPr>
        <w:t>Baza danych systemu teleinformatycznego Zamawiającego zasilana będzie plikami w formacie PDF</w:t>
      </w:r>
      <w:r w:rsidRPr="000100F8">
        <w:rPr>
          <w:b/>
          <w:bCs/>
          <w:sz w:val="22"/>
          <w:szCs w:val="22"/>
          <w:lang w:val="pl-PL"/>
        </w:rPr>
        <w:t xml:space="preserve">. </w:t>
      </w:r>
      <w:r w:rsidRPr="000100F8">
        <w:rPr>
          <w:sz w:val="22"/>
          <w:szCs w:val="22"/>
          <w:lang w:val="pl-PL"/>
        </w:rPr>
        <w:t>Wykonawca zeskanuje wszystkie materiały podlegające opracowaniu przy użyciu własnego sprzętu, a skany dokumentów nagra na fabrycznie nowy twardy dysk HDD (posiadający złącze USB 3.0 i gwarancję co najmniej na 24 miesiące), który w ramach wykonywanej pracy przekaże Zamawiającemu bezzwrotnie – jako nośnik przekazywanych danych. Wraz z przekazanymi danymi Wykonawca bezpowrotnie usunie ze wszystkich urządzeń Wykonawcy oraz jego ewentualnych Podwykonawców (komputery, wymienne nośniki danych i in.) wszelkie materiały wynikowe oraz części składowe tych materiałów, powstałe w procesach technologicznych Wykonawcy</w:t>
      </w:r>
      <w:r w:rsidR="00FE72C3" w:rsidRPr="000100F8">
        <w:rPr>
          <w:sz w:val="22"/>
          <w:szCs w:val="22"/>
          <w:lang w:val="pl-PL"/>
        </w:rPr>
        <w:t xml:space="preserve"> </w:t>
      </w:r>
      <w:r w:rsidRPr="000100F8">
        <w:rPr>
          <w:sz w:val="22"/>
          <w:szCs w:val="22"/>
          <w:lang w:val="pl-PL"/>
        </w:rPr>
        <w:t>(Podwykonawców)</w:t>
      </w:r>
      <w:r w:rsidR="00FE72C3" w:rsidRPr="000100F8">
        <w:rPr>
          <w:sz w:val="22"/>
          <w:szCs w:val="22"/>
          <w:lang w:val="pl-PL"/>
        </w:rPr>
        <w:t>,</w:t>
      </w:r>
      <w:r w:rsidRPr="000100F8">
        <w:rPr>
          <w:sz w:val="22"/>
          <w:szCs w:val="22"/>
          <w:lang w:val="pl-PL"/>
        </w:rPr>
        <w:t xml:space="preserve"> stanowiące jakąkolwiek treść przekazywanych zeskanowanych operatów technicznych</w:t>
      </w:r>
      <w:r w:rsidR="007F44AF">
        <w:rPr>
          <w:sz w:val="22"/>
          <w:szCs w:val="22"/>
          <w:lang w:val="pl-PL"/>
        </w:rPr>
        <w:t xml:space="preserve"> i</w:t>
      </w:r>
      <w:r w:rsidRPr="000100F8">
        <w:rPr>
          <w:sz w:val="22"/>
          <w:szCs w:val="22"/>
          <w:lang w:val="pl-PL"/>
        </w:rPr>
        <w:t xml:space="preserve"> raportów</w:t>
      </w:r>
      <w:r w:rsidR="007F44AF">
        <w:rPr>
          <w:sz w:val="22"/>
          <w:szCs w:val="22"/>
          <w:lang w:val="pl-PL"/>
        </w:rPr>
        <w:t xml:space="preserve"> </w:t>
      </w:r>
      <w:r w:rsidRPr="000100F8">
        <w:rPr>
          <w:sz w:val="22"/>
          <w:szCs w:val="22"/>
          <w:lang w:val="pl-PL"/>
        </w:rPr>
        <w:t>– po protokolarnym odbiorze prac.</w:t>
      </w:r>
    </w:p>
    <w:p w14:paraId="380DDEAA" w14:textId="51F70143" w:rsidR="004A6C52" w:rsidRPr="000100F8" w:rsidRDefault="004A6C52" w:rsidP="004A6C52">
      <w:pPr>
        <w:pStyle w:val="NormalnyWeb1"/>
        <w:spacing w:before="0" w:after="0"/>
        <w:jc w:val="both"/>
        <w:rPr>
          <w:sz w:val="22"/>
          <w:szCs w:val="22"/>
          <w:lang w:val="pl-PL"/>
        </w:rPr>
      </w:pPr>
      <w:r w:rsidRPr="000100F8">
        <w:rPr>
          <w:b/>
          <w:sz w:val="22"/>
          <w:szCs w:val="22"/>
          <w:lang w:val="pl-PL"/>
        </w:rPr>
        <w:t>5.2.</w:t>
      </w:r>
      <w:r w:rsidR="000B07CB" w:rsidRPr="000100F8">
        <w:rPr>
          <w:sz w:val="22"/>
          <w:szCs w:val="22"/>
          <w:lang w:val="pl-PL"/>
        </w:rPr>
        <w:t xml:space="preserve"> </w:t>
      </w:r>
      <w:r w:rsidRPr="000100F8">
        <w:rPr>
          <w:sz w:val="22"/>
          <w:szCs w:val="22"/>
          <w:lang w:val="pl-PL"/>
        </w:rPr>
        <w:t>Struktura drzewa katalogowego na dostarczonym dysku dla plików wymienionych w pkt</w:t>
      </w:r>
      <w:r w:rsidR="006367DC">
        <w:rPr>
          <w:sz w:val="22"/>
          <w:szCs w:val="22"/>
          <w:lang w:val="pl-PL"/>
        </w:rPr>
        <w:t xml:space="preserve"> </w:t>
      </w:r>
      <w:r w:rsidRPr="000100F8">
        <w:rPr>
          <w:sz w:val="22"/>
          <w:szCs w:val="22"/>
          <w:lang w:val="pl-PL"/>
        </w:rPr>
        <w:t>5.1 będzie miała następującą postać:</w:t>
      </w:r>
    </w:p>
    <w:p w14:paraId="0723EC43" w14:textId="12D4BE1E" w:rsidR="004A6C52" w:rsidRPr="000100F8" w:rsidRDefault="004A6C52" w:rsidP="004A6C52">
      <w:pPr>
        <w:pStyle w:val="NormalnyWeb1"/>
        <w:spacing w:before="0" w:after="0"/>
        <w:rPr>
          <w:sz w:val="22"/>
          <w:szCs w:val="22"/>
          <w:lang w:val="pl-PL"/>
        </w:rPr>
      </w:pPr>
      <w:r w:rsidRPr="000100F8">
        <w:rPr>
          <w:sz w:val="22"/>
          <w:szCs w:val="22"/>
          <w:lang w:val="pl-PL"/>
        </w:rPr>
        <w:t xml:space="preserve">- katalog danych </w:t>
      </w:r>
      <w:r w:rsidR="007F44AF">
        <w:rPr>
          <w:sz w:val="22"/>
          <w:szCs w:val="22"/>
          <w:lang w:val="pl-PL"/>
        </w:rPr>
        <w:t xml:space="preserve">dokumentów cyfrowych </w:t>
      </w:r>
      <w:r w:rsidRPr="000100F8">
        <w:rPr>
          <w:sz w:val="22"/>
          <w:szCs w:val="22"/>
          <w:lang w:val="pl-PL"/>
        </w:rPr>
        <w:t>operatów o nazwach opisanych w pkt. 2.2.5</w:t>
      </w:r>
      <w:r w:rsidR="00B51EE5">
        <w:rPr>
          <w:sz w:val="22"/>
          <w:szCs w:val="22"/>
          <w:lang w:val="pl-PL"/>
        </w:rPr>
        <w:t>,</w:t>
      </w:r>
    </w:p>
    <w:p w14:paraId="77A2486F" w14:textId="41878E8B" w:rsidR="00955944" w:rsidRPr="004319D8" w:rsidRDefault="000B31B4" w:rsidP="004319D8">
      <w:pPr>
        <w:pStyle w:val="NormalnyWeb1"/>
        <w:spacing w:before="0" w:after="0"/>
        <w:jc w:val="both"/>
        <w:rPr>
          <w:sz w:val="22"/>
          <w:szCs w:val="22"/>
          <w:lang w:val="pl-PL"/>
        </w:rPr>
      </w:pPr>
      <w:r w:rsidRPr="000100F8">
        <w:rPr>
          <w:sz w:val="22"/>
          <w:szCs w:val="22"/>
          <w:lang w:val="pl-PL"/>
        </w:rPr>
        <w:t>- katalog</w:t>
      </w:r>
      <w:r w:rsidR="00636D65" w:rsidRPr="000100F8">
        <w:rPr>
          <w:sz w:val="22"/>
          <w:szCs w:val="22"/>
          <w:lang w:val="pl-PL"/>
        </w:rPr>
        <w:t xml:space="preserve"> o nazwie: TRANSZE DANYCH, w którym – w podkatalogach</w:t>
      </w:r>
      <w:r w:rsidR="00B11829" w:rsidRPr="000100F8">
        <w:rPr>
          <w:sz w:val="22"/>
          <w:szCs w:val="22"/>
          <w:lang w:val="pl-PL"/>
        </w:rPr>
        <w:t xml:space="preserve"> o nazwach: Transza nr n (n</w:t>
      </w:r>
      <w:r w:rsidR="009B69F0" w:rsidRPr="000100F8">
        <w:rPr>
          <w:sz w:val="22"/>
          <w:szCs w:val="22"/>
          <w:lang w:val="pl-PL"/>
        </w:rPr>
        <w:t xml:space="preserve"> </w:t>
      </w:r>
      <w:r w:rsidR="00B11829" w:rsidRPr="000100F8">
        <w:rPr>
          <w:sz w:val="22"/>
          <w:szCs w:val="22"/>
          <w:lang w:val="pl-PL"/>
        </w:rPr>
        <w:t xml:space="preserve">kolejnych </w:t>
      </w:r>
      <w:r w:rsidR="009B69F0" w:rsidRPr="000100F8">
        <w:rPr>
          <w:sz w:val="22"/>
          <w:szCs w:val="22"/>
          <w:lang w:val="pl-PL"/>
        </w:rPr>
        <w:t>podkatalogów o ilości równym n transzom) umieszczone</w:t>
      </w:r>
      <w:r w:rsidR="00B51EE5">
        <w:rPr>
          <w:sz w:val="22"/>
          <w:szCs w:val="22"/>
          <w:lang w:val="pl-PL"/>
        </w:rPr>
        <w:t xml:space="preserve"> będą</w:t>
      </w:r>
      <w:r w:rsidR="009B69F0" w:rsidRPr="000100F8">
        <w:rPr>
          <w:sz w:val="22"/>
          <w:szCs w:val="22"/>
          <w:lang w:val="pl-PL"/>
        </w:rPr>
        <w:t>: raporty</w:t>
      </w:r>
      <w:r w:rsidR="005F5480" w:rsidRPr="000100F8">
        <w:rPr>
          <w:sz w:val="22"/>
          <w:szCs w:val="22"/>
          <w:lang w:val="pl-PL"/>
        </w:rPr>
        <w:t xml:space="preserve"> wymieniane </w:t>
      </w:r>
      <w:r w:rsidR="00B51EE5" w:rsidRPr="000100F8">
        <w:rPr>
          <w:sz w:val="22"/>
          <w:szCs w:val="22"/>
          <w:lang w:val="pl-PL"/>
        </w:rPr>
        <w:t>w Załącznik</w:t>
      </w:r>
      <w:r w:rsidR="00B51EE5">
        <w:rPr>
          <w:sz w:val="22"/>
          <w:szCs w:val="22"/>
          <w:lang w:val="pl-PL"/>
        </w:rPr>
        <w:t>u</w:t>
      </w:r>
      <w:r w:rsidR="00B51EE5" w:rsidRPr="000100F8">
        <w:rPr>
          <w:sz w:val="22"/>
          <w:szCs w:val="22"/>
          <w:lang w:val="pl-PL"/>
        </w:rPr>
        <w:t xml:space="preserve"> nr 1 do niniejszych </w:t>
      </w:r>
      <w:r w:rsidR="00B51EE5">
        <w:rPr>
          <w:sz w:val="22"/>
          <w:szCs w:val="22"/>
          <w:lang w:val="pl-PL"/>
        </w:rPr>
        <w:t>W</w:t>
      </w:r>
      <w:r w:rsidR="00B51EE5" w:rsidRPr="000100F8">
        <w:rPr>
          <w:sz w:val="22"/>
          <w:szCs w:val="22"/>
          <w:lang w:val="pl-PL"/>
        </w:rPr>
        <w:t xml:space="preserve">arunków </w:t>
      </w:r>
      <w:r w:rsidR="00B51EE5">
        <w:rPr>
          <w:sz w:val="22"/>
          <w:szCs w:val="22"/>
          <w:lang w:val="pl-PL"/>
        </w:rPr>
        <w:t>T</w:t>
      </w:r>
      <w:r w:rsidR="00B51EE5" w:rsidRPr="000100F8">
        <w:rPr>
          <w:sz w:val="22"/>
          <w:szCs w:val="22"/>
          <w:lang w:val="pl-PL"/>
        </w:rPr>
        <w:t xml:space="preserve">echnicznych </w:t>
      </w:r>
      <w:r w:rsidR="005F5480" w:rsidRPr="000100F8">
        <w:rPr>
          <w:sz w:val="22"/>
          <w:szCs w:val="22"/>
          <w:lang w:val="pl-PL"/>
        </w:rPr>
        <w:t xml:space="preserve">oraz kolorowe skany </w:t>
      </w:r>
      <w:r w:rsidR="00F31A23" w:rsidRPr="000100F8">
        <w:rPr>
          <w:sz w:val="22"/>
          <w:szCs w:val="22"/>
          <w:lang w:val="pl-PL"/>
        </w:rPr>
        <w:t>jednostkowych protokołów z kontroli kolejnych transz danych</w:t>
      </w:r>
      <w:r w:rsidR="004A35A6" w:rsidRPr="000100F8">
        <w:rPr>
          <w:sz w:val="22"/>
          <w:szCs w:val="22"/>
          <w:lang w:val="pl-PL"/>
        </w:rPr>
        <w:t>.</w:t>
      </w:r>
    </w:p>
    <w:p w14:paraId="29E9E3EE" w14:textId="657293F0" w:rsidR="004A6C52" w:rsidRPr="000100F8" w:rsidRDefault="004A6C52" w:rsidP="004A6C52">
      <w:pPr>
        <w:jc w:val="both"/>
        <w:rPr>
          <w:rFonts w:cs="Times New Roman"/>
          <w:sz w:val="22"/>
          <w:szCs w:val="22"/>
          <w:lang w:val="pl-PL"/>
        </w:rPr>
      </w:pPr>
      <w:r w:rsidRPr="000100F8">
        <w:rPr>
          <w:rFonts w:cs="Times New Roman"/>
          <w:b/>
          <w:bCs/>
          <w:sz w:val="22"/>
          <w:szCs w:val="22"/>
          <w:lang w:val="pl-PL"/>
        </w:rPr>
        <w:t xml:space="preserve">6. KONTROLA I ZASILENIE SYSTEMU TELEINFORMATYCZNEGO </w:t>
      </w:r>
    </w:p>
    <w:p w14:paraId="0CD9DE4E" w14:textId="77777777" w:rsidR="004A6C52" w:rsidRPr="000100F8" w:rsidRDefault="004A6C52" w:rsidP="004A6C52">
      <w:pPr>
        <w:pStyle w:val="NormalnyWeb1"/>
        <w:spacing w:before="0" w:after="0"/>
        <w:jc w:val="both"/>
        <w:rPr>
          <w:sz w:val="22"/>
          <w:szCs w:val="22"/>
          <w:lang w:val="pl-PL"/>
        </w:rPr>
      </w:pPr>
      <w:r w:rsidRPr="000100F8">
        <w:rPr>
          <w:b/>
          <w:sz w:val="22"/>
          <w:szCs w:val="22"/>
          <w:lang w:val="pl-PL"/>
        </w:rPr>
        <w:t>6.1.</w:t>
      </w:r>
      <w:r w:rsidRPr="000100F8">
        <w:rPr>
          <w:sz w:val="22"/>
          <w:szCs w:val="22"/>
          <w:lang w:val="pl-PL"/>
        </w:rPr>
        <w:t xml:space="preserve"> Kontrola polegać będzie na czynnościach kontrolnych Inspektora Nadzoru ustanowionego przez Zamawiającego, </w:t>
      </w:r>
      <w:r w:rsidRPr="00584DB9">
        <w:rPr>
          <w:sz w:val="22"/>
          <w:szCs w:val="22"/>
          <w:lang w:val="pl-PL"/>
        </w:rPr>
        <w:t xml:space="preserve">który dokonywał będzie kontroli każdych kolejnych czynności opisanych w pkt: 3.2, 3.3, 3.4 i 3.5, obejmujących każdą </w:t>
      </w:r>
      <w:r w:rsidRPr="000100F8">
        <w:rPr>
          <w:sz w:val="22"/>
          <w:szCs w:val="22"/>
          <w:lang w:val="pl-PL"/>
        </w:rPr>
        <w:t xml:space="preserve">transzę danych. </w:t>
      </w:r>
    </w:p>
    <w:p w14:paraId="22DD0DA3" w14:textId="4ACC7085" w:rsidR="004A6C52" w:rsidRPr="000100F8" w:rsidRDefault="004A6C52" w:rsidP="004A6C52">
      <w:pPr>
        <w:pStyle w:val="NormalnyWeb1"/>
        <w:spacing w:before="0" w:after="0"/>
        <w:jc w:val="both"/>
        <w:rPr>
          <w:sz w:val="22"/>
          <w:szCs w:val="22"/>
          <w:lang w:val="pl-PL"/>
        </w:rPr>
      </w:pPr>
      <w:r w:rsidRPr="000100F8">
        <w:rPr>
          <w:b/>
          <w:sz w:val="22"/>
          <w:szCs w:val="22"/>
          <w:lang w:val="pl-PL"/>
        </w:rPr>
        <w:t>6.2.</w:t>
      </w:r>
      <w:r w:rsidRPr="000100F8">
        <w:rPr>
          <w:sz w:val="22"/>
          <w:szCs w:val="22"/>
          <w:lang w:val="pl-PL"/>
        </w:rPr>
        <w:t xml:space="preserve"> W celu wymienionym w pkt 6.1 Wykonawca, </w:t>
      </w:r>
      <w:r w:rsidR="00626048" w:rsidRPr="000100F8">
        <w:rPr>
          <w:sz w:val="22"/>
          <w:szCs w:val="22"/>
          <w:lang w:val="pl-PL"/>
        </w:rPr>
        <w:t xml:space="preserve">w okresach przeznaczonych w harmonogramie działań na realizację działań obejmujących </w:t>
      </w:r>
      <w:r w:rsidR="00626048" w:rsidRPr="000100F8">
        <w:rPr>
          <w:sz w:val="22"/>
          <w:szCs w:val="22"/>
          <w:u w:val="single"/>
          <w:lang w:val="pl-PL"/>
        </w:rPr>
        <w:t>każdą kolejną transzę danych</w:t>
      </w:r>
      <w:r w:rsidR="00626048" w:rsidRPr="000100F8">
        <w:rPr>
          <w:sz w:val="22"/>
          <w:szCs w:val="22"/>
          <w:lang w:val="pl-PL"/>
        </w:rPr>
        <w:t xml:space="preserve"> </w:t>
      </w:r>
      <w:r w:rsidRPr="000100F8">
        <w:rPr>
          <w:sz w:val="22"/>
          <w:szCs w:val="22"/>
          <w:lang w:val="pl-PL"/>
        </w:rPr>
        <w:t xml:space="preserve">będzie przekazywał </w:t>
      </w:r>
      <w:r w:rsidR="007F7BB1" w:rsidRPr="000100F8">
        <w:rPr>
          <w:sz w:val="22"/>
          <w:szCs w:val="22"/>
          <w:lang w:val="pl-PL"/>
        </w:rPr>
        <w:t xml:space="preserve">drogą </w:t>
      </w:r>
      <w:r w:rsidR="00671F59" w:rsidRPr="000100F8">
        <w:rPr>
          <w:sz w:val="22"/>
          <w:szCs w:val="22"/>
          <w:lang w:val="pl-PL"/>
        </w:rPr>
        <w:t>ustalon</w:t>
      </w:r>
      <w:r w:rsidR="00626048" w:rsidRPr="000100F8">
        <w:rPr>
          <w:sz w:val="22"/>
          <w:szCs w:val="22"/>
          <w:lang w:val="pl-PL"/>
        </w:rPr>
        <w:t>ą</w:t>
      </w:r>
      <w:r w:rsidR="00671F59" w:rsidRPr="000100F8">
        <w:rPr>
          <w:sz w:val="22"/>
          <w:szCs w:val="22"/>
          <w:lang w:val="pl-PL"/>
        </w:rPr>
        <w:t xml:space="preserve"> z Inspektor</w:t>
      </w:r>
      <w:r w:rsidR="00B96C18" w:rsidRPr="000100F8">
        <w:rPr>
          <w:sz w:val="22"/>
          <w:szCs w:val="22"/>
          <w:lang w:val="pl-PL"/>
        </w:rPr>
        <w:t>em</w:t>
      </w:r>
      <w:r w:rsidR="00671F59" w:rsidRPr="000100F8">
        <w:rPr>
          <w:sz w:val="22"/>
          <w:szCs w:val="22"/>
          <w:lang w:val="pl-PL"/>
        </w:rPr>
        <w:t xml:space="preserve"> Nadzoru </w:t>
      </w:r>
      <w:r w:rsidR="00626048" w:rsidRPr="000100F8">
        <w:rPr>
          <w:sz w:val="22"/>
          <w:szCs w:val="22"/>
          <w:lang w:val="pl-PL"/>
        </w:rPr>
        <w:t>(</w:t>
      </w:r>
      <w:r w:rsidRPr="000100F8">
        <w:rPr>
          <w:sz w:val="22"/>
          <w:szCs w:val="22"/>
          <w:lang w:val="pl-PL"/>
        </w:rPr>
        <w:t>e-mail</w:t>
      </w:r>
      <w:r w:rsidR="00626048" w:rsidRPr="000100F8">
        <w:rPr>
          <w:sz w:val="22"/>
          <w:szCs w:val="22"/>
          <w:lang w:val="pl-PL"/>
        </w:rPr>
        <w:t xml:space="preserve">, </w:t>
      </w:r>
      <w:r w:rsidR="004104CB" w:rsidRPr="000100F8">
        <w:rPr>
          <w:sz w:val="22"/>
          <w:szCs w:val="22"/>
          <w:lang w:val="pl-PL"/>
        </w:rPr>
        <w:t>serwer ftp</w:t>
      </w:r>
      <w:r w:rsidR="00626048" w:rsidRPr="000100F8">
        <w:rPr>
          <w:sz w:val="22"/>
          <w:szCs w:val="22"/>
          <w:lang w:val="pl-PL"/>
        </w:rPr>
        <w:t xml:space="preserve"> </w:t>
      </w:r>
      <w:r w:rsidR="004D100F" w:rsidRPr="000100F8">
        <w:rPr>
          <w:sz w:val="22"/>
          <w:szCs w:val="22"/>
          <w:lang w:val="pl-PL"/>
        </w:rPr>
        <w:t>itd</w:t>
      </w:r>
      <w:r w:rsidR="00626048" w:rsidRPr="000100F8">
        <w:rPr>
          <w:sz w:val="22"/>
          <w:szCs w:val="22"/>
          <w:lang w:val="pl-PL"/>
        </w:rPr>
        <w:t>.)</w:t>
      </w:r>
      <w:r w:rsidRPr="000100F8">
        <w:rPr>
          <w:sz w:val="22"/>
          <w:szCs w:val="22"/>
          <w:lang w:val="pl-PL"/>
        </w:rPr>
        <w:t xml:space="preserve"> informacje w postaci</w:t>
      </w:r>
      <w:r w:rsidR="00795B12">
        <w:rPr>
          <w:sz w:val="22"/>
          <w:szCs w:val="22"/>
          <w:lang w:val="pl-PL"/>
        </w:rPr>
        <w:t xml:space="preserve"> </w:t>
      </w:r>
      <w:r w:rsidR="00825060" w:rsidRPr="000100F8">
        <w:rPr>
          <w:sz w:val="22"/>
          <w:szCs w:val="22"/>
          <w:lang w:val="pl-PL"/>
        </w:rPr>
        <w:t xml:space="preserve">raportów z inwentaryzacji materiałów zasobu utworzonych </w:t>
      </w:r>
      <w:r w:rsidR="00825060" w:rsidRPr="000100F8">
        <w:rPr>
          <w:sz w:val="22"/>
          <w:szCs w:val="22"/>
          <w:u w:val="single"/>
          <w:lang w:val="pl-PL"/>
        </w:rPr>
        <w:t>dla każdej transzy danych</w:t>
      </w:r>
      <w:r w:rsidR="00825060" w:rsidRPr="000100F8">
        <w:rPr>
          <w:sz w:val="22"/>
          <w:szCs w:val="22"/>
          <w:lang w:val="pl-PL"/>
        </w:rPr>
        <w:t xml:space="preserve"> w formacie tekstowym, wg wzoru stanowiącego Załącznik nr </w:t>
      </w:r>
      <w:r w:rsidR="00795B12">
        <w:rPr>
          <w:sz w:val="22"/>
          <w:szCs w:val="22"/>
          <w:lang w:val="pl-PL"/>
        </w:rPr>
        <w:t>1</w:t>
      </w:r>
      <w:r w:rsidR="00825060" w:rsidRPr="000100F8">
        <w:rPr>
          <w:sz w:val="22"/>
          <w:szCs w:val="22"/>
          <w:lang w:val="pl-PL"/>
        </w:rPr>
        <w:t xml:space="preserve"> do niniejszych Warunków Technicznych</w:t>
      </w:r>
      <w:r w:rsidR="00946FA0" w:rsidRPr="000100F8">
        <w:rPr>
          <w:sz w:val="22"/>
          <w:szCs w:val="22"/>
          <w:lang w:val="pl-PL"/>
        </w:rPr>
        <w:t>.</w:t>
      </w:r>
    </w:p>
    <w:p w14:paraId="29E30640" w14:textId="1FC83C5D" w:rsidR="009B4F52" w:rsidRPr="000100F8" w:rsidRDefault="004A6C52" w:rsidP="00F2161F">
      <w:pPr>
        <w:pStyle w:val="NormalnyWeb1"/>
        <w:spacing w:before="0" w:after="0"/>
        <w:jc w:val="both"/>
        <w:rPr>
          <w:sz w:val="22"/>
          <w:szCs w:val="22"/>
          <w:lang w:val="pl-PL"/>
        </w:rPr>
        <w:sectPr w:rsidR="009B4F52" w:rsidRPr="000100F8" w:rsidSect="00F86A97">
          <w:footerReference w:type="default" r:id="rId8"/>
          <w:pgSz w:w="11906" w:h="16838"/>
          <w:pgMar w:top="720" w:right="720" w:bottom="720" w:left="720" w:header="708" w:footer="364" w:gutter="0"/>
          <w:cols w:space="708"/>
          <w:docGrid w:linePitch="360"/>
        </w:sectPr>
      </w:pPr>
      <w:r w:rsidRPr="000100F8">
        <w:rPr>
          <w:b/>
          <w:sz w:val="22"/>
          <w:szCs w:val="22"/>
          <w:lang w:val="pl-PL"/>
        </w:rPr>
        <w:t>6.</w:t>
      </w:r>
      <w:r w:rsidR="00DC0042" w:rsidRPr="000100F8">
        <w:rPr>
          <w:b/>
          <w:sz w:val="22"/>
          <w:szCs w:val="22"/>
          <w:lang w:val="pl-PL"/>
        </w:rPr>
        <w:t>3</w:t>
      </w:r>
      <w:r w:rsidRPr="000100F8">
        <w:rPr>
          <w:b/>
          <w:sz w:val="22"/>
          <w:szCs w:val="22"/>
          <w:lang w:val="pl-PL"/>
        </w:rPr>
        <w:t>.</w:t>
      </w:r>
      <w:r w:rsidRPr="000100F8">
        <w:rPr>
          <w:sz w:val="22"/>
          <w:szCs w:val="22"/>
          <w:lang w:val="pl-PL"/>
        </w:rPr>
        <w:t xml:space="preserve"> Ostateczny protokolarny odbiór przedmiotu zamówienia zostanie zrealizowany na podstawie i po dostarczeniu Zamawiającemu przekaz</w:t>
      </w:r>
      <w:r w:rsidR="00240AD3" w:rsidRPr="000100F8">
        <w:rPr>
          <w:sz w:val="22"/>
          <w:szCs w:val="22"/>
          <w:lang w:val="pl-PL"/>
        </w:rPr>
        <w:t>yw</w:t>
      </w:r>
      <w:r w:rsidRPr="000100F8">
        <w:rPr>
          <w:sz w:val="22"/>
          <w:szCs w:val="22"/>
          <w:lang w:val="pl-PL"/>
        </w:rPr>
        <w:t xml:space="preserve">anych </w:t>
      </w:r>
      <w:r w:rsidR="00240AD3" w:rsidRPr="000100F8">
        <w:rPr>
          <w:sz w:val="22"/>
          <w:szCs w:val="22"/>
          <w:lang w:val="pl-PL"/>
        </w:rPr>
        <w:t xml:space="preserve">Wykonawcy </w:t>
      </w:r>
      <w:r w:rsidRPr="000100F8">
        <w:rPr>
          <w:sz w:val="22"/>
          <w:szCs w:val="22"/>
          <w:lang w:val="pl-PL"/>
        </w:rPr>
        <w:t>przez Inspektora Nadzoru wszystkich, wymienianych w pkt 1.3.20</w:t>
      </w:r>
      <w:r w:rsidR="00DC0042" w:rsidRPr="000100F8">
        <w:rPr>
          <w:sz w:val="22"/>
          <w:szCs w:val="22"/>
          <w:lang w:val="pl-PL"/>
        </w:rPr>
        <w:t>.</w:t>
      </w:r>
      <w:r w:rsidRPr="000100F8">
        <w:rPr>
          <w:sz w:val="22"/>
          <w:szCs w:val="22"/>
          <w:lang w:val="pl-PL"/>
        </w:rPr>
        <w:t xml:space="preserve"> jednostkowych protokołów z kontroli kolejnych transz danych, dokumentujących zrealizowanie przez Wykonawcę przedmiotu zamówienia.</w:t>
      </w:r>
    </w:p>
    <w:p w14:paraId="63EDA6FD" w14:textId="05155395" w:rsidR="0055555D" w:rsidRPr="000100F8" w:rsidRDefault="0055555D" w:rsidP="007411D5">
      <w:pPr>
        <w:ind w:left="1701" w:hanging="1701"/>
        <w:jc w:val="both"/>
        <w:rPr>
          <w:rFonts w:cs="Times New Roman"/>
          <w:lang w:val="pl-PL"/>
        </w:rPr>
      </w:pPr>
      <w:bookmarkStart w:id="19" w:name="_Hlk8215515"/>
      <w:r w:rsidRPr="000100F8">
        <w:rPr>
          <w:rFonts w:cs="Times New Roman"/>
          <w:b/>
          <w:lang w:val="pl-PL"/>
        </w:rPr>
        <w:lastRenderedPageBreak/>
        <w:t>Załącznik nr 1</w:t>
      </w:r>
      <w:r w:rsidRPr="000100F8">
        <w:rPr>
          <w:rFonts w:cs="Times New Roman"/>
          <w:lang w:val="pl-PL"/>
        </w:rPr>
        <w:t xml:space="preserve"> </w:t>
      </w:r>
      <w:r w:rsidRPr="000100F8">
        <w:rPr>
          <w:rFonts w:cs="Times New Roman"/>
          <w:sz w:val="18"/>
          <w:szCs w:val="18"/>
          <w:lang w:val="pl-PL"/>
        </w:rPr>
        <w:t>do Warunków Technicznych wykonania zamówienia: „</w:t>
      </w:r>
      <w:r w:rsidRPr="000100F8">
        <w:rPr>
          <w:rFonts w:eastAsia="ArialMT" w:cs="Times New Roman"/>
          <w:sz w:val="18"/>
          <w:szCs w:val="18"/>
          <w:lang w:val="pl-PL"/>
        </w:rPr>
        <w:t xml:space="preserve">Digitalizacja materiałów zasobu </w:t>
      </w:r>
      <w:r w:rsidR="004F5BEF">
        <w:rPr>
          <w:rFonts w:eastAsia="ArialMT" w:cs="Times New Roman"/>
          <w:sz w:val="18"/>
          <w:szCs w:val="18"/>
          <w:lang w:val="pl-PL"/>
        </w:rPr>
        <w:t xml:space="preserve">geodezyjnego i kartograficznego </w:t>
      </w:r>
      <w:r w:rsidRPr="000100F8">
        <w:rPr>
          <w:rFonts w:eastAsia="ArialMT" w:cs="Times New Roman"/>
          <w:sz w:val="18"/>
          <w:szCs w:val="18"/>
          <w:lang w:val="pl-PL"/>
        </w:rPr>
        <w:t xml:space="preserve">stanowiących operaty techniczne“ – </w:t>
      </w:r>
      <w:r w:rsidRPr="000100F8">
        <w:rPr>
          <w:rFonts w:eastAsia="ArialMT" w:cs="Times New Roman"/>
          <w:b/>
          <w:sz w:val="18"/>
          <w:szCs w:val="18"/>
          <w:lang w:val="pl-PL"/>
        </w:rPr>
        <w:t xml:space="preserve">WZÓR </w:t>
      </w:r>
      <w:bookmarkEnd w:id="19"/>
    </w:p>
    <w:p w14:paraId="71603179" w14:textId="77777777" w:rsidR="007411D5" w:rsidRPr="000100F8" w:rsidRDefault="007411D5" w:rsidP="00DA116F">
      <w:pPr>
        <w:jc w:val="both"/>
        <w:rPr>
          <w:rFonts w:cs="Times New Roman"/>
          <w:lang w:val="pl-PL"/>
        </w:rPr>
      </w:pPr>
    </w:p>
    <w:p w14:paraId="2CEB0097" w14:textId="77777777" w:rsidR="007411D5" w:rsidRPr="00B81961" w:rsidRDefault="007411D5" w:rsidP="007411D5">
      <w:pPr>
        <w:autoSpaceDE w:val="0"/>
        <w:autoSpaceDN w:val="0"/>
        <w:adjustRightInd w:val="0"/>
        <w:spacing w:line="240" w:lineRule="auto"/>
        <w:jc w:val="center"/>
        <w:rPr>
          <w:rFonts w:cs="Times New Roman"/>
          <w:sz w:val="48"/>
          <w:szCs w:val="48"/>
          <w:lang w:val="pl-PL"/>
        </w:rPr>
      </w:pPr>
      <w:r w:rsidRPr="00B81961">
        <w:rPr>
          <w:rFonts w:cs="Times New Roman"/>
          <w:sz w:val="48"/>
          <w:szCs w:val="48"/>
          <w:lang w:val="pl-PL"/>
        </w:rPr>
        <w:t>Raport z inwentaryzacji materiałów zasobu</w:t>
      </w:r>
      <w:r w:rsidR="00B51156" w:rsidRPr="00B81961">
        <w:rPr>
          <w:rFonts w:cs="Times New Roman"/>
          <w:sz w:val="48"/>
          <w:szCs w:val="48"/>
          <w:lang w:val="pl-PL"/>
        </w:rPr>
        <w:t xml:space="preserve"> – transza danych nr …</w:t>
      </w:r>
    </w:p>
    <w:p w14:paraId="4E826D48" w14:textId="77777777" w:rsidR="007411D5" w:rsidRPr="00B81961" w:rsidRDefault="007411D5" w:rsidP="007411D5">
      <w:pPr>
        <w:autoSpaceDE w:val="0"/>
        <w:autoSpaceDN w:val="0"/>
        <w:adjustRightInd w:val="0"/>
        <w:spacing w:line="240" w:lineRule="auto"/>
        <w:rPr>
          <w:rFonts w:cs="Times New Roman"/>
          <w:b/>
          <w:bCs/>
          <w:sz w:val="20"/>
          <w:szCs w:val="20"/>
          <w:lang w:val="pl-PL"/>
        </w:rPr>
      </w:pPr>
      <w:r w:rsidRPr="00B81961">
        <w:rPr>
          <w:rFonts w:cs="Times New Roman"/>
          <w:sz w:val="20"/>
          <w:szCs w:val="20"/>
          <w:lang w:val="pl-PL"/>
        </w:rPr>
        <w:t xml:space="preserve">województwo: </w:t>
      </w:r>
      <w:r w:rsidRPr="00B81961">
        <w:rPr>
          <w:rFonts w:cs="Times New Roman"/>
          <w:b/>
          <w:bCs/>
          <w:sz w:val="20"/>
          <w:szCs w:val="20"/>
          <w:lang w:val="pl-PL"/>
        </w:rPr>
        <w:t>małopolskie</w:t>
      </w:r>
    </w:p>
    <w:p w14:paraId="7CA7477B" w14:textId="77777777" w:rsidR="007411D5" w:rsidRPr="00B81961" w:rsidRDefault="007411D5" w:rsidP="007411D5">
      <w:pPr>
        <w:autoSpaceDE w:val="0"/>
        <w:autoSpaceDN w:val="0"/>
        <w:adjustRightInd w:val="0"/>
        <w:spacing w:line="240" w:lineRule="auto"/>
        <w:rPr>
          <w:rFonts w:cs="Times New Roman"/>
          <w:b/>
          <w:bCs/>
          <w:sz w:val="20"/>
          <w:szCs w:val="20"/>
          <w:lang w:val="pl-PL"/>
        </w:rPr>
      </w:pPr>
      <w:r w:rsidRPr="00B81961">
        <w:rPr>
          <w:rFonts w:cs="Times New Roman"/>
          <w:sz w:val="20"/>
          <w:szCs w:val="20"/>
          <w:lang w:val="pl-PL"/>
        </w:rPr>
        <w:t xml:space="preserve">powiat: </w:t>
      </w:r>
      <w:r w:rsidRPr="00B81961">
        <w:rPr>
          <w:rFonts w:cs="Times New Roman"/>
          <w:b/>
          <w:bCs/>
          <w:sz w:val="20"/>
          <w:szCs w:val="20"/>
          <w:lang w:val="pl-PL"/>
        </w:rPr>
        <w:t>olkuski</w:t>
      </w:r>
    </w:p>
    <w:p w14:paraId="386E4234" w14:textId="77777777" w:rsidR="007411D5" w:rsidRPr="00B81961" w:rsidRDefault="007411D5" w:rsidP="007411D5">
      <w:pPr>
        <w:autoSpaceDE w:val="0"/>
        <w:autoSpaceDN w:val="0"/>
        <w:adjustRightInd w:val="0"/>
        <w:spacing w:line="240" w:lineRule="auto"/>
        <w:rPr>
          <w:rFonts w:cs="Times New Roman"/>
          <w:b/>
          <w:bCs/>
          <w:sz w:val="20"/>
          <w:szCs w:val="20"/>
          <w:lang w:val="pl-PL"/>
        </w:rPr>
      </w:pPr>
      <w:r w:rsidRPr="00B81961">
        <w:rPr>
          <w:rFonts w:cs="Times New Roman"/>
          <w:sz w:val="20"/>
          <w:szCs w:val="20"/>
          <w:lang w:val="pl-PL"/>
        </w:rPr>
        <w:t>Rodzaj i zakres opracowania</w:t>
      </w:r>
      <w:r w:rsidRPr="00B81961">
        <w:rPr>
          <w:rFonts w:cs="Times New Roman"/>
          <w:b/>
          <w:bCs/>
          <w:sz w:val="20"/>
          <w:szCs w:val="20"/>
          <w:lang w:val="pl-PL"/>
        </w:rPr>
        <w:t>:</w:t>
      </w:r>
    </w:p>
    <w:p w14:paraId="78EE9CEE" w14:textId="62CA979D" w:rsidR="00573133" w:rsidRPr="00A246B6" w:rsidRDefault="00A246B6" w:rsidP="00573133">
      <w:pPr>
        <w:autoSpaceDE w:val="0"/>
        <w:autoSpaceDN w:val="0"/>
        <w:adjustRightInd w:val="0"/>
        <w:spacing w:line="240" w:lineRule="auto"/>
        <w:jc w:val="center"/>
        <w:rPr>
          <w:rFonts w:cs="Times New Roman"/>
          <w:sz w:val="28"/>
          <w:szCs w:val="28"/>
          <w:lang w:val="pl-PL"/>
        </w:rPr>
      </w:pPr>
      <w:r w:rsidRPr="00A246B6">
        <w:rPr>
          <w:rFonts w:cs="Times New Roman"/>
          <w:sz w:val="28"/>
          <w:szCs w:val="28"/>
          <w:lang w:val="pl-PL"/>
        </w:rPr>
        <w:t>„</w:t>
      </w:r>
      <w:r w:rsidRPr="00A246B6">
        <w:rPr>
          <w:rFonts w:eastAsia="ArialMT" w:cs="Times New Roman"/>
          <w:sz w:val="28"/>
          <w:szCs w:val="28"/>
          <w:lang w:val="pl-PL"/>
        </w:rPr>
        <w:t>Digitalizacja materiałów zasobu geodezyjnego i kartograficznego stanowiących operaty techniczne“</w:t>
      </w:r>
    </w:p>
    <w:tbl>
      <w:tblPr>
        <w:tblStyle w:val="Tabela-Siatka"/>
        <w:tblpPr w:leftFromText="141" w:rightFromText="141" w:vertAnchor="page" w:horzAnchor="margin" w:tblpX="-152" w:tblpY="4501"/>
        <w:tblW w:w="13887" w:type="dxa"/>
        <w:tblLook w:val="04A0" w:firstRow="1" w:lastRow="0" w:firstColumn="1" w:lastColumn="0" w:noHBand="0" w:noVBand="1"/>
      </w:tblPr>
      <w:tblGrid>
        <w:gridCol w:w="562"/>
        <w:gridCol w:w="2355"/>
        <w:gridCol w:w="2698"/>
        <w:gridCol w:w="2469"/>
        <w:gridCol w:w="5803"/>
      </w:tblGrid>
      <w:tr w:rsidR="00A246B6" w:rsidRPr="00FF79D8" w14:paraId="527F07F8" w14:textId="77777777" w:rsidTr="00A246B6">
        <w:trPr>
          <w:trHeight w:val="1124"/>
        </w:trPr>
        <w:tc>
          <w:tcPr>
            <w:tcW w:w="562" w:type="dxa"/>
            <w:vMerge w:val="restart"/>
            <w:vAlign w:val="center"/>
            <w:hideMark/>
          </w:tcPr>
          <w:p w14:paraId="750740B5" w14:textId="77777777" w:rsidR="00A246B6" w:rsidRPr="000100F8" w:rsidRDefault="00A246B6" w:rsidP="004F5BEF">
            <w:pPr>
              <w:jc w:val="center"/>
              <w:rPr>
                <w:rFonts w:cs="Times New Roman"/>
                <w:b/>
                <w:bCs/>
                <w:sz w:val="20"/>
                <w:szCs w:val="20"/>
              </w:rPr>
            </w:pPr>
            <w:proofErr w:type="spellStart"/>
            <w:r w:rsidRPr="000100F8">
              <w:rPr>
                <w:rFonts w:cs="Times New Roman"/>
                <w:b/>
                <w:bCs/>
                <w:sz w:val="20"/>
                <w:szCs w:val="20"/>
              </w:rPr>
              <w:t>L.p</w:t>
            </w:r>
            <w:proofErr w:type="spellEnd"/>
            <w:r w:rsidRPr="000100F8">
              <w:rPr>
                <w:rFonts w:cs="Times New Roman"/>
                <w:b/>
                <w:bCs/>
                <w:sz w:val="20"/>
                <w:szCs w:val="20"/>
              </w:rPr>
              <w:t>.</w:t>
            </w:r>
          </w:p>
        </w:tc>
        <w:tc>
          <w:tcPr>
            <w:tcW w:w="2355" w:type="dxa"/>
            <w:vMerge w:val="restart"/>
            <w:vAlign w:val="center"/>
            <w:hideMark/>
          </w:tcPr>
          <w:p w14:paraId="324A4F79" w14:textId="75803245" w:rsidR="00A246B6" w:rsidRPr="00B81961" w:rsidRDefault="00A246B6" w:rsidP="004F5BEF">
            <w:pPr>
              <w:jc w:val="center"/>
              <w:rPr>
                <w:rFonts w:cs="Times New Roman"/>
                <w:b/>
                <w:bCs/>
                <w:sz w:val="20"/>
                <w:szCs w:val="20"/>
                <w:lang w:val="pl-PL"/>
              </w:rPr>
            </w:pPr>
            <w:r w:rsidRPr="00B81961">
              <w:rPr>
                <w:rFonts w:cs="Times New Roman"/>
                <w:b/>
                <w:bCs/>
                <w:sz w:val="20"/>
                <w:szCs w:val="20"/>
                <w:lang w:val="pl-PL"/>
              </w:rPr>
              <w:t>Identyfikator ewidencyjny materiału zasobu (operatu technicznego)</w:t>
            </w:r>
          </w:p>
        </w:tc>
        <w:tc>
          <w:tcPr>
            <w:tcW w:w="2698" w:type="dxa"/>
            <w:vMerge w:val="restart"/>
            <w:vAlign w:val="center"/>
            <w:hideMark/>
          </w:tcPr>
          <w:p w14:paraId="67D7A833" w14:textId="77777777" w:rsidR="00A246B6" w:rsidRPr="00B81961" w:rsidRDefault="00A246B6" w:rsidP="004F5BEF">
            <w:pPr>
              <w:jc w:val="center"/>
              <w:rPr>
                <w:rFonts w:cs="Times New Roman"/>
                <w:b/>
                <w:bCs/>
                <w:sz w:val="20"/>
                <w:szCs w:val="20"/>
                <w:lang w:val="pl-PL"/>
              </w:rPr>
            </w:pPr>
            <w:r w:rsidRPr="00B81961">
              <w:rPr>
                <w:rFonts w:cs="Times New Roman"/>
                <w:b/>
                <w:bCs/>
                <w:sz w:val="20"/>
                <w:szCs w:val="20"/>
                <w:lang w:val="pl-PL"/>
              </w:rPr>
              <w:t>Numer operatu technicznego</w:t>
            </w:r>
          </w:p>
          <w:p w14:paraId="575CA529" w14:textId="709EB979" w:rsidR="00A246B6" w:rsidRPr="00B81961" w:rsidRDefault="00A246B6" w:rsidP="004F5BEF">
            <w:pPr>
              <w:jc w:val="center"/>
              <w:rPr>
                <w:rFonts w:cs="Times New Roman"/>
                <w:b/>
                <w:bCs/>
                <w:sz w:val="20"/>
                <w:szCs w:val="20"/>
                <w:lang w:val="pl-PL"/>
              </w:rPr>
            </w:pPr>
            <w:r w:rsidRPr="00B81961">
              <w:rPr>
                <w:rFonts w:cs="Times New Roman"/>
                <w:b/>
                <w:bCs/>
                <w:sz w:val="20"/>
                <w:szCs w:val="20"/>
                <w:lang w:val="pl-PL"/>
              </w:rPr>
              <w:t xml:space="preserve">(opisany w </w:t>
            </w:r>
            <w:proofErr w:type="spellStart"/>
            <w:r w:rsidRPr="00B81961">
              <w:rPr>
                <w:rFonts w:cs="Times New Roman"/>
                <w:b/>
                <w:bCs/>
                <w:sz w:val="20"/>
                <w:szCs w:val="20"/>
                <w:lang w:val="pl-PL"/>
              </w:rPr>
              <w:t>WebEWID</w:t>
            </w:r>
            <w:proofErr w:type="spellEnd"/>
            <w:r w:rsidRPr="00B81961">
              <w:rPr>
                <w:rFonts w:cs="Times New Roman"/>
                <w:b/>
                <w:bCs/>
                <w:sz w:val="20"/>
                <w:szCs w:val="20"/>
                <w:lang w:val="pl-PL"/>
              </w:rPr>
              <w:t xml:space="preserve"> – Nr </w:t>
            </w:r>
            <w:r>
              <w:rPr>
                <w:rFonts w:cs="Times New Roman"/>
                <w:b/>
                <w:bCs/>
                <w:sz w:val="20"/>
                <w:szCs w:val="20"/>
                <w:lang w:val="pl-PL"/>
              </w:rPr>
              <w:t xml:space="preserve">operatu </w:t>
            </w:r>
            <w:r w:rsidRPr="00B81961">
              <w:rPr>
                <w:rFonts w:cs="Times New Roman"/>
                <w:b/>
                <w:bCs/>
                <w:sz w:val="20"/>
                <w:szCs w:val="20"/>
                <w:lang w:val="pl-PL"/>
              </w:rPr>
              <w:t>na półce)</w:t>
            </w:r>
          </w:p>
        </w:tc>
        <w:tc>
          <w:tcPr>
            <w:tcW w:w="2469" w:type="dxa"/>
            <w:vMerge w:val="restart"/>
            <w:vAlign w:val="center"/>
            <w:hideMark/>
          </w:tcPr>
          <w:p w14:paraId="183900AC" w14:textId="77777777" w:rsidR="00A246B6" w:rsidRPr="000100F8" w:rsidRDefault="00A246B6" w:rsidP="004F5BEF">
            <w:pPr>
              <w:jc w:val="center"/>
              <w:rPr>
                <w:rFonts w:cs="Times New Roman"/>
                <w:b/>
                <w:bCs/>
                <w:sz w:val="20"/>
                <w:szCs w:val="20"/>
              </w:rPr>
            </w:pPr>
            <w:proofErr w:type="spellStart"/>
            <w:r w:rsidRPr="000100F8">
              <w:rPr>
                <w:rFonts w:cs="Times New Roman"/>
                <w:b/>
                <w:bCs/>
                <w:sz w:val="20"/>
                <w:szCs w:val="20"/>
              </w:rPr>
              <w:t>Identyfikator</w:t>
            </w:r>
            <w:proofErr w:type="spellEnd"/>
            <w:r w:rsidRPr="000100F8">
              <w:rPr>
                <w:rFonts w:cs="Times New Roman"/>
                <w:b/>
                <w:bCs/>
                <w:sz w:val="20"/>
                <w:szCs w:val="20"/>
              </w:rPr>
              <w:t xml:space="preserve"> </w:t>
            </w:r>
            <w:proofErr w:type="spellStart"/>
            <w:r w:rsidRPr="000100F8">
              <w:rPr>
                <w:rFonts w:cs="Times New Roman"/>
                <w:b/>
                <w:bCs/>
                <w:sz w:val="20"/>
                <w:szCs w:val="20"/>
              </w:rPr>
              <w:t>zgłoszenia</w:t>
            </w:r>
            <w:proofErr w:type="spellEnd"/>
            <w:r w:rsidRPr="000100F8">
              <w:rPr>
                <w:rFonts w:cs="Times New Roman"/>
                <w:b/>
                <w:bCs/>
                <w:sz w:val="20"/>
                <w:szCs w:val="20"/>
              </w:rPr>
              <w:t xml:space="preserve"> </w:t>
            </w:r>
            <w:proofErr w:type="spellStart"/>
            <w:r w:rsidRPr="000100F8">
              <w:rPr>
                <w:rFonts w:cs="Times New Roman"/>
                <w:b/>
                <w:bCs/>
                <w:sz w:val="20"/>
                <w:szCs w:val="20"/>
              </w:rPr>
              <w:t>pracy</w:t>
            </w:r>
            <w:proofErr w:type="spellEnd"/>
            <w:r w:rsidRPr="000100F8">
              <w:rPr>
                <w:rFonts w:cs="Times New Roman"/>
                <w:b/>
                <w:bCs/>
                <w:sz w:val="20"/>
                <w:szCs w:val="20"/>
              </w:rPr>
              <w:t xml:space="preserve"> </w:t>
            </w:r>
            <w:proofErr w:type="spellStart"/>
            <w:r w:rsidRPr="000100F8">
              <w:rPr>
                <w:rFonts w:cs="Times New Roman"/>
                <w:b/>
                <w:bCs/>
                <w:sz w:val="20"/>
                <w:szCs w:val="20"/>
              </w:rPr>
              <w:t>geodezyjnej</w:t>
            </w:r>
            <w:proofErr w:type="spellEnd"/>
          </w:p>
        </w:tc>
        <w:tc>
          <w:tcPr>
            <w:tcW w:w="5803" w:type="dxa"/>
            <w:vMerge w:val="restart"/>
            <w:vAlign w:val="center"/>
            <w:hideMark/>
          </w:tcPr>
          <w:p w14:paraId="1AF14E7F" w14:textId="77777777" w:rsidR="00A246B6" w:rsidRDefault="00A246B6" w:rsidP="004F5BEF">
            <w:pPr>
              <w:jc w:val="center"/>
              <w:rPr>
                <w:rFonts w:cs="Times New Roman"/>
                <w:b/>
                <w:bCs/>
                <w:color w:val="000000"/>
                <w:sz w:val="20"/>
                <w:szCs w:val="20"/>
                <w:lang w:val="pl-PL"/>
              </w:rPr>
            </w:pPr>
            <w:r>
              <w:rPr>
                <w:rFonts w:cs="Times New Roman"/>
                <w:b/>
                <w:bCs/>
                <w:color w:val="000000"/>
                <w:sz w:val="20"/>
                <w:szCs w:val="20"/>
                <w:lang w:val="pl-PL"/>
              </w:rPr>
              <w:t>N</w:t>
            </w:r>
            <w:r w:rsidRPr="00A246B6">
              <w:rPr>
                <w:rFonts w:cs="Times New Roman"/>
                <w:b/>
                <w:bCs/>
                <w:color w:val="000000"/>
                <w:sz w:val="20"/>
                <w:szCs w:val="20"/>
                <w:lang w:val="pl-PL"/>
              </w:rPr>
              <w:t>umer</w:t>
            </w:r>
            <w:r>
              <w:rPr>
                <w:rFonts w:cs="Times New Roman"/>
                <w:b/>
                <w:bCs/>
                <w:color w:val="000000"/>
                <w:sz w:val="20"/>
                <w:szCs w:val="20"/>
                <w:lang w:val="pl-PL"/>
              </w:rPr>
              <w:t>y</w:t>
            </w:r>
            <w:r w:rsidRPr="00A246B6">
              <w:rPr>
                <w:rFonts w:cs="Times New Roman"/>
                <w:b/>
                <w:bCs/>
                <w:color w:val="000000"/>
                <w:sz w:val="20"/>
                <w:szCs w:val="20"/>
                <w:lang w:val="pl-PL"/>
              </w:rPr>
              <w:t xml:space="preserve"> działek ewidencyjnych </w:t>
            </w:r>
          </w:p>
          <w:p w14:paraId="2FC0B46F" w14:textId="77777777" w:rsidR="00A246B6" w:rsidRDefault="00A246B6" w:rsidP="004F5BEF">
            <w:pPr>
              <w:jc w:val="center"/>
              <w:rPr>
                <w:rFonts w:cs="Times New Roman"/>
                <w:b/>
                <w:bCs/>
                <w:color w:val="000000"/>
                <w:sz w:val="20"/>
                <w:szCs w:val="20"/>
                <w:lang w:val="pl-PL"/>
              </w:rPr>
            </w:pPr>
            <w:r w:rsidRPr="00A246B6">
              <w:rPr>
                <w:rFonts w:cs="Times New Roman"/>
                <w:b/>
                <w:bCs/>
                <w:color w:val="000000"/>
                <w:sz w:val="20"/>
                <w:szCs w:val="20"/>
                <w:lang w:val="pl-PL"/>
              </w:rPr>
              <w:t>wymienian</w:t>
            </w:r>
            <w:r>
              <w:rPr>
                <w:rFonts w:cs="Times New Roman"/>
                <w:b/>
                <w:bCs/>
                <w:color w:val="000000"/>
                <w:sz w:val="20"/>
                <w:szCs w:val="20"/>
                <w:lang w:val="pl-PL"/>
              </w:rPr>
              <w:t>e</w:t>
            </w:r>
            <w:r w:rsidRPr="00A246B6">
              <w:rPr>
                <w:rFonts w:cs="Times New Roman"/>
                <w:b/>
                <w:bCs/>
                <w:color w:val="000000"/>
                <w:sz w:val="20"/>
                <w:szCs w:val="20"/>
                <w:lang w:val="pl-PL"/>
              </w:rPr>
              <w:t xml:space="preserve"> w przedmiocie opracowania danego operatu </w:t>
            </w:r>
          </w:p>
          <w:p w14:paraId="1EC2CC94" w14:textId="365D2E29" w:rsidR="00A246B6" w:rsidRPr="00A246B6" w:rsidRDefault="00A246B6" w:rsidP="004F5BEF">
            <w:pPr>
              <w:jc w:val="center"/>
              <w:rPr>
                <w:rFonts w:cs="Times New Roman"/>
                <w:b/>
                <w:bCs/>
                <w:sz w:val="20"/>
                <w:szCs w:val="20"/>
                <w:lang w:val="pl-PL"/>
              </w:rPr>
            </w:pPr>
            <w:r w:rsidRPr="00A246B6">
              <w:rPr>
                <w:rFonts w:cs="Times New Roman"/>
                <w:b/>
                <w:bCs/>
                <w:color w:val="000000"/>
                <w:sz w:val="20"/>
                <w:szCs w:val="20"/>
                <w:lang w:val="pl-PL"/>
              </w:rPr>
              <w:t xml:space="preserve">lub </w:t>
            </w:r>
            <w:proofErr w:type="spellStart"/>
            <w:r w:rsidRPr="00A246B6">
              <w:rPr>
                <w:rFonts w:cs="Times New Roman"/>
                <w:b/>
                <w:bCs/>
                <w:color w:val="000000"/>
                <w:sz w:val="20"/>
                <w:szCs w:val="20"/>
                <w:lang w:val="pl-PL"/>
              </w:rPr>
              <w:t>wynikajac</w:t>
            </w:r>
            <w:r>
              <w:rPr>
                <w:rFonts w:cs="Times New Roman"/>
                <w:b/>
                <w:bCs/>
                <w:color w:val="000000"/>
                <w:sz w:val="20"/>
                <w:szCs w:val="20"/>
                <w:lang w:val="pl-PL"/>
              </w:rPr>
              <w:t>e</w:t>
            </w:r>
            <w:proofErr w:type="spellEnd"/>
            <w:r w:rsidRPr="00A246B6">
              <w:rPr>
                <w:rFonts w:cs="Times New Roman"/>
                <w:b/>
                <w:bCs/>
                <w:color w:val="000000"/>
                <w:sz w:val="20"/>
                <w:szCs w:val="20"/>
                <w:lang w:val="pl-PL"/>
              </w:rPr>
              <w:t xml:space="preserve"> z celu pracy danego operatu</w:t>
            </w:r>
          </w:p>
        </w:tc>
      </w:tr>
      <w:tr w:rsidR="00A246B6" w:rsidRPr="00FF79D8" w14:paraId="0A0EB3BA" w14:textId="77777777" w:rsidTr="00A246B6">
        <w:trPr>
          <w:trHeight w:val="547"/>
        </w:trPr>
        <w:tc>
          <w:tcPr>
            <w:tcW w:w="562" w:type="dxa"/>
            <w:vMerge/>
            <w:vAlign w:val="center"/>
          </w:tcPr>
          <w:p w14:paraId="6E6186EA" w14:textId="77777777" w:rsidR="00A246B6" w:rsidRPr="00B81961" w:rsidRDefault="00A246B6" w:rsidP="004F5BEF">
            <w:pPr>
              <w:jc w:val="center"/>
              <w:rPr>
                <w:rFonts w:cs="Times New Roman"/>
                <w:b/>
                <w:bCs/>
                <w:sz w:val="20"/>
                <w:szCs w:val="20"/>
                <w:lang w:val="pl-PL"/>
              </w:rPr>
            </w:pPr>
          </w:p>
        </w:tc>
        <w:tc>
          <w:tcPr>
            <w:tcW w:w="2355" w:type="dxa"/>
            <w:vMerge/>
            <w:vAlign w:val="center"/>
          </w:tcPr>
          <w:p w14:paraId="2E81A656" w14:textId="77777777" w:rsidR="00A246B6" w:rsidRPr="00B81961" w:rsidRDefault="00A246B6" w:rsidP="004F5BEF">
            <w:pPr>
              <w:jc w:val="center"/>
              <w:rPr>
                <w:rFonts w:cs="Times New Roman"/>
                <w:b/>
                <w:bCs/>
                <w:sz w:val="20"/>
                <w:szCs w:val="20"/>
                <w:lang w:val="pl-PL"/>
              </w:rPr>
            </w:pPr>
          </w:p>
        </w:tc>
        <w:tc>
          <w:tcPr>
            <w:tcW w:w="2698" w:type="dxa"/>
            <w:vMerge/>
            <w:vAlign w:val="center"/>
          </w:tcPr>
          <w:p w14:paraId="3ED6F74D" w14:textId="77777777" w:rsidR="00A246B6" w:rsidRPr="00B81961" w:rsidRDefault="00A246B6" w:rsidP="004F5BEF">
            <w:pPr>
              <w:jc w:val="center"/>
              <w:rPr>
                <w:rFonts w:cs="Times New Roman"/>
                <w:b/>
                <w:bCs/>
                <w:sz w:val="20"/>
                <w:szCs w:val="20"/>
                <w:lang w:val="pl-PL"/>
              </w:rPr>
            </w:pPr>
          </w:p>
        </w:tc>
        <w:tc>
          <w:tcPr>
            <w:tcW w:w="2469" w:type="dxa"/>
            <w:vMerge/>
            <w:vAlign w:val="center"/>
          </w:tcPr>
          <w:p w14:paraId="57DA1871" w14:textId="77777777" w:rsidR="00A246B6" w:rsidRPr="00B81961" w:rsidRDefault="00A246B6" w:rsidP="004F5BEF">
            <w:pPr>
              <w:jc w:val="center"/>
              <w:rPr>
                <w:rFonts w:cs="Times New Roman"/>
                <w:b/>
                <w:bCs/>
                <w:sz w:val="20"/>
                <w:szCs w:val="20"/>
                <w:lang w:val="pl-PL"/>
              </w:rPr>
            </w:pPr>
          </w:p>
        </w:tc>
        <w:tc>
          <w:tcPr>
            <w:tcW w:w="5803" w:type="dxa"/>
            <w:vMerge/>
            <w:vAlign w:val="center"/>
          </w:tcPr>
          <w:p w14:paraId="2D94F24E" w14:textId="77777777" w:rsidR="00A246B6" w:rsidRPr="004F5BEF" w:rsidRDefault="00A246B6" w:rsidP="004F5BEF">
            <w:pPr>
              <w:jc w:val="center"/>
              <w:rPr>
                <w:rFonts w:cs="Times New Roman"/>
                <w:b/>
                <w:bCs/>
                <w:strike/>
                <w:sz w:val="20"/>
                <w:szCs w:val="20"/>
                <w:lang w:val="pl-PL"/>
              </w:rPr>
            </w:pPr>
          </w:p>
        </w:tc>
      </w:tr>
      <w:tr w:rsidR="00A246B6" w:rsidRPr="000100F8" w14:paraId="211AB674" w14:textId="77777777" w:rsidTr="00A246B6">
        <w:trPr>
          <w:trHeight w:val="300"/>
        </w:trPr>
        <w:tc>
          <w:tcPr>
            <w:tcW w:w="562" w:type="dxa"/>
            <w:vAlign w:val="center"/>
            <w:hideMark/>
          </w:tcPr>
          <w:p w14:paraId="71119A31" w14:textId="77777777" w:rsidR="00A246B6" w:rsidRPr="000100F8" w:rsidRDefault="00A246B6" w:rsidP="004F5BEF">
            <w:pPr>
              <w:jc w:val="center"/>
              <w:rPr>
                <w:rFonts w:cs="Times New Roman"/>
                <w:sz w:val="20"/>
                <w:szCs w:val="20"/>
              </w:rPr>
            </w:pPr>
            <w:r w:rsidRPr="000100F8">
              <w:rPr>
                <w:rFonts w:cs="Times New Roman"/>
                <w:sz w:val="20"/>
                <w:szCs w:val="20"/>
              </w:rPr>
              <w:t>1</w:t>
            </w:r>
          </w:p>
        </w:tc>
        <w:tc>
          <w:tcPr>
            <w:tcW w:w="2355" w:type="dxa"/>
            <w:vAlign w:val="center"/>
            <w:hideMark/>
          </w:tcPr>
          <w:p w14:paraId="4B554FC6" w14:textId="77777777" w:rsidR="00A246B6" w:rsidRPr="000100F8" w:rsidRDefault="00A246B6" w:rsidP="004F5BEF">
            <w:pPr>
              <w:jc w:val="center"/>
              <w:rPr>
                <w:rFonts w:cs="Times New Roman"/>
                <w:sz w:val="20"/>
                <w:szCs w:val="20"/>
              </w:rPr>
            </w:pPr>
          </w:p>
        </w:tc>
        <w:tc>
          <w:tcPr>
            <w:tcW w:w="2698" w:type="dxa"/>
            <w:vAlign w:val="center"/>
            <w:hideMark/>
          </w:tcPr>
          <w:p w14:paraId="22E23014" w14:textId="77777777" w:rsidR="00A246B6" w:rsidRPr="000100F8" w:rsidRDefault="00A246B6" w:rsidP="004F5BEF">
            <w:pPr>
              <w:jc w:val="center"/>
              <w:rPr>
                <w:rFonts w:cs="Times New Roman"/>
                <w:sz w:val="20"/>
                <w:szCs w:val="20"/>
              </w:rPr>
            </w:pPr>
          </w:p>
        </w:tc>
        <w:tc>
          <w:tcPr>
            <w:tcW w:w="2469" w:type="dxa"/>
            <w:vAlign w:val="center"/>
            <w:hideMark/>
          </w:tcPr>
          <w:p w14:paraId="5A5B3E3D" w14:textId="77777777" w:rsidR="00A246B6" w:rsidRPr="000100F8" w:rsidRDefault="00A246B6" w:rsidP="004F5BEF">
            <w:pPr>
              <w:jc w:val="center"/>
              <w:rPr>
                <w:rFonts w:cs="Times New Roman"/>
                <w:sz w:val="20"/>
                <w:szCs w:val="20"/>
              </w:rPr>
            </w:pPr>
          </w:p>
        </w:tc>
        <w:tc>
          <w:tcPr>
            <w:tcW w:w="5803" w:type="dxa"/>
            <w:vAlign w:val="center"/>
            <w:hideMark/>
          </w:tcPr>
          <w:p w14:paraId="4B9B8FC5" w14:textId="77777777" w:rsidR="00A246B6" w:rsidRPr="004F5BEF" w:rsidRDefault="00A246B6" w:rsidP="004F5BEF">
            <w:pPr>
              <w:jc w:val="center"/>
              <w:rPr>
                <w:rFonts w:cs="Times New Roman"/>
                <w:strike/>
                <w:sz w:val="20"/>
                <w:szCs w:val="20"/>
              </w:rPr>
            </w:pPr>
          </w:p>
        </w:tc>
      </w:tr>
      <w:tr w:rsidR="00A246B6" w:rsidRPr="000100F8" w14:paraId="466F8E47" w14:textId="77777777" w:rsidTr="00A246B6">
        <w:trPr>
          <w:trHeight w:val="300"/>
        </w:trPr>
        <w:tc>
          <w:tcPr>
            <w:tcW w:w="562" w:type="dxa"/>
            <w:vAlign w:val="center"/>
            <w:hideMark/>
          </w:tcPr>
          <w:p w14:paraId="18D64DB2" w14:textId="77777777" w:rsidR="00A246B6" w:rsidRPr="000100F8" w:rsidRDefault="00A246B6" w:rsidP="004F5BEF">
            <w:pPr>
              <w:jc w:val="center"/>
              <w:rPr>
                <w:rFonts w:cs="Times New Roman"/>
                <w:sz w:val="20"/>
                <w:szCs w:val="20"/>
              </w:rPr>
            </w:pPr>
            <w:r w:rsidRPr="000100F8">
              <w:rPr>
                <w:rFonts w:cs="Times New Roman"/>
                <w:sz w:val="20"/>
                <w:szCs w:val="20"/>
              </w:rPr>
              <w:t>2</w:t>
            </w:r>
          </w:p>
        </w:tc>
        <w:tc>
          <w:tcPr>
            <w:tcW w:w="2355" w:type="dxa"/>
            <w:vAlign w:val="center"/>
            <w:hideMark/>
          </w:tcPr>
          <w:p w14:paraId="706F7011" w14:textId="77777777" w:rsidR="00A246B6" w:rsidRPr="000100F8" w:rsidRDefault="00A246B6" w:rsidP="004F5BEF">
            <w:pPr>
              <w:jc w:val="center"/>
              <w:rPr>
                <w:rFonts w:cs="Times New Roman"/>
                <w:sz w:val="20"/>
                <w:szCs w:val="20"/>
              </w:rPr>
            </w:pPr>
          </w:p>
        </w:tc>
        <w:tc>
          <w:tcPr>
            <w:tcW w:w="2698" w:type="dxa"/>
            <w:vAlign w:val="center"/>
            <w:hideMark/>
          </w:tcPr>
          <w:p w14:paraId="7E2B242C" w14:textId="77777777" w:rsidR="00A246B6" w:rsidRPr="000100F8" w:rsidRDefault="00A246B6" w:rsidP="004F5BEF">
            <w:pPr>
              <w:jc w:val="center"/>
              <w:rPr>
                <w:rFonts w:cs="Times New Roman"/>
                <w:sz w:val="20"/>
                <w:szCs w:val="20"/>
              </w:rPr>
            </w:pPr>
          </w:p>
        </w:tc>
        <w:tc>
          <w:tcPr>
            <w:tcW w:w="2469" w:type="dxa"/>
            <w:vAlign w:val="center"/>
            <w:hideMark/>
          </w:tcPr>
          <w:p w14:paraId="5817B0AE" w14:textId="77777777" w:rsidR="00A246B6" w:rsidRPr="000100F8" w:rsidRDefault="00A246B6" w:rsidP="004F5BEF">
            <w:pPr>
              <w:jc w:val="center"/>
              <w:rPr>
                <w:rFonts w:cs="Times New Roman"/>
                <w:sz w:val="20"/>
                <w:szCs w:val="20"/>
              </w:rPr>
            </w:pPr>
          </w:p>
        </w:tc>
        <w:tc>
          <w:tcPr>
            <w:tcW w:w="5803" w:type="dxa"/>
            <w:vAlign w:val="center"/>
            <w:hideMark/>
          </w:tcPr>
          <w:p w14:paraId="3CC564E2" w14:textId="77777777" w:rsidR="00A246B6" w:rsidRPr="004F5BEF" w:rsidRDefault="00A246B6" w:rsidP="004F5BEF">
            <w:pPr>
              <w:jc w:val="center"/>
              <w:rPr>
                <w:rFonts w:cs="Times New Roman"/>
                <w:strike/>
                <w:sz w:val="20"/>
                <w:szCs w:val="20"/>
              </w:rPr>
            </w:pPr>
          </w:p>
        </w:tc>
      </w:tr>
      <w:tr w:rsidR="00A246B6" w:rsidRPr="000100F8" w14:paraId="4AAF71EE" w14:textId="77777777" w:rsidTr="00A246B6">
        <w:trPr>
          <w:trHeight w:val="300"/>
        </w:trPr>
        <w:tc>
          <w:tcPr>
            <w:tcW w:w="562" w:type="dxa"/>
            <w:vAlign w:val="center"/>
            <w:hideMark/>
          </w:tcPr>
          <w:p w14:paraId="40B206AB" w14:textId="77777777" w:rsidR="00A246B6" w:rsidRPr="000100F8" w:rsidRDefault="00A246B6" w:rsidP="004F5BEF">
            <w:pPr>
              <w:jc w:val="center"/>
              <w:rPr>
                <w:rFonts w:cs="Times New Roman"/>
                <w:sz w:val="20"/>
                <w:szCs w:val="20"/>
              </w:rPr>
            </w:pPr>
            <w:r w:rsidRPr="000100F8">
              <w:rPr>
                <w:rFonts w:cs="Times New Roman"/>
                <w:sz w:val="20"/>
                <w:szCs w:val="20"/>
              </w:rPr>
              <w:t>3</w:t>
            </w:r>
          </w:p>
        </w:tc>
        <w:tc>
          <w:tcPr>
            <w:tcW w:w="2355" w:type="dxa"/>
            <w:vAlign w:val="center"/>
            <w:hideMark/>
          </w:tcPr>
          <w:p w14:paraId="08B6B5E7" w14:textId="77777777" w:rsidR="00A246B6" w:rsidRPr="000100F8" w:rsidRDefault="00A246B6" w:rsidP="004F5BEF">
            <w:pPr>
              <w:jc w:val="center"/>
              <w:rPr>
                <w:rFonts w:cs="Times New Roman"/>
                <w:sz w:val="20"/>
                <w:szCs w:val="20"/>
              </w:rPr>
            </w:pPr>
          </w:p>
        </w:tc>
        <w:tc>
          <w:tcPr>
            <w:tcW w:w="2698" w:type="dxa"/>
            <w:vAlign w:val="center"/>
            <w:hideMark/>
          </w:tcPr>
          <w:p w14:paraId="646D01FC" w14:textId="77777777" w:rsidR="00A246B6" w:rsidRPr="000100F8" w:rsidRDefault="00A246B6" w:rsidP="004F5BEF">
            <w:pPr>
              <w:jc w:val="center"/>
              <w:rPr>
                <w:rFonts w:cs="Times New Roman"/>
                <w:sz w:val="20"/>
                <w:szCs w:val="20"/>
              </w:rPr>
            </w:pPr>
          </w:p>
        </w:tc>
        <w:tc>
          <w:tcPr>
            <w:tcW w:w="2469" w:type="dxa"/>
            <w:vAlign w:val="center"/>
            <w:hideMark/>
          </w:tcPr>
          <w:p w14:paraId="44F1FAB0" w14:textId="77777777" w:rsidR="00A246B6" w:rsidRPr="000100F8" w:rsidRDefault="00A246B6" w:rsidP="004F5BEF">
            <w:pPr>
              <w:jc w:val="center"/>
              <w:rPr>
                <w:rFonts w:cs="Times New Roman"/>
                <w:sz w:val="20"/>
                <w:szCs w:val="20"/>
              </w:rPr>
            </w:pPr>
          </w:p>
        </w:tc>
        <w:tc>
          <w:tcPr>
            <w:tcW w:w="5803" w:type="dxa"/>
            <w:vAlign w:val="center"/>
            <w:hideMark/>
          </w:tcPr>
          <w:p w14:paraId="66CCF838" w14:textId="77777777" w:rsidR="00A246B6" w:rsidRPr="004F5BEF" w:rsidRDefault="00A246B6" w:rsidP="004F5BEF">
            <w:pPr>
              <w:jc w:val="center"/>
              <w:rPr>
                <w:rFonts w:cs="Times New Roman"/>
                <w:strike/>
                <w:sz w:val="20"/>
                <w:szCs w:val="20"/>
              </w:rPr>
            </w:pPr>
          </w:p>
        </w:tc>
      </w:tr>
      <w:tr w:rsidR="00A246B6" w:rsidRPr="000100F8" w14:paraId="523046EE" w14:textId="77777777" w:rsidTr="00A246B6">
        <w:trPr>
          <w:trHeight w:val="300"/>
        </w:trPr>
        <w:tc>
          <w:tcPr>
            <w:tcW w:w="562" w:type="dxa"/>
            <w:vAlign w:val="center"/>
            <w:hideMark/>
          </w:tcPr>
          <w:p w14:paraId="47B2841D" w14:textId="77777777" w:rsidR="00A246B6" w:rsidRPr="000100F8" w:rsidRDefault="00A246B6" w:rsidP="004F5BEF">
            <w:pPr>
              <w:jc w:val="center"/>
              <w:rPr>
                <w:rFonts w:cs="Times New Roman"/>
                <w:sz w:val="20"/>
                <w:szCs w:val="20"/>
              </w:rPr>
            </w:pPr>
            <w:r w:rsidRPr="000100F8">
              <w:rPr>
                <w:rFonts w:cs="Times New Roman"/>
                <w:sz w:val="20"/>
                <w:szCs w:val="20"/>
              </w:rPr>
              <w:t>4</w:t>
            </w:r>
          </w:p>
        </w:tc>
        <w:tc>
          <w:tcPr>
            <w:tcW w:w="2355" w:type="dxa"/>
            <w:vAlign w:val="center"/>
            <w:hideMark/>
          </w:tcPr>
          <w:p w14:paraId="26831F68" w14:textId="77777777" w:rsidR="00A246B6" w:rsidRPr="000100F8" w:rsidRDefault="00A246B6" w:rsidP="004F5BEF">
            <w:pPr>
              <w:jc w:val="center"/>
              <w:rPr>
                <w:rFonts w:cs="Times New Roman"/>
                <w:sz w:val="20"/>
                <w:szCs w:val="20"/>
              </w:rPr>
            </w:pPr>
          </w:p>
        </w:tc>
        <w:tc>
          <w:tcPr>
            <w:tcW w:w="2698" w:type="dxa"/>
            <w:vAlign w:val="center"/>
            <w:hideMark/>
          </w:tcPr>
          <w:p w14:paraId="0F58AE94" w14:textId="77777777" w:rsidR="00A246B6" w:rsidRPr="000100F8" w:rsidRDefault="00A246B6" w:rsidP="004F5BEF">
            <w:pPr>
              <w:jc w:val="center"/>
              <w:rPr>
                <w:rFonts w:cs="Times New Roman"/>
                <w:sz w:val="20"/>
                <w:szCs w:val="20"/>
              </w:rPr>
            </w:pPr>
          </w:p>
        </w:tc>
        <w:tc>
          <w:tcPr>
            <w:tcW w:w="2469" w:type="dxa"/>
            <w:vAlign w:val="center"/>
            <w:hideMark/>
          </w:tcPr>
          <w:p w14:paraId="582E166A" w14:textId="77777777" w:rsidR="00A246B6" w:rsidRPr="000100F8" w:rsidRDefault="00A246B6" w:rsidP="004F5BEF">
            <w:pPr>
              <w:jc w:val="center"/>
              <w:rPr>
                <w:rFonts w:cs="Times New Roman"/>
                <w:sz w:val="20"/>
                <w:szCs w:val="20"/>
              </w:rPr>
            </w:pPr>
          </w:p>
        </w:tc>
        <w:tc>
          <w:tcPr>
            <w:tcW w:w="5803" w:type="dxa"/>
            <w:vAlign w:val="center"/>
            <w:hideMark/>
          </w:tcPr>
          <w:p w14:paraId="0C064BDC" w14:textId="77777777" w:rsidR="00A246B6" w:rsidRPr="004F5BEF" w:rsidRDefault="00A246B6" w:rsidP="004F5BEF">
            <w:pPr>
              <w:jc w:val="center"/>
              <w:rPr>
                <w:rFonts w:cs="Times New Roman"/>
                <w:strike/>
                <w:sz w:val="20"/>
                <w:szCs w:val="20"/>
              </w:rPr>
            </w:pPr>
          </w:p>
        </w:tc>
      </w:tr>
      <w:tr w:rsidR="00A246B6" w:rsidRPr="000100F8" w14:paraId="5F5A1E26" w14:textId="77777777" w:rsidTr="00A246B6">
        <w:trPr>
          <w:trHeight w:val="300"/>
        </w:trPr>
        <w:tc>
          <w:tcPr>
            <w:tcW w:w="562" w:type="dxa"/>
            <w:vAlign w:val="center"/>
            <w:hideMark/>
          </w:tcPr>
          <w:p w14:paraId="211DEB8F" w14:textId="77777777" w:rsidR="00A246B6" w:rsidRPr="000100F8" w:rsidRDefault="00A246B6" w:rsidP="004F5BEF">
            <w:pPr>
              <w:jc w:val="center"/>
              <w:rPr>
                <w:rFonts w:cs="Times New Roman"/>
                <w:sz w:val="20"/>
                <w:szCs w:val="20"/>
              </w:rPr>
            </w:pPr>
            <w:r w:rsidRPr="000100F8">
              <w:rPr>
                <w:rFonts w:cs="Times New Roman"/>
                <w:sz w:val="20"/>
                <w:szCs w:val="20"/>
              </w:rPr>
              <w:t>5</w:t>
            </w:r>
          </w:p>
        </w:tc>
        <w:tc>
          <w:tcPr>
            <w:tcW w:w="2355" w:type="dxa"/>
            <w:vAlign w:val="center"/>
            <w:hideMark/>
          </w:tcPr>
          <w:p w14:paraId="13E29149" w14:textId="77777777" w:rsidR="00A246B6" w:rsidRPr="000100F8" w:rsidRDefault="00A246B6" w:rsidP="004F5BEF">
            <w:pPr>
              <w:jc w:val="center"/>
              <w:rPr>
                <w:rFonts w:cs="Times New Roman"/>
                <w:sz w:val="20"/>
                <w:szCs w:val="20"/>
              </w:rPr>
            </w:pPr>
          </w:p>
        </w:tc>
        <w:tc>
          <w:tcPr>
            <w:tcW w:w="2698" w:type="dxa"/>
            <w:vAlign w:val="center"/>
            <w:hideMark/>
          </w:tcPr>
          <w:p w14:paraId="75EC6A2B" w14:textId="77777777" w:rsidR="00A246B6" w:rsidRPr="000100F8" w:rsidRDefault="00A246B6" w:rsidP="004F5BEF">
            <w:pPr>
              <w:jc w:val="center"/>
              <w:rPr>
                <w:rFonts w:cs="Times New Roman"/>
                <w:sz w:val="20"/>
                <w:szCs w:val="20"/>
              </w:rPr>
            </w:pPr>
          </w:p>
        </w:tc>
        <w:tc>
          <w:tcPr>
            <w:tcW w:w="2469" w:type="dxa"/>
            <w:vAlign w:val="center"/>
            <w:hideMark/>
          </w:tcPr>
          <w:p w14:paraId="09B1ECDC" w14:textId="77777777" w:rsidR="00A246B6" w:rsidRPr="000100F8" w:rsidRDefault="00A246B6" w:rsidP="004F5BEF">
            <w:pPr>
              <w:jc w:val="center"/>
              <w:rPr>
                <w:rFonts w:cs="Times New Roman"/>
                <w:sz w:val="20"/>
                <w:szCs w:val="20"/>
              </w:rPr>
            </w:pPr>
          </w:p>
        </w:tc>
        <w:tc>
          <w:tcPr>
            <w:tcW w:w="5803" w:type="dxa"/>
            <w:vAlign w:val="center"/>
            <w:hideMark/>
          </w:tcPr>
          <w:p w14:paraId="75C1D90B" w14:textId="77777777" w:rsidR="00A246B6" w:rsidRPr="004F5BEF" w:rsidRDefault="00A246B6" w:rsidP="004F5BEF">
            <w:pPr>
              <w:jc w:val="center"/>
              <w:rPr>
                <w:rFonts w:cs="Times New Roman"/>
                <w:strike/>
                <w:sz w:val="20"/>
                <w:szCs w:val="20"/>
              </w:rPr>
            </w:pPr>
          </w:p>
        </w:tc>
      </w:tr>
      <w:tr w:rsidR="00A246B6" w:rsidRPr="000100F8" w14:paraId="4DD2AA3A" w14:textId="77777777" w:rsidTr="00A246B6">
        <w:trPr>
          <w:trHeight w:val="300"/>
        </w:trPr>
        <w:tc>
          <w:tcPr>
            <w:tcW w:w="562" w:type="dxa"/>
            <w:vAlign w:val="center"/>
            <w:hideMark/>
          </w:tcPr>
          <w:p w14:paraId="1F438308" w14:textId="77777777" w:rsidR="00A246B6" w:rsidRPr="000100F8" w:rsidRDefault="00A246B6" w:rsidP="004F5BEF">
            <w:pPr>
              <w:jc w:val="center"/>
              <w:rPr>
                <w:rFonts w:cs="Times New Roman"/>
                <w:sz w:val="20"/>
                <w:szCs w:val="20"/>
              </w:rPr>
            </w:pPr>
            <w:r w:rsidRPr="000100F8">
              <w:rPr>
                <w:rFonts w:cs="Times New Roman"/>
                <w:sz w:val="20"/>
                <w:szCs w:val="20"/>
              </w:rPr>
              <w:t>…</w:t>
            </w:r>
          </w:p>
        </w:tc>
        <w:tc>
          <w:tcPr>
            <w:tcW w:w="2355" w:type="dxa"/>
            <w:vAlign w:val="center"/>
            <w:hideMark/>
          </w:tcPr>
          <w:p w14:paraId="7C067A9B" w14:textId="77777777" w:rsidR="00A246B6" w:rsidRPr="000100F8" w:rsidRDefault="00A246B6" w:rsidP="004F5BEF">
            <w:pPr>
              <w:jc w:val="center"/>
              <w:rPr>
                <w:rFonts w:cs="Times New Roman"/>
                <w:sz w:val="20"/>
                <w:szCs w:val="20"/>
              </w:rPr>
            </w:pPr>
          </w:p>
        </w:tc>
        <w:tc>
          <w:tcPr>
            <w:tcW w:w="2698" w:type="dxa"/>
            <w:vAlign w:val="center"/>
            <w:hideMark/>
          </w:tcPr>
          <w:p w14:paraId="1F9A8F10" w14:textId="77777777" w:rsidR="00A246B6" w:rsidRPr="000100F8" w:rsidRDefault="00A246B6" w:rsidP="004F5BEF">
            <w:pPr>
              <w:jc w:val="center"/>
              <w:rPr>
                <w:rFonts w:cs="Times New Roman"/>
                <w:sz w:val="20"/>
                <w:szCs w:val="20"/>
              </w:rPr>
            </w:pPr>
          </w:p>
        </w:tc>
        <w:tc>
          <w:tcPr>
            <w:tcW w:w="2469" w:type="dxa"/>
            <w:vAlign w:val="center"/>
            <w:hideMark/>
          </w:tcPr>
          <w:p w14:paraId="076F0AF1" w14:textId="77777777" w:rsidR="00A246B6" w:rsidRPr="000100F8" w:rsidRDefault="00A246B6" w:rsidP="004F5BEF">
            <w:pPr>
              <w:jc w:val="center"/>
              <w:rPr>
                <w:rFonts w:cs="Times New Roman"/>
                <w:sz w:val="20"/>
                <w:szCs w:val="20"/>
              </w:rPr>
            </w:pPr>
          </w:p>
        </w:tc>
        <w:tc>
          <w:tcPr>
            <w:tcW w:w="5803" w:type="dxa"/>
            <w:vAlign w:val="center"/>
            <w:hideMark/>
          </w:tcPr>
          <w:p w14:paraId="72BCDCDC" w14:textId="77777777" w:rsidR="00A246B6" w:rsidRPr="004F5BEF" w:rsidRDefault="00A246B6" w:rsidP="004F5BEF">
            <w:pPr>
              <w:jc w:val="center"/>
              <w:rPr>
                <w:rFonts w:cs="Times New Roman"/>
                <w:strike/>
                <w:sz w:val="20"/>
                <w:szCs w:val="20"/>
              </w:rPr>
            </w:pPr>
          </w:p>
        </w:tc>
      </w:tr>
    </w:tbl>
    <w:p w14:paraId="0047B54E" w14:textId="5A031FA4" w:rsidR="004F5BEF" w:rsidRDefault="004F5BEF" w:rsidP="00573133">
      <w:pPr>
        <w:autoSpaceDE w:val="0"/>
        <w:autoSpaceDN w:val="0"/>
        <w:adjustRightInd w:val="0"/>
        <w:spacing w:line="240" w:lineRule="auto"/>
        <w:jc w:val="both"/>
        <w:rPr>
          <w:rFonts w:cs="Times New Roman"/>
          <w:sz w:val="28"/>
          <w:szCs w:val="28"/>
        </w:rPr>
      </w:pPr>
    </w:p>
    <w:p w14:paraId="44E1BA29" w14:textId="77777777" w:rsidR="004F5BEF" w:rsidRPr="000100F8" w:rsidRDefault="004F5BEF" w:rsidP="00573133">
      <w:pPr>
        <w:autoSpaceDE w:val="0"/>
        <w:autoSpaceDN w:val="0"/>
        <w:adjustRightInd w:val="0"/>
        <w:spacing w:line="240" w:lineRule="auto"/>
        <w:jc w:val="both"/>
        <w:rPr>
          <w:rFonts w:cs="Times New Roman"/>
          <w:sz w:val="28"/>
          <w:szCs w:val="28"/>
        </w:rPr>
      </w:pPr>
    </w:p>
    <w:p w14:paraId="580EDDFA" w14:textId="77777777" w:rsidR="00ED6A14" w:rsidRPr="000100F8" w:rsidRDefault="00ED6A14" w:rsidP="00573133">
      <w:pPr>
        <w:autoSpaceDE w:val="0"/>
        <w:autoSpaceDN w:val="0"/>
        <w:adjustRightInd w:val="0"/>
        <w:spacing w:line="240" w:lineRule="auto"/>
        <w:jc w:val="both"/>
        <w:rPr>
          <w:rFonts w:cs="Times New Roman"/>
          <w:sz w:val="28"/>
          <w:szCs w:val="28"/>
        </w:rPr>
      </w:pPr>
    </w:p>
    <w:p w14:paraId="754AA9F9" w14:textId="77777777" w:rsidR="004F5BEF" w:rsidRDefault="004F5BEF" w:rsidP="00A246B6">
      <w:pPr>
        <w:jc w:val="both"/>
        <w:rPr>
          <w:rFonts w:cs="Times New Roman"/>
          <w:b/>
          <w:lang w:val="pl-PL"/>
        </w:rPr>
      </w:pPr>
    </w:p>
    <w:p w14:paraId="42FE5724" w14:textId="77777777" w:rsidR="004F5BEF" w:rsidRDefault="004F5BEF" w:rsidP="00ED6A14">
      <w:pPr>
        <w:ind w:left="1701" w:hanging="1701"/>
        <w:jc w:val="both"/>
        <w:rPr>
          <w:rFonts w:cs="Times New Roman"/>
          <w:b/>
          <w:lang w:val="pl-PL"/>
        </w:rPr>
      </w:pPr>
    </w:p>
    <w:p w14:paraId="6D45914F" w14:textId="77777777" w:rsidR="004F5BEF" w:rsidRDefault="004F5BEF" w:rsidP="00ED6A14">
      <w:pPr>
        <w:ind w:left="1701" w:hanging="1701"/>
        <w:jc w:val="both"/>
        <w:rPr>
          <w:rFonts w:cs="Times New Roman"/>
          <w:b/>
          <w:lang w:val="pl-PL"/>
        </w:rPr>
      </w:pPr>
    </w:p>
    <w:p w14:paraId="799C66F9" w14:textId="77777777" w:rsidR="004F5BEF" w:rsidRDefault="004F5BEF" w:rsidP="00ED6A14">
      <w:pPr>
        <w:ind w:left="1701" w:hanging="1701"/>
        <w:jc w:val="both"/>
        <w:rPr>
          <w:rFonts w:cs="Times New Roman"/>
          <w:b/>
          <w:lang w:val="pl-PL"/>
        </w:rPr>
      </w:pPr>
    </w:p>
    <w:p w14:paraId="033056A8" w14:textId="77777777" w:rsidR="004F5BEF" w:rsidRDefault="004F5BEF" w:rsidP="00ED6A14">
      <w:pPr>
        <w:ind w:left="1701" w:hanging="1701"/>
        <w:jc w:val="both"/>
        <w:rPr>
          <w:rFonts w:cs="Times New Roman"/>
          <w:b/>
          <w:lang w:val="pl-PL"/>
        </w:rPr>
      </w:pPr>
    </w:p>
    <w:p w14:paraId="7323CF4B" w14:textId="77777777" w:rsidR="004F5BEF" w:rsidRDefault="004F5BEF" w:rsidP="00ED6A14">
      <w:pPr>
        <w:ind w:left="1701" w:hanging="1701"/>
        <w:jc w:val="both"/>
        <w:rPr>
          <w:rFonts w:cs="Times New Roman"/>
          <w:b/>
          <w:lang w:val="pl-PL"/>
        </w:rPr>
      </w:pPr>
    </w:p>
    <w:p w14:paraId="538EC1A9" w14:textId="77777777" w:rsidR="004F5BEF" w:rsidRDefault="004F5BEF" w:rsidP="00ED6A14">
      <w:pPr>
        <w:ind w:left="1701" w:hanging="1701"/>
        <w:jc w:val="both"/>
        <w:rPr>
          <w:rFonts w:cs="Times New Roman"/>
          <w:b/>
          <w:lang w:val="pl-PL"/>
        </w:rPr>
      </w:pPr>
    </w:p>
    <w:p w14:paraId="24B2A940" w14:textId="77777777" w:rsidR="004F5BEF" w:rsidRDefault="004F5BEF" w:rsidP="00ED6A14">
      <w:pPr>
        <w:ind w:left="1701" w:hanging="1701"/>
        <w:jc w:val="both"/>
        <w:rPr>
          <w:rFonts w:cs="Times New Roman"/>
          <w:b/>
          <w:lang w:val="pl-PL"/>
        </w:rPr>
      </w:pPr>
    </w:p>
    <w:p w14:paraId="2F943B8F" w14:textId="77777777" w:rsidR="00A246B6" w:rsidRDefault="00A246B6" w:rsidP="00ED6A14">
      <w:pPr>
        <w:ind w:left="1701" w:hanging="1701"/>
        <w:jc w:val="both"/>
        <w:rPr>
          <w:rFonts w:cs="Times New Roman"/>
          <w:b/>
          <w:lang w:val="pl-PL"/>
        </w:rPr>
      </w:pPr>
    </w:p>
    <w:p w14:paraId="5B1D6BF2" w14:textId="77777777" w:rsidR="00A246B6" w:rsidRDefault="00A246B6" w:rsidP="00ED6A14">
      <w:pPr>
        <w:ind w:left="1701" w:hanging="1701"/>
        <w:jc w:val="both"/>
        <w:rPr>
          <w:rFonts w:cs="Times New Roman"/>
          <w:b/>
          <w:lang w:val="pl-PL"/>
        </w:rPr>
      </w:pPr>
    </w:p>
    <w:p w14:paraId="5D6A29A8" w14:textId="77777777" w:rsidR="00A246B6" w:rsidRDefault="00A246B6" w:rsidP="00ED6A14">
      <w:pPr>
        <w:ind w:left="1701" w:hanging="1701"/>
        <w:jc w:val="both"/>
        <w:rPr>
          <w:rFonts w:cs="Times New Roman"/>
          <w:b/>
          <w:lang w:val="pl-PL"/>
        </w:rPr>
      </w:pPr>
    </w:p>
    <w:p w14:paraId="6BD24392" w14:textId="77777777" w:rsidR="00A246B6" w:rsidRDefault="00A246B6" w:rsidP="00ED6A14">
      <w:pPr>
        <w:ind w:left="1701" w:hanging="1701"/>
        <w:jc w:val="both"/>
        <w:rPr>
          <w:rFonts w:cs="Times New Roman"/>
          <w:b/>
          <w:lang w:val="pl-PL"/>
        </w:rPr>
      </w:pPr>
    </w:p>
    <w:p w14:paraId="0211F297" w14:textId="77777777" w:rsidR="00A246B6" w:rsidRDefault="00A246B6" w:rsidP="00ED6A14">
      <w:pPr>
        <w:ind w:left="1701" w:hanging="1701"/>
        <w:jc w:val="both"/>
        <w:rPr>
          <w:rFonts w:cs="Times New Roman"/>
          <w:b/>
          <w:lang w:val="pl-PL"/>
        </w:rPr>
      </w:pPr>
    </w:p>
    <w:p w14:paraId="24810509" w14:textId="77777777" w:rsidR="00A246B6" w:rsidRDefault="00A246B6" w:rsidP="00ED6A14">
      <w:pPr>
        <w:ind w:left="1701" w:hanging="1701"/>
        <w:jc w:val="both"/>
        <w:rPr>
          <w:rFonts w:cs="Times New Roman"/>
          <w:b/>
          <w:lang w:val="pl-PL"/>
        </w:rPr>
      </w:pPr>
    </w:p>
    <w:p w14:paraId="2E0B8FEB" w14:textId="77777777" w:rsidR="00A246B6" w:rsidRDefault="00A246B6" w:rsidP="00ED6A14">
      <w:pPr>
        <w:ind w:left="1701" w:hanging="1701"/>
        <w:jc w:val="both"/>
        <w:rPr>
          <w:rFonts w:cs="Times New Roman"/>
          <w:b/>
          <w:lang w:val="pl-PL"/>
        </w:rPr>
      </w:pPr>
    </w:p>
    <w:p w14:paraId="501308F3" w14:textId="77777777" w:rsidR="00985EE9" w:rsidRPr="00B81961" w:rsidRDefault="00985EE9" w:rsidP="00573133">
      <w:pPr>
        <w:autoSpaceDE w:val="0"/>
        <w:autoSpaceDN w:val="0"/>
        <w:adjustRightInd w:val="0"/>
        <w:spacing w:line="240" w:lineRule="auto"/>
        <w:jc w:val="both"/>
        <w:rPr>
          <w:rFonts w:cs="Times New Roman"/>
          <w:sz w:val="28"/>
          <w:szCs w:val="28"/>
          <w:lang w:val="pl-PL"/>
        </w:rPr>
        <w:sectPr w:rsidR="00985EE9" w:rsidRPr="00B81961" w:rsidSect="004A6C52">
          <w:pgSz w:w="16838" w:h="11906" w:orient="landscape" w:code="9"/>
          <w:pgMar w:top="1418" w:right="1418" w:bottom="1418" w:left="1134" w:header="709" w:footer="363" w:gutter="0"/>
          <w:cols w:space="708"/>
          <w:docGrid w:linePitch="360"/>
        </w:sectPr>
      </w:pPr>
    </w:p>
    <w:p w14:paraId="312FFDD4" w14:textId="710B75CE" w:rsidR="00985EE9" w:rsidRPr="00DF6511" w:rsidRDefault="003D225A" w:rsidP="00573133">
      <w:pPr>
        <w:autoSpaceDE w:val="0"/>
        <w:autoSpaceDN w:val="0"/>
        <w:adjustRightInd w:val="0"/>
        <w:spacing w:line="240" w:lineRule="auto"/>
        <w:jc w:val="both"/>
        <w:rPr>
          <w:rFonts w:eastAsia="ArialMT" w:cs="Times New Roman"/>
          <w:sz w:val="18"/>
          <w:szCs w:val="18"/>
          <w:lang w:val="pl-PL"/>
        </w:rPr>
      </w:pPr>
      <w:r w:rsidRPr="000B1BD1">
        <w:rPr>
          <w:b/>
          <w:lang w:val="pl-PL"/>
        </w:rPr>
        <w:lastRenderedPageBreak/>
        <w:t xml:space="preserve">Załącznik nr </w:t>
      </w:r>
      <w:r w:rsidR="00AC31D6">
        <w:rPr>
          <w:b/>
          <w:lang w:val="pl-PL"/>
        </w:rPr>
        <w:t>2</w:t>
      </w:r>
      <w:r>
        <w:rPr>
          <w:lang w:val="pl-PL"/>
        </w:rPr>
        <w:t xml:space="preserve"> </w:t>
      </w:r>
      <w:r w:rsidRPr="0021763E">
        <w:rPr>
          <w:sz w:val="18"/>
          <w:szCs w:val="18"/>
          <w:lang w:val="pl-PL"/>
        </w:rPr>
        <w:t xml:space="preserve">do Warunków Technicznych wykonania zamówienia: </w:t>
      </w:r>
      <w:r w:rsidR="00AC31D6" w:rsidRPr="000100F8">
        <w:rPr>
          <w:rFonts w:cs="Times New Roman"/>
          <w:sz w:val="18"/>
          <w:szCs w:val="18"/>
          <w:lang w:val="pl-PL"/>
        </w:rPr>
        <w:t>„</w:t>
      </w:r>
      <w:r w:rsidR="00AC31D6" w:rsidRPr="000100F8">
        <w:rPr>
          <w:rFonts w:eastAsia="ArialMT" w:cs="Times New Roman"/>
          <w:sz w:val="18"/>
          <w:szCs w:val="18"/>
          <w:lang w:val="pl-PL"/>
        </w:rPr>
        <w:t xml:space="preserve">Digitalizacja materiałów zasobu </w:t>
      </w:r>
      <w:r w:rsidR="00AC31D6">
        <w:rPr>
          <w:rFonts w:eastAsia="ArialMT" w:cs="Times New Roman"/>
          <w:sz w:val="18"/>
          <w:szCs w:val="18"/>
          <w:lang w:val="pl-PL"/>
        </w:rPr>
        <w:t xml:space="preserve">geodezyjnego i kartograficznego </w:t>
      </w:r>
      <w:r w:rsidR="00AC31D6" w:rsidRPr="000100F8">
        <w:rPr>
          <w:rFonts w:eastAsia="ArialMT" w:cs="Times New Roman"/>
          <w:sz w:val="18"/>
          <w:szCs w:val="18"/>
          <w:lang w:val="pl-PL"/>
        </w:rPr>
        <w:t>stanowiących operaty techniczne“</w:t>
      </w:r>
    </w:p>
    <w:tbl>
      <w:tblPr>
        <w:tblW w:w="22060" w:type="dxa"/>
        <w:tblCellMar>
          <w:left w:w="70" w:type="dxa"/>
          <w:right w:w="70" w:type="dxa"/>
        </w:tblCellMar>
        <w:tblLook w:val="04A0" w:firstRow="1" w:lastRow="0" w:firstColumn="1" w:lastColumn="0" w:noHBand="0" w:noVBand="1"/>
      </w:tblPr>
      <w:tblGrid>
        <w:gridCol w:w="960"/>
        <w:gridCol w:w="940"/>
        <w:gridCol w:w="960"/>
        <w:gridCol w:w="960"/>
        <w:gridCol w:w="960"/>
        <w:gridCol w:w="960"/>
        <w:gridCol w:w="960"/>
        <w:gridCol w:w="960"/>
        <w:gridCol w:w="960"/>
        <w:gridCol w:w="960"/>
        <w:gridCol w:w="960"/>
        <w:gridCol w:w="960"/>
        <w:gridCol w:w="960"/>
        <w:gridCol w:w="960"/>
        <w:gridCol w:w="960"/>
        <w:gridCol w:w="960"/>
        <w:gridCol w:w="960"/>
        <w:gridCol w:w="960"/>
        <w:gridCol w:w="960"/>
        <w:gridCol w:w="960"/>
        <w:gridCol w:w="960"/>
        <w:gridCol w:w="960"/>
        <w:gridCol w:w="960"/>
      </w:tblGrid>
      <w:tr w:rsidR="00164BC9" w:rsidRPr="003F2F8F" w14:paraId="7F88AB31" w14:textId="77777777" w:rsidTr="00BD2657">
        <w:trPr>
          <w:trHeight w:val="300"/>
        </w:trPr>
        <w:tc>
          <w:tcPr>
            <w:tcW w:w="22060" w:type="dxa"/>
            <w:gridSpan w:val="23"/>
            <w:tcBorders>
              <w:top w:val="single" w:sz="4" w:space="0" w:color="auto"/>
              <w:left w:val="single" w:sz="4" w:space="0" w:color="auto"/>
              <w:bottom w:val="single" w:sz="4" w:space="0" w:color="auto"/>
              <w:right w:val="nil"/>
            </w:tcBorders>
            <w:shd w:val="clear" w:color="auto" w:fill="auto"/>
            <w:vAlign w:val="center"/>
            <w:hideMark/>
          </w:tcPr>
          <w:p w14:paraId="6CF49F1A" w14:textId="77777777" w:rsidR="00164BC9" w:rsidRPr="003F2F8F" w:rsidRDefault="00164BC9" w:rsidP="00BD2657">
            <w:pPr>
              <w:widowControl/>
              <w:suppressAutoHyphens w:val="0"/>
              <w:spacing w:line="240" w:lineRule="auto"/>
              <w:rPr>
                <w:rFonts w:ascii="Calibri" w:eastAsia="Times New Roman" w:hAnsi="Calibri" w:cs="Calibri"/>
                <w:color w:val="000000"/>
                <w:sz w:val="22"/>
                <w:szCs w:val="22"/>
                <w:lang w:val="pl-PL" w:eastAsia="pl-PL" w:bidi="ar-SA"/>
              </w:rPr>
            </w:pPr>
            <w:r w:rsidRPr="003F2F8F">
              <w:rPr>
                <w:rFonts w:ascii="Calibri" w:eastAsia="Times New Roman" w:hAnsi="Calibri" w:cs="Calibri"/>
                <w:b/>
                <w:bCs/>
                <w:color w:val="000000"/>
                <w:sz w:val="22"/>
                <w:szCs w:val="22"/>
                <w:lang w:val="pl-PL" w:eastAsia="pl-PL" w:bidi="ar-SA"/>
              </w:rPr>
              <w:t xml:space="preserve">                                                                                                                                                                            HARMONOGRAM DZIAŁAŃ</w:t>
            </w:r>
            <w:r w:rsidRPr="003F2F8F">
              <w:rPr>
                <w:rFonts w:ascii="Calibri" w:eastAsia="Times New Roman" w:hAnsi="Calibri" w:cs="Calibri"/>
                <w:color w:val="000000"/>
                <w:sz w:val="22"/>
                <w:szCs w:val="22"/>
                <w:lang w:val="pl-PL" w:eastAsia="pl-PL" w:bidi="ar-SA"/>
              </w:rPr>
              <w:t xml:space="preserve">                                                                                                                                                          </w:t>
            </w:r>
          </w:p>
        </w:tc>
      </w:tr>
      <w:tr w:rsidR="00164BC9" w:rsidRPr="003F2F8F" w14:paraId="7823CB2C" w14:textId="77777777" w:rsidTr="00BD2657">
        <w:trPr>
          <w:trHeight w:val="420"/>
        </w:trPr>
        <w:tc>
          <w:tcPr>
            <w:tcW w:w="1900"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91C75A8" w14:textId="77777777" w:rsidR="00164BC9" w:rsidRPr="003F2F8F" w:rsidRDefault="00164BC9" w:rsidP="00BD2657">
            <w:pPr>
              <w:widowControl/>
              <w:suppressAutoHyphens w:val="0"/>
              <w:spacing w:line="240" w:lineRule="auto"/>
              <w:jc w:val="center"/>
              <w:rPr>
                <w:rFonts w:ascii="Calibri" w:eastAsia="Times New Roman" w:hAnsi="Calibri" w:cs="Calibri"/>
                <w:b/>
                <w:bCs/>
                <w:sz w:val="16"/>
                <w:szCs w:val="16"/>
                <w:lang w:val="pl-PL" w:eastAsia="pl-PL" w:bidi="ar-SA"/>
              </w:rPr>
            </w:pPr>
            <w:r w:rsidRPr="003F2F8F">
              <w:rPr>
                <w:rFonts w:ascii="Calibri" w:eastAsia="Times New Roman" w:hAnsi="Calibri" w:cs="Calibri"/>
                <w:b/>
                <w:bCs/>
                <w:sz w:val="16"/>
                <w:szCs w:val="16"/>
                <w:lang w:val="pl-PL" w:eastAsia="pl-PL" w:bidi="ar-SA"/>
              </w:rPr>
              <w:t>TYDZIEŃ</w:t>
            </w:r>
          </w:p>
        </w:tc>
        <w:tc>
          <w:tcPr>
            <w:tcW w:w="960" w:type="dxa"/>
            <w:tcBorders>
              <w:top w:val="nil"/>
              <w:left w:val="nil"/>
              <w:bottom w:val="single" w:sz="4" w:space="0" w:color="auto"/>
              <w:right w:val="single" w:sz="4" w:space="0" w:color="auto"/>
            </w:tcBorders>
            <w:shd w:val="clear" w:color="000000" w:fill="92D050"/>
            <w:vAlign w:val="center"/>
            <w:hideMark/>
          </w:tcPr>
          <w:p w14:paraId="13DA7571" w14:textId="77777777" w:rsidR="00164BC9" w:rsidRPr="003F2F8F" w:rsidRDefault="00164BC9" w:rsidP="00BD2657">
            <w:pPr>
              <w:widowControl/>
              <w:suppressAutoHyphens w:val="0"/>
              <w:spacing w:line="240" w:lineRule="auto"/>
              <w:jc w:val="center"/>
              <w:rPr>
                <w:rFonts w:ascii="Calibri" w:eastAsia="Times New Roman" w:hAnsi="Calibri" w:cs="Calibri"/>
                <w:b/>
                <w:bCs/>
                <w:sz w:val="32"/>
                <w:szCs w:val="32"/>
                <w:lang w:val="pl-PL" w:eastAsia="pl-PL" w:bidi="ar-SA"/>
              </w:rPr>
            </w:pPr>
            <w:r w:rsidRPr="003F2F8F">
              <w:rPr>
                <w:rFonts w:ascii="Calibri" w:eastAsia="Times New Roman" w:hAnsi="Calibri" w:cs="Calibri"/>
                <w:b/>
                <w:bCs/>
                <w:sz w:val="32"/>
                <w:szCs w:val="32"/>
                <w:lang w:val="pl-PL" w:eastAsia="pl-PL" w:bidi="ar-SA"/>
              </w:rPr>
              <w:t>1</w:t>
            </w:r>
          </w:p>
        </w:tc>
        <w:tc>
          <w:tcPr>
            <w:tcW w:w="960" w:type="dxa"/>
            <w:tcBorders>
              <w:top w:val="nil"/>
              <w:left w:val="nil"/>
              <w:bottom w:val="single" w:sz="4" w:space="0" w:color="auto"/>
              <w:right w:val="single" w:sz="4" w:space="0" w:color="auto"/>
            </w:tcBorders>
            <w:shd w:val="clear" w:color="000000" w:fill="92D050"/>
            <w:vAlign w:val="center"/>
            <w:hideMark/>
          </w:tcPr>
          <w:p w14:paraId="3ED82780" w14:textId="77777777" w:rsidR="00164BC9" w:rsidRPr="003F2F8F" w:rsidRDefault="00164BC9" w:rsidP="00BD2657">
            <w:pPr>
              <w:widowControl/>
              <w:suppressAutoHyphens w:val="0"/>
              <w:spacing w:line="240" w:lineRule="auto"/>
              <w:jc w:val="center"/>
              <w:rPr>
                <w:rFonts w:ascii="Calibri" w:eastAsia="Times New Roman" w:hAnsi="Calibri" w:cs="Calibri"/>
                <w:b/>
                <w:bCs/>
                <w:sz w:val="32"/>
                <w:szCs w:val="32"/>
                <w:lang w:val="pl-PL" w:eastAsia="pl-PL" w:bidi="ar-SA"/>
              </w:rPr>
            </w:pPr>
            <w:r w:rsidRPr="003F2F8F">
              <w:rPr>
                <w:rFonts w:ascii="Calibri" w:eastAsia="Times New Roman" w:hAnsi="Calibri" w:cs="Calibri"/>
                <w:b/>
                <w:bCs/>
                <w:sz w:val="32"/>
                <w:szCs w:val="32"/>
                <w:lang w:val="pl-PL" w:eastAsia="pl-PL" w:bidi="ar-SA"/>
              </w:rPr>
              <w:t>2</w:t>
            </w:r>
          </w:p>
        </w:tc>
        <w:tc>
          <w:tcPr>
            <w:tcW w:w="960" w:type="dxa"/>
            <w:tcBorders>
              <w:top w:val="nil"/>
              <w:left w:val="nil"/>
              <w:bottom w:val="single" w:sz="4" w:space="0" w:color="auto"/>
              <w:right w:val="single" w:sz="4" w:space="0" w:color="auto"/>
            </w:tcBorders>
            <w:shd w:val="clear" w:color="000000" w:fill="92D050"/>
            <w:vAlign w:val="center"/>
            <w:hideMark/>
          </w:tcPr>
          <w:p w14:paraId="05701CDD" w14:textId="77777777" w:rsidR="00164BC9" w:rsidRPr="003F2F8F" w:rsidRDefault="00164BC9" w:rsidP="00BD2657">
            <w:pPr>
              <w:widowControl/>
              <w:suppressAutoHyphens w:val="0"/>
              <w:spacing w:line="240" w:lineRule="auto"/>
              <w:jc w:val="center"/>
              <w:rPr>
                <w:rFonts w:ascii="Calibri" w:eastAsia="Times New Roman" w:hAnsi="Calibri" w:cs="Calibri"/>
                <w:b/>
                <w:bCs/>
                <w:sz w:val="32"/>
                <w:szCs w:val="32"/>
                <w:lang w:val="pl-PL" w:eastAsia="pl-PL" w:bidi="ar-SA"/>
              </w:rPr>
            </w:pPr>
            <w:r w:rsidRPr="003F2F8F">
              <w:rPr>
                <w:rFonts w:ascii="Calibri" w:eastAsia="Times New Roman" w:hAnsi="Calibri" w:cs="Calibri"/>
                <w:b/>
                <w:bCs/>
                <w:sz w:val="32"/>
                <w:szCs w:val="32"/>
                <w:lang w:val="pl-PL" w:eastAsia="pl-PL" w:bidi="ar-SA"/>
              </w:rPr>
              <w:t>3</w:t>
            </w:r>
          </w:p>
        </w:tc>
        <w:tc>
          <w:tcPr>
            <w:tcW w:w="960" w:type="dxa"/>
            <w:tcBorders>
              <w:top w:val="nil"/>
              <w:left w:val="nil"/>
              <w:bottom w:val="single" w:sz="4" w:space="0" w:color="auto"/>
              <w:right w:val="single" w:sz="4" w:space="0" w:color="auto"/>
            </w:tcBorders>
            <w:shd w:val="clear" w:color="000000" w:fill="92D050"/>
            <w:vAlign w:val="center"/>
            <w:hideMark/>
          </w:tcPr>
          <w:p w14:paraId="39100913" w14:textId="77777777" w:rsidR="00164BC9" w:rsidRPr="003F2F8F" w:rsidRDefault="00164BC9" w:rsidP="00BD2657">
            <w:pPr>
              <w:widowControl/>
              <w:suppressAutoHyphens w:val="0"/>
              <w:spacing w:line="240" w:lineRule="auto"/>
              <w:jc w:val="center"/>
              <w:rPr>
                <w:rFonts w:ascii="Calibri" w:eastAsia="Times New Roman" w:hAnsi="Calibri" w:cs="Calibri"/>
                <w:b/>
                <w:bCs/>
                <w:sz w:val="32"/>
                <w:szCs w:val="32"/>
                <w:lang w:val="pl-PL" w:eastAsia="pl-PL" w:bidi="ar-SA"/>
              </w:rPr>
            </w:pPr>
            <w:r w:rsidRPr="003F2F8F">
              <w:rPr>
                <w:rFonts w:ascii="Calibri" w:eastAsia="Times New Roman" w:hAnsi="Calibri" w:cs="Calibri"/>
                <w:b/>
                <w:bCs/>
                <w:sz w:val="32"/>
                <w:szCs w:val="32"/>
                <w:lang w:val="pl-PL" w:eastAsia="pl-PL" w:bidi="ar-SA"/>
              </w:rPr>
              <w:t>4</w:t>
            </w:r>
          </w:p>
        </w:tc>
        <w:tc>
          <w:tcPr>
            <w:tcW w:w="960" w:type="dxa"/>
            <w:tcBorders>
              <w:top w:val="nil"/>
              <w:left w:val="nil"/>
              <w:bottom w:val="single" w:sz="4" w:space="0" w:color="auto"/>
              <w:right w:val="single" w:sz="4" w:space="0" w:color="auto"/>
            </w:tcBorders>
            <w:shd w:val="clear" w:color="000000" w:fill="92D050"/>
            <w:vAlign w:val="center"/>
            <w:hideMark/>
          </w:tcPr>
          <w:p w14:paraId="3738FFFC" w14:textId="77777777" w:rsidR="00164BC9" w:rsidRPr="003F2F8F" w:rsidRDefault="00164BC9" w:rsidP="00BD2657">
            <w:pPr>
              <w:widowControl/>
              <w:suppressAutoHyphens w:val="0"/>
              <w:spacing w:line="240" w:lineRule="auto"/>
              <w:jc w:val="center"/>
              <w:rPr>
                <w:rFonts w:ascii="Calibri" w:eastAsia="Times New Roman" w:hAnsi="Calibri" w:cs="Calibri"/>
                <w:b/>
                <w:bCs/>
                <w:sz w:val="32"/>
                <w:szCs w:val="32"/>
                <w:lang w:val="pl-PL" w:eastAsia="pl-PL" w:bidi="ar-SA"/>
              </w:rPr>
            </w:pPr>
            <w:r w:rsidRPr="003F2F8F">
              <w:rPr>
                <w:rFonts w:ascii="Calibri" w:eastAsia="Times New Roman" w:hAnsi="Calibri" w:cs="Calibri"/>
                <w:b/>
                <w:bCs/>
                <w:sz w:val="32"/>
                <w:szCs w:val="32"/>
                <w:lang w:val="pl-PL" w:eastAsia="pl-PL" w:bidi="ar-SA"/>
              </w:rPr>
              <w:t>5</w:t>
            </w:r>
          </w:p>
        </w:tc>
        <w:tc>
          <w:tcPr>
            <w:tcW w:w="960" w:type="dxa"/>
            <w:tcBorders>
              <w:top w:val="nil"/>
              <w:left w:val="nil"/>
              <w:bottom w:val="single" w:sz="4" w:space="0" w:color="auto"/>
              <w:right w:val="single" w:sz="4" w:space="0" w:color="auto"/>
            </w:tcBorders>
            <w:shd w:val="clear" w:color="000000" w:fill="92D050"/>
            <w:vAlign w:val="center"/>
            <w:hideMark/>
          </w:tcPr>
          <w:p w14:paraId="20C13779" w14:textId="77777777" w:rsidR="00164BC9" w:rsidRPr="003F2F8F" w:rsidRDefault="00164BC9" w:rsidP="00BD2657">
            <w:pPr>
              <w:widowControl/>
              <w:suppressAutoHyphens w:val="0"/>
              <w:spacing w:line="240" w:lineRule="auto"/>
              <w:jc w:val="center"/>
              <w:rPr>
                <w:rFonts w:ascii="Calibri" w:eastAsia="Times New Roman" w:hAnsi="Calibri" w:cs="Calibri"/>
                <w:b/>
                <w:bCs/>
                <w:sz w:val="32"/>
                <w:szCs w:val="32"/>
                <w:lang w:val="pl-PL" w:eastAsia="pl-PL" w:bidi="ar-SA"/>
              </w:rPr>
            </w:pPr>
            <w:r w:rsidRPr="003F2F8F">
              <w:rPr>
                <w:rFonts w:ascii="Calibri" w:eastAsia="Times New Roman" w:hAnsi="Calibri" w:cs="Calibri"/>
                <w:b/>
                <w:bCs/>
                <w:sz w:val="32"/>
                <w:szCs w:val="32"/>
                <w:lang w:val="pl-PL" w:eastAsia="pl-PL" w:bidi="ar-SA"/>
              </w:rPr>
              <w:t>6</w:t>
            </w:r>
          </w:p>
        </w:tc>
        <w:tc>
          <w:tcPr>
            <w:tcW w:w="960" w:type="dxa"/>
            <w:tcBorders>
              <w:top w:val="nil"/>
              <w:left w:val="nil"/>
              <w:bottom w:val="single" w:sz="4" w:space="0" w:color="auto"/>
              <w:right w:val="single" w:sz="4" w:space="0" w:color="auto"/>
            </w:tcBorders>
            <w:shd w:val="clear" w:color="000000" w:fill="92D050"/>
            <w:vAlign w:val="center"/>
            <w:hideMark/>
          </w:tcPr>
          <w:p w14:paraId="2F79D707" w14:textId="77777777" w:rsidR="00164BC9" w:rsidRPr="003F2F8F" w:rsidRDefault="00164BC9" w:rsidP="00BD2657">
            <w:pPr>
              <w:widowControl/>
              <w:suppressAutoHyphens w:val="0"/>
              <w:spacing w:line="240" w:lineRule="auto"/>
              <w:jc w:val="center"/>
              <w:rPr>
                <w:rFonts w:ascii="Calibri" w:eastAsia="Times New Roman" w:hAnsi="Calibri" w:cs="Calibri"/>
                <w:b/>
                <w:bCs/>
                <w:sz w:val="32"/>
                <w:szCs w:val="32"/>
                <w:lang w:val="pl-PL" w:eastAsia="pl-PL" w:bidi="ar-SA"/>
              </w:rPr>
            </w:pPr>
            <w:r w:rsidRPr="003F2F8F">
              <w:rPr>
                <w:rFonts w:ascii="Calibri" w:eastAsia="Times New Roman" w:hAnsi="Calibri" w:cs="Calibri"/>
                <w:b/>
                <w:bCs/>
                <w:sz w:val="32"/>
                <w:szCs w:val="32"/>
                <w:lang w:val="pl-PL" w:eastAsia="pl-PL" w:bidi="ar-SA"/>
              </w:rPr>
              <w:t>7</w:t>
            </w:r>
          </w:p>
        </w:tc>
        <w:tc>
          <w:tcPr>
            <w:tcW w:w="960" w:type="dxa"/>
            <w:tcBorders>
              <w:top w:val="nil"/>
              <w:left w:val="nil"/>
              <w:bottom w:val="single" w:sz="4" w:space="0" w:color="auto"/>
              <w:right w:val="single" w:sz="4" w:space="0" w:color="auto"/>
            </w:tcBorders>
            <w:shd w:val="clear" w:color="000000" w:fill="92D050"/>
            <w:vAlign w:val="center"/>
            <w:hideMark/>
          </w:tcPr>
          <w:p w14:paraId="703AF89D" w14:textId="77777777" w:rsidR="00164BC9" w:rsidRPr="003F2F8F" w:rsidRDefault="00164BC9" w:rsidP="00BD2657">
            <w:pPr>
              <w:widowControl/>
              <w:suppressAutoHyphens w:val="0"/>
              <w:spacing w:line="240" w:lineRule="auto"/>
              <w:jc w:val="center"/>
              <w:rPr>
                <w:rFonts w:ascii="Calibri" w:eastAsia="Times New Roman" w:hAnsi="Calibri" w:cs="Calibri"/>
                <w:b/>
                <w:bCs/>
                <w:sz w:val="32"/>
                <w:szCs w:val="32"/>
                <w:lang w:val="pl-PL" w:eastAsia="pl-PL" w:bidi="ar-SA"/>
              </w:rPr>
            </w:pPr>
            <w:r w:rsidRPr="003F2F8F">
              <w:rPr>
                <w:rFonts w:ascii="Calibri" w:eastAsia="Times New Roman" w:hAnsi="Calibri" w:cs="Calibri"/>
                <w:b/>
                <w:bCs/>
                <w:sz w:val="32"/>
                <w:szCs w:val="32"/>
                <w:lang w:val="pl-PL" w:eastAsia="pl-PL" w:bidi="ar-SA"/>
              </w:rPr>
              <w:t>8</w:t>
            </w:r>
          </w:p>
        </w:tc>
        <w:tc>
          <w:tcPr>
            <w:tcW w:w="960" w:type="dxa"/>
            <w:tcBorders>
              <w:top w:val="nil"/>
              <w:left w:val="nil"/>
              <w:bottom w:val="single" w:sz="4" w:space="0" w:color="auto"/>
              <w:right w:val="single" w:sz="4" w:space="0" w:color="auto"/>
            </w:tcBorders>
            <w:shd w:val="clear" w:color="000000" w:fill="92D050"/>
            <w:vAlign w:val="center"/>
            <w:hideMark/>
          </w:tcPr>
          <w:p w14:paraId="21608D68" w14:textId="77777777" w:rsidR="00164BC9" w:rsidRPr="003F2F8F" w:rsidRDefault="00164BC9" w:rsidP="00BD2657">
            <w:pPr>
              <w:widowControl/>
              <w:suppressAutoHyphens w:val="0"/>
              <w:spacing w:line="240" w:lineRule="auto"/>
              <w:jc w:val="center"/>
              <w:rPr>
                <w:rFonts w:ascii="Calibri" w:eastAsia="Times New Roman" w:hAnsi="Calibri" w:cs="Calibri"/>
                <w:b/>
                <w:bCs/>
                <w:sz w:val="32"/>
                <w:szCs w:val="32"/>
                <w:lang w:val="pl-PL" w:eastAsia="pl-PL" w:bidi="ar-SA"/>
              </w:rPr>
            </w:pPr>
            <w:r w:rsidRPr="003F2F8F">
              <w:rPr>
                <w:rFonts w:ascii="Calibri" w:eastAsia="Times New Roman" w:hAnsi="Calibri" w:cs="Calibri"/>
                <w:b/>
                <w:bCs/>
                <w:sz w:val="32"/>
                <w:szCs w:val="32"/>
                <w:lang w:val="pl-PL" w:eastAsia="pl-PL" w:bidi="ar-SA"/>
              </w:rPr>
              <w:t>9</w:t>
            </w:r>
          </w:p>
        </w:tc>
        <w:tc>
          <w:tcPr>
            <w:tcW w:w="960" w:type="dxa"/>
            <w:tcBorders>
              <w:top w:val="nil"/>
              <w:left w:val="nil"/>
              <w:bottom w:val="single" w:sz="4" w:space="0" w:color="auto"/>
              <w:right w:val="single" w:sz="4" w:space="0" w:color="auto"/>
            </w:tcBorders>
            <w:shd w:val="clear" w:color="000000" w:fill="92D050"/>
            <w:vAlign w:val="center"/>
            <w:hideMark/>
          </w:tcPr>
          <w:p w14:paraId="101D97B1" w14:textId="77777777" w:rsidR="00164BC9" w:rsidRPr="003F2F8F" w:rsidRDefault="00164BC9" w:rsidP="00BD2657">
            <w:pPr>
              <w:widowControl/>
              <w:suppressAutoHyphens w:val="0"/>
              <w:spacing w:line="240" w:lineRule="auto"/>
              <w:jc w:val="center"/>
              <w:rPr>
                <w:rFonts w:ascii="Calibri" w:eastAsia="Times New Roman" w:hAnsi="Calibri" w:cs="Calibri"/>
                <w:b/>
                <w:bCs/>
                <w:sz w:val="32"/>
                <w:szCs w:val="32"/>
                <w:lang w:val="pl-PL" w:eastAsia="pl-PL" w:bidi="ar-SA"/>
              </w:rPr>
            </w:pPr>
            <w:r w:rsidRPr="003F2F8F">
              <w:rPr>
                <w:rFonts w:ascii="Calibri" w:eastAsia="Times New Roman" w:hAnsi="Calibri" w:cs="Calibri"/>
                <w:b/>
                <w:bCs/>
                <w:sz w:val="32"/>
                <w:szCs w:val="32"/>
                <w:lang w:val="pl-PL" w:eastAsia="pl-PL" w:bidi="ar-SA"/>
              </w:rPr>
              <w:t>10</w:t>
            </w:r>
          </w:p>
        </w:tc>
        <w:tc>
          <w:tcPr>
            <w:tcW w:w="960" w:type="dxa"/>
            <w:tcBorders>
              <w:top w:val="nil"/>
              <w:left w:val="nil"/>
              <w:bottom w:val="single" w:sz="4" w:space="0" w:color="auto"/>
              <w:right w:val="single" w:sz="4" w:space="0" w:color="auto"/>
            </w:tcBorders>
            <w:shd w:val="clear" w:color="000000" w:fill="92D050"/>
            <w:vAlign w:val="center"/>
            <w:hideMark/>
          </w:tcPr>
          <w:p w14:paraId="5A510AA9" w14:textId="77777777" w:rsidR="00164BC9" w:rsidRPr="003F2F8F" w:rsidRDefault="00164BC9" w:rsidP="00BD2657">
            <w:pPr>
              <w:widowControl/>
              <w:suppressAutoHyphens w:val="0"/>
              <w:spacing w:line="240" w:lineRule="auto"/>
              <w:jc w:val="center"/>
              <w:rPr>
                <w:rFonts w:ascii="Calibri" w:eastAsia="Times New Roman" w:hAnsi="Calibri" w:cs="Calibri"/>
                <w:b/>
                <w:bCs/>
                <w:sz w:val="32"/>
                <w:szCs w:val="32"/>
                <w:lang w:val="pl-PL" w:eastAsia="pl-PL" w:bidi="ar-SA"/>
              </w:rPr>
            </w:pPr>
            <w:r w:rsidRPr="003F2F8F">
              <w:rPr>
                <w:rFonts w:ascii="Calibri" w:eastAsia="Times New Roman" w:hAnsi="Calibri" w:cs="Calibri"/>
                <w:b/>
                <w:bCs/>
                <w:sz w:val="32"/>
                <w:szCs w:val="32"/>
                <w:lang w:val="pl-PL" w:eastAsia="pl-PL" w:bidi="ar-SA"/>
              </w:rPr>
              <w:t>11</w:t>
            </w:r>
          </w:p>
        </w:tc>
        <w:tc>
          <w:tcPr>
            <w:tcW w:w="960" w:type="dxa"/>
            <w:tcBorders>
              <w:top w:val="nil"/>
              <w:left w:val="nil"/>
              <w:bottom w:val="single" w:sz="4" w:space="0" w:color="auto"/>
              <w:right w:val="single" w:sz="4" w:space="0" w:color="auto"/>
            </w:tcBorders>
            <w:shd w:val="clear" w:color="000000" w:fill="92D050"/>
            <w:vAlign w:val="center"/>
            <w:hideMark/>
          </w:tcPr>
          <w:p w14:paraId="7212D96C" w14:textId="77777777" w:rsidR="00164BC9" w:rsidRPr="003F2F8F" w:rsidRDefault="00164BC9" w:rsidP="00BD2657">
            <w:pPr>
              <w:widowControl/>
              <w:suppressAutoHyphens w:val="0"/>
              <w:spacing w:line="240" w:lineRule="auto"/>
              <w:jc w:val="center"/>
              <w:rPr>
                <w:rFonts w:ascii="Calibri" w:eastAsia="Times New Roman" w:hAnsi="Calibri" w:cs="Calibri"/>
                <w:b/>
                <w:bCs/>
                <w:sz w:val="32"/>
                <w:szCs w:val="32"/>
                <w:lang w:val="pl-PL" w:eastAsia="pl-PL" w:bidi="ar-SA"/>
              </w:rPr>
            </w:pPr>
            <w:r w:rsidRPr="003F2F8F">
              <w:rPr>
                <w:rFonts w:ascii="Calibri" w:eastAsia="Times New Roman" w:hAnsi="Calibri" w:cs="Calibri"/>
                <w:b/>
                <w:bCs/>
                <w:sz w:val="32"/>
                <w:szCs w:val="32"/>
                <w:lang w:val="pl-PL" w:eastAsia="pl-PL" w:bidi="ar-SA"/>
              </w:rPr>
              <w:t>12</w:t>
            </w:r>
          </w:p>
        </w:tc>
        <w:tc>
          <w:tcPr>
            <w:tcW w:w="960" w:type="dxa"/>
            <w:tcBorders>
              <w:top w:val="nil"/>
              <w:left w:val="nil"/>
              <w:bottom w:val="single" w:sz="4" w:space="0" w:color="auto"/>
              <w:right w:val="single" w:sz="4" w:space="0" w:color="auto"/>
            </w:tcBorders>
            <w:shd w:val="clear" w:color="000000" w:fill="92D050"/>
            <w:vAlign w:val="center"/>
            <w:hideMark/>
          </w:tcPr>
          <w:p w14:paraId="582BF0E1" w14:textId="77777777" w:rsidR="00164BC9" w:rsidRPr="003F2F8F" w:rsidRDefault="00164BC9" w:rsidP="00BD2657">
            <w:pPr>
              <w:widowControl/>
              <w:suppressAutoHyphens w:val="0"/>
              <w:spacing w:line="240" w:lineRule="auto"/>
              <w:jc w:val="center"/>
              <w:rPr>
                <w:rFonts w:ascii="Calibri" w:eastAsia="Times New Roman" w:hAnsi="Calibri" w:cs="Calibri"/>
                <w:b/>
                <w:bCs/>
                <w:sz w:val="32"/>
                <w:szCs w:val="32"/>
                <w:lang w:val="pl-PL" w:eastAsia="pl-PL" w:bidi="ar-SA"/>
              </w:rPr>
            </w:pPr>
            <w:r w:rsidRPr="003F2F8F">
              <w:rPr>
                <w:rFonts w:ascii="Calibri" w:eastAsia="Times New Roman" w:hAnsi="Calibri" w:cs="Calibri"/>
                <w:b/>
                <w:bCs/>
                <w:sz w:val="32"/>
                <w:szCs w:val="32"/>
                <w:lang w:val="pl-PL" w:eastAsia="pl-PL" w:bidi="ar-SA"/>
              </w:rPr>
              <w:t>13</w:t>
            </w:r>
          </w:p>
        </w:tc>
        <w:tc>
          <w:tcPr>
            <w:tcW w:w="960" w:type="dxa"/>
            <w:tcBorders>
              <w:top w:val="nil"/>
              <w:left w:val="nil"/>
              <w:bottom w:val="single" w:sz="4" w:space="0" w:color="auto"/>
              <w:right w:val="single" w:sz="4" w:space="0" w:color="auto"/>
            </w:tcBorders>
            <w:shd w:val="clear" w:color="000000" w:fill="92D050"/>
            <w:vAlign w:val="center"/>
            <w:hideMark/>
          </w:tcPr>
          <w:p w14:paraId="28C4D044" w14:textId="77777777" w:rsidR="00164BC9" w:rsidRPr="003F2F8F" w:rsidRDefault="00164BC9" w:rsidP="00BD2657">
            <w:pPr>
              <w:widowControl/>
              <w:suppressAutoHyphens w:val="0"/>
              <w:spacing w:line="240" w:lineRule="auto"/>
              <w:jc w:val="center"/>
              <w:rPr>
                <w:rFonts w:ascii="Calibri" w:eastAsia="Times New Roman" w:hAnsi="Calibri" w:cs="Calibri"/>
                <w:b/>
                <w:bCs/>
                <w:sz w:val="32"/>
                <w:szCs w:val="32"/>
                <w:lang w:val="pl-PL" w:eastAsia="pl-PL" w:bidi="ar-SA"/>
              </w:rPr>
            </w:pPr>
            <w:r w:rsidRPr="003F2F8F">
              <w:rPr>
                <w:rFonts w:ascii="Calibri" w:eastAsia="Times New Roman" w:hAnsi="Calibri" w:cs="Calibri"/>
                <w:b/>
                <w:bCs/>
                <w:sz w:val="32"/>
                <w:szCs w:val="32"/>
                <w:lang w:val="pl-PL" w:eastAsia="pl-PL" w:bidi="ar-SA"/>
              </w:rPr>
              <w:t>14</w:t>
            </w:r>
          </w:p>
        </w:tc>
        <w:tc>
          <w:tcPr>
            <w:tcW w:w="960" w:type="dxa"/>
            <w:tcBorders>
              <w:top w:val="nil"/>
              <w:left w:val="nil"/>
              <w:bottom w:val="single" w:sz="4" w:space="0" w:color="auto"/>
              <w:right w:val="single" w:sz="4" w:space="0" w:color="auto"/>
            </w:tcBorders>
            <w:shd w:val="clear" w:color="000000" w:fill="92D050"/>
            <w:vAlign w:val="center"/>
            <w:hideMark/>
          </w:tcPr>
          <w:p w14:paraId="21768317" w14:textId="77777777" w:rsidR="00164BC9" w:rsidRPr="003F2F8F" w:rsidRDefault="00164BC9" w:rsidP="00BD2657">
            <w:pPr>
              <w:widowControl/>
              <w:suppressAutoHyphens w:val="0"/>
              <w:spacing w:line="240" w:lineRule="auto"/>
              <w:jc w:val="center"/>
              <w:rPr>
                <w:rFonts w:ascii="Calibri" w:eastAsia="Times New Roman" w:hAnsi="Calibri" w:cs="Calibri"/>
                <w:b/>
                <w:bCs/>
                <w:sz w:val="32"/>
                <w:szCs w:val="32"/>
                <w:lang w:val="pl-PL" w:eastAsia="pl-PL" w:bidi="ar-SA"/>
              </w:rPr>
            </w:pPr>
            <w:r w:rsidRPr="003F2F8F">
              <w:rPr>
                <w:rFonts w:ascii="Calibri" w:eastAsia="Times New Roman" w:hAnsi="Calibri" w:cs="Calibri"/>
                <w:b/>
                <w:bCs/>
                <w:sz w:val="32"/>
                <w:szCs w:val="32"/>
                <w:lang w:val="pl-PL" w:eastAsia="pl-PL" w:bidi="ar-SA"/>
              </w:rPr>
              <w:t>15</w:t>
            </w:r>
          </w:p>
        </w:tc>
        <w:tc>
          <w:tcPr>
            <w:tcW w:w="960" w:type="dxa"/>
            <w:tcBorders>
              <w:top w:val="nil"/>
              <w:left w:val="nil"/>
              <w:bottom w:val="single" w:sz="4" w:space="0" w:color="auto"/>
              <w:right w:val="single" w:sz="4" w:space="0" w:color="auto"/>
            </w:tcBorders>
            <w:shd w:val="clear" w:color="000000" w:fill="92D050"/>
            <w:vAlign w:val="center"/>
            <w:hideMark/>
          </w:tcPr>
          <w:p w14:paraId="5A8FE0A5" w14:textId="77777777" w:rsidR="00164BC9" w:rsidRPr="003F2F8F" w:rsidRDefault="00164BC9" w:rsidP="00BD2657">
            <w:pPr>
              <w:widowControl/>
              <w:suppressAutoHyphens w:val="0"/>
              <w:spacing w:line="240" w:lineRule="auto"/>
              <w:jc w:val="center"/>
              <w:rPr>
                <w:rFonts w:ascii="Calibri" w:eastAsia="Times New Roman" w:hAnsi="Calibri" w:cs="Calibri"/>
                <w:b/>
                <w:bCs/>
                <w:sz w:val="32"/>
                <w:szCs w:val="32"/>
                <w:lang w:val="pl-PL" w:eastAsia="pl-PL" w:bidi="ar-SA"/>
              </w:rPr>
            </w:pPr>
            <w:r w:rsidRPr="003F2F8F">
              <w:rPr>
                <w:rFonts w:ascii="Calibri" w:eastAsia="Times New Roman" w:hAnsi="Calibri" w:cs="Calibri"/>
                <w:b/>
                <w:bCs/>
                <w:sz w:val="32"/>
                <w:szCs w:val="32"/>
                <w:lang w:val="pl-PL" w:eastAsia="pl-PL" w:bidi="ar-SA"/>
              </w:rPr>
              <w:t>16</w:t>
            </w:r>
          </w:p>
        </w:tc>
        <w:tc>
          <w:tcPr>
            <w:tcW w:w="960" w:type="dxa"/>
            <w:tcBorders>
              <w:top w:val="nil"/>
              <w:left w:val="nil"/>
              <w:bottom w:val="single" w:sz="4" w:space="0" w:color="auto"/>
              <w:right w:val="single" w:sz="4" w:space="0" w:color="auto"/>
            </w:tcBorders>
            <w:shd w:val="clear" w:color="000000" w:fill="92D050"/>
            <w:vAlign w:val="center"/>
            <w:hideMark/>
          </w:tcPr>
          <w:p w14:paraId="5CAA0B3B" w14:textId="77777777" w:rsidR="00164BC9" w:rsidRPr="003F2F8F" w:rsidRDefault="00164BC9" w:rsidP="00BD2657">
            <w:pPr>
              <w:widowControl/>
              <w:suppressAutoHyphens w:val="0"/>
              <w:spacing w:line="240" w:lineRule="auto"/>
              <w:jc w:val="center"/>
              <w:rPr>
                <w:rFonts w:ascii="Calibri" w:eastAsia="Times New Roman" w:hAnsi="Calibri" w:cs="Calibri"/>
                <w:b/>
                <w:bCs/>
                <w:sz w:val="32"/>
                <w:szCs w:val="32"/>
                <w:lang w:val="pl-PL" w:eastAsia="pl-PL" w:bidi="ar-SA"/>
              </w:rPr>
            </w:pPr>
            <w:r w:rsidRPr="003F2F8F">
              <w:rPr>
                <w:rFonts w:ascii="Calibri" w:eastAsia="Times New Roman" w:hAnsi="Calibri" w:cs="Calibri"/>
                <w:b/>
                <w:bCs/>
                <w:sz w:val="32"/>
                <w:szCs w:val="32"/>
                <w:lang w:val="pl-PL" w:eastAsia="pl-PL" w:bidi="ar-SA"/>
              </w:rPr>
              <w:t>17</w:t>
            </w:r>
          </w:p>
        </w:tc>
        <w:tc>
          <w:tcPr>
            <w:tcW w:w="960" w:type="dxa"/>
            <w:tcBorders>
              <w:top w:val="nil"/>
              <w:left w:val="nil"/>
              <w:bottom w:val="single" w:sz="4" w:space="0" w:color="auto"/>
              <w:right w:val="single" w:sz="4" w:space="0" w:color="auto"/>
            </w:tcBorders>
            <w:shd w:val="clear" w:color="000000" w:fill="92D050"/>
            <w:vAlign w:val="center"/>
            <w:hideMark/>
          </w:tcPr>
          <w:p w14:paraId="027DC8DA" w14:textId="77777777" w:rsidR="00164BC9" w:rsidRPr="003F2F8F" w:rsidRDefault="00164BC9" w:rsidP="00BD2657">
            <w:pPr>
              <w:widowControl/>
              <w:suppressAutoHyphens w:val="0"/>
              <w:spacing w:line="240" w:lineRule="auto"/>
              <w:jc w:val="center"/>
              <w:rPr>
                <w:rFonts w:ascii="Calibri" w:eastAsia="Times New Roman" w:hAnsi="Calibri" w:cs="Calibri"/>
                <w:b/>
                <w:bCs/>
                <w:sz w:val="32"/>
                <w:szCs w:val="32"/>
                <w:lang w:val="pl-PL" w:eastAsia="pl-PL" w:bidi="ar-SA"/>
              </w:rPr>
            </w:pPr>
            <w:r w:rsidRPr="003F2F8F">
              <w:rPr>
                <w:rFonts w:ascii="Calibri" w:eastAsia="Times New Roman" w:hAnsi="Calibri" w:cs="Calibri"/>
                <w:b/>
                <w:bCs/>
                <w:sz w:val="32"/>
                <w:szCs w:val="32"/>
                <w:lang w:val="pl-PL" w:eastAsia="pl-PL" w:bidi="ar-SA"/>
              </w:rPr>
              <w:t>18</w:t>
            </w:r>
          </w:p>
        </w:tc>
        <w:tc>
          <w:tcPr>
            <w:tcW w:w="960" w:type="dxa"/>
            <w:tcBorders>
              <w:top w:val="nil"/>
              <w:left w:val="nil"/>
              <w:bottom w:val="single" w:sz="4" w:space="0" w:color="auto"/>
              <w:right w:val="single" w:sz="4" w:space="0" w:color="auto"/>
            </w:tcBorders>
            <w:shd w:val="clear" w:color="000000" w:fill="00B0F0"/>
            <w:vAlign w:val="center"/>
            <w:hideMark/>
          </w:tcPr>
          <w:p w14:paraId="2E8F14AF" w14:textId="77777777" w:rsidR="00164BC9" w:rsidRPr="003F2F8F" w:rsidRDefault="00164BC9" w:rsidP="00BD2657">
            <w:pPr>
              <w:widowControl/>
              <w:suppressAutoHyphens w:val="0"/>
              <w:spacing w:line="240" w:lineRule="auto"/>
              <w:jc w:val="center"/>
              <w:rPr>
                <w:rFonts w:ascii="Calibri" w:eastAsia="Times New Roman" w:hAnsi="Calibri" w:cs="Calibri"/>
                <w:b/>
                <w:bCs/>
                <w:sz w:val="32"/>
                <w:szCs w:val="32"/>
                <w:lang w:val="pl-PL" w:eastAsia="pl-PL" w:bidi="ar-SA"/>
              </w:rPr>
            </w:pPr>
            <w:r w:rsidRPr="003F2F8F">
              <w:rPr>
                <w:rFonts w:ascii="Calibri" w:eastAsia="Times New Roman" w:hAnsi="Calibri" w:cs="Calibri"/>
                <w:b/>
                <w:bCs/>
                <w:sz w:val="32"/>
                <w:szCs w:val="32"/>
                <w:lang w:val="pl-PL" w:eastAsia="pl-PL" w:bidi="ar-SA"/>
              </w:rPr>
              <w:t>19</w:t>
            </w:r>
          </w:p>
        </w:tc>
        <w:tc>
          <w:tcPr>
            <w:tcW w:w="960" w:type="dxa"/>
            <w:tcBorders>
              <w:top w:val="nil"/>
              <w:left w:val="nil"/>
              <w:bottom w:val="single" w:sz="4" w:space="0" w:color="auto"/>
              <w:right w:val="single" w:sz="4" w:space="0" w:color="auto"/>
            </w:tcBorders>
            <w:shd w:val="clear" w:color="000000" w:fill="00B0F0"/>
            <w:vAlign w:val="center"/>
            <w:hideMark/>
          </w:tcPr>
          <w:p w14:paraId="42194DFA" w14:textId="77777777" w:rsidR="00164BC9" w:rsidRPr="003F2F8F" w:rsidRDefault="00164BC9" w:rsidP="00BD2657">
            <w:pPr>
              <w:widowControl/>
              <w:suppressAutoHyphens w:val="0"/>
              <w:spacing w:line="240" w:lineRule="auto"/>
              <w:jc w:val="center"/>
              <w:rPr>
                <w:rFonts w:ascii="Calibri" w:eastAsia="Times New Roman" w:hAnsi="Calibri" w:cs="Calibri"/>
                <w:b/>
                <w:bCs/>
                <w:sz w:val="32"/>
                <w:szCs w:val="32"/>
                <w:lang w:val="pl-PL" w:eastAsia="pl-PL" w:bidi="ar-SA"/>
              </w:rPr>
            </w:pPr>
            <w:r w:rsidRPr="003F2F8F">
              <w:rPr>
                <w:rFonts w:ascii="Calibri" w:eastAsia="Times New Roman" w:hAnsi="Calibri" w:cs="Calibri"/>
                <w:b/>
                <w:bCs/>
                <w:sz w:val="32"/>
                <w:szCs w:val="32"/>
                <w:lang w:val="pl-PL" w:eastAsia="pl-PL" w:bidi="ar-SA"/>
              </w:rPr>
              <w:t>20</w:t>
            </w:r>
          </w:p>
        </w:tc>
        <w:tc>
          <w:tcPr>
            <w:tcW w:w="960" w:type="dxa"/>
            <w:tcBorders>
              <w:top w:val="nil"/>
              <w:left w:val="nil"/>
              <w:bottom w:val="single" w:sz="4" w:space="0" w:color="auto"/>
              <w:right w:val="single" w:sz="4" w:space="0" w:color="auto"/>
            </w:tcBorders>
            <w:shd w:val="clear" w:color="000000" w:fill="00B0F0"/>
            <w:vAlign w:val="center"/>
            <w:hideMark/>
          </w:tcPr>
          <w:p w14:paraId="5FD1367A" w14:textId="77777777" w:rsidR="00164BC9" w:rsidRPr="003F2F8F" w:rsidRDefault="00164BC9" w:rsidP="00BD2657">
            <w:pPr>
              <w:widowControl/>
              <w:suppressAutoHyphens w:val="0"/>
              <w:spacing w:line="240" w:lineRule="auto"/>
              <w:jc w:val="center"/>
              <w:rPr>
                <w:rFonts w:ascii="Calibri" w:eastAsia="Times New Roman" w:hAnsi="Calibri" w:cs="Calibri"/>
                <w:b/>
                <w:bCs/>
                <w:sz w:val="32"/>
                <w:szCs w:val="32"/>
                <w:lang w:val="pl-PL" w:eastAsia="pl-PL" w:bidi="ar-SA"/>
              </w:rPr>
            </w:pPr>
            <w:r w:rsidRPr="003F2F8F">
              <w:rPr>
                <w:rFonts w:ascii="Calibri" w:eastAsia="Times New Roman" w:hAnsi="Calibri" w:cs="Calibri"/>
                <w:b/>
                <w:bCs/>
                <w:sz w:val="32"/>
                <w:szCs w:val="32"/>
                <w:lang w:val="pl-PL" w:eastAsia="pl-PL" w:bidi="ar-SA"/>
              </w:rPr>
              <w:t>21</w:t>
            </w:r>
          </w:p>
        </w:tc>
      </w:tr>
      <w:tr w:rsidR="00164BC9" w:rsidRPr="003F2F8F" w14:paraId="0ED18375" w14:textId="77777777" w:rsidTr="00BD2657">
        <w:trPr>
          <w:trHeight w:val="375"/>
        </w:trPr>
        <w:tc>
          <w:tcPr>
            <w:tcW w:w="960" w:type="dxa"/>
            <w:vMerge w:val="restart"/>
            <w:tcBorders>
              <w:top w:val="nil"/>
              <w:left w:val="single" w:sz="4" w:space="0" w:color="auto"/>
              <w:bottom w:val="nil"/>
              <w:right w:val="single" w:sz="4" w:space="0" w:color="auto"/>
            </w:tcBorders>
            <w:shd w:val="clear" w:color="000000" w:fill="FFFFFF"/>
            <w:vAlign w:val="center"/>
            <w:hideMark/>
          </w:tcPr>
          <w:p w14:paraId="1036438F" w14:textId="77777777" w:rsidR="00164BC9" w:rsidRPr="003F2F8F" w:rsidRDefault="00164BC9" w:rsidP="00BD2657">
            <w:pPr>
              <w:widowControl/>
              <w:suppressAutoHyphens w:val="0"/>
              <w:spacing w:line="240" w:lineRule="auto"/>
              <w:jc w:val="center"/>
              <w:rPr>
                <w:rFonts w:ascii="Calibri" w:eastAsia="Times New Roman" w:hAnsi="Calibri" w:cs="Calibri"/>
                <w:b/>
                <w:bCs/>
                <w:sz w:val="20"/>
                <w:szCs w:val="20"/>
                <w:lang w:val="pl-PL" w:eastAsia="pl-PL" w:bidi="ar-SA"/>
              </w:rPr>
            </w:pPr>
            <w:r w:rsidRPr="003F2F8F">
              <w:rPr>
                <w:rFonts w:ascii="Calibri" w:eastAsia="Times New Roman" w:hAnsi="Calibri" w:cs="Calibri"/>
                <w:b/>
                <w:bCs/>
                <w:sz w:val="20"/>
                <w:szCs w:val="20"/>
                <w:lang w:val="pl-PL" w:eastAsia="pl-PL" w:bidi="ar-SA"/>
              </w:rPr>
              <w:t>NUMER TRANSZY DANYCH</w:t>
            </w:r>
          </w:p>
        </w:tc>
        <w:tc>
          <w:tcPr>
            <w:tcW w:w="940" w:type="dxa"/>
            <w:tcBorders>
              <w:top w:val="nil"/>
              <w:left w:val="nil"/>
              <w:bottom w:val="single" w:sz="4" w:space="0" w:color="auto"/>
              <w:right w:val="single" w:sz="4" w:space="0" w:color="auto"/>
            </w:tcBorders>
            <w:shd w:val="clear" w:color="000000" w:fill="F4B084"/>
            <w:vAlign w:val="center"/>
            <w:hideMark/>
          </w:tcPr>
          <w:p w14:paraId="0CCA8012" w14:textId="77777777" w:rsidR="00164BC9" w:rsidRPr="003F2F8F" w:rsidRDefault="00164BC9" w:rsidP="00BD2657">
            <w:pPr>
              <w:widowControl/>
              <w:suppressAutoHyphens w:val="0"/>
              <w:spacing w:line="240" w:lineRule="auto"/>
              <w:jc w:val="center"/>
              <w:rPr>
                <w:rFonts w:ascii="Calibri" w:eastAsia="Times New Roman" w:hAnsi="Calibri" w:cs="Calibri"/>
                <w:b/>
                <w:bCs/>
                <w:sz w:val="28"/>
                <w:szCs w:val="28"/>
                <w:lang w:val="pl-PL" w:eastAsia="pl-PL" w:bidi="ar-SA"/>
              </w:rPr>
            </w:pPr>
            <w:r w:rsidRPr="003F2F8F">
              <w:rPr>
                <w:rFonts w:ascii="Calibri" w:eastAsia="Times New Roman" w:hAnsi="Calibri" w:cs="Calibri"/>
                <w:b/>
                <w:bCs/>
                <w:sz w:val="28"/>
                <w:szCs w:val="28"/>
                <w:lang w:val="pl-PL" w:eastAsia="pl-PL" w:bidi="ar-SA"/>
              </w:rPr>
              <w:t>1</w:t>
            </w:r>
          </w:p>
        </w:tc>
        <w:tc>
          <w:tcPr>
            <w:tcW w:w="960" w:type="dxa"/>
            <w:tcBorders>
              <w:top w:val="nil"/>
              <w:left w:val="nil"/>
              <w:bottom w:val="single" w:sz="4" w:space="0" w:color="auto"/>
              <w:right w:val="single" w:sz="4" w:space="0" w:color="auto"/>
            </w:tcBorders>
            <w:shd w:val="clear" w:color="000000" w:fill="FFFFFF"/>
            <w:vAlign w:val="center"/>
            <w:hideMark/>
          </w:tcPr>
          <w:p w14:paraId="4F9FF21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W-1</w:t>
            </w:r>
          </w:p>
        </w:tc>
        <w:tc>
          <w:tcPr>
            <w:tcW w:w="960" w:type="dxa"/>
            <w:tcBorders>
              <w:top w:val="nil"/>
              <w:left w:val="nil"/>
              <w:bottom w:val="single" w:sz="4" w:space="0" w:color="auto"/>
              <w:right w:val="single" w:sz="4" w:space="0" w:color="auto"/>
            </w:tcBorders>
            <w:shd w:val="clear" w:color="000000" w:fill="FFFFFF"/>
            <w:vAlign w:val="center"/>
            <w:hideMark/>
          </w:tcPr>
          <w:p w14:paraId="4616C44E"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IN-1</w:t>
            </w:r>
          </w:p>
        </w:tc>
        <w:tc>
          <w:tcPr>
            <w:tcW w:w="960" w:type="dxa"/>
            <w:tcBorders>
              <w:top w:val="nil"/>
              <w:left w:val="nil"/>
              <w:bottom w:val="single" w:sz="4" w:space="0" w:color="auto"/>
              <w:right w:val="single" w:sz="4" w:space="0" w:color="auto"/>
            </w:tcBorders>
            <w:shd w:val="clear" w:color="000000" w:fill="FFFFFF"/>
            <w:vAlign w:val="center"/>
            <w:hideMark/>
          </w:tcPr>
          <w:p w14:paraId="7275B269"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W-pop-1</w:t>
            </w:r>
          </w:p>
        </w:tc>
        <w:tc>
          <w:tcPr>
            <w:tcW w:w="960" w:type="dxa"/>
            <w:tcBorders>
              <w:top w:val="nil"/>
              <w:left w:val="nil"/>
              <w:bottom w:val="single" w:sz="4" w:space="0" w:color="auto"/>
              <w:right w:val="single" w:sz="4" w:space="0" w:color="auto"/>
            </w:tcBorders>
            <w:shd w:val="clear" w:color="000000" w:fill="FFFFFF"/>
            <w:vAlign w:val="center"/>
            <w:hideMark/>
          </w:tcPr>
          <w:p w14:paraId="284A4A5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IN-wer-1</w:t>
            </w:r>
          </w:p>
        </w:tc>
        <w:tc>
          <w:tcPr>
            <w:tcW w:w="960" w:type="dxa"/>
            <w:tcBorders>
              <w:top w:val="nil"/>
              <w:left w:val="nil"/>
              <w:bottom w:val="single" w:sz="4" w:space="0" w:color="auto"/>
              <w:right w:val="single" w:sz="4" w:space="0" w:color="auto"/>
            </w:tcBorders>
            <w:shd w:val="clear" w:color="000000" w:fill="FFFFFF"/>
            <w:vAlign w:val="center"/>
            <w:hideMark/>
          </w:tcPr>
          <w:p w14:paraId="4512267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459CA8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3BB016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831588F"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81F29C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E91E01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D4E289E"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A792EEF"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60A522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4FD848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CD1B590"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42F279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00E69E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401968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BF8FAE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9BD864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6D4DA8F"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r>
      <w:tr w:rsidR="00164BC9" w:rsidRPr="003F2F8F" w14:paraId="3C82DFA2" w14:textId="77777777" w:rsidTr="00BD2657">
        <w:trPr>
          <w:trHeight w:val="375"/>
        </w:trPr>
        <w:tc>
          <w:tcPr>
            <w:tcW w:w="960" w:type="dxa"/>
            <w:vMerge/>
            <w:tcBorders>
              <w:top w:val="nil"/>
              <w:left w:val="single" w:sz="4" w:space="0" w:color="auto"/>
              <w:bottom w:val="nil"/>
              <w:right w:val="single" w:sz="4" w:space="0" w:color="auto"/>
            </w:tcBorders>
            <w:vAlign w:val="center"/>
            <w:hideMark/>
          </w:tcPr>
          <w:p w14:paraId="16ACDB60" w14:textId="77777777" w:rsidR="00164BC9" w:rsidRPr="003F2F8F" w:rsidRDefault="00164BC9" w:rsidP="00BD2657">
            <w:pPr>
              <w:widowControl/>
              <w:suppressAutoHyphens w:val="0"/>
              <w:spacing w:line="240" w:lineRule="auto"/>
              <w:rPr>
                <w:rFonts w:ascii="Calibri" w:eastAsia="Times New Roman" w:hAnsi="Calibri" w:cs="Calibri"/>
                <w:b/>
                <w:bCs/>
                <w:sz w:val="20"/>
                <w:szCs w:val="20"/>
                <w:lang w:val="pl-PL" w:eastAsia="pl-PL" w:bidi="ar-SA"/>
              </w:rPr>
            </w:pPr>
          </w:p>
        </w:tc>
        <w:tc>
          <w:tcPr>
            <w:tcW w:w="940" w:type="dxa"/>
            <w:tcBorders>
              <w:top w:val="nil"/>
              <w:left w:val="nil"/>
              <w:bottom w:val="single" w:sz="4" w:space="0" w:color="auto"/>
              <w:right w:val="single" w:sz="4" w:space="0" w:color="auto"/>
            </w:tcBorders>
            <w:shd w:val="clear" w:color="000000" w:fill="F4B084"/>
            <w:vAlign w:val="center"/>
            <w:hideMark/>
          </w:tcPr>
          <w:p w14:paraId="0068AA60" w14:textId="77777777" w:rsidR="00164BC9" w:rsidRPr="003F2F8F" w:rsidRDefault="00164BC9" w:rsidP="00BD2657">
            <w:pPr>
              <w:widowControl/>
              <w:suppressAutoHyphens w:val="0"/>
              <w:spacing w:line="240" w:lineRule="auto"/>
              <w:jc w:val="center"/>
              <w:rPr>
                <w:rFonts w:ascii="Calibri" w:eastAsia="Times New Roman" w:hAnsi="Calibri" w:cs="Calibri"/>
                <w:b/>
                <w:bCs/>
                <w:sz w:val="28"/>
                <w:szCs w:val="28"/>
                <w:lang w:val="pl-PL" w:eastAsia="pl-PL" w:bidi="ar-SA"/>
              </w:rPr>
            </w:pPr>
            <w:r w:rsidRPr="003F2F8F">
              <w:rPr>
                <w:rFonts w:ascii="Calibri" w:eastAsia="Times New Roman" w:hAnsi="Calibri" w:cs="Calibri"/>
                <w:b/>
                <w:bCs/>
                <w:sz w:val="28"/>
                <w:szCs w:val="28"/>
                <w:lang w:val="pl-PL" w:eastAsia="pl-PL" w:bidi="ar-SA"/>
              </w:rPr>
              <w:t>2</w:t>
            </w:r>
          </w:p>
        </w:tc>
        <w:tc>
          <w:tcPr>
            <w:tcW w:w="960" w:type="dxa"/>
            <w:tcBorders>
              <w:top w:val="nil"/>
              <w:left w:val="nil"/>
              <w:bottom w:val="single" w:sz="4" w:space="0" w:color="auto"/>
              <w:right w:val="single" w:sz="4" w:space="0" w:color="auto"/>
            </w:tcBorders>
            <w:shd w:val="clear" w:color="000000" w:fill="FFFFFF"/>
            <w:vAlign w:val="center"/>
            <w:hideMark/>
          </w:tcPr>
          <w:p w14:paraId="4A5CD6B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ODBIÓR-2</w:t>
            </w:r>
          </w:p>
        </w:tc>
        <w:tc>
          <w:tcPr>
            <w:tcW w:w="960" w:type="dxa"/>
            <w:tcBorders>
              <w:top w:val="nil"/>
              <w:left w:val="nil"/>
              <w:bottom w:val="single" w:sz="4" w:space="0" w:color="auto"/>
              <w:right w:val="single" w:sz="4" w:space="0" w:color="auto"/>
            </w:tcBorders>
            <w:shd w:val="clear" w:color="000000" w:fill="FFFFFF"/>
            <w:vAlign w:val="center"/>
            <w:hideMark/>
          </w:tcPr>
          <w:p w14:paraId="66A5893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W-2</w:t>
            </w:r>
          </w:p>
        </w:tc>
        <w:tc>
          <w:tcPr>
            <w:tcW w:w="960" w:type="dxa"/>
            <w:tcBorders>
              <w:top w:val="nil"/>
              <w:left w:val="nil"/>
              <w:bottom w:val="single" w:sz="4" w:space="0" w:color="auto"/>
              <w:right w:val="single" w:sz="4" w:space="0" w:color="auto"/>
            </w:tcBorders>
            <w:shd w:val="clear" w:color="000000" w:fill="FFFFFF"/>
            <w:vAlign w:val="center"/>
            <w:hideMark/>
          </w:tcPr>
          <w:p w14:paraId="778DD25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IN-2</w:t>
            </w:r>
          </w:p>
        </w:tc>
        <w:tc>
          <w:tcPr>
            <w:tcW w:w="960" w:type="dxa"/>
            <w:tcBorders>
              <w:top w:val="nil"/>
              <w:left w:val="nil"/>
              <w:bottom w:val="single" w:sz="4" w:space="0" w:color="auto"/>
              <w:right w:val="single" w:sz="4" w:space="0" w:color="auto"/>
            </w:tcBorders>
            <w:shd w:val="clear" w:color="000000" w:fill="FFFFFF"/>
            <w:vAlign w:val="center"/>
            <w:hideMark/>
          </w:tcPr>
          <w:p w14:paraId="16CAC81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W-pop-2</w:t>
            </w:r>
          </w:p>
        </w:tc>
        <w:tc>
          <w:tcPr>
            <w:tcW w:w="960" w:type="dxa"/>
            <w:tcBorders>
              <w:top w:val="nil"/>
              <w:left w:val="nil"/>
              <w:bottom w:val="single" w:sz="4" w:space="0" w:color="auto"/>
              <w:right w:val="single" w:sz="4" w:space="0" w:color="auto"/>
            </w:tcBorders>
            <w:shd w:val="clear" w:color="000000" w:fill="FFFFFF"/>
            <w:vAlign w:val="center"/>
            <w:hideMark/>
          </w:tcPr>
          <w:p w14:paraId="7C6A0F3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IN-wer-2</w:t>
            </w:r>
          </w:p>
        </w:tc>
        <w:tc>
          <w:tcPr>
            <w:tcW w:w="960" w:type="dxa"/>
            <w:tcBorders>
              <w:top w:val="nil"/>
              <w:left w:val="nil"/>
              <w:bottom w:val="single" w:sz="4" w:space="0" w:color="auto"/>
              <w:right w:val="single" w:sz="4" w:space="0" w:color="auto"/>
            </w:tcBorders>
            <w:shd w:val="clear" w:color="000000" w:fill="FFFFFF"/>
            <w:vAlign w:val="center"/>
            <w:hideMark/>
          </w:tcPr>
          <w:p w14:paraId="0BD67F0F"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ED5206A"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14964A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7A7A5A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58AAD9F"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43357D9"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0BDE45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FECD20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B41AE1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1C0322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55193F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5A5ECE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97E3E0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B1E396E"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18E153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2D0BA2C"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r>
      <w:tr w:rsidR="00164BC9" w:rsidRPr="003F2F8F" w14:paraId="263D87E1" w14:textId="77777777" w:rsidTr="00BD2657">
        <w:trPr>
          <w:trHeight w:val="375"/>
        </w:trPr>
        <w:tc>
          <w:tcPr>
            <w:tcW w:w="960" w:type="dxa"/>
            <w:vMerge/>
            <w:tcBorders>
              <w:top w:val="nil"/>
              <w:left w:val="single" w:sz="4" w:space="0" w:color="auto"/>
              <w:bottom w:val="nil"/>
              <w:right w:val="single" w:sz="4" w:space="0" w:color="auto"/>
            </w:tcBorders>
            <w:vAlign w:val="center"/>
            <w:hideMark/>
          </w:tcPr>
          <w:p w14:paraId="03CA25CB" w14:textId="77777777" w:rsidR="00164BC9" w:rsidRPr="003F2F8F" w:rsidRDefault="00164BC9" w:rsidP="00BD2657">
            <w:pPr>
              <w:widowControl/>
              <w:suppressAutoHyphens w:val="0"/>
              <w:spacing w:line="240" w:lineRule="auto"/>
              <w:rPr>
                <w:rFonts w:ascii="Calibri" w:eastAsia="Times New Roman" w:hAnsi="Calibri" w:cs="Calibri"/>
                <w:b/>
                <w:bCs/>
                <w:sz w:val="20"/>
                <w:szCs w:val="20"/>
                <w:lang w:val="pl-PL" w:eastAsia="pl-PL" w:bidi="ar-SA"/>
              </w:rPr>
            </w:pPr>
          </w:p>
        </w:tc>
        <w:tc>
          <w:tcPr>
            <w:tcW w:w="940" w:type="dxa"/>
            <w:tcBorders>
              <w:top w:val="nil"/>
              <w:left w:val="nil"/>
              <w:bottom w:val="single" w:sz="4" w:space="0" w:color="auto"/>
              <w:right w:val="single" w:sz="4" w:space="0" w:color="auto"/>
            </w:tcBorders>
            <w:shd w:val="clear" w:color="000000" w:fill="F4B084"/>
            <w:vAlign w:val="center"/>
            <w:hideMark/>
          </w:tcPr>
          <w:p w14:paraId="7D188B59" w14:textId="77777777" w:rsidR="00164BC9" w:rsidRPr="003F2F8F" w:rsidRDefault="00164BC9" w:rsidP="00BD2657">
            <w:pPr>
              <w:widowControl/>
              <w:suppressAutoHyphens w:val="0"/>
              <w:spacing w:line="240" w:lineRule="auto"/>
              <w:jc w:val="center"/>
              <w:rPr>
                <w:rFonts w:ascii="Calibri" w:eastAsia="Times New Roman" w:hAnsi="Calibri" w:cs="Calibri"/>
                <w:b/>
                <w:bCs/>
                <w:sz w:val="28"/>
                <w:szCs w:val="28"/>
                <w:lang w:val="pl-PL" w:eastAsia="pl-PL" w:bidi="ar-SA"/>
              </w:rPr>
            </w:pPr>
            <w:r w:rsidRPr="003F2F8F">
              <w:rPr>
                <w:rFonts w:ascii="Calibri" w:eastAsia="Times New Roman" w:hAnsi="Calibri" w:cs="Calibri"/>
                <w:b/>
                <w:bCs/>
                <w:sz w:val="28"/>
                <w:szCs w:val="28"/>
                <w:lang w:val="pl-PL" w:eastAsia="pl-PL" w:bidi="ar-SA"/>
              </w:rPr>
              <w:t>3</w:t>
            </w:r>
          </w:p>
        </w:tc>
        <w:tc>
          <w:tcPr>
            <w:tcW w:w="960" w:type="dxa"/>
            <w:tcBorders>
              <w:top w:val="nil"/>
              <w:left w:val="nil"/>
              <w:bottom w:val="single" w:sz="4" w:space="0" w:color="auto"/>
              <w:right w:val="single" w:sz="4" w:space="0" w:color="auto"/>
            </w:tcBorders>
            <w:shd w:val="clear" w:color="000000" w:fill="FFFFFF"/>
            <w:vAlign w:val="center"/>
            <w:hideMark/>
          </w:tcPr>
          <w:p w14:paraId="31A6D4C9"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83DFBCF"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ODBIÓR-3</w:t>
            </w:r>
          </w:p>
        </w:tc>
        <w:tc>
          <w:tcPr>
            <w:tcW w:w="960" w:type="dxa"/>
            <w:tcBorders>
              <w:top w:val="nil"/>
              <w:left w:val="nil"/>
              <w:bottom w:val="single" w:sz="4" w:space="0" w:color="auto"/>
              <w:right w:val="single" w:sz="4" w:space="0" w:color="auto"/>
            </w:tcBorders>
            <w:shd w:val="clear" w:color="000000" w:fill="FFFFFF"/>
            <w:vAlign w:val="center"/>
            <w:hideMark/>
          </w:tcPr>
          <w:p w14:paraId="2CF2176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W-3</w:t>
            </w:r>
          </w:p>
        </w:tc>
        <w:tc>
          <w:tcPr>
            <w:tcW w:w="960" w:type="dxa"/>
            <w:tcBorders>
              <w:top w:val="nil"/>
              <w:left w:val="nil"/>
              <w:bottom w:val="single" w:sz="4" w:space="0" w:color="auto"/>
              <w:right w:val="single" w:sz="4" w:space="0" w:color="auto"/>
            </w:tcBorders>
            <w:shd w:val="clear" w:color="000000" w:fill="FFFFFF"/>
            <w:vAlign w:val="center"/>
            <w:hideMark/>
          </w:tcPr>
          <w:p w14:paraId="5E78B72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IN-3</w:t>
            </w:r>
          </w:p>
        </w:tc>
        <w:tc>
          <w:tcPr>
            <w:tcW w:w="960" w:type="dxa"/>
            <w:tcBorders>
              <w:top w:val="nil"/>
              <w:left w:val="nil"/>
              <w:bottom w:val="single" w:sz="4" w:space="0" w:color="auto"/>
              <w:right w:val="single" w:sz="4" w:space="0" w:color="auto"/>
            </w:tcBorders>
            <w:shd w:val="clear" w:color="000000" w:fill="FFFFFF"/>
            <w:vAlign w:val="center"/>
            <w:hideMark/>
          </w:tcPr>
          <w:p w14:paraId="5816A90F"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W-pop-3</w:t>
            </w:r>
          </w:p>
        </w:tc>
        <w:tc>
          <w:tcPr>
            <w:tcW w:w="960" w:type="dxa"/>
            <w:tcBorders>
              <w:top w:val="nil"/>
              <w:left w:val="nil"/>
              <w:bottom w:val="single" w:sz="4" w:space="0" w:color="auto"/>
              <w:right w:val="single" w:sz="4" w:space="0" w:color="auto"/>
            </w:tcBorders>
            <w:shd w:val="clear" w:color="000000" w:fill="FFFFFF"/>
            <w:vAlign w:val="center"/>
            <w:hideMark/>
          </w:tcPr>
          <w:p w14:paraId="78607B2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IN-wer-3</w:t>
            </w:r>
          </w:p>
        </w:tc>
        <w:tc>
          <w:tcPr>
            <w:tcW w:w="960" w:type="dxa"/>
            <w:tcBorders>
              <w:top w:val="nil"/>
              <w:left w:val="nil"/>
              <w:bottom w:val="single" w:sz="4" w:space="0" w:color="auto"/>
              <w:right w:val="single" w:sz="4" w:space="0" w:color="auto"/>
            </w:tcBorders>
            <w:shd w:val="clear" w:color="000000" w:fill="FFFFFF"/>
            <w:vAlign w:val="center"/>
            <w:hideMark/>
          </w:tcPr>
          <w:p w14:paraId="2860F3F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A7CF79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7325A8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1C7D99E"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AF43D7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6E5F6F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F4117B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F3765C0"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B475F4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C1EE94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8E740E0"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AB0982F"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3CB0F80"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01E85D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E00F82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r>
      <w:tr w:rsidR="00164BC9" w:rsidRPr="003F2F8F" w14:paraId="056CA9CF" w14:textId="77777777" w:rsidTr="00BD2657">
        <w:trPr>
          <w:trHeight w:val="375"/>
        </w:trPr>
        <w:tc>
          <w:tcPr>
            <w:tcW w:w="960" w:type="dxa"/>
            <w:vMerge/>
            <w:tcBorders>
              <w:top w:val="nil"/>
              <w:left w:val="single" w:sz="4" w:space="0" w:color="auto"/>
              <w:bottom w:val="nil"/>
              <w:right w:val="single" w:sz="4" w:space="0" w:color="auto"/>
            </w:tcBorders>
            <w:vAlign w:val="center"/>
            <w:hideMark/>
          </w:tcPr>
          <w:p w14:paraId="219278B0" w14:textId="77777777" w:rsidR="00164BC9" w:rsidRPr="003F2F8F" w:rsidRDefault="00164BC9" w:rsidP="00BD2657">
            <w:pPr>
              <w:widowControl/>
              <w:suppressAutoHyphens w:val="0"/>
              <w:spacing w:line="240" w:lineRule="auto"/>
              <w:rPr>
                <w:rFonts w:ascii="Calibri" w:eastAsia="Times New Roman" w:hAnsi="Calibri" w:cs="Calibri"/>
                <w:b/>
                <w:bCs/>
                <w:sz w:val="20"/>
                <w:szCs w:val="20"/>
                <w:lang w:val="pl-PL" w:eastAsia="pl-PL" w:bidi="ar-SA"/>
              </w:rPr>
            </w:pPr>
          </w:p>
        </w:tc>
        <w:tc>
          <w:tcPr>
            <w:tcW w:w="940" w:type="dxa"/>
            <w:tcBorders>
              <w:top w:val="nil"/>
              <w:left w:val="nil"/>
              <w:bottom w:val="single" w:sz="4" w:space="0" w:color="auto"/>
              <w:right w:val="single" w:sz="4" w:space="0" w:color="auto"/>
            </w:tcBorders>
            <w:shd w:val="clear" w:color="000000" w:fill="F4B084"/>
            <w:vAlign w:val="center"/>
            <w:hideMark/>
          </w:tcPr>
          <w:p w14:paraId="0B2CC963" w14:textId="77777777" w:rsidR="00164BC9" w:rsidRPr="003F2F8F" w:rsidRDefault="00164BC9" w:rsidP="00BD2657">
            <w:pPr>
              <w:widowControl/>
              <w:suppressAutoHyphens w:val="0"/>
              <w:spacing w:line="240" w:lineRule="auto"/>
              <w:jc w:val="center"/>
              <w:rPr>
                <w:rFonts w:ascii="Calibri" w:eastAsia="Times New Roman" w:hAnsi="Calibri" w:cs="Calibri"/>
                <w:b/>
                <w:bCs/>
                <w:sz w:val="28"/>
                <w:szCs w:val="28"/>
                <w:lang w:val="pl-PL" w:eastAsia="pl-PL" w:bidi="ar-SA"/>
              </w:rPr>
            </w:pPr>
            <w:r w:rsidRPr="003F2F8F">
              <w:rPr>
                <w:rFonts w:ascii="Calibri" w:eastAsia="Times New Roman" w:hAnsi="Calibri" w:cs="Calibri"/>
                <w:b/>
                <w:bCs/>
                <w:sz w:val="28"/>
                <w:szCs w:val="28"/>
                <w:lang w:val="pl-PL" w:eastAsia="pl-PL" w:bidi="ar-SA"/>
              </w:rPr>
              <w:t>4</w:t>
            </w:r>
          </w:p>
        </w:tc>
        <w:tc>
          <w:tcPr>
            <w:tcW w:w="960" w:type="dxa"/>
            <w:tcBorders>
              <w:top w:val="nil"/>
              <w:left w:val="nil"/>
              <w:bottom w:val="single" w:sz="4" w:space="0" w:color="auto"/>
              <w:right w:val="single" w:sz="4" w:space="0" w:color="auto"/>
            </w:tcBorders>
            <w:shd w:val="clear" w:color="000000" w:fill="FFFFFF"/>
            <w:vAlign w:val="center"/>
            <w:hideMark/>
          </w:tcPr>
          <w:p w14:paraId="50369F7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A8FD95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B92B5C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ODBIÓR-4</w:t>
            </w:r>
          </w:p>
        </w:tc>
        <w:tc>
          <w:tcPr>
            <w:tcW w:w="960" w:type="dxa"/>
            <w:tcBorders>
              <w:top w:val="nil"/>
              <w:left w:val="nil"/>
              <w:bottom w:val="single" w:sz="4" w:space="0" w:color="auto"/>
              <w:right w:val="single" w:sz="4" w:space="0" w:color="auto"/>
            </w:tcBorders>
            <w:shd w:val="clear" w:color="000000" w:fill="FFFFFF"/>
            <w:vAlign w:val="center"/>
            <w:hideMark/>
          </w:tcPr>
          <w:p w14:paraId="265469D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W-4</w:t>
            </w:r>
          </w:p>
        </w:tc>
        <w:tc>
          <w:tcPr>
            <w:tcW w:w="960" w:type="dxa"/>
            <w:tcBorders>
              <w:top w:val="nil"/>
              <w:left w:val="nil"/>
              <w:bottom w:val="single" w:sz="4" w:space="0" w:color="auto"/>
              <w:right w:val="single" w:sz="4" w:space="0" w:color="auto"/>
            </w:tcBorders>
            <w:shd w:val="clear" w:color="000000" w:fill="FFFFFF"/>
            <w:vAlign w:val="center"/>
            <w:hideMark/>
          </w:tcPr>
          <w:p w14:paraId="0F6D08B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IN-4</w:t>
            </w:r>
          </w:p>
        </w:tc>
        <w:tc>
          <w:tcPr>
            <w:tcW w:w="960" w:type="dxa"/>
            <w:tcBorders>
              <w:top w:val="nil"/>
              <w:left w:val="nil"/>
              <w:bottom w:val="single" w:sz="4" w:space="0" w:color="auto"/>
              <w:right w:val="single" w:sz="4" w:space="0" w:color="auto"/>
            </w:tcBorders>
            <w:shd w:val="clear" w:color="000000" w:fill="FFFFFF"/>
            <w:vAlign w:val="center"/>
            <w:hideMark/>
          </w:tcPr>
          <w:p w14:paraId="64F4236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W-pop-4</w:t>
            </w:r>
          </w:p>
        </w:tc>
        <w:tc>
          <w:tcPr>
            <w:tcW w:w="960" w:type="dxa"/>
            <w:tcBorders>
              <w:top w:val="nil"/>
              <w:left w:val="nil"/>
              <w:bottom w:val="single" w:sz="4" w:space="0" w:color="auto"/>
              <w:right w:val="single" w:sz="4" w:space="0" w:color="auto"/>
            </w:tcBorders>
            <w:shd w:val="clear" w:color="000000" w:fill="FFFFFF"/>
            <w:vAlign w:val="center"/>
            <w:hideMark/>
          </w:tcPr>
          <w:p w14:paraId="04FE2459"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IN-wer-4</w:t>
            </w:r>
          </w:p>
        </w:tc>
        <w:tc>
          <w:tcPr>
            <w:tcW w:w="960" w:type="dxa"/>
            <w:tcBorders>
              <w:top w:val="nil"/>
              <w:left w:val="nil"/>
              <w:bottom w:val="single" w:sz="4" w:space="0" w:color="auto"/>
              <w:right w:val="single" w:sz="4" w:space="0" w:color="auto"/>
            </w:tcBorders>
            <w:shd w:val="clear" w:color="000000" w:fill="FFFFFF"/>
            <w:vAlign w:val="center"/>
            <w:hideMark/>
          </w:tcPr>
          <w:p w14:paraId="24C51139"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7327599"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5D649C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8D8E69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41297B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852A95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638078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E850560"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02C3D7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C3E04C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249E8EA"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879095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668082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00D9DD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r>
      <w:tr w:rsidR="00164BC9" w:rsidRPr="003F2F8F" w14:paraId="1F6979B8" w14:textId="77777777" w:rsidTr="00BD2657">
        <w:trPr>
          <w:trHeight w:val="450"/>
        </w:trPr>
        <w:tc>
          <w:tcPr>
            <w:tcW w:w="960" w:type="dxa"/>
            <w:vMerge/>
            <w:tcBorders>
              <w:top w:val="nil"/>
              <w:left w:val="single" w:sz="4" w:space="0" w:color="auto"/>
              <w:bottom w:val="nil"/>
              <w:right w:val="single" w:sz="4" w:space="0" w:color="auto"/>
            </w:tcBorders>
            <w:vAlign w:val="center"/>
            <w:hideMark/>
          </w:tcPr>
          <w:p w14:paraId="34BB0ADE" w14:textId="77777777" w:rsidR="00164BC9" w:rsidRPr="003F2F8F" w:rsidRDefault="00164BC9" w:rsidP="00BD2657">
            <w:pPr>
              <w:widowControl/>
              <w:suppressAutoHyphens w:val="0"/>
              <w:spacing w:line="240" w:lineRule="auto"/>
              <w:rPr>
                <w:rFonts w:ascii="Calibri" w:eastAsia="Times New Roman" w:hAnsi="Calibri" w:cs="Calibri"/>
                <w:b/>
                <w:bCs/>
                <w:sz w:val="20"/>
                <w:szCs w:val="20"/>
                <w:lang w:val="pl-PL" w:eastAsia="pl-PL" w:bidi="ar-SA"/>
              </w:rPr>
            </w:pPr>
          </w:p>
        </w:tc>
        <w:tc>
          <w:tcPr>
            <w:tcW w:w="940" w:type="dxa"/>
            <w:tcBorders>
              <w:top w:val="nil"/>
              <w:left w:val="nil"/>
              <w:bottom w:val="single" w:sz="4" w:space="0" w:color="auto"/>
              <w:right w:val="single" w:sz="4" w:space="0" w:color="auto"/>
            </w:tcBorders>
            <w:shd w:val="clear" w:color="000000" w:fill="F4B084"/>
            <w:vAlign w:val="center"/>
            <w:hideMark/>
          </w:tcPr>
          <w:p w14:paraId="069CC7FC" w14:textId="77777777" w:rsidR="00164BC9" w:rsidRPr="003F2F8F" w:rsidRDefault="00164BC9" w:rsidP="00BD2657">
            <w:pPr>
              <w:widowControl/>
              <w:suppressAutoHyphens w:val="0"/>
              <w:spacing w:line="240" w:lineRule="auto"/>
              <w:jc w:val="center"/>
              <w:rPr>
                <w:rFonts w:ascii="Calibri" w:eastAsia="Times New Roman" w:hAnsi="Calibri" w:cs="Calibri"/>
                <w:b/>
                <w:bCs/>
                <w:sz w:val="28"/>
                <w:szCs w:val="28"/>
                <w:lang w:val="pl-PL" w:eastAsia="pl-PL" w:bidi="ar-SA"/>
              </w:rPr>
            </w:pPr>
            <w:r w:rsidRPr="003F2F8F">
              <w:rPr>
                <w:rFonts w:ascii="Calibri" w:eastAsia="Times New Roman" w:hAnsi="Calibri" w:cs="Calibri"/>
                <w:b/>
                <w:bCs/>
                <w:sz w:val="28"/>
                <w:szCs w:val="28"/>
                <w:lang w:val="pl-PL" w:eastAsia="pl-PL" w:bidi="ar-SA"/>
              </w:rPr>
              <w:t>5</w:t>
            </w:r>
          </w:p>
        </w:tc>
        <w:tc>
          <w:tcPr>
            <w:tcW w:w="960" w:type="dxa"/>
            <w:tcBorders>
              <w:top w:val="nil"/>
              <w:left w:val="nil"/>
              <w:bottom w:val="single" w:sz="4" w:space="0" w:color="auto"/>
              <w:right w:val="single" w:sz="4" w:space="0" w:color="auto"/>
            </w:tcBorders>
            <w:shd w:val="clear" w:color="000000" w:fill="FFFFFF"/>
            <w:vAlign w:val="center"/>
            <w:hideMark/>
          </w:tcPr>
          <w:p w14:paraId="47B0C02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2C8551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A74FA5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4B3E0A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ODBIÓR-5 ZWROT-1</w:t>
            </w:r>
          </w:p>
        </w:tc>
        <w:tc>
          <w:tcPr>
            <w:tcW w:w="960" w:type="dxa"/>
            <w:tcBorders>
              <w:top w:val="nil"/>
              <w:left w:val="nil"/>
              <w:bottom w:val="single" w:sz="4" w:space="0" w:color="auto"/>
              <w:right w:val="single" w:sz="4" w:space="0" w:color="auto"/>
            </w:tcBorders>
            <w:shd w:val="clear" w:color="000000" w:fill="FFFFFF"/>
            <w:vAlign w:val="center"/>
            <w:hideMark/>
          </w:tcPr>
          <w:p w14:paraId="73BE175E"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W-5</w:t>
            </w:r>
          </w:p>
        </w:tc>
        <w:tc>
          <w:tcPr>
            <w:tcW w:w="960" w:type="dxa"/>
            <w:tcBorders>
              <w:top w:val="nil"/>
              <w:left w:val="nil"/>
              <w:bottom w:val="single" w:sz="4" w:space="0" w:color="auto"/>
              <w:right w:val="single" w:sz="4" w:space="0" w:color="auto"/>
            </w:tcBorders>
            <w:shd w:val="clear" w:color="000000" w:fill="FFFFFF"/>
            <w:vAlign w:val="center"/>
            <w:hideMark/>
          </w:tcPr>
          <w:p w14:paraId="5E9373E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IN-5</w:t>
            </w:r>
          </w:p>
        </w:tc>
        <w:tc>
          <w:tcPr>
            <w:tcW w:w="960" w:type="dxa"/>
            <w:tcBorders>
              <w:top w:val="nil"/>
              <w:left w:val="nil"/>
              <w:bottom w:val="single" w:sz="4" w:space="0" w:color="auto"/>
              <w:right w:val="single" w:sz="4" w:space="0" w:color="auto"/>
            </w:tcBorders>
            <w:shd w:val="clear" w:color="000000" w:fill="FFFFFF"/>
            <w:vAlign w:val="center"/>
            <w:hideMark/>
          </w:tcPr>
          <w:p w14:paraId="59D2170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W-pop-5</w:t>
            </w:r>
          </w:p>
        </w:tc>
        <w:tc>
          <w:tcPr>
            <w:tcW w:w="960" w:type="dxa"/>
            <w:tcBorders>
              <w:top w:val="nil"/>
              <w:left w:val="nil"/>
              <w:bottom w:val="single" w:sz="4" w:space="0" w:color="auto"/>
              <w:right w:val="single" w:sz="4" w:space="0" w:color="auto"/>
            </w:tcBorders>
            <w:shd w:val="clear" w:color="000000" w:fill="FFFFFF"/>
            <w:vAlign w:val="center"/>
            <w:hideMark/>
          </w:tcPr>
          <w:p w14:paraId="6BCAEEB0"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IN-wer-5</w:t>
            </w:r>
          </w:p>
        </w:tc>
        <w:tc>
          <w:tcPr>
            <w:tcW w:w="960" w:type="dxa"/>
            <w:tcBorders>
              <w:top w:val="nil"/>
              <w:left w:val="nil"/>
              <w:bottom w:val="single" w:sz="4" w:space="0" w:color="auto"/>
              <w:right w:val="single" w:sz="4" w:space="0" w:color="auto"/>
            </w:tcBorders>
            <w:shd w:val="clear" w:color="000000" w:fill="FFFFFF"/>
            <w:vAlign w:val="center"/>
            <w:hideMark/>
          </w:tcPr>
          <w:p w14:paraId="6333D32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637F9FF"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C7E976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F826C1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979478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CBA077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7BC6E7C"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2E7959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962962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62716E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4A699BA"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664271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B3BC7B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r>
      <w:tr w:rsidR="00164BC9" w:rsidRPr="003F2F8F" w14:paraId="5676E8C4" w14:textId="77777777" w:rsidTr="00BD2657">
        <w:trPr>
          <w:trHeight w:val="450"/>
        </w:trPr>
        <w:tc>
          <w:tcPr>
            <w:tcW w:w="960" w:type="dxa"/>
            <w:vMerge/>
            <w:tcBorders>
              <w:top w:val="nil"/>
              <w:left w:val="single" w:sz="4" w:space="0" w:color="auto"/>
              <w:bottom w:val="nil"/>
              <w:right w:val="single" w:sz="4" w:space="0" w:color="auto"/>
            </w:tcBorders>
            <w:vAlign w:val="center"/>
            <w:hideMark/>
          </w:tcPr>
          <w:p w14:paraId="2C6F5133" w14:textId="77777777" w:rsidR="00164BC9" w:rsidRPr="003F2F8F" w:rsidRDefault="00164BC9" w:rsidP="00BD2657">
            <w:pPr>
              <w:widowControl/>
              <w:suppressAutoHyphens w:val="0"/>
              <w:spacing w:line="240" w:lineRule="auto"/>
              <w:rPr>
                <w:rFonts w:ascii="Calibri" w:eastAsia="Times New Roman" w:hAnsi="Calibri" w:cs="Calibri"/>
                <w:b/>
                <w:bCs/>
                <w:sz w:val="20"/>
                <w:szCs w:val="20"/>
                <w:lang w:val="pl-PL" w:eastAsia="pl-PL" w:bidi="ar-SA"/>
              </w:rPr>
            </w:pPr>
          </w:p>
        </w:tc>
        <w:tc>
          <w:tcPr>
            <w:tcW w:w="940" w:type="dxa"/>
            <w:tcBorders>
              <w:top w:val="nil"/>
              <w:left w:val="nil"/>
              <w:bottom w:val="single" w:sz="4" w:space="0" w:color="auto"/>
              <w:right w:val="single" w:sz="4" w:space="0" w:color="auto"/>
            </w:tcBorders>
            <w:shd w:val="clear" w:color="000000" w:fill="F4B084"/>
            <w:vAlign w:val="center"/>
            <w:hideMark/>
          </w:tcPr>
          <w:p w14:paraId="458AE4B3" w14:textId="77777777" w:rsidR="00164BC9" w:rsidRPr="003F2F8F" w:rsidRDefault="00164BC9" w:rsidP="00BD2657">
            <w:pPr>
              <w:widowControl/>
              <w:suppressAutoHyphens w:val="0"/>
              <w:spacing w:line="240" w:lineRule="auto"/>
              <w:jc w:val="center"/>
              <w:rPr>
                <w:rFonts w:ascii="Calibri" w:eastAsia="Times New Roman" w:hAnsi="Calibri" w:cs="Calibri"/>
                <w:b/>
                <w:bCs/>
                <w:sz w:val="28"/>
                <w:szCs w:val="28"/>
                <w:lang w:val="pl-PL" w:eastAsia="pl-PL" w:bidi="ar-SA"/>
              </w:rPr>
            </w:pPr>
            <w:r w:rsidRPr="003F2F8F">
              <w:rPr>
                <w:rFonts w:ascii="Calibri" w:eastAsia="Times New Roman" w:hAnsi="Calibri" w:cs="Calibri"/>
                <w:b/>
                <w:bCs/>
                <w:sz w:val="28"/>
                <w:szCs w:val="28"/>
                <w:lang w:val="pl-PL" w:eastAsia="pl-PL" w:bidi="ar-SA"/>
              </w:rPr>
              <w:t>6</w:t>
            </w:r>
          </w:p>
        </w:tc>
        <w:tc>
          <w:tcPr>
            <w:tcW w:w="960" w:type="dxa"/>
            <w:tcBorders>
              <w:top w:val="nil"/>
              <w:left w:val="nil"/>
              <w:bottom w:val="single" w:sz="4" w:space="0" w:color="auto"/>
              <w:right w:val="single" w:sz="4" w:space="0" w:color="auto"/>
            </w:tcBorders>
            <w:shd w:val="clear" w:color="000000" w:fill="FFFFFF"/>
            <w:vAlign w:val="center"/>
            <w:hideMark/>
          </w:tcPr>
          <w:p w14:paraId="7C74725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A52EF6A"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AB7626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8466899"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027A08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ODBIÓR-6 ZWROT-2</w:t>
            </w:r>
          </w:p>
        </w:tc>
        <w:tc>
          <w:tcPr>
            <w:tcW w:w="960" w:type="dxa"/>
            <w:tcBorders>
              <w:top w:val="nil"/>
              <w:left w:val="nil"/>
              <w:bottom w:val="single" w:sz="4" w:space="0" w:color="auto"/>
              <w:right w:val="single" w:sz="4" w:space="0" w:color="auto"/>
            </w:tcBorders>
            <w:shd w:val="clear" w:color="000000" w:fill="FFFFFF"/>
            <w:vAlign w:val="center"/>
            <w:hideMark/>
          </w:tcPr>
          <w:p w14:paraId="3B45566C"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W-6</w:t>
            </w:r>
          </w:p>
        </w:tc>
        <w:tc>
          <w:tcPr>
            <w:tcW w:w="960" w:type="dxa"/>
            <w:tcBorders>
              <w:top w:val="nil"/>
              <w:left w:val="nil"/>
              <w:bottom w:val="single" w:sz="4" w:space="0" w:color="auto"/>
              <w:right w:val="single" w:sz="4" w:space="0" w:color="auto"/>
            </w:tcBorders>
            <w:shd w:val="clear" w:color="000000" w:fill="FFFFFF"/>
            <w:vAlign w:val="center"/>
            <w:hideMark/>
          </w:tcPr>
          <w:p w14:paraId="6E1133E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IN-6</w:t>
            </w:r>
          </w:p>
        </w:tc>
        <w:tc>
          <w:tcPr>
            <w:tcW w:w="960" w:type="dxa"/>
            <w:tcBorders>
              <w:top w:val="nil"/>
              <w:left w:val="nil"/>
              <w:bottom w:val="single" w:sz="4" w:space="0" w:color="auto"/>
              <w:right w:val="single" w:sz="4" w:space="0" w:color="auto"/>
            </w:tcBorders>
            <w:shd w:val="clear" w:color="000000" w:fill="FFFFFF"/>
            <w:vAlign w:val="center"/>
            <w:hideMark/>
          </w:tcPr>
          <w:p w14:paraId="250096AF"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W-pop-6</w:t>
            </w:r>
          </w:p>
        </w:tc>
        <w:tc>
          <w:tcPr>
            <w:tcW w:w="960" w:type="dxa"/>
            <w:tcBorders>
              <w:top w:val="nil"/>
              <w:left w:val="nil"/>
              <w:bottom w:val="single" w:sz="4" w:space="0" w:color="auto"/>
              <w:right w:val="single" w:sz="4" w:space="0" w:color="auto"/>
            </w:tcBorders>
            <w:shd w:val="clear" w:color="000000" w:fill="FFFFFF"/>
            <w:vAlign w:val="center"/>
            <w:hideMark/>
          </w:tcPr>
          <w:p w14:paraId="22A17DEF"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IN-wer-6</w:t>
            </w:r>
          </w:p>
        </w:tc>
        <w:tc>
          <w:tcPr>
            <w:tcW w:w="960" w:type="dxa"/>
            <w:tcBorders>
              <w:top w:val="nil"/>
              <w:left w:val="nil"/>
              <w:bottom w:val="single" w:sz="4" w:space="0" w:color="auto"/>
              <w:right w:val="single" w:sz="4" w:space="0" w:color="auto"/>
            </w:tcBorders>
            <w:shd w:val="clear" w:color="000000" w:fill="FFFFFF"/>
            <w:vAlign w:val="center"/>
            <w:hideMark/>
          </w:tcPr>
          <w:p w14:paraId="286902CE"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F9D6F8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5CC6DF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EA2F04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BE9787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6BF339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02AF0D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A661870"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9C43A3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7FAE4D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F29902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88D0E9F"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r>
      <w:tr w:rsidR="00164BC9" w:rsidRPr="003F2F8F" w14:paraId="6B10307D" w14:textId="77777777" w:rsidTr="00BD2657">
        <w:trPr>
          <w:trHeight w:val="450"/>
        </w:trPr>
        <w:tc>
          <w:tcPr>
            <w:tcW w:w="960" w:type="dxa"/>
            <w:vMerge/>
            <w:tcBorders>
              <w:top w:val="nil"/>
              <w:left w:val="single" w:sz="4" w:space="0" w:color="auto"/>
              <w:bottom w:val="nil"/>
              <w:right w:val="single" w:sz="4" w:space="0" w:color="auto"/>
            </w:tcBorders>
            <w:vAlign w:val="center"/>
            <w:hideMark/>
          </w:tcPr>
          <w:p w14:paraId="2ACC7C8C" w14:textId="77777777" w:rsidR="00164BC9" w:rsidRPr="003F2F8F" w:rsidRDefault="00164BC9" w:rsidP="00BD2657">
            <w:pPr>
              <w:widowControl/>
              <w:suppressAutoHyphens w:val="0"/>
              <w:spacing w:line="240" w:lineRule="auto"/>
              <w:rPr>
                <w:rFonts w:ascii="Calibri" w:eastAsia="Times New Roman" w:hAnsi="Calibri" w:cs="Calibri"/>
                <w:b/>
                <w:bCs/>
                <w:sz w:val="20"/>
                <w:szCs w:val="20"/>
                <w:lang w:val="pl-PL" w:eastAsia="pl-PL" w:bidi="ar-SA"/>
              </w:rPr>
            </w:pPr>
          </w:p>
        </w:tc>
        <w:tc>
          <w:tcPr>
            <w:tcW w:w="940" w:type="dxa"/>
            <w:tcBorders>
              <w:top w:val="nil"/>
              <w:left w:val="nil"/>
              <w:bottom w:val="single" w:sz="4" w:space="0" w:color="auto"/>
              <w:right w:val="single" w:sz="4" w:space="0" w:color="auto"/>
            </w:tcBorders>
            <w:shd w:val="clear" w:color="000000" w:fill="F4B084"/>
            <w:vAlign w:val="center"/>
            <w:hideMark/>
          </w:tcPr>
          <w:p w14:paraId="01D2DC6E" w14:textId="77777777" w:rsidR="00164BC9" w:rsidRPr="003F2F8F" w:rsidRDefault="00164BC9" w:rsidP="00BD2657">
            <w:pPr>
              <w:widowControl/>
              <w:suppressAutoHyphens w:val="0"/>
              <w:spacing w:line="240" w:lineRule="auto"/>
              <w:jc w:val="center"/>
              <w:rPr>
                <w:rFonts w:ascii="Calibri" w:eastAsia="Times New Roman" w:hAnsi="Calibri" w:cs="Calibri"/>
                <w:b/>
                <w:bCs/>
                <w:sz w:val="28"/>
                <w:szCs w:val="28"/>
                <w:lang w:val="pl-PL" w:eastAsia="pl-PL" w:bidi="ar-SA"/>
              </w:rPr>
            </w:pPr>
            <w:r w:rsidRPr="003F2F8F">
              <w:rPr>
                <w:rFonts w:ascii="Calibri" w:eastAsia="Times New Roman" w:hAnsi="Calibri" w:cs="Calibri"/>
                <w:b/>
                <w:bCs/>
                <w:sz w:val="28"/>
                <w:szCs w:val="28"/>
                <w:lang w:val="pl-PL" w:eastAsia="pl-PL" w:bidi="ar-SA"/>
              </w:rPr>
              <w:t>7</w:t>
            </w:r>
          </w:p>
        </w:tc>
        <w:tc>
          <w:tcPr>
            <w:tcW w:w="960" w:type="dxa"/>
            <w:tcBorders>
              <w:top w:val="nil"/>
              <w:left w:val="nil"/>
              <w:bottom w:val="single" w:sz="4" w:space="0" w:color="auto"/>
              <w:right w:val="single" w:sz="4" w:space="0" w:color="auto"/>
            </w:tcBorders>
            <w:shd w:val="clear" w:color="000000" w:fill="FFFFFF"/>
            <w:vAlign w:val="center"/>
            <w:hideMark/>
          </w:tcPr>
          <w:p w14:paraId="115F2C1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B2A8CA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A62B28A"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7684A19"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6EF8590"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DE3AF0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ODBIÓR-7 ZWROT-3</w:t>
            </w:r>
          </w:p>
        </w:tc>
        <w:tc>
          <w:tcPr>
            <w:tcW w:w="960" w:type="dxa"/>
            <w:tcBorders>
              <w:top w:val="nil"/>
              <w:left w:val="nil"/>
              <w:bottom w:val="single" w:sz="4" w:space="0" w:color="auto"/>
              <w:right w:val="single" w:sz="4" w:space="0" w:color="auto"/>
            </w:tcBorders>
            <w:shd w:val="clear" w:color="000000" w:fill="FFFFFF"/>
            <w:vAlign w:val="center"/>
            <w:hideMark/>
          </w:tcPr>
          <w:p w14:paraId="42BF08A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W-7</w:t>
            </w:r>
          </w:p>
        </w:tc>
        <w:tc>
          <w:tcPr>
            <w:tcW w:w="960" w:type="dxa"/>
            <w:tcBorders>
              <w:top w:val="nil"/>
              <w:left w:val="nil"/>
              <w:bottom w:val="single" w:sz="4" w:space="0" w:color="auto"/>
              <w:right w:val="single" w:sz="4" w:space="0" w:color="auto"/>
            </w:tcBorders>
            <w:shd w:val="clear" w:color="000000" w:fill="FFFFFF"/>
            <w:vAlign w:val="center"/>
            <w:hideMark/>
          </w:tcPr>
          <w:p w14:paraId="35BB7F0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IN-7</w:t>
            </w:r>
          </w:p>
        </w:tc>
        <w:tc>
          <w:tcPr>
            <w:tcW w:w="960" w:type="dxa"/>
            <w:tcBorders>
              <w:top w:val="nil"/>
              <w:left w:val="nil"/>
              <w:bottom w:val="single" w:sz="4" w:space="0" w:color="auto"/>
              <w:right w:val="single" w:sz="4" w:space="0" w:color="auto"/>
            </w:tcBorders>
            <w:shd w:val="clear" w:color="000000" w:fill="FFFFFF"/>
            <w:vAlign w:val="center"/>
            <w:hideMark/>
          </w:tcPr>
          <w:p w14:paraId="750413C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W-pop-7</w:t>
            </w:r>
          </w:p>
        </w:tc>
        <w:tc>
          <w:tcPr>
            <w:tcW w:w="960" w:type="dxa"/>
            <w:tcBorders>
              <w:top w:val="nil"/>
              <w:left w:val="nil"/>
              <w:bottom w:val="single" w:sz="4" w:space="0" w:color="auto"/>
              <w:right w:val="single" w:sz="4" w:space="0" w:color="auto"/>
            </w:tcBorders>
            <w:shd w:val="clear" w:color="000000" w:fill="FFFFFF"/>
            <w:vAlign w:val="center"/>
            <w:hideMark/>
          </w:tcPr>
          <w:p w14:paraId="38772E3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IN-wer-7</w:t>
            </w:r>
          </w:p>
        </w:tc>
        <w:tc>
          <w:tcPr>
            <w:tcW w:w="960" w:type="dxa"/>
            <w:tcBorders>
              <w:top w:val="nil"/>
              <w:left w:val="nil"/>
              <w:bottom w:val="single" w:sz="4" w:space="0" w:color="auto"/>
              <w:right w:val="single" w:sz="4" w:space="0" w:color="auto"/>
            </w:tcBorders>
            <w:shd w:val="clear" w:color="000000" w:fill="FFFFFF"/>
            <w:vAlign w:val="center"/>
            <w:hideMark/>
          </w:tcPr>
          <w:p w14:paraId="4F345F3A"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73601D9"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DF1AA2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B18E56C"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526188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186F68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1ABDDC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967DB2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04E77E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D5A968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74CDEE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r>
      <w:tr w:rsidR="00164BC9" w:rsidRPr="003F2F8F" w14:paraId="5475C2FC" w14:textId="77777777" w:rsidTr="00BD2657">
        <w:trPr>
          <w:trHeight w:val="450"/>
        </w:trPr>
        <w:tc>
          <w:tcPr>
            <w:tcW w:w="960" w:type="dxa"/>
            <w:vMerge/>
            <w:tcBorders>
              <w:top w:val="nil"/>
              <w:left w:val="single" w:sz="4" w:space="0" w:color="auto"/>
              <w:bottom w:val="nil"/>
              <w:right w:val="single" w:sz="4" w:space="0" w:color="auto"/>
            </w:tcBorders>
            <w:vAlign w:val="center"/>
            <w:hideMark/>
          </w:tcPr>
          <w:p w14:paraId="67210CD1" w14:textId="77777777" w:rsidR="00164BC9" w:rsidRPr="003F2F8F" w:rsidRDefault="00164BC9" w:rsidP="00BD2657">
            <w:pPr>
              <w:widowControl/>
              <w:suppressAutoHyphens w:val="0"/>
              <w:spacing w:line="240" w:lineRule="auto"/>
              <w:rPr>
                <w:rFonts w:ascii="Calibri" w:eastAsia="Times New Roman" w:hAnsi="Calibri" w:cs="Calibri"/>
                <w:b/>
                <w:bCs/>
                <w:sz w:val="20"/>
                <w:szCs w:val="20"/>
                <w:lang w:val="pl-PL" w:eastAsia="pl-PL" w:bidi="ar-SA"/>
              </w:rPr>
            </w:pPr>
          </w:p>
        </w:tc>
        <w:tc>
          <w:tcPr>
            <w:tcW w:w="940" w:type="dxa"/>
            <w:tcBorders>
              <w:top w:val="nil"/>
              <w:left w:val="nil"/>
              <w:bottom w:val="single" w:sz="4" w:space="0" w:color="auto"/>
              <w:right w:val="single" w:sz="4" w:space="0" w:color="auto"/>
            </w:tcBorders>
            <w:shd w:val="clear" w:color="000000" w:fill="F4B084"/>
            <w:vAlign w:val="center"/>
            <w:hideMark/>
          </w:tcPr>
          <w:p w14:paraId="79F58CDB" w14:textId="77777777" w:rsidR="00164BC9" w:rsidRPr="003F2F8F" w:rsidRDefault="00164BC9" w:rsidP="00BD2657">
            <w:pPr>
              <w:widowControl/>
              <w:suppressAutoHyphens w:val="0"/>
              <w:spacing w:line="240" w:lineRule="auto"/>
              <w:jc w:val="center"/>
              <w:rPr>
                <w:rFonts w:ascii="Calibri" w:eastAsia="Times New Roman" w:hAnsi="Calibri" w:cs="Calibri"/>
                <w:b/>
                <w:bCs/>
                <w:sz w:val="28"/>
                <w:szCs w:val="28"/>
                <w:lang w:val="pl-PL" w:eastAsia="pl-PL" w:bidi="ar-SA"/>
              </w:rPr>
            </w:pPr>
            <w:r w:rsidRPr="003F2F8F">
              <w:rPr>
                <w:rFonts w:ascii="Calibri" w:eastAsia="Times New Roman" w:hAnsi="Calibri" w:cs="Calibri"/>
                <w:b/>
                <w:bCs/>
                <w:sz w:val="28"/>
                <w:szCs w:val="28"/>
                <w:lang w:val="pl-PL" w:eastAsia="pl-PL" w:bidi="ar-SA"/>
              </w:rPr>
              <w:t>8</w:t>
            </w:r>
          </w:p>
        </w:tc>
        <w:tc>
          <w:tcPr>
            <w:tcW w:w="960" w:type="dxa"/>
            <w:tcBorders>
              <w:top w:val="nil"/>
              <w:left w:val="nil"/>
              <w:bottom w:val="single" w:sz="4" w:space="0" w:color="auto"/>
              <w:right w:val="single" w:sz="4" w:space="0" w:color="auto"/>
            </w:tcBorders>
            <w:shd w:val="clear" w:color="000000" w:fill="FFFFFF"/>
            <w:vAlign w:val="center"/>
            <w:hideMark/>
          </w:tcPr>
          <w:p w14:paraId="5C29B31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6C7FA7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0E10FF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52E0A9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258FB80"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AB54F1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8A80D4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ODBIÓR-8 ZWROT-4</w:t>
            </w:r>
          </w:p>
        </w:tc>
        <w:tc>
          <w:tcPr>
            <w:tcW w:w="960" w:type="dxa"/>
            <w:tcBorders>
              <w:top w:val="nil"/>
              <w:left w:val="nil"/>
              <w:bottom w:val="single" w:sz="4" w:space="0" w:color="auto"/>
              <w:right w:val="single" w:sz="4" w:space="0" w:color="auto"/>
            </w:tcBorders>
            <w:shd w:val="clear" w:color="000000" w:fill="FFFFFF"/>
            <w:vAlign w:val="center"/>
            <w:hideMark/>
          </w:tcPr>
          <w:p w14:paraId="12125A8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W-8</w:t>
            </w:r>
          </w:p>
        </w:tc>
        <w:tc>
          <w:tcPr>
            <w:tcW w:w="960" w:type="dxa"/>
            <w:tcBorders>
              <w:top w:val="nil"/>
              <w:left w:val="nil"/>
              <w:bottom w:val="single" w:sz="4" w:space="0" w:color="auto"/>
              <w:right w:val="single" w:sz="4" w:space="0" w:color="auto"/>
            </w:tcBorders>
            <w:shd w:val="clear" w:color="000000" w:fill="FFFFFF"/>
            <w:vAlign w:val="center"/>
            <w:hideMark/>
          </w:tcPr>
          <w:p w14:paraId="6527989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IN-8</w:t>
            </w:r>
          </w:p>
        </w:tc>
        <w:tc>
          <w:tcPr>
            <w:tcW w:w="960" w:type="dxa"/>
            <w:tcBorders>
              <w:top w:val="nil"/>
              <w:left w:val="nil"/>
              <w:bottom w:val="single" w:sz="4" w:space="0" w:color="auto"/>
              <w:right w:val="single" w:sz="4" w:space="0" w:color="auto"/>
            </w:tcBorders>
            <w:shd w:val="clear" w:color="000000" w:fill="FFFFFF"/>
            <w:vAlign w:val="center"/>
            <w:hideMark/>
          </w:tcPr>
          <w:p w14:paraId="3B152DB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W-pop-8</w:t>
            </w:r>
          </w:p>
        </w:tc>
        <w:tc>
          <w:tcPr>
            <w:tcW w:w="960" w:type="dxa"/>
            <w:tcBorders>
              <w:top w:val="nil"/>
              <w:left w:val="nil"/>
              <w:bottom w:val="single" w:sz="4" w:space="0" w:color="auto"/>
              <w:right w:val="single" w:sz="4" w:space="0" w:color="auto"/>
            </w:tcBorders>
            <w:shd w:val="clear" w:color="000000" w:fill="FFFFFF"/>
            <w:vAlign w:val="center"/>
            <w:hideMark/>
          </w:tcPr>
          <w:p w14:paraId="3686EDE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IN-wer-8</w:t>
            </w:r>
          </w:p>
        </w:tc>
        <w:tc>
          <w:tcPr>
            <w:tcW w:w="960" w:type="dxa"/>
            <w:tcBorders>
              <w:top w:val="nil"/>
              <w:left w:val="nil"/>
              <w:bottom w:val="single" w:sz="4" w:space="0" w:color="auto"/>
              <w:right w:val="single" w:sz="4" w:space="0" w:color="auto"/>
            </w:tcBorders>
            <w:shd w:val="clear" w:color="000000" w:fill="FFFFFF"/>
            <w:vAlign w:val="center"/>
            <w:hideMark/>
          </w:tcPr>
          <w:p w14:paraId="716110B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3CAB12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1FB882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9A214BC"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A02335C"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17930B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14E52E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4CEC51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B6B5859"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0291E2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r>
      <w:tr w:rsidR="00164BC9" w:rsidRPr="003F2F8F" w14:paraId="5DFFB93B" w14:textId="77777777" w:rsidTr="00BD2657">
        <w:trPr>
          <w:trHeight w:val="450"/>
        </w:trPr>
        <w:tc>
          <w:tcPr>
            <w:tcW w:w="960" w:type="dxa"/>
            <w:vMerge/>
            <w:tcBorders>
              <w:top w:val="nil"/>
              <w:left w:val="single" w:sz="4" w:space="0" w:color="auto"/>
              <w:bottom w:val="nil"/>
              <w:right w:val="single" w:sz="4" w:space="0" w:color="auto"/>
            </w:tcBorders>
            <w:vAlign w:val="center"/>
            <w:hideMark/>
          </w:tcPr>
          <w:p w14:paraId="44C62612" w14:textId="77777777" w:rsidR="00164BC9" w:rsidRPr="003F2F8F" w:rsidRDefault="00164BC9" w:rsidP="00BD2657">
            <w:pPr>
              <w:widowControl/>
              <w:suppressAutoHyphens w:val="0"/>
              <w:spacing w:line="240" w:lineRule="auto"/>
              <w:rPr>
                <w:rFonts w:ascii="Calibri" w:eastAsia="Times New Roman" w:hAnsi="Calibri" w:cs="Calibri"/>
                <w:b/>
                <w:bCs/>
                <w:sz w:val="20"/>
                <w:szCs w:val="20"/>
                <w:lang w:val="pl-PL" w:eastAsia="pl-PL" w:bidi="ar-SA"/>
              </w:rPr>
            </w:pPr>
          </w:p>
        </w:tc>
        <w:tc>
          <w:tcPr>
            <w:tcW w:w="940" w:type="dxa"/>
            <w:tcBorders>
              <w:top w:val="nil"/>
              <w:left w:val="nil"/>
              <w:bottom w:val="single" w:sz="4" w:space="0" w:color="auto"/>
              <w:right w:val="single" w:sz="4" w:space="0" w:color="auto"/>
            </w:tcBorders>
            <w:shd w:val="clear" w:color="000000" w:fill="F4B084"/>
            <w:vAlign w:val="center"/>
            <w:hideMark/>
          </w:tcPr>
          <w:p w14:paraId="00AF694B" w14:textId="77777777" w:rsidR="00164BC9" w:rsidRPr="003F2F8F" w:rsidRDefault="00164BC9" w:rsidP="00BD2657">
            <w:pPr>
              <w:widowControl/>
              <w:suppressAutoHyphens w:val="0"/>
              <w:spacing w:line="240" w:lineRule="auto"/>
              <w:jc w:val="center"/>
              <w:rPr>
                <w:rFonts w:ascii="Calibri" w:eastAsia="Times New Roman" w:hAnsi="Calibri" w:cs="Calibri"/>
                <w:b/>
                <w:bCs/>
                <w:sz w:val="28"/>
                <w:szCs w:val="28"/>
                <w:lang w:val="pl-PL" w:eastAsia="pl-PL" w:bidi="ar-SA"/>
              </w:rPr>
            </w:pPr>
            <w:r w:rsidRPr="003F2F8F">
              <w:rPr>
                <w:rFonts w:ascii="Calibri" w:eastAsia="Times New Roman" w:hAnsi="Calibri" w:cs="Calibri"/>
                <w:b/>
                <w:bCs/>
                <w:sz w:val="28"/>
                <w:szCs w:val="28"/>
                <w:lang w:val="pl-PL" w:eastAsia="pl-PL" w:bidi="ar-SA"/>
              </w:rPr>
              <w:t>9</w:t>
            </w:r>
          </w:p>
        </w:tc>
        <w:tc>
          <w:tcPr>
            <w:tcW w:w="960" w:type="dxa"/>
            <w:tcBorders>
              <w:top w:val="nil"/>
              <w:left w:val="nil"/>
              <w:bottom w:val="single" w:sz="4" w:space="0" w:color="auto"/>
              <w:right w:val="single" w:sz="4" w:space="0" w:color="auto"/>
            </w:tcBorders>
            <w:shd w:val="clear" w:color="000000" w:fill="FFFFFF"/>
            <w:vAlign w:val="center"/>
            <w:hideMark/>
          </w:tcPr>
          <w:p w14:paraId="6467132C"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157704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27B2B4E"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A39558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493288A"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C86D96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C4FF34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234CBFA"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ODBIÓR-9 ZWROT-5</w:t>
            </w:r>
          </w:p>
        </w:tc>
        <w:tc>
          <w:tcPr>
            <w:tcW w:w="960" w:type="dxa"/>
            <w:tcBorders>
              <w:top w:val="nil"/>
              <w:left w:val="nil"/>
              <w:bottom w:val="single" w:sz="4" w:space="0" w:color="auto"/>
              <w:right w:val="single" w:sz="4" w:space="0" w:color="auto"/>
            </w:tcBorders>
            <w:shd w:val="clear" w:color="000000" w:fill="FFFFFF"/>
            <w:vAlign w:val="center"/>
            <w:hideMark/>
          </w:tcPr>
          <w:p w14:paraId="5E81FFEC"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W-9</w:t>
            </w:r>
          </w:p>
        </w:tc>
        <w:tc>
          <w:tcPr>
            <w:tcW w:w="960" w:type="dxa"/>
            <w:tcBorders>
              <w:top w:val="nil"/>
              <w:left w:val="nil"/>
              <w:bottom w:val="single" w:sz="4" w:space="0" w:color="auto"/>
              <w:right w:val="single" w:sz="4" w:space="0" w:color="auto"/>
            </w:tcBorders>
            <w:shd w:val="clear" w:color="000000" w:fill="FFFFFF"/>
            <w:vAlign w:val="center"/>
            <w:hideMark/>
          </w:tcPr>
          <w:p w14:paraId="3C43F33A"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IN-9</w:t>
            </w:r>
          </w:p>
        </w:tc>
        <w:tc>
          <w:tcPr>
            <w:tcW w:w="960" w:type="dxa"/>
            <w:tcBorders>
              <w:top w:val="nil"/>
              <w:left w:val="nil"/>
              <w:bottom w:val="single" w:sz="4" w:space="0" w:color="auto"/>
              <w:right w:val="single" w:sz="4" w:space="0" w:color="auto"/>
            </w:tcBorders>
            <w:shd w:val="clear" w:color="000000" w:fill="FFFFFF"/>
            <w:vAlign w:val="center"/>
            <w:hideMark/>
          </w:tcPr>
          <w:p w14:paraId="15D6C08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W-pop-9</w:t>
            </w:r>
          </w:p>
        </w:tc>
        <w:tc>
          <w:tcPr>
            <w:tcW w:w="960" w:type="dxa"/>
            <w:tcBorders>
              <w:top w:val="nil"/>
              <w:left w:val="nil"/>
              <w:bottom w:val="single" w:sz="4" w:space="0" w:color="auto"/>
              <w:right w:val="single" w:sz="4" w:space="0" w:color="auto"/>
            </w:tcBorders>
            <w:shd w:val="clear" w:color="000000" w:fill="FFFFFF"/>
            <w:vAlign w:val="center"/>
            <w:hideMark/>
          </w:tcPr>
          <w:p w14:paraId="6AA4C75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IN-wer-9</w:t>
            </w:r>
          </w:p>
        </w:tc>
        <w:tc>
          <w:tcPr>
            <w:tcW w:w="960" w:type="dxa"/>
            <w:tcBorders>
              <w:top w:val="nil"/>
              <w:left w:val="nil"/>
              <w:bottom w:val="single" w:sz="4" w:space="0" w:color="auto"/>
              <w:right w:val="single" w:sz="4" w:space="0" w:color="auto"/>
            </w:tcBorders>
            <w:shd w:val="clear" w:color="000000" w:fill="FFFFFF"/>
            <w:vAlign w:val="center"/>
            <w:hideMark/>
          </w:tcPr>
          <w:p w14:paraId="4E7F6B2E"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93FAE1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B073F50"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014C36C"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799B45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EA7561A"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49EF2A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0CF7D8E"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31093B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r>
      <w:tr w:rsidR="00164BC9" w:rsidRPr="003F2F8F" w14:paraId="71F16A79" w14:textId="77777777" w:rsidTr="00BD2657">
        <w:trPr>
          <w:trHeight w:val="450"/>
        </w:trPr>
        <w:tc>
          <w:tcPr>
            <w:tcW w:w="960" w:type="dxa"/>
            <w:vMerge/>
            <w:tcBorders>
              <w:top w:val="nil"/>
              <w:left w:val="single" w:sz="4" w:space="0" w:color="auto"/>
              <w:bottom w:val="nil"/>
              <w:right w:val="single" w:sz="4" w:space="0" w:color="auto"/>
            </w:tcBorders>
            <w:vAlign w:val="center"/>
            <w:hideMark/>
          </w:tcPr>
          <w:p w14:paraId="3672000D" w14:textId="77777777" w:rsidR="00164BC9" w:rsidRPr="003F2F8F" w:rsidRDefault="00164BC9" w:rsidP="00BD2657">
            <w:pPr>
              <w:widowControl/>
              <w:suppressAutoHyphens w:val="0"/>
              <w:spacing w:line="240" w:lineRule="auto"/>
              <w:rPr>
                <w:rFonts w:ascii="Calibri" w:eastAsia="Times New Roman" w:hAnsi="Calibri" w:cs="Calibri"/>
                <w:b/>
                <w:bCs/>
                <w:sz w:val="20"/>
                <w:szCs w:val="20"/>
                <w:lang w:val="pl-PL" w:eastAsia="pl-PL" w:bidi="ar-SA"/>
              </w:rPr>
            </w:pPr>
          </w:p>
        </w:tc>
        <w:tc>
          <w:tcPr>
            <w:tcW w:w="940" w:type="dxa"/>
            <w:tcBorders>
              <w:top w:val="nil"/>
              <w:left w:val="nil"/>
              <w:bottom w:val="single" w:sz="4" w:space="0" w:color="auto"/>
              <w:right w:val="single" w:sz="4" w:space="0" w:color="auto"/>
            </w:tcBorders>
            <w:shd w:val="clear" w:color="000000" w:fill="F4B084"/>
            <w:vAlign w:val="center"/>
            <w:hideMark/>
          </w:tcPr>
          <w:p w14:paraId="4E78B09D" w14:textId="77777777" w:rsidR="00164BC9" w:rsidRPr="003F2F8F" w:rsidRDefault="00164BC9" w:rsidP="00BD2657">
            <w:pPr>
              <w:widowControl/>
              <w:suppressAutoHyphens w:val="0"/>
              <w:spacing w:line="240" w:lineRule="auto"/>
              <w:jc w:val="center"/>
              <w:rPr>
                <w:rFonts w:ascii="Calibri" w:eastAsia="Times New Roman" w:hAnsi="Calibri" w:cs="Calibri"/>
                <w:b/>
                <w:bCs/>
                <w:sz w:val="28"/>
                <w:szCs w:val="28"/>
                <w:lang w:val="pl-PL" w:eastAsia="pl-PL" w:bidi="ar-SA"/>
              </w:rPr>
            </w:pPr>
            <w:r w:rsidRPr="003F2F8F">
              <w:rPr>
                <w:rFonts w:ascii="Calibri" w:eastAsia="Times New Roman" w:hAnsi="Calibri" w:cs="Calibri"/>
                <w:b/>
                <w:bCs/>
                <w:sz w:val="28"/>
                <w:szCs w:val="28"/>
                <w:lang w:val="pl-PL" w:eastAsia="pl-PL" w:bidi="ar-SA"/>
              </w:rPr>
              <w:t>10</w:t>
            </w:r>
          </w:p>
        </w:tc>
        <w:tc>
          <w:tcPr>
            <w:tcW w:w="960" w:type="dxa"/>
            <w:tcBorders>
              <w:top w:val="nil"/>
              <w:left w:val="nil"/>
              <w:bottom w:val="single" w:sz="4" w:space="0" w:color="auto"/>
              <w:right w:val="single" w:sz="4" w:space="0" w:color="auto"/>
            </w:tcBorders>
            <w:shd w:val="clear" w:color="000000" w:fill="FFFFFF"/>
            <w:vAlign w:val="center"/>
            <w:hideMark/>
          </w:tcPr>
          <w:p w14:paraId="071C523A"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48B30B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AD8DEC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CE7739F"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64B9A3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D6808C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B2550C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198824A"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2CB19D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ODBIÓR-10 ZWROT-6</w:t>
            </w:r>
          </w:p>
        </w:tc>
        <w:tc>
          <w:tcPr>
            <w:tcW w:w="960" w:type="dxa"/>
            <w:tcBorders>
              <w:top w:val="nil"/>
              <w:left w:val="nil"/>
              <w:bottom w:val="single" w:sz="4" w:space="0" w:color="auto"/>
              <w:right w:val="single" w:sz="4" w:space="0" w:color="auto"/>
            </w:tcBorders>
            <w:shd w:val="clear" w:color="000000" w:fill="FFFFFF"/>
            <w:vAlign w:val="center"/>
            <w:hideMark/>
          </w:tcPr>
          <w:p w14:paraId="04AC09F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W-10</w:t>
            </w:r>
          </w:p>
        </w:tc>
        <w:tc>
          <w:tcPr>
            <w:tcW w:w="960" w:type="dxa"/>
            <w:tcBorders>
              <w:top w:val="nil"/>
              <w:left w:val="nil"/>
              <w:bottom w:val="single" w:sz="4" w:space="0" w:color="auto"/>
              <w:right w:val="single" w:sz="4" w:space="0" w:color="auto"/>
            </w:tcBorders>
            <w:shd w:val="clear" w:color="000000" w:fill="FFFFFF"/>
            <w:vAlign w:val="center"/>
            <w:hideMark/>
          </w:tcPr>
          <w:p w14:paraId="57079BBA"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IN-10</w:t>
            </w:r>
          </w:p>
        </w:tc>
        <w:tc>
          <w:tcPr>
            <w:tcW w:w="960" w:type="dxa"/>
            <w:tcBorders>
              <w:top w:val="nil"/>
              <w:left w:val="nil"/>
              <w:bottom w:val="single" w:sz="4" w:space="0" w:color="auto"/>
              <w:right w:val="single" w:sz="4" w:space="0" w:color="auto"/>
            </w:tcBorders>
            <w:shd w:val="clear" w:color="000000" w:fill="FFFFFF"/>
            <w:vAlign w:val="center"/>
            <w:hideMark/>
          </w:tcPr>
          <w:p w14:paraId="59EE1B9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W-pop-10</w:t>
            </w:r>
          </w:p>
        </w:tc>
        <w:tc>
          <w:tcPr>
            <w:tcW w:w="960" w:type="dxa"/>
            <w:tcBorders>
              <w:top w:val="nil"/>
              <w:left w:val="nil"/>
              <w:bottom w:val="single" w:sz="4" w:space="0" w:color="auto"/>
              <w:right w:val="single" w:sz="4" w:space="0" w:color="auto"/>
            </w:tcBorders>
            <w:shd w:val="clear" w:color="000000" w:fill="FFFFFF"/>
            <w:vAlign w:val="center"/>
            <w:hideMark/>
          </w:tcPr>
          <w:p w14:paraId="1EA554B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IN-wer-10</w:t>
            </w:r>
          </w:p>
        </w:tc>
        <w:tc>
          <w:tcPr>
            <w:tcW w:w="960" w:type="dxa"/>
            <w:tcBorders>
              <w:top w:val="nil"/>
              <w:left w:val="nil"/>
              <w:bottom w:val="single" w:sz="4" w:space="0" w:color="auto"/>
              <w:right w:val="single" w:sz="4" w:space="0" w:color="auto"/>
            </w:tcBorders>
            <w:shd w:val="clear" w:color="000000" w:fill="FFFFFF"/>
            <w:vAlign w:val="center"/>
            <w:hideMark/>
          </w:tcPr>
          <w:p w14:paraId="47AF905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540A18F"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B82C9E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387C24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A34520A"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43C315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43D72B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46641A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r>
      <w:tr w:rsidR="00164BC9" w:rsidRPr="003F2F8F" w14:paraId="004603F5" w14:textId="77777777" w:rsidTr="00BD2657">
        <w:trPr>
          <w:trHeight w:val="450"/>
        </w:trPr>
        <w:tc>
          <w:tcPr>
            <w:tcW w:w="960" w:type="dxa"/>
            <w:vMerge/>
            <w:tcBorders>
              <w:top w:val="nil"/>
              <w:left w:val="single" w:sz="4" w:space="0" w:color="auto"/>
              <w:bottom w:val="nil"/>
              <w:right w:val="single" w:sz="4" w:space="0" w:color="auto"/>
            </w:tcBorders>
            <w:vAlign w:val="center"/>
            <w:hideMark/>
          </w:tcPr>
          <w:p w14:paraId="558E96BF" w14:textId="77777777" w:rsidR="00164BC9" w:rsidRPr="003F2F8F" w:rsidRDefault="00164BC9" w:rsidP="00BD2657">
            <w:pPr>
              <w:widowControl/>
              <w:suppressAutoHyphens w:val="0"/>
              <w:spacing w:line="240" w:lineRule="auto"/>
              <w:rPr>
                <w:rFonts w:ascii="Calibri" w:eastAsia="Times New Roman" w:hAnsi="Calibri" w:cs="Calibri"/>
                <w:b/>
                <w:bCs/>
                <w:sz w:val="20"/>
                <w:szCs w:val="20"/>
                <w:lang w:val="pl-PL" w:eastAsia="pl-PL" w:bidi="ar-SA"/>
              </w:rPr>
            </w:pPr>
          </w:p>
        </w:tc>
        <w:tc>
          <w:tcPr>
            <w:tcW w:w="940" w:type="dxa"/>
            <w:tcBorders>
              <w:top w:val="nil"/>
              <w:left w:val="nil"/>
              <w:bottom w:val="single" w:sz="4" w:space="0" w:color="auto"/>
              <w:right w:val="single" w:sz="4" w:space="0" w:color="auto"/>
            </w:tcBorders>
            <w:shd w:val="clear" w:color="000000" w:fill="F4B084"/>
            <w:vAlign w:val="center"/>
            <w:hideMark/>
          </w:tcPr>
          <w:p w14:paraId="5A3A01B7" w14:textId="77777777" w:rsidR="00164BC9" w:rsidRPr="003F2F8F" w:rsidRDefault="00164BC9" w:rsidP="00BD2657">
            <w:pPr>
              <w:widowControl/>
              <w:suppressAutoHyphens w:val="0"/>
              <w:spacing w:line="240" w:lineRule="auto"/>
              <w:jc w:val="center"/>
              <w:rPr>
                <w:rFonts w:ascii="Calibri" w:eastAsia="Times New Roman" w:hAnsi="Calibri" w:cs="Calibri"/>
                <w:b/>
                <w:bCs/>
                <w:sz w:val="28"/>
                <w:szCs w:val="28"/>
                <w:lang w:val="pl-PL" w:eastAsia="pl-PL" w:bidi="ar-SA"/>
              </w:rPr>
            </w:pPr>
            <w:r w:rsidRPr="003F2F8F">
              <w:rPr>
                <w:rFonts w:ascii="Calibri" w:eastAsia="Times New Roman" w:hAnsi="Calibri" w:cs="Calibri"/>
                <w:b/>
                <w:bCs/>
                <w:sz w:val="28"/>
                <w:szCs w:val="28"/>
                <w:lang w:val="pl-PL" w:eastAsia="pl-PL" w:bidi="ar-SA"/>
              </w:rPr>
              <w:t>11</w:t>
            </w:r>
          </w:p>
        </w:tc>
        <w:tc>
          <w:tcPr>
            <w:tcW w:w="960" w:type="dxa"/>
            <w:tcBorders>
              <w:top w:val="nil"/>
              <w:left w:val="nil"/>
              <w:bottom w:val="single" w:sz="4" w:space="0" w:color="auto"/>
              <w:right w:val="single" w:sz="4" w:space="0" w:color="auto"/>
            </w:tcBorders>
            <w:shd w:val="clear" w:color="000000" w:fill="FFFFFF"/>
            <w:vAlign w:val="center"/>
            <w:hideMark/>
          </w:tcPr>
          <w:p w14:paraId="7E60ABA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DA5641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CFE3C3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058229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0336E7E"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022B2B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E2FC3C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9761E8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37D0EB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FAA196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ODBIÓR-11 ZWROT-7</w:t>
            </w:r>
          </w:p>
        </w:tc>
        <w:tc>
          <w:tcPr>
            <w:tcW w:w="960" w:type="dxa"/>
            <w:tcBorders>
              <w:top w:val="nil"/>
              <w:left w:val="nil"/>
              <w:bottom w:val="single" w:sz="4" w:space="0" w:color="auto"/>
              <w:right w:val="single" w:sz="4" w:space="0" w:color="auto"/>
            </w:tcBorders>
            <w:shd w:val="clear" w:color="000000" w:fill="FFFFFF"/>
            <w:vAlign w:val="center"/>
            <w:hideMark/>
          </w:tcPr>
          <w:p w14:paraId="1B9D9AF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W-11</w:t>
            </w:r>
          </w:p>
        </w:tc>
        <w:tc>
          <w:tcPr>
            <w:tcW w:w="960" w:type="dxa"/>
            <w:tcBorders>
              <w:top w:val="nil"/>
              <w:left w:val="nil"/>
              <w:bottom w:val="single" w:sz="4" w:space="0" w:color="auto"/>
              <w:right w:val="single" w:sz="4" w:space="0" w:color="auto"/>
            </w:tcBorders>
            <w:shd w:val="clear" w:color="000000" w:fill="FFFFFF"/>
            <w:vAlign w:val="center"/>
            <w:hideMark/>
          </w:tcPr>
          <w:p w14:paraId="084E32E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IN-11</w:t>
            </w:r>
          </w:p>
        </w:tc>
        <w:tc>
          <w:tcPr>
            <w:tcW w:w="960" w:type="dxa"/>
            <w:tcBorders>
              <w:top w:val="nil"/>
              <w:left w:val="nil"/>
              <w:bottom w:val="single" w:sz="4" w:space="0" w:color="auto"/>
              <w:right w:val="single" w:sz="4" w:space="0" w:color="auto"/>
            </w:tcBorders>
            <w:shd w:val="clear" w:color="000000" w:fill="FFFFFF"/>
            <w:vAlign w:val="center"/>
            <w:hideMark/>
          </w:tcPr>
          <w:p w14:paraId="3B03542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W-pop-11</w:t>
            </w:r>
          </w:p>
        </w:tc>
        <w:tc>
          <w:tcPr>
            <w:tcW w:w="960" w:type="dxa"/>
            <w:tcBorders>
              <w:top w:val="nil"/>
              <w:left w:val="nil"/>
              <w:bottom w:val="single" w:sz="4" w:space="0" w:color="auto"/>
              <w:right w:val="single" w:sz="4" w:space="0" w:color="auto"/>
            </w:tcBorders>
            <w:shd w:val="clear" w:color="000000" w:fill="FFFFFF"/>
            <w:vAlign w:val="center"/>
            <w:hideMark/>
          </w:tcPr>
          <w:p w14:paraId="09BF672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IN-wer-11</w:t>
            </w:r>
          </w:p>
        </w:tc>
        <w:tc>
          <w:tcPr>
            <w:tcW w:w="960" w:type="dxa"/>
            <w:tcBorders>
              <w:top w:val="nil"/>
              <w:left w:val="nil"/>
              <w:bottom w:val="single" w:sz="4" w:space="0" w:color="auto"/>
              <w:right w:val="single" w:sz="4" w:space="0" w:color="auto"/>
            </w:tcBorders>
            <w:shd w:val="clear" w:color="000000" w:fill="FFFFFF"/>
            <w:vAlign w:val="center"/>
            <w:hideMark/>
          </w:tcPr>
          <w:p w14:paraId="0EE4417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5B0625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AB8D9C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0886A8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C6BD42C"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FB783F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E4F38E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r>
      <w:tr w:rsidR="00164BC9" w:rsidRPr="003F2F8F" w14:paraId="47B0743B" w14:textId="77777777" w:rsidTr="00BD2657">
        <w:trPr>
          <w:trHeight w:val="450"/>
        </w:trPr>
        <w:tc>
          <w:tcPr>
            <w:tcW w:w="960" w:type="dxa"/>
            <w:vMerge/>
            <w:tcBorders>
              <w:top w:val="nil"/>
              <w:left w:val="single" w:sz="4" w:space="0" w:color="auto"/>
              <w:bottom w:val="nil"/>
              <w:right w:val="single" w:sz="4" w:space="0" w:color="auto"/>
            </w:tcBorders>
            <w:vAlign w:val="center"/>
            <w:hideMark/>
          </w:tcPr>
          <w:p w14:paraId="191276EB" w14:textId="77777777" w:rsidR="00164BC9" w:rsidRPr="003F2F8F" w:rsidRDefault="00164BC9" w:rsidP="00BD2657">
            <w:pPr>
              <w:widowControl/>
              <w:suppressAutoHyphens w:val="0"/>
              <w:spacing w:line="240" w:lineRule="auto"/>
              <w:rPr>
                <w:rFonts w:ascii="Calibri" w:eastAsia="Times New Roman" w:hAnsi="Calibri" w:cs="Calibri"/>
                <w:b/>
                <w:bCs/>
                <w:sz w:val="20"/>
                <w:szCs w:val="20"/>
                <w:lang w:val="pl-PL" w:eastAsia="pl-PL" w:bidi="ar-SA"/>
              </w:rPr>
            </w:pPr>
          </w:p>
        </w:tc>
        <w:tc>
          <w:tcPr>
            <w:tcW w:w="940" w:type="dxa"/>
            <w:tcBorders>
              <w:top w:val="nil"/>
              <w:left w:val="nil"/>
              <w:bottom w:val="single" w:sz="4" w:space="0" w:color="auto"/>
              <w:right w:val="single" w:sz="4" w:space="0" w:color="auto"/>
            </w:tcBorders>
            <w:shd w:val="clear" w:color="000000" w:fill="F4B084"/>
            <w:vAlign w:val="center"/>
            <w:hideMark/>
          </w:tcPr>
          <w:p w14:paraId="7468CF97" w14:textId="77777777" w:rsidR="00164BC9" w:rsidRPr="003F2F8F" w:rsidRDefault="00164BC9" w:rsidP="00BD2657">
            <w:pPr>
              <w:widowControl/>
              <w:suppressAutoHyphens w:val="0"/>
              <w:spacing w:line="240" w:lineRule="auto"/>
              <w:jc w:val="center"/>
              <w:rPr>
                <w:rFonts w:ascii="Calibri" w:eastAsia="Times New Roman" w:hAnsi="Calibri" w:cs="Calibri"/>
                <w:b/>
                <w:bCs/>
                <w:sz w:val="28"/>
                <w:szCs w:val="28"/>
                <w:lang w:val="pl-PL" w:eastAsia="pl-PL" w:bidi="ar-SA"/>
              </w:rPr>
            </w:pPr>
            <w:r w:rsidRPr="003F2F8F">
              <w:rPr>
                <w:rFonts w:ascii="Calibri" w:eastAsia="Times New Roman" w:hAnsi="Calibri" w:cs="Calibri"/>
                <w:b/>
                <w:bCs/>
                <w:sz w:val="28"/>
                <w:szCs w:val="28"/>
                <w:lang w:val="pl-PL" w:eastAsia="pl-PL" w:bidi="ar-SA"/>
              </w:rPr>
              <w:t>12</w:t>
            </w:r>
          </w:p>
        </w:tc>
        <w:tc>
          <w:tcPr>
            <w:tcW w:w="960" w:type="dxa"/>
            <w:tcBorders>
              <w:top w:val="nil"/>
              <w:left w:val="nil"/>
              <w:bottom w:val="single" w:sz="4" w:space="0" w:color="auto"/>
              <w:right w:val="single" w:sz="4" w:space="0" w:color="auto"/>
            </w:tcBorders>
            <w:shd w:val="clear" w:color="000000" w:fill="FFFFFF"/>
            <w:vAlign w:val="center"/>
            <w:hideMark/>
          </w:tcPr>
          <w:p w14:paraId="73F0C13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631DDB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2134A8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91F454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FB0C69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BBEC7D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104BC00"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DAD177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469939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15092D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B1D89AF"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ODBIÓR-12 ZWROT-8</w:t>
            </w:r>
          </w:p>
        </w:tc>
        <w:tc>
          <w:tcPr>
            <w:tcW w:w="960" w:type="dxa"/>
            <w:tcBorders>
              <w:top w:val="nil"/>
              <w:left w:val="nil"/>
              <w:bottom w:val="single" w:sz="4" w:space="0" w:color="auto"/>
              <w:right w:val="single" w:sz="4" w:space="0" w:color="auto"/>
            </w:tcBorders>
            <w:shd w:val="clear" w:color="000000" w:fill="FFFFFF"/>
            <w:vAlign w:val="center"/>
            <w:hideMark/>
          </w:tcPr>
          <w:p w14:paraId="1737E10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W-12</w:t>
            </w:r>
          </w:p>
        </w:tc>
        <w:tc>
          <w:tcPr>
            <w:tcW w:w="960" w:type="dxa"/>
            <w:tcBorders>
              <w:top w:val="nil"/>
              <w:left w:val="nil"/>
              <w:bottom w:val="single" w:sz="4" w:space="0" w:color="auto"/>
              <w:right w:val="single" w:sz="4" w:space="0" w:color="auto"/>
            </w:tcBorders>
            <w:shd w:val="clear" w:color="000000" w:fill="FFFFFF"/>
            <w:vAlign w:val="center"/>
            <w:hideMark/>
          </w:tcPr>
          <w:p w14:paraId="55C0BD4E"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IN-12</w:t>
            </w:r>
          </w:p>
        </w:tc>
        <w:tc>
          <w:tcPr>
            <w:tcW w:w="960" w:type="dxa"/>
            <w:tcBorders>
              <w:top w:val="nil"/>
              <w:left w:val="nil"/>
              <w:bottom w:val="single" w:sz="4" w:space="0" w:color="auto"/>
              <w:right w:val="single" w:sz="4" w:space="0" w:color="auto"/>
            </w:tcBorders>
            <w:shd w:val="clear" w:color="000000" w:fill="FFFFFF"/>
            <w:vAlign w:val="center"/>
            <w:hideMark/>
          </w:tcPr>
          <w:p w14:paraId="5E2B4B8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W-pop-12</w:t>
            </w:r>
          </w:p>
        </w:tc>
        <w:tc>
          <w:tcPr>
            <w:tcW w:w="960" w:type="dxa"/>
            <w:tcBorders>
              <w:top w:val="nil"/>
              <w:left w:val="nil"/>
              <w:bottom w:val="single" w:sz="4" w:space="0" w:color="auto"/>
              <w:right w:val="single" w:sz="4" w:space="0" w:color="auto"/>
            </w:tcBorders>
            <w:shd w:val="clear" w:color="000000" w:fill="FFFFFF"/>
            <w:vAlign w:val="center"/>
            <w:hideMark/>
          </w:tcPr>
          <w:p w14:paraId="3DFD4CF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IN-wer-12</w:t>
            </w:r>
          </w:p>
        </w:tc>
        <w:tc>
          <w:tcPr>
            <w:tcW w:w="960" w:type="dxa"/>
            <w:tcBorders>
              <w:top w:val="nil"/>
              <w:left w:val="nil"/>
              <w:bottom w:val="single" w:sz="4" w:space="0" w:color="auto"/>
              <w:right w:val="single" w:sz="4" w:space="0" w:color="auto"/>
            </w:tcBorders>
            <w:shd w:val="clear" w:color="000000" w:fill="FFFFFF"/>
            <w:vAlign w:val="center"/>
            <w:hideMark/>
          </w:tcPr>
          <w:p w14:paraId="397F62AC"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6F93560"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1819C5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458524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B5889D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EACD69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r>
      <w:tr w:rsidR="00164BC9" w:rsidRPr="003F2F8F" w14:paraId="5C33EBBC" w14:textId="77777777" w:rsidTr="00BD2657">
        <w:trPr>
          <w:trHeight w:val="450"/>
        </w:trPr>
        <w:tc>
          <w:tcPr>
            <w:tcW w:w="960" w:type="dxa"/>
            <w:vMerge/>
            <w:tcBorders>
              <w:top w:val="nil"/>
              <w:left w:val="single" w:sz="4" w:space="0" w:color="auto"/>
              <w:bottom w:val="nil"/>
              <w:right w:val="single" w:sz="4" w:space="0" w:color="auto"/>
            </w:tcBorders>
            <w:vAlign w:val="center"/>
            <w:hideMark/>
          </w:tcPr>
          <w:p w14:paraId="5767E981" w14:textId="77777777" w:rsidR="00164BC9" w:rsidRPr="003F2F8F" w:rsidRDefault="00164BC9" w:rsidP="00BD2657">
            <w:pPr>
              <w:widowControl/>
              <w:suppressAutoHyphens w:val="0"/>
              <w:spacing w:line="240" w:lineRule="auto"/>
              <w:rPr>
                <w:rFonts w:ascii="Calibri" w:eastAsia="Times New Roman" w:hAnsi="Calibri" w:cs="Calibri"/>
                <w:b/>
                <w:bCs/>
                <w:sz w:val="20"/>
                <w:szCs w:val="20"/>
                <w:lang w:val="pl-PL" w:eastAsia="pl-PL" w:bidi="ar-SA"/>
              </w:rPr>
            </w:pPr>
          </w:p>
        </w:tc>
        <w:tc>
          <w:tcPr>
            <w:tcW w:w="940" w:type="dxa"/>
            <w:tcBorders>
              <w:top w:val="nil"/>
              <w:left w:val="nil"/>
              <w:bottom w:val="single" w:sz="4" w:space="0" w:color="auto"/>
              <w:right w:val="single" w:sz="4" w:space="0" w:color="auto"/>
            </w:tcBorders>
            <w:shd w:val="clear" w:color="000000" w:fill="F4B084"/>
            <w:vAlign w:val="center"/>
            <w:hideMark/>
          </w:tcPr>
          <w:p w14:paraId="4875CD2F" w14:textId="77777777" w:rsidR="00164BC9" w:rsidRPr="003F2F8F" w:rsidRDefault="00164BC9" w:rsidP="00BD2657">
            <w:pPr>
              <w:widowControl/>
              <w:suppressAutoHyphens w:val="0"/>
              <w:spacing w:line="240" w:lineRule="auto"/>
              <w:jc w:val="center"/>
              <w:rPr>
                <w:rFonts w:ascii="Calibri" w:eastAsia="Times New Roman" w:hAnsi="Calibri" w:cs="Calibri"/>
                <w:b/>
                <w:bCs/>
                <w:sz w:val="28"/>
                <w:szCs w:val="28"/>
                <w:lang w:val="pl-PL" w:eastAsia="pl-PL" w:bidi="ar-SA"/>
              </w:rPr>
            </w:pPr>
            <w:r w:rsidRPr="003F2F8F">
              <w:rPr>
                <w:rFonts w:ascii="Calibri" w:eastAsia="Times New Roman" w:hAnsi="Calibri" w:cs="Calibri"/>
                <w:b/>
                <w:bCs/>
                <w:sz w:val="28"/>
                <w:szCs w:val="28"/>
                <w:lang w:val="pl-PL" w:eastAsia="pl-PL" w:bidi="ar-SA"/>
              </w:rPr>
              <w:t>13</w:t>
            </w:r>
          </w:p>
        </w:tc>
        <w:tc>
          <w:tcPr>
            <w:tcW w:w="960" w:type="dxa"/>
            <w:tcBorders>
              <w:top w:val="nil"/>
              <w:left w:val="nil"/>
              <w:bottom w:val="single" w:sz="4" w:space="0" w:color="auto"/>
              <w:right w:val="single" w:sz="4" w:space="0" w:color="auto"/>
            </w:tcBorders>
            <w:shd w:val="clear" w:color="000000" w:fill="FFFFFF"/>
            <w:vAlign w:val="center"/>
            <w:hideMark/>
          </w:tcPr>
          <w:p w14:paraId="6A4D5D50"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501ACB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C4BBC7A"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08A5F8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78065C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3CDA76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39B530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8CC6FF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5EFE9F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FF05C8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31AD48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7571F8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ODBIÓR-13 ZWROT-9</w:t>
            </w:r>
          </w:p>
        </w:tc>
        <w:tc>
          <w:tcPr>
            <w:tcW w:w="960" w:type="dxa"/>
            <w:tcBorders>
              <w:top w:val="nil"/>
              <w:left w:val="nil"/>
              <w:bottom w:val="single" w:sz="4" w:space="0" w:color="auto"/>
              <w:right w:val="single" w:sz="4" w:space="0" w:color="auto"/>
            </w:tcBorders>
            <w:shd w:val="clear" w:color="000000" w:fill="FFFFFF"/>
            <w:vAlign w:val="center"/>
            <w:hideMark/>
          </w:tcPr>
          <w:p w14:paraId="6461162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W-13</w:t>
            </w:r>
          </w:p>
        </w:tc>
        <w:tc>
          <w:tcPr>
            <w:tcW w:w="960" w:type="dxa"/>
            <w:tcBorders>
              <w:top w:val="nil"/>
              <w:left w:val="nil"/>
              <w:bottom w:val="single" w:sz="4" w:space="0" w:color="auto"/>
              <w:right w:val="single" w:sz="4" w:space="0" w:color="auto"/>
            </w:tcBorders>
            <w:shd w:val="clear" w:color="000000" w:fill="FFFFFF"/>
            <w:vAlign w:val="center"/>
            <w:hideMark/>
          </w:tcPr>
          <w:p w14:paraId="7B9C5C5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IN-13</w:t>
            </w:r>
          </w:p>
        </w:tc>
        <w:tc>
          <w:tcPr>
            <w:tcW w:w="960" w:type="dxa"/>
            <w:tcBorders>
              <w:top w:val="nil"/>
              <w:left w:val="nil"/>
              <w:bottom w:val="single" w:sz="4" w:space="0" w:color="auto"/>
              <w:right w:val="single" w:sz="4" w:space="0" w:color="auto"/>
            </w:tcBorders>
            <w:shd w:val="clear" w:color="000000" w:fill="FFFFFF"/>
            <w:vAlign w:val="center"/>
            <w:hideMark/>
          </w:tcPr>
          <w:p w14:paraId="388F64F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W-pop-13</w:t>
            </w:r>
          </w:p>
        </w:tc>
        <w:tc>
          <w:tcPr>
            <w:tcW w:w="960" w:type="dxa"/>
            <w:tcBorders>
              <w:top w:val="nil"/>
              <w:left w:val="nil"/>
              <w:bottom w:val="single" w:sz="4" w:space="0" w:color="auto"/>
              <w:right w:val="single" w:sz="4" w:space="0" w:color="auto"/>
            </w:tcBorders>
            <w:shd w:val="clear" w:color="000000" w:fill="FFFFFF"/>
            <w:vAlign w:val="center"/>
            <w:hideMark/>
          </w:tcPr>
          <w:p w14:paraId="7020951E"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IN-wer-13</w:t>
            </w:r>
          </w:p>
        </w:tc>
        <w:tc>
          <w:tcPr>
            <w:tcW w:w="960" w:type="dxa"/>
            <w:tcBorders>
              <w:top w:val="nil"/>
              <w:left w:val="nil"/>
              <w:bottom w:val="single" w:sz="4" w:space="0" w:color="auto"/>
              <w:right w:val="single" w:sz="4" w:space="0" w:color="auto"/>
            </w:tcBorders>
            <w:shd w:val="clear" w:color="000000" w:fill="FFFFFF"/>
            <w:vAlign w:val="center"/>
            <w:hideMark/>
          </w:tcPr>
          <w:p w14:paraId="2D058DBF"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91B96F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27ADBD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E4FBE3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440FCE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r>
      <w:tr w:rsidR="00164BC9" w:rsidRPr="003F2F8F" w14:paraId="775E5BF5" w14:textId="77777777" w:rsidTr="00BD2657">
        <w:trPr>
          <w:trHeight w:val="450"/>
        </w:trPr>
        <w:tc>
          <w:tcPr>
            <w:tcW w:w="960" w:type="dxa"/>
            <w:vMerge/>
            <w:tcBorders>
              <w:top w:val="nil"/>
              <w:left w:val="single" w:sz="4" w:space="0" w:color="auto"/>
              <w:bottom w:val="nil"/>
              <w:right w:val="single" w:sz="4" w:space="0" w:color="auto"/>
            </w:tcBorders>
            <w:vAlign w:val="center"/>
            <w:hideMark/>
          </w:tcPr>
          <w:p w14:paraId="4EE76AC1" w14:textId="77777777" w:rsidR="00164BC9" w:rsidRPr="003F2F8F" w:rsidRDefault="00164BC9" w:rsidP="00BD2657">
            <w:pPr>
              <w:widowControl/>
              <w:suppressAutoHyphens w:val="0"/>
              <w:spacing w:line="240" w:lineRule="auto"/>
              <w:rPr>
                <w:rFonts w:ascii="Calibri" w:eastAsia="Times New Roman" w:hAnsi="Calibri" w:cs="Calibri"/>
                <w:b/>
                <w:bCs/>
                <w:sz w:val="20"/>
                <w:szCs w:val="20"/>
                <w:lang w:val="pl-PL" w:eastAsia="pl-PL" w:bidi="ar-SA"/>
              </w:rPr>
            </w:pPr>
          </w:p>
        </w:tc>
        <w:tc>
          <w:tcPr>
            <w:tcW w:w="940" w:type="dxa"/>
            <w:tcBorders>
              <w:top w:val="nil"/>
              <w:left w:val="nil"/>
              <w:bottom w:val="single" w:sz="4" w:space="0" w:color="auto"/>
              <w:right w:val="single" w:sz="4" w:space="0" w:color="auto"/>
            </w:tcBorders>
            <w:shd w:val="clear" w:color="000000" w:fill="F4B084"/>
            <w:vAlign w:val="center"/>
            <w:hideMark/>
          </w:tcPr>
          <w:p w14:paraId="1EF757B1" w14:textId="77777777" w:rsidR="00164BC9" w:rsidRPr="003F2F8F" w:rsidRDefault="00164BC9" w:rsidP="00BD2657">
            <w:pPr>
              <w:widowControl/>
              <w:suppressAutoHyphens w:val="0"/>
              <w:spacing w:line="240" w:lineRule="auto"/>
              <w:jc w:val="center"/>
              <w:rPr>
                <w:rFonts w:ascii="Calibri" w:eastAsia="Times New Roman" w:hAnsi="Calibri" w:cs="Calibri"/>
                <w:b/>
                <w:bCs/>
                <w:sz w:val="28"/>
                <w:szCs w:val="28"/>
                <w:lang w:val="pl-PL" w:eastAsia="pl-PL" w:bidi="ar-SA"/>
              </w:rPr>
            </w:pPr>
            <w:r w:rsidRPr="003F2F8F">
              <w:rPr>
                <w:rFonts w:ascii="Calibri" w:eastAsia="Times New Roman" w:hAnsi="Calibri" w:cs="Calibri"/>
                <w:b/>
                <w:bCs/>
                <w:sz w:val="28"/>
                <w:szCs w:val="28"/>
                <w:lang w:val="pl-PL" w:eastAsia="pl-PL" w:bidi="ar-SA"/>
              </w:rPr>
              <w:t>14</w:t>
            </w:r>
          </w:p>
        </w:tc>
        <w:tc>
          <w:tcPr>
            <w:tcW w:w="960" w:type="dxa"/>
            <w:tcBorders>
              <w:top w:val="nil"/>
              <w:left w:val="nil"/>
              <w:bottom w:val="single" w:sz="4" w:space="0" w:color="auto"/>
              <w:right w:val="single" w:sz="4" w:space="0" w:color="auto"/>
            </w:tcBorders>
            <w:shd w:val="clear" w:color="000000" w:fill="FFFFFF"/>
            <w:vAlign w:val="center"/>
            <w:hideMark/>
          </w:tcPr>
          <w:p w14:paraId="11EBD22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EEA0C7E"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3EE0DF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E99E46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0DBA43F"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538EF8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4493A4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84D666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C5F12A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65B6D3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C794A5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424EAE0"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753915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ODBIÓR-14 ZWROT-10</w:t>
            </w:r>
          </w:p>
        </w:tc>
        <w:tc>
          <w:tcPr>
            <w:tcW w:w="960" w:type="dxa"/>
            <w:tcBorders>
              <w:top w:val="nil"/>
              <w:left w:val="nil"/>
              <w:bottom w:val="single" w:sz="4" w:space="0" w:color="auto"/>
              <w:right w:val="single" w:sz="4" w:space="0" w:color="auto"/>
            </w:tcBorders>
            <w:shd w:val="clear" w:color="000000" w:fill="FFFFFF"/>
            <w:vAlign w:val="center"/>
            <w:hideMark/>
          </w:tcPr>
          <w:p w14:paraId="5BFB2A5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W-14</w:t>
            </w:r>
          </w:p>
        </w:tc>
        <w:tc>
          <w:tcPr>
            <w:tcW w:w="960" w:type="dxa"/>
            <w:tcBorders>
              <w:top w:val="nil"/>
              <w:left w:val="nil"/>
              <w:bottom w:val="single" w:sz="4" w:space="0" w:color="auto"/>
              <w:right w:val="single" w:sz="4" w:space="0" w:color="auto"/>
            </w:tcBorders>
            <w:shd w:val="clear" w:color="000000" w:fill="FFFFFF"/>
            <w:vAlign w:val="center"/>
            <w:hideMark/>
          </w:tcPr>
          <w:p w14:paraId="4D93475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IN-14</w:t>
            </w:r>
          </w:p>
        </w:tc>
        <w:tc>
          <w:tcPr>
            <w:tcW w:w="960" w:type="dxa"/>
            <w:tcBorders>
              <w:top w:val="nil"/>
              <w:left w:val="nil"/>
              <w:bottom w:val="single" w:sz="4" w:space="0" w:color="auto"/>
              <w:right w:val="single" w:sz="4" w:space="0" w:color="auto"/>
            </w:tcBorders>
            <w:shd w:val="clear" w:color="000000" w:fill="FFFFFF"/>
            <w:vAlign w:val="center"/>
            <w:hideMark/>
          </w:tcPr>
          <w:p w14:paraId="26255769"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W-pop-14</w:t>
            </w:r>
          </w:p>
        </w:tc>
        <w:tc>
          <w:tcPr>
            <w:tcW w:w="960" w:type="dxa"/>
            <w:tcBorders>
              <w:top w:val="nil"/>
              <w:left w:val="nil"/>
              <w:bottom w:val="single" w:sz="4" w:space="0" w:color="auto"/>
              <w:right w:val="single" w:sz="4" w:space="0" w:color="auto"/>
            </w:tcBorders>
            <w:shd w:val="clear" w:color="000000" w:fill="FFFFFF"/>
            <w:vAlign w:val="center"/>
            <w:hideMark/>
          </w:tcPr>
          <w:p w14:paraId="0197197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IN-wer-14</w:t>
            </w:r>
          </w:p>
        </w:tc>
        <w:tc>
          <w:tcPr>
            <w:tcW w:w="960" w:type="dxa"/>
            <w:tcBorders>
              <w:top w:val="nil"/>
              <w:left w:val="nil"/>
              <w:bottom w:val="single" w:sz="4" w:space="0" w:color="auto"/>
              <w:right w:val="single" w:sz="4" w:space="0" w:color="auto"/>
            </w:tcBorders>
            <w:shd w:val="clear" w:color="000000" w:fill="FFFFFF"/>
            <w:vAlign w:val="center"/>
            <w:hideMark/>
          </w:tcPr>
          <w:p w14:paraId="1CB86DD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A5A2D10"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07FBC5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F69C2A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r>
      <w:tr w:rsidR="00164BC9" w:rsidRPr="003F2F8F" w14:paraId="5B7B9C71" w14:textId="77777777" w:rsidTr="00BD2657">
        <w:trPr>
          <w:trHeight w:val="450"/>
        </w:trPr>
        <w:tc>
          <w:tcPr>
            <w:tcW w:w="960" w:type="dxa"/>
            <w:vMerge/>
            <w:tcBorders>
              <w:top w:val="nil"/>
              <w:left w:val="single" w:sz="4" w:space="0" w:color="auto"/>
              <w:bottom w:val="nil"/>
              <w:right w:val="single" w:sz="4" w:space="0" w:color="auto"/>
            </w:tcBorders>
            <w:vAlign w:val="center"/>
            <w:hideMark/>
          </w:tcPr>
          <w:p w14:paraId="79FAC288" w14:textId="77777777" w:rsidR="00164BC9" w:rsidRPr="003F2F8F" w:rsidRDefault="00164BC9" w:rsidP="00BD2657">
            <w:pPr>
              <w:widowControl/>
              <w:suppressAutoHyphens w:val="0"/>
              <w:spacing w:line="240" w:lineRule="auto"/>
              <w:rPr>
                <w:rFonts w:ascii="Calibri" w:eastAsia="Times New Roman" w:hAnsi="Calibri" w:cs="Calibri"/>
                <w:b/>
                <w:bCs/>
                <w:sz w:val="20"/>
                <w:szCs w:val="20"/>
                <w:lang w:val="pl-PL" w:eastAsia="pl-PL" w:bidi="ar-SA"/>
              </w:rPr>
            </w:pPr>
          </w:p>
        </w:tc>
        <w:tc>
          <w:tcPr>
            <w:tcW w:w="940" w:type="dxa"/>
            <w:tcBorders>
              <w:top w:val="nil"/>
              <w:left w:val="nil"/>
              <w:bottom w:val="single" w:sz="4" w:space="0" w:color="auto"/>
              <w:right w:val="single" w:sz="4" w:space="0" w:color="auto"/>
            </w:tcBorders>
            <w:shd w:val="clear" w:color="000000" w:fill="F4B084"/>
            <w:vAlign w:val="center"/>
            <w:hideMark/>
          </w:tcPr>
          <w:p w14:paraId="2405D76A" w14:textId="77777777" w:rsidR="00164BC9" w:rsidRPr="003F2F8F" w:rsidRDefault="00164BC9" w:rsidP="00BD2657">
            <w:pPr>
              <w:widowControl/>
              <w:suppressAutoHyphens w:val="0"/>
              <w:spacing w:line="240" w:lineRule="auto"/>
              <w:jc w:val="center"/>
              <w:rPr>
                <w:rFonts w:ascii="Calibri" w:eastAsia="Times New Roman" w:hAnsi="Calibri" w:cs="Calibri"/>
                <w:b/>
                <w:bCs/>
                <w:sz w:val="28"/>
                <w:szCs w:val="28"/>
                <w:lang w:val="pl-PL" w:eastAsia="pl-PL" w:bidi="ar-SA"/>
              </w:rPr>
            </w:pPr>
            <w:r w:rsidRPr="003F2F8F">
              <w:rPr>
                <w:rFonts w:ascii="Calibri" w:eastAsia="Times New Roman" w:hAnsi="Calibri" w:cs="Calibri"/>
                <w:b/>
                <w:bCs/>
                <w:sz w:val="28"/>
                <w:szCs w:val="28"/>
                <w:lang w:val="pl-PL" w:eastAsia="pl-PL" w:bidi="ar-SA"/>
              </w:rPr>
              <w:t>15</w:t>
            </w:r>
          </w:p>
        </w:tc>
        <w:tc>
          <w:tcPr>
            <w:tcW w:w="960" w:type="dxa"/>
            <w:tcBorders>
              <w:top w:val="nil"/>
              <w:left w:val="nil"/>
              <w:bottom w:val="single" w:sz="4" w:space="0" w:color="auto"/>
              <w:right w:val="single" w:sz="4" w:space="0" w:color="auto"/>
            </w:tcBorders>
            <w:shd w:val="clear" w:color="000000" w:fill="FFFFFF"/>
            <w:vAlign w:val="center"/>
            <w:hideMark/>
          </w:tcPr>
          <w:p w14:paraId="0F25C8AA"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78FDC5A"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505442F"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615909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459090A"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6BC74B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6D741A9"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AFEE9C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05B5B0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BBFC5F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719F42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9B7BC0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8B54629"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D51892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ODBIÓR-15 ZWROT-11</w:t>
            </w:r>
          </w:p>
        </w:tc>
        <w:tc>
          <w:tcPr>
            <w:tcW w:w="960" w:type="dxa"/>
            <w:tcBorders>
              <w:top w:val="nil"/>
              <w:left w:val="nil"/>
              <w:bottom w:val="single" w:sz="4" w:space="0" w:color="auto"/>
              <w:right w:val="single" w:sz="4" w:space="0" w:color="auto"/>
            </w:tcBorders>
            <w:shd w:val="clear" w:color="000000" w:fill="FFFFFF"/>
            <w:vAlign w:val="center"/>
            <w:hideMark/>
          </w:tcPr>
          <w:p w14:paraId="7C06A8F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W-15</w:t>
            </w:r>
          </w:p>
        </w:tc>
        <w:tc>
          <w:tcPr>
            <w:tcW w:w="960" w:type="dxa"/>
            <w:tcBorders>
              <w:top w:val="nil"/>
              <w:left w:val="nil"/>
              <w:bottom w:val="single" w:sz="4" w:space="0" w:color="auto"/>
              <w:right w:val="single" w:sz="4" w:space="0" w:color="auto"/>
            </w:tcBorders>
            <w:shd w:val="clear" w:color="000000" w:fill="FFFFFF"/>
            <w:vAlign w:val="center"/>
            <w:hideMark/>
          </w:tcPr>
          <w:p w14:paraId="268C7D0C"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IN-15</w:t>
            </w:r>
          </w:p>
        </w:tc>
        <w:tc>
          <w:tcPr>
            <w:tcW w:w="960" w:type="dxa"/>
            <w:tcBorders>
              <w:top w:val="nil"/>
              <w:left w:val="nil"/>
              <w:bottom w:val="single" w:sz="4" w:space="0" w:color="auto"/>
              <w:right w:val="single" w:sz="4" w:space="0" w:color="auto"/>
            </w:tcBorders>
            <w:shd w:val="clear" w:color="000000" w:fill="FFFFFF"/>
            <w:vAlign w:val="center"/>
            <w:hideMark/>
          </w:tcPr>
          <w:p w14:paraId="76A5F81E"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W-pop-15</w:t>
            </w:r>
          </w:p>
        </w:tc>
        <w:tc>
          <w:tcPr>
            <w:tcW w:w="960" w:type="dxa"/>
            <w:tcBorders>
              <w:top w:val="nil"/>
              <w:left w:val="nil"/>
              <w:bottom w:val="single" w:sz="4" w:space="0" w:color="auto"/>
              <w:right w:val="single" w:sz="4" w:space="0" w:color="auto"/>
            </w:tcBorders>
            <w:shd w:val="clear" w:color="000000" w:fill="FFFFFF"/>
            <w:vAlign w:val="center"/>
            <w:hideMark/>
          </w:tcPr>
          <w:p w14:paraId="582C910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IN-wer-15</w:t>
            </w:r>
          </w:p>
        </w:tc>
        <w:tc>
          <w:tcPr>
            <w:tcW w:w="960" w:type="dxa"/>
            <w:tcBorders>
              <w:top w:val="nil"/>
              <w:left w:val="nil"/>
              <w:bottom w:val="single" w:sz="4" w:space="0" w:color="auto"/>
              <w:right w:val="single" w:sz="4" w:space="0" w:color="auto"/>
            </w:tcBorders>
            <w:shd w:val="clear" w:color="000000" w:fill="FFFFFF"/>
            <w:vAlign w:val="center"/>
            <w:hideMark/>
          </w:tcPr>
          <w:p w14:paraId="40C4BCBE"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689A0E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8EDF27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r>
      <w:tr w:rsidR="00164BC9" w:rsidRPr="003F2F8F" w14:paraId="6A3BFB2A" w14:textId="77777777" w:rsidTr="00BD2657">
        <w:trPr>
          <w:trHeight w:val="450"/>
        </w:trPr>
        <w:tc>
          <w:tcPr>
            <w:tcW w:w="960" w:type="dxa"/>
            <w:vMerge/>
            <w:tcBorders>
              <w:top w:val="nil"/>
              <w:left w:val="single" w:sz="4" w:space="0" w:color="auto"/>
              <w:bottom w:val="nil"/>
              <w:right w:val="single" w:sz="4" w:space="0" w:color="auto"/>
            </w:tcBorders>
            <w:vAlign w:val="center"/>
            <w:hideMark/>
          </w:tcPr>
          <w:p w14:paraId="302D7364" w14:textId="77777777" w:rsidR="00164BC9" w:rsidRPr="003F2F8F" w:rsidRDefault="00164BC9" w:rsidP="00BD2657">
            <w:pPr>
              <w:widowControl/>
              <w:suppressAutoHyphens w:val="0"/>
              <w:spacing w:line="240" w:lineRule="auto"/>
              <w:rPr>
                <w:rFonts w:ascii="Calibri" w:eastAsia="Times New Roman" w:hAnsi="Calibri" w:cs="Calibri"/>
                <w:b/>
                <w:bCs/>
                <w:sz w:val="20"/>
                <w:szCs w:val="20"/>
                <w:lang w:val="pl-PL" w:eastAsia="pl-PL" w:bidi="ar-SA"/>
              </w:rPr>
            </w:pPr>
          </w:p>
        </w:tc>
        <w:tc>
          <w:tcPr>
            <w:tcW w:w="940" w:type="dxa"/>
            <w:tcBorders>
              <w:top w:val="nil"/>
              <w:left w:val="nil"/>
              <w:bottom w:val="single" w:sz="4" w:space="0" w:color="auto"/>
              <w:right w:val="single" w:sz="4" w:space="0" w:color="auto"/>
            </w:tcBorders>
            <w:shd w:val="clear" w:color="000000" w:fill="F4B084"/>
            <w:vAlign w:val="center"/>
            <w:hideMark/>
          </w:tcPr>
          <w:p w14:paraId="5AB0A316" w14:textId="77777777" w:rsidR="00164BC9" w:rsidRPr="003F2F8F" w:rsidRDefault="00164BC9" w:rsidP="00BD2657">
            <w:pPr>
              <w:widowControl/>
              <w:suppressAutoHyphens w:val="0"/>
              <w:spacing w:line="240" w:lineRule="auto"/>
              <w:jc w:val="center"/>
              <w:rPr>
                <w:rFonts w:ascii="Calibri" w:eastAsia="Times New Roman" w:hAnsi="Calibri" w:cs="Calibri"/>
                <w:b/>
                <w:bCs/>
                <w:sz w:val="28"/>
                <w:szCs w:val="28"/>
                <w:lang w:val="pl-PL" w:eastAsia="pl-PL" w:bidi="ar-SA"/>
              </w:rPr>
            </w:pPr>
            <w:r w:rsidRPr="003F2F8F">
              <w:rPr>
                <w:rFonts w:ascii="Calibri" w:eastAsia="Times New Roman" w:hAnsi="Calibri" w:cs="Calibri"/>
                <w:b/>
                <w:bCs/>
                <w:sz w:val="28"/>
                <w:szCs w:val="28"/>
                <w:lang w:val="pl-PL" w:eastAsia="pl-PL" w:bidi="ar-SA"/>
              </w:rPr>
              <w:t>16</w:t>
            </w:r>
          </w:p>
        </w:tc>
        <w:tc>
          <w:tcPr>
            <w:tcW w:w="960" w:type="dxa"/>
            <w:tcBorders>
              <w:top w:val="nil"/>
              <w:left w:val="nil"/>
              <w:bottom w:val="single" w:sz="4" w:space="0" w:color="auto"/>
              <w:right w:val="single" w:sz="4" w:space="0" w:color="auto"/>
            </w:tcBorders>
            <w:shd w:val="clear" w:color="000000" w:fill="FFFFFF"/>
            <w:vAlign w:val="center"/>
            <w:hideMark/>
          </w:tcPr>
          <w:p w14:paraId="456D621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0586000"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967A57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84361F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C11AF6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D839DA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D43B3D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957CE9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89C942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9ED53B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0B19DB9"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8FCA0E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EB6219F"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C34D13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14A052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ODBIÓR-16 ZWROT-12</w:t>
            </w:r>
          </w:p>
        </w:tc>
        <w:tc>
          <w:tcPr>
            <w:tcW w:w="960" w:type="dxa"/>
            <w:tcBorders>
              <w:top w:val="nil"/>
              <w:left w:val="nil"/>
              <w:bottom w:val="single" w:sz="4" w:space="0" w:color="auto"/>
              <w:right w:val="single" w:sz="4" w:space="0" w:color="auto"/>
            </w:tcBorders>
            <w:shd w:val="clear" w:color="000000" w:fill="FFFFFF"/>
            <w:vAlign w:val="center"/>
            <w:hideMark/>
          </w:tcPr>
          <w:p w14:paraId="0FB4F739"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W-16</w:t>
            </w:r>
          </w:p>
        </w:tc>
        <w:tc>
          <w:tcPr>
            <w:tcW w:w="960" w:type="dxa"/>
            <w:tcBorders>
              <w:top w:val="nil"/>
              <w:left w:val="nil"/>
              <w:bottom w:val="single" w:sz="4" w:space="0" w:color="auto"/>
              <w:right w:val="single" w:sz="4" w:space="0" w:color="auto"/>
            </w:tcBorders>
            <w:shd w:val="clear" w:color="000000" w:fill="FFFFFF"/>
            <w:vAlign w:val="center"/>
            <w:hideMark/>
          </w:tcPr>
          <w:p w14:paraId="2C7D0CD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IN-16</w:t>
            </w:r>
          </w:p>
        </w:tc>
        <w:tc>
          <w:tcPr>
            <w:tcW w:w="960" w:type="dxa"/>
            <w:tcBorders>
              <w:top w:val="nil"/>
              <w:left w:val="nil"/>
              <w:bottom w:val="single" w:sz="4" w:space="0" w:color="auto"/>
              <w:right w:val="single" w:sz="4" w:space="0" w:color="auto"/>
            </w:tcBorders>
            <w:shd w:val="clear" w:color="000000" w:fill="FFFFFF"/>
            <w:vAlign w:val="center"/>
            <w:hideMark/>
          </w:tcPr>
          <w:p w14:paraId="54617B5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W-pop-16</w:t>
            </w:r>
          </w:p>
        </w:tc>
        <w:tc>
          <w:tcPr>
            <w:tcW w:w="960" w:type="dxa"/>
            <w:tcBorders>
              <w:top w:val="nil"/>
              <w:left w:val="nil"/>
              <w:bottom w:val="single" w:sz="4" w:space="0" w:color="auto"/>
              <w:right w:val="single" w:sz="4" w:space="0" w:color="auto"/>
            </w:tcBorders>
            <w:shd w:val="clear" w:color="000000" w:fill="FFFFFF"/>
            <w:vAlign w:val="center"/>
            <w:hideMark/>
          </w:tcPr>
          <w:p w14:paraId="3AC6814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IN-wer-16</w:t>
            </w:r>
          </w:p>
        </w:tc>
        <w:tc>
          <w:tcPr>
            <w:tcW w:w="960" w:type="dxa"/>
            <w:tcBorders>
              <w:top w:val="nil"/>
              <w:left w:val="nil"/>
              <w:bottom w:val="single" w:sz="4" w:space="0" w:color="auto"/>
              <w:right w:val="single" w:sz="4" w:space="0" w:color="auto"/>
            </w:tcBorders>
            <w:shd w:val="clear" w:color="000000" w:fill="FFFFFF"/>
            <w:vAlign w:val="center"/>
            <w:hideMark/>
          </w:tcPr>
          <w:p w14:paraId="6C5A64E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2DD98CE"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r>
      <w:tr w:rsidR="00164BC9" w:rsidRPr="003F2F8F" w14:paraId="3B370409" w14:textId="77777777" w:rsidTr="00BD2657">
        <w:trPr>
          <w:trHeight w:val="450"/>
        </w:trPr>
        <w:tc>
          <w:tcPr>
            <w:tcW w:w="960" w:type="dxa"/>
            <w:vMerge/>
            <w:tcBorders>
              <w:top w:val="nil"/>
              <w:left w:val="single" w:sz="4" w:space="0" w:color="auto"/>
              <w:bottom w:val="nil"/>
              <w:right w:val="single" w:sz="4" w:space="0" w:color="auto"/>
            </w:tcBorders>
            <w:vAlign w:val="center"/>
            <w:hideMark/>
          </w:tcPr>
          <w:p w14:paraId="1A1F5C6B" w14:textId="77777777" w:rsidR="00164BC9" w:rsidRPr="003F2F8F" w:rsidRDefault="00164BC9" w:rsidP="00BD2657">
            <w:pPr>
              <w:widowControl/>
              <w:suppressAutoHyphens w:val="0"/>
              <w:spacing w:line="240" w:lineRule="auto"/>
              <w:rPr>
                <w:rFonts w:ascii="Calibri" w:eastAsia="Times New Roman" w:hAnsi="Calibri" w:cs="Calibri"/>
                <w:b/>
                <w:bCs/>
                <w:sz w:val="20"/>
                <w:szCs w:val="20"/>
                <w:lang w:val="pl-PL" w:eastAsia="pl-PL" w:bidi="ar-SA"/>
              </w:rPr>
            </w:pPr>
          </w:p>
        </w:tc>
        <w:tc>
          <w:tcPr>
            <w:tcW w:w="940" w:type="dxa"/>
            <w:tcBorders>
              <w:top w:val="nil"/>
              <w:left w:val="nil"/>
              <w:bottom w:val="single" w:sz="4" w:space="0" w:color="auto"/>
              <w:right w:val="single" w:sz="4" w:space="0" w:color="auto"/>
            </w:tcBorders>
            <w:shd w:val="clear" w:color="000000" w:fill="F4B084"/>
            <w:vAlign w:val="center"/>
            <w:hideMark/>
          </w:tcPr>
          <w:p w14:paraId="40292666" w14:textId="77777777" w:rsidR="00164BC9" w:rsidRPr="003F2F8F" w:rsidRDefault="00164BC9" w:rsidP="00BD2657">
            <w:pPr>
              <w:widowControl/>
              <w:suppressAutoHyphens w:val="0"/>
              <w:spacing w:line="240" w:lineRule="auto"/>
              <w:jc w:val="center"/>
              <w:rPr>
                <w:rFonts w:ascii="Calibri" w:eastAsia="Times New Roman" w:hAnsi="Calibri" w:cs="Calibri"/>
                <w:b/>
                <w:bCs/>
                <w:sz w:val="28"/>
                <w:szCs w:val="28"/>
                <w:lang w:val="pl-PL" w:eastAsia="pl-PL" w:bidi="ar-SA"/>
              </w:rPr>
            </w:pPr>
            <w:r w:rsidRPr="003F2F8F">
              <w:rPr>
                <w:rFonts w:ascii="Calibri" w:eastAsia="Times New Roman" w:hAnsi="Calibri" w:cs="Calibri"/>
                <w:b/>
                <w:bCs/>
                <w:sz w:val="28"/>
                <w:szCs w:val="28"/>
                <w:lang w:val="pl-PL" w:eastAsia="pl-PL" w:bidi="ar-SA"/>
              </w:rPr>
              <w:t>17</w:t>
            </w:r>
          </w:p>
        </w:tc>
        <w:tc>
          <w:tcPr>
            <w:tcW w:w="960" w:type="dxa"/>
            <w:tcBorders>
              <w:top w:val="nil"/>
              <w:left w:val="nil"/>
              <w:bottom w:val="single" w:sz="4" w:space="0" w:color="auto"/>
              <w:right w:val="single" w:sz="4" w:space="0" w:color="auto"/>
            </w:tcBorders>
            <w:shd w:val="clear" w:color="000000" w:fill="FFFFFF"/>
            <w:vAlign w:val="center"/>
            <w:hideMark/>
          </w:tcPr>
          <w:p w14:paraId="05B2F35F"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D2F2E99"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61B681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4742EC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832DFD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2C1C4EC"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EAC63B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679E5A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D6C1BC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772482E"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647F0F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0F40EEC"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DED296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E59708A"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83F3319"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B984589"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ODBIÓR-17 ZWROT-13</w:t>
            </w:r>
          </w:p>
        </w:tc>
        <w:tc>
          <w:tcPr>
            <w:tcW w:w="960" w:type="dxa"/>
            <w:tcBorders>
              <w:top w:val="nil"/>
              <w:left w:val="nil"/>
              <w:bottom w:val="single" w:sz="4" w:space="0" w:color="auto"/>
              <w:right w:val="single" w:sz="4" w:space="0" w:color="auto"/>
            </w:tcBorders>
            <w:shd w:val="clear" w:color="000000" w:fill="FFFFFF"/>
            <w:vAlign w:val="center"/>
            <w:hideMark/>
          </w:tcPr>
          <w:p w14:paraId="7BB0717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W-17</w:t>
            </w:r>
          </w:p>
        </w:tc>
        <w:tc>
          <w:tcPr>
            <w:tcW w:w="960" w:type="dxa"/>
            <w:tcBorders>
              <w:top w:val="nil"/>
              <w:left w:val="nil"/>
              <w:bottom w:val="single" w:sz="4" w:space="0" w:color="auto"/>
              <w:right w:val="single" w:sz="4" w:space="0" w:color="auto"/>
            </w:tcBorders>
            <w:shd w:val="clear" w:color="000000" w:fill="FFFFFF"/>
            <w:vAlign w:val="center"/>
            <w:hideMark/>
          </w:tcPr>
          <w:p w14:paraId="3AFE7E49"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IN-17</w:t>
            </w:r>
          </w:p>
        </w:tc>
        <w:tc>
          <w:tcPr>
            <w:tcW w:w="960" w:type="dxa"/>
            <w:tcBorders>
              <w:top w:val="nil"/>
              <w:left w:val="nil"/>
              <w:bottom w:val="single" w:sz="4" w:space="0" w:color="auto"/>
              <w:right w:val="single" w:sz="4" w:space="0" w:color="auto"/>
            </w:tcBorders>
            <w:shd w:val="clear" w:color="000000" w:fill="FFFFFF"/>
            <w:vAlign w:val="center"/>
            <w:hideMark/>
          </w:tcPr>
          <w:p w14:paraId="503F811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W-pop-17</w:t>
            </w:r>
          </w:p>
        </w:tc>
        <w:tc>
          <w:tcPr>
            <w:tcW w:w="960" w:type="dxa"/>
            <w:tcBorders>
              <w:top w:val="nil"/>
              <w:left w:val="nil"/>
              <w:bottom w:val="single" w:sz="4" w:space="0" w:color="auto"/>
              <w:right w:val="single" w:sz="4" w:space="0" w:color="auto"/>
            </w:tcBorders>
            <w:shd w:val="clear" w:color="000000" w:fill="FFFFFF"/>
            <w:vAlign w:val="center"/>
            <w:hideMark/>
          </w:tcPr>
          <w:p w14:paraId="2F47857A"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IN-wer-17</w:t>
            </w:r>
          </w:p>
        </w:tc>
        <w:tc>
          <w:tcPr>
            <w:tcW w:w="960" w:type="dxa"/>
            <w:tcBorders>
              <w:top w:val="nil"/>
              <w:left w:val="nil"/>
              <w:bottom w:val="single" w:sz="4" w:space="0" w:color="auto"/>
              <w:right w:val="single" w:sz="4" w:space="0" w:color="auto"/>
            </w:tcBorders>
            <w:shd w:val="clear" w:color="000000" w:fill="FFFFFF"/>
            <w:vAlign w:val="center"/>
            <w:hideMark/>
          </w:tcPr>
          <w:p w14:paraId="65D86F69"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r>
      <w:tr w:rsidR="00164BC9" w:rsidRPr="003F2F8F" w14:paraId="425F173D" w14:textId="77777777" w:rsidTr="00BD2657">
        <w:trPr>
          <w:trHeight w:val="450"/>
        </w:trPr>
        <w:tc>
          <w:tcPr>
            <w:tcW w:w="960" w:type="dxa"/>
            <w:vMerge/>
            <w:tcBorders>
              <w:top w:val="nil"/>
              <w:left w:val="single" w:sz="4" w:space="0" w:color="auto"/>
              <w:bottom w:val="nil"/>
              <w:right w:val="single" w:sz="4" w:space="0" w:color="auto"/>
            </w:tcBorders>
            <w:vAlign w:val="center"/>
            <w:hideMark/>
          </w:tcPr>
          <w:p w14:paraId="48A28E88" w14:textId="77777777" w:rsidR="00164BC9" w:rsidRPr="003F2F8F" w:rsidRDefault="00164BC9" w:rsidP="00BD2657">
            <w:pPr>
              <w:widowControl/>
              <w:suppressAutoHyphens w:val="0"/>
              <w:spacing w:line="240" w:lineRule="auto"/>
              <w:rPr>
                <w:rFonts w:ascii="Calibri" w:eastAsia="Times New Roman" w:hAnsi="Calibri" w:cs="Calibri"/>
                <w:b/>
                <w:bCs/>
                <w:sz w:val="20"/>
                <w:szCs w:val="20"/>
                <w:lang w:val="pl-PL" w:eastAsia="pl-PL" w:bidi="ar-SA"/>
              </w:rPr>
            </w:pPr>
          </w:p>
        </w:tc>
        <w:tc>
          <w:tcPr>
            <w:tcW w:w="940" w:type="dxa"/>
            <w:tcBorders>
              <w:top w:val="nil"/>
              <w:left w:val="nil"/>
              <w:bottom w:val="single" w:sz="4" w:space="0" w:color="auto"/>
              <w:right w:val="single" w:sz="4" w:space="0" w:color="auto"/>
            </w:tcBorders>
            <w:shd w:val="clear" w:color="000000" w:fill="F4B084"/>
            <w:vAlign w:val="center"/>
            <w:hideMark/>
          </w:tcPr>
          <w:p w14:paraId="1F42D944" w14:textId="77777777" w:rsidR="00164BC9" w:rsidRPr="003F2F8F" w:rsidRDefault="00164BC9" w:rsidP="00BD2657">
            <w:pPr>
              <w:widowControl/>
              <w:suppressAutoHyphens w:val="0"/>
              <w:spacing w:line="240" w:lineRule="auto"/>
              <w:jc w:val="center"/>
              <w:rPr>
                <w:rFonts w:ascii="Calibri" w:eastAsia="Times New Roman" w:hAnsi="Calibri" w:cs="Calibri"/>
                <w:b/>
                <w:bCs/>
                <w:sz w:val="28"/>
                <w:szCs w:val="28"/>
                <w:lang w:val="pl-PL" w:eastAsia="pl-PL" w:bidi="ar-SA"/>
              </w:rPr>
            </w:pPr>
            <w:r w:rsidRPr="003F2F8F">
              <w:rPr>
                <w:rFonts w:ascii="Calibri" w:eastAsia="Times New Roman" w:hAnsi="Calibri" w:cs="Calibri"/>
                <w:b/>
                <w:bCs/>
                <w:sz w:val="28"/>
                <w:szCs w:val="28"/>
                <w:lang w:val="pl-PL" w:eastAsia="pl-PL" w:bidi="ar-SA"/>
              </w:rPr>
              <w:t>18</w:t>
            </w:r>
          </w:p>
        </w:tc>
        <w:tc>
          <w:tcPr>
            <w:tcW w:w="960" w:type="dxa"/>
            <w:tcBorders>
              <w:top w:val="nil"/>
              <w:left w:val="nil"/>
              <w:bottom w:val="single" w:sz="4" w:space="0" w:color="auto"/>
              <w:right w:val="single" w:sz="4" w:space="0" w:color="auto"/>
            </w:tcBorders>
            <w:shd w:val="clear" w:color="000000" w:fill="FFFFFF"/>
            <w:vAlign w:val="center"/>
            <w:hideMark/>
          </w:tcPr>
          <w:p w14:paraId="6295C1B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6359CA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1C70F8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CAB809C"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A71E77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EC9B7B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B9AC2FF"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B379BB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F5D5E5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BF85B7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1D9986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3B7AB4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8320400"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1D06C1C"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3D04E8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961818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CB24AB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ODBIÓR-18 ZWROT-14</w:t>
            </w:r>
          </w:p>
        </w:tc>
        <w:tc>
          <w:tcPr>
            <w:tcW w:w="960" w:type="dxa"/>
            <w:tcBorders>
              <w:top w:val="nil"/>
              <w:left w:val="nil"/>
              <w:bottom w:val="single" w:sz="4" w:space="0" w:color="auto"/>
              <w:right w:val="single" w:sz="4" w:space="0" w:color="auto"/>
            </w:tcBorders>
            <w:shd w:val="clear" w:color="000000" w:fill="FFFFFF"/>
            <w:vAlign w:val="center"/>
            <w:hideMark/>
          </w:tcPr>
          <w:p w14:paraId="0EE93D4E"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W-18</w:t>
            </w:r>
          </w:p>
        </w:tc>
        <w:tc>
          <w:tcPr>
            <w:tcW w:w="960" w:type="dxa"/>
            <w:tcBorders>
              <w:top w:val="nil"/>
              <w:left w:val="nil"/>
              <w:bottom w:val="single" w:sz="4" w:space="0" w:color="auto"/>
              <w:right w:val="single" w:sz="4" w:space="0" w:color="auto"/>
            </w:tcBorders>
            <w:shd w:val="clear" w:color="000000" w:fill="FFFFFF"/>
            <w:vAlign w:val="center"/>
            <w:hideMark/>
          </w:tcPr>
          <w:p w14:paraId="24E17F5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IN-18</w:t>
            </w:r>
          </w:p>
        </w:tc>
        <w:tc>
          <w:tcPr>
            <w:tcW w:w="960" w:type="dxa"/>
            <w:tcBorders>
              <w:top w:val="nil"/>
              <w:left w:val="nil"/>
              <w:bottom w:val="single" w:sz="4" w:space="0" w:color="auto"/>
              <w:right w:val="single" w:sz="4" w:space="0" w:color="auto"/>
            </w:tcBorders>
            <w:shd w:val="clear" w:color="000000" w:fill="FFFFFF"/>
            <w:vAlign w:val="center"/>
            <w:hideMark/>
          </w:tcPr>
          <w:p w14:paraId="79DE708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W-pop-18</w:t>
            </w:r>
          </w:p>
        </w:tc>
        <w:tc>
          <w:tcPr>
            <w:tcW w:w="960" w:type="dxa"/>
            <w:tcBorders>
              <w:top w:val="nil"/>
              <w:left w:val="nil"/>
              <w:bottom w:val="single" w:sz="4" w:space="0" w:color="auto"/>
              <w:right w:val="single" w:sz="4" w:space="0" w:color="auto"/>
            </w:tcBorders>
            <w:shd w:val="clear" w:color="000000" w:fill="FFFFFF"/>
            <w:vAlign w:val="center"/>
            <w:hideMark/>
          </w:tcPr>
          <w:p w14:paraId="658F37D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IN-wer-18</w:t>
            </w:r>
          </w:p>
        </w:tc>
      </w:tr>
      <w:tr w:rsidR="00164BC9" w:rsidRPr="003F2F8F" w14:paraId="65B36C61" w14:textId="77777777" w:rsidTr="00BD2657">
        <w:trPr>
          <w:trHeight w:val="375"/>
        </w:trPr>
        <w:tc>
          <w:tcPr>
            <w:tcW w:w="960" w:type="dxa"/>
            <w:vMerge/>
            <w:tcBorders>
              <w:top w:val="nil"/>
              <w:left w:val="single" w:sz="4" w:space="0" w:color="auto"/>
              <w:bottom w:val="nil"/>
              <w:right w:val="single" w:sz="4" w:space="0" w:color="auto"/>
            </w:tcBorders>
            <w:vAlign w:val="center"/>
            <w:hideMark/>
          </w:tcPr>
          <w:p w14:paraId="550B65F6" w14:textId="77777777" w:rsidR="00164BC9" w:rsidRPr="003F2F8F" w:rsidRDefault="00164BC9" w:rsidP="00BD2657">
            <w:pPr>
              <w:widowControl/>
              <w:suppressAutoHyphens w:val="0"/>
              <w:spacing w:line="240" w:lineRule="auto"/>
              <w:rPr>
                <w:rFonts w:ascii="Calibri" w:eastAsia="Times New Roman" w:hAnsi="Calibri" w:cs="Calibri"/>
                <w:b/>
                <w:bCs/>
                <w:sz w:val="20"/>
                <w:szCs w:val="20"/>
                <w:lang w:val="pl-PL" w:eastAsia="pl-PL" w:bidi="ar-SA"/>
              </w:rPr>
            </w:pPr>
          </w:p>
        </w:tc>
        <w:tc>
          <w:tcPr>
            <w:tcW w:w="940" w:type="dxa"/>
            <w:tcBorders>
              <w:top w:val="nil"/>
              <w:left w:val="nil"/>
              <w:bottom w:val="single" w:sz="4" w:space="0" w:color="auto"/>
              <w:right w:val="single" w:sz="4" w:space="0" w:color="auto"/>
            </w:tcBorders>
            <w:shd w:val="clear" w:color="000000" w:fill="FFFFFF"/>
            <w:vAlign w:val="center"/>
            <w:hideMark/>
          </w:tcPr>
          <w:p w14:paraId="3153704D" w14:textId="77777777" w:rsidR="00164BC9" w:rsidRPr="003F2F8F" w:rsidRDefault="00164BC9" w:rsidP="00BD2657">
            <w:pPr>
              <w:widowControl/>
              <w:suppressAutoHyphens w:val="0"/>
              <w:spacing w:line="240" w:lineRule="auto"/>
              <w:jc w:val="center"/>
              <w:rPr>
                <w:rFonts w:ascii="Calibri" w:eastAsia="Times New Roman" w:hAnsi="Calibri" w:cs="Calibri"/>
                <w:b/>
                <w:bCs/>
                <w:sz w:val="28"/>
                <w:szCs w:val="28"/>
                <w:lang w:val="pl-PL" w:eastAsia="pl-PL" w:bidi="ar-SA"/>
              </w:rPr>
            </w:pPr>
            <w:r w:rsidRPr="003F2F8F">
              <w:rPr>
                <w:rFonts w:ascii="Calibri" w:eastAsia="Times New Roman" w:hAnsi="Calibri" w:cs="Calibri"/>
                <w:b/>
                <w:bCs/>
                <w:sz w:val="28"/>
                <w:szCs w:val="28"/>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907FCF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2802BAD"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A188289"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95490D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1C4493F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DED561B"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650D087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009F7EC"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978F1E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FE4E43E"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5B14D046"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4886FEA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DE3EB63"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2BCA20F0"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45E674A"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34AD3C07"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74E4B095"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 </w:t>
            </w:r>
          </w:p>
        </w:tc>
        <w:tc>
          <w:tcPr>
            <w:tcW w:w="960" w:type="dxa"/>
            <w:tcBorders>
              <w:top w:val="nil"/>
              <w:left w:val="nil"/>
              <w:bottom w:val="single" w:sz="4" w:space="0" w:color="auto"/>
              <w:right w:val="single" w:sz="4" w:space="0" w:color="auto"/>
            </w:tcBorders>
            <w:shd w:val="clear" w:color="000000" w:fill="FFFFFF"/>
            <w:vAlign w:val="center"/>
            <w:hideMark/>
          </w:tcPr>
          <w:p w14:paraId="04572E62"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ZWROT-15</w:t>
            </w:r>
          </w:p>
        </w:tc>
        <w:tc>
          <w:tcPr>
            <w:tcW w:w="960" w:type="dxa"/>
            <w:tcBorders>
              <w:top w:val="nil"/>
              <w:left w:val="nil"/>
              <w:bottom w:val="single" w:sz="4" w:space="0" w:color="auto"/>
              <w:right w:val="single" w:sz="4" w:space="0" w:color="auto"/>
            </w:tcBorders>
            <w:shd w:val="clear" w:color="000000" w:fill="FFFFFF"/>
            <w:vAlign w:val="center"/>
            <w:hideMark/>
          </w:tcPr>
          <w:p w14:paraId="1F9B0898"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ZWROT-16</w:t>
            </w:r>
          </w:p>
        </w:tc>
        <w:tc>
          <w:tcPr>
            <w:tcW w:w="960" w:type="dxa"/>
            <w:tcBorders>
              <w:top w:val="nil"/>
              <w:left w:val="nil"/>
              <w:bottom w:val="single" w:sz="4" w:space="0" w:color="auto"/>
              <w:right w:val="single" w:sz="4" w:space="0" w:color="auto"/>
            </w:tcBorders>
            <w:shd w:val="clear" w:color="000000" w:fill="FFFFFF"/>
            <w:vAlign w:val="center"/>
            <w:hideMark/>
          </w:tcPr>
          <w:p w14:paraId="19A58264"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ZWROT-17</w:t>
            </w:r>
          </w:p>
        </w:tc>
        <w:tc>
          <w:tcPr>
            <w:tcW w:w="960" w:type="dxa"/>
            <w:tcBorders>
              <w:top w:val="nil"/>
              <w:left w:val="nil"/>
              <w:bottom w:val="single" w:sz="4" w:space="0" w:color="auto"/>
              <w:right w:val="single" w:sz="4" w:space="0" w:color="auto"/>
            </w:tcBorders>
            <w:shd w:val="clear" w:color="000000" w:fill="FFFFFF"/>
            <w:vAlign w:val="center"/>
            <w:hideMark/>
          </w:tcPr>
          <w:p w14:paraId="7D8801A1" w14:textId="77777777" w:rsidR="00164BC9" w:rsidRPr="003F2F8F" w:rsidRDefault="00164BC9" w:rsidP="00BD2657">
            <w:pPr>
              <w:widowControl/>
              <w:suppressAutoHyphens w:val="0"/>
              <w:spacing w:line="240" w:lineRule="auto"/>
              <w:jc w:val="center"/>
              <w:rPr>
                <w:rFonts w:ascii="Calibri" w:eastAsia="Times New Roman" w:hAnsi="Calibri" w:cs="Calibri"/>
                <w:sz w:val="16"/>
                <w:szCs w:val="16"/>
                <w:lang w:val="pl-PL" w:eastAsia="pl-PL" w:bidi="ar-SA"/>
              </w:rPr>
            </w:pPr>
            <w:r w:rsidRPr="003F2F8F">
              <w:rPr>
                <w:rFonts w:ascii="Calibri" w:eastAsia="Times New Roman" w:hAnsi="Calibri" w:cs="Calibri"/>
                <w:sz w:val="16"/>
                <w:szCs w:val="16"/>
                <w:lang w:val="pl-PL" w:eastAsia="pl-PL" w:bidi="ar-SA"/>
              </w:rPr>
              <w:t>ZWROT-18</w:t>
            </w:r>
          </w:p>
        </w:tc>
      </w:tr>
    </w:tbl>
    <w:p w14:paraId="2148552F" w14:textId="63F65AE2" w:rsidR="00E319A2" w:rsidRDefault="00E319A2" w:rsidP="00573133">
      <w:pPr>
        <w:autoSpaceDE w:val="0"/>
        <w:autoSpaceDN w:val="0"/>
        <w:adjustRightInd w:val="0"/>
        <w:spacing w:line="240" w:lineRule="auto"/>
        <w:jc w:val="both"/>
        <w:rPr>
          <w:rFonts w:cs="Times New Roman"/>
          <w:sz w:val="28"/>
          <w:szCs w:val="28"/>
          <w:lang w:val="pl-PL"/>
        </w:rPr>
      </w:pPr>
    </w:p>
    <w:p w14:paraId="3F7F3F85" w14:textId="77777777" w:rsidR="005E29D3" w:rsidRPr="0081025E" w:rsidRDefault="005E29D3" w:rsidP="005E29D3">
      <w:pPr>
        <w:spacing w:line="240" w:lineRule="auto"/>
        <w:ind w:left="1418" w:hanging="1418"/>
        <w:jc w:val="both"/>
        <w:rPr>
          <w:rFonts w:cs="Times New Roman"/>
          <w:sz w:val="22"/>
          <w:szCs w:val="22"/>
          <w:lang w:val="pl-PL"/>
        </w:rPr>
      </w:pPr>
      <w:r w:rsidRPr="0081025E">
        <w:rPr>
          <w:rFonts w:cs="Times New Roman"/>
          <w:sz w:val="22"/>
          <w:szCs w:val="22"/>
          <w:lang w:val="pl-PL"/>
        </w:rPr>
        <w:t>Kolor zielony: 18 tygodni na realizację przedmiotu zamówienia obejmującego 7 409 operatów - co oznacza: około 412 operatów / tydzień [Pojęcie : tydzień jest tożsame z pojęciem: numer transzy danych]</w:t>
      </w:r>
    </w:p>
    <w:p w14:paraId="4BFC0812" w14:textId="76A54613" w:rsidR="00E319A2" w:rsidRPr="0081025E" w:rsidRDefault="00164BC9" w:rsidP="00164BC9">
      <w:pPr>
        <w:spacing w:line="240" w:lineRule="auto"/>
        <w:jc w:val="both"/>
        <w:rPr>
          <w:rFonts w:cs="Times New Roman"/>
          <w:sz w:val="22"/>
          <w:szCs w:val="22"/>
          <w:lang w:val="pl-PL"/>
        </w:rPr>
      </w:pPr>
      <w:r w:rsidRPr="0081025E">
        <w:rPr>
          <w:rFonts w:cs="Times New Roman"/>
          <w:sz w:val="22"/>
          <w:szCs w:val="22"/>
          <w:lang w:val="pl-PL"/>
        </w:rPr>
        <w:t>Kolor niebieski: 3 tygodnie na weryfikację transzy 18 tygodnia oraz dostarczenie dokumentacji wynikowej całości przedmiotu zamówienia</w:t>
      </w:r>
    </w:p>
    <w:p w14:paraId="26F6C33C" w14:textId="23A1C8CF" w:rsidR="00E319A2" w:rsidRPr="00DF6511" w:rsidRDefault="00E319A2" w:rsidP="00E319A2">
      <w:pPr>
        <w:spacing w:line="240" w:lineRule="auto"/>
        <w:jc w:val="both"/>
        <w:rPr>
          <w:rFonts w:cs="Times New Roman"/>
          <w:sz w:val="22"/>
          <w:szCs w:val="22"/>
          <w:u w:val="single"/>
          <w:lang w:val="pl-PL"/>
        </w:rPr>
      </w:pPr>
      <w:r w:rsidRPr="00DF6511">
        <w:rPr>
          <w:rFonts w:cs="Times New Roman"/>
          <w:sz w:val="22"/>
          <w:szCs w:val="22"/>
          <w:u w:val="single"/>
          <w:lang w:val="pl-PL"/>
        </w:rPr>
        <w:t>LEGENDA opisów użytych w harmonogramie</w:t>
      </w:r>
      <w:r w:rsidR="00DF6511" w:rsidRPr="00DF6511">
        <w:rPr>
          <w:rFonts w:cs="Times New Roman"/>
          <w:sz w:val="22"/>
          <w:szCs w:val="22"/>
          <w:u w:val="single"/>
          <w:lang w:val="pl-PL"/>
        </w:rPr>
        <w:t>:</w:t>
      </w:r>
    </w:p>
    <w:p w14:paraId="63ACA4BE" w14:textId="77777777" w:rsidR="00E319A2" w:rsidRPr="00DF6511" w:rsidRDefault="00E319A2" w:rsidP="00E319A2">
      <w:pPr>
        <w:spacing w:line="240" w:lineRule="auto"/>
        <w:jc w:val="both"/>
        <w:rPr>
          <w:rFonts w:cs="Times New Roman"/>
          <w:sz w:val="22"/>
          <w:szCs w:val="22"/>
          <w:lang w:val="pl-PL"/>
        </w:rPr>
      </w:pPr>
      <w:r w:rsidRPr="00DF6511">
        <w:rPr>
          <w:rFonts w:cs="Times New Roman"/>
          <w:sz w:val="22"/>
          <w:szCs w:val="22"/>
          <w:lang w:val="pl-PL"/>
        </w:rPr>
        <w:t>1)</w:t>
      </w:r>
      <w:r w:rsidRPr="00DF6511">
        <w:rPr>
          <w:rFonts w:cs="Times New Roman"/>
          <w:b/>
          <w:bCs/>
          <w:sz w:val="22"/>
          <w:szCs w:val="22"/>
          <w:lang w:val="pl-PL"/>
        </w:rPr>
        <w:t xml:space="preserve"> wyrażenia W-n oznaczają</w:t>
      </w:r>
      <w:r w:rsidRPr="00DF6511">
        <w:rPr>
          <w:rFonts w:cs="Times New Roman"/>
          <w:sz w:val="22"/>
          <w:szCs w:val="22"/>
          <w:lang w:val="pl-PL"/>
        </w:rPr>
        <w:t xml:space="preserve">: zrealizowanie przez Wykonawcę w okresie n-tego tygodnia wszystkich, wymienionych w Warunkach Technicznych (w definicji: Transza danych) działań Wykonawcy, skutkujących utworzeniem w bazie danych systemu teleinformatycznego Zamawiającego jednostkowej transzy danych o n-tym numerze; </w:t>
      </w:r>
    </w:p>
    <w:p w14:paraId="713905F4" w14:textId="77777777" w:rsidR="00E319A2" w:rsidRPr="00DF6511" w:rsidRDefault="00E319A2" w:rsidP="00E319A2">
      <w:pPr>
        <w:spacing w:line="240" w:lineRule="auto"/>
        <w:jc w:val="both"/>
        <w:rPr>
          <w:rFonts w:cs="Times New Roman"/>
          <w:sz w:val="22"/>
          <w:szCs w:val="22"/>
          <w:lang w:val="pl-PL"/>
        </w:rPr>
      </w:pPr>
      <w:r w:rsidRPr="00DF6511">
        <w:rPr>
          <w:rFonts w:cs="Times New Roman"/>
          <w:sz w:val="22"/>
          <w:szCs w:val="22"/>
          <w:lang w:val="pl-PL"/>
        </w:rPr>
        <w:t xml:space="preserve">2) </w:t>
      </w:r>
      <w:r w:rsidRPr="00DF6511">
        <w:rPr>
          <w:rFonts w:cs="Times New Roman"/>
          <w:b/>
          <w:bCs/>
          <w:sz w:val="22"/>
          <w:szCs w:val="22"/>
          <w:lang w:val="pl-PL"/>
        </w:rPr>
        <w:t>wyrażenia IN-n oznaczają</w:t>
      </w:r>
      <w:r w:rsidRPr="00DF6511">
        <w:rPr>
          <w:rFonts w:cs="Times New Roman"/>
          <w:sz w:val="22"/>
          <w:szCs w:val="22"/>
          <w:lang w:val="pl-PL"/>
        </w:rPr>
        <w:t xml:space="preserve">: pierwsze czynności kontrolne Inspektora Nadzoru, dotyczące prawidłowości utworzenia przez Wykonawcę w bazie danych systemu teleinformatycznego Zamawiającego jednostkowej transzy danych o n-tym numerze; </w:t>
      </w:r>
    </w:p>
    <w:p w14:paraId="7D8649EF" w14:textId="1C11C6FC" w:rsidR="00E319A2" w:rsidRPr="00DF6511" w:rsidRDefault="00E319A2" w:rsidP="00E319A2">
      <w:pPr>
        <w:spacing w:line="240" w:lineRule="auto"/>
        <w:jc w:val="both"/>
        <w:rPr>
          <w:rFonts w:cs="Times New Roman"/>
          <w:sz w:val="22"/>
          <w:szCs w:val="22"/>
          <w:lang w:val="pl-PL"/>
        </w:rPr>
      </w:pPr>
      <w:r w:rsidRPr="00DF6511">
        <w:rPr>
          <w:rFonts w:cs="Times New Roman"/>
          <w:sz w:val="22"/>
          <w:szCs w:val="22"/>
          <w:lang w:val="pl-PL"/>
        </w:rPr>
        <w:t xml:space="preserve">3) </w:t>
      </w:r>
      <w:r w:rsidRPr="00DF6511">
        <w:rPr>
          <w:rFonts w:cs="Times New Roman"/>
          <w:b/>
          <w:bCs/>
          <w:sz w:val="22"/>
          <w:szCs w:val="22"/>
          <w:lang w:val="pl-PL"/>
        </w:rPr>
        <w:t>wyrażenia W-pop-n oznaczają</w:t>
      </w:r>
      <w:r w:rsidRPr="00DF6511">
        <w:rPr>
          <w:rFonts w:cs="Times New Roman"/>
          <w:sz w:val="22"/>
          <w:szCs w:val="22"/>
          <w:lang w:val="pl-PL"/>
        </w:rPr>
        <w:t xml:space="preserve">: a) poprawę przez Wykonawcę wszystkich nieprawidłowości w działaniach Wykonawcy, dotyczących utworzenia w bazie danych systemu teleinformatycznego Zamawiającego jednostkowej transzy danych o n-tym numerze, wykazanych przez Inspektora Nadzoru podczas realizowania pierwszych czynności kontrolnych dla transzy danych o n-tym numerze; b) ponowną realizację przez Wykonawcę wszystkich działań Wykonawcy, zrealizowanych przez Wykonawcę w okresie n-tego tygodnia w celu utworzenia  w bazie danych systemu teleinformatycznego Zamawiającego jednostkowej transzy danych o n-tym numerze - </w:t>
      </w:r>
      <w:r w:rsidRPr="00DF6511">
        <w:rPr>
          <w:rFonts w:cs="Times New Roman"/>
          <w:b/>
          <w:bCs/>
          <w:sz w:val="22"/>
          <w:szCs w:val="22"/>
          <w:lang w:val="pl-PL"/>
        </w:rPr>
        <w:t>dla których</w:t>
      </w:r>
      <w:r w:rsidRPr="00DF6511">
        <w:rPr>
          <w:rFonts w:cs="Times New Roman"/>
          <w:sz w:val="22"/>
          <w:szCs w:val="22"/>
          <w:lang w:val="pl-PL"/>
        </w:rPr>
        <w:t xml:space="preserve"> Inspektor Nadzoru podczas pierwszych czynności kontrolnych wykazał nieprawidłowości; </w:t>
      </w:r>
    </w:p>
    <w:p w14:paraId="23CF4026" w14:textId="77777777" w:rsidR="00E319A2" w:rsidRPr="00DF6511" w:rsidRDefault="00E319A2" w:rsidP="00E319A2">
      <w:pPr>
        <w:spacing w:line="240" w:lineRule="auto"/>
        <w:jc w:val="both"/>
        <w:rPr>
          <w:rFonts w:cs="Times New Roman"/>
          <w:sz w:val="22"/>
          <w:szCs w:val="22"/>
          <w:lang w:val="pl-PL"/>
        </w:rPr>
      </w:pPr>
      <w:r w:rsidRPr="00DF6511">
        <w:rPr>
          <w:rFonts w:cs="Times New Roman"/>
          <w:sz w:val="22"/>
          <w:szCs w:val="22"/>
          <w:lang w:val="pl-PL"/>
        </w:rPr>
        <w:t xml:space="preserve">4) </w:t>
      </w:r>
      <w:r w:rsidRPr="00DF6511">
        <w:rPr>
          <w:rFonts w:cs="Times New Roman"/>
          <w:b/>
          <w:bCs/>
          <w:sz w:val="22"/>
          <w:szCs w:val="22"/>
          <w:lang w:val="pl-PL"/>
        </w:rPr>
        <w:t>wyrażenia IN-</w:t>
      </w:r>
      <w:proofErr w:type="spellStart"/>
      <w:r w:rsidRPr="00DF6511">
        <w:rPr>
          <w:rFonts w:cs="Times New Roman"/>
          <w:b/>
          <w:bCs/>
          <w:sz w:val="22"/>
          <w:szCs w:val="22"/>
          <w:lang w:val="pl-PL"/>
        </w:rPr>
        <w:t>wer</w:t>
      </w:r>
      <w:proofErr w:type="spellEnd"/>
      <w:r w:rsidRPr="00DF6511">
        <w:rPr>
          <w:rFonts w:cs="Times New Roman"/>
          <w:b/>
          <w:bCs/>
          <w:sz w:val="22"/>
          <w:szCs w:val="22"/>
          <w:lang w:val="pl-PL"/>
        </w:rPr>
        <w:t>-n oznaczają</w:t>
      </w:r>
      <w:r w:rsidRPr="00DF6511">
        <w:rPr>
          <w:rFonts w:cs="Times New Roman"/>
          <w:sz w:val="22"/>
          <w:szCs w:val="22"/>
          <w:lang w:val="pl-PL"/>
        </w:rPr>
        <w:t xml:space="preserve">: drugie czynności kontrolne Inspektora Nadzoru, dotyczące prawidłowości utworzenia przez Wykonawcę w bazie danych systemu teleinformatycznego Zamawiającego jednostkowej transzy danych o n-tym numerze - </w:t>
      </w:r>
      <w:r w:rsidRPr="00DF6511">
        <w:rPr>
          <w:rFonts w:cs="Times New Roman"/>
          <w:b/>
          <w:bCs/>
          <w:sz w:val="22"/>
          <w:szCs w:val="22"/>
          <w:lang w:val="pl-PL"/>
        </w:rPr>
        <w:t>w zakresie</w:t>
      </w:r>
      <w:r w:rsidRPr="00DF6511">
        <w:rPr>
          <w:rFonts w:cs="Times New Roman"/>
          <w:sz w:val="22"/>
          <w:szCs w:val="22"/>
          <w:lang w:val="pl-PL"/>
        </w:rPr>
        <w:t xml:space="preserve">: poprawy nieprawidłowości, wykazanych przez Inspektora Nadzoru podczas pierwszych czynności kontrolnych oraz prawidłowości ponownej realizacji przez Wykonawcę wszystkich działań Wykonawcy, wymienianych w pkt 3b niniejszej LEGENDY; </w:t>
      </w:r>
    </w:p>
    <w:p w14:paraId="60DCC20D" w14:textId="77777777" w:rsidR="00E319A2" w:rsidRPr="00DF6511" w:rsidRDefault="00E319A2" w:rsidP="00E319A2">
      <w:pPr>
        <w:spacing w:line="240" w:lineRule="auto"/>
        <w:jc w:val="both"/>
        <w:rPr>
          <w:rFonts w:cs="Times New Roman"/>
          <w:sz w:val="22"/>
          <w:szCs w:val="22"/>
          <w:lang w:val="pl-PL"/>
        </w:rPr>
      </w:pPr>
      <w:r w:rsidRPr="00DF6511">
        <w:rPr>
          <w:rFonts w:cs="Times New Roman"/>
          <w:sz w:val="22"/>
          <w:szCs w:val="22"/>
          <w:lang w:val="pl-PL"/>
        </w:rPr>
        <w:t xml:space="preserve">5) </w:t>
      </w:r>
      <w:r w:rsidRPr="00DF6511">
        <w:rPr>
          <w:rFonts w:cs="Times New Roman"/>
          <w:b/>
          <w:bCs/>
          <w:sz w:val="22"/>
          <w:szCs w:val="22"/>
          <w:lang w:val="pl-PL"/>
        </w:rPr>
        <w:t>wyrażenia ODBIÓR-n oznaczają</w:t>
      </w:r>
      <w:r w:rsidRPr="00DF6511">
        <w:rPr>
          <w:rFonts w:cs="Times New Roman"/>
          <w:sz w:val="22"/>
          <w:szCs w:val="22"/>
          <w:lang w:val="pl-PL"/>
        </w:rPr>
        <w:t xml:space="preserve">: odbiór przez Wykonawcę w dniu roboczym, poprzedzającym pierwszy dzień roboczy n-tego tygodnia, przeznaczonego na utworzenie w bazie danych systemu teleinformatycznego Zamawiającego jednostkowej transzy danych o n-tym numerze - udostępnianych Wykonawcy przez Zamawiającego operatów technicznych, dotyczących działań Wykonawcy związanych z utworzeniem jednostkowej transzy danych o n-tym numerze; </w:t>
      </w:r>
      <w:r w:rsidRPr="00DF6511">
        <w:rPr>
          <w:rFonts w:cs="Times New Roman"/>
          <w:b/>
          <w:bCs/>
          <w:sz w:val="22"/>
          <w:szCs w:val="22"/>
          <w:lang w:val="pl-PL"/>
        </w:rPr>
        <w:t>UWAGA!</w:t>
      </w:r>
      <w:r w:rsidRPr="00DF6511">
        <w:rPr>
          <w:rFonts w:cs="Times New Roman"/>
          <w:sz w:val="22"/>
          <w:szCs w:val="22"/>
          <w:lang w:val="pl-PL"/>
        </w:rPr>
        <w:t xml:space="preserve"> - odbiór udostępnianych Wykonawcy przez Zamawiającego operatów technicznych, dotyczących działań Wykonawcy związanych z utworzeniem jednostkowej transzy danych o pierwszym numerze nastąpi w dniu roboczym, następującym po dniu podpisania umowy Zamawiającego z Wykonawcą i poprzedzającym pierwszy dzień roboczy pierwszego tygodnia, przeznaczonego na utworzenie w bazie danych systemu teleinformatycznego Zamawiającego jednostkowej transzy danych o pierwszym numerze; </w:t>
      </w:r>
    </w:p>
    <w:p w14:paraId="5D4AC4F9" w14:textId="100D5B2C" w:rsidR="00E319A2" w:rsidRPr="00DF6511" w:rsidRDefault="00E319A2" w:rsidP="00E319A2">
      <w:pPr>
        <w:autoSpaceDE w:val="0"/>
        <w:autoSpaceDN w:val="0"/>
        <w:adjustRightInd w:val="0"/>
        <w:spacing w:line="240" w:lineRule="auto"/>
        <w:jc w:val="both"/>
        <w:rPr>
          <w:rFonts w:cs="Times New Roman"/>
          <w:sz w:val="22"/>
          <w:szCs w:val="22"/>
          <w:lang w:val="pl-PL"/>
        </w:rPr>
      </w:pPr>
      <w:r w:rsidRPr="00DF6511">
        <w:rPr>
          <w:rFonts w:cs="Times New Roman"/>
          <w:sz w:val="22"/>
          <w:szCs w:val="22"/>
          <w:lang w:val="pl-PL"/>
        </w:rPr>
        <w:t xml:space="preserve">6) </w:t>
      </w:r>
      <w:r w:rsidRPr="00DF6511">
        <w:rPr>
          <w:rFonts w:cs="Times New Roman"/>
          <w:b/>
          <w:bCs/>
          <w:sz w:val="22"/>
          <w:szCs w:val="22"/>
          <w:lang w:val="pl-PL"/>
        </w:rPr>
        <w:t>wyrażenia ZWROT-n oznaczają</w:t>
      </w:r>
      <w:r w:rsidRPr="00DF6511">
        <w:rPr>
          <w:rFonts w:cs="Times New Roman"/>
          <w:sz w:val="22"/>
          <w:szCs w:val="22"/>
          <w:lang w:val="pl-PL"/>
        </w:rPr>
        <w:t>: zwrot przez Wykonawcę w dniu roboczym, następującym po ostatnim dniu roboczym n-tego tygodnia, przeznaczonego na poprawę przez Wykonawcę wszystkich nieprawidłowości w działaniach Wykonawcy wykazanych przez Inspektora Nadzoru podczas realizowania pierwszych czynności kontrolnych dla transzy danych o n-tym numerze - udostępnianych Wykonawcy przez Zamawiającego operatów technicznych, dotyczących działań Wykonawcy związanych z utworzeniem jednostkowej transzy danych o n-tym numerze;</w:t>
      </w:r>
    </w:p>
    <w:sectPr w:rsidR="00E319A2" w:rsidRPr="00DF6511" w:rsidSect="003D225A">
      <w:pgSz w:w="23808" w:h="16840" w:orient="landscape" w:code="8"/>
      <w:pgMar w:top="720" w:right="720" w:bottom="720" w:left="720"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E8E5" w14:textId="77777777" w:rsidR="00157D80" w:rsidRDefault="00157D80" w:rsidP="003E5785">
      <w:pPr>
        <w:spacing w:line="240" w:lineRule="auto"/>
      </w:pPr>
      <w:r>
        <w:separator/>
      </w:r>
    </w:p>
  </w:endnote>
  <w:endnote w:type="continuationSeparator" w:id="0">
    <w:p w14:paraId="0FB70CEE" w14:textId="77777777" w:rsidR="00157D80" w:rsidRDefault="00157D80" w:rsidP="003E5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9BF1" w14:textId="7DFB0A02" w:rsidR="00C71820" w:rsidRPr="009063C0" w:rsidRDefault="00C71820" w:rsidP="009063C0">
    <w:pP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208E" w14:textId="77777777" w:rsidR="00157D80" w:rsidRDefault="00157D80" w:rsidP="003E5785">
      <w:pPr>
        <w:spacing w:line="240" w:lineRule="auto"/>
      </w:pPr>
      <w:r>
        <w:separator/>
      </w:r>
    </w:p>
  </w:footnote>
  <w:footnote w:type="continuationSeparator" w:id="0">
    <w:p w14:paraId="49ABB769" w14:textId="77777777" w:rsidR="00157D80" w:rsidRDefault="00157D80" w:rsidP="003E57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576"/>
    <w:multiLevelType w:val="multilevel"/>
    <w:tmpl w:val="C1929942"/>
    <w:lvl w:ilvl="0">
      <w:start w:val="1"/>
      <w:numFmt w:val="decimal"/>
      <w:lvlText w:val="%1)"/>
      <w:lvlJc w:val="left"/>
      <w:pPr>
        <w:ind w:left="928" w:hanging="360"/>
      </w:pPr>
      <w:rPr>
        <w:rFonts w:ascii="Times New Roman" w:hAnsi="Times New Roman" w:cs="Times New Roman" w:hint="default"/>
        <w:b/>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cs="Wingdings" w:hint="default"/>
      </w:rPr>
    </w:lvl>
    <w:lvl w:ilvl="3">
      <w:start w:val="1"/>
      <w:numFmt w:val="bullet"/>
      <w:lvlText w:val=""/>
      <w:lvlJc w:val="left"/>
      <w:pPr>
        <w:ind w:left="3088" w:hanging="360"/>
      </w:pPr>
      <w:rPr>
        <w:rFonts w:ascii="Symbol" w:hAnsi="Symbol" w:cs="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cs="Wingdings" w:hint="default"/>
      </w:rPr>
    </w:lvl>
    <w:lvl w:ilvl="6">
      <w:start w:val="1"/>
      <w:numFmt w:val="bullet"/>
      <w:lvlText w:val=""/>
      <w:lvlJc w:val="left"/>
      <w:pPr>
        <w:ind w:left="5248" w:hanging="360"/>
      </w:pPr>
      <w:rPr>
        <w:rFonts w:ascii="Symbol" w:hAnsi="Symbol" w:cs="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cs="Wingdings" w:hint="default"/>
      </w:rPr>
    </w:lvl>
  </w:abstractNum>
  <w:abstractNum w:abstractNumId="1" w15:restartNumberingAfterBreak="0">
    <w:nsid w:val="04D50B9D"/>
    <w:multiLevelType w:val="multilevel"/>
    <w:tmpl w:val="8212710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decimal"/>
      <w:lvlText w:val="%3."/>
      <w:lvlJc w:val="left"/>
      <w:pPr>
        <w:ind w:left="1922" w:hanging="504"/>
      </w:pPr>
      <w:rPr>
        <w:b w:val="0"/>
        <w:color w:val="00000A"/>
      </w:rPr>
    </w:lvl>
    <w:lvl w:ilvl="3">
      <w:start w:val="1"/>
      <w:numFmt w:val="decimal"/>
      <w:lvlText w:val="%3.%4."/>
      <w:lvlJc w:val="left"/>
      <w:pPr>
        <w:ind w:left="1728" w:hanging="648"/>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06005DBB"/>
    <w:multiLevelType w:val="hybridMultilevel"/>
    <w:tmpl w:val="758E5F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823F7"/>
    <w:multiLevelType w:val="multilevel"/>
    <w:tmpl w:val="48D484B4"/>
    <w:lvl w:ilvl="0">
      <w:start w:val="1"/>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EBE397F"/>
    <w:multiLevelType w:val="hybridMultilevel"/>
    <w:tmpl w:val="78D051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C74E8C"/>
    <w:multiLevelType w:val="multilevel"/>
    <w:tmpl w:val="3FC4CF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48009B9"/>
    <w:multiLevelType w:val="hybridMultilevel"/>
    <w:tmpl w:val="1D663F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4F472D"/>
    <w:multiLevelType w:val="multilevel"/>
    <w:tmpl w:val="0D20EA9C"/>
    <w:lvl w:ilvl="0">
      <w:start w:val="1"/>
      <w:numFmt w:val="none"/>
      <w:pStyle w:val="Nagwek11"/>
      <w:suff w:val="nothing"/>
      <w:lvlText w:val=""/>
      <w:lvlJc w:val="left"/>
      <w:pPr>
        <w:ind w:left="432" w:hanging="432"/>
      </w:pPr>
    </w:lvl>
    <w:lvl w:ilvl="1">
      <w:start w:val="1"/>
      <w:numFmt w:val="none"/>
      <w:suff w:val="nothing"/>
      <w:lvlText w:val=""/>
      <w:lvlJc w:val="left"/>
      <w:pPr>
        <w:ind w:left="0" w:firstLine="0"/>
      </w:pPr>
    </w:lvl>
    <w:lvl w:ilvl="2">
      <w:start w:val="1"/>
      <w:numFmt w:val="decimal"/>
      <w:pStyle w:val="Nagwek31"/>
      <w:lvlText w:val="%3."/>
      <w:lvlJc w:val="left"/>
      <w:pPr>
        <w:ind w:left="1922" w:hanging="504"/>
      </w:pPr>
      <w:rPr>
        <w:b w:val="0"/>
        <w:color w:val="00000A"/>
      </w:rPr>
    </w:lvl>
    <w:lvl w:ilvl="3">
      <w:start w:val="1"/>
      <w:numFmt w:val="decimal"/>
      <w:pStyle w:val="Nagwek41"/>
      <w:lvlText w:val="%3.%4."/>
      <w:lvlJc w:val="left"/>
      <w:pPr>
        <w:ind w:left="1728" w:hanging="648"/>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1030127"/>
    <w:multiLevelType w:val="hybridMultilevel"/>
    <w:tmpl w:val="E9EC9C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52170D"/>
    <w:multiLevelType w:val="multilevel"/>
    <w:tmpl w:val="279AA494"/>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0" w15:restartNumberingAfterBreak="0">
    <w:nsid w:val="42DF2EE2"/>
    <w:multiLevelType w:val="multilevel"/>
    <w:tmpl w:val="B106D0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B7B6AB8"/>
    <w:multiLevelType w:val="hybridMultilevel"/>
    <w:tmpl w:val="C3785F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3F27596"/>
    <w:multiLevelType w:val="hybridMultilevel"/>
    <w:tmpl w:val="EB6E72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0D10B3"/>
    <w:multiLevelType w:val="hybridMultilevel"/>
    <w:tmpl w:val="D2548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DB2B67"/>
    <w:multiLevelType w:val="hybridMultilevel"/>
    <w:tmpl w:val="F6606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B9549D6"/>
    <w:multiLevelType w:val="multilevel"/>
    <w:tmpl w:val="B52AB998"/>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num w:numId="1">
    <w:abstractNumId w:val="14"/>
  </w:num>
  <w:num w:numId="2">
    <w:abstractNumId w:val="12"/>
  </w:num>
  <w:num w:numId="3">
    <w:abstractNumId w:val="11"/>
  </w:num>
  <w:num w:numId="4">
    <w:abstractNumId w:val="7"/>
  </w:num>
  <w:num w:numId="5">
    <w:abstractNumId w:val="1"/>
  </w:num>
  <w:num w:numId="6">
    <w:abstractNumId w:val="3"/>
  </w:num>
  <w:num w:numId="7">
    <w:abstractNumId w:val="9"/>
  </w:num>
  <w:num w:numId="8">
    <w:abstractNumId w:val="5"/>
  </w:num>
  <w:num w:numId="9">
    <w:abstractNumId w:val="15"/>
  </w:num>
  <w:num w:numId="10">
    <w:abstractNumId w:val="10"/>
  </w:num>
  <w:num w:numId="11">
    <w:abstractNumId w:val="0"/>
  </w:num>
  <w:num w:numId="12">
    <w:abstractNumId w:val="8"/>
  </w:num>
  <w:num w:numId="13">
    <w:abstractNumId w:val="4"/>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50"/>
    <w:rsid w:val="00000AEE"/>
    <w:rsid w:val="00003449"/>
    <w:rsid w:val="000067BD"/>
    <w:rsid w:val="000100F8"/>
    <w:rsid w:val="000104E4"/>
    <w:rsid w:val="00013A18"/>
    <w:rsid w:val="00015CE4"/>
    <w:rsid w:val="000163DB"/>
    <w:rsid w:val="00017BF0"/>
    <w:rsid w:val="00027355"/>
    <w:rsid w:val="0003648F"/>
    <w:rsid w:val="0004075B"/>
    <w:rsid w:val="0004650D"/>
    <w:rsid w:val="00050C59"/>
    <w:rsid w:val="0005490C"/>
    <w:rsid w:val="00057F2F"/>
    <w:rsid w:val="0006438F"/>
    <w:rsid w:val="000703FE"/>
    <w:rsid w:val="00074D44"/>
    <w:rsid w:val="00083C8F"/>
    <w:rsid w:val="00092529"/>
    <w:rsid w:val="0009418E"/>
    <w:rsid w:val="0009445D"/>
    <w:rsid w:val="000A3528"/>
    <w:rsid w:val="000A434C"/>
    <w:rsid w:val="000A55EB"/>
    <w:rsid w:val="000B07CB"/>
    <w:rsid w:val="000B08A2"/>
    <w:rsid w:val="000B10E2"/>
    <w:rsid w:val="000B2626"/>
    <w:rsid w:val="000B3072"/>
    <w:rsid w:val="000B31B4"/>
    <w:rsid w:val="000B5393"/>
    <w:rsid w:val="000C3EF1"/>
    <w:rsid w:val="000C6E63"/>
    <w:rsid w:val="000C71A9"/>
    <w:rsid w:val="000D46D2"/>
    <w:rsid w:val="000E3E34"/>
    <w:rsid w:val="000F0996"/>
    <w:rsid w:val="000F1F11"/>
    <w:rsid w:val="000F25BF"/>
    <w:rsid w:val="000F29FD"/>
    <w:rsid w:val="00101317"/>
    <w:rsid w:val="00105D0B"/>
    <w:rsid w:val="00106AD4"/>
    <w:rsid w:val="0010716F"/>
    <w:rsid w:val="00115109"/>
    <w:rsid w:val="00117707"/>
    <w:rsid w:val="00122658"/>
    <w:rsid w:val="00124437"/>
    <w:rsid w:val="00124FC6"/>
    <w:rsid w:val="00126B6B"/>
    <w:rsid w:val="00126FF9"/>
    <w:rsid w:val="00130D97"/>
    <w:rsid w:val="0013239A"/>
    <w:rsid w:val="00134FAA"/>
    <w:rsid w:val="00135801"/>
    <w:rsid w:val="001358B2"/>
    <w:rsid w:val="00141457"/>
    <w:rsid w:val="00143A73"/>
    <w:rsid w:val="00144E3A"/>
    <w:rsid w:val="001554E4"/>
    <w:rsid w:val="001574B0"/>
    <w:rsid w:val="00157D80"/>
    <w:rsid w:val="00160F09"/>
    <w:rsid w:val="00161D9A"/>
    <w:rsid w:val="00161F16"/>
    <w:rsid w:val="00164BC9"/>
    <w:rsid w:val="0016664F"/>
    <w:rsid w:val="00166BB1"/>
    <w:rsid w:val="001710A7"/>
    <w:rsid w:val="001759F8"/>
    <w:rsid w:val="00177CC1"/>
    <w:rsid w:val="001807A8"/>
    <w:rsid w:val="00180BE6"/>
    <w:rsid w:val="0018688E"/>
    <w:rsid w:val="0019546C"/>
    <w:rsid w:val="001A0078"/>
    <w:rsid w:val="001A0397"/>
    <w:rsid w:val="001A402A"/>
    <w:rsid w:val="001A4088"/>
    <w:rsid w:val="001A53EB"/>
    <w:rsid w:val="001B12B7"/>
    <w:rsid w:val="001B531E"/>
    <w:rsid w:val="001C15E5"/>
    <w:rsid w:val="001C2107"/>
    <w:rsid w:val="001C523E"/>
    <w:rsid w:val="001D0089"/>
    <w:rsid w:val="001D0C4F"/>
    <w:rsid w:val="001D0F35"/>
    <w:rsid w:val="001D135F"/>
    <w:rsid w:val="001D67E7"/>
    <w:rsid w:val="001D7636"/>
    <w:rsid w:val="001D7936"/>
    <w:rsid w:val="001E03B0"/>
    <w:rsid w:val="001E0C2D"/>
    <w:rsid w:val="001E484E"/>
    <w:rsid w:val="001E6C72"/>
    <w:rsid w:val="001E776E"/>
    <w:rsid w:val="001F0A7D"/>
    <w:rsid w:val="001F2AE8"/>
    <w:rsid w:val="00206D75"/>
    <w:rsid w:val="002125D3"/>
    <w:rsid w:val="002135E7"/>
    <w:rsid w:val="00214257"/>
    <w:rsid w:val="0022721F"/>
    <w:rsid w:val="00233E8A"/>
    <w:rsid w:val="00234193"/>
    <w:rsid w:val="002342C3"/>
    <w:rsid w:val="00240AD3"/>
    <w:rsid w:val="0024160C"/>
    <w:rsid w:val="00242002"/>
    <w:rsid w:val="0025692D"/>
    <w:rsid w:val="00256D96"/>
    <w:rsid w:val="00286041"/>
    <w:rsid w:val="00287DF6"/>
    <w:rsid w:val="0029481B"/>
    <w:rsid w:val="0029642C"/>
    <w:rsid w:val="002A0575"/>
    <w:rsid w:val="002A77CB"/>
    <w:rsid w:val="002A7918"/>
    <w:rsid w:val="002B209E"/>
    <w:rsid w:val="002B28D8"/>
    <w:rsid w:val="002B7F21"/>
    <w:rsid w:val="002C2CC4"/>
    <w:rsid w:val="002C3B1E"/>
    <w:rsid w:val="002C459A"/>
    <w:rsid w:val="002C726A"/>
    <w:rsid w:val="002D7315"/>
    <w:rsid w:val="002E0EC7"/>
    <w:rsid w:val="002E2A2F"/>
    <w:rsid w:val="002E2A80"/>
    <w:rsid w:val="002E2B9E"/>
    <w:rsid w:val="002E7CF1"/>
    <w:rsid w:val="002F1EC2"/>
    <w:rsid w:val="002F6591"/>
    <w:rsid w:val="003031F6"/>
    <w:rsid w:val="0031761E"/>
    <w:rsid w:val="00323BB8"/>
    <w:rsid w:val="00327C08"/>
    <w:rsid w:val="00327EC0"/>
    <w:rsid w:val="003358B4"/>
    <w:rsid w:val="00340233"/>
    <w:rsid w:val="00352092"/>
    <w:rsid w:val="00352F01"/>
    <w:rsid w:val="00353B91"/>
    <w:rsid w:val="00354F52"/>
    <w:rsid w:val="00355D05"/>
    <w:rsid w:val="003616EB"/>
    <w:rsid w:val="00362D03"/>
    <w:rsid w:val="003641E9"/>
    <w:rsid w:val="00364D22"/>
    <w:rsid w:val="003668EE"/>
    <w:rsid w:val="00370045"/>
    <w:rsid w:val="00372B77"/>
    <w:rsid w:val="00374A27"/>
    <w:rsid w:val="00374E95"/>
    <w:rsid w:val="0037611A"/>
    <w:rsid w:val="00381600"/>
    <w:rsid w:val="003824B6"/>
    <w:rsid w:val="00382934"/>
    <w:rsid w:val="00392183"/>
    <w:rsid w:val="003A20D7"/>
    <w:rsid w:val="003A297D"/>
    <w:rsid w:val="003A3F7E"/>
    <w:rsid w:val="003A6B34"/>
    <w:rsid w:val="003B5674"/>
    <w:rsid w:val="003B56B9"/>
    <w:rsid w:val="003B5B74"/>
    <w:rsid w:val="003B7338"/>
    <w:rsid w:val="003C090B"/>
    <w:rsid w:val="003D225A"/>
    <w:rsid w:val="003D4045"/>
    <w:rsid w:val="003D611D"/>
    <w:rsid w:val="003D7579"/>
    <w:rsid w:val="003E0A35"/>
    <w:rsid w:val="003E53A3"/>
    <w:rsid w:val="003E5785"/>
    <w:rsid w:val="003F066D"/>
    <w:rsid w:val="003F0D7F"/>
    <w:rsid w:val="003F3531"/>
    <w:rsid w:val="003F6A05"/>
    <w:rsid w:val="00400158"/>
    <w:rsid w:val="00402324"/>
    <w:rsid w:val="004028E0"/>
    <w:rsid w:val="0040358A"/>
    <w:rsid w:val="004104CB"/>
    <w:rsid w:val="00413A47"/>
    <w:rsid w:val="0041595E"/>
    <w:rsid w:val="00417A56"/>
    <w:rsid w:val="00421C71"/>
    <w:rsid w:val="00427CEE"/>
    <w:rsid w:val="004319D8"/>
    <w:rsid w:val="004341DC"/>
    <w:rsid w:val="00434A1C"/>
    <w:rsid w:val="004402C1"/>
    <w:rsid w:val="00442B6B"/>
    <w:rsid w:val="0044577E"/>
    <w:rsid w:val="00447CC5"/>
    <w:rsid w:val="004500A6"/>
    <w:rsid w:val="00470E27"/>
    <w:rsid w:val="00471474"/>
    <w:rsid w:val="00471BD0"/>
    <w:rsid w:val="004824B0"/>
    <w:rsid w:val="00485844"/>
    <w:rsid w:val="00490607"/>
    <w:rsid w:val="004910CF"/>
    <w:rsid w:val="00492C32"/>
    <w:rsid w:val="00492FE8"/>
    <w:rsid w:val="00493C37"/>
    <w:rsid w:val="004A35A6"/>
    <w:rsid w:val="004A6C52"/>
    <w:rsid w:val="004B0676"/>
    <w:rsid w:val="004B5DA1"/>
    <w:rsid w:val="004B63AC"/>
    <w:rsid w:val="004B6878"/>
    <w:rsid w:val="004B6A4B"/>
    <w:rsid w:val="004B7778"/>
    <w:rsid w:val="004C3D9B"/>
    <w:rsid w:val="004C42F6"/>
    <w:rsid w:val="004C4590"/>
    <w:rsid w:val="004C555F"/>
    <w:rsid w:val="004C562F"/>
    <w:rsid w:val="004C72A7"/>
    <w:rsid w:val="004D100F"/>
    <w:rsid w:val="004D1915"/>
    <w:rsid w:val="004D31FC"/>
    <w:rsid w:val="004D3570"/>
    <w:rsid w:val="004E4A05"/>
    <w:rsid w:val="004E59A9"/>
    <w:rsid w:val="004E7745"/>
    <w:rsid w:val="004E79CA"/>
    <w:rsid w:val="004F36F0"/>
    <w:rsid w:val="004F5BEF"/>
    <w:rsid w:val="005004E3"/>
    <w:rsid w:val="005078C4"/>
    <w:rsid w:val="00511BA4"/>
    <w:rsid w:val="00512AA5"/>
    <w:rsid w:val="00512FE4"/>
    <w:rsid w:val="0051371F"/>
    <w:rsid w:val="00513A50"/>
    <w:rsid w:val="00517024"/>
    <w:rsid w:val="00530E3D"/>
    <w:rsid w:val="005341F4"/>
    <w:rsid w:val="005342F2"/>
    <w:rsid w:val="005354C4"/>
    <w:rsid w:val="0054572D"/>
    <w:rsid w:val="00546E84"/>
    <w:rsid w:val="00554B14"/>
    <w:rsid w:val="00554DBC"/>
    <w:rsid w:val="0055555D"/>
    <w:rsid w:val="00556A03"/>
    <w:rsid w:val="00560558"/>
    <w:rsid w:val="00565781"/>
    <w:rsid w:val="00573133"/>
    <w:rsid w:val="00573AA9"/>
    <w:rsid w:val="0057574E"/>
    <w:rsid w:val="00576E8B"/>
    <w:rsid w:val="00584DB9"/>
    <w:rsid w:val="005919AA"/>
    <w:rsid w:val="00591CD0"/>
    <w:rsid w:val="00593587"/>
    <w:rsid w:val="005976D2"/>
    <w:rsid w:val="005A3528"/>
    <w:rsid w:val="005A79A1"/>
    <w:rsid w:val="005B7072"/>
    <w:rsid w:val="005C1E3E"/>
    <w:rsid w:val="005C2401"/>
    <w:rsid w:val="005D21B4"/>
    <w:rsid w:val="005D5C7E"/>
    <w:rsid w:val="005E0FB3"/>
    <w:rsid w:val="005E29D3"/>
    <w:rsid w:val="005F0670"/>
    <w:rsid w:val="005F21BA"/>
    <w:rsid w:val="005F26DA"/>
    <w:rsid w:val="005F3F82"/>
    <w:rsid w:val="005F5480"/>
    <w:rsid w:val="00601F4B"/>
    <w:rsid w:val="00602660"/>
    <w:rsid w:val="00603768"/>
    <w:rsid w:val="00611651"/>
    <w:rsid w:val="00611BD8"/>
    <w:rsid w:val="006178DF"/>
    <w:rsid w:val="00617A95"/>
    <w:rsid w:val="006212AD"/>
    <w:rsid w:val="006215B6"/>
    <w:rsid w:val="00623247"/>
    <w:rsid w:val="00626048"/>
    <w:rsid w:val="00626A24"/>
    <w:rsid w:val="00632DC7"/>
    <w:rsid w:val="006367DC"/>
    <w:rsid w:val="00636D65"/>
    <w:rsid w:val="0064091D"/>
    <w:rsid w:val="00646B43"/>
    <w:rsid w:val="006508A3"/>
    <w:rsid w:val="00652C31"/>
    <w:rsid w:val="00653820"/>
    <w:rsid w:val="00660BEC"/>
    <w:rsid w:val="006712A0"/>
    <w:rsid w:val="006715BA"/>
    <w:rsid w:val="00671F59"/>
    <w:rsid w:val="00681B40"/>
    <w:rsid w:val="006864D4"/>
    <w:rsid w:val="006923D0"/>
    <w:rsid w:val="00694800"/>
    <w:rsid w:val="00695D09"/>
    <w:rsid w:val="006A1981"/>
    <w:rsid w:val="006A1C09"/>
    <w:rsid w:val="006A7167"/>
    <w:rsid w:val="006A7D19"/>
    <w:rsid w:val="006B0875"/>
    <w:rsid w:val="006B1398"/>
    <w:rsid w:val="006B54EE"/>
    <w:rsid w:val="006C0B68"/>
    <w:rsid w:val="006D1CFA"/>
    <w:rsid w:val="006D30EA"/>
    <w:rsid w:val="006D3924"/>
    <w:rsid w:val="006D4ABE"/>
    <w:rsid w:val="006E52EE"/>
    <w:rsid w:val="006E68D4"/>
    <w:rsid w:val="006F7FD3"/>
    <w:rsid w:val="0070131A"/>
    <w:rsid w:val="0070198C"/>
    <w:rsid w:val="00710E2E"/>
    <w:rsid w:val="007110C2"/>
    <w:rsid w:val="00712745"/>
    <w:rsid w:val="00712FA6"/>
    <w:rsid w:val="0071591B"/>
    <w:rsid w:val="007234C9"/>
    <w:rsid w:val="007237EF"/>
    <w:rsid w:val="00725D8F"/>
    <w:rsid w:val="00730D41"/>
    <w:rsid w:val="007314BD"/>
    <w:rsid w:val="007329E2"/>
    <w:rsid w:val="0073317B"/>
    <w:rsid w:val="00735B8E"/>
    <w:rsid w:val="007411D5"/>
    <w:rsid w:val="00745A65"/>
    <w:rsid w:val="00751271"/>
    <w:rsid w:val="00752CD4"/>
    <w:rsid w:val="00754043"/>
    <w:rsid w:val="0076606A"/>
    <w:rsid w:val="007747B8"/>
    <w:rsid w:val="00780F88"/>
    <w:rsid w:val="00782F4E"/>
    <w:rsid w:val="007944F8"/>
    <w:rsid w:val="00795AE5"/>
    <w:rsid w:val="00795B12"/>
    <w:rsid w:val="007963D7"/>
    <w:rsid w:val="007974A1"/>
    <w:rsid w:val="007978BE"/>
    <w:rsid w:val="007A3A9E"/>
    <w:rsid w:val="007B1714"/>
    <w:rsid w:val="007C1F80"/>
    <w:rsid w:val="007C3708"/>
    <w:rsid w:val="007C5192"/>
    <w:rsid w:val="007C597A"/>
    <w:rsid w:val="007D060B"/>
    <w:rsid w:val="007D1142"/>
    <w:rsid w:val="007D1198"/>
    <w:rsid w:val="007D29AE"/>
    <w:rsid w:val="007D4784"/>
    <w:rsid w:val="007D7ABD"/>
    <w:rsid w:val="007E6FAC"/>
    <w:rsid w:val="007F0A42"/>
    <w:rsid w:val="007F3CC1"/>
    <w:rsid w:val="007F44AF"/>
    <w:rsid w:val="007F61A1"/>
    <w:rsid w:val="007F7BB1"/>
    <w:rsid w:val="00800987"/>
    <w:rsid w:val="00805790"/>
    <w:rsid w:val="008100C3"/>
    <w:rsid w:val="0081025E"/>
    <w:rsid w:val="00811586"/>
    <w:rsid w:val="00814C56"/>
    <w:rsid w:val="00816140"/>
    <w:rsid w:val="008200B8"/>
    <w:rsid w:val="00820161"/>
    <w:rsid w:val="00821BF1"/>
    <w:rsid w:val="00824418"/>
    <w:rsid w:val="00825060"/>
    <w:rsid w:val="00843B03"/>
    <w:rsid w:val="0084410F"/>
    <w:rsid w:val="00844EB3"/>
    <w:rsid w:val="008461C4"/>
    <w:rsid w:val="00850711"/>
    <w:rsid w:val="00854741"/>
    <w:rsid w:val="0086446D"/>
    <w:rsid w:val="00864C8E"/>
    <w:rsid w:val="00866CEF"/>
    <w:rsid w:val="00871951"/>
    <w:rsid w:val="00876230"/>
    <w:rsid w:val="008807F7"/>
    <w:rsid w:val="00881324"/>
    <w:rsid w:val="0088302B"/>
    <w:rsid w:val="00891378"/>
    <w:rsid w:val="00891DB2"/>
    <w:rsid w:val="00894713"/>
    <w:rsid w:val="00894767"/>
    <w:rsid w:val="00897141"/>
    <w:rsid w:val="008B1382"/>
    <w:rsid w:val="008B1D45"/>
    <w:rsid w:val="008B5148"/>
    <w:rsid w:val="008B5A29"/>
    <w:rsid w:val="008B649B"/>
    <w:rsid w:val="008B7085"/>
    <w:rsid w:val="008C07F9"/>
    <w:rsid w:val="008E1ACE"/>
    <w:rsid w:val="008F18F9"/>
    <w:rsid w:val="008F21FF"/>
    <w:rsid w:val="008F678B"/>
    <w:rsid w:val="008F6B8D"/>
    <w:rsid w:val="008F6BD2"/>
    <w:rsid w:val="008F6D26"/>
    <w:rsid w:val="00902F35"/>
    <w:rsid w:val="009039EF"/>
    <w:rsid w:val="009063C0"/>
    <w:rsid w:val="009076F0"/>
    <w:rsid w:val="009113AC"/>
    <w:rsid w:val="009248AF"/>
    <w:rsid w:val="00926813"/>
    <w:rsid w:val="009412B8"/>
    <w:rsid w:val="00942C3C"/>
    <w:rsid w:val="00945005"/>
    <w:rsid w:val="00946FA0"/>
    <w:rsid w:val="00954039"/>
    <w:rsid w:val="00955944"/>
    <w:rsid w:val="0095730E"/>
    <w:rsid w:val="00960F46"/>
    <w:rsid w:val="00962487"/>
    <w:rsid w:val="00967CC6"/>
    <w:rsid w:val="00970C94"/>
    <w:rsid w:val="00971DEB"/>
    <w:rsid w:val="00975182"/>
    <w:rsid w:val="00976B6D"/>
    <w:rsid w:val="00976FBA"/>
    <w:rsid w:val="00985EE9"/>
    <w:rsid w:val="00987ACD"/>
    <w:rsid w:val="00990FF1"/>
    <w:rsid w:val="009A23AF"/>
    <w:rsid w:val="009A3C8B"/>
    <w:rsid w:val="009B0FD3"/>
    <w:rsid w:val="009B4D3D"/>
    <w:rsid w:val="009B4F52"/>
    <w:rsid w:val="009B57EA"/>
    <w:rsid w:val="009B658E"/>
    <w:rsid w:val="009B69F0"/>
    <w:rsid w:val="009C0576"/>
    <w:rsid w:val="009C10E8"/>
    <w:rsid w:val="009C3F53"/>
    <w:rsid w:val="009C45C0"/>
    <w:rsid w:val="009C61CE"/>
    <w:rsid w:val="009C748E"/>
    <w:rsid w:val="009D4F74"/>
    <w:rsid w:val="009E161B"/>
    <w:rsid w:val="009E3246"/>
    <w:rsid w:val="009E393F"/>
    <w:rsid w:val="009E48B1"/>
    <w:rsid w:val="009E5451"/>
    <w:rsid w:val="009F08B7"/>
    <w:rsid w:val="009F1489"/>
    <w:rsid w:val="00A06578"/>
    <w:rsid w:val="00A128D6"/>
    <w:rsid w:val="00A15214"/>
    <w:rsid w:val="00A15B66"/>
    <w:rsid w:val="00A23AC3"/>
    <w:rsid w:val="00A246B6"/>
    <w:rsid w:val="00A32241"/>
    <w:rsid w:val="00A32C5F"/>
    <w:rsid w:val="00A360E9"/>
    <w:rsid w:val="00A36691"/>
    <w:rsid w:val="00A4032C"/>
    <w:rsid w:val="00A41D8C"/>
    <w:rsid w:val="00A43796"/>
    <w:rsid w:val="00A509E9"/>
    <w:rsid w:val="00A53E76"/>
    <w:rsid w:val="00A54FCE"/>
    <w:rsid w:val="00A56E1C"/>
    <w:rsid w:val="00A57619"/>
    <w:rsid w:val="00A63A04"/>
    <w:rsid w:val="00A63F1E"/>
    <w:rsid w:val="00A660BB"/>
    <w:rsid w:val="00A75401"/>
    <w:rsid w:val="00A8289C"/>
    <w:rsid w:val="00A84BE4"/>
    <w:rsid w:val="00A84DF9"/>
    <w:rsid w:val="00A9370C"/>
    <w:rsid w:val="00A94ACF"/>
    <w:rsid w:val="00A96D23"/>
    <w:rsid w:val="00AA3CD1"/>
    <w:rsid w:val="00AA6C43"/>
    <w:rsid w:val="00AB02B8"/>
    <w:rsid w:val="00AB0BBF"/>
    <w:rsid w:val="00AB0EEA"/>
    <w:rsid w:val="00AB2755"/>
    <w:rsid w:val="00AB3450"/>
    <w:rsid w:val="00AB5078"/>
    <w:rsid w:val="00AC1692"/>
    <w:rsid w:val="00AC1911"/>
    <w:rsid w:val="00AC31D6"/>
    <w:rsid w:val="00AC43F1"/>
    <w:rsid w:val="00AC773C"/>
    <w:rsid w:val="00AD5504"/>
    <w:rsid w:val="00AD64A1"/>
    <w:rsid w:val="00AE05FD"/>
    <w:rsid w:val="00AE2BEC"/>
    <w:rsid w:val="00AE56F8"/>
    <w:rsid w:val="00AE6806"/>
    <w:rsid w:val="00B0082C"/>
    <w:rsid w:val="00B01ED6"/>
    <w:rsid w:val="00B045E3"/>
    <w:rsid w:val="00B11829"/>
    <w:rsid w:val="00B12A46"/>
    <w:rsid w:val="00B15A6D"/>
    <w:rsid w:val="00B16E7A"/>
    <w:rsid w:val="00B17B92"/>
    <w:rsid w:val="00B20070"/>
    <w:rsid w:val="00B26B43"/>
    <w:rsid w:val="00B3521F"/>
    <w:rsid w:val="00B353E7"/>
    <w:rsid w:val="00B40A0A"/>
    <w:rsid w:val="00B41175"/>
    <w:rsid w:val="00B419F1"/>
    <w:rsid w:val="00B44CA6"/>
    <w:rsid w:val="00B45DD0"/>
    <w:rsid w:val="00B46081"/>
    <w:rsid w:val="00B47B23"/>
    <w:rsid w:val="00B51156"/>
    <w:rsid w:val="00B51EE5"/>
    <w:rsid w:val="00B539F9"/>
    <w:rsid w:val="00B578AC"/>
    <w:rsid w:val="00B61B15"/>
    <w:rsid w:val="00B64C7E"/>
    <w:rsid w:val="00B65C1E"/>
    <w:rsid w:val="00B679D1"/>
    <w:rsid w:val="00B81961"/>
    <w:rsid w:val="00B83B19"/>
    <w:rsid w:val="00B84263"/>
    <w:rsid w:val="00B87767"/>
    <w:rsid w:val="00B904BA"/>
    <w:rsid w:val="00B9186D"/>
    <w:rsid w:val="00B95FB9"/>
    <w:rsid w:val="00B96C18"/>
    <w:rsid w:val="00BA0BD9"/>
    <w:rsid w:val="00BA13D2"/>
    <w:rsid w:val="00BA3FDE"/>
    <w:rsid w:val="00BA5BCC"/>
    <w:rsid w:val="00BB0392"/>
    <w:rsid w:val="00BB509A"/>
    <w:rsid w:val="00BB6053"/>
    <w:rsid w:val="00BB6723"/>
    <w:rsid w:val="00BC1A90"/>
    <w:rsid w:val="00BC3127"/>
    <w:rsid w:val="00BC7F0D"/>
    <w:rsid w:val="00BD07F5"/>
    <w:rsid w:val="00BD3797"/>
    <w:rsid w:val="00BE68B9"/>
    <w:rsid w:val="00BF7CA9"/>
    <w:rsid w:val="00C00EB1"/>
    <w:rsid w:val="00C01790"/>
    <w:rsid w:val="00C105AA"/>
    <w:rsid w:val="00C13CF9"/>
    <w:rsid w:val="00C14AA4"/>
    <w:rsid w:val="00C2061F"/>
    <w:rsid w:val="00C306A2"/>
    <w:rsid w:val="00C3322A"/>
    <w:rsid w:val="00C34C87"/>
    <w:rsid w:val="00C410CE"/>
    <w:rsid w:val="00C47040"/>
    <w:rsid w:val="00C50261"/>
    <w:rsid w:val="00C53D56"/>
    <w:rsid w:val="00C54C69"/>
    <w:rsid w:val="00C54EA6"/>
    <w:rsid w:val="00C62926"/>
    <w:rsid w:val="00C655D2"/>
    <w:rsid w:val="00C705DB"/>
    <w:rsid w:val="00C71820"/>
    <w:rsid w:val="00C74630"/>
    <w:rsid w:val="00C87421"/>
    <w:rsid w:val="00C96BA3"/>
    <w:rsid w:val="00CA0156"/>
    <w:rsid w:val="00CA07EC"/>
    <w:rsid w:val="00CA2790"/>
    <w:rsid w:val="00CA4BAD"/>
    <w:rsid w:val="00CA4D02"/>
    <w:rsid w:val="00CA60C1"/>
    <w:rsid w:val="00CA626A"/>
    <w:rsid w:val="00CA785C"/>
    <w:rsid w:val="00CB1B7B"/>
    <w:rsid w:val="00CB6284"/>
    <w:rsid w:val="00CB6350"/>
    <w:rsid w:val="00CC642B"/>
    <w:rsid w:val="00CC666C"/>
    <w:rsid w:val="00CD0B13"/>
    <w:rsid w:val="00CD1465"/>
    <w:rsid w:val="00CD751B"/>
    <w:rsid w:val="00CF05D6"/>
    <w:rsid w:val="00CF5A26"/>
    <w:rsid w:val="00D00411"/>
    <w:rsid w:val="00D02B56"/>
    <w:rsid w:val="00D0368A"/>
    <w:rsid w:val="00D14023"/>
    <w:rsid w:val="00D16D91"/>
    <w:rsid w:val="00D2145A"/>
    <w:rsid w:val="00D238C8"/>
    <w:rsid w:val="00D246E2"/>
    <w:rsid w:val="00D251EE"/>
    <w:rsid w:val="00D2683B"/>
    <w:rsid w:val="00D3663F"/>
    <w:rsid w:val="00D377A0"/>
    <w:rsid w:val="00D41DAE"/>
    <w:rsid w:val="00D44BE9"/>
    <w:rsid w:val="00D45E5B"/>
    <w:rsid w:val="00D4671E"/>
    <w:rsid w:val="00D54671"/>
    <w:rsid w:val="00D67C51"/>
    <w:rsid w:val="00D67D80"/>
    <w:rsid w:val="00D67DE7"/>
    <w:rsid w:val="00D708C1"/>
    <w:rsid w:val="00D731CF"/>
    <w:rsid w:val="00D76091"/>
    <w:rsid w:val="00D80088"/>
    <w:rsid w:val="00D8116E"/>
    <w:rsid w:val="00D87661"/>
    <w:rsid w:val="00D90C31"/>
    <w:rsid w:val="00D94043"/>
    <w:rsid w:val="00DA116F"/>
    <w:rsid w:val="00DA355D"/>
    <w:rsid w:val="00DA6E1A"/>
    <w:rsid w:val="00DB36DE"/>
    <w:rsid w:val="00DB3E5F"/>
    <w:rsid w:val="00DB632D"/>
    <w:rsid w:val="00DB786F"/>
    <w:rsid w:val="00DC0042"/>
    <w:rsid w:val="00DC2FA2"/>
    <w:rsid w:val="00DC31F5"/>
    <w:rsid w:val="00DC4825"/>
    <w:rsid w:val="00DD3B29"/>
    <w:rsid w:val="00DD68C9"/>
    <w:rsid w:val="00DD6CEE"/>
    <w:rsid w:val="00DE464C"/>
    <w:rsid w:val="00DF13BD"/>
    <w:rsid w:val="00DF3C0F"/>
    <w:rsid w:val="00DF6511"/>
    <w:rsid w:val="00E00265"/>
    <w:rsid w:val="00E16EBB"/>
    <w:rsid w:val="00E2103D"/>
    <w:rsid w:val="00E319A2"/>
    <w:rsid w:val="00E32F3A"/>
    <w:rsid w:val="00E570FF"/>
    <w:rsid w:val="00E62EDF"/>
    <w:rsid w:val="00E6390D"/>
    <w:rsid w:val="00E64C7B"/>
    <w:rsid w:val="00E6761B"/>
    <w:rsid w:val="00E84B3D"/>
    <w:rsid w:val="00E87C8B"/>
    <w:rsid w:val="00E92049"/>
    <w:rsid w:val="00E94D5C"/>
    <w:rsid w:val="00E96B3F"/>
    <w:rsid w:val="00EA0D35"/>
    <w:rsid w:val="00EA12A4"/>
    <w:rsid w:val="00EB19E3"/>
    <w:rsid w:val="00EB1A35"/>
    <w:rsid w:val="00EB70C4"/>
    <w:rsid w:val="00EC5195"/>
    <w:rsid w:val="00ED6A14"/>
    <w:rsid w:val="00ED71B4"/>
    <w:rsid w:val="00ED74E0"/>
    <w:rsid w:val="00EE4B24"/>
    <w:rsid w:val="00EE5ED8"/>
    <w:rsid w:val="00EE7613"/>
    <w:rsid w:val="00EF1111"/>
    <w:rsid w:val="00EF162A"/>
    <w:rsid w:val="00EF282B"/>
    <w:rsid w:val="00EF76EA"/>
    <w:rsid w:val="00F00C40"/>
    <w:rsid w:val="00F043ED"/>
    <w:rsid w:val="00F05343"/>
    <w:rsid w:val="00F05548"/>
    <w:rsid w:val="00F06F9E"/>
    <w:rsid w:val="00F16224"/>
    <w:rsid w:val="00F2161F"/>
    <w:rsid w:val="00F21E5A"/>
    <w:rsid w:val="00F23192"/>
    <w:rsid w:val="00F26E89"/>
    <w:rsid w:val="00F31A23"/>
    <w:rsid w:val="00F3363B"/>
    <w:rsid w:val="00F43D29"/>
    <w:rsid w:val="00F46763"/>
    <w:rsid w:val="00F46B0D"/>
    <w:rsid w:val="00F47D8F"/>
    <w:rsid w:val="00F520F9"/>
    <w:rsid w:val="00F56035"/>
    <w:rsid w:val="00F61EEF"/>
    <w:rsid w:val="00F6310E"/>
    <w:rsid w:val="00F66343"/>
    <w:rsid w:val="00F66503"/>
    <w:rsid w:val="00F7119D"/>
    <w:rsid w:val="00F72638"/>
    <w:rsid w:val="00F73F75"/>
    <w:rsid w:val="00F76135"/>
    <w:rsid w:val="00F81E1F"/>
    <w:rsid w:val="00F84840"/>
    <w:rsid w:val="00F86A97"/>
    <w:rsid w:val="00FA43E7"/>
    <w:rsid w:val="00FA7F38"/>
    <w:rsid w:val="00FB137F"/>
    <w:rsid w:val="00FB329C"/>
    <w:rsid w:val="00FC3F3C"/>
    <w:rsid w:val="00FC546B"/>
    <w:rsid w:val="00FD16FB"/>
    <w:rsid w:val="00FD4D61"/>
    <w:rsid w:val="00FE0FFD"/>
    <w:rsid w:val="00FE3F7D"/>
    <w:rsid w:val="00FE72C3"/>
    <w:rsid w:val="00FF79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EA110"/>
  <w15:chartTrackingRefBased/>
  <w15:docId w15:val="{E2639568-E1E6-40CD-8427-10E6A614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6A05"/>
    <w:pPr>
      <w:widowControl w:val="0"/>
      <w:suppressAutoHyphens/>
      <w:spacing w:after="0" w:line="100" w:lineRule="atLeast"/>
    </w:pPr>
    <w:rPr>
      <w:rFonts w:ascii="Times New Roman" w:eastAsia="Andale Sans UI" w:hAnsi="Times New Roman" w:cs="Tahoma"/>
      <w:sz w:val="24"/>
      <w:szCs w:val="24"/>
      <w:lang w:val="de-DE" w:eastAsia="fa-IR" w:bidi="fa-IR"/>
    </w:rPr>
  </w:style>
  <w:style w:type="paragraph" w:styleId="Nagwek1">
    <w:name w:val="heading 1"/>
    <w:basedOn w:val="Normalny"/>
    <w:next w:val="Normalny"/>
    <w:link w:val="Nagwek1Znak"/>
    <w:qFormat/>
    <w:rsid w:val="0064091D"/>
    <w:pPr>
      <w:keepNext/>
      <w:spacing w:line="240" w:lineRule="auto"/>
      <w:outlineLvl w:val="0"/>
    </w:pPr>
    <w:rPr>
      <w:rFonts w:ascii="Impact" w:eastAsia="Times New Roman" w:hAnsi="Impact" w:cs="Times New Roman"/>
      <w:color w:val="000000"/>
      <w:spacing w:val="92"/>
      <w:sz w:val="32"/>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3E5785"/>
    <w:pPr>
      <w:tabs>
        <w:tab w:val="center" w:pos="4536"/>
        <w:tab w:val="right" w:pos="9072"/>
      </w:tabs>
      <w:spacing w:line="240" w:lineRule="auto"/>
    </w:pPr>
  </w:style>
  <w:style w:type="character" w:customStyle="1" w:styleId="NagwekZnak">
    <w:name w:val="Nagłówek Znak"/>
    <w:basedOn w:val="Domylnaczcionkaakapitu"/>
    <w:link w:val="Nagwek"/>
    <w:uiPriority w:val="99"/>
    <w:qFormat/>
    <w:rsid w:val="003E5785"/>
  </w:style>
  <w:style w:type="paragraph" w:styleId="Stopka">
    <w:name w:val="footer"/>
    <w:basedOn w:val="Normalny"/>
    <w:link w:val="StopkaZnak"/>
    <w:uiPriority w:val="99"/>
    <w:unhideWhenUsed/>
    <w:rsid w:val="003E5785"/>
    <w:pPr>
      <w:tabs>
        <w:tab w:val="center" w:pos="4536"/>
        <w:tab w:val="right" w:pos="9072"/>
      </w:tabs>
      <w:spacing w:line="240" w:lineRule="auto"/>
    </w:pPr>
  </w:style>
  <w:style w:type="character" w:customStyle="1" w:styleId="StopkaZnak">
    <w:name w:val="Stopka Znak"/>
    <w:basedOn w:val="Domylnaczcionkaakapitu"/>
    <w:link w:val="Stopka"/>
    <w:qFormat/>
    <w:rsid w:val="003E5785"/>
  </w:style>
  <w:style w:type="paragraph" w:styleId="Akapitzlist">
    <w:name w:val="List Paragraph"/>
    <w:basedOn w:val="Normalny"/>
    <w:uiPriority w:val="34"/>
    <w:qFormat/>
    <w:rsid w:val="003F0D7F"/>
    <w:pPr>
      <w:spacing w:line="240" w:lineRule="auto"/>
      <w:ind w:left="720"/>
      <w:contextualSpacing/>
    </w:pPr>
    <w:rPr>
      <w:rFonts w:ascii="Courier New" w:eastAsia="Courier New" w:hAnsi="Courier New" w:cs="Courier New"/>
      <w:color w:val="000000"/>
      <w:lang w:eastAsia="pl-PL" w:bidi="pl-PL"/>
    </w:rPr>
  </w:style>
  <w:style w:type="character" w:customStyle="1" w:styleId="Nagwek1Znak">
    <w:name w:val="Nagłówek 1 Znak"/>
    <w:basedOn w:val="Domylnaczcionkaakapitu"/>
    <w:link w:val="Nagwek1"/>
    <w:qFormat/>
    <w:rsid w:val="0064091D"/>
    <w:rPr>
      <w:rFonts w:ascii="Impact" w:eastAsia="Times New Roman" w:hAnsi="Impact" w:cs="Times New Roman"/>
      <w:color w:val="000000"/>
      <w:spacing w:val="92"/>
      <w:sz w:val="32"/>
      <w:szCs w:val="24"/>
      <w:lang w:eastAsia="pl-PL" w:bidi="pl-PL"/>
    </w:rPr>
  </w:style>
  <w:style w:type="paragraph" w:styleId="Tekstdymka">
    <w:name w:val="Balloon Text"/>
    <w:basedOn w:val="Normalny"/>
    <w:link w:val="TekstdymkaZnak"/>
    <w:uiPriority w:val="99"/>
    <w:semiHidden/>
    <w:unhideWhenUsed/>
    <w:qFormat/>
    <w:rsid w:val="0064091D"/>
    <w:pPr>
      <w:spacing w:line="240" w:lineRule="auto"/>
    </w:pPr>
    <w:rPr>
      <w:rFonts w:ascii="Tahoma" w:eastAsia="Courier New" w:hAnsi="Tahoma"/>
      <w:color w:val="000000"/>
      <w:sz w:val="16"/>
      <w:szCs w:val="16"/>
      <w:lang w:eastAsia="pl-PL" w:bidi="pl-PL"/>
    </w:rPr>
  </w:style>
  <w:style w:type="character" w:customStyle="1" w:styleId="TekstdymkaZnak">
    <w:name w:val="Tekst dymka Znak"/>
    <w:basedOn w:val="Domylnaczcionkaakapitu"/>
    <w:link w:val="Tekstdymka"/>
    <w:qFormat/>
    <w:rsid w:val="0064091D"/>
    <w:rPr>
      <w:rFonts w:ascii="Tahoma" w:eastAsia="Courier New" w:hAnsi="Tahoma" w:cs="Tahoma"/>
      <w:color w:val="000000"/>
      <w:sz w:val="16"/>
      <w:szCs w:val="16"/>
      <w:lang w:eastAsia="pl-PL" w:bidi="pl-PL"/>
    </w:rPr>
  </w:style>
  <w:style w:type="paragraph" w:styleId="Tekstpodstawowy">
    <w:name w:val="Body Text"/>
    <w:basedOn w:val="Normalny"/>
    <w:link w:val="TekstpodstawowyZnak"/>
    <w:rsid w:val="0064091D"/>
    <w:pPr>
      <w:spacing w:line="240" w:lineRule="auto"/>
    </w:pPr>
    <w:rPr>
      <w:rFonts w:ascii="Arial Narrow" w:eastAsia="Times New Roman" w:hAnsi="Arial Narrow" w:cs="Times New Roman"/>
      <w:b/>
      <w:bCs/>
      <w:color w:val="000000"/>
      <w:lang w:eastAsia="pl-PL" w:bidi="pl-PL"/>
    </w:rPr>
  </w:style>
  <w:style w:type="character" w:customStyle="1" w:styleId="TekstpodstawowyZnak">
    <w:name w:val="Tekst podstawowy Znak"/>
    <w:basedOn w:val="Domylnaczcionkaakapitu"/>
    <w:link w:val="Tekstpodstawowy"/>
    <w:rsid w:val="0064091D"/>
    <w:rPr>
      <w:rFonts w:ascii="Arial Narrow" w:eastAsia="Times New Roman" w:hAnsi="Arial Narrow" w:cs="Times New Roman"/>
      <w:b/>
      <w:bCs/>
      <w:color w:val="000000"/>
      <w:sz w:val="24"/>
      <w:szCs w:val="24"/>
      <w:lang w:eastAsia="pl-PL" w:bidi="pl-PL"/>
    </w:rPr>
  </w:style>
  <w:style w:type="character" w:styleId="Hipercze">
    <w:name w:val="Hyperlink"/>
    <w:basedOn w:val="Domylnaczcionkaakapitu"/>
    <w:uiPriority w:val="99"/>
    <w:rsid w:val="0064091D"/>
    <w:rPr>
      <w:color w:val="0000FF"/>
      <w:u w:val="single"/>
    </w:rPr>
  </w:style>
  <w:style w:type="character" w:styleId="Nierozpoznanawzmianka">
    <w:name w:val="Unresolved Mention"/>
    <w:basedOn w:val="Domylnaczcionkaakapitu"/>
    <w:uiPriority w:val="99"/>
    <w:semiHidden/>
    <w:unhideWhenUsed/>
    <w:rsid w:val="00CC642B"/>
    <w:rPr>
      <w:color w:val="808080"/>
      <w:shd w:val="clear" w:color="auto" w:fill="E6E6E6"/>
    </w:rPr>
  </w:style>
  <w:style w:type="paragraph" w:customStyle="1" w:styleId="NormalnyWeb1">
    <w:name w:val="Normalny (Web)1"/>
    <w:basedOn w:val="Normalny"/>
    <w:qFormat/>
    <w:rsid w:val="007963D7"/>
    <w:pPr>
      <w:spacing w:before="100" w:after="119"/>
    </w:pPr>
    <w:rPr>
      <w:rFonts w:eastAsia="Times New Roman" w:cs="Times New Roman"/>
    </w:rPr>
  </w:style>
  <w:style w:type="paragraph" w:customStyle="1" w:styleId="Nagwek11">
    <w:name w:val="Nagłówek 11"/>
    <w:basedOn w:val="Normalny"/>
    <w:qFormat/>
    <w:rsid w:val="003F6A05"/>
    <w:pPr>
      <w:numPr>
        <w:numId w:val="4"/>
      </w:numPr>
      <w:spacing w:before="480" w:after="360"/>
      <w:jc w:val="both"/>
      <w:outlineLvl w:val="0"/>
    </w:pPr>
    <w:rPr>
      <w:rFonts w:eastAsia="Times New Roman" w:cs="Times New Roman"/>
      <w:bCs/>
    </w:rPr>
  </w:style>
  <w:style w:type="paragraph" w:customStyle="1" w:styleId="Nagwek31">
    <w:name w:val="Nagłówek 31"/>
    <w:basedOn w:val="Normalny"/>
    <w:qFormat/>
    <w:rsid w:val="003F6A05"/>
    <w:pPr>
      <w:numPr>
        <w:ilvl w:val="2"/>
        <w:numId w:val="4"/>
      </w:numPr>
      <w:tabs>
        <w:tab w:val="left" w:pos="1276"/>
      </w:tabs>
      <w:jc w:val="both"/>
      <w:outlineLvl w:val="2"/>
    </w:pPr>
    <w:rPr>
      <w:rFonts w:eastAsia="Times New Roman" w:cs="Times New Roman"/>
      <w:b/>
      <w:bCs/>
      <w:szCs w:val="26"/>
    </w:rPr>
  </w:style>
  <w:style w:type="paragraph" w:customStyle="1" w:styleId="Nagwek41">
    <w:name w:val="Nagłówek 41"/>
    <w:basedOn w:val="Normalny"/>
    <w:qFormat/>
    <w:rsid w:val="003F6A05"/>
    <w:pPr>
      <w:numPr>
        <w:ilvl w:val="3"/>
        <w:numId w:val="4"/>
      </w:numPr>
      <w:jc w:val="both"/>
      <w:outlineLvl w:val="3"/>
    </w:pPr>
    <w:rPr>
      <w:rFonts w:eastAsia="Times New Roman" w:cs="Times New Roman"/>
      <w:bCs/>
      <w:szCs w:val="28"/>
    </w:rPr>
  </w:style>
  <w:style w:type="character" w:customStyle="1" w:styleId="Domylnaczcionkaakapitu1">
    <w:name w:val="Domyślna czcionka akapitu1"/>
    <w:qFormat/>
    <w:rsid w:val="003F6A05"/>
  </w:style>
  <w:style w:type="character" w:customStyle="1" w:styleId="Nagwek3Znak">
    <w:name w:val="Nagłówek 3 Znak"/>
    <w:basedOn w:val="Domylnaczcionkaakapitu1"/>
    <w:qFormat/>
    <w:rsid w:val="003F6A05"/>
    <w:rPr>
      <w:rFonts w:ascii="Times New Roman" w:eastAsia="Times New Roman" w:hAnsi="Times New Roman" w:cs="Times New Roman"/>
      <w:b/>
      <w:bCs/>
      <w:sz w:val="24"/>
      <w:szCs w:val="26"/>
    </w:rPr>
  </w:style>
  <w:style w:type="character" w:customStyle="1" w:styleId="Nagwek4Znak">
    <w:name w:val="Nagłówek 4 Znak"/>
    <w:basedOn w:val="Domylnaczcionkaakapitu1"/>
    <w:qFormat/>
    <w:rsid w:val="003F6A05"/>
    <w:rPr>
      <w:rFonts w:ascii="Times New Roman" w:eastAsia="Times New Roman" w:hAnsi="Times New Roman" w:cs="Times New Roman"/>
      <w:bCs/>
      <w:sz w:val="24"/>
      <w:szCs w:val="28"/>
    </w:rPr>
  </w:style>
  <w:style w:type="character" w:customStyle="1" w:styleId="ListLabel1">
    <w:name w:val="ListLabel 1"/>
    <w:qFormat/>
    <w:rsid w:val="003F6A05"/>
    <w:rPr>
      <w:lang w:val="pl-PL"/>
    </w:rPr>
  </w:style>
  <w:style w:type="character" w:customStyle="1" w:styleId="ListLabel2">
    <w:name w:val="ListLabel 2"/>
    <w:qFormat/>
    <w:rsid w:val="003F6A05"/>
    <w:rPr>
      <w:b/>
      <w:color w:val="00000A"/>
    </w:rPr>
  </w:style>
  <w:style w:type="character" w:customStyle="1" w:styleId="ListLabel3">
    <w:name w:val="ListLabel 3"/>
    <w:qFormat/>
    <w:rsid w:val="003F6A05"/>
    <w:rPr>
      <w:b w:val="0"/>
      <w:color w:val="00000A"/>
    </w:rPr>
  </w:style>
  <w:style w:type="character" w:customStyle="1" w:styleId="ListLabel4">
    <w:name w:val="ListLabel 4"/>
    <w:qFormat/>
    <w:rsid w:val="003F6A05"/>
    <w:rPr>
      <w:b/>
    </w:rPr>
  </w:style>
  <w:style w:type="character" w:customStyle="1" w:styleId="ListLabel5">
    <w:name w:val="ListLabel 5"/>
    <w:qFormat/>
    <w:rsid w:val="003F6A05"/>
    <w:rPr>
      <w:rFonts w:cs="Courier New"/>
    </w:rPr>
  </w:style>
  <w:style w:type="character" w:customStyle="1" w:styleId="Znakinumeracji">
    <w:name w:val="Znaki numeracji"/>
    <w:qFormat/>
    <w:rsid w:val="003F6A05"/>
  </w:style>
  <w:style w:type="character" w:customStyle="1" w:styleId="TekstdymkaZnak1">
    <w:name w:val="Tekst dymka Znak1"/>
    <w:basedOn w:val="Domylnaczcionkaakapitu"/>
    <w:uiPriority w:val="99"/>
    <w:semiHidden/>
    <w:qFormat/>
    <w:rsid w:val="003F6A05"/>
    <w:rPr>
      <w:rFonts w:ascii="Tahoma" w:eastAsia="Andale Sans UI" w:hAnsi="Tahoma" w:cs="Tahoma"/>
      <w:sz w:val="16"/>
      <w:szCs w:val="16"/>
      <w:lang w:val="de-DE" w:eastAsia="fa-IR" w:bidi="fa-IR"/>
    </w:rPr>
  </w:style>
  <w:style w:type="character" w:customStyle="1" w:styleId="TekstprzypisudolnegoZnak">
    <w:name w:val="Tekst przypisu dolnego Znak"/>
    <w:basedOn w:val="Domylnaczcionkaakapitu"/>
    <w:link w:val="Tekstprzypisudolnego"/>
    <w:uiPriority w:val="99"/>
    <w:semiHidden/>
    <w:qFormat/>
    <w:rsid w:val="003F6A05"/>
    <w:rPr>
      <w:rFonts w:eastAsia="Andale Sans UI" w:cs="Tahoma"/>
      <w:lang w:val="de-DE" w:eastAsia="fa-IR" w:bidi="fa-IR"/>
    </w:rPr>
  </w:style>
  <w:style w:type="character" w:styleId="Odwoanieprzypisudolnego">
    <w:name w:val="footnote reference"/>
    <w:basedOn w:val="Domylnaczcionkaakapitu"/>
    <w:uiPriority w:val="99"/>
    <w:semiHidden/>
    <w:unhideWhenUsed/>
    <w:qFormat/>
    <w:rsid w:val="003F6A05"/>
    <w:rPr>
      <w:vertAlign w:val="superscript"/>
    </w:rPr>
  </w:style>
  <w:style w:type="character" w:customStyle="1" w:styleId="ListLabel6">
    <w:name w:val="ListLabel 6"/>
    <w:qFormat/>
    <w:rsid w:val="003F6A05"/>
    <w:rPr>
      <w:b w:val="0"/>
      <w:color w:val="00000A"/>
    </w:rPr>
  </w:style>
  <w:style w:type="character" w:customStyle="1" w:styleId="ListLabel7">
    <w:name w:val="ListLabel 7"/>
    <w:qFormat/>
    <w:rsid w:val="003F6A05"/>
    <w:rPr>
      <w:b/>
    </w:rPr>
  </w:style>
  <w:style w:type="character" w:customStyle="1" w:styleId="ListLabel8">
    <w:name w:val="ListLabel 8"/>
    <w:qFormat/>
    <w:rsid w:val="003F6A05"/>
    <w:rPr>
      <w:rFonts w:cs="Courier New"/>
    </w:rPr>
  </w:style>
  <w:style w:type="character" w:customStyle="1" w:styleId="ListLabel9">
    <w:name w:val="ListLabel 9"/>
    <w:qFormat/>
    <w:rsid w:val="003F6A05"/>
    <w:rPr>
      <w:rFonts w:cs="Courier New"/>
    </w:rPr>
  </w:style>
  <w:style w:type="character" w:customStyle="1" w:styleId="ListLabel10">
    <w:name w:val="ListLabel 10"/>
    <w:qFormat/>
    <w:rsid w:val="003F6A05"/>
    <w:rPr>
      <w:rFonts w:cs="Courier New"/>
    </w:rPr>
  </w:style>
  <w:style w:type="character" w:customStyle="1" w:styleId="ListLabel11">
    <w:name w:val="ListLabel 11"/>
    <w:qFormat/>
    <w:rsid w:val="003F6A05"/>
    <w:rPr>
      <w:rFonts w:cs="Courier New"/>
    </w:rPr>
  </w:style>
  <w:style w:type="character" w:customStyle="1" w:styleId="ListLabel12">
    <w:name w:val="ListLabel 12"/>
    <w:qFormat/>
    <w:rsid w:val="003F6A05"/>
    <w:rPr>
      <w:rFonts w:cs="Courier New"/>
    </w:rPr>
  </w:style>
  <w:style w:type="character" w:customStyle="1" w:styleId="ListLabel13">
    <w:name w:val="ListLabel 13"/>
    <w:qFormat/>
    <w:rsid w:val="003F6A05"/>
    <w:rPr>
      <w:rFonts w:cs="Courier New"/>
    </w:rPr>
  </w:style>
  <w:style w:type="character" w:customStyle="1" w:styleId="ListLabel14">
    <w:name w:val="ListLabel 14"/>
    <w:qFormat/>
    <w:rsid w:val="003F6A05"/>
    <w:rPr>
      <w:rFonts w:cs="Courier New"/>
    </w:rPr>
  </w:style>
  <w:style w:type="character" w:customStyle="1" w:styleId="ListLabel15">
    <w:name w:val="ListLabel 15"/>
    <w:qFormat/>
    <w:rsid w:val="003F6A05"/>
    <w:rPr>
      <w:rFonts w:cs="Courier New"/>
    </w:rPr>
  </w:style>
  <w:style w:type="character" w:customStyle="1" w:styleId="ListLabel16">
    <w:name w:val="ListLabel 16"/>
    <w:qFormat/>
    <w:rsid w:val="003F6A05"/>
    <w:rPr>
      <w:rFonts w:cs="Courier New"/>
    </w:rPr>
  </w:style>
  <w:style w:type="character" w:customStyle="1" w:styleId="ListLabel17">
    <w:name w:val="ListLabel 17"/>
    <w:qFormat/>
    <w:rsid w:val="003F6A05"/>
    <w:rPr>
      <w:rFonts w:cs="Courier New"/>
    </w:rPr>
  </w:style>
  <w:style w:type="character" w:customStyle="1" w:styleId="ListLabel18">
    <w:name w:val="ListLabel 18"/>
    <w:qFormat/>
    <w:rsid w:val="003F6A05"/>
    <w:rPr>
      <w:rFonts w:cs="Courier New"/>
    </w:rPr>
  </w:style>
  <w:style w:type="character" w:customStyle="1" w:styleId="ListLabel19">
    <w:name w:val="ListLabel 19"/>
    <w:qFormat/>
    <w:rsid w:val="003F6A05"/>
    <w:rPr>
      <w:rFonts w:cs="Courier New"/>
    </w:rPr>
  </w:style>
  <w:style w:type="character" w:customStyle="1" w:styleId="ListLabel20">
    <w:name w:val="ListLabel 20"/>
    <w:qFormat/>
    <w:rsid w:val="003F6A05"/>
    <w:rPr>
      <w:rFonts w:cs="Courier New"/>
    </w:rPr>
  </w:style>
  <w:style w:type="character" w:customStyle="1" w:styleId="ListLabel21">
    <w:name w:val="ListLabel 21"/>
    <w:qFormat/>
    <w:rsid w:val="003F6A05"/>
    <w:rPr>
      <w:rFonts w:cs="Courier New"/>
    </w:rPr>
  </w:style>
  <w:style w:type="character" w:customStyle="1" w:styleId="ListLabel22">
    <w:name w:val="ListLabel 22"/>
    <w:qFormat/>
    <w:rsid w:val="003F6A05"/>
    <w:rPr>
      <w:rFonts w:cs="Courier New"/>
    </w:rPr>
  </w:style>
  <w:style w:type="character" w:customStyle="1" w:styleId="ListLabel23">
    <w:name w:val="ListLabel 23"/>
    <w:qFormat/>
    <w:rsid w:val="003F6A05"/>
    <w:rPr>
      <w:rFonts w:cs="Courier New"/>
    </w:rPr>
  </w:style>
  <w:style w:type="character" w:customStyle="1" w:styleId="ListLabel24">
    <w:name w:val="ListLabel 24"/>
    <w:qFormat/>
    <w:rsid w:val="003F6A05"/>
    <w:rPr>
      <w:rFonts w:cs="Courier New"/>
    </w:rPr>
  </w:style>
  <w:style w:type="character" w:customStyle="1" w:styleId="ListLabel25">
    <w:name w:val="ListLabel 25"/>
    <w:qFormat/>
    <w:rsid w:val="003F6A05"/>
    <w:rPr>
      <w:rFonts w:cs="Courier New"/>
    </w:rPr>
  </w:style>
  <w:style w:type="character" w:customStyle="1" w:styleId="ListLabel26">
    <w:name w:val="ListLabel 26"/>
    <w:qFormat/>
    <w:rsid w:val="003F6A05"/>
    <w:rPr>
      <w:rFonts w:cs="Courier New"/>
    </w:rPr>
  </w:style>
  <w:style w:type="character" w:customStyle="1" w:styleId="ListLabel27">
    <w:name w:val="ListLabel 27"/>
    <w:qFormat/>
    <w:rsid w:val="003F6A05"/>
    <w:rPr>
      <w:rFonts w:cs="Courier New"/>
    </w:rPr>
  </w:style>
  <w:style w:type="character" w:customStyle="1" w:styleId="ListLabel28">
    <w:name w:val="ListLabel 28"/>
    <w:qFormat/>
    <w:rsid w:val="003F6A05"/>
    <w:rPr>
      <w:rFonts w:cs="Courier New"/>
    </w:rPr>
  </w:style>
  <w:style w:type="paragraph" w:styleId="Lista">
    <w:name w:val="List"/>
    <w:basedOn w:val="Normalny"/>
    <w:rsid w:val="003F6A05"/>
    <w:pPr>
      <w:ind w:left="283" w:hanging="283"/>
    </w:pPr>
    <w:rPr>
      <w:rFonts w:ascii="Calibri" w:eastAsia="Calibri" w:hAnsi="Calibri" w:cs="Times New Roman"/>
    </w:rPr>
  </w:style>
  <w:style w:type="paragraph" w:customStyle="1" w:styleId="Legenda1">
    <w:name w:val="Legenda1"/>
    <w:basedOn w:val="Normalny"/>
    <w:qFormat/>
    <w:rsid w:val="003F6A05"/>
    <w:pPr>
      <w:suppressLineNumbers/>
      <w:spacing w:before="120" w:after="120"/>
    </w:pPr>
    <w:rPr>
      <w:rFonts w:cs="Mangal"/>
      <w:i/>
      <w:iCs/>
    </w:rPr>
  </w:style>
  <w:style w:type="paragraph" w:customStyle="1" w:styleId="Indeks">
    <w:name w:val="Indeks"/>
    <w:basedOn w:val="Normalny"/>
    <w:qFormat/>
    <w:rsid w:val="003F6A05"/>
    <w:pPr>
      <w:suppressLineNumbers/>
    </w:pPr>
    <w:rPr>
      <w:rFonts w:cs="Mangal"/>
    </w:rPr>
  </w:style>
  <w:style w:type="paragraph" w:customStyle="1" w:styleId="Nagwek10">
    <w:name w:val="Nagłówek1"/>
    <w:basedOn w:val="Normalny"/>
    <w:qFormat/>
    <w:rsid w:val="003F6A05"/>
    <w:pPr>
      <w:keepNext/>
      <w:spacing w:before="240" w:after="120"/>
    </w:pPr>
    <w:rPr>
      <w:rFonts w:ascii="Arial" w:eastAsia="Microsoft YaHei" w:hAnsi="Arial" w:cs="Mangal"/>
      <w:sz w:val="28"/>
      <w:szCs w:val="28"/>
    </w:rPr>
  </w:style>
  <w:style w:type="paragraph" w:customStyle="1" w:styleId="Podpis1">
    <w:name w:val="Podpis1"/>
    <w:basedOn w:val="Normalny"/>
    <w:qFormat/>
    <w:rsid w:val="003F6A05"/>
    <w:pPr>
      <w:suppressLineNumbers/>
      <w:spacing w:before="120" w:after="120"/>
    </w:pPr>
    <w:rPr>
      <w:rFonts w:cs="Mangal"/>
      <w:i/>
      <w:iCs/>
    </w:rPr>
  </w:style>
  <w:style w:type="paragraph" w:customStyle="1" w:styleId="Bezodstpw1">
    <w:name w:val="Bez odstępów1"/>
    <w:qFormat/>
    <w:rsid w:val="003F6A05"/>
    <w:pPr>
      <w:suppressAutoHyphens/>
      <w:spacing w:after="0" w:line="100" w:lineRule="atLeast"/>
    </w:pPr>
    <w:rPr>
      <w:rFonts w:ascii="Times New Roman" w:eastAsia="SimSun" w:hAnsi="Times New Roman" w:cs="Mangal"/>
      <w:sz w:val="24"/>
      <w:szCs w:val="24"/>
      <w:lang w:eastAsia="hi-IN" w:bidi="hi-IN"/>
    </w:rPr>
  </w:style>
  <w:style w:type="paragraph" w:customStyle="1" w:styleId="Default">
    <w:name w:val="Default"/>
    <w:qFormat/>
    <w:rsid w:val="003F6A05"/>
    <w:pPr>
      <w:suppressAutoHyphens/>
      <w:spacing w:after="0" w:line="100" w:lineRule="atLeast"/>
    </w:pPr>
    <w:rPr>
      <w:rFonts w:ascii="Calibri" w:eastAsia="Calibri" w:hAnsi="Calibri" w:cs="Calibri"/>
      <w:color w:val="000000"/>
      <w:sz w:val="24"/>
      <w:szCs w:val="24"/>
      <w:lang w:eastAsia="hi-IN" w:bidi="hi-IN"/>
    </w:rPr>
  </w:style>
  <w:style w:type="paragraph" w:customStyle="1" w:styleId="Tekstdymka1">
    <w:name w:val="Tekst dymka1"/>
    <w:basedOn w:val="Normalny"/>
    <w:qFormat/>
    <w:rsid w:val="003F6A05"/>
    <w:rPr>
      <w:rFonts w:ascii="Tahoma" w:hAnsi="Tahoma"/>
      <w:sz w:val="16"/>
      <w:szCs w:val="16"/>
    </w:rPr>
  </w:style>
  <w:style w:type="paragraph" w:customStyle="1" w:styleId="Akapitzlist1">
    <w:name w:val="Akapit z listą1"/>
    <w:basedOn w:val="Normalny"/>
    <w:qFormat/>
    <w:rsid w:val="003F6A05"/>
    <w:pPr>
      <w:ind w:left="720"/>
    </w:pPr>
    <w:rPr>
      <w:rFonts w:eastAsia="Times New Roman" w:cs="Times New Roman"/>
    </w:rPr>
  </w:style>
  <w:style w:type="paragraph" w:customStyle="1" w:styleId="Nagwek2">
    <w:name w:val="Nagłówek2"/>
    <w:basedOn w:val="Normalny"/>
    <w:rsid w:val="003F6A05"/>
    <w:pPr>
      <w:suppressLineNumbers/>
      <w:tabs>
        <w:tab w:val="center" w:pos="4536"/>
        <w:tab w:val="right" w:pos="9072"/>
      </w:tabs>
    </w:pPr>
  </w:style>
  <w:style w:type="paragraph" w:customStyle="1" w:styleId="Stopka1">
    <w:name w:val="Stopka1"/>
    <w:basedOn w:val="Normalny"/>
    <w:rsid w:val="003F6A05"/>
    <w:pPr>
      <w:suppressLineNumbers/>
      <w:tabs>
        <w:tab w:val="center" w:pos="4536"/>
        <w:tab w:val="right" w:pos="9072"/>
      </w:tabs>
    </w:pPr>
  </w:style>
  <w:style w:type="paragraph" w:styleId="NormalnyWeb">
    <w:name w:val="Normal (Web)"/>
    <w:basedOn w:val="Normalny"/>
    <w:uiPriority w:val="99"/>
    <w:unhideWhenUsed/>
    <w:qFormat/>
    <w:rsid w:val="003F6A05"/>
    <w:pPr>
      <w:widowControl/>
      <w:suppressAutoHyphens w:val="0"/>
      <w:spacing w:beforeAutospacing="1" w:after="119" w:line="240" w:lineRule="auto"/>
    </w:pPr>
    <w:rPr>
      <w:rFonts w:eastAsia="Times New Roman" w:cs="Times New Roman"/>
      <w:lang w:val="pl-PL" w:eastAsia="pl-PL" w:bidi="ar-SA"/>
    </w:rPr>
  </w:style>
  <w:style w:type="paragraph" w:styleId="Tekstprzypisudolnego">
    <w:name w:val="footnote text"/>
    <w:basedOn w:val="Normalny"/>
    <w:link w:val="TekstprzypisudolnegoZnak"/>
    <w:uiPriority w:val="99"/>
    <w:semiHidden/>
    <w:unhideWhenUsed/>
    <w:qFormat/>
    <w:rsid w:val="003F6A05"/>
    <w:pPr>
      <w:spacing w:line="240" w:lineRule="auto"/>
    </w:pPr>
    <w:rPr>
      <w:rFonts w:asciiTheme="minorHAnsi" w:hAnsiTheme="minorHAnsi"/>
      <w:sz w:val="22"/>
      <w:szCs w:val="22"/>
    </w:rPr>
  </w:style>
  <w:style w:type="character" w:customStyle="1" w:styleId="TekstprzypisudolnegoZnak1">
    <w:name w:val="Tekst przypisu dolnego Znak1"/>
    <w:basedOn w:val="Domylnaczcionkaakapitu"/>
    <w:uiPriority w:val="99"/>
    <w:semiHidden/>
    <w:rsid w:val="003F6A05"/>
    <w:rPr>
      <w:rFonts w:ascii="Times New Roman" w:eastAsia="Andale Sans UI" w:hAnsi="Times New Roman" w:cs="Tahoma"/>
      <w:sz w:val="20"/>
      <w:szCs w:val="20"/>
      <w:lang w:val="de-DE" w:eastAsia="fa-IR" w:bidi="fa-IR"/>
    </w:rPr>
  </w:style>
  <w:style w:type="character" w:customStyle="1" w:styleId="StopkaZnak1">
    <w:name w:val="Stopka Znak1"/>
    <w:basedOn w:val="Domylnaczcionkaakapitu"/>
    <w:uiPriority w:val="99"/>
    <w:rsid w:val="003F6A05"/>
    <w:rPr>
      <w:rFonts w:eastAsia="Andale Sans UI" w:cs="Tahoma"/>
      <w:sz w:val="24"/>
      <w:szCs w:val="24"/>
      <w:lang w:val="de-DE" w:eastAsia="fa-IR" w:bidi="fa-IR"/>
    </w:rPr>
  </w:style>
  <w:style w:type="character" w:customStyle="1" w:styleId="Nagwek1Znak1">
    <w:name w:val="Nagłówek 1 Znak1"/>
    <w:basedOn w:val="Domylnaczcionkaakapitu"/>
    <w:uiPriority w:val="9"/>
    <w:rsid w:val="003F6A05"/>
    <w:rPr>
      <w:rFonts w:asciiTheme="majorHAnsi" w:eastAsiaTheme="majorEastAsia" w:hAnsiTheme="majorHAnsi" w:cstheme="majorBidi"/>
      <w:b/>
      <w:bCs/>
      <w:color w:val="2F5496" w:themeColor="accent1" w:themeShade="BF"/>
      <w:sz w:val="28"/>
      <w:szCs w:val="28"/>
      <w:lang w:val="de-DE" w:eastAsia="fa-IR" w:bidi="fa-IR"/>
    </w:rPr>
  </w:style>
  <w:style w:type="paragraph" w:styleId="Mapadokumentu">
    <w:name w:val="Document Map"/>
    <w:basedOn w:val="Normalny"/>
    <w:link w:val="MapadokumentuZnak"/>
    <w:uiPriority w:val="99"/>
    <w:semiHidden/>
    <w:unhideWhenUsed/>
    <w:rsid w:val="003F6A05"/>
    <w:pPr>
      <w:spacing w:line="240" w:lineRule="auto"/>
    </w:pPr>
    <w:rPr>
      <w:rFonts w:ascii="Tahoma" w:hAnsi="Tahoma"/>
      <w:sz w:val="16"/>
      <w:szCs w:val="16"/>
    </w:rPr>
  </w:style>
  <w:style w:type="character" w:customStyle="1" w:styleId="MapadokumentuZnak">
    <w:name w:val="Mapa dokumentu Znak"/>
    <w:basedOn w:val="Domylnaczcionkaakapitu"/>
    <w:link w:val="Mapadokumentu"/>
    <w:uiPriority w:val="99"/>
    <w:semiHidden/>
    <w:rsid w:val="003F6A05"/>
    <w:rPr>
      <w:rFonts w:ascii="Tahoma" w:eastAsia="Andale Sans UI" w:hAnsi="Tahoma" w:cs="Tahoma"/>
      <w:sz w:val="16"/>
      <w:szCs w:val="16"/>
      <w:lang w:val="de-DE" w:eastAsia="fa-IR" w:bidi="fa-IR"/>
    </w:rPr>
  </w:style>
  <w:style w:type="table" w:styleId="Tabela-Siatka">
    <w:name w:val="Table Grid"/>
    <w:basedOn w:val="Standardowy"/>
    <w:uiPriority w:val="39"/>
    <w:unhideWhenUsed/>
    <w:rsid w:val="003F6A0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92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1A62D-6D9C-42A9-B8EF-B582565A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3152</TotalTime>
  <Pages>14</Pages>
  <Words>9637</Words>
  <Characters>57827</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Zacłona</dc:creator>
  <cp:keywords/>
  <dc:description/>
  <cp:lastModifiedBy>Mariusz Zacłona</cp:lastModifiedBy>
  <cp:revision>138</cp:revision>
  <cp:lastPrinted>2019-07-17T09:09:00Z</cp:lastPrinted>
  <dcterms:created xsi:type="dcterms:W3CDTF">2019-02-28T12:20:00Z</dcterms:created>
  <dcterms:modified xsi:type="dcterms:W3CDTF">2022-03-25T10:53:00Z</dcterms:modified>
</cp:coreProperties>
</file>