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66095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0" w:name="_GoBack"/>
      <w:bookmarkEnd w:id="0"/>
    </w:p>
    <w:p w14:paraId="774421AC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BCCB2E8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6F825A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38C95A6D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1F9ECA8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9CBBEEF" w14:textId="77777777" w:rsidR="005D20B9" w:rsidRPr="005D20B9" w:rsidRDefault="00130CF3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Znak postępowania: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7964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="005D20B9"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238</w:t>
      </w:r>
      <w:r w:rsidR="000F6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</w:t>
      </w:r>
      <w:r w:rsidR="00DC43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 </w:t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F429A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 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 w:rsidR="00DE6AA2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F429A2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DE6AA2">
        <w:rPr>
          <w:rFonts w:ascii="Times New Roman" w:eastAsia="Times New Roman" w:hAnsi="Times New Roman" w:cs="Times New Roman"/>
          <w:sz w:val="24"/>
          <w:szCs w:val="24"/>
          <w:lang w:eastAsia="ar-SA"/>
        </w:rPr>
        <w:t>.08</w:t>
      </w:r>
      <w:r w:rsidR="007F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.2022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0868AB46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27F44BE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77CFC3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70E4F052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9E45CEC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68CD8932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30153D9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9E8E8C7" w14:textId="77777777" w:rsidR="005D20B9" w:rsidRPr="005D20B9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</w:t>
      </w:r>
      <w:r w:rsidRPr="00DC7D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 udzielenie zamówienia publicznego prowadzonego w trybie przetargu nieograniczonego na dostawy o wartości zamówienia przekraczającej progi unijne, </w:t>
      </w:r>
      <w:r w:rsidR="000F67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 </w:t>
      </w:r>
      <w:r w:rsidR="005D20B9" w:rsidRPr="005D2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3736FE19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53BEDCD2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C2A5907" w14:textId="77777777" w:rsidR="005D20B9" w:rsidRPr="005D20B9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A63B3B" w14:textId="77777777" w:rsidR="005D20B9" w:rsidRPr="000D08E8" w:rsidRDefault="006C72CB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6C72CB">
        <w:rPr>
          <w:rFonts w:ascii="Times New Roman" w:eastAsia="Calibri" w:hAnsi="Times New Roman" w:cs="Times New Roman"/>
          <w:b/>
          <w:sz w:val="28"/>
          <w:szCs w:val="28"/>
        </w:rPr>
        <w:t xml:space="preserve">DOSTAWA </w:t>
      </w:r>
      <w:r w:rsidR="00130CF3">
        <w:rPr>
          <w:rFonts w:ascii="Times New Roman" w:eastAsia="Calibri" w:hAnsi="Times New Roman" w:cs="Times New Roman"/>
          <w:b/>
          <w:sz w:val="28"/>
          <w:szCs w:val="28"/>
        </w:rPr>
        <w:t>KOMPUTERÓW</w:t>
      </w:r>
    </w:p>
    <w:p w14:paraId="073B3089" w14:textId="77777777" w:rsidR="005D20B9" w:rsidRPr="00DC7D5D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C1B30B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5FE541D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_RefHeading__4_381024118"/>
      <w:bookmarkEnd w:id="1"/>
    </w:p>
    <w:p w14:paraId="58ED88F7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BAC60EB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F0EF483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BC6F09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A090177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689EA94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3F8FA05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19C6BE1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8E37D51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5A4B5973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17B3867E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5D3B50F6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ABEEA79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479DC841" w14:textId="77777777" w:rsidR="0085140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" w:name="_Toc62056956"/>
          </w:p>
          <w:p w14:paraId="0B184C1E" w14:textId="77777777" w:rsidR="005D20B9" w:rsidRDefault="005D20B9" w:rsidP="00DE6EC8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OGÓLNE</w:t>
            </w:r>
            <w:bookmarkEnd w:id="2"/>
          </w:p>
          <w:p w14:paraId="3E2CE0F5" w14:textId="77777777" w:rsidR="00851403" w:rsidRPr="00EB4DA8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9360B22" w14:textId="77777777" w:rsidR="005D20B9" w:rsidRPr="005D20B9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955F5C3" w14:textId="77777777" w:rsidR="005D20B9" w:rsidRPr="002729BA" w:rsidRDefault="005D20B9" w:rsidP="00DE6EC8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3" w:name="__RefHeading__66_381024118"/>
      <w:bookmarkStart w:id="4" w:name="_Toc62056957"/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4"/>
    </w:p>
    <w:p w14:paraId="51C20E95" w14:textId="77777777" w:rsidR="00D53C13" w:rsidRDefault="005D20B9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8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5"/>
    </w:p>
    <w:p w14:paraId="1CB654AE" w14:textId="77777777" w:rsidR="005D20B9" w:rsidRPr="00F67DD8" w:rsidRDefault="002729BA" w:rsidP="00DE6EC8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6"/>
    </w:p>
    <w:p w14:paraId="19DB55EE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7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7"/>
    </w:p>
    <w:p w14:paraId="0E7C4037" w14:textId="77777777"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8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8"/>
    </w:p>
    <w:p w14:paraId="4FB82CA9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9"/>
    </w:p>
    <w:p w14:paraId="67962F73" w14:textId="77777777"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0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10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71 32 70 491, </w:t>
      </w:r>
    </w:p>
    <w:p w14:paraId="07A749BD" w14:textId="77777777"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37C48DE9" w14:textId="77777777" w:rsidR="00D22E84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0A84EA9B" w14:textId="77777777" w:rsidR="002729BA" w:rsidRPr="00B35617" w:rsidRDefault="002729BA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1" w:name="_Toc62056964"/>
      <w:r w:rsidRPr="002729BA">
        <w:rPr>
          <w:rFonts w:ascii="Times New Roman" w:eastAsia="Arial" w:hAnsi="Times New Roman" w:cs="Times New Roman"/>
          <w:lang w:eastAsia="ar-SA"/>
        </w:rPr>
        <w:t>Godziny urz</w:t>
      </w:r>
      <w:r w:rsidRPr="002729BA">
        <w:rPr>
          <w:rFonts w:ascii="Times New Roman" w:eastAsia="TimesNewRoman" w:hAnsi="Times New Roman" w:cs="Times New Roman"/>
          <w:lang w:eastAsia="ar-SA"/>
        </w:rPr>
        <w:t>ę</w:t>
      </w:r>
      <w:r w:rsidRPr="002729BA">
        <w:rPr>
          <w:rFonts w:ascii="Times New Roman" w:eastAsia="Arial" w:hAnsi="Times New Roman" w:cs="Times New Roman"/>
          <w:lang w:eastAsia="ar-SA"/>
        </w:rPr>
        <w:t>dowania Zamawiaj</w:t>
      </w:r>
      <w:r w:rsidRPr="002729BA">
        <w:rPr>
          <w:rFonts w:ascii="Times New Roman" w:eastAsia="TimesNewRoman" w:hAnsi="Times New Roman" w:cs="Times New Roman"/>
          <w:lang w:eastAsia="ar-SA"/>
        </w:rPr>
        <w:t>ą</w:t>
      </w:r>
      <w:r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Pr="002729BA">
        <w:rPr>
          <w:rFonts w:ascii="Times New Roman" w:eastAsia="TimesNewRoman" w:hAnsi="Times New Roman" w:cs="Times New Roman"/>
          <w:lang w:eastAsia="ar-SA"/>
        </w:rPr>
        <w:t>ą</w:t>
      </w:r>
      <w:r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1"/>
    </w:p>
    <w:p w14:paraId="2828F050" w14:textId="77777777" w:rsidR="007C55C1" w:rsidRPr="00B35617" w:rsidRDefault="000F6735" w:rsidP="00DE6EC8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2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hyperlink r:id="rId10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2"/>
      </w:hyperlink>
    </w:p>
    <w:p w14:paraId="4597E2C9" w14:textId="77777777" w:rsidR="00DE47D3" w:rsidRPr="00D53C13" w:rsidRDefault="00DE47D3" w:rsidP="00DE6EC8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3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3"/>
    </w:p>
    <w:bookmarkStart w:id="14" w:name="_Toc62056968"/>
    <w:p w14:paraId="6EE41BEC" w14:textId="77777777" w:rsidR="00F67DD8" w:rsidRPr="007F79D7" w:rsidRDefault="00815860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r>
        <w:fldChar w:fldCharType="begin"/>
      </w:r>
      <w:r>
        <w:instrText>HYPERLINK "https://www.platformazakupowa.pl/pn/wssk_wroclaw"</w:instrText>
      </w:r>
      <w:r>
        <w:fldChar w:fldCharType="separate"/>
      </w:r>
      <w:r w:rsidR="001C4385" w:rsidRPr="001C4385">
        <w:rPr>
          <w:rStyle w:val="Hipercze"/>
          <w:rFonts w:ascii="Times New Roman" w:hAnsi="Times New Roman" w:cs="Times New Roman"/>
        </w:rPr>
        <w:t>https://www.platformazakupowa.pl/pn/wssk_wroclaw</w:t>
      </w:r>
      <w:r>
        <w:fldChar w:fldCharType="end"/>
      </w:r>
    </w:p>
    <w:p w14:paraId="401023F2" w14:textId="77777777" w:rsidR="00E7715E" w:rsidRDefault="00E7715E" w:rsidP="00DE6EC8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4"/>
    </w:p>
    <w:p w14:paraId="463FD474" w14:textId="77777777" w:rsidR="00E7715E" w:rsidRDefault="00E7715E" w:rsidP="00DE47D3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DE47D3" w14:paraId="65EA6DD8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19C6424E" w14:textId="77777777" w:rsidR="00DE47D3" w:rsidRPr="001F06DE" w:rsidRDefault="00DE47D3" w:rsidP="00DE6EC8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5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5"/>
          </w:p>
        </w:tc>
      </w:tr>
    </w:tbl>
    <w:p w14:paraId="6D84EA8E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1F2749CA" w14:textId="77777777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6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zamówienia bezpośrednio związane z postepowaniem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bookmarkEnd w:id="16"/>
      <w:r w:rsidR="007A6DA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hyperlink r:id="rId11" w:history="1">
        <w:r w:rsidR="001C4385" w:rsidRPr="00554351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</w:p>
    <w:p w14:paraId="41469C21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06D87463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4CE07E58" w14:textId="77777777"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B5BE66F" w14:textId="77777777" w:rsidR="005D20B9" w:rsidRPr="005D20B9" w:rsidRDefault="005D20B9" w:rsidP="00DE6EC8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6FA422D0" w14:textId="77777777"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8F59FF4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42063100" w14:textId="4E0F15E8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7" w:name="__RefHeading__68_381024118"/>
      <w:bookmarkEnd w:id="17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B95ED3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9750B6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 w:rsidR="00B046B4">
        <w:rPr>
          <w:rFonts w:ascii="Times New Roman" w:eastAsia="Times New Roman" w:hAnsi="Times New Roman" w:cs="Times New Roman"/>
          <w:bCs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0292B348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50F4824F" w14:textId="481EDAE7" w:rsidR="00130CF3" w:rsidRPr="00D05832" w:rsidRDefault="00130CF3" w:rsidP="00130CF3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szCs w:val="24"/>
          <w:lang w:eastAsia="ar-SA"/>
        </w:rPr>
      </w:pPr>
      <w:r w:rsidRPr="00D05832">
        <w:rPr>
          <w:rFonts w:ascii="Times New Roman" w:eastAsia="Times New Roman" w:hAnsi="Times New Roman"/>
          <w:szCs w:val="24"/>
          <w:lang w:eastAsia="ar-SA"/>
        </w:rPr>
        <w:t>Ustawa z dnia 11 września 2019 r. Prawo Zamówień Publicznych (Dz. U. z 20</w:t>
      </w:r>
      <w:r>
        <w:rPr>
          <w:rFonts w:ascii="Times New Roman" w:eastAsia="Times New Roman" w:hAnsi="Times New Roman"/>
          <w:szCs w:val="24"/>
          <w:lang w:eastAsia="ar-SA"/>
        </w:rPr>
        <w:t>2</w:t>
      </w:r>
      <w:r w:rsidR="003F5CD8">
        <w:rPr>
          <w:rFonts w:ascii="Times New Roman" w:eastAsia="Times New Roman" w:hAnsi="Times New Roman"/>
          <w:szCs w:val="24"/>
          <w:lang w:eastAsia="ar-SA"/>
        </w:rPr>
        <w:t>2</w:t>
      </w:r>
      <w:r w:rsidRPr="00D05832">
        <w:rPr>
          <w:rFonts w:ascii="Times New Roman" w:eastAsia="Times New Roman" w:hAnsi="Times New Roman"/>
          <w:szCs w:val="24"/>
          <w:lang w:eastAsia="ar-SA"/>
        </w:rPr>
        <w:t xml:space="preserve"> r. poz. </w:t>
      </w:r>
      <w:r w:rsidR="003F5CD8">
        <w:rPr>
          <w:rFonts w:ascii="Times New Roman" w:eastAsia="Times New Roman" w:hAnsi="Times New Roman"/>
          <w:szCs w:val="24"/>
          <w:lang w:eastAsia="ar-SA"/>
        </w:rPr>
        <w:t>1710</w:t>
      </w:r>
      <w:r w:rsidRPr="00D05832">
        <w:rPr>
          <w:rFonts w:ascii="Times New Roman" w:eastAsia="Times New Roman" w:hAnsi="Times New Roman"/>
          <w:szCs w:val="24"/>
          <w:lang w:eastAsia="ar-SA"/>
        </w:rPr>
        <w:t xml:space="preserve">), zwana dalej ustawą </w:t>
      </w:r>
      <w:proofErr w:type="spellStart"/>
      <w:r w:rsidRPr="00D05832">
        <w:rPr>
          <w:rFonts w:ascii="Times New Roman" w:eastAsia="Times New Roman" w:hAnsi="Times New Roman"/>
          <w:szCs w:val="24"/>
          <w:lang w:eastAsia="ar-SA"/>
        </w:rPr>
        <w:t>Pzp</w:t>
      </w:r>
      <w:proofErr w:type="spellEnd"/>
      <w:r w:rsidRPr="00D05832">
        <w:rPr>
          <w:rFonts w:ascii="Times New Roman" w:eastAsia="Times New Roman" w:hAnsi="Times New Roman"/>
          <w:szCs w:val="24"/>
          <w:lang w:eastAsia="ar-SA"/>
        </w:rPr>
        <w:t>,</w:t>
      </w:r>
    </w:p>
    <w:p w14:paraId="4F37F089" w14:textId="77777777" w:rsidR="00130CF3" w:rsidRPr="00D05832" w:rsidRDefault="00130CF3" w:rsidP="00130CF3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05832">
        <w:rPr>
          <w:rFonts w:ascii="Times New Roman" w:eastAsia="Times New Roman" w:hAnsi="Times New Roman"/>
          <w:lang w:eastAsia="ar-SA"/>
        </w:rPr>
        <w:t>Rozporządzenie Ministra Rozwoju, Pracy i Technologii z dnia 23 grudnia 2020 r. w sprawie podmiotowych środków dowodowych oraz innych dokumentów lub oświadczeń, jakich może żądać zamawiający od wykonawcy (Dz. U. z 2020 r. poz. 2415),</w:t>
      </w:r>
    </w:p>
    <w:p w14:paraId="30138E76" w14:textId="77777777" w:rsidR="00130CF3" w:rsidRPr="003B4859" w:rsidRDefault="00130CF3" w:rsidP="00130C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B4859">
        <w:rPr>
          <w:rFonts w:ascii="Times New Roman" w:eastAsia="Times New Roman" w:hAnsi="Times New Roman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</w:t>
      </w:r>
      <w:r>
        <w:rPr>
          <w:rFonts w:ascii="Times New Roman" w:eastAsia="Times New Roman" w:hAnsi="Times New Roman"/>
          <w:lang w:eastAsia="ar-SA"/>
        </w:rPr>
        <w:t>rsów (M. P. z 2021 poz. 1177)</w:t>
      </w:r>
      <w:r w:rsidRPr="003B4859">
        <w:rPr>
          <w:rFonts w:ascii="Times New Roman" w:eastAsia="Times New Roman" w:hAnsi="Times New Roman"/>
          <w:lang w:eastAsia="ar-SA"/>
        </w:rPr>
        <w:t>,</w:t>
      </w:r>
    </w:p>
    <w:p w14:paraId="794D24C6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 xml:space="preserve">WZ zastosowanie mają przepisy ustawy </w:t>
      </w:r>
      <w:proofErr w:type="spellStart"/>
      <w:r w:rsidRPr="005D20B9">
        <w:rPr>
          <w:rFonts w:ascii="Times New Roman" w:eastAsia="Calibri" w:hAnsi="Times New Roman" w:cs="Times New Roman"/>
        </w:rPr>
        <w:t>Pzp</w:t>
      </w:r>
      <w:proofErr w:type="spellEnd"/>
      <w:r w:rsidRPr="005D20B9">
        <w:rPr>
          <w:rFonts w:ascii="Times New Roman" w:eastAsia="Calibri" w:hAnsi="Times New Roman" w:cs="Times New Roman"/>
        </w:rPr>
        <w:t>.</w:t>
      </w:r>
    </w:p>
    <w:p w14:paraId="1F88ACF4" w14:textId="77777777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(Dz. U. z 2020 r., poz. 1740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 xml:space="preserve">eli przepisy ustawy </w:t>
      </w:r>
      <w:proofErr w:type="spellStart"/>
      <w:r w:rsidRPr="005D20B9">
        <w:rPr>
          <w:rFonts w:ascii="Times New Roman" w:eastAsia="Arial" w:hAnsi="Times New Roman" w:cs="Times New Roman"/>
          <w:lang w:eastAsia="ar-SA"/>
        </w:rPr>
        <w:t>Pzp</w:t>
      </w:r>
      <w:proofErr w:type="spellEnd"/>
      <w:r w:rsidRPr="005D20B9">
        <w:rPr>
          <w:rFonts w:ascii="Times New Roman" w:eastAsia="Arial" w:hAnsi="Times New Roman" w:cs="Times New Roman"/>
          <w:lang w:eastAsia="ar-SA"/>
        </w:rPr>
        <w:t xml:space="preserve">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595FCB34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4B037D6E" w14:textId="77777777" w:rsidR="00CB15C1" w:rsidRPr="007C55C1" w:rsidRDefault="00CB15C1" w:rsidP="00DE6EC8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EF19D8">
        <w:rPr>
          <w:rFonts w:ascii="Times New Roman" w:eastAsia="Calibri" w:hAnsi="Times New Roman" w:cs="Times New Roman"/>
        </w:rPr>
        <w:t>ówień, o których mowa w art. 214 ust. 1</w:t>
      </w:r>
      <w:r w:rsidR="00B15F83">
        <w:rPr>
          <w:rFonts w:ascii="Times New Roman" w:eastAsia="Calibri" w:hAnsi="Times New Roman" w:cs="Times New Roman"/>
        </w:rPr>
        <w:t xml:space="preserve"> pkt</w:t>
      </w:r>
      <w:r w:rsidR="008E053F">
        <w:rPr>
          <w:rFonts w:ascii="Times New Roman" w:eastAsia="Calibri" w:hAnsi="Times New Roman" w:cs="Times New Roman"/>
        </w:rPr>
        <w:t>.</w:t>
      </w:r>
      <w:r w:rsidR="00EF19D8">
        <w:rPr>
          <w:rFonts w:ascii="Times New Roman" w:eastAsia="Calibri" w:hAnsi="Times New Roman" w:cs="Times New Roman"/>
        </w:rPr>
        <w:t xml:space="preserve"> 7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  <w:r w:rsidR="00EF19D8">
        <w:rPr>
          <w:rFonts w:ascii="Times New Roman" w:eastAsia="Calibri" w:hAnsi="Times New Roman" w:cs="Times New Roman"/>
        </w:rPr>
        <w:t xml:space="preserve"> 8),</w:t>
      </w:r>
    </w:p>
    <w:p w14:paraId="5FEFC23F" w14:textId="77777777" w:rsidR="00CB15C1" w:rsidRDefault="00CB15C1" w:rsidP="00DE6EC8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0BFBCA33" w14:textId="77777777" w:rsidR="00CB15C1" w:rsidRDefault="00CB15C1" w:rsidP="00DE6EC8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88BBCD" w14:textId="77777777" w:rsidR="00CB15C1" w:rsidRPr="00B15F83" w:rsidRDefault="00CB15C1" w:rsidP="00DE6EC8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B15F83">
        <w:rPr>
          <w:rFonts w:ascii="Times New Roman" w:eastAsia="Calibri" w:hAnsi="Times New Roman" w:cs="Times New Roman"/>
        </w:rPr>
        <w:t>Pzp</w:t>
      </w:r>
      <w:proofErr w:type="spellEnd"/>
      <w:r w:rsidRPr="00B15F83">
        <w:rPr>
          <w:rFonts w:ascii="Times New Roman" w:eastAsia="Calibri" w:hAnsi="Times New Roman" w:cs="Times New Roman"/>
        </w:rPr>
        <w:t>.</w:t>
      </w:r>
    </w:p>
    <w:p w14:paraId="799986EE" w14:textId="77777777" w:rsidR="00CB15C1" w:rsidRPr="00CB15C1" w:rsidRDefault="00CB15C1" w:rsidP="00DE6EC8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</w:p>
    <w:p w14:paraId="11DA420A" w14:textId="3C999245" w:rsidR="001D5C19" w:rsidRDefault="001D5C19" w:rsidP="00DE6EC8">
      <w:pPr>
        <w:pStyle w:val="Akapitzlist"/>
        <w:keepLines/>
        <w:numPr>
          <w:ilvl w:val="0"/>
          <w:numId w:val="3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1D5C19">
        <w:rPr>
          <w:rFonts w:ascii="Times New Roman" w:eastAsia="Arial" w:hAnsi="Times New Roman" w:cs="Times New Roman"/>
          <w:lang w:eastAsia="ar-SA"/>
        </w:rPr>
        <w:lastRenderedPageBreak/>
        <w:t>Zamawiający przewiduje zastosowanie tzw. procedury odwróconej, o której m</w:t>
      </w:r>
      <w:r w:rsidR="002D6A4D">
        <w:rPr>
          <w:rFonts w:ascii="Times New Roman" w:eastAsia="Arial" w:hAnsi="Times New Roman" w:cs="Times New Roman"/>
          <w:lang w:eastAsia="ar-SA"/>
        </w:rPr>
        <w:t xml:space="preserve">owa w art. 139 ust. 1 ustawy </w:t>
      </w:r>
      <w:proofErr w:type="spellStart"/>
      <w:r w:rsidR="002D6A4D">
        <w:rPr>
          <w:rFonts w:ascii="Times New Roman" w:eastAsia="Arial" w:hAnsi="Times New Roman" w:cs="Times New Roman"/>
          <w:lang w:eastAsia="ar-SA"/>
        </w:rPr>
        <w:t>Pzp</w:t>
      </w:r>
      <w:proofErr w:type="spellEnd"/>
      <w:r w:rsidRPr="001D5C19">
        <w:rPr>
          <w:rFonts w:ascii="Times New Roman" w:eastAsia="Arial" w:hAnsi="Times New Roman" w:cs="Times New Roman"/>
          <w:lang w:eastAsia="ar-SA"/>
        </w:rPr>
        <w:t xml:space="preserve">, tj. Zamawiający najpierw dokona badania i oceny ofert, a następnie dokona kwalifikacji podmiotowej Wykonawcy, którego oferta została najwyżej oceniona, w zakresie braku podstaw wykluczenia oraz spełniania </w:t>
      </w:r>
      <w:r>
        <w:rPr>
          <w:rFonts w:ascii="Times New Roman" w:eastAsia="Arial" w:hAnsi="Times New Roman" w:cs="Times New Roman"/>
          <w:lang w:eastAsia="ar-SA"/>
        </w:rPr>
        <w:t>warunków udziału w postępowaniu</w:t>
      </w:r>
      <w:r w:rsidRPr="001D5C19">
        <w:rPr>
          <w:rFonts w:ascii="Times New Roman" w:eastAsia="Arial" w:hAnsi="Times New Roman" w:cs="Times New Roman"/>
          <w:lang w:eastAsia="ar-SA"/>
        </w:rPr>
        <w:t>.</w:t>
      </w:r>
      <w:r w:rsidR="00B95ED3">
        <w:rPr>
          <w:rFonts w:ascii="Times New Roman" w:eastAsia="Arial" w:hAnsi="Times New Roman" w:cs="Times New Roman"/>
          <w:lang w:eastAsia="ar-SA"/>
        </w:rPr>
        <w:t xml:space="preserve"> </w:t>
      </w:r>
      <w:r w:rsidR="00DD7E01" w:rsidRPr="00DD7E01">
        <w:rPr>
          <w:rFonts w:ascii="Times New Roman" w:eastAsia="Arial" w:hAnsi="Times New Roman" w:cs="Times New Roman"/>
          <w:lang w:eastAsia="ar-SA"/>
        </w:rPr>
        <w:t xml:space="preserve">Zamawiający przewiduje możliwość żądania oświadczenia, o którym mowa w art. 125 ust. 1 ustawy </w:t>
      </w:r>
      <w:proofErr w:type="spellStart"/>
      <w:r w:rsidR="00DD7E01" w:rsidRPr="00DD7E01">
        <w:rPr>
          <w:rFonts w:ascii="Times New Roman" w:eastAsia="Arial" w:hAnsi="Times New Roman" w:cs="Times New Roman"/>
          <w:lang w:eastAsia="ar-SA"/>
        </w:rPr>
        <w:t>Pzp</w:t>
      </w:r>
      <w:proofErr w:type="spellEnd"/>
      <w:r w:rsidR="00DD7E01" w:rsidRPr="00DD7E01">
        <w:rPr>
          <w:rFonts w:ascii="Times New Roman" w:eastAsia="Arial" w:hAnsi="Times New Roman" w:cs="Times New Roman"/>
          <w:lang w:eastAsia="ar-SA"/>
        </w:rPr>
        <w:t>, wyłącznie od wykonawcy, którego oferta została najwyżej oceniona.</w:t>
      </w:r>
    </w:p>
    <w:p w14:paraId="7D242A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19115655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6F81A13D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B139393" w14:textId="77777777" w:rsidR="005D20B9" w:rsidRPr="005D20B9" w:rsidRDefault="005D20B9" w:rsidP="00DE6EC8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8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8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4929ABE2" w14:textId="77777777" w:rsidR="005D20B9" w:rsidRPr="005D20B9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EB3CEFF" w14:textId="749E9D2D" w:rsidR="00130CF3" w:rsidRPr="00130CF3" w:rsidRDefault="00130CF3" w:rsidP="00DE6EC8">
      <w:pPr>
        <w:numPr>
          <w:ilvl w:val="0"/>
          <w:numId w:val="5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bookmarkStart w:id="19" w:name="__RefHeading__70_381024118"/>
      <w:bookmarkEnd w:id="19"/>
      <w:r w:rsidRPr="00130CF3">
        <w:rPr>
          <w:rFonts w:ascii="Times New Roman" w:eastAsia="Times New Roman" w:hAnsi="Times New Roman" w:cs="Times New Roman"/>
          <w:lang w:eastAsia="ar-SA"/>
        </w:rPr>
        <w:t>Przedmiotem zamówienia jest dostawa</w:t>
      </w:r>
      <w:r w:rsidR="00B95ED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30CF3">
        <w:rPr>
          <w:rFonts w:ascii="Times New Roman" w:eastAsia="Times New Roman" w:hAnsi="Times New Roman" w:cs="Times New Roman"/>
          <w:lang w:eastAsia="ar-SA"/>
        </w:rPr>
        <w:t xml:space="preserve">do siedziby Zamawiającego komputerów stacjonarnych typu </w:t>
      </w:r>
      <w:proofErr w:type="spellStart"/>
      <w:r w:rsidRPr="00130CF3">
        <w:rPr>
          <w:rFonts w:ascii="Times New Roman" w:eastAsia="Times New Roman" w:hAnsi="Times New Roman" w:cs="Times New Roman"/>
          <w:lang w:eastAsia="ar-SA"/>
        </w:rPr>
        <w:t>all</w:t>
      </w:r>
      <w:proofErr w:type="spellEnd"/>
      <w:r w:rsidRPr="00130CF3">
        <w:rPr>
          <w:rFonts w:ascii="Times New Roman" w:eastAsia="Times New Roman" w:hAnsi="Times New Roman" w:cs="Times New Roman"/>
          <w:lang w:eastAsia="ar-SA"/>
        </w:rPr>
        <w:t>-in-one i lapto</w:t>
      </w:r>
      <w:r w:rsidR="00CB7D62">
        <w:rPr>
          <w:rFonts w:ascii="Times New Roman" w:eastAsia="Times New Roman" w:hAnsi="Times New Roman" w:cs="Times New Roman"/>
          <w:lang w:eastAsia="ar-SA"/>
        </w:rPr>
        <w:t>pów określonych w Zadaniu nr 1-3</w:t>
      </w:r>
      <w:r w:rsidRPr="00130CF3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130CF3">
        <w:rPr>
          <w:rFonts w:ascii="Times New Roman" w:eastAsia="Times New Roman" w:hAnsi="Times New Roman" w:cs="Times New Roman"/>
          <w:i/>
          <w:lang w:eastAsia="ar-SA"/>
        </w:rPr>
        <w:t>zwanych dalej urządzeniem</w:t>
      </w:r>
      <w:r w:rsidRPr="00130CF3">
        <w:rPr>
          <w:rFonts w:ascii="Times New Roman" w:eastAsia="Times New Roman" w:hAnsi="Times New Roman" w:cs="Times New Roman"/>
          <w:lang w:eastAsia="ar-SA"/>
        </w:rPr>
        <w:t>.</w:t>
      </w:r>
    </w:p>
    <w:p w14:paraId="3318FAEF" w14:textId="77777777" w:rsidR="00130CF3" w:rsidRPr="00130CF3" w:rsidRDefault="00130CF3" w:rsidP="00DE6EC8">
      <w:pPr>
        <w:numPr>
          <w:ilvl w:val="0"/>
          <w:numId w:val="5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130CF3">
        <w:rPr>
          <w:rFonts w:ascii="Times New Roman" w:eastAsia="Times New Roman" w:hAnsi="Times New Roman" w:cs="Times New Roman"/>
          <w:lang w:eastAsia="pl-PL"/>
        </w:rPr>
        <w:t xml:space="preserve">Szczegółowe wymagania dotyczące minimalnych parametrów </w:t>
      </w:r>
      <w:proofErr w:type="spellStart"/>
      <w:r w:rsidRPr="00130CF3">
        <w:rPr>
          <w:rFonts w:ascii="Times New Roman" w:eastAsia="Times New Roman" w:hAnsi="Times New Roman" w:cs="Times New Roman"/>
          <w:lang w:eastAsia="pl-PL"/>
        </w:rPr>
        <w:t>techniczno</w:t>
      </w:r>
      <w:proofErr w:type="spellEnd"/>
      <w:r w:rsidRPr="00130CF3">
        <w:rPr>
          <w:rFonts w:ascii="Times New Roman" w:eastAsia="Times New Roman" w:hAnsi="Times New Roman" w:cs="Times New Roman"/>
          <w:lang w:eastAsia="pl-PL"/>
        </w:rPr>
        <w:t xml:space="preserve"> – użytkowych</w:t>
      </w:r>
      <w:r w:rsidR="00CB7D62">
        <w:rPr>
          <w:rFonts w:ascii="Times New Roman" w:eastAsia="Times New Roman" w:hAnsi="Times New Roman" w:cs="Times New Roman"/>
          <w:lang w:eastAsia="pl-PL"/>
        </w:rPr>
        <w:t xml:space="preserve"> zawierają załączniki nr 1.1-1.3</w:t>
      </w:r>
      <w:r w:rsidRPr="00130CF3">
        <w:rPr>
          <w:rFonts w:ascii="Times New Roman" w:eastAsia="Times New Roman" w:hAnsi="Times New Roman" w:cs="Times New Roman"/>
          <w:lang w:eastAsia="pl-PL"/>
        </w:rPr>
        <w:t xml:space="preserve"> do SWZ.</w:t>
      </w:r>
    </w:p>
    <w:p w14:paraId="605F64AF" w14:textId="77777777" w:rsidR="00130CF3" w:rsidRPr="00CB7D62" w:rsidRDefault="00130CF3" w:rsidP="00DE6EC8">
      <w:pPr>
        <w:numPr>
          <w:ilvl w:val="0"/>
          <w:numId w:val="5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7D62">
        <w:rPr>
          <w:rFonts w:ascii="Times New Roman" w:eastAsia="Calibri" w:hAnsi="Times New Roman" w:cs="Times New Roman"/>
        </w:rPr>
        <w:t xml:space="preserve">Wymagany okres gwarancji producenta na zaoferowane urządzenia liczony od daty podpisania protokołu odbioru wynosi </w:t>
      </w:r>
      <w:r w:rsidR="00CB7D62" w:rsidRPr="00CB7D62">
        <w:rPr>
          <w:rFonts w:ascii="Times New Roman" w:eastAsia="Calibri" w:hAnsi="Times New Roman" w:cs="Times New Roman"/>
        </w:rPr>
        <w:t>36 miesięcy</w:t>
      </w:r>
      <w:r w:rsidR="00975F5B">
        <w:rPr>
          <w:rFonts w:ascii="Times New Roman" w:eastAsia="Calibri" w:hAnsi="Times New Roman" w:cs="Times New Roman"/>
        </w:rPr>
        <w:t>.</w:t>
      </w:r>
    </w:p>
    <w:p w14:paraId="46A680D0" w14:textId="77777777" w:rsidR="00130CF3" w:rsidRPr="00130CF3" w:rsidRDefault="00130CF3" w:rsidP="00DE6EC8">
      <w:pPr>
        <w:numPr>
          <w:ilvl w:val="0"/>
          <w:numId w:val="5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130CF3">
        <w:rPr>
          <w:rFonts w:ascii="Times New Roman" w:eastAsia="Arial" w:hAnsi="Times New Roman" w:cs="Times New Roman"/>
          <w:lang w:eastAsia="ar-SA"/>
        </w:rPr>
        <w:t>W okresie gwarancji Wykonawca w ramach wynagrodzenia umownego zobowiązuje się do:</w:t>
      </w:r>
    </w:p>
    <w:p w14:paraId="7CA89356" w14:textId="16F3188A" w:rsidR="00130CF3" w:rsidRPr="00130CF3" w:rsidRDefault="00130CF3" w:rsidP="00DE6EC8">
      <w:pPr>
        <w:numPr>
          <w:ilvl w:val="0"/>
          <w:numId w:val="5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30CF3">
        <w:rPr>
          <w:rFonts w:ascii="Times New Roman" w:eastAsia="Times New Roman" w:hAnsi="Times New Roman" w:cs="Times New Roman"/>
          <w:lang w:eastAsia="pl-PL"/>
        </w:rPr>
        <w:t xml:space="preserve">naprawy urządzenia w terminie nie dłuższym niż 24 godziny w dni robocze (od poniedziałku do piątku) od </w:t>
      </w:r>
      <w:r w:rsidR="003F5CD8">
        <w:rPr>
          <w:rFonts w:ascii="Times New Roman" w:eastAsia="Times New Roman" w:hAnsi="Times New Roman" w:cs="Times New Roman"/>
          <w:lang w:eastAsia="pl-PL"/>
        </w:rPr>
        <w:t>momentu</w:t>
      </w:r>
      <w:r w:rsidR="003F5CD8" w:rsidRPr="00130CF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30CF3">
        <w:rPr>
          <w:rFonts w:ascii="Times New Roman" w:eastAsia="Times New Roman" w:hAnsi="Times New Roman" w:cs="Times New Roman"/>
          <w:lang w:eastAsia="pl-PL"/>
        </w:rPr>
        <w:t xml:space="preserve">zgłoszenia awarii, </w:t>
      </w:r>
    </w:p>
    <w:p w14:paraId="6A293A08" w14:textId="77777777" w:rsidR="00130CF3" w:rsidRPr="00130CF3" w:rsidRDefault="00130CF3" w:rsidP="00DE6EC8">
      <w:pPr>
        <w:numPr>
          <w:ilvl w:val="0"/>
          <w:numId w:val="5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30CF3">
        <w:rPr>
          <w:rFonts w:ascii="Times New Roman" w:eastAsia="Times New Roman" w:hAnsi="Times New Roman" w:cs="Times New Roman"/>
          <w:lang w:eastAsia="pl-PL"/>
        </w:rPr>
        <w:t>wymiany urządzenia lub podzespołu/modułu/części na fabrycznie nowe w przypadku 3 awarii tego samego podzespołu/modułu/części, powodujących wyłączenie urządzenia z eksploatacji w okresie jednego roku trwania gwarancji, przy spełnieniu warunków naprawy gwarancyjnej.</w:t>
      </w:r>
    </w:p>
    <w:p w14:paraId="4AA44568" w14:textId="0F26E0A0" w:rsidR="00F60E56" w:rsidRPr="00F60E56" w:rsidRDefault="008D5038" w:rsidP="00267605">
      <w:pPr>
        <w:numPr>
          <w:ilvl w:val="0"/>
          <w:numId w:val="5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F60E56">
        <w:rPr>
          <w:rFonts w:ascii="Times New Roman" w:eastAsia="Times New Roman" w:hAnsi="Times New Roman" w:cs="Times New Roman"/>
          <w:lang w:eastAsia="ar-SA"/>
        </w:rPr>
        <w:t>W przypadku konieczności wymiany urządzenia lub podzespołu, modułu, części na nowe w okresie trwania gwarancji, gwarancja biegnie od nowa</w:t>
      </w:r>
      <w:r w:rsidR="000A5CFE" w:rsidRPr="00F60E56">
        <w:rPr>
          <w:rFonts w:ascii="Times New Roman" w:eastAsia="Times New Roman" w:hAnsi="Times New Roman" w:cs="Times New Roman"/>
          <w:lang w:eastAsia="ar-SA"/>
        </w:rPr>
        <w:t xml:space="preserve">, </w:t>
      </w:r>
      <w:r w:rsidR="00B854FE">
        <w:rPr>
          <w:rFonts w:ascii="Times New Roman" w:eastAsia="Times New Roman" w:hAnsi="Times New Roman" w:cs="Times New Roman"/>
          <w:lang w:eastAsia="ar-SA"/>
        </w:rPr>
        <w:t xml:space="preserve">poczynając </w:t>
      </w:r>
      <w:r w:rsidR="000A5CFE" w:rsidRPr="00F60E56">
        <w:rPr>
          <w:rFonts w:ascii="Times New Roman" w:eastAsia="Times New Roman" w:hAnsi="Times New Roman" w:cs="Times New Roman"/>
          <w:lang w:eastAsia="ar-SA"/>
        </w:rPr>
        <w:t>od daty podpisania protokołu odbioru</w:t>
      </w:r>
      <w:r w:rsidR="00F60E56" w:rsidRPr="00F60E56">
        <w:rPr>
          <w:rFonts w:ascii="Times New Roman" w:eastAsia="Times New Roman" w:hAnsi="Times New Roman" w:cs="Times New Roman"/>
          <w:lang w:eastAsia="ar-SA"/>
        </w:rPr>
        <w:t xml:space="preserve"> </w:t>
      </w:r>
      <w:r w:rsidR="00267605">
        <w:rPr>
          <w:rFonts w:ascii="Times New Roman" w:eastAsia="Times New Roman" w:hAnsi="Times New Roman" w:cs="Times New Roman"/>
          <w:lang w:eastAsia="ar-SA"/>
        </w:rPr>
        <w:t xml:space="preserve">nowego </w:t>
      </w:r>
      <w:r w:rsidR="00267605" w:rsidRPr="00267605">
        <w:rPr>
          <w:rFonts w:ascii="Times New Roman" w:eastAsia="Times New Roman" w:hAnsi="Times New Roman" w:cs="Times New Roman"/>
          <w:lang w:eastAsia="ar-SA"/>
        </w:rPr>
        <w:t>urządzenia lub podzespołu, modułu, części</w:t>
      </w:r>
      <w:r w:rsidR="00F60E56" w:rsidRPr="00F60E56">
        <w:rPr>
          <w:rFonts w:ascii="Times New Roman" w:eastAsia="Times New Roman" w:hAnsi="Times New Roman" w:cs="Times New Roman"/>
          <w:lang w:eastAsia="ar-SA"/>
        </w:rPr>
        <w:t>.</w:t>
      </w:r>
      <w:r w:rsidRPr="00F60E56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1B079454" w14:textId="77777777" w:rsidR="00130CF3" w:rsidRPr="00F60E56" w:rsidRDefault="00130CF3" w:rsidP="001F4883">
      <w:pPr>
        <w:numPr>
          <w:ilvl w:val="0"/>
          <w:numId w:val="5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F60E56">
        <w:rPr>
          <w:rFonts w:ascii="Times New Roman" w:eastAsia="Times New Roman" w:hAnsi="Times New Roman" w:cs="Times New Roman"/>
          <w:lang w:eastAsia="pl-PL"/>
        </w:rPr>
        <w:t xml:space="preserve">Zaoferowane urządzenia muszą być fabrycznie nowe, </w:t>
      </w:r>
      <w:bookmarkStart w:id="20" w:name="_Hlk112739461"/>
      <w:r w:rsidRPr="00F60E56">
        <w:rPr>
          <w:rFonts w:ascii="Times New Roman" w:eastAsia="Times New Roman" w:hAnsi="Times New Roman" w:cs="Times New Roman"/>
          <w:lang w:eastAsia="pl-PL"/>
        </w:rPr>
        <w:t xml:space="preserve">wyprodukowane po </w:t>
      </w:r>
      <w:r w:rsidRPr="00F60E56">
        <w:rPr>
          <w:rFonts w:ascii="Times New Roman" w:eastAsia="Times New Roman" w:hAnsi="Times New Roman" w:cs="Times New Roman"/>
          <w:b/>
          <w:lang w:eastAsia="pl-PL"/>
        </w:rPr>
        <w:t>1 stycznia 2022 r</w:t>
      </w:r>
      <w:r w:rsidRPr="00F60E56">
        <w:rPr>
          <w:rFonts w:ascii="Times New Roman" w:eastAsia="Times New Roman" w:hAnsi="Times New Roman" w:cs="Times New Roman"/>
          <w:lang w:eastAsia="pl-PL"/>
        </w:rPr>
        <w:t>.</w:t>
      </w:r>
      <w:bookmarkEnd w:id="20"/>
      <w:r w:rsidR="00F60E5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0E56">
        <w:rPr>
          <w:rFonts w:ascii="Times New Roman" w:eastAsia="Times New Roman" w:hAnsi="Times New Roman" w:cs="Times New Roman"/>
          <w:lang w:eastAsia="pl-PL"/>
        </w:rPr>
        <w:t xml:space="preserve">Nie dopuszcza się oferowania przedmiotu zamówienia </w:t>
      </w:r>
      <w:proofErr w:type="spellStart"/>
      <w:r w:rsidRPr="00F60E56">
        <w:rPr>
          <w:rFonts w:ascii="Times New Roman" w:eastAsia="Times New Roman" w:hAnsi="Times New Roman" w:cs="Times New Roman"/>
          <w:lang w:eastAsia="pl-PL"/>
        </w:rPr>
        <w:t>rekondycjonowanego</w:t>
      </w:r>
      <w:proofErr w:type="spellEnd"/>
      <w:r w:rsidRPr="00F60E56">
        <w:rPr>
          <w:rFonts w:ascii="Times New Roman" w:eastAsia="Times New Roman" w:hAnsi="Times New Roman" w:cs="Times New Roman"/>
          <w:lang w:eastAsia="pl-PL"/>
        </w:rPr>
        <w:t xml:space="preserve"> oraz demonstracyjnego. Przedmiot zamówienia musi być wolny od wszelkich wad fizycznych (konstrukcyjnych) i prawnych.</w:t>
      </w:r>
    </w:p>
    <w:p w14:paraId="0CD2236D" w14:textId="77777777" w:rsidR="00130CF3" w:rsidRPr="00130CF3" w:rsidRDefault="00130CF3" w:rsidP="00F74802">
      <w:pPr>
        <w:numPr>
          <w:ilvl w:val="2"/>
          <w:numId w:val="56"/>
        </w:numPr>
        <w:spacing w:after="0" w:line="240" w:lineRule="auto"/>
        <w:ind w:left="426" w:right="65" w:hanging="426"/>
        <w:jc w:val="both"/>
        <w:rPr>
          <w:rFonts w:ascii="Times New Roman" w:eastAsia="Calibri" w:hAnsi="Times New Roman" w:cs="Times New Roman"/>
        </w:rPr>
      </w:pPr>
      <w:r w:rsidRPr="00130CF3">
        <w:rPr>
          <w:rFonts w:ascii="Times New Roman" w:eastAsia="Calibri" w:hAnsi="Times New Roman" w:cs="Times New Roman"/>
        </w:rPr>
        <w:t>Przedmiot zamówienia musi być oznakowany przez producentów w taki sposób, aby możliwa była identyfikacja zarówno produktu jak i producenta.</w:t>
      </w:r>
    </w:p>
    <w:p w14:paraId="74A5B5F5" w14:textId="77777777" w:rsidR="00130CF3" w:rsidRPr="00130CF3" w:rsidRDefault="00130CF3" w:rsidP="00F74802">
      <w:pPr>
        <w:numPr>
          <w:ilvl w:val="0"/>
          <w:numId w:val="60"/>
        </w:numPr>
        <w:tabs>
          <w:tab w:val="clear" w:pos="420"/>
        </w:tabs>
        <w:suppressAutoHyphens/>
        <w:autoSpaceDN w:val="0"/>
        <w:spacing w:after="0" w:line="240" w:lineRule="auto"/>
        <w:ind w:left="426" w:right="65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130CF3">
        <w:rPr>
          <w:rFonts w:ascii="Times New Roman" w:eastAsia="Calibri" w:hAnsi="Times New Roman" w:cs="Times New Roman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14425C09" w14:textId="62C9756E" w:rsidR="00130CF3" w:rsidRPr="00130CF3" w:rsidRDefault="00130CF3" w:rsidP="00F74802">
      <w:pPr>
        <w:numPr>
          <w:ilvl w:val="0"/>
          <w:numId w:val="60"/>
        </w:numPr>
        <w:tabs>
          <w:tab w:val="clear" w:pos="420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130CF3">
        <w:rPr>
          <w:rFonts w:ascii="Times New Roman" w:eastAsia="Calibri" w:hAnsi="Times New Roman" w:cs="Times New Roman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założeniam</w:t>
      </w:r>
      <w:r w:rsidR="00563B27">
        <w:rPr>
          <w:rFonts w:ascii="Times New Roman" w:eastAsia="Calibri" w:hAnsi="Times New Roman" w:cs="Times New Roman"/>
        </w:rPr>
        <w:t xml:space="preserve">i określonymi w niniejszej SWZ. </w:t>
      </w:r>
      <w:r w:rsidRPr="00130CF3">
        <w:rPr>
          <w:rFonts w:ascii="Times New Roman" w:eastAsia="Calibri" w:hAnsi="Times New Roman" w:cs="Times New Roman"/>
        </w:rPr>
        <w:t>Wykazanie równoważności zaoferowanego rozwiązania lub rozwiązań równoważnych spoczywa na Wykonawcy.</w:t>
      </w:r>
    </w:p>
    <w:p w14:paraId="50D18BA0" w14:textId="77777777" w:rsidR="00130CF3" w:rsidRPr="00130CF3" w:rsidRDefault="00130CF3" w:rsidP="00F74802">
      <w:pPr>
        <w:numPr>
          <w:ilvl w:val="0"/>
          <w:numId w:val="60"/>
        </w:numPr>
        <w:tabs>
          <w:tab w:val="clear" w:pos="420"/>
        </w:tabs>
        <w:suppressAutoHyphens/>
        <w:autoSpaceDN w:val="0"/>
        <w:spacing w:after="0" w:line="240" w:lineRule="auto"/>
        <w:ind w:left="426" w:right="65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130CF3">
        <w:rPr>
          <w:rFonts w:ascii="Times New Roman" w:eastAsia="Calibri" w:hAnsi="Times New Roman" w:cs="Times New Roman"/>
        </w:rPr>
        <w:t>Wykonawca zobowiązany jest zrealizować zamówienia na zasadach i warunkach opisanych w projekcie  umowy stanowiącej załącznik nr 2 do SWZ.</w:t>
      </w:r>
    </w:p>
    <w:p w14:paraId="11E66879" w14:textId="77777777" w:rsidR="00130CF3" w:rsidRPr="00130CF3" w:rsidRDefault="00130CF3" w:rsidP="00F74802">
      <w:pPr>
        <w:numPr>
          <w:ilvl w:val="0"/>
          <w:numId w:val="60"/>
        </w:numPr>
        <w:tabs>
          <w:tab w:val="clear" w:pos="420"/>
        </w:tabs>
        <w:suppressAutoHyphens/>
        <w:autoSpaceDN w:val="0"/>
        <w:spacing w:after="0" w:line="240" w:lineRule="auto"/>
        <w:ind w:left="426" w:right="65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130CF3">
        <w:rPr>
          <w:rFonts w:ascii="Times New Roman" w:eastAsia="Calibri" w:hAnsi="Times New Roman" w:cs="Times New Roman"/>
        </w:rPr>
        <w:t>Klasyfikacja zamówienia wg wspólnego słownika zamówień (kod CPV):</w:t>
      </w:r>
    </w:p>
    <w:p w14:paraId="4F429A49" w14:textId="77777777" w:rsidR="00130CF3" w:rsidRPr="00130CF3" w:rsidRDefault="00130CF3" w:rsidP="00F7480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130CF3">
        <w:rPr>
          <w:rFonts w:ascii="Times New Roman" w:eastAsia="Calibri" w:hAnsi="Times New Roman" w:cs="Times New Roman"/>
        </w:rPr>
        <w:t xml:space="preserve">   </w:t>
      </w:r>
      <w:r w:rsidR="00F74802">
        <w:rPr>
          <w:rFonts w:ascii="Times New Roman" w:eastAsia="Calibri" w:hAnsi="Times New Roman" w:cs="Times New Roman"/>
        </w:rPr>
        <w:t xml:space="preserve">  </w:t>
      </w:r>
      <w:r w:rsidRPr="00130CF3">
        <w:rPr>
          <w:rFonts w:ascii="Times New Roman" w:eastAsia="Calibri" w:hAnsi="Times New Roman" w:cs="Times New Roman"/>
        </w:rPr>
        <w:t xml:space="preserve">  30200000-1 – urządzenia komputerowe</w:t>
      </w:r>
    </w:p>
    <w:p w14:paraId="4925C26D" w14:textId="77777777" w:rsidR="000F5C89" w:rsidRPr="00130CF3" w:rsidRDefault="00130CF3" w:rsidP="00130CF3">
      <w:pPr>
        <w:spacing w:after="0" w:line="240" w:lineRule="auto"/>
        <w:ind w:right="65"/>
        <w:jc w:val="both"/>
        <w:rPr>
          <w:rFonts w:ascii="Times New Roman" w:eastAsia="Calibri" w:hAnsi="Times New Roman" w:cs="Times New Roman"/>
        </w:rPr>
      </w:pPr>
      <w:r w:rsidRPr="00130CF3">
        <w:rPr>
          <w:rFonts w:ascii="Times New Roman" w:eastAsia="Calibri" w:hAnsi="Times New Roman" w:cs="Times New Roman"/>
          <w:bCs/>
        </w:rPr>
        <w:t xml:space="preserve">     </w:t>
      </w:r>
      <w:r w:rsidR="00F74802">
        <w:rPr>
          <w:rFonts w:ascii="Times New Roman" w:eastAsia="Calibri" w:hAnsi="Times New Roman" w:cs="Times New Roman"/>
          <w:bCs/>
        </w:rPr>
        <w:t xml:space="preserve">  </w:t>
      </w:r>
      <w:r w:rsidRPr="00130CF3">
        <w:rPr>
          <w:rFonts w:ascii="Times New Roman" w:eastAsia="Calibri" w:hAnsi="Times New Roman" w:cs="Times New Roman"/>
          <w:bCs/>
        </w:rPr>
        <w:t xml:space="preserve">30231100-8 </w:t>
      </w:r>
      <w:r w:rsidRPr="00130CF3">
        <w:rPr>
          <w:rFonts w:ascii="Times New Roman" w:eastAsia="Calibri" w:hAnsi="Times New Roman" w:cs="Times New Roman"/>
        </w:rPr>
        <w:t xml:space="preserve">– terminale komputerowe </w:t>
      </w:r>
    </w:p>
    <w:p w14:paraId="48A0BC9E" w14:textId="77777777" w:rsidR="008A6D67" w:rsidRPr="008A6D67" w:rsidRDefault="008A6D67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14:paraId="1682119A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970DE40" w14:textId="77777777"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1" w:name="_Toc62056975"/>
          </w:p>
          <w:p w14:paraId="5A0B29D2" w14:textId="77777777" w:rsidR="00E7715E" w:rsidRDefault="001A611B" w:rsidP="00DE6EC8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21"/>
          </w:p>
          <w:p w14:paraId="79503EB1" w14:textId="77777777"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6E9F9D2" w14:textId="77777777" w:rsidR="00E7715E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29219B99" w14:textId="77777777" w:rsidR="00EB3F95" w:rsidRDefault="00EB6AE3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 w:rsidRPr="00EB6AE3">
        <w:rPr>
          <w:rFonts w:ascii="Times New Roman" w:eastAsia="Calibri" w:hAnsi="Times New Roman" w:cs="Times New Roman"/>
        </w:rPr>
        <w:t xml:space="preserve">Zamawiający dopuszcza składanie ofert częściowych – </w:t>
      </w:r>
      <w:r w:rsidR="000F5C89">
        <w:rPr>
          <w:rFonts w:ascii="Times New Roman" w:eastAsia="Calibri" w:hAnsi="Times New Roman" w:cs="Times New Roman"/>
        </w:rPr>
        <w:t>3</w:t>
      </w:r>
      <w:r w:rsidRPr="00EB6AE3">
        <w:rPr>
          <w:rFonts w:ascii="Times New Roman" w:eastAsia="Calibri" w:hAnsi="Times New Roman" w:cs="Times New Roman"/>
        </w:rPr>
        <w:t xml:space="preserve"> części. Za część należy rozumieć „</w:t>
      </w:r>
      <w:r w:rsidR="00874CD3">
        <w:rPr>
          <w:rFonts w:ascii="Times New Roman" w:eastAsia="Calibri" w:hAnsi="Times New Roman" w:cs="Times New Roman"/>
        </w:rPr>
        <w:t>zadanie</w:t>
      </w:r>
      <w:r w:rsidRPr="00EB6AE3">
        <w:rPr>
          <w:rFonts w:ascii="Times New Roman" w:eastAsia="Calibri" w:hAnsi="Times New Roman" w:cs="Times New Roman"/>
          <w:i/>
        </w:rPr>
        <w:t>”.</w:t>
      </w:r>
      <w:r w:rsidRPr="00EB6AE3">
        <w:rPr>
          <w:rFonts w:ascii="Times New Roman" w:eastAsia="Calibri" w:hAnsi="Times New Roman" w:cs="Times New Roman"/>
        </w:rPr>
        <w:t xml:space="preserve"> </w:t>
      </w:r>
      <w:r w:rsidR="008D5038" w:rsidRPr="008D5038">
        <w:rPr>
          <w:rFonts w:ascii="Times New Roman" w:eastAsia="Calibri" w:hAnsi="Times New Roman" w:cs="Times New Roman"/>
        </w:rPr>
        <w:t>Wykonawca może złożyć ofertę w odniesieniu do jednej, kilku lub wszystkich części</w:t>
      </w:r>
      <w:r w:rsidR="008D5038">
        <w:rPr>
          <w:rFonts w:ascii="Times New Roman" w:eastAsia="Calibri" w:hAnsi="Times New Roman" w:cs="Times New Roman"/>
        </w:rPr>
        <w:t>:</w:t>
      </w:r>
    </w:p>
    <w:p w14:paraId="095AF9CD" w14:textId="77777777" w:rsidR="008D5038" w:rsidRPr="003735A5" w:rsidRDefault="008D5038" w:rsidP="008D5038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 w:rsidRPr="003735A5">
        <w:rPr>
          <w:rFonts w:ascii="Times New Roman" w:eastAsia="Calibri" w:hAnsi="Times New Roman" w:cs="Times New Roman"/>
        </w:rPr>
        <w:t xml:space="preserve">Zadanie nr 1 - dostawa komputerów typu </w:t>
      </w:r>
      <w:proofErr w:type="spellStart"/>
      <w:r w:rsidRPr="00267605">
        <w:rPr>
          <w:rFonts w:ascii="Times New Roman" w:eastAsia="Calibri" w:hAnsi="Times New Roman" w:cs="Times New Roman"/>
          <w:bCs/>
        </w:rPr>
        <w:t>All</w:t>
      </w:r>
      <w:proofErr w:type="spellEnd"/>
      <w:r w:rsidRPr="00267605">
        <w:rPr>
          <w:rFonts w:ascii="Times New Roman" w:eastAsia="Calibri" w:hAnsi="Times New Roman" w:cs="Times New Roman"/>
          <w:bCs/>
        </w:rPr>
        <w:t>-in-One</w:t>
      </w:r>
      <w:r w:rsidR="003735A5" w:rsidRPr="00267605">
        <w:rPr>
          <w:rFonts w:ascii="Times New Roman" w:eastAsia="Calibri" w:hAnsi="Times New Roman" w:cs="Times New Roman"/>
          <w:bCs/>
        </w:rPr>
        <w:t xml:space="preserve"> – 87 szt.</w:t>
      </w:r>
    </w:p>
    <w:p w14:paraId="022DF050" w14:textId="77777777" w:rsidR="008D5038" w:rsidRPr="003735A5" w:rsidRDefault="008D5038" w:rsidP="008D5038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 w:rsidRPr="003735A5">
        <w:rPr>
          <w:rFonts w:ascii="Times New Roman" w:eastAsia="Calibri" w:hAnsi="Times New Roman" w:cs="Times New Roman"/>
        </w:rPr>
        <w:t>Z</w:t>
      </w:r>
      <w:r w:rsidR="003735A5" w:rsidRPr="003735A5">
        <w:rPr>
          <w:rFonts w:ascii="Times New Roman" w:eastAsia="Calibri" w:hAnsi="Times New Roman" w:cs="Times New Roman"/>
        </w:rPr>
        <w:t xml:space="preserve">adanie nr 2 - dostawa </w:t>
      </w:r>
      <w:r w:rsidRPr="003735A5">
        <w:rPr>
          <w:rFonts w:ascii="Times New Roman" w:eastAsia="Calibri" w:hAnsi="Times New Roman" w:cs="Times New Roman"/>
        </w:rPr>
        <w:t xml:space="preserve">laptopów </w:t>
      </w:r>
      <w:r w:rsidR="003735A5" w:rsidRPr="003735A5">
        <w:rPr>
          <w:rFonts w:ascii="Times New Roman" w:eastAsia="Calibri" w:hAnsi="Times New Roman" w:cs="Times New Roman"/>
        </w:rPr>
        <w:t>– 10 szt.</w:t>
      </w:r>
    </w:p>
    <w:p w14:paraId="3768E170" w14:textId="77777777" w:rsidR="008D5038" w:rsidRPr="003735A5" w:rsidRDefault="003735A5" w:rsidP="008D5038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 w:rsidRPr="003735A5">
        <w:rPr>
          <w:rFonts w:ascii="Times New Roman" w:eastAsia="Calibri" w:hAnsi="Times New Roman" w:cs="Times New Roman"/>
        </w:rPr>
        <w:t xml:space="preserve">Zadanie nr 3 - dostawa </w:t>
      </w:r>
      <w:r w:rsidR="008D5038" w:rsidRPr="003735A5">
        <w:rPr>
          <w:rFonts w:ascii="Times New Roman" w:eastAsia="Calibri" w:hAnsi="Times New Roman" w:cs="Times New Roman"/>
        </w:rPr>
        <w:t xml:space="preserve">laptopów </w:t>
      </w:r>
      <w:r w:rsidRPr="003735A5">
        <w:rPr>
          <w:rFonts w:ascii="Times New Roman" w:eastAsia="Calibri" w:hAnsi="Times New Roman" w:cs="Times New Roman"/>
        </w:rPr>
        <w:t>– 5 szt.</w:t>
      </w:r>
    </w:p>
    <w:p w14:paraId="4D9D5E41" w14:textId="77777777" w:rsidR="008D5038" w:rsidRPr="003735A5" w:rsidRDefault="008D5038" w:rsidP="008D5038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 w:rsidRPr="003735A5">
        <w:rPr>
          <w:rFonts w:ascii="Times New Roman" w:eastAsia="Calibri" w:hAnsi="Times New Roman" w:cs="Times New Roman"/>
        </w:rPr>
        <w:t xml:space="preserve">Dokładny opis części zamówienia zawiera załącznik nr </w:t>
      </w:r>
      <w:r w:rsidR="003735A5" w:rsidRPr="003735A5">
        <w:rPr>
          <w:rFonts w:ascii="Times New Roman" w:eastAsia="Calibri" w:hAnsi="Times New Roman" w:cs="Times New Roman"/>
        </w:rPr>
        <w:t>1.1-1.3 d</w:t>
      </w:r>
      <w:r w:rsidRPr="003735A5">
        <w:rPr>
          <w:rFonts w:ascii="Times New Roman" w:eastAsia="Calibri" w:hAnsi="Times New Roman" w:cs="Times New Roman"/>
        </w:rPr>
        <w:t>o SWZ</w:t>
      </w:r>
      <w:r w:rsidR="003735A5" w:rsidRPr="003735A5">
        <w:rPr>
          <w:rFonts w:ascii="Times New Roman" w:eastAsia="Calibri" w:hAnsi="Times New Roman" w:cs="Times New Roman"/>
        </w:rPr>
        <w:t>.</w:t>
      </w:r>
    </w:p>
    <w:p w14:paraId="2935C8EB" w14:textId="77777777" w:rsidR="003D2248" w:rsidRPr="005D20B9" w:rsidRDefault="003D2248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230E5DD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0F69A907" w14:textId="77777777" w:rsidR="00493C62" w:rsidRPr="00493C62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3863A39" w14:textId="77777777" w:rsidR="005D20B9" w:rsidRPr="005D20B9" w:rsidRDefault="005D20B9" w:rsidP="00DE6EC8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2F747DE4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9338614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48ABA035" w14:textId="77777777" w:rsidR="0051360B" w:rsidRDefault="0051360B" w:rsidP="0051360B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1360B">
        <w:rPr>
          <w:rFonts w:ascii="Times New Roman" w:eastAsia="Calibri" w:hAnsi="Times New Roman" w:cs="Times New Roman"/>
        </w:rPr>
        <w:t xml:space="preserve">Zamawiający wymaga, aby Wykonawca realizował przedmiot zamówienia </w:t>
      </w:r>
      <w:r w:rsidRPr="0051360B">
        <w:rPr>
          <w:rFonts w:ascii="Times New Roman" w:eastAsia="Times New Roman" w:hAnsi="Times New Roman" w:cs="Times New Roman"/>
          <w:lang w:eastAsia="ar-SA"/>
        </w:rPr>
        <w:t>w terminie do 45 dni od daty podpisania umowy.</w:t>
      </w:r>
    </w:p>
    <w:p w14:paraId="7B2DDD4E" w14:textId="77777777" w:rsidR="0051360B" w:rsidRPr="0051360B" w:rsidRDefault="0051360B" w:rsidP="0051360B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7259ED2D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8FE130" w14:textId="77777777"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FBEBEFD" w14:textId="77777777" w:rsidR="00A93C95" w:rsidRPr="005D20B9" w:rsidRDefault="00A93C95" w:rsidP="00DE6EC8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23B1AD81" w14:textId="77777777"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EECC3D7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C220FE8" w14:textId="77777777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 w:rsidR="003735A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 w:rsidR="003735A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 w:rsidR="003735A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 w:rsidR="003735A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 w:rsidR="003735A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 w:rsidR="003735A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 w:rsidR="003735A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 w:rsidR="003735A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 w:rsidR="003735A5">
        <w:rPr>
          <w:rFonts w:ascii="Times New Roman" w:eastAsia="Times New Roman" w:hAnsi="Times New Roman" w:cs="Times New Roman"/>
          <w:lang w:eastAsia="ar-SA"/>
        </w:rPr>
        <w:t xml:space="preserve"> </w:t>
      </w:r>
      <w:r w:rsidR="00EB3F95">
        <w:rPr>
          <w:rFonts w:ascii="Times New Roman" w:eastAsia="Times New Roman" w:hAnsi="Times New Roman" w:cs="Times New Roman"/>
          <w:b/>
          <w:bCs/>
          <w:lang w:eastAsia="ar-SA"/>
        </w:rPr>
        <w:t>Z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>ałą</w:t>
      </w:r>
      <w:r w:rsidR="005D5E88" w:rsidRPr="00EB3F95">
        <w:rPr>
          <w:rFonts w:ascii="Times New Roman" w:eastAsia="Times New Roman" w:hAnsi="Times New Roman" w:cs="Times New Roman"/>
          <w:b/>
          <w:bCs/>
          <w:lang w:eastAsia="ar-SA"/>
        </w:rPr>
        <w:t>cznik</w:t>
      </w:r>
      <w:r w:rsidR="00EB6AE3">
        <w:rPr>
          <w:rFonts w:ascii="Times New Roman" w:eastAsia="Times New Roman" w:hAnsi="Times New Roman" w:cs="Times New Roman"/>
          <w:b/>
          <w:bCs/>
          <w:lang w:eastAsia="ar-SA"/>
        </w:rPr>
        <w:t>u</w:t>
      </w:r>
      <w:r w:rsidR="005D5E88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nr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2</w:t>
      </w:r>
      <w:r w:rsidR="003735A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>do SWZ</w:t>
      </w:r>
      <w:r w:rsidRPr="00A93C95">
        <w:rPr>
          <w:rFonts w:ascii="Times New Roman" w:eastAsia="Times New Roman" w:hAnsi="Times New Roman" w:cs="Times New Roman"/>
          <w:lang w:eastAsia="ar-SA"/>
        </w:rPr>
        <w:t>.</w:t>
      </w:r>
    </w:p>
    <w:p w14:paraId="21C91A6A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DB5909" w14:paraId="6CA713C2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3B0713E6" w14:textId="77777777" w:rsidR="005C4428" w:rsidRPr="00DB5909" w:rsidRDefault="00226585" w:rsidP="00226585">
            <w:pPr>
              <w:keepNext/>
              <w:keepLines/>
              <w:tabs>
                <w:tab w:val="left" w:pos="1215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</w:p>
          <w:p w14:paraId="19932BA9" w14:textId="77777777" w:rsidR="005C4428" w:rsidRDefault="005C4428" w:rsidP="00DE6EC8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UDZIAŁU W POSTĘPOWANIU</w:t>
            </w:r>
          </w:p>
          <w:p w14:paraId="3DFEA259" w14:textId="77777777" w:rsidR="005C4428" w:rsidRPr="00F378D8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0ADFB1A" w14:textId="77777777" w:rsidR="003D2248" w:rsidRDefault="003D2248" w:rsidP="003D224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D86F794" w14:textId="77777777" w:rsidR="005C4428" w:rsidRPr="00321D7F" w:rsidRDefault="005C4428" w:rsidP="00DE6EC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D7F">
        <w:rPr>
          <w:rFonts w:ascii="Times New Roman" w:hAnsi="Times New Roman" w:cs="Times New Roman"/>
        </w:rPr>
        <w:t>O udzielenie zamówienia określonego w niniejszej SWZ mogą ubiegać się wykonawcy, którzy spełniają następujące warunki udziału w postępowaniu określone przez zamawiającego, dotyczące:</w:t>
      </w:r>
    </w:p>
    <w:p w14:paraId="0DD4A829" w14:textId="77777777" w:rsidR="005C4428" w:rsidRDefault="005C4428" w:rsidP="00DE6EC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do występowania w obrocie gospodarczym tzn.</w:t>
      </w:r>
    </w:p>
    <w:p w14:paraId="3243D3A2" w14:textId="77777777" w:rsidR="00190CC0" w:rsidRPr="00190CC0" w:rsidRDefault="00190CC0" w:rsidP="00190CC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6F1AC42B" w14:textId="77777777" w:rsidR="005C4428" w:rsidRDefault="005C4428" w:rsidP="00DE6EC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uprawnień do prowadzenia określonej działalności gospodarczej lub zawodowej, o ile wyni</w:t>
      </w:r>
      <w:r>
        <w:rPr>
          <w:rFonts w:ascii="Times New Roman" w:hAnsi="Times New Roman" w:cs="Times New Roman"/>
          <w:b/>
        </w:rPr>
        <w:t xml:space="preserve">ka to z odrębnych przepisów </w:t>
      </w:r>
    </w:p>
    <w:p w14:paraId="70E4890C" w14:textId="77777777" w:rsidR="005C4428" w:rsidRPr="003E6103" w:rsidRDefault="005C442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0A6A9310" w14:textId="77777777" w:rsidR="005C4428" w:rsidRDefault="005C4428" w:rsidP="00DE6EC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sytuacji ekonomicznej lub finansowej tzn.</w:t>
      </w:r>
    </w:p>
    <w:p w14:paraId="65AAE69C" w14:textId="18B9185F" w:rsidR="00563B27" w:rsidRDefault="00331220" w:rsidP="003F5CD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331220">
        <w:rPr>
          <w:rFonts w:ascii="Times New Roman" w:hAnsi="Times New Roman" w:cs="Times New Roman"/>
          <w:bCs/>
        </w:rPr>
        <w:t xml:space="preserve">Wykonawca spełni warunek, jeśli wykaże, że posiada środki finansowe lub zdolność kredytową na kwotę nie mniejszą niż </w:t>
      </w:r>
      <w:r>
        <w:rPr>
          <w:rFonts w:ascii="Times New Roman" w:hAnsi="Times New Roman" w:cs="Times New Roman"/>
          <w:bCs/>
        </w:rPr>
        <w:t>250 000</w:t>
      </w:r>
      <w:r w:rsidRPr="00331220">
        <w:rPr>
          <w:rFonts w:ascii="Times New Roman" w:hAnsi="Times New Roman" w:cs="Times New Roman"/>
          <w:bCs/>
        </w:rPr>
        <w:t xml:space="preserve"> PLN </w:t>
      </w:r>
      <w:r w:rsidR="00937D40">
        <w:rPr>
          <w:rFonts w:ascii="Times New Roman" w:hAnsi="Times New Roman" w:cs="Times New Roman"/>
          <w:bCs/>
        </w:rPr>
        <w:t xml:space="preserve">brutto, </w:t>
      </w:r>
      <w:r w:rsidRPr="00331220">
        <w:rPr>
          <w:rFonts w:ascii="Times New Roman" w:hAnsi="Times New Roman" w:cs="Times New Roman"/>
          <w:bCs/>
        </w:rPr>
        <w:t>które umożliwią mu poniesienie kosztów realizacji zamówienia  do czasu otrzymania</w:t>
      </w:r>
      <w:r w:rsidR="000B520A">
        <w:rPr>
          <w:rFonts w:ascii="Times New Roman" w:hAnsi="Times New Roman" w:cs="Times New Roman"/>
          <w:bCs/>
        </w:rPr>
        <w:t xml:space="preserve"> wynagrodzenia od Zama</w:t>
      </w:r>
      <w:r w:rsidR="00563B27">
        <w:rPr>
          <w:rFonts w:ascii="Times New Roman" w:hAnsi="Times New Roman" w:cs="Times New Roman"/>
          <w:bCs/>
        </w:rPr>
        <w:t>wiającego – dotyczy Zadania nr 1.</w:t>
      </w:r>
    </w:p>
    <w:p w14:paraId="48C4E9AB" w14:textId="2AE561EC" w:rsidR="003567FB" w:rsidRDefault="00563B27" w:rsidP="003F5CD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Zadaniu</w:t>
      </w:r>
      <w:r w:rsidR="00B854FE">
        <w:rPr>
          <w:rFonts w:ascii="Times New Roman" w:hAnsi="Times New Roman" w:cs="Times New Roman"/>
          <w:bCs/>
        </w:rPr>
        <w:t xml:space="preserve"> nr 2 oraz 3 – Zamawiający nie stawia </w:t>
      </w:r>
      <w:r w:rsidR="00BE23AF">
        <w:rPr>
          <w:rFonts w:ascii="Times New Roman" w:hAnsi="Times New Roman" w:cs="Times New Roman"/>
          <w:bCs/>
        </w:rPr>
        <w:t>wymogów co do sytuacji ekonomicznej lub finansowej</w:t>
      </w:r>
      <w:r>
        <w:rPr>
          <w:rFonts w:ascii="Times New Roman" w:hAnsi="Times New Roman" w:cs="Times New Roman"/>
          <w:bCs/>
        </w:rPr>
        <w:t>.</w:t>
      </w:r>
    </w:p>
    <w:p w14:paraId="38EB4C9F" w14:textId="45452CAC" w:rsidR="00267605" w:rsidRPr="003567FB" w:rsidRDefault="005C4428" w:rsidP="003567F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67FB">
        <w:rPr>
          <w:rFonts w:ascii="Times New Roman" w:hAnsi="Times New Roman" w:cs="Times New Roman"/>
          <w:b/>
        </w:rPr>
        <w:t>zdolności technicznej lub zawodowej tzn.</w:t>
      </w:r>
    </w:p>
    <w:p w14:paraId="35E7415C" w14:textId="77777777" w:rsidR="00267605" w:rsidRPr="00331220" w:rsidRDefault="00331220" w:rsidP="0033122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31220">
        <w:rPr>
          <w:rFonts w:ascii="Times New Roman" w:hAnsi="Times New Roman" w:cs="Times New Roman"/>
        </w:rPr>
        <w:t xml:space="preserve">      </w:t>
      </w:r>
      <w:r w:rsidR="00267605" w:rsidRPr="00331220">
        <w:rPr>
          <w:rFonts w:ascii="Times New Roman" w:hAnsi="Times New Roman" w:cs="Times New Roman"/>
        </w:rPr>
        <w:t>- Zamawiający nie stawia warunku w tym zakresie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DB5909" w14:paraId="2349309C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03C338D9" w14:textId="77777777" w:rsidR="002939FE" w:rsidRPr="00DB5909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36888D0" w14:textId="77777777" w:rsidR="002939FE" w:rsidRPr="002939FE" w:rsidRDefault="002939FE" w:rsidP="00DE6EC8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  <w:t xml:space="preserve">PODSTAWY WYKLUCZENIA, O KTÓRYCH MOWA W ART. 108 UST. 1 UPZP –  </w:t>
            </w:r>
          </w:p>
          <w:p w14:paraId="0C55854F" w14:textId="77777777" w:rsidR="002939FE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OBLIGATORYJNE PRZESŁANKI</w:t>
            </w:r>
          </w:p>
          <w:p w14:paraId="47E7D0FC" w14:textId="77777777" w:rsidR="002939FE" w:rsidRPr="00F378D8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DA9B13" w14:textId="77777777" w:rsidR="003D2248" w:rsidRPr="003D2248" w:rsidRDefault="003D2248" w:rsidP="003D2248">
      <w:pPr>
        <w:pStyle w:val="Akapitzlist"/>
        <w:suppressAutoHyphens/>
        <w:autoSpaceDN w:val="0"/>
        <w:spacing w:before="60" w:after="60" w:line="240" w:lineRule="auto"/>
        <w:ind w:left="426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</w:p>
    <w:p w14:paraId="627C0FE7" w14:textId="77777777" w:rsidR="002939FE" w:rsidRPr="008F5319" w:rsidRDefault="002939FE" w:rsidP="00331220">
      <w:pPr>
        <w:pStyle w:val="Akapitzlist"/>
        <w:numPr>
          <w:ilvl w:val="3"/>
          <w:numId w:val="5"/>
        </w:numPr>
        <w:tabs>
          <w:tab w:val="clear" w:pos="252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8F5319">
        <w:rPr>
          <w:rFonts w:ascii="Times New Roman" w:eastAsia="Calibri" w:hAnsi="Times New Roman" w:cs="Times New Roman"/>
          <w:color w:val="000000"/>
          <w:lang w:eastAsia="pl-PL"/>
        </w:rPr>
        <w:t>Z postępowania o udzielenie zamówienia wyklucza się̨,</w:t>
      </w:r>
      <w:r w:rsidR="00107CE0">
        <w:rPr>
          <w:rFonts w:ascii="Times New Roman" w:eastAsia="Calibri" w:hAnsi="Times New Roman" w:cs="Times New Roman"/>
          <w:color w:val="000000"/>
          <w:lang w:eastAsia="pl-PL"/>
        </w:rPr>
        <w:t xml:space="preserve"> na podstawie art. 108 ust. 1 </w:t>
      </w:r>
      <w:proofErr w:type="spellStart"/>
      <w:r w:rsidR="00107CE0">
        <w:rPr>
          <w:rFonts w:ascii="Times New Roman" w:eastAsia="Calibri" w:hAnsi="Times New Roman" w:cs="Times New Roman"/>
          <w:color w:val="000000"/>
          <w:lang w:eastAsia="pl-PL"/>
        </w:rPr>
        <w:t>uPzp</w:t>
      </w:r>
      <w:proofErr w:type="spellEnd"/>
      <w:r w:rsidR="00107CE0">
        <w:rPr>
          <w:rFonts w:ascii="Times New Roman" w:eastAsia="Calibri" w:hAnsi="Times New Roman" w:cs="Times New Roman"/>
          <w:color w:val="000000"/>
          <w:lang w:eastAsia="pl-PL"/>
        </w:rPr>
        <w:t>,</w:t>
      </w:r>
      <w:r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 z zastrzeżeniem art. 110 </w:t>
      </w:r>
      <w:proofErr w:type="spellStart"/>
      <w:r w:rsidRPr="008F5319">
        <w:rPr>
          <w:rFonts w:ascii="Times New Roman" w:eastAsia="Calibri" w:hAnsi="Times New Roman" w:cs="Times New Roman"/>
          <w:color w:val="000000"/>
          <w:lang w:eastAsia="pl-PL"/>
        </w:rPr>
        <w:t>uPzp</w:t>
      </w:r>
      <w:proofErr w:type="spellEnd"/>
      <w:r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, Wykonawcę̨: </w:t>
      </w:r>
    </w:p>
    <w:p w14:paraId="4C7AEF41" w14:textId="77777777" w:rsidR="002939FE" w:rsidRPr="005473AD" w:rsidRDefault="002939FE" w:rsidP="0033122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będącego osobą fizyczną, którego prawomocnie skazano za przestępstwo: </w:t>
      </w:r>
    </w:p>
    <w:p w14:paraId="23395E64" w14:textId="77777777" w:rsidR="002939FE" w:rsidRPr="005473AD" w:rsidRDefault="002939FE" w:rsidP="00331220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6AE6EAA2" w14:textId="77777777" w:rsidR="002939FE" w:rsidRDefault="002939FE" w:rsidP="00331220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handlu ludźmi, o którym mowa w art. 189a Kodeksu karnego,</w:t>
      </w:r>
    </w:p>
    <w:p w14:paraId="37C42D8E" w14:textId="77777777" w:rsidR="0035489C" w:rsidRPr="004B7F47" w:rsidRDefault="0035489C" w:rsidP="00331220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B7F47">
        <w:rPr>
          <w:rFonts w:ascii="Times New Roman" w:eastAsia="Calibri" w:hAnsi="Times New Roman" w:cs="Times New Roman"/>
          <w:color w:val="000000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7C147F38" w14:textId="77777777" w:rsidR="002939FE" w:rsidRDefault="002939FE" w:rsidP="00331220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96170FE" w14:textId="77777777" w:rsidR="002939FE" w:rsidRDefault="002939FE" w:rsidP="00331220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6A389E9B" w14:textId="77777777" w:rsidR="002939FE" w:rsidRPr="00EA2D19" w:rsidRDefault="002939FE" w:rsidP="00331220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</w:t>
      </w:r>
      <w:r w:rsidRPr="005473AD">
        <w:rPr>
          <w:rFonts w:ascii="Times New Roman" w:eastAsia="Calibri" w:hAnsi="Times New Roman" w:cs="Times New Roman"/>
          <w:color w:val="000000"/>
          <w:lang w:eastAsia="pl-PL"/>
        </w:rPr>
        <w:t>, o którym mowa w art. 9 ust. 2 ustawy z dnia 15 czerwca 2012 r. o skutkach powierzania wykonywania pracy cudzoziemcom przebywającym wbrew przepisom na terytorium Rzeczypospolitej Polskiej</w:t>
      </w:r>
      <w:r w:rsidRPr="00EA2D19">
        <w:rPr>
          <w:rFonts w:ascii="Times New Roman" w:eastAsia="Calibri" w:hAnsi="Times New Roman" w:cs="Times New Roman"/>
          <w:color w:val="000000"/>
          <w:lang w:eastAsia="pl-PL"/>
        </w:rPr>
        <w:t>(Dz. U. poz. 769),</w:t>
      </w:r>
    </w:p>
    <w:p w14:paraId="19299473" w14:textId="77777777" w:rsidR="002939FE" w:rsidRDefault="002939FE" w:rsidP="00331220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EA2D19">
        <w:rPr>
          <w:rFonts w:ascii="Times New Roman" w:eastAsia="Calibri" w:hAnsi="Times New Roman" w:cs="Times New Roman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6B30C815" w14:textId="77777777" w:rsidR="002939FE" w:rsidRPr="005473AD" w:rsidRDefault="002939FE" w:rsidP="00331220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978B255" w14:textId="77777777" w:rsidR="008F69E4" w:rsidRDefault="002939FE" w:rsidP="00331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14:paraId="365E4584" w14:textId="77777777" w:rsidR="008F69E4" w:rsidRPr="008F69E4" w:rsidRDefault="008F69E4" w:rsidP="0033122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599D9C3D" w14:textId="77777777" w:rsidR="008F69E4" w:rsidRPr="008F69E4" w:rsidRDefault="008F69E4" w:rsidP="0033122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E7FAE59" w14:textId="77777777" w:rsidR="008F69E4" w:rsidRPr="008F69E4" w:rsidRDefault="008F69E4" w:rsidP="0033122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wobec którego orzeczono zakaz ubiegania się o zamówienia publiczne;</w:t>
      </w:r>
    </w:p>
    <w:p w14:paraId="53504C2C" w14:textId="77777777" w:rsidR="008F69E4" w:rsidRPr="008F69E4" w:rsidRDefault="008F69E4" w:rsidP="0033122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2" w:anchor="/document/17337528?cm=DOCUMENT" w:history="1">
        <w:r w:rsidRPr="008F69E4">
          <w:rPr>
            <w:rStyle w:val="Hipercze"/>
            <w:rFonts w:ascii="Times New Roman" w:hAnsi="Times New Roman" w:cs="Times New Roman"/>
          </w:rPr>
          <w:t>ustawy</w:t>
        </w:r>
      </w:hyperlink>
      <w:r w:rsidRPr="008F69E4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4A870488" w14:textId="77777777" w:rsidR="008F69E4" w:rsidRPr="0051360B" w:rsidRDefault="008F69E4" w:rsidP="0033122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 xml:space="preserve">jeżeli, w przypadkach, o których </w:t>
      </w:r>
      <w:r w:rsidR="000A70E0">
        <w:rPr>
          <w:rFonts w:ascii="Times New Roman" w:hAnsi="Times New Roman" w:cs="Times New Roman"/>
        </w:rPr>
        <w:t xml:space="preserve">mowa w art. 85 ust. 1 ustawy </w:t>
      </w:r>
      <w:proofErr w:type="spellStart"/>
      <w:r w:rsidR="000A70E0">
        <w:rPr>
          <w:rFonts w:ascii="Times New Roman" w:hAnsi="Times New Roman" w:cs="Times New Roman"/>
        </w:rPr>
        <w:t>Pzp</w:t>
      </w:r>
      <w:proofErr w:type="spellEnd"/>
      <w:r w:rsidRPr="008F69E4">
        <w:rPr>
          <w:rFonts w:ascii="Times New Roman" w:hAnsi="Times New Roman" w:cs="Times New Roman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3" w:anchor="/document/17337528?cm=DOCUMENT" w:history="1">
        <w:r w:rsidRPr="008F69E4">
          <w:rPr>
            <w:rStyle w:val="Hipercze"/>
            <w:rFonts w:ascii="Times New Roman" w:hAnsi="Times New Roman" w:cs="Times New Roman"/>
          </w:rPr>
          <w:t>ustawy</w:t>
        </w:r>
      </w:hyperlink>
      <w:r w:rsidRPr="008F69E4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</w:t>
      </w:r>
      <w:r w:rsidRPr="0051360B">
        <w:rPr>
          <w:rFonts w:ascii="Times New Roman" w:hAnsi="Times New Roman" w:cs="Times New Roman"/>
        </w:rPr>
        <w:t>udzielenie zamówienia.</w:t>
      </w:r>
    </w:p>
    <w:p w14:paraId="38C5B95D" w14:textId="77777777" w:rsidR="002E5D6E" w:rsidRPr="0051360B" w:rsidRDefault="002E5D6E" w:rsidP="00331220">
      <w:pPr>
        <w:numPr>
          <w:ilvl w:val="0"/>
          <w:numId w:val="5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1360B">
        <w:rPr>
          <w:rFonts w:ascii="Times New Roman" w:eastAsia="Calibri" w:hAnsi="Times New Roman" w:cs="Times New Roman"/>
        </w:rPr>
        <w:t xml:space="preserve">Na podstawie </w:t>
      </w:r>
      <w:r w:rsidR="00AA4C06" w:rsidRPr="00AA4C06">
        <w:rPr>
          <w:rFonts w:ascii="Times New Roman" w:eastAsia="Calibri" w:hAnsi="Times New Roman" w:cs="Times New Roman"/>
        </w:rPr>
        <w:t xml:space="preserve">art. 5k Rozporządzenia Rady (UE) 2022/576 z dnia 8 kwietnia 2022 r. w sprawie zmiany rozporządzenia (UE) nr 833/2014 dotyczącego środków ograniczających w związku z działaniami Rosji destabilizującymi sytuację na Ukrainie ( Dz. Urz. UE L 2022, Nr 111, str. 1)  oraz </w:t>
      </w:r>
      <w:r w:rsidRPr="0051360B">
        <w:rPr>
          <w:rFonts w:ascii="Times New Roman" w:eastAsia="Calibri" w:hAnsi="Times New Roman" w:cs="Times New Roman"/>
        </w:rPr>
        <w:t xml:space="preserve">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51360B">
        <w:rPr>
          <w:rFonts w:ascii="Times New Roman" w:eastAsia="Calibri" w:hAnsi="Times New Roman" w:cs="Times New Roman"/>
        </w:rPr>
        <w:t>Pzp</w:t>
      </w:r>
      <w:proofErr w:type="spellEnd"/>
      <w:r w:rsidRPr="0051360B">
        <w:rPr>
          <w:rFonts w:ascii="Times New Roman" w:eastAsia="Calibri" w:hAnsi="Times New Roman" w:cs="Times New Roman"/>
        </w:rPr>
        <w:t xml:space="preserve"> wyklucza się:</w:t>
      </w:r>
    </w:p>
    <w:p w14:paraId="1464E41A" w14:textId="77777777" w:rsidR="002E5D6E" w:rsidRPr="0051360B" w:rsidRDefault="002E5D6E" w:rsidP="002E5D6E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1360B">
        <w:rPr>
          <w:rFonts w:ascii="Times New Roman" w:eastAsia="Calibri" w:hAnsi="Times New Roman" w:cs="Times New Roman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D8F7F93" w14:textId="77777777" w:rsidR="002E5D6E" w:rsidRPr="0051360B" w:rsidRDefault="002E5D6E" w:rsidP="002E5D6E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1360B">
        <w:rPr>
          <w:rFonts w:ascii="Times New Roman" w:eastAsia="Calibri" w:hAnsi="Times New Roman" w:cs="Times New Roman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1E2B35" w14:textId="77777777" w:rsidR="002E5D6E" w:rsidRPr="0051360B" w:rsidRDefault="002E5D6E" w:rsidP="002E5D6E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1360B">
        <w:rPr>
          <w:rFonts w:ascii="Times New Roman" w:eastAsia="Calibri" w:hAnsi="Times New Roman" w:cs="Times New Roman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16C4D05" w14:textId="77777777" w:rsidR="002E5D6E" w:rsidRPr="0051360B" w:rsidRDefault="002E5D6E" w:rsidP="00DE6EC8">
      <w:pPr>
        <w:numPr>
          <w:ilvl w:val="0"/>
          <w:numId w:val="54"/>
        </w:num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51360B">
        <w:rPr>
          <w:rFonts w:ascii="Times New Roman" w:eastAsia="Calibri" w:hAnsi="Times New Roman" w:cs="Times New Roman"/>
        </w:rPr>
        <w:t xml:space="preserve">Wykluczenie, o którym mowa w </w:t>
      </w:r>
      <w:r w:rsidR="00AA4C06">
        <w:rPr>
          <w:rFonts w:ascii="Times New Roman" w:eastAsia="Calibri" w:hAnsi="Times New Roman" w:cs="Times New Roman"/>
        </w:rPr>
        <w:t>powyższych punktach</w:t>
      </w:r>
      <w:r w:rsidRPr="0051360B">
        <w:rPr>
          <w:rFonts w:ascii="Times New Roman" w:eastAsia="Calibri" w:hAnsi="Times New Roman" w:cs="Times New Roman"/>
        </w:rPr>
        <w:t xml:space="preserve"> następować będzie na okres ww. okoliczności. W przypadku Wykonawcy lub uczestnika konkursu  wykluczonego  na podstawie art. 7 ust 1 ustawy (Dz. U. 2022 </w:t>
      </w:r>
      <w:proofErr w:type="spellStart"/>
      <w:r w:rsidRPr="0051360B">
        <w:rPr>
          <w:rFonts w:ascii="Times New Roman" w:eastAsia="Calibri" w:hAnsi="Times New Roman" w:cs="Times New Roman"/>
        </w:rPr>
        <w:t>poz</w:t>
      </w:r>
      <w:proofErr w:type="spellEnd"/>
      <w:r w:rsidRPr="0051360B">
        <w:rPr>
          <w:rFonts w:ascii="Times New Roman" w:eastAsia="Calibri" w:hAnsi="Times New Roman" w:cs="Times New Roman"/>
        </w:rPr>
        <w:t xml:space="preserve"> 835), Zamawiający odrzuca ofertę takiego Wykonawcy.</w:t>
      </w:r>
    </w:p>
    <w:p w14:paraId="62D39E91" w14:textId="77777777" w:rsidR="002E5D6E" w:rsidRPr="0051360B" w:rsidRDefault="002E5D6E" w:rsidP="00DE6EC8">
      <w:pPr>
        <w:numPr>
          <w:ilvl w:val="0"/>
          <w:numId w:val="54"/>
        </w:num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51360B">
        <w:rPr>
          <w:rFonts w:ascii="Times New Roman" w:eastAsia="Calibri" w:hAnsi="Times New Roman" w:cs="Times New Roman"/>
        </w:rPr>
        <w:t xml:space="preserve">Zamawiający będzie weryfikował przesłankę wykluczenia, o której mowa w art. 7 ust 9 ustawy </w:t>
      </w:r>
      <w:r w:rsidRPr="0051360B">
        <w:rPr>
          <w:rFonts w:ascii="Times New Roman" w:eastAsia="Calibri" w:hAnsi="Times New Roman" w:cs="Times New Roman"/>
        </w:rPr>
        <w:br/>
        <w:t>(Dz. U. 2022 poz. 835) na podstawie:</w:t>
      </w:r>
    </w:p>
    <w:p w14:paraId="6B77144A" w14:textId="77777777" w:rsidR="002E5D6E" w:rsidRPr="0051360B" w:rsidRDefault="002E5D6E" w:rsidP="00DE6EC8">
      <w:pPr>
        <w:numPr>
          <w:ilvl w:val="0"/>
          <w:numId w:val="55"/>
        </w:num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51360B">
        <w:rPr>
          <w:rFonts w:ascii="Times New Roman" w:eastAsia="Calibri" w:hAnsi="Times New Roman" w:cs="Times New Roman"/>
        </w:rPr>
        <w:t>Wykazów określonych w rozporządzeniu  765/2006 i rozporządzeniu 269/2014,</w:t>
      </w:r>
    </w:p>
    <w:p w14:paraId="52523F23" w14:textId="77777777" w:rsidR="002E5D6E" w:rsidRPr="0051360B" w:rsidRDefault="002E5D6E" w:rsidP="00DE6EC8">
      <w:pPr>
        <w:numPr>
          <w:ilvl w:val="0"/>
          <w:numId w:val="55"/>
        </w:num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51360B">
        <w:rPr>
          <w:rFonts w:ascii="Times New Roman" w:eastAsia="Calibri" w:hAnsi="Times New Roman" w:cs="Times New Roman"/>
        </w:rPr>
        <w:t>Listy Ministra właściwego do spraw wewnętrznych obejmujących osoby i podmioty, wobec których są stosowane środki, o których mowa w art. 1 ustawy (Dz. U. 2022 poz. 835)</w:t>
      </w:r>
    </w:p>
    <w:p w14:paraId="384CFD0E" w14:textId="77777777" w:rsidR="002939FE" w:rsidRDefault="002939FE" w:rsidP="003B208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DB5909" w14:paraId="2427A35C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7C94C5AB" w14:textId="77777777" w:rsidR="00D7497D" w:rsidRPr="00DB5909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2702B2D" w14:textId="77777777" w:rsidR="002E4367" w:rsidRDefault="00D7497D" w:rsidP="00DE6EC8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460" w:hanging="40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ZENIA, O KTÓRYCH MOWA W ART. 109 </w:t>
            </w:r>
            <w:r w:rsidR="00417B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UST. 1 PKT. 4)</w:t>
            </w:r>
          </w:p>
          <w:p w14:paraId="54355981" w14:textId="77777777" w:rsidR="00D7497D" w:rsidRPr="00C14488" w:rsidRDefault="00D7497D" w:rsidP="003B2081">
            <w:pPr>
              <w:pStyle w:val="Akapitzlist"/>
              <w:keepNext/>
              <w:keepLines/>
              <w:suppressAutoHyphens/>
              <w:autoSpaceDN w:val="0"/>
              <w:ind w:left="46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UPZP –  </w:t>
            </w:r>
            <w:r w:rsidRPr="00C144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FAKULTATYWNE PRZESŁANKI</w:t>
            </w:r>
          </w:p>
          <w:p w14:paraId="1DB782F5" w14:textId="77777777" w:rsidR="00D7497D" w:rsidRPr="00F378D8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FB2B64C" w14:textId="77777777" w:rsidR="008F5319" w:rsidRDefault="008F5319" w:rsidP="003B2081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26084C17" w14:textId="77777777" w:rsidR="00A110DA" w:rsidRPr="00FC2507" w:rsidRDefault="00AA4C06" w:rsidP="00D97F1B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AA4C06">
        <w:rPr>
          <w:rFonts w:ascii="Times New Roman" w:eastAsia="Calibri" w:hAnsi="Times New Roman" w:cs="Times New Roman"/>
          <w:color w:val="000000"/>
          <w:lang w:eastAsia="pl-PL"/>
        </w:rPr>
        <w:t xml:space="preserve">Zamawiający przewiduje wykluczenia Wykonawcy z postępowania </w:t>
      </w:r>
      <w:r w:rsidR="001E7DF7"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o udzielenie zamówienia, </w:t>
      </w:r>
      <w:r w:rsidR="001E7DF7" w:rsidRPr="001E7DF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</w:t>
      </w:r>
      <w:r w:rsidR="001E7DF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ust. 1 pkt. 4) </w:t>
      </w:r>
      <w:r w:rsidR="001E7DF7"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FC2507">
        <w:rPr>
          <w:rFonts w:ascii="Times New Roman" w:eastAsia="Calibri" w:hAnsi="Times New Roman" w:cs="Times New Roman"/>
          <w:bCs/>
          <w:lang w:eastAsia="pl-PL"/>
        </w:rPr>
        <w:t>:</w:t>
      </w:r>
    </w:p>
    <w:p w14:paraId="275BD6F6" w14:textId="77777777" w:rsidR="00D7497D" w:rsidRPr="00FC2507" w:rsidRDefault="00C14488" w:rsidP="00DE6EC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2507">
        <w:rPr>
          <w:rFonts w:ascii="Times New Roman" w:hAnsi="Times New Roman" w:cs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9527596" w14:textId="77777777" w:rsidR="007244B3" w:rsidRPr="001669DB" w:rsidRDefault="007244B3" w:rsidP="007244B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DB5909" w14:paraId="441286D0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3B75A348" w14:textId="77777777" w:rsidR="0011615D" w:rsidRPr="00DB5909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B05C5F1" w14:textId="77777777" w:rsidR="00854A06" w:rsidRPr="00854A06" w:rsidRDefault="00854A06" w:rsidP="00DE6EC8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54A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17877EA7" w14:textId="77777777" w:rsidR="0011615D" w:rsidRPr="00F378D8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5CAB19B" w14:textId="77777777" w:rsidR="003B2081" w:rsidRDefault="003B2081" w:rsidP="00D97F1B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1C0C4B32" w14:textId="77777777" w:rsidR="00B70D9C" w:rsidRDefault="00B70D9C" w:rsidP="00D97F1B">
      <w:pPr>
        <w:pStyle w:val="Akapitzlist"/>
        <w:keepLines/>
        <w:numPr>
          <w:ilvl w:val="3"/>
          <w:numId w:val="33"/>
        </w:numPr>
        <w:suppressAutoHyphens/>
        <w:autoSpaceDE w:val="0"/>
        <w:autoSpaceDN w:val="0"/>
        <w:spacing w:after="0"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A7FA8">
        <w:rPr>
          <w:rFonts w:ascii="Times New Roman" w:eastAsia="Times New Roman" w:hAnsi="Times New Roman" w:cs="Times New Roman"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1EAD865F" w14:textId="77777777" w:rsidR="00AA4C06" w:rsidRPr="00413DEE" w:rsidRDefault="00AA4C06" w:rsidP="00D97F1B">
      <w:pPr>
        <w:pStyle w:val="Akapitzlist"/>
        <w:numPr>
          <w:ilvl w:val="3"/>
          <w:numId w:val="33"/>
        </w:numPr>
        <w:spacing w:line="24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AA4C06">
        <w:rPr>
          <w:rFonts w:ascii="Times New Roman" w:eastAsia="Times New Roman" w:hAnsi="Times New Roman" w:cs="Times New Roman"/>
          <w:lang w:eastAsia="ar-SA"/>
        </w:rPr>
        <w:t xml:space="preserve">Zamawiający przewiduje możliwość żądania oświadczenia, o którym mowa w art. 125 ust. 1 ustawy </w:t>
      </w:r>
      <w:proofErr w:type="spellStart"/>
      <w:r w:rsidRPr="00AA4C0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AA4C06">
        <w:rPr>
          <w:rFonts w:ascii="Times New Roman" w:eastAsia="Times New Roman" w:hAnsi="Times New Roman" w:cs="Times New Roman"/>
          <w:lang w:eastAsia="ar-SA"/>
        </w:rPr>
        <w:t>, wyłącznie od wykonawcy, którego oferta została najwyżej oceniona.</w:t>
      </w:r>
    </w:p>
    <w:p w14:paraId="0208AFC0" w14:textId="77777777" w:rsidR="0011615D" w:rsidRPr="001D1278" w:rsidRDefault="00AA5E6B" w:rsidP="00DE6EC8">
      <w:pPr>
        <w:pStyle w:val="Akapitzlist"/>
        <w:keepLines/>
        <w:numPr>
          <w:ilvl w:val="3"/>
          <w:numId w:val="33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D1278">
        <w:rPr>
          <w:rFonts w:ascii="Times New Roman" w:eastAsia="Times New Roman" w:hAnsi="Times New Roman" w:cs="Times New Roman"/>
          <w:b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224B05EF" w14:textId="77777777" w:rsidR="003D4340" w:rsidRDefault="003D4340" w:rsidP="00DE6EC8">
      <w:pPr>
        <w:pStyle w:val="Akapitzlist"/>
        <w:keepLines/>
        <w:numPr>
          <w:ilvl w:val="0"/>
          <w:numId w:val="36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t>oświadczenie Wykonawcy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na podstawie art. 125 ust. 1 </w:t>
      </w:r>
      <w:proofErr w:type="spellStart"/>
      <w:r w:rsidRPr="007830DB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7830DB">
        <w:rPr>
          <w:rFonts w:ascii="Times New Roman" w:eastAsia="Times New Roman" w:hAnsi="Times New Roman" w:cs="Times New Roman"/>
          <w:lang w:eastAsia="ar-SA"/>
        </w:rPr>
        <w:t xml:space="preserve"> w formie JEDZ Jednolitego Europejskiego Dokumentu Zamówienia (ESPD) stanowiącego załącznik nr 3 do niniejszej SWZ aktualnego na dzień składania ofert.</w:t>
      </w:r>
    </w:p>
    <w:p w14:paraId="332F699C" w14:textId="77777777" w:rsidR="00D21EDD" w:rsidRPr="00D21EDD" w:rsidRDefault="00D21EDD" w:rsidP="00DE6EC8">
      <w:pPr>
        <w:pStyle w:val="Akapitzlist"/>
        <w:keepLines/>
        <w:numPr>
          <w:ilvl w:val="0"/>
          <w:numId w:val="36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zh-CN"/>
        </w:rPr>
        <w:t>o</w:t>
      </w:r>
      <w:r w:rsidRPr="00D21EDD">
        <w:rPr>
          <w:rFonts w:ascii="Times New Roman" w:eastAsia="Calibri" w:hAnsi="Times New Roman" w:cs="Times New Roman"/>
          <w:b/>
          <w:bCs/>
          <w:lang w:eastAsia="zh-CN"/>
        </w:rPr>
        <w:t>świadczenie wykonawcy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, w zakresie art. 108 ust. 1 pkt 5 </w:t>
      </w:r>
      <w:proofErr w:type="spellStart"/>
      <w:r>
        <w:rPr>
          <w:rFonts w:ascii="Times New Roman" w:eastAsia="Calibri" w:hAnsi="Times New Roman" w:cs="Times New Roman"/>
          <w:bCs/>
          <w:lang w:eastAsia="zh-CN"/>
        </w:rPr>
        <w:t>uPzp</w:t>
      </w:r>
      <w:proofErr w:type="spellEnd"/>
      <w:r w:rsidRPr="00D21EDD">
        <w:rPr>
          <w:rFonts w:ascii="Times New Roman" w:eastAsia="Calibri" w:hAnsi="Times New Roman" w:cs="Times New Roman"/>
          <w:bCs/>
          <w:lang w:eastAsia="zh-CN"/>
        </w:rPr>
        <w:t xml:space="preserve">, o braku przynależności do tej samej </w:t>
      </w:r>
      <w:r w:rsidRPr="00D21EDD">
        <w:rPr>
          <w:rFonts w:ascii="Times New Roman" w:eastAsia="Calibri" w:hAnsi="Times New Roman" w:cs="Times New Roman"/>
          <w:b/>
          <w:bCs/>
          <w:lang w:eastAsia="zh-CN"/>
        </w:rPr>
        <w:t>grupy kapitałowej</w:t>
      </w:r>
      <w:r w:rsidRPr="00D21EDD">
        <w:rPr>
          <w:rFonts w:ascii="Times New Roman" w:eastAsia="Calibri" w:hAnsi="Times New Roman" w:cs="Times New Roman"/>
          <w:bCs/>
          <w:lang w:eastAsia="zh-CN"/>
        </w:rPr>
        <w:t>, w rozumieniu ustawy z dnia 16.02.2007 r. o ochronie konkurencji i konsumentów (Dz. U. z 20</w:t>
      </w:r>
      <w:r w:rsidR="007045AA">
        <w:rPr>
          <w:rFonts w:ascii="Times New Roman" w:eastAsia="Calibri" w:hAnsi="Times New Roman" w:cs="Times New Roman"/>
          <w:bCs/>
          <w:lang w:eastAsia="zh-CN"/>
        </w:rPr>
        <w:t>21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 r. poz. </w:t>
      </w:r>
      <w:r w:rsidR="007045AA">
        <w:rPr>
          <w:rFonts w:ascii="Times New Roman" w:eastAsia="Calibri" w:hAnsi="Times New Roman" w:cs="Times New Roman"/>
          <w:bCs/>
          <w:lang w:eastAsia="zh-CN"/>
        </w:rPr>
        <w:t>275</w:t>
      </w:r>
      <w:r w:rsidRPr="00D21EDD">
        <w:rPr>
          <w:rFonts w:ascii="Times New Roman" w:eastAsia="Calibri" w:hAnsi="Times New Roman" w:cs="Times New Roman"/>
          <w:bCs/>
          <w:lang w:eastAsia="zh-CN"/>
        </w:rPr>
        <w:t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3CF3509A" w14:textId="77777777" w:rsidR="003D4340" w:rsidRPr="007830DB" w:rsidRDefault="003D4340" w:rsidP="00DE6EC8">
      <w:pPr>
        <w:pStyle w:val="Akapitzlist"/>
        <w:keepLines/>
        <w:numPr>
          <w:ilvl w:val="0"/>
          <w:numId w:val="36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t>informacja z Krajowego Rejestru Karnego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</w:t>
      </w:r>
      <w:proofErr w:type="spellStart"/>
      <w:r w:rsidRPr="007830DB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="00583C1C">
        <w:rPr>
          <w:rFonts w:ascii="Times New Roman" w:eastAsia="Times New Roman" w:hAnsi="Times New Roman" w:cs="Times New Roman"/>
          <w:lang w:eastAsia="ar-SA"/>
        </w:rPr>
        <w:t xml:space="preserve"> sporządzona nie wcześniej niż 6 miesięcy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przed jej złożeniem.</w:t>
      </w:r>
    </w:p>
    <w:p w14:paraId="5D67EFFF" w14:textId="77777777" w:rsidR="00956152" w:rsidRDefault="003D4340" w:rsidP="00DE6EC8">
      <w:pPr>
        <w:pStyle w:val="Akapitzlist"/>
        <w:keepLines/>
        <w:numPr>
          <w:ilvl w:val="0"/>
          <w:numId w:val="36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t>odpis z właściwego rejestru lub z centralnej ewidencji i informacji o działalności gospodarczej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, jeżeli odrębne przepisy wymagają wpisu do rejestru lub ewidencji w zakresie dotyczącym podstaw </w:t>
      </w:r>
      <w:r w:rsidRPr="003B7D91">
        <w:rPr>
          <w:rFonts w:ascii="Times New Roman" w:eastAsia="Times New Roman" w:hAnsi="Times New Roman" w:cs="Times New Roman"/>
          <w:lang w:eastAsia="ar-SA"/>
        </w:rPr>
        <w:t xml:space="preserve">wykluczenia wskazanych w art. 109 ust. 1 pkt 4 </w:t>
      </w:r>
      <w:proofErr w:type="spellStart"/>
      <w:r w:rsidRPr="003B7D91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="00DB6D93" w:rsidRPr="003B7D91">
        <w:rPr>
          <w:rFonts w:ascii="Times New Roman" w:eastAsia="Times New Roman" w:hAnsi="Times New Roman" w:cs="Times New Roman"/>
          <w:lang w:eastAsia="ar-SA"/>
        </w:rPr>
        <w:t xml:space="preserve"> sporządzona nie wcześniej niż 3 miesiące</w:t>
      </w:r>
      <w:r w:rsidRPr="003B7D91">
        <w:rPr>
          <w:rFonts w:ascii="Times New Roman" w:eastAsia="Times New Roman" w:hAnsi="Times New Roman" w:cs="Times New Roman"/>
          <w:lang w:eastAsia="ar-SA"/>
        </w:rPr>
        <w:t xml:space="preserve"> przed jej złożeniem.</w:t>
      </w:r>
    </w:p>
    <w:p w14:paraId="02E15330" w14:textId="77777777" w:rsidR="00F150C2" w:rsidRPr="00F150C2" w:rsidRDefault="00693AA0" w:rsidP="00F150C2">
      <w:pPr>
        <w:pStyle w:val="Akapitzlist"/>
        <w:keepLines/>
        <w:numPr>
          <w:ilvl w:val="0"/>
          <w:numId w:val="36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631F4">
        <w:rPr>
          <w:rFonts w:ascii="Times New Roman" w:hAnsi="Times New Roman" w:cs="Times New Roman"/>
          <w:b/>
        </w:rPr>
        <w:t>informacji banku lub spółdzielczej kasy oszczędnościowo-kredytowej p</w:t>
      </w:r>
      <w:r w:rsidRPr="008631F4">
        <w:rPr>
          <w:rFonts w:ascii="Times New Roman" w:hAnsi="Times New Roman" w:cs="Times New Roman"/>
        </w:rPr>
        <w:t xml:space="preserve">otwierdzającej wysokość posiadanych środków finansowych lub zdolność kredytową wykonawcy, w okresie nie wcześniejszym niż 3 miesiące przed jej złożeniem, </w:t>
      </w:r>
      <w:r w:rsidRPr="008631F4">
        <w:rPr>
          <w:rFonts w:ascii="Times New Roman" w:hAnsi="Times New Roman" w:cs="Times New Roman"/>
          <w:i/>
        </w:rPr>
        <w:t>potwierdzającej spełnienie w</w:t>
      </w:r>
      <w:r w:rsidR="00A7024D">
        <w:rPr>
          <w:rFonts w:ascii="Times New Roman" w:hAnsi="Times New Roman" w:cs="Times New Roman"/>
          <w:i/>
        </w:rPr>
        <w:t xml:space="preserve">arunku określonego w Rozdziale </w:t>
      </w:r>
      <w:r w:rsidRPr="008631F4">
        <w:rPr>
          <w:rFonts w:ascii="Times New Roman" w:hAnsi="Times New Roman" w:cs="Times New Roman"/>
          <w:i/>
        </w:rPr>
        <w:t>VI</w:t>
      </w:r>
      <w:r w:rsidR="00A7024D">
        <w:rPr>
          <w:rFonts w:ascii="Times New Roman" w:hAnsi="Times New Roman" w:cs="Times New Roman"/>
          <w:i/>
        </w:rPr>
        <w:t>II</w:t>
      </w:r>
      <w:r w:rsidRPr="008631F4">
        <w:rPr>
          <w:rFonts w:ascii="Times New Roman" w:hAnsi="Times New Roman" w:cs="Times New Roman"/>
          <w:i/>
        </w:rPr>
        <w:t xml:space="preserve">. WARUNKI UDZIAŁU W POSTĘPOWANIU </w:t>
      </w:r>
      <w:r w:rsidR="00A7024D">
        <w:rPr>
          <w:rFonts w:ascii="Times New Roman" w:hAnsi="Times New Roman" w:cs="Times New Roman"/>
          <w:i/>
        </w:rPr>
        <w:t xml:space="preserve">ust. 1 </w:t>
      </w:r>
      <w:r w:rsidRPr="008631F4">
        <w:rPr>
          <w:rFonts w:ascii="Times New Roman" w:hAnsi="Times New Roman" w:cs="Times New Roman"/>
          <w:i/>
        </w:rPr>
        <w:t>pkt. 3</w:t>
      </w:r>
      <w:r w:rsidRPr="008631F4">
        <w:rPr>
          <w:rFonts w:ascii="Times New Roman" w:hAnsi="Times New Roman" w:cs="Times New Roman"/>
        </w:rPr>
        <w:t>,</w:t>
      </w:r>
    </w:p>
    <w:p w14:paraId="214B934B" w14:textId="194108B2" w:rsidR="00AF76D9" w:rsidRPr="00F150C2" w:rsidRDefault="00AF76D9" w:rsidP="00F150C2">
      <w:pPr>
        <w:pStyle w:val="Akapitzlist"/>
        <w:keepLines/>
        <w:numPr>
          <w:ilvl w:val="0"/>
          <w:numId w:val="36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150C2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1ustawy</w:t>
      </w:r>
      <w:r w:rsidRPr="00F150C2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14:paraId="6B5E72D8" w14:textId="77777777" w:rsidR="00AF76D9" w:rsidRPr="003B7D91" w:rsidRDefault="00AF76D9" w:rsidP="00DE6EC8">
      <w:pPr>
        <w:pStyle w:val="Akapitzlist"/>
        <w:keepLines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3 ustawy ;</w:t>
      </w:r>
    </w:p>
    <w:p w14:paraId="2168B711" w14:textId="77777777" w:rsidR="00AF76D9" w:rsidRPr="003B7D91" w:rsidRDefault="00AF76D9" w:rsidP="00DE6EC8">
      <w:pPr>
        <w:pStyle w:val="Akapitzlist"/>
        <w:keepLines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14:paraId="4943BE8C" w14:textId="77777777" w:rsidR="00AF76D9" w:rsidRPr="003B7D91" w:rsidRDefault="00AF76D9" w:rsidP="00DE6EC8">
      <w:pPr>
        <w:pStyle w:val="Akapitzlist"/>
        <w:keepLines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14:paraId="46F1E39D" w14:textId="77777777" w:rsidR="00AF76D9" w:rsidRDefault="00AF76D9" w:rsidP="00DE6EC8">
      <w:pPr>
        <w:pStyle w:val="Akapitzlist"/>
        <w:keepLines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14:paraId="48B5E74F" w14:textId="77777777" w:rsidR="00534CAB" w:rsidRDefault="00534CAB" w:rsidP="00F150C2">
      <w:pPr>
        <w:pStyle w:val="Akapitzlist"/>
        <w:keepLines/>
        <w:numPr>
          <w:ilvl w:val="0"/>
          <w:numId w:val="69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1F442E">
        <w:rPr>
          <w:rFonts w:ascii="Times New Roman" w:eastAsia="Calibri" w:hAnsi="Times New Roman" w:cs="Times New Roman"/>
          <w:b/>
          <w:bCs/>
          <w:lang w:eastAsia="zh-CN"/>
        </w:rPr>
        <w:t>oświadczenie wykonawcy</w:t>
      </w:r>
      <w:r w:rsidRPr="001F442E">
        <w:rPr>
          <w:rFonts w:ascii="Times New Roman" w:eastAsia="Calibri" w:hAnsi="Times New Roman" w:cs="Times New Roman"/>
          <w:bCs/>
          <w:lang w:eastAsia="zh-CN"/>
        </w:rPr>
        <w:t xml:space="preserve">, </w:t>
      </w:r>
      <w:r w:rsidR="00D84B61" w:rsidRPr="001F442E">
        <w:rPr>
          <w:rFonts w:ascii="Times New Roman" w:eastAsia="Calibri" w:hAnsi="Times New Roman" w:cs="Times New Roman"/>
          <w:bCs/>
          <w:lang w:eastAsia="zh-CN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</w:t>
      </w:r>
      <w:r w:rsidRPr="001F442E">
        <w:rPr>
          <w:rFonts w:ascii="Times New Roman" w:eastAsia="Calibri" w:hAnsi="Times New Roman" w:cs="Times New Roman"/>
          <w:bCs/>
          <w:lang w:eastAsia="zh-CN"/>
        </w:rPr>
        <w:t xml:space="preserve">art. </w:t>
      </w:r>
      <w:r w:rsidR="00166389" w:rsidRPr="001F442E">
        <w:rPr>
          <w:rFonts w:ascii="Times New Roman" w:eastAsia="Calibri" w:hAnsi="Times New Roman" w:cs="Times New Roman"/>
          <w:bCs/>
          <w:lang w:eastAsia="zh-CN"/>
        </w:rPr>
        <w:t>7</w:t>
      </w:r>
      <w:r w:rsidRPr="001F442E">
        <w:rPr>
          <w:rFonts w:ascii="Times New Roman" w:eastAsia="Calibri" w:hAnsi="Times New Roman" w:cs="Times New Roman"/>
          <w:bCs/>
          <w:lang w:eastAsia="zh-CN"/>
        </w:rPr>
        <w:t xml:space="preserve"> ust. 1 </w:t>
      </w:r>
      <w:r w:rsidR="002E5D6E" w:rsidRPr="001F442E">
        <w:rPr>
          <w:rFonts w:ascii="Times New Roman" w:eastAsia="Calibri" w:hAnsi="Times New Roman" w:cs="Times New Roman"/>
          <w:bCs/>
          <w:lang w:eastAsia="zh-CN"/>
        </w:rPr>
        <w:t>ustawy z dnia 13 kwietnia 2022 r. o szczególnych rozwiązaniach w zakresie przeciwdziałania wspieraniu agresji na Ukrainę oraz służących ochronie bezpieczeństwa narodowego</w:t>
      </w:r>
      <w:r w:rsidRPr="001F442E">
        <w:rPr>
          <w:rFonts w:ascii="Times New Roman" w:eastAsia="Calibri" w:hAnsi="Times New Roman" w:cs="Times New Roman"/>
          <w:bCs/>
          <w:lang w:eastAsia="zh-CN"/>
        </w:rPr>
        <w:t xml:space="preserve">, </w:t>
      </w:r>
      <w:r w:rsidR="007241B6" w:rsidRPr="001F442E">
        <w:rPr>
          <w:rFonts w:ascii="Times New Roman" w:eastAsia="Calibri" w:hAnsi="Times New Roman" w:cs="Times New Roman"/>
          <w:bCs/>
          <w:lang w:eastAsia="zh-CN"/>
        </w:rPr>
        <w:t xml:space="preserve">w zakresie podstaw wykluczenia z postępowania, o których mowa w art. 7 ust. 9 </w:t>
      </w:r>
      <w:proofErr w:type="spellStart"/>
      <w:r w:rsidR="007241B6" w:rsidRPr="001F442E">
        <w:rPr>
          <w:rFonts w:ascii="Times New Roman" w:eastAsia="Calibri" w:hAnsi="Times New Roman" w:cs="Times New Roman"/>
          <w:bCs/>
          <w:lang w:eastAsia="zh-CN"/>
        </w:rPr>
        <w:t>ustawy</w:t>
      </w:r>
      <w:r w:rsidR="00C15F8E" w:rsidRPr="001F442E">
        <w:rPr>
          <w:rFonts w:ascii="Times New Roman" w:eastAsia="Calibri" w:hAnsi="Times New Roman" w:cs="Times New Roman"/>
        </w:rPr>
        <w:t>Dz</w:t>
      </w:r>
      <w:proofErr w:type="spellEnd"/>
      <w:r w:rsidR="00C15F8E" w:rsidRPr="001F442E">
        <w:rPr>
          <w:rFonts w:ascii="Times New Roman" w:eastAsia="Calibri" w:hAnsi="Times New Roman" w:cs="Times New Roman"/>
        </w:rPr>
        <w:t>. U. 2022 poz. 835</w:t>
      </w:r>
      <w:r w:rsidR="006740EB">
        <w:rPr>
          <w:rFonts w:ascii="Times New Roman" w:eastAsia="Calibri" w:hAnsi="Times New Roman" w:cs="Times New Roman"/>
          <w:bCs/>
          <w:lang w:eastAsia="zh-CN"/>
        </w:rPr>
        <w:t xml:space="preserve"> – Załącznik nr 4</w:t>
      </w:r>
      <w:r w:rsidR="00A57C46" w:rsidRPr="001F442E">
        <w:rPr>
          <w:rFonts w:ascii="Times New Roman" w:eastAsia="Calibri" w:hAnsi="Times New Roman" w:cs="Times New Roman"/>
          <w:bCs/>
          <w:lang w:eastAsia="zh-CN"/>
        </w:rPr>
        <w:t xml:space="preserve"> do SWZ.</w:t>
      </w:r>
    </w:p>
    <w:p w14:paraId="59C4A139" w14:textId="3C51C875" w:rsidR="005E3A89" w:rsidRPr="00852A4A" w:rsidRDefault="005E3A89" w:rsidP="009E6BBF">
      <w:pPr>
        <w:pStyle w:val="Akapitzlist"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852A4A">
        <w:rPr>
          <w:rFonts w:ascii="Times New Roman" w:eastAsia="Calibri" w:hAnsi="Times New Roman" w:cs="Times New Roman"/>
          <w:bCs/>
          <w:lang w:eastAsia="zh-CN"/>
        </w:rPr>
        <w:t>Oświadczenie wykonawcy na podstawi</w:t>
      </w:r>
      <w:r>
        <w:rPr>
          <w:rFonts w:ascii="Times New Roman" w:eastAsia="Calibri" w:hAnsi="Times New Roman" w:cs="Times New Roman"/>
          <w:bCs/>
          <w:lang w:eastAsia="zh-CN"/>
        </w:rPr>
        <w:t xml:space="preserve">e art. 125 ust. 1 </w:t>
      </w:r>
      <w:proofErr w:type="spellStart"/>
      <w:r>
        <w:rPr>
          <w:rFonts w:ascii="Times New Roman" w:eastAsia="Calibri" w:hAnsi="Times New Roman" w:cs="Times New Roman"/>
          <w:bCs/>
          <w:lang w:eastAsia="zh-CN"/>
        </w:rPr>
        <w:t>uPzp</w:t>
      </w:r>
      <w:proofErr w:type="spellEnd"/>
      <w:r>
        <w:rPr>
          <w:rFonts w:ascii="Times New Roman" w:eastAsia="Calibri" w:hAnsi="Times New Roman" w:cs="Times New Roman"/>
          <w:bCs/>
          <w:lang w:eastAsia="zh-CN"/>
        </w:rPr>
        <w:t xml:space="preserve"> w formie</w:t>
      </w:r>
      <w:r w:rsidR="009E6BBF">
        <w:rPr>
          <w:rFonts w:ascii="Times New Roman" w:eastAsia="Calibri" w:hAnsi="Times New Roman" w:cs="Times New Roman"/>
          <w:bCs/>
          <w:lang w:eastAsia="zh-CN"/>
        </w:rPr>
        <w:t xml:space="preserve"> </w:t>
      </w:r>
      <w:r w:rsidRPr="00852A4A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852A4A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="009E6BBF">
        <w:rPr>
          <w:rFonts w:ascii="Times New Roman" w:eastAsia="Calibri" w:hAnsi="Times New Roman" w:cs="Times New Roman"/>
          <w:bCs/>
          <w:lang w:eastAsia="zh-CN"/>
        </w:rPr>
        <w:t xml:space="preserve"> 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852A4A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14:paraId="6769FCBE" w14:textId="28840D1E" w:rsidR="005E3A89" w:rsidRPr="00852A4A" w:rsidRDefault="005E3A89" w:rsidP="00DE6EC8">
      <w:pPr>
        <w:pStyle w:val="pkt"/>
        <w:numPr>
          <w:ilvl w:val="0"/>
          <w:numId w:val="50"/>
        </w:numPr>
        <w:spacing w:before="0" w:after="0"/>
        <w:ind w:left="142"/>
        <w:rPr>
          <w:b/>
          <w:sz w:val="22"/>
          <w:szCs w:val="22"/>
        </w:rPr>
      </w:pPr>
      <w:r w:rsidRPr="00CD7794">
        <w:rPr>
          <w:sz w:val="22"/>
          <w:szCs w:val="22"/>
        </w:rPr>
        <w:t xml:space="preserve">Zamawiający informuje, iż instrukcję wypełnienia </w:t>
      </w:r>
      <w:r w:rsidRPr="00CD7794">
        <w:rPr>
          <w:bCs/>
          <w:sz w:val="22"/>
          <w:szCs w:val="22"/>
        </w:rPr>
        <w:t>ESPD</w:t>
      </w:r>
      <w:r w:rsidR="009E6BBF">
        <w:rPr>
          <w:bCs/>
          <w:sz w:val="22"/>
          <w:szCs w:val="22"/>
        </w:rPr>
        <w:t xml:space="preserve"> </w:t>
      </w:r>
      <w:r w:rsidRPr="00CD7794">
        <w:rPr>
          <w:sz w:val="22"/>
          <w:szCs w:val="22"/>
        </w:rPr>
        <w:t xml:space="preserve">oraz edytowalną wersję formularza ESPD można znaleźć pod adresem: </w:t>
      </w:r>
      <w:hyperlink r:id="rId14" w:history="1">
        <w:r w:rsidRPr="00CD7794">
          <w:rPr>
            <w:rStyle w:val="Hipercze"/>
            <w:rFonts w:eastAsia="Verdana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Pr="00CD7794">
        <w:rPr>
          <w:sz w:val="22"/>
          <w:szCs w:val="22"/>
        </w:rPr>
        <w:t xml:space="preserve">. Zamawiający zaleca wypełnienie ESPD za pomocą </w:t>
      </w:r>
      <w:r w:rsidR="00BA76C5">
        <w:rPr>
          <w:sz w:val="22"/>
          <w:szCs w:val="22"/>
        </w:rPr>
        <w:t xml:space="preserve">serwisu dostępnego pod adresem: </w:t>
      </w:r>
      <w:hyperlink r:id="rId15" w:history="1">
        <w:r w:rsidRPr="00CD7794">
          <w:rPr>
            <w:rStyle w:val="Hipercze"/>
            <w:rFonts w:eastAsia="Verdana"/>
            <w:sz w:val="22"/>
            <w:szCs w:val="22"/>
          </w:rPr>
          <w:t>https://espd.uzp.gov.pl/</w:t>
        </w:r>
      </w:hyperlink>
      <w:r w:rsidRPr="00CD7794">
        <w:rPr>
          <w:sz w:val="22"/>
          <w:szCs w:val="22"/>
        </w:rPr>
        <w:t xml:space="preserve">. W tym celu przygotowany przez Zamawiającego Jednolity Europejski Dokument Zamówienia (ESPD) stanowiący </w:t>
      </w:r>
      <w:r w:rsidRPr="00CD7794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CD7794">
        <w:rPr>
          <w:b/>
          <w:sz w:val="22"/>
          <w:szCs w:val="22"/>
        </w:rPr>
        <w:t xml:space="preserve"> do SWZ</w:t>
      </w:r>
      <w:r w:rsidRPr="00CD7794">
        <w:rPr>
          <w:sz w:val="22"/>
          <w:szCs w:val="22"/>
        </w:rPr>
        <w:t>, należy wypełnić, z zastrzeżeniem poniższych uwag:</w:t>
      </w:r>
    </w:p>
    <w:p w14:paraId="6811FA95" w14:textId="77777777" w:rsidR="005E3A89" w:rsidRDefault="005E3A89" w:rsidP="00DE6EC8">
      <w:pPr>
        <w:pStyle w:val="Akapitzlist"/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D7794">
        <w:rPr>
          <w:rFonts w:ascii="Times New Roman" w:hAnsi="Times New Roman" w:cs="Times New Roman"/>
        </w:rPr>
        <w:t>w Części II Sekcji D ESPD (</w:t>
      </w:r>
      <w:r w:rsidRPr="00CD7794">
        <w:rPr>
          <w:rFonts w:ascii="Times New Roman" w:hAnsi="Times New Roman" w:cs="Times New Roman"/>
          <w:i/>
        </w:rPr>
        <w:t>Informacje dotyczące podwykonawców, na których zdolności Wykonawca nie polega</w:t>
      </w:r>
      <w:r w:rsidRPr="00CD7794">
        <w:rPr>
          <w:rFonts w:ascii="Times New Roman" w:hAnsi="Times New Roman" w:cs="Times New Roman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14C7261C" w14:textId="77777777" w:rsidR="005E3A89" w:rsidRDefault="005E3A89" w:rsidP="00DE6EC8">
      <w:pPr>
        <w:pStyle w:val="Akapitzlist"/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14:paraId="370DBCF1" w14:textId="77777777" w:rsidR="005E3A89" w:rsidRPr="00BA76C5" w:rsidRDefault="005E3A89" w:rsidP="00DE6EC8">
      <w:pPr>
        <w:pStyle w:val="Akapitzlist"/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Część V (</w:t>
      </w:r>
      <w:r w:rsidRPr="00852A4A">
        <w:rPr>
          <w:rFonts w:ascii="Times New Roman" w:hAnsi="Times New Roman" w:cs="Times New Roman"/>
          <w:i/>
        </w:rPr>
        <w:t>Ograniczenie liczby kwalifikujących się kandydatów</w:t>
      </w:r>
      <w:r w:rsidRPr="00852A4A">
        <w:rPr>
          <w:rFonts w:ascii="Times New Roman" w:hAnsi="Times New Roman" w:cs="Times New Roman"/>
        </w:rPr>
        <w:t>) należy pozostawić niewypełnioną.</w:t>
      </w:r>
    </w:p>
    <w:p w14:paraId="251628F1" w14:textId="45867495" w:rsidR="00956152" w:rsidRPr="00956152" w:rsidRDefault="00956152" w:rsidP="00DE6EC8">
      <w:pPr>
        <w:pStyle w:val="Akapitzlist"/>
        <w:keepLines/>
        <w:numPr>
          <w:ilvl w:val="0"/>
          <w:numId w:val="51"/>
        </w:numPr>
        <w:suppressAutoHyphens/>
        <w:spacing w:line="240" w:lineRule="auto"/>
        <w:ind w:left="142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56152">
        <w:rPr>
          <w:rFonts w:ascii="Times New Roman" w:eastAsia="Times New Roman" w:hAnsi="Times New Roman" w:cs="Times New Roman"/>
          <w:lang w:eastAsia="ar-SA"/>
        </w:rPr>
        <w:t>Wykonawca nie jest zobowi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zany do z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enia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w, o kt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="00D21EDD">
        <w:rPr>
          <w:rFonts w:ascii="Times New Roman" w:eastAsia="Times New Roman" w:hAnsi="Times New Roman" w:cs="Times New Roman"/>
          <w:lang w:eastAsia="ar-SA"/>
        </w:rPr>
        <w:t xml:space="preserve">rych mowa w ust. 2 pkt. </w:t>
      </w:r>
      <w:r w:rsidR="00AA4C06">
        <w:rPr>
          <w:rFonts w:ascii="Times New Roman" w:eastAsia="Times New Roman" w:hAnsi="Times New Roman" w:cs="Times New Roman"/>
          <w:lang w:eastAsia="ar-SA"/>
        </w:rPr>
        <w:t>3</w:t>
      </w:r>
      <w:r w:rsidRPr="00956152">
        <w:rPr>
          <w:rFonts w:ascii="Times New Roman" w:eastAsia="Times New Roman" w:hAnsi="Times New Roman" w:cs="Times New Roman"/>
          <w:lang w:eastAsia="ar-SA"/>
        </w:rPr>
        <w:t>, je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>
        <w:rPr>
          <w:rFonts w:ascii="Times New Roman" w:eastAsia="Times New Roman" w:hAnsi="Times New Roman" w:cs="Times New Roman"/>
          <w:lang w:eastAsia="ar-SA"/>
        </w:rPr>
        <w:t>eli Z</w:t>
      </w:r>
      <w:r w:rsidRPr="00956152">
        <w:rPr>
          <w:rFonts w:ascii="Times New Roman" w:eastAsia="Times New Roman" w:hAnsi="Times New Roman" w:cs="Times New Roman"/>
          <w:lang w:eastAsia="ar-SA"/>
        </w:rPr>
        <w:t>amawiaj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cy 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 je</w:t>
      </w:r>
      <w:r w:rsidR="009B538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uzyska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ć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za pomoc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bezp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atnych i og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lnodost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pnych baz danych, o ile wykonawca wskaza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dane umo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liwiaj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ce 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 do</w:t>
      </w:r>
      <w:r w:rsidR="009B538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tych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w.</w:t>
      </w:r>
    </w:p>
    <w:p w14:paraId="5E2D72A7" w14:textId="77777777" w:rsidR="00C97164" w:rsidRPr="00C97164" w:rsidRDefault="00C97164" w:rsidP="00DE6EC8">
      <w:pPr>
        <w:pStyle w:val="Akapitzlist"/>
        <w:keepLines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ind w:left="142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7164">
        <w:rPr>
          <w:rFonts w:ascii="Times New Roman" w:eastAsia="Times New Roman" w:hAnsi="Times New Roman" w:cs="Times New Roman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109446FD" w14:textId="77777777" w:rsidR="00EB3F95" w:rsidRPr="00BA76C5" w:rsidRDefault="00EB3F95" w:rsidP="00BA76C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14:paraId="5D17E67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237414FB" w14:textId="77777777" w:rsidR="004D7A65" w:rsidRDefault="004D7A65" w:rsidP="003B2081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7559615" w14:textId="77777777" w:rsidR="004D7A65" w:rsidRPr="003D14B7" w:rsidRDefault="004D7A65" w:rsidP="00DE6EC8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D7A65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696B869B" w14:textId="77777777" w:rsidR="004D7A65" w:rsidRDefault="004D7A65" w:rsidP="003B2081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8F21EC0" w14:textId="77777777" w:rsidR="00C97164" w:rsidRPr="004D7A65" w:rsidRDefault="00C97164" w:rsidP="003B208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7B92A7AE" w14:textId="77777777" w:rsidR="00C97164" w:rsidRDefault="00C97164" w:rsidP="00DE6EC8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D7A65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4437A8D5" w14:textId="77777777" w:rsidR="00C97164" w:rsidRPr="004D7A65" w:rsidRDefault="00C97164" w:rsidP="00DE6EC8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D7A65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2654DF81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C97164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210F0F76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59D0F32A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400D6F2B" w14:textId="77777777" w:rsidR="00C97164" w:rsidRDefault="00C97164" w:rsidP="00DE6EC8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5E6EA773" w14:textId="77777777" w:rsidR="00C97164" w:rsidRDefault="00C97164" w:rsidP="00DE6EC8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>Oświadczenia i dokumenty potwierdzające brak podstaw</w:t>
      </w:r>
      <w:r w:rsidR="00EB1170">
        <w:rPr>
          <w:rFonts w:ascii="Times New Roman" w:eastAsia="Calibri" w:hAnsi="Times New Roman" w:cs="Times New Roman"/>
        </w:rPr>
        <w:t xml:space="preserve"> do wykluczenia z postępowania</w:t>
      </w:r>
      <w:r w:rsidRPr="00EB1170">
        <w:rPr>
          <w:rFonts w:ascii="Times New Roman" w:eastAsia="Calibri" w:hAnsi="Times New Roman" w:cs="Times New Roman"/>
        </w:rPr>
        <w:t>, składa każdy z Wykonawców wspólnie ubiegających się o zamówienie.</w:t>
      </w:r>
    </w:p>
    <w:p w14:paraId="561AD705" w14:textId="77777777" w:rsidR="00C97164" w:rsidRDefault="00C97164" w:rsidP="00DE6EC8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 xml:space="preserve">Wykonawcy wspólnie ubiegający się o udzielenie zamówienia wskazują w formularzu oferty, które </w:t>
      </w:r>
      <w:r w:rsidR="00E620A2">
        <w:rPr>
          <w:rFonts w:ascii="Times New Roman" w:eastAsia="Calibri" w:hAnsi="Times New Roman" w:cs="Times New Roman"/>
        </w:rPr>
        <w:t>dostawy</w:t>
      </w:r>
      <w:r w:rsidR="00E620A2" w:rsidRPr="00EB1170">
        <w:rPr>
          <w:rFonts w:ascii="Times New Roman" w:eastAsia="Calibri" w:hAnsi="Times New Roman" w:cs="Times New Roman"/>
        </w:rPr>
        <w:t xml:space="preserve"> </w:t>
      </w:r>
      <w:r w:rsidRPr="00EB1170">
        <w:rPr>
          <w:rFonts w:ascii="Times New Roman" w:eastAsia="Calibri" w:hAnsi="Times New Roman" w:cs="Times New Roman"/>
        </w:rPr>
        <w:t>wykonają poszczególni wykonawcy.</w:t>
      </w:r>
    </w:p>
    <w:p w14:paraId="5EB7B866" w14:textId="77777777" w:rsidR="003F74FA" w:rsidRPr="003F74FA" w:rsidRDefault="003F74FA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14:paraId="52687474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492A1C3D" w14:textId="77777777" w:rsidR="004D7A65" w:rsidRDefault="004D7A65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F8A1B50" w14:textId="77777777" w:rsidR="004D7A65" w:rsidRPr="003D14B7" w:rsidRDefault="004D7A65" w:rsidP="00DE6EC8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34D5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2046AD06" w14:textId="77777777" w:rsidR="004D7A65" w:rsidRDefault="004D7A65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0C48659A" w14:textId="77777777" w:rsidR="00C97164" w:rsidRPr="004D7A65" w:rsidRDefault="00C97164" w:rsidP="003F74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506E8828" w14:textId="77777777" w:rsidR="002975C6" w:rsidRPr="00405D9F" w:rsidRDefault="002975C6" w:rsidP="00DE6EC8">
      <w:pPr>
        <w:pStyle w:val="Akapitzlist"/>
        <w:numPr>
          <w:ilvl w:val="3"/>
          <w:numId w:val="3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05D9F">
        <w:rPr>
          <w:rFonts w:ascii="Times New Roman" w:hAnsi="Times New Roman" w:cs="Times New Roman"/>
        </w:rPr>
        <w:t>Jeżeli wykonawca ma siedzibę lub miejsce zamieszkania poza granicami RP, zamiast:</w:t>
      </w:r>
    </w:p>
    <w:p w14:paraId="3B6A3DC0" w14:textId="77777777" w:rsidR="002975C6" w:rsidRPr="006405A1" w:rsidRDefault="002975C6" w:rsidP="00DE6EC8">
      <w:pPr>
        <w:numPr>
          <w:ilvl w:val="0"/>
          <w:numId w:val="49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informacji z Krajowego Rejestru Karnego, o której mowa w Rozdziale XI </w:t>
      </w:r>
      <w:r>
        <w:rPr>
          <w:rFonts w:ascii="Times New Roman" w:hAnsi="Times New Roman" w:cs="Times New Roman"/>
          <w:noProof/>
        </w:rPr>
        <w:t>ust. 2 pkt. 2</w:t>
      </w:r>
      <w:r w:rsidRPr="006405A1">
        <w:rPr>
          <w:rFonts w:ascii="Times New Roman" w:hAnsi="Times New Roman" w:cs="Times New Roman"/>
          <w:noProof/>
        </w:rPr>
        <w:t xml:space="preserve"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</w:t>
      </w:r>
      <w:r>
        <w:rPr>
          <w:rFonts w:ascii="Times New Roman" w:hAnsi="Times New Roman" w:cs="Times New Roman"/>
          <w:noProof/>
        </w:rPr>
        <w:t>art. 108 ust. 1 pkt 1, 2 i 4 uPzp</w:t>
      </w:r>
      <w:r w:rsidRPr="006405A1">
        <w:rPr>
          <w:rFonts w:ascii="Times New Roman" w:hAnsi="Times New Roman" w:cs="Times New Roman"/>
          <w:noProof/>
        </w:rPr>
        <w:t>, wystawioną nie wcześniej</w:t>
      </w:r>
      <w:r w:rsidRPr="006405A1">
        <w:rPr>
          <w:rFonts w:ascii="Times New Roman" w:hAnsi="Times New Roman" w:cs="Times New Roman"/>
          <w:b/>
          <w:noProof/>
        </w:rPr>
        <w:t xml:space="preserve"> niż 6 miesięcy</w:t>
      </w:r>
      <w:r w:rsidRPr="006405A1">
        <w:rPr>
          <w:rFonts w:ascii="Times New Roman" w:hAnsi="Times New Roman" w:cs="Times New Roman"/>
          <w:noProof/>
        </w:rPr>
        <w:t xml:space="preserve"> przed ich złożeniem;</w:t>
      </w:r>
    </w:p>
    <w:p w14:paraId="75CFB2B5" w14:textId="77777777" w:rsidR="002975C6" w:rsidRPr="006405A1" w:rsidRDefault="002975C6" w:rsidP="00DE6EC8">
      <w:pPr>
        <w:numPr>
          <w:ilvl w:val="0"/>
          <w:numId w:val="49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odpisu albo informacji z Krajowego Rejestru Sądowego </w:t>
      </w:r>
      <w:r w:rsidRPr="006405A1">
        <w:rPr>
          <w:rFonts w:ascii="Times New Roman" w:hAnsi="Times New Roman" w:cs="Times New Roman"/>
        </w:rPr>
        <w:t>lub z Centralnej Ewidencji i Informacji o Działalności Gospodarczej</w:t>
      </w:r>
      <w:r w:rsidRPr="006405A1">
        <w:rPr>
          <w:rFonts w:ascii="Times New Roman" w:hAnsi="Times New Roman" w:cs="Times New Roman"/>
          <w:noProof/>
        </w:rPr>
        <w:t xml:space="preserve">, o którym mowa w Rozdziale XI </w:t>
      </w:r>
      <w:r>
        <w:rPr>
          <w:rFonts w:ascii="Times New Roman" w:hAnsi="Times New Roman" w:cs="Times New Roman"/>
          <w:noProof/>
        </w:rPr>
        <w:t>ust. 2 pkt. 5</w:t>
      </w:r>
      <w:r w:rsidRPr="006405A1">
        <w:rPr>
          <w:rFonts w:ascii="Times New Roman" w:hAnsi="Times New Roman" w:cs="Times New Roman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6405A1">
        <w:rPr>
          <w:rFonts w:ascii="Times New Roman" w:hAnsi="Times New Roman" w:cs="Times New Roman"/>
          <w:b/>
          <w:noProof/>
        </w:rPr>
        <w:t xml:space="preserve"> niż 3 miesiące</w:t>
      </w:r>
      <w:r w:rsidRPr="006405A1">
        <w:rPr>
          <w:rFonts w:ascii="Times New Roman" w:hAnsi="Times New Roman" w:cs="Times New Roman"/>
          <w:noProof/>
        </w:rPr>
        <w:t xml:space="preserve"> przed ich złożeniem.</w:t>
      </w:r>
    </w:p>
    <w:p w14:paraId="3C07C04B" w14:textId="77777777" w:rsidR="002975C6" w:rsidRPr="006405A1" w:rsidRDefault="002975C6" w:rsidP="00DE6EC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</w:t>
      </w:r>
      <w:r>
        <w:rPr>
          <w:rFonts w:ascii="Times New Roman" w:hAnsi="Times New Roman" w:cs="Times New Roman"/>
        </w:rPr>
        <w:t>ust. 1</w:t>
      </w:r>
      <w:r w:rsidRPr="006405A1">
        <w:rPr>
          <w:rFonts w:ascii="Times New Roman" w:hAnsi="Times New Roman" w:cs="Times New Roman"/>
        </w:rPr>
        <w:t xml:space="preserve"> lub gdy dokumenty te nie odnoszą się do wszystkich przypadków, o których mowa w art. 108 ust. 1 pkt</w:t>
      </w:r>
      <w:r w:rsidRPr="006405A1">
        <w:rPr>
          <w:rFonts w:ascii="Times New Roman" w:hAnsi="Times New Roman" w:cs="Times New Roman"/>
          <w:noProof/>
        </w:rPr>
        <w:t xml:space="preserve">1, </w:t>
      </w:r>
      <w:r w:rsidRPr="006405A1">
        <w:rPr>
          <w:rFonts w:ascii="Times New Roman" w:hAnsi="Times New Roman" w:cs="Times New Roman"/>
        </w:rPr>
        <w:t xml:space="preserve">2 i 4 </w:t>
      </w:r>
      <w:proofErr w:type="spellStart"/>
      <w:r>
        <w:rPr>
          <w:rFonts w:ascii="Times New Roman" w:hAnsi="Times New Roman" w:cs="Times New Roman"/>
        </w:rPr>
        <w:t>uPzp</w:t>
      </w:r>
      <w:proofErr w:type="spellEnd"/>
      <w:r w:rsidRPr="006405A1">
        <w:rPr>
          <w:rFonts w:ascii="Times New Roman" w:hAnsi="Times New Roman" w:cs="Times New Roman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1068BE83" w14:textId="77777777" w:rsidR="002975C6" w:rsidRPr="006405A1" w:rsidRDefault="002975C6" w:rsidP="00DE6EC8">
      <w:pPr>
        <w:numPr>
          <w:ilvl w:val="0"/>
          <w:numId w:val="3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405A1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14:paraId="1D616316" w14:textId="77777777" w:rsidR="00EB3F95" w:rsidRPr="00C97164" w:rsidRDefault="00EB3F95" w:rsidP="00BA76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06B3C" w14:paraId="104D8310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C22FF03" w14:textId="77777777" w:rsidR="00D06B3C" w:rsidRDefault="00D06B3C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59DDC86" w14:textId="77777777" w:rsidR="00D06B3C" w:rsidRPr="003D14B7" w:rsidRDefault="00D06B3C" w:rsidP="00DE6EC8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PODWYKONAWSTWO</w:t>
            </w:r>
          </w:p>
          <w:p w14:paraId="3421D0A1" w14:textId="77777777" w:rsidR="00D06B3C" w:rsidRDefault="00D06B3C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08A9B6BC" w14:textId="77777777" w:rsidR="00D06B3C" w:rsidRPr="00D06B3C" w:rsidRDefault="00D06B3C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71D40D6E" w14:textId="77777777" w:rsidR="001261AE" w:rsidRDefault="00C97164" w:rsidP="00BA7FA8">
      <w:pPr>
        <w:pStyle w:val="Akapitzlist"/>
        <w:numPr>
          <w:ilvl w:val="3"/>
          <w:numId w:val="6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06B3C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>(o ile są mu wiadome na tym etapie) nazwy (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>firm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y)tych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podwykonawców. </w:t>
      </w:r>
    </w:p>
    <w:p w14:paraId="6F142B92" w14:textId="77777777" w:rsidR="0011615D" w:rsidRPr="00D06B3C" w:rsidRDefault="001261AE" w:rsidP="00BA7FA8">
      <w:pPr>
        <w:pStyle w:val="Akapitzlist"/>
        <w:numPr>
          <w:ilvl w:val="3"/>
          <w:numId w:val="6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F529F6" w:rsidRPr="00D06B3C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D06B3C">
        <w:rPr>
          <w:rFonts w:ascii="Times New Roman" w:eastAsia="Times New Roman" w:hAnsi="Times New Roman" w:cs="Times New Roman"/>
          <w:lang w:eastAsia="pl-PL"/>
        </w:rPr>
        <w:t>zastrzega obowiązku osobistego wykonania przez Wykonawcę kluczowych części zamówienia</w:t>
      </w:r>
      <w:r w:rsidR="00A71FE3" w:rsidRPr="00D06B3C">
        <w:rPr>
          <w:rFonts w:ascii="Times New Roman" w:eastAsia="Times New Roman" w:hAnsi="Times New Roman" w:cs="Times New Roman"/>
          <w:lang w:eastAsia="pl-PL"/>
        </w:rPr>
        <w:t>.</w:t>
      </w:r>
    </w:p>
    <w:p w14:paraId="73D86E8E" w14:textId="77777777" w:rsidR="00F529F6" w:rsidRPr="004D7A65" w:rsidRDefault="00F529F6" w:rsidP="00BA7FA8">
      <w:pPr>
        <w:pStyle w:val="Akapitzlist"/>
        <w:numPr>
          <w:ilvl w:val="3"/>
          <w:numId w:val="6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</w:t>
      </w:r>
      <w:r w:rsidR="00D06B3C">
        <w:rPr>
          <w:rFonts w:ascii="Times New Roman" w:eastAsia="Times New Roman" w:hAnsi="Times New Roman" w:cs="Times New Roman"/>
          <w:lang w:eastAsia="pl-PL"/>
        </w:rPr>
        <w:t>.</w:t>
      </w:r>
    </w:p>
    <w:p w14:paraId="51163ACA" w14:textId="77777777" w:rsidR="004D7A65" w:rsidRPr="00D06B3C" w:rsidRDefault="004D7A65" w:rsidP="003F74FA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14:paraId="4EC3B00E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5CDA454D" w14:textId="77777777" w:rsidR="005A08A8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CA186B8" w14:textId="77777777" w:rsidR="005A08A8" w:rsidRPr="003D14B7" w:rsidRDefault="005A08A8" w:rsidP="00DE6EC8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 O PRZEDMIOTOWYCH ŚRODKACH DOWODOWYCH</w:t>
            </w:r>
          </w:p>
          <w:p w14:paraId="1BBA2254" w14:textId="77777777" w:rsidR="005A08A8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4445E420" w14:textId="77777777" w:rsidR="003D2248" w:rsidRPr="003D2248" w:rsidRDefault="003D2248" w:rsidP="003F74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484D6DB3" w14:textId="63DFA8A5" w:rsidR="008F4450" w:rsidRPr="003D2248" w:rsidRDefault="008F4450" w:rsidP="00DE6EC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Zamawiający na potwierdzenie, że oferowane </w:t>
      </w:r>
      <w:r w:rsidRPr="003D2248">
        <w:rPr>
          <w:rFonts w:ascii="Times New Roman" w:eastAsia="Calibri" w:hAnsi="Times New Roman" w:cs="Times New Roman"/>
          <w:b/>
          <w:u w:val="single"/>
          <w:lang w:eastAsia="pl-PL"/>
        </w:rPr>
        <w:t>dostawy</w:t>
      </w:r>
      <w:r w:rsidR="009B5382">
        <w:rPr>
          <w:rFonts w:ascii="Times New Roman" w:eastAsia="Calibri" w:hAnsi="Times New Roman" w:cs="Times New Roman"/>
          <w:b/>
          <w:u w:val="single"/>
          <w:lang w:eastAsia="pl-PL"/>
        </w:rPr>
        <w:t xml:space="preserve"> </w:t>
      </w:r>
      <w:r w:rsidR="00FE4FA5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spełniają określone przez Z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amawiającego wymagania</w:t>
      </w:r>
      <w:r w:rsidR="004465DB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,</w:t>
      </w:r>
      <w:r w:rsidR="009B5382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 </w:t>
      </w:r>
      <w:r w:rsidRPr="003D2248">
        <w:rPr>
          <w:rFonts w:ascii="Times New Roman" w:eastAsia="Calibri" w:hAnsi="Times New Roman" w:cs="Times New Roman"/>
          <w:b/>
          <w:u w:val="single"/>
          <w:lang w:eastAsia="pl-PL"/>
        </w:rPr>
        <w:t>żąda</w:t>
      </w:r>
      <w:r w:rsidR="009B5382">
        <w:rPr>
          <w:rFonts w:ascii="Times New Roman" w:eastAsia="Calibri" w:hAnsi="Times New Roman" w:cs="Times New Roman"/>
          <w:b/>
          <w:u w:val="single"/>
          <w:lang w:eastAsia="pl-PL"/>
        </w:rPr>
        <w:t xml:space="preserve"> </w:t>
      </w:r>
      <w:r w:rsidR="00FE4FA5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złożenia przez Wykonawcę wraz z ofertą 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przedmiotowych środków dowodowych</w:t>
      </w:r>
      <w:r w:rsidRPr="003D2248">
        <w:rPr>
          <w:rFonts w:ascii="Times New Roman" w:eastAsia="Calibri" w:hAnsi="Times New Roman" w:cs="Times New Roman"/>
          <w:b/>
          <w:color w:val="000000"/>
          <w:lang w:eastAsia="pl-PL"/>
        </w:rPr>
        <w:t>:</w:t>
      </w:r>
    </w:p>
    <w:p w14:paraId="5D765034" w14:textId="77777777" w:rsidR="001F442E" w:rsidRPr="00A534F4" w:rsidRDefault="001F442E" w:rsidP="00DE6EC8">
      <w:pPr>
        <w:numPr>
          <w:ilvl w:val="0"/>
          <w:numId w:val="61"/>
        </w:numPr>
        <w:suppressAutoHyphens/>
        <w:autoSpaceDN w:val="0"/>
        <w:spacing w:after="0" w:line="240" w:lineRule="auto"/>
        <w:ind w:left="567"/>
        <w:contextualSpacing/>
        <w:jc w:val="both"/>
        <w:textAlignment w:val="baseline"/>
        <w:rPr>
          <w:rFonts w:ascii="Times New Roman" w:hAnsi="Times New Roman"/>
          <w:bCs/>
        </w:rPr>
      </w:pPr>
      <w:r w:rsidRPr="00A534F4">
        <w:rPr>
          <w:rFonts w:ascii="Times New Roman" w:hAnsi="Times New Roman"/>
          <w:bCs/>
          <w:iCs/>
        </w:rPr>
        <w:t>aktualny Certyfikat ISO 9001 - Systemy zarządzania jakością,</w:t>
      </w:r>
    </w:p>
    <w:p w14:paraId="1EEFD57A" w14:textId="77777777" w:rsidR="001F442E" w:rsidRPr="00A534F4" w:rsidRDefault="001F442E" w:rsidP="00DE6EC8">
      <w:pPr>
        <w:numPr>
          <w:ilvl w:val="0"/>
          <w:numId w:val="61"/>
        </w:numPr>
        <w:suppressAutoHyphens/>
        <w:autoSpaceDN w:val="0"/>
        <w:spacing w:after="0" w:line="240" w:lineRule="auto"/>
        <w:ind w:left="567"/>
        <w:contextualSpacing/>
        <w:jc w:val="both"/>
        <w:textAlignment w:val="baseline"/>
        <w:rPr>
          <w:rFonts w:ascii="Times New Roman" w:hAnsi="Times New Roman"/>
          <w:bCs/>
        </w:rPr>
      </w:pPr>
      <w:r w:rsidRPr="00A534F4">
        <w:rPr>
          <w:rFonts w:ascii="Times New Roman" w:hAnsi="Times New Roman"/>
          <w:bCs/>
          <w:iCs/>
        </w:rPr>
        <w:t>aktualny Certyfikat ISO 14001 - System Zarządzania Środowiskowego,</w:t>
      </w:r>
    </w:p>
    <w:p w14:paraId="71DD6316" w14:textId="77777777" w:rsidR="001F442E" w:rsidRPr="00A534F4" w:rsidRDefault="001F442E" w:rsidP="006740EB">
      <w:pPr>
        <w:suppressAutoHyphens/>
        <w:autoSpaceDN w:val="0"/>
        <w:spacing w:after="0" w:line="240" w:lineRule="auto"/>
        <w:ind w:left="99"/>
        <w:contextualSpacing/>
        <w:jc w:val="both"/>
        <w:textAlignment w:val="baseline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- </w:t>
      </w:r>
      <w:r w:rsidRPr="00A534F4">
        <w:rPr>
          <w:rFonts w:ascii="Times New Roman" w:hAnsi="Times New Roman"/>
          <w:bCs/>
          <w:iCs/>
        </w:rPr>
        <w:t>wy</w:t>
      </w:r>
      <w:r>
        <w:rPr>
          <w:rFonts w:ascii="Times New Roman" w:hAnsi="Times New Roman"/>
          <w:bCs/>
          <w:iCs/>
        </w:rPr>
        <w:t xml:space="preserve">danych przez niezależny podmiot </w:t>
      </w:r>
      <w:r w:rsidRPr="00A534F4">
        <w:rPr>
          <w:rFonts w:ascii="Times New Roman" w:hAnsi="Times New Roman"/>
          <w:bCs/>
          <w:iCs/>
        </w:rPr>
        <w:t>uprawniony do kontroli jakości potwierdzających, że dostarczone urządzenia odpowiadają określonym normom lub specyfikacjom technicznym,</w:t>
      </w:r>
    </w:p>
    <w:p w14:paraId="552F44EB" w14:textId="77777777" w:rsidR="001F442E" w:rsidRPr="00A534F4" w:rsidRDefault="001F442E" w:rsidP="00DE6EC8">
      <w:pPr>
        <w:numPr>
          <w:ilvl w:val="0"/>
          <w:numId w:val="61"/>
        </w:numPr>
        <w:suppressAutoHyphens/>
        <w:autoSpaceDN w:val="0"/>
        <w:spacing w:after="0" w:line="240" w:lineRule="auto"/>
        <w:ind w:left="567"/>
        <w:contextualSpacing/>
        <w:jc w:val="both"/>
        <w:textAlignment w:val="baseline"/>
        <w:rPr>
          <w:rFonts w:ascii="Times New Roman" w:hAnsi="Times New Roman"/>
          <w:bCs/>
        </w:rPr>
      </w:pPr>
      <w:r w:rsidRPr="00A534F4">
        <w:rPr>
          <w:rFonts w:ascii="Times New Roman" w:hAnsi="Times New Roman"/>
          <w:bCs/>
        </w:rPr>
        <w:t>opisy, fotografie oraz inne podobne materiały dotyczące przedmiotu zamówienia, których autentyczność musi zostać poświadczona przez Wykonawcę na żądanie Zamawiającego, w tym:</w:t>
      </w:r>
    </w:p>
    <w:p w14:paraId="1173C404" w14:textId="77777777" w:rsidR="001F442E" w:rsidRPr="00A534F4" w:rsidRDefault="001F442E" w:rsidP="001F442E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</w:rPr>
      </w:pPr>
      <w:r w:rsidRPr="00A534F4">
        <w:rPr>
          <w:rFonts w:ascii="Times New Roman" w:hAnsi="Times New Roman"/>
          <w:bCs/>
        </w:rPr>
        <w:t xml:space="preserve">- dokument z wynikami testu </w:t>
      </w:r>
      <w:proofErr w:type="spellStart"/>
      <w:r w:rsidRPr="00A534F4">
        <w:rPr>
          <w:rFonts w:ascii="Times New Roman" w:hAnsi="Times New Roman"/>
          <w:bCs/>
        </w:rPr>
        <w:t>SysMark</w:t>
      </w:r>
      <w:proofErr w:type="spellEnd"/>
      <w:r w:rsidRPr="00A534F4">
        <w:rPr>
          <w:rFonts w:ascii="Times New Roman" w:hAnsi="Times New Roman"/>
          <w:bCs/>
        </w:rPr>
        <w:t>® 2018,</w:t>
      </w:r>
    </w:p>
    <w:p w14:paraId="21337C5C" w14:textId="77777777" w:rsidR="005A08A8" w:rsidRDefault="008F4450" w:rsidP="00DE6EC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F4450">
        <w:rPr>
          <w:rFonts w:ascii="Times New Roman" w:eastAsia="Calibri" w:hAnsi="Times New Roman" w:cs="Times New Roman"/>
          <w:color w:val="000000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4F36A405" w14:textId="77777777" w:rsidR="00A4321C" w:rsidRPr="003E14CF" w:rsidRDefault="00A4321C" w:rsidP="00DE6EC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</w:rPr>
        <w:t>Postanowień ust. 2</w:t>
      </w:r>
      <w:r w:rsidRPr="003106DF">
        <w:rPr>
          <w:rFonts w:ascii="Times New Roman" w:eastAsia="Calibri" w:hAnsi="Times New Roman" w:cs="Times New Roman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</w:t>
      </w:r>
      <w:r>
        <w:rPr>
          <w:rFonts w:ascii="Times New Roman" w:eastAsia="Calibri" w:hAnsi="Times New Roman" w:cs="Times New Roman"/>
        </w:rPr>
        <w:t>.</w:t>
      </w:r>
    </w:p>
    <w:p w14:paraId="7E3F4268" w14:textId="77777777" w:rsidR="003E14CF" w:rsidRPr="007342AB" w:rsidRDefault="003E14CF" w:rsidP="003E14C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00969FF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5BE393E1" w14:textId="77777777"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AD0192" w14:textId="77777777" w:rsidR="00A93C95" w:rsidRPr="003D14B7" w:rsidRDefault="00A93C95" w:rsidP="00DE6EC8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3C2207EB" w14:textId="77777777"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D834ED3" w14:textId="77777777" w:rsidR="00CB7ED8" w:rsidRDefault="00CB7ED8" w:rsidP="003F74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73BFCF" w14:textId="65650A49" w:rsidR="00E7117F" w:rsidRPr="00E7117F" w:rsidRDefault="00E7117F" w:rsidP="00DE6EC8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Osobą uprawnioną</w:t>
      </w:r>
      <w:r w:rsidR="00A969A3">
        <w:rPr>
          <w:rFonts w:ascii="Times New Roman" w:hAnsi="Times New Roman" w:cs="Times New Roman"/>
        </w:rPr>
        <w:t xml:space="preserve"> do kontaktu z Wykonawcami jest</w:t>
      </w:r>
      <w:r w:rsidR="004E79F0">
        <w:rPr>
          <w:rFonts w:ascii="Times New Roman" w:hAnsi="Times New Roman" w:cs="Times New Roman"/>
        </w:rPr>
        <w:t xml:space="preserve"> </w:t>
      </w:r>
      <w:r w:rsidR="00BA76C5" w:rsidRPr="00B20ECD">
        <w:rPr>
          <w:rFonts w:ascii="Times New Roman" w:eastAsia="Calibri" w:hAnsi="Times New Roman" w:cs="Times New Roman"/>
        </w:rPr>
        <w:t xml:space="preserve">Monika </w:t>
      </w:r>
      <w:r w:rsidR="00BA76C5" w:rsidRPr="003D602F">
        <w:rPr>
          <w:rFonts w:ascii="Times New Roman" w:eastAsia="Calibri" w:hAnsi="Times New Roman" w:cs="Times New Roman"/>
        </w:rPr>
        <w:t>Wojciechowska</w:t>
      </w:r>
      <w:r w:rsidR="00AD4CF7" w:rsidRPr="00B20ECD">
        <w:rPr>
          <w:rFonts w:ascii="Times New Roman" w:eastAsia="Calibri" w:hAnsi="Times New Roman" w:cs="Times New Roman"/>
        </w:rPr>
        <w:t>.</w:t>
      </w:r>
    </w:p>
    <w:p w14:paraId="70922E4B" w14:textId="77777777" w:rsidR="00E7117F" w:rsidRPr="00E7117F" w:rsidRDefault="00E7117F" w:rsidP="00DE6EC8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6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pod </w:t>
      </w:r>
      <w:proofErr w:type="spellStart"/>
      <w:r w:rsidRPr="00E7117F">
        <w:rPr>
          <w:rFonts w:ascii="Times New Roman" w:hAnsi="Times New Roman" w:cs="Times New Roman"/>
        </w:rPr>
        <w:t>adresem</w:t>
      </w:r>
      <w:hyperlink r:id="rId17" w:history="1">
        <w:r w:rsidR="00A969A3" w:rsidRPr="004F7AD0">
          <w:rPr>
            <w:rStyle w:val="Hipercze"/>
            <w:rFonts w:ascii="Times New Roman" w:eastAsia="Calibri" w:hAnsi="Times New Roman" w:cs="Times New Roman"/>
            <w:bCs/>
          </w:rPr>
          <w:t>https</w:t>
        </w:r>
        <w:proofErr w:type="spellEnd"/>
        <w:r w:rsidR="00A969A3" w:rsidRPr="004F7AD0">
          <w:rPr>
            <w:rStyle w:val="Hipercze"/>
            <w:rFonts w:ascii="Times New Roman" w:eastAsia="Calibri" w:hAnsi="Times New Roman" w:cs="Times New Roman"/>
            <w:bCs/>
          </w:rPr>
          <w:t>://www.platformazakupowa.pl/</w:t>
        </w:r>
        <w:proofErr w:type="spellStart"/>
        <w:r w:rsidR="00A969A3" w:rsidRPr="004F7AD0">
          <w:rPr>
            <w:rStyle w:val="Hipercze"/>
            <w:rFonts w:ascii="Times New Roman" w:eastAsia="Calibri" w:hAnsi="Times New Roman" w:cs="Times New Roman"/>
            <w:bCs/>
          </w:rPr>
          <w:t>pn</w:t>
        </w:r>
        <w:proofErr w:type="spellEnd"/>
        <w:r w:rsidR="00A969A3" w:rsidRPr="004F7AD0">
          <w:rPr>
            <w:rStyle w:val="Hipercze"/>
            <w:rFonts w:ascii="Times New Roman" w:eastAsia="Calibri" w:hAnsi="Times New Roman" w:cs="Times New Roman"/>
            <w:bCs/>
          </w:rPr>
          <w:t>/</w:t>
        </w:r>
        <w:proofErr w:type="spellStart"/>
        <w:r w:rsidR="00A969A3" w:rsidRPr="004F7AD0">
          <w:rPr>
            <w:rStyle w:val="Hipercze"/>
            <w:rFonts w:ascii="Times New Roman" w:eastAsia="Calibri" w:hAnsi="Times New Roman" w:cs="Times New Roman"/>
            <w:bCs/>
          </w:rPr>
          <w:t>wssk_wroclaw</w:t>
        </w:r>
        <w:proofErr w:type="spellEnd"/>
      </w:hyperlink>
      <w:r w:rsidR="00A969A3">
        <w:rPr>
          <w:rStyle w:val="Hipercze"/>
          <w:rFonts w:ascii="Times New Roman" w:eastAsia="Calibri" w:hAnsi="Times New Roman" w:cs="Times New Roman"/>
          <w:bCs/>
        </w:rPr>
        <w:t>.</w:t>
      </w:r>
    </w:p>
    <w:p w14:paraId="3306DD62" w14:textId="77777777" w:rsidR="00E7117F" w:rsidRDefault="00E7117F" w:rsidP="00DE6EC8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 celu skrócenia czasu udzielenia odpowiedzi na pytania preferu</w:t>
      </w:r>
      <w:r w:rsidR="00A969A3">
        <w:rPr>
          <w:rFonts w:ascii="Times New Roman" w:hAnsi="Times New Roman" w:cs="Times New Roman"/>
        </w:rPr>
        <w:t>je się, aby komunikacja między Z</w:t>
      </w:r>
      <w:r w:rsidRPr="00E7117F">
        <w:rPr>
          <w:rFonts w:ascii="Times New Roman" w:hAnsi="Times New Roman" w:cs="Times New Roman"/>
        </w:rPr>
        <w:t xml:space="preserve">amawiającym a Wykonawcami, w tym wszelkie oświadczenia, wnioski, zawiadomienia oraz informacje, przekazywane były za pośrednictwem </w:t>
      </w:r>
      <w:hyperlink r:id="rId18" w:history="1">
        <w:r w:rsidR="00454EDD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 i formularza „</w:t>
      </w:r>
      <w:r w:rsidRPr="00E7117F">
        <w:rPr>
          <w:rFonts w:ascii="Times New Roman" w:hAnsi="Times New Roman" w:cs="Times New Roman"/>
          <w:b/>
        </w:rPr>
        <w:t>Wyślij wiadomość do zamawiającego</w:t>
      </w:r>
      <w:r w:rsidRPr="00E7117F">
        <w:rPr>
          <w:rFonts w:ascii="Times New Roman" w:hAnsi="Times New Roman" w:cs="Times New Roman"/>
        </w:rPr>
        <w:t xml:space="preserve">”. </w:t>
      </w:r>
    </w:p>
    <w:p w14:paraId="2967CAA6" w14:textId="77777777" w:rsidR="00BA76C5" w:rsidRDefault="00E7117F" w:rsidP="00DE6EC8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D4CF7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9" w:history="1">
        <w:r w:rsidR="00AD4CF7" w:rsidRPr="00AD4CF7">
          <w:rPr>
            <w:rStyle w:val="Hipercze"/>
            <w:rFonts w:ascii="Times New Roman" w:hAnsi="Times New Roman" w:cs="Times New Roman"/>
            <w:bCs/>
          </w:rPr>
          <w:t>https://www.platformazakupowa.pl/pn/wssk_wroclaw</w:t>
        </w:r>
      </w:hyperlink>
      <w:r w:rsidRPr="00AD4CF7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0DD6182D" w14:textId="77777777" w:rsidR="00E7117F" w:rsidRPr="00434431" w:rsidRDefault="00E7117F" w:rsidP="00DE6EC8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AD4CF7">
        <w:rPr>
          <w:rFonts w:ascii="Times New Roman" w:hAnsi="Times New Roman" w:cs="Times New Roman"/>
        </w:rPr>
        <w:t>Zama</w:t>
      </w:r>
      <w:r w:rsidR="00D2258A">
        <w:rPr>
          <w:rFonts w:ascii="Times New Roman" w:hAnsi="Times New Roman" w:cs="Times New Roman"/>
        </w:rPr>
        <w:t xml:space="preserve">wiający dopuszcza, w przypadku wystąpienia problemów technicznych z funkcjonowaniem </w:t>
      </w:r>
      <w:r w:rsidR="000334E0">
        <w:rPr>
          <w:rFonts w:ascii="Times New Roman" w:hAnsi="Times New Roman" w:cs="Times New Roman"/>
        </w:rPr>
        <w:t>platformazakupowa.pl</w:t>
      </w:r>
      <w:r w:rsidRPr="00AD4CF7">
        <w:rPr>
          <w:rFonts w:ascii="Times New Roman" w:hAnsi="Times New Roman" w:cs="Times New Roman"/>
        </w:rPr>
        <w:t xml:space="preserve">, komunikację  za pośrednictwem poczty elektronicznej. Adres poczty elektronicznej osoby uprawnionej do kontaktu z Wykonawcami: </w:t>
      </w:r>
      <w:hyperlink r:id="rId20" w:history="1">
        <w:r w:rsidR="008E0CD8" w:rsidRPr="00B20ECD">
          <w:rPr>
            <w:rStyle w:val="Hipercze"/>
            <w:rFonts w:ascii="Times New Roman" w:eastAsia="Calibri" w:hAnsi="Times New Roman" w:cs="Times New Roman"/>
          </w:rPr>
          <w:t>zp@wssk.wroc.pl</w:t>
        </w:r>
      </w:hyperlink>
      <w:r w:rsidR="00AD4CF7" w:rsidRPr="00B20ECD">
        <w:rPr>
          <w:rStyle w:val="Hipercze"/>
          <w:rFonts w:ascii="Times New Roman" w:eastAsia="Calibri" w:hAnsi="Times New Roman" w:cs="Times New Roman"/>
        </w:rPr>
        <w:t>.</w:t>
      </w:r>
    </w:p>
    <w:p w14:paraId="696A2FF7" w14:textId="77777777" w:rsidR="00434431" w:rsidRPr="00434431" w:rsidRDefault="00434431" w:rsidP="00DE6EC8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34431">
        <w:rPr>
          <w:rFonts w:ascii="Times New Roman" w:hAnsi="Times New Roman" w:cs="Times New Roman"/>
        </w:rPr>
        <w:t xml:space="preserve">We wszelkiej korespondencji związanej z niniejszym postępowaniem Zamawiający i Wykonawcy powinni posługiwać się numerem postępowania określonym w SWZ. </w:t>
      </w:r>
    </w:p>
    <w:p w14:paraId="29BF0AB9" w14:textId="77777777" w:rsidR="00434431" w:rsidRPr="00434431" w:rsidRDefault="009965C9" w:rsidP="00DE6EC8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5C9">
        <w:rPr>
          <w:rFonts w:ascii="Times New Roman" w:hAnsi="Times New Roman" w:cs="Times New Roman"/>
          <w:bCs/>
        </w:rPr>
        <w:t>Zamawiający jest obowiązany udzielić wyjaśnień niezwłocz</w:t>
      </w:r>
      <w:r>
        <w:rPr>
          <w:rFonts w:ascii="Times New Roman" w:hAnsi="Times New Roman" w:cs="Times New Roman"/>
          <w:bCs/>
        </w:rPr>
        <w:t>nie, jednak nie później niż na 6</w:t>
      </w:r>
      <w:r w:rsidRPr="009965C9">
        <w:rPr>
          <w:rFonts w:ascii="Times New Roman" w:hAnsi="Times New Roman" w:cs="Times New Roman"/>
          <w:bCs/>
        </w:rPr>
        <w:t xml:space="preserve"> dni przed upływem terminu składania odpowiednio ofert, pod warunkiem że wniosek o wyjaśnienie treści SWZ wpłynął do Zamawiającego nie później niż na </w:t>
      </w:r>
      <w:r>
        <w:rPr>
          <w:rFonts w:ascii="Times New Roman" w:hAnsi="Times New Roman" w:cs="Times New Roman"/>
          <w:bCs/>
        </w:rPr>
        <w:t>1</w:t>
      </w:r>
      <w:r w:rsidRPr="009965C9">
        <w:rPr>
          <w:rFonts w:ascii="Times New Roman" w:hAnsi="Times New Roman" w:cs="Times New Roman"/>
          <w:bCs/>
        </w:rPr>
        <w:t>4 dni przed upływem terminu składania odpowiednio ofert.</w:t>
      </w:r>
    </w:p>
    <w:p w14:paraId="210B1594" w14:textId="77777777" w:rsidR="00434431" w:rsidRPr="00AD4CF7" w:rsidRDefault="00434431" w:rsidP="00DE6EC8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34431">
        <w:rPr>
          <w:rFonts w:ascii="Times New Roman" w:hAnsi="Times New Roman" w:cs="Times New Roman"/>
        </w:rPr>
        <w:t>Jeżeli wniosek o wyjaśnienie treści SWZ wpłynął po upływie terminu składania w</w:t>
      </w:r>
      <w:r w:rsidR="00273A1B">
        <w:rPr>
          <w:rFonts w:ascii="Times New Roman" w:hAnsi="Times New Roman" w:cs="Times New Roman"/>
        </w:rPr>
        <w:t>niosku określonym wyżej w pk</w:t>
      </w:r>
      <w:r w:rsidR="00FF0CE8">
        <w:rPr>
          <w:rFonts w:ascii="Times New Roman" w:hAnsi="Times New Roman" w:cs="Times New Roman"/>
        </w:rPr>
        <w:t>t. 7</w:t>
      </w:r>
      <w:r w:rsidRPr="00434431">
        <w:rPr>
          <w:rFonts w:ascii="Times New Roman" w:hAnsi="Times New Roman" w:cs="Times New Roman"/>
        </w:rPr>
        <w:t>, Zamawiający może udzielić wyjaśnień albo pozostawić wniosek bez rozpoznania.</w:t>
      </w:r>
    </w:p>
    <w:p w14:paraId="41479559" w14:textId="77777777" w:rsidR="00E7117F" w:rsidRPr="00E7117F" w:rsidRDefault="00E7117F" w:rsidP="00DE6EC8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21" w:history="1">
        <w:r w:rsidR="00AD4CF7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2" w:history="1">
        <w:r w:rsidR="00AD4CF7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 do konkretnego wykonawcy.</w:t>
      </w:r>
    </w:p>
    <w:p w14:paraId="72395537" w14:textId="77777777" w:rsidR="00E7117F" w:rsidRPr="00E7117F" w:rsidRDefault="00E7117F" w:rsidP="00DE6EC8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C870FAD" w14:textId="77777777" w:rsidR="00E7117F" w:rsidRPr="00E7117F" w:rsidRDefault="00E7117F" w:rsidP="00DE6EC8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3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>, tj.:</w:t>
      </w:r>
    </w:p>
    <w:p w14:paraId="04711A85" w14:textId="77777777" w:rsidR="00E7117F" w:rsidRPr="00E7117F" w:rsidRDefault="00E7117F" w:rsidP="00DE6EC8">
      <w:pPr>
        <w:numPr>
          <w:ilvl w:val="1"/>
          <w:numId w:val="3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E7117F">
        <w:rPr>
          <w:rFonts w:ascii="Times New Roman" w:hAnsi="Times New Roman" w:cs="Times New Roman"/>
        </w:rPr>
        <w:t>kb</w:t>
      </w:r>
      <w:proofErr w:type="spellEnd"/>
      <w:r w:rsidRPr="00E7117F">
        <w:rPr>
          <w:rFonts w:ascii="Times New Roman" w:hAnsi="Times New Roman" w:cs="Times New Roman"/>
        </w:rPr>
        <w:t>/s,</w:t>
      </w:r>
    </w:p>
    <w:p w14:paraId="02131C6A" w14:textId="77777777" w:rsidR="00E7117F" w:rsidRPr="00E7117F" w:rsidRDefault="00E7117F" w:rsidP="00DE6EC8">
      <w:pPr>
        <w:numPr>
          <w:ilvl w:val="1"/>
          <w:numId w:val="3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235B58C" w14:textId="77777777" w:rsidR="00E7117F" w:rsidRPr="00E7117F" w:rsidRDefault="00E7117F" w:rsidP="00DE6EC8">
      <w:pPr>
        <w:numPr>
          <w:ilvl w:val="1"/>
          <w:numId w:val="3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zainstalowana dowolna przeglądarka internetowa, w przypadku Interne</w:t>
      </w:r>
      <w:r w:rsidR="006D6198">
        <w:rPr>
          <w:rFonts w:ascii="Times New Roman" w:hAnsi="Times New Roman" w:cs="Times New Roman"/>
        </w:rPr>
        <w:t>t Explorer minimalnie wersja 10.0</w:t>
      </w:r>
      <w:r w:rsidRPr="00E7117F">
        <w:rPr>
          <w:rFonts w:ascii="Times New Roman" w:hAnsi="Times New Roman" w:cs="Times New Roman"/>
        </w:rPr>
        <w:t>,</w:t>
      </w:r>
    </w:p>
    <w:p w14:paraId="518287B0" w14:textId="77777777" w:rsidR="00E7117F" w:rsidRPr="00E7117F" w:rsidRDefault="00E7117F" w:rsidP="00DE6EC8">
      <w:pPr>
        <w:numPr>
          <w:ilvl w:val="1"/>
          <w:numId w:val="3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włączona obsługa </w:t>
      </w:r>
      <w:proofErr w:type="spellStart"/>
      <w:r w:rsidRPr="00E7117F">
        <w:rPr>
          <w:rFonts w:ascii="Times New Roman" w:hAnsi="Times New Roman" w:cs="Times New Roman"/>
        </w:rPr>
        <w:t>JavaScript</w:t>
      </w:r>
      <w:proofErr w:type="spellEnd"/>
      <w:r w:rsidRPr="00E7117F">
        <w:rPr>
          <w:rFonts w:ascii="Times New Roman" w:hAnsi="Times New Roman" w:cs="Times New Roman"/>
        </w:rPr>
        <w:t>,</w:t>
      </w:r>
    </w:p>
    <w:p w14:paraId="179C54E4" w14:textId="77777777" w:rsidR="00E7117F" w:rsidRPr="00E7117F" w:rsidRDefault="00E7117F" w:rsidP="00DE6EC8">
      <w:pPr>
        <w:numPr>
          <w:ilvl w:val="1"/>
          <w:numId w:val="3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zainstalowany program Adobe </w:t>
      </w:r>
      <w:proofErr w:type="spellStart"/>
      <w:r w:rsidRPr="00E7117F">
        <w:rPr>
          <w:rFonts w:ascii="Times New Roman" w:hAnsi="Times New Roman" w:cs="Times New Roman"/>
        </w:rPr>
        <w:t>Acrobat</w:t>
      </w:r>
      <w:proofErr w:type="spellEnd"/>
      <w:r w:rsidRPr="00E7117F">
        <w:rPr>
          <w:rFonts w:ascii="Times New Roman" w:hAnsi="Times New Roman" w:cs="Times New Roman"/>
        </w:rPr>
        <w:t xml:space="preserve"> Reader lub inny obsługujący format plików .pdf,</w:t>
      </w:r>
    </w:p>
    <w:p w14:paraId="63715C28" w14:textId="77777777" w:rsidR="00E7117F" w:rsidRPr="00E7117F" w:rsidRDefault="00E7117F" w:rsidP="00DE6EC8">
      <w:pPr>
        <w:numPr>
          <w:ilvl w:val="1"/>
          <w:numId w:val="3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0EE9669E" w14:textId="77777777" w:rsidR="00E7117F" w:rsidRPr="00E7117F" w:rsidRDefault="00E7117F" w:rsidP="00DE6EC8">
      <w:pPr>
        <w:numPr>
          <w:ilvl w:val="1"/>
          <w:numId w:val="3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E7117F">
        <w:rPr>
          <w:rFonts w:ascii="Times New Roman" w:hAnsi="Times New Roman" w:cs="Times New Roman"/>
        </w:rPr>
        <w:t>hh:mm:ss</w:t>
      </w:r>
      <w:proofErr w:type="spellEnd"/>
      <w:r w:rsidRPr="00E7117F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2B126715" w14:textId="77777777" w:rsidR="00E7117F" w:rsidRPr="00E7117F" w:rsidRDefault="00E7117F" w:rsidP="00DE6EC8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7C09667E" w14:textId="77777777" w:rsidR="00E7117F" w:rsidRPr="00E7117F" w:rsidRDefault="00E7117F" w:rsidP="00DE6EC8">
      <w:pPr>
        <w:numPr>
          <w:ilvl w:val="1"/>
          <w:numId w:val="41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akceptuje warunki korzystania z </w:t>
      </w:r>
      <w:hyperlink r:id="rId24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5">
        <w:r w:rsidRPr="00E7117F">
          <w:rPr>
            <w:rFonts w:ascii="Times New Roman" w:hAnsi="Times New Roman" w:cs="Times New Roman"/>
          </w:rPr>
          <w:t>pod linkiem</w:t>
        </w:r>
      </w:hyperlink>
      <w:r w:rsidRPr="00E7117F">
        <w:rPr>
          <w:rFonts w:ascii="Times New Roman" w:hAnsi="Times New Roman" w:cs="Times New Roman"/>
        </w:rPr>
        <w:t xml:space="preserve">  w zakładce „Regulamin" oraz uznaje go za wiążący,</w:t>
      </w:r>
    </w:p>
    <w:p w14:paraId="0FADF620" w14:textId="77777777" w:rsidR="00E7117F" w:rsidRPr="00E7117F" w:rsidRDefault="00E7117F" w:rsidP="00DE6EC8">
      <w:pPr>
        <w:numPr>
          <w:ilvl w:val="1"/>
          <w:numId w:val="41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6">
        <w:r w:rsidRPr="00E7117F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E7117F">
        <w:rPr>
          <w:rFonts w:ascii="Times New Roman" w:hAnsi="Times New Roman" w:cs="Times New Roman"/>
        </w:rPr>
        <w:t xml:space="preserve">. </w:t>
      </w:r>
    </w:p>
    <w:p w14:paraId="1FC7D0F7" w14:textId="77777777" w:rsidR="00E7117F" w:rsidRPr="00926A19" w:rsidRDefault="00E7117F" w:rsidP="00DE6EC8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E7117F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7">
        <w:r w:rsidRPr="00E7117F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>, w szczególności za sytuację</w:t>
      </w:r>
      <w:r w:rsidR="00434431">
        <w:rPr>
          <w:rFonts w:ascii="Times New Roman" w:hAnsi="Times New Roman" w:cs="Times New Roman"/>
        </w:rPr>
        <w:t>, gdy Z</w:t>
      </w:r>
      <w:r w:rsidR="00F07B0A">
        <w:rPr>
          <w:rFonts w:ascii="Times New Roman" w:hAnsi="Times New Roman" w:cs="Times New Roman"/>
        </w:rPr>
        <w:t xml:space="preserve">amawiający zapozna się z </w:t>
      </w:r>
      <w:r w:rsidRPr="00E7117F">
        <w:rPr>
          <w:rFonts w:ascii="Times New Roman" w:hAnsi="Times New Roman" w:cs="Times New Roman"/>
        </w:rPr>
        <w:t>treścią oferty przed upł</w:t>
      </w:r>
      <w:r w:rsidR="00ED6BE6">
        <w:rPr>
          <w:rFonts w:ascii="Times New Roman" w:hAnsi="Times New Roman" w:cs="Times New Roman"/>
        </w:rPr>
        <w:t>ywem terminu składania ofert (np. złożenie oferty w zakładce „Wyślij wiadomość do Zamawiającego”</w:t>
      </w:r>
      <w:r w:rsidR="00926A19">
        <w:rPr>
          <w:rFonts w:ascii="Times New Roman" w:hAnsi="Times New Roman" w:cs="Times New Roman"/>
        </w:rPr>
        <w:t xml:space="preserve">). </w:t>
      </w:r>
      <w:r w:rsidRPr="00926A19">
        <w:rPr>
          <w:rFonts w:ascii="Times New Roman" w:hAnsi="Times New Roman" w:cs="Times New Roman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FA85511" w14:textId="77777777" w:rsidR="00E7117F" w:rsidRPr="00E7117F" w:rsidRDefault="00E7117F" w:rsidP="00DE6EC8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 informuje, że instrukcje korzystania z </w:t>
      </w:r>
      <w:hyperlink r:id="rId28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30">
        <w:r w:rsidRPr="00E7117F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6D6198">
        <w:rPr>
          <w:rFonts w:ascii="Times New Roman" w:hAnsi="Times New Roman" w:cs="Times New Roman"/>
          <w:color w:val="1155CC"/>
          <w:u w:val="single"/>
        </w:rPr>
        <w:t>.</w:t>
      </w:r>
    </w:p>
    <w:p w14:paraId="07D45601" w14:textId="77777777" w:rsidR="008C3C4F" w:rsidRPr="0034550B" w:rsidRDefault="008C3C4F" w:rsidP="003F74FA">
      <w:pPr>
        <w:spacing w:after="0" w:line="240" w:lineRule="auto"/>
        <w:ind w:right="-96"/>
        <w:jc w:val="both"/>
        <w:rPr>
          <w:rFonts w:ascii="Times New Roman" w:eastAsia="Calibri" w:hAnsi="Times New Roman" w:cs="Times New Roman"/>
          <w:bCs/>
        </w:rPr>
      </w:pPr>
      <w:bookmarkStart w:id="22" w:name="__RefHeading__76_381024118"/>
      <w:bookmarkEnd w:id="22"/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14:paraId="5D6006B5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77F41C42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AECFD25" w14:textId="77777777" w:rsidR="008C3C4F" w:rsidRPr="00F910EB" w:rsidRDefault="00F910EB" w:rsidP="00DE6EC8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743" w:hanging="70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20B8674F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7EE32C2" w14:textId="77777777" w:rsidR="005D20B9" w:rsidRDefault="005D20B9" w:rsidP="003F74FA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81E10A0" w14:textId="77777777" w:rsidR="008C3C4F" w:rsidRPr="009E5686" w:rsidRDefault="00D00A33" w:rsidP="009E5686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5D20B9" w14:paraId="7EBF2DC8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54707CED" w14:textId="77777777" w:rsidR="00D00A33" w:rsidRPr="00B20ECD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A756FC7" w14:textId="77777777" w:rsidR="005411F7" w:rsidRDefault="005411F7" w:rsidP="00DE6EC8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851" w:hanging="85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p w14:paraId="064E23C7" w14:textId="77777777"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74C3D1B" w14:textId="77777777" w:rsidR="00DB5909" w:rsidRDefault="00DB5909" w:rsidP="00DB5909">
      <w:pPr>
        <w:pStyle w:val="Default"/>
      </w:pPr>
    </w:p>
    <w:p w14:paraId="12D0FA92" w14:textId="77777777" w:rsidR="00DB5909" w:rsidRPr="00CA459C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2398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DB2398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DB2398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Pr="00DB2398">
        <w:rPr>
          <w:rFonts w:ascii="Times New Roman" w:eastAsia="Times New Roman" w:hAnsi="Times New Roman" w:cs="Times New Roman"/>
          <w:b/>
          <w:lang w:eastAsia="ar-SA"/>
        </w:rPr>
        <w:t xml:space="preserve">do </w:t>
      </w:r>
      <w:r w:rsidRPr="00CA459C">
        <w:rPr>
          <w:rFonts w:ascii="Times New Roman" w:eastAsia="Times New Roman" w:hAnsi="Times New Roman" w:cs="Times New Roman"/>
          <w:b/>
          <w:lang w:eastAsia="ar-SA"/>
        </w:rPr>
        <w:t>dnia</w:t>
      </w:r>
      <w:r w:rsidR="00CA459C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815860" w:rsidRPr="00CA459C">
        <w:rPr>
          <w:rFonts w:ascii="Times New Roman" w:eastAsia="Times New Roman" w:hAnsi="Times New Roman" w:cs="Times New Roman"/>
          <w:b/>
          <w:lang w:eastAsia="ar-SA"/>
        </w:rPr>
        <w:t>1</w:t>
      </w:r>
      <w:r w:rsidR="00CA459C">
        <w:rPr>
          <w:rFonts w:ascii="Times New Roman" w:eastAsia="Times New Roman" w:hAnsi="Times New Roman" w:cs="Times New Roman"/>
          <w:b/>
          <w:lang w:eastAsia="ar-SA"/>
        </w:rPr>
        <w:t>7</w:t>
      </w:r>
      <w:r w:rsidR="00815860" w:rsidRPr="00CA459C">
        <w:rPr>
          <w:rFonts w:ascii="Times New Roman" w:eastAsia="Times New Roman" w:hAnsi="Times New Roman" w:cs="Times New Roman"/>
          <w:b/>
          <w:lang w:eastAsia="ar-SA"/>
        </w:rPr>
        <w:t>.</w:t>
      </w:r>
      <w:r w:rsidR="00CA459C">
        <w:rPr>
          <w:rFonts w:ascii="Times New Roman" w:eastAsia="Times New Roman" w:hAnsi="Times New Roman" w:cs="Times New Roman"/>
          <w:b/>
          <w:lang w:eastAsia="ar-SA"/>
        </w:rPr>
        <w:t>01</w:t>
      </w:r>
      <w:r w:rsidR="00815860" w:rsidRPr="00CA459C">
        <w:rPr>
          <w:rFonts w:ascii="Times New Roman" w:eastAsia="Times New Roman" w:hAnsi="Times New Roman" w:cs="Times New Roman"/>
          <w:b/>
          <w:lang w:eastAsia="ar-SA"/>
        </w:rPr>
        <w:t>.202</w:t>
      </w:r>
      <w:r w:rsidR="00CA459C">
        <w:rPr>
          <w:rFonts w:ascii="Times New Roman" w:eastAsia="Times New Roman" w:hAnsi="Times New Roman" w:cs="Times New Roman"/>
          <w:b/>
          <w:lang w:eastAsia="ar-SA"/>
        </w:rPr>
        <w:t>3</w:t>
      </w:r>
      <w:r w:rsidR="00815860" w:rsidRPr="00CA459C">
        <w:rPr>
          <w:rFonts w:ascii="Times New Roman" w:eastAsia="Times New Roman" w:hAnsi="Times New Roman" w:cs="Times New Roman"/>
          <w:b/>
          <w:lang w:eastAsia="ar-SA"/>
        </w:rPr>
        <w:t>r.</w:t>
      </w:r>
    </w:p>
    <w:p w14:paraId="76296AA2" w14:textId="77777777" w:rsidR="0020685C" w:rsidRPr="005F31BC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31B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SWZ.</w:t>
      </w:r>
    </w:p>
    <w:p w14:paraId="2DECC083" w14:textId="77777777" w:rsidR="00DB5909" w:rsidRPr="00DB5909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</w:t>
      </w:r>
      <w:r w:rsidR="00FA2242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DB5909">
        <w:rPr>
          <w:rFonts w:ascii="Times New Roman" w:eastAsia="Times New Roman" w:hAnsi="Times New Roman" w:cs="Times New Roman"/>
          <w:lang w:eastAsia="ar-SA"/>
        </w:rPr>
        <w:t>0dni.</w:t>
      </w:r>
    </w:p>
    <w:p w14:paraId="6EA23E93" w14:textId="77777777" w:rsidR="005411F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ust.2,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61477733" w14:textId="77777777" w:rsidR="00F378D8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</w:t>
      </w:r>
      <w:proofErr w:type="spellStart"/>
      <w:r w:rsidR="00EE08D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0DB4CBA7" w14:textId="77777777" w:rsidR="0020685C" w:rsidRPr="00466EF9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>u zgody, o której mowa w pkt.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</w:t>
      </w:r>
      <w:r w:rsidR="00466EF9">
        <w:rPr>
          <w:rFonts w:ascii="Times New Roman" w:eastAsia="Calibri" w:hAnsi="Times New Roman" w:cs="Times New Roman"/>
          <w:lang w:eastAsia="pl-PL"/>
        </w:rPr>
        <w:t>rzesłanki do unieważnienia postę</w:t>
      </w:r>
      <w:r w:rsidRPr="000327E4">
        <w:rPr>
          <w:rFonts w:ascii="Times New Roman" w:eastAsia="Calibri" w:hAnsi="Times New Roman" w:cs="Times New Roman"/>
          <w:lang w:eastAsia="pl-PL"/>
        </w:rPr>
        <w:t>powania.</w:t>
      </w:r>
    </w:p>
    <w:p w14:paraId="6BF57D43" w14:textId="1281CB9B" w:rsidR="00466EF9" w:rsidRPr="00466EF9" w:rsidRDefault="00466EF9" w:rsidP="00466EF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66EF9">
        <w:rPr>
          <w:rFonts w:ascii="Times New Roman" w:eastAsia="Times New Roman" w:hAnsi="Times New Roman" w:cs="Times New Roman"/>
          <w:lang w:eastAsia="ar-SA"/>
        </w:rPr>
        <w:t>Przedłużenie terminu związania ofertą jest dopuszczalne tylko z jednoczesnym</w:t>
      </w:r>
      <w:r w:rsidR="009B538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66EF9">
        <w:rPr>
          <w:rFonts w:ascii="Times New Roman" w:eastAsia="Times New Roman" w:hAnsi="Times New Roman" w:cs="Times New Roman"/>
          <w:lang w:eastAsia="ar-SA"/>
        </w:rPr>
        <w:t>przedłużeniem okresu ważności wadium albo, jeżeli nie jest to możliwe, z wniesieniem</w:t>
      </w:r>
      <w:r w:rsidR="009B538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66EF9">
        <w:rPr>
          <w:rFonts w:ascii="Times New Roman" w:eastAsia="Times New Roman" w:hAnsi="Times New Roman" w:cs="Times New Roman"/>
          <w:lang w:eastAsia="ar-SA"/>
        </w:rPr>
        <w:t>nowego wadium na przedłużony okres związania ofertą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43D36B00" w14:textId="77777777" w:rsidR="00260C3B" w:rsidRPr="0020685C" w:rsidRDefault="00260C3B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20BCBBFD" w14:textId="77777777" w:rsidR="00DB5909" w:rsidRDefault="00DB5909" w:rsidP="002A2A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DB5909" w14:paraId="0D890CBA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03849C5A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16EC818" w14:textId="77777777" w:rsidR="00DB5909" w:rsidRDefault="00DB5909" w:rsidP="00DE6EC8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6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61FEF850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5DB9F21E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418A4BBB" w14:textId="77777777" w:rsidR="00EF3654" w:rsidRPr="00EF3654" w:rsidRDefault="00EF3654" w:rsidP="00DE6EC8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znym kwalifikowanym podpisem</w:t>
      </w:r>
      <w:r w:rsidRPr="00EF3654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71880ECF" w14:textId="77777777" w:rsidR="00EF3654" w:rsidRPr="00EF3654" w:rsidRDefault="00EF3654" w:rsidP="00DE6EC8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elektronicznym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BAD1F27" w14:textId="77777777" w:rsidR="00EF3654" w:rsidRPr="00EF3654" w:rsidRDefault="00EF3654" w:rsidP="00DE6EC8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0B90C9B4" w14:textId="77777777" w:rsidR="00EF3654" w:rsidRPr="00EF3654" w:rsidRDefault="00EF3654" w:rsidP="00DE6EC8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C96AA26" w14:textId="77777777" w:rsidR="00EF3654" w:rsidRPr="00EF3654" w:rsidRDefault="00EF3654" w:rsidP="00DE6EC8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14:paraId="4B0A50A4" w14:textId="77777777" w:rsidR="00EF3654" w:rsidRDefault="00EF3654" w:rsidP="00DE6EC8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nym podpisem elektronicznym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osobę/osoby upoważnioną/upoważnione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65C47F70" w14:textId="77777777" w:rsidR="004F720A" w:rsidRPr="00804C82" w:rsidRDefault="00025A02" w:rsidP="00DE6EC8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  <w:r w:rsidR="002A2A49">
        <w:rPr>
          <w:rFonts w:ascii="Times New Roman" w:eastAsia="Times New Roman" w:hAnsi="Times New Roman" w:cs="Times New Roman"/>
          <w:b/>
          <w:u w:val="single"/>
          <w:lang w:eastAsia="ar-SA"/>
        </w:rPr>
        <w:t>po</w:t>
      </w: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3E59E00D" w14:textId="77777777" w:rsidR="003B6826" w:rsidRDefault="003B6826" w:rsidP="00DE6EC8">
      <w:pPr>
        <w:numPr>
          <w:ilvl w:val="0"/>
          <w:numId w:val="21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/>
          <w:lang w:eastAsia="ar-SA"/>
        </w:rPr>
      </w:pPr>
      <w:r w:rsidRPr="00F25E0E">
        <w:rPr>
          <w:rFonts w:ascii="Times New Roman" w:eastAsia="Times New Roman" w:hAnsi="Times New Roman"/>
          <w:b/>
          <w:lang w:eastAsia="ar-SA"/>
        </w:rPr>
        <w:t xml:space="preserve">wypełniony </w:t>
      </w:r>
      <w:r w:rsidRPr="00F25E0E">
        <w:rPr>
          <w:rFonts w:ascii="Times New Roman" w:eastAsia="Times New Roman" w:hAnsi="Times New Roman"/>
          <w:b/>
          <w:bCs/>
          <w:lang w:eastAsia="ar-SA"/>
        </w:rPr>
        <w:t xml:space="preserve">formularz ofertowy </w:t>
      </w:r>
      <w:r w:rsidRPr="00F25E0E">
        <w:rPr>
          <w:rFonts w:ascii="Times New Roman" w:eastAsia="Times New Roman" w:hAnsi="Times New Roman"/>
          <w:b/>
          <w:lang w:eastAsia="ar-SA"/>
        </w:rPr>
        <w:t xml:space="preserve">sporządzony z wykorzystaniem wzoru stanowiącego </w:t>
      </w:r>
      <w:r w:rsidRPr="00F25E0E">
        <w:rPr>
          <w:rFonts w:ascii="Times New Roman" w:eastAsia="Times New Roman" w:hAnsi="Times New Roman"/>
          <w:b/>
          <w:bCs/>
          <w:lang w:eastAsia="ar-SA"/>
        </w:rPr>
        <w:t xml:space="preserve">Załącznik nr 1 </w:t>
      </w:r>
      <w:r w:rsidRPr="00F25E0E">
        <w:rPr>
          <w:rFonts w:ascii="Times New Roman" w:eastAsia="Times New Roman" w:hAnsi="Times New Roman"/>
          <w:b/>
          <w:lang w:eastAsia="ar-SA"/>
        </w:rPr>
        <w:t>do SWZ wraz z wypełnionym</w:t>
      </w:r>
      <w:r>
        <w:rPr>
          <w:rFonts w:ascii="Times New Roman" w:eastAsia="Times New Roman" w:hAnsi="Times New Roman"/>
          <w:b/>
          <w:lang w:eastAsia="ar-SA"/>
        </w:rPr>
        <w:t xml:space="preserve"> formularzem </w:t>
      </w:r>
      <w:r w:rsidRPr="00F25E0E">
        <w:rPr>
          <w:rFonts w:ascii="Times New Roman" w:eastAsia="Times New Roman" w:hAnsi="Times New Roman"/>
          <w:b/>
          <w:lang w:eastAsia="ar-SA"/>
        </w:rPr>
        <w:t>asortymentowo – cenowym,</w:t>
      </w:r>
    </w:p>
    <w:p w14:paraId="18F52FF0" w14:textId="77777777" w:rsidR="00D21B5C" w:rsidRPr="002D656B" w:rsidRDefault="00D21B5C" w:rsidP="00DE6EC8">
      <w:pPr>
        <w:numPr>
          <w:ilvl w:val="0"/>
          <w:numId w:val="21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hAnsi="Times New Roman"/>
          <w:b/>
          <w:color w:val="000000"/>
        </w:rPr>
        <w:t xml:space="preserve">wypełnione zestawienie wymaganych minimalnych parametrów </w:t>
      </w:r>
      <w:proofErr w:type="spellStart"/>
      <w:r>
        <w:rPr>
          <w:rFonts w:ascii="Times New Roman" w:hAnsi="Times New Roman"/>
          <w:b/>
          <w:color w:val="000000"/>
        </w:rPr>
        <w:t>techniczno</w:t>
      </w:r>
      <w:proofErr w:type="spellEnd"/>
      <w:r>
        <w:rPr>
          <w:rFonts w:ascii="Times New Roman" w:hAnsi="Times New Roman"/>
          <w:b/>
          <w:color w:val="000000"/>
        </w:rPr>
        <w:t xml:space="preserve"> – użytkowych </w:t>
      </w:r>
      <w:r w:rsidRPr="002D656B">
        <w:rPr>
          <w:rFonts w:ascii="Times New Roman" w:hAnsi="Times New Roman"/>
          <w:b/>
          <w:color w:val="000000"/>
        </w:rPr>
        <w:t>stanowiące załącznik nr 1.1</w:t>
      </w:r>
      <w:r w:rsidR="006902AE" w:rsidRPr="002D656B">
        <w:rPr>
          <w:rFonts w:ascii="Times New Roman" w:hAnsi="Times New Roman"/>
          <w:b/>
          <w:color w:val="000000"/>
        </w:rPr>
        <w:t>-1.3</w:t>
      </w:r>
      <w:r w:rsidRPr="002D656B">
        <w:rPr>
          <w:rFonts w:ascii="Times New Roman" w:hAnsi="Times New Roman"/>
          <w:b/>
          <w:color w:val="000000"/>
        </w:rPr>
        <w:t xml:space="preserve"> do SWZ,</w:t>
      </w:r>
    </w:p>
    <w:p w14:paraId="113CBC2B" w14:textId="77777777" w:rsidR="004F720A" w:rsidRPr="000F2BE6" w:rsidRDefault="004A15BC" w:rsidP="00DE6EC8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2D656B"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2D656B">
        <w:rPr>
          <w:rFonts w:ascii="Times New Roman" w:eastAsia="Times New Roman" w:hAnsi="Times New Roman" w:cs="Times New Roman"/>
          <w:b/>
          <w:lang w:eastAsia="ar-SA"/>
        </w:rPr>
        <w:t>ełnomocnictwo upoważniające do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 xml:space="preserve"> złożenia oferty, o ile ofertę składa pełnomocnik;</w:t>
      </w:r>
    </w:p>
    <w:p w14:paraId="620B7704" w14:textId="77777777" w:rsidR="004F720A" w:rsidRPr="000F2BE6" w:rsidRDefault="004A15BC" w:rsidP="00DE6EC8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CE1B389" w14:textId="77777777" w:rsidR="003B6826" w:rsidRPr="003D02B9" w:rsidRDefault="003B6826" w:rsidP="00DE6EC8">
      <w:pPr>
        <w:numPr>
          <w:ilvl w:val="0"/>
          <w:numId w:val="21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/>
          <w:lang w:eastAsia="ar-SA"/>
        </w:rPr>
      </w:pPr>
      <w:r w:rsidRPr="003D02B9">
        <w:rPr>
          <w:rFonts w:ascii="Times New Roman" w:eastAsia="Times New Roman" w:hAnsi="Times New Roman"/>
          <w:b/>
          <w:lang w:eastAsia="ar-SA"/>
        </w:rPr>
        <w:t>aktualny Certyfikat ISO 9001 - Systemy zarządzania jakością,</w:t>
      </w:r>
    </w:p>
    <w:p w14:paraId="29B17BDE" w14:textId="77777777" w:rsidR="003B6826" w:rsidRPr="003D02B9" w:rsidRDefault="003B6826" w:rsidP="00DE6EC8">
      <w:pPr>
        <w:numPr>
          <w:ilvl w:val="0"/>
          <w:numId w:val="21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/>
          <w:lang w:eastAsia="ar-SA"/>
        </w:rPr>
      </w:pPr>
      <w:r w:rsidRPr="003D02B9">
        <w:rPr>
          <w:rFonts w:ascii="Times New Roman" w:eastAsia="Times New Roman" w:hAnsi="Times New Roman"/>
          <w:b/>
          <w:lang w:eastAsia="ar-SA"/>
        </w:rPr>
        <w:t>aktualny Certyfikat ISO 14001 - System Zarządzania Środowiskowego,</w:t>
      </w:r>
    </w:p>
    <w:p w14:paraId="18E9B91C" w14:textId="77777777" w:rsidR="003B6826" w:rsidRPr="003D02B9" w:rsidRDefault="003B6826" w:rsidP="003B6826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- wydane</w:t>
      </w:r>
      <w:r w:rsidRPr="003D02B9">
        <w:rPr>
          <w:rFonts w:ascii="Times New Roman" w:eastAsia="Times New Roman" w:hAnsi="Times New Roman"/>
          <w:b/>
          <w:lang w:eastAsia="ar-SA"/>
        </w:rPr>
        <w:t xml:space="preserve"> przez niezależny podmiot uprawniony do kontroli jakości potwierdzających, że dostarczone urządzenia odpowiadają określonym normom lub specyfikacjom technicznym,</w:t>
      </w:r>
    </w:p>
    <w:p w14:paraId="596F2942" w14:textId="77777777" w:rsidR="003B6826" w:rsidRDefault="003B6826" w:rsidP="00DE6EC8">
      <w:pPr>
        <w:numPr>
          <w:ilvl w:val="0"/>
          <w:numId w:val="21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/>
          <w:lang w:eastAsia="ar-SA"/>
        </w:rPr>
      </w:pPr>
      <w:r w:rsidRPr="003D02B9">
        <w:rPr>
          <w:rFonts w:ascii="Times New Roman" w:eastAsia="Times New Roman" w:hAnsi="Times New Roman"/>
          <w:b/>
          <w:lang w:eastAsia="ar-SA"/>
        </w:rPr>
        <w:t>opisy, fotografie oraz inne podobne materiały dotyczące przedmiotu zamówienia, których autentyczność musi zostać poświadczona przez Wykonawcę na żądanie Zamawiając</w:t>
      </w:r>
      <w:r>
        <w:rPr>
          <w:rFonts w:ascii="Times New Roman" w:eastAsia="Times New Roman" w:hAnsi="Times New Roman"/>
          <w:b/>
          <w:lang w:eastAsia="ar-SA"/>
        </w:rPr>
        <w:t>ego,</w:t>
      </w:r>
    </w:p>
    <w:p w14:paraId="188EAAC3" w14:textId="77777777" w:rsidR="003B6826" w:rsidRDefault="003B6826" w:rsidP="00DE6EC8">
      <w:pPr>
        <w:numPr>
          <w:ilvl w:val="0"/>
          <w:numId w:val="21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/>
          <w:lang w:eastAsia="ar-SA"/>
        </w:rPr>
      </w:pPr>
      <w:r w:rsidRPr="003D02B9">
        <w:rPr>
          <w:rFonts w:ascii="Times New Roman" w:eastAsia="Times New Roman" w:hAnsi="Times New Roman"/>
          <w:b/>
          <w:lang w:eastAsia="ar-SA"/>
        </w:rPr>
        <w:t>dokument</w:t>
      </w:r>
      <w:r w:rsidR="00CA2FEE">
        <w:rPr>
          <w:rFonts w:ascii="Times New Roman" w:eastAsia="Times New Roman" w:hAnsi="Times New Roman"/>
          <w:b/>
          <w:lang w:eastAsia="ar-SA"/>
        </w:rPr>
        <w:t xml:space="preserve"> z wynikami testu </w:t>
      </w:r>
      <w:proofErr w:type="spellStart"/>
      <w:r w:rsidR="00CA2FEE">
        <w:rPr>
          <w:rFonts w:ascii="Times New Roman" w:eastAsia="Times New Roman" w:hAnsi="Times New Roman"/>
          <w:b/>
          <w:lang w:eastAsia="ar-SA"/>
        </w:rPr>
        <w:t>SysMark</w:t>
      </w:r>
      <w:proofErr w:type="spellEnd"/>
      <w:r w:rsidR="00CA2FEE">
        <w:rPr>
          <w:rFonts w:ascii="Times New Roman" w:eastAsia="Times New Roman" w:hAnsi="Times New Roman"/>
          <w:b/>
          <w:lang w:eastAsia="ar-SA"/>
        </w:rPr>
        <w:t>® 2018</w:t>
      </w:r>
      <w:r w:rsidR="00CB364E">
        <w:rPr>
          <w:rFonts w:ascii="Times New Roman" w:eastAsia="Times New Roman" w:hAnsi="Times New Roman"/>
          <w:b/>
          <w:lang w:eastAsia="ar-SA"/>
        </w:rPr>
        <w:t xml:space="preserve">, zgodnie z </w:t>
      </w:r>
      <w:r w:rsidR="002511F4">
        <w:rPr>
          <w:rFonts w:ascii="Times New Roman" w:eastAsia="Times New Roman" w:hAnsi="Times New Roman"/>
          <w:b/>
          <w:lang w:eastAsia="ar-SA"/>
        </w:rPr>
        <w:t>wymaganiami określonymi w Załączniku 1.1</w:t>
      </w:r>
      <w:r w:rsidR="00F318EF">
        <w:rPr>
          <w:rFonts w:ascii="Times New Roman" w:eastAsia="Times New Roman" w:hAnsi="Times New Roman"/>
          <w:b/>
          <w:lang w:eastAsia="ar-SA"/>
        </w:rPr>
        <w:t xml:space="preserve"> do SWZ</w:t>
      </w:r>
      <w:r w:rsidR="00CA2FEE">
        <w:rPr>
          <w:rFonts w:ascii="Times New Roman" w:eastAsia="Times New Roman" w:hAnsi="Times New Roman"/>
          <w:b/>
          <w:lang w:eastAsia="ar-SA"/>
        </w:rPr>
        <w:t xml:space="preserve"> – dotyczy Zadania nr 1,</w:t>
      </w:r>
    </w:p>
    <w:p w14:paraId="3439AFE4" w14:textId="77777777" w:rsidR="00CB364E" w:rsidRDefault="001E24E0" w:rsidP="00DE6EC8">
      <w:pPr>
        <w:numPr>
          <w:ilvl w:val="0"/>
          <w:numId w:val="21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/>
          <w:lang w:eastAsia="ar-SA"/>
        </w:rPr>
      </w:pPr>
      <w:r w:rsidRPr="003D02B9">
        <w:rPr>
          <w:rFonts w:ascii="Times New Roman" w:eastAsia="Times New Roman" w:hAnsi="Times New Roman"/>
          <w:b/>
          <w:lang w:eastAsia="ar-SA"/>
        </w:rPr>
        <w:t>dokument</w:t>
      </w:r>
      <w:r>
        <w:rPr>
          <w:rFonts w:ascii="Times New Roman" w:eastAsia="Times New Roman" w:hAnsi="Times New Roman"/>
          <w:b/>
          <w:lang w:eastAsia="ar-SA"/>
        </w:rPr>
        <w:t xml:space="preserve"> z wynikami testu </w:t>
      </w:r>
      <w:proofErr w:type="spellStart"/>
      <w:r>
        <w:rPr>
          <w:rFonts w:ascii="Times New Roman" w:eastAsia="Times New Roman" w:hAnsi="Times New Roman"/>
          <w:b/>
          <w:lang w:eastAsia="ar-SA"/>
        </w:rPr>
        <w:t>SysMark</w:t>
      </w:r>
      <w:proofErr w:type="spellEnd"/>
      <w:r>
        <w:rPr>
          <w:rFonts w:ascii="Times New Roman" w:eastAsia="Times New Roman" w:hAnsi="Times New Roman"/>
          <w:b/>
          <w:lang w:eastAsia="ar-SA"/>
        </w:rPr>
        <w:t>® 2018, zgodnie z wymaganiami określonymi w Załączniku 1.2 do SWZ – dotyczy Zadania nr 2,</w:t>
      </w:r>
    </w:p>
    <w:p w14:paraId="241D8862" w14:textId="77777777" w:rsidR="001E24E0" w:rsidRPr="003D02B9" w:rsidRDefault="001E24E0" w:rsidP="00DE6EC8">
      <w:pPr>
        <w:numPr>
          <w:ilvl w:val="0"/>
          <w:numId w:val="21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/>
          <w:lang w:eastAsia="ar-SA"/>
        </w:rPr>
      </w:pPr>
      <w:r w:rsidRPr="003D02B9">
        <w:rPr>
          <w:rFonts w:ascii="Times New Roman" w:eastAsia="Times New Roman" w:hAnsi="Times New Roman"/>
          <w:b/>
          <w:lang w:eastAsia="ar-SA"/>
        </w:rPr>
        <w:t>dokument</w:t>
      </w:r>
      <w:r>
        <w:rPr>
          <w:rFonts w:ascii="Times New Roman" w:eastAsia="Times New Roman" w:hAnsi="Times New Roman"/>
          <w:b/>
          <w:lang w:eastAsia="ar-SA"/>
        </w:rPr>
        <w:t xml:space="preserve"> z wynikami testu </w:t>
      </w:r>
      <w:proofErr w:type="spellStart"/>
      <w:r>
        <w:rPr>
          <w:rFonts w:ascii="Times New Roman" w:eastAsia="Times New Roman" w:hAnsi="Times New Roman"/>
          <w:b/>
          <w:lang w:eastAsia="ar-SA"/>
        </w:rPr>
        <w:t>SysMark</w:t>
      </w:r>
      <w:proofErr w:type="spellEnd"/>
      <w:r>
        <w:rPr>
          <w:rFonts w:ascii="Times New Roman" w:eastAsia="Times New Roman" w:hAnsi="Times New Roman"/>
          <w:b/>
          <w:lang w:eastAsia="ar-SA"/>
        </w:rPr>
        <w:t>® 2018, zgodnie z wymaganiami określonymi w Załączniku 1.3 do SWZ – dotyczy Zadania nr 3,</w:t>
      </w:r>
    </w:p>
    <w:p w14:paraId="1C05E72E" w14:textId="523359C2" w:rsidR="00402DB2" w:rsidRDefault="00402DB2" w:rsidP="00DE6EC8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02DB2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mej formie, jak składana oferta, </w:t>
      </w:r>
      <w:r w:rsidRPr="00402DB2">
        <w:rPr>
          <w:rFonts w:ascii="Times New Roman" w:eastAsia="Times New Roman" w:hAnsi="Times New Roman" w:cs="Times New Roman"/>
          <w:lang w:eastAsia="ar-SA"/>
        </w:rPr>
        <w:t>tj. w formie elektronicznej. Dopuszcza się także złożenie elektronicznej kopii (</w:t>
      </w:r>
      <w:proofErr w:type="spellStart"/>
      <w:r w:rsidRPr="00402DB2">
        <w:rPr>
          <w:rFonts w:ascii="Times New Roman" w:eastAsia="Times New Roman" w:hAnsi="Times New Roman" w:cs="Times New Roman"/>
          <w:lang w:eastAsia="ar-SA"/>
        </w:rPr>
        <w:t>skanu</w:t>
      </w:r>
      <w:proofErr w:type="spellEnd"/>
      <w:r w:rsidRPr="00402DB2">
        <w:rPr>
          <w:rFonts w:ascii="Times New Roman" w:eastAsia="Times New Roman" w:hAnsi="Times New Roman" w:cs="Times New Roman"/>
          <w:lang w:eastAsia="ar-SA"/>
        </w:rPr>
        <w:t xml:space="preserve">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</w:t>
      </w:r>
      <w:proofErr w:type="spellStart"/>
      <w:r w:rsidRPr="00402DB2">
        <w:rPr>
          <w:rFonts w:ascii="Times New Roman" w:eastAsia="Times New Roman" w:hAnsi="Times New Roman" w:cs="Times New Roman"/>
          <w:lang w:eastAsia="ar-SA"/>
        </w:rPr>
        <w:t>skanu</w:t>
      </w:r>
      <w:proofErr w:type="spellEnd"/>
      <w:r w:rsidRPr="00402DB2">
        <w:rPr>
          <w:rFonts w:ascii="Times New Roman" w:eastAsia="Times New Roman" w:hAnsi="Times New Roman" w:cs="Times New Roman"/>
          <w:lang w:eastAsia="ar-SA"/>
        </w:rPr>
        <w:t xml:space="preserve">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29827F71" w14:textId="77777777" w:rsidR="00EF3654" w:rsidRPr="00EF3654" w:rsidRDefault="00EF3654" w:rsidP="00DE6EC8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</w:t>
      </w:r>
      <w:r w:rsidR="00603B49">
        <w:rPr>
          <w:rFonts w:ascii="Times New Roman" w:eastAsia="Times New Roman" w:hAnsi="Times New Roman" w:cs="Times New Roman"/>
          <w:lang w:eastAsia="ar-SA"/>
        </w:rPr>
        <w:t>szelkich plików muszą spełniać „</w:t>
      </w:r>
      <w:r w:rsidRPr="00EF3654">
        <w:rPr>
          <w:rFonts w:ascii="Times New Roman" w:eastAsia="Times New Roman" w:hAnsi="Times New Roman" w:cs="Times New Roman"/>
          <w:lang w:eastAsia="ar-SA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14:paraId="0E5FE094" w14:textId="77777777" w:rsidR="00EF3654" w:rsidRPr="00EF3654" w:rsidRDefault="00EF3654" w:rsidP="00DE6EC8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 przypadku wykorzystania f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ormatu podpisu </w:t>
      </w:r>
      <w:proofErr w:type="spellStart"/>
      <w:r w:rsidR="00243D3B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="00243D3B">
        <w:rPr>
          <w:rFonts w:ascii="Times New Roman" w:eastAsia="Times New Roman" w:hAnsi="Times New Roman" w:cs="Times New Roman"/>
          <w:lang w:eastAsia="ar-SA"/>
        </w:rPr>
        <w:t xml:space="preserve"> zewnętrzny,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Zamawiający wymaga dołączenia odpowiedniej ilości plików tj. podpisywanych plików z danymi oraz plików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.</w:t>
      </w:r>
    </w:p>
    <w:p w14:paraId="0F374F08" w14:textId="77777777" w:rsidR="00EF3654" w:rsidRPr="00EF3654" w:rsidRDefault="00EF3654" w:rsidP="00DE6EC8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Zgodnie z art. </w:t>
      </w:r>
      <w:r w:rsidR="0029494B">
        <w:rPr>
          <w:rFonts w:ascii="Times New Roman" w:eastAsia="Times New Roman" w:hAnsi="Times New Roman" w:cs="Times New Roman"/>
          <w:lang w:eastAsia="ar-SA"/>
        </w:rPr>
        <w:t>1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8 ust. 3 ustawy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57DFA166" w14:textId="77777777" w:rsidR="00EF3654" w:rsidRPr="00EF3654" w:rsidRDefault="00EF3654" w:rsidP="00DE6EC8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393FA870" w14:textId="77777777" w:rsidR="00EF3654" w:rsidRPr="00EF3654" w:rsidRDefault="00EF3654" w:rsidP="00DE6EC8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Każdy z wykonawców może złożyć tylko jedną ofertę. Złożenie większej liczby ofert lub oferty zawierającej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propozycje wariantowe </w:t>
      </w:r>
      <w:r w:rsidRPr="00EF3654">
        <w:rPr>
          <w:rFonts w:ascii="Times New Roman" w:eastAsia="Times New Roman" w:hAnsi="Times New Roman" w:cs="Times New Roman"/>
          <w:lang w:eastAsia="ar-SA"/>
        </w:rPr>
        <w:t>podlegać będzie odrzuceniu.</w:t>
      </w:r>
    </w:p>
    <w:p w14:paraId="5A2D971E" w14:textId="77777777" w:rsidR="00EF3654" w:rsidRPr="00EF3654" w:rsidRDefault="00EF3654" w:rsidP="00DE6EC8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Dokumenty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 i oświadczenia składane przez W</w:t>
      </w:r>
      <w:r w:rsidRPr="00EF3654">
        <w:rPr>
          <w:rFonts w:ascii="Times New Roman" w:eastAsia="Times New Roman" w:hAnsi="Times New Roman" w:cs="Times New Roman"/>
          <w:lang w:eastAsia="ar-SA"/>
        </w:rPr>
        <w:t>ykonawcę powinny być w języku polskim, chyba że w SWZ dopuszczono inaczej. W przypadku  załączenia dokumentów sporządzonych w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innym języku niż dopuszczony, W</w:t>
      </w:r>
      <w:r w:rsidRPr="00EF3654">
        <w:rPr>
          <w:rFonts w:ascii="Times New Roman" w:eastAsia="Times New Roman" w:hAnsi="Times New Roman" w:cs="Times New Roman"/>
          <w:lang w:eastAsia="ar-SA"/>
        </w:rPr>
        <w:t>ykonawca zobowiązany jest załączyć tłumaczenie na język polski.</w:t>
      </w:r>
    </w:p>
    <w:p w14:paraId="220B5036" w14:textId="77777777" w:rsidR="00EF3654" w:rsidRPr="00EF3654" w:rsidRDefault="00EF3654" w:rsidP="00DE6EC8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Zgodnie z definicją dokumen</w:t>
      </w:r>
      <w:r w:rsidR="0029494B">
        <w:rPr>
          <w:rFonts w:ascii="Times New Roman" w:eastAsia="Times New Roman" w:hAnsi="Times New Roman" w:cs="Times New Roman"/>
          <w:lang w:eastAsia="ar-SA"/>
        </w:rPr>
        <w:t>tu elektronicznego z art.3 ust.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2710FA31" w14:textId="77777777" w:rsidR="00EF3654" w:rsidRDefault="00EF3654" w:rsidP="00DE6EC8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</w:t>
      </w:r>
      <w:r w:rsidR="00EE08D6">
        <w:rPr>
          <w:rFonts w:ascii="Times New Roman" w:eastAsia="Times New Roman" w:hAnsi="Times New Roman" w:cs="Times New Roman"/>
          <w:lang w:eastAsia="ar-SA"/>
        </w:rPr>
        <w:t>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natomiast przy komunikacji wielkość pliku to maksymalnie 500 MB.</w:t>
      </w:r>
    </w:p>
    <w:p w14:paraId="515AE3B8" w14:textId="77777777" w:rsidR="005F062F" w:rsidRPr="005F062F" w:rsidRDefault="005F062F" w:rsidP="00DE6EC8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5F062F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26DEF358" w14:textId="77777777" w:rsidR="005F062F" w:rsidRPr="005F062F" w:rsidRDefault="005F062F" w:rsidP="00DE6EC8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5F062F">
        <w:rPr>
          <w:rFonts w:ascii="Times New Roman" w:hAnsi="Times New Roman" w:cs="Times New Roman"/>
        </w:rPr>
        <w:t>doc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docx</w:t>
      </w:r>
      <w:proofErr w:type="spellEnd"/>
      <w:r w:rsidRPr="005F062F">
        <w:rPr>
          <w:rFonts w:ascii="Times New Roman" w:hAnsi="Times New Roman" w:cs="Times New Roman"/>
        </w:rPr>
        <w:t xml:space="preserve"> .xls .</w:t>
      </w:r>
      <w:proofErr w:type="spellStart"/>
      <w:r w:rsidRPr="005F062F">
        <w:rPr>
          <w:rFonts w:ascii="Times New Roman" w:hAnsi="Times New Roman" w:cs="Times New Roman"/>
        </w:rPr>
        <w:t>xlsx</w:t>
      </w:r>
      <w:proofErr w:type="spellEnd"/>
      <w:r w:rsidRPr="005F062F">
        <w:rPr>
          <w:rFonts w:ascii="Times New Roman" w:hAnsi="Times New Roman" w:cs="Times New Roman"/>
        </w:rPr>
        <w:t xml:space="preserve"> .jpg (.</w:t>
      </w:r>
      <w:proofErr w:type="spellStart"/>
      <w:r w:rsidRPr="005F062F">
        <w:rPr>
          <w:rFonts w:ascii="Times New Roman" w:hAnsi="Times New Roman" w:cs="Times New Roman"/>
        </w:rPr>
        <w:t>jpeg</w:t>
      </w:r>
      <w:proofErr w:type="spellEnd"/>
      <w:r w:rsidRPr="005F062F">
        <w:rPr>
          <w:rFonts w:ascii="Times New Roman" w:hAnsi="Times New Roman" w:cs="Times New Roman"/>
        </w:rPr>
        <w:t xml:space="preserve">) </w:t>
      </w:r>
      <w:r w:rsidRPr="005F062F">
        <w:rPr>
          <w:rFonts w:ascii="Times New Roman" w:hAnsi="Times New Roman" w:cs="Times New Roman"/>
          <w:b/>
          <w:u w:val="single"/>
        </w:rPr>
        <w:t>ze szczególnym wskazaniem na .pdf</w:t>
      </w:r>
      <w:r>
        <w:rPr>
          <w:rFonts w:ascii="Times New Roman" w:hAnsi="Times New Roman" w:cs="Times New Roman"/>
          <w:b/>
          <w:u w:val="single"/>
        </w:rPr>
        <w:t>.</w:t>
      </w:r>
    </w:p>
    <w:p w14:paraId="522A4737" w14:textId="77777777" w:rsidR="005F062F" w:rsidRPr="005F062F" w:rsidRDefault="005F062F" w:rsidP="00DE6EC8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3AFAF76D" w14:textId="77777777" w:rsidR="005F062F" w:rsidRPr="005F062F" w:rsidRDefault="005F062F" w:rsidP="00DE6EC8">
      <w:pPr>
        <w:numPr>
          <w:ilvl w:val="1"/>
          <w:numId w:val="43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.zip </w:t>
      </w:r>
    </w:p>
    <w:p w14:paraId="48F2E065" w14:textId="77777777" w:rsidR="005F062F" w:rsidRPr="005F062F" w:rsidRDefault="005F062F" w:rsidP="00DE6EC8">
      <w:pPr>
        <w:numPr>
          <w:ilvl w:val="1"/>
          <w:numId w:val="43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.7Z</w:t>
      </w:r>
    </w:p>
    <w:p w14:paraId="28976DB1" w14:textId="77777777" w:rsidR="005F062F" w:rsidRPr="005F062F" w:rsidRDefault="005F062F" w:rsidP="00DE6EC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Wśród rozszerzeń powszechnych a </w:t>
      </w:r>
      <w:r w:rsidRPr="005F062F">
        <w:rPr>
          <w:rFonts w:ascii="Times New Roman" w:hAnsi="Times New Roman" w:cs="Times New Roman"/>
          <w:b/>
        </w:rPr>
        <w:t>niewystępujących</w:t>
      </w:r>
      <w:r w:rsidRPr="005F062F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5F062F">
        <w:rPr>
          <w:rFonts w:ascii="Times New Roman" w:hAnsi="Times New Roman" w:cs="Times New Roman"/>
        </w:rPr>
        <w:t>rar</w:t>
      </w:r>
      <w:proofErr w:type="spellEnd"/>
      <w:r w:rsidRPr="005F062F">
        <w:rPr>
          <w:rFonts w:ascii="Times New Roman" w:hAnsi="Times New Roman" w:cs="Times New Roman"/>
        </w:rPr>
        <w:t xml:space="preserve"> .gif .</w:t>
      </w:r>
      <w:proofErr w:type="spellStart"/>
      <w:r w:rsidRPr="005F062F">
        <w:rPr>
          <w:rFonts w:ascii="Times New Roman" w:hAnsi="Times New Roman" w:cs="Times New Roman"/>
        </w:rPr>
        <w:t>bmp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numbers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pages</w:t>
      </w:r>
      <w:proofErr w:type="spellEnd"/>
      <w:r w:rsidRPr="005F062F">
        <w:rPr>
          <w:rFonts w:ascii="Times New Roman" w:hAnsi="Times New Roman" w:cs="Times New Roman"/>
          <w:color w:val="FF0000"/>
        </w:rPr>
        <w:t xml:space="preserve">. </w:t>
      </w:r>
      <w:r w:rsidRPr="005F062F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5457E176" w14:textId="77777777" w:rsidR="005F062F" w:rsidRPr="005F062F" w:rsidRDefault="005F062F" w:rsidP="00DE6EC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5F062F">
        <w:rPr>
          <w:rFonts w:ascii="Times New Roman" w:hAnsi="Times New Roman" w:cs="Times New Roman"/>
          <w:b/>
        </w:rPr>
        <w:t>maksymalnie 10MB</w:t>
      </w:r>
      <w:r w:rsidRPr="005F062F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5F062F">
        <w:rPr>
          <w:rFonts w:ascii="Times New Roman" w:hAnsi="Times New Roman" w:cs="Times New Roman"/>
        </w:rPr>
        <w:t>eDoApp</w:t>
      </w:r>
      <w:proofErr w:type="spellEnd"/>
      <w:r w:rsidRPr="005F062F">
        <w:rPr>
          <w:rFonts w:ascii="Times New Roman" w:hAnsi="Times New Roman" w:cs="Times New Roman"/>
        </w:rPr>
        <w:t xml:space="preserve"> służącej do składania podpisu osobistego, który wynosi </w:t>
      </w:r>
      <w:r w:rsidRPr="005F062F">
        <w:rPr>
          <w:rFonts w:ascii="Times New Roman" w:hAnsi="Times New Roman" w:cs="Times New Roman"/>
          <w:b/>
        </w:rPr>
        <w:t>maksymalnie 5MB</w:t>
      </w:r>
      <w:r w:rsidRPr="005F062F">
        <w:rPr>
          <w:rFonts w:ascii="Times New Roman" w:hAnsi="Times New Roman" w:cs="Times New Roman"/>
        </w:rPr>
        <w:t>.</w:t>
      </w:r>
    </w:p>
    <w:p w14:paraId="4A71549E" w14:textId="77777777" w:rsidR="005F062F" w:rsidRPr="005F062F" w:rsidRDefault="005F062F" w:rsidP="00DE6EC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W przypadku stosowania przez wykonawcę kwalifikowanego podpisu elektronicznego:</w:t>
      </w:r>
    </w:p>
    <w:p w14:paraId="78C808B0" w14:textId="77777777" w:rsidR="005F062F" w:rsidRPr="005F062F" w:rsidRDefault="005F062F" w:rsidP="00DE6EC8">
      <w:pPr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5F062F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5F062F">
        <w:rPr>
          <w:rFonts w:ascii="Times New Roman" w:hAnsi="Times New Roman" w:cs="Times New Roman"/>
          <w:b/>
        </w:rPr>
        <w:t>PAdES</w:t>
      </w:r>
      <w:proofErr w:type="spellEnd"/>
      <w:r w:rsidRPr="005F062F">
        <w:rPr>
          <w:rFonts w:ascii="Times New Roman" w:hAnsi="Times New Roman" w:cs="Times New Roman"/>
          <w:b/>
        </w:rPr>
        <w:t xml:space="preserve">. </w:t>
      </w:r>
    </w:p>
    <w:p w14:paraId="2D02393B" w14:textId="77777777" w:rsidR="005F062F" w:rsidRPr="005F062F" w:rsidRDefault="005F062F" w:rsidP="00DE6EC8">
      <w:pPr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Pliki w innych formatach niż PDF </w:t>
      </w:r>
      <w:r w:rsidRPr="005F062F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5F062F">
        <w:rPr>
          <w:rFonts w:ascii="Times New Roman" w:hAnsi="Times New Roman" w:cs="Times New Roman"/>
          <w:b/>
        </w:rPr>
        <w:t>XAdES</w:t>
      </w:r>
      <w:proofErr w:type="spellEnd"/>
      <w:r w:rsidRPr="005F062F">
        <w:rPr>
          <w:rFonts w:ascii="Times New Roman" w:hAnsi="Times New Roman" w:cs="Times New Roman"/>
          <w:b/>
        </w:rPr>
        <w:t xml:space="preserve"> o typie zewnętrznym</w:t>
      </w:r>
      <w:r w:rsidRPr="005F062F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495A587C" w14:textId="77777777" w:rsidR="005F062F" w:rsidRPr="005F062F" w:rsidRDefault="005F062F" w:rsidP="00DE6EC8">
      <w:pPr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2A0174E6" w14:textId="77777777" w:rsidR="005F062F" w:rsidRPr="005F062F" w:rsidRDefault="005F062F" w:rsidP="00DE6EC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zaleca aby</w:t>
      </w:r>
      <w:r w:rsidRPr="005F062F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5F062F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14EE6BF5" w14:textId="77777777" w:rsidR="005F062F" w:rsidRPr="005F062F" w:rsidRDefault="005F062F" w:rsidP="00DE6EC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19B045A9" w14:textId="77777777" w:rsidR="005F062F" w:rsidRPr="005F062F" w:rsidRDefault="005F062F" w:rsidP="00DE6EC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1A6D2BF4" w14:textId="77777777" w:rsidR="005F062F" w:rsidRPr="005F062F" w:rsidRDefault="005F062F" w:rsidP="00DE6EC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693BF506" w14:textId="77777777" w:rsidR="005F062F" w:rsidRPr="005F062F" w:rsidRDefault="005F062F" w:rsidP="00DE6EC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3C33C8A9" w14:textId="77777777" w:rsidR="005F062F" w:rsidRPr="00CC1B02" w:rsidRDefault="005F062F" w:rsidP="00DE6EC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Zamawiający zaleca aby </w:t>
      </w:r>
      <w:proofErr w:type="spellStart"/>
      <w:r w:rsidRPr="005F062F">
        <w:rPr>
          <w:rFonts w:ascii="Times New Roman" w:hAnsi="Times New Roman" w:cs="Times New Roman"/>
          <w:b/>
          <w:u w:val="single"/>
        </w:rPr>
        <w:t>nie</w:t>
      </w:r>
      <w:r w:rsidRPr="005F062F">
        <w:rPr>
          <w:rFonts w:ascii="Times New Roman" w:hAnsi="Times New Roman" w:cs="Times New Roman"/>
        </w:rPr>
        <w:t>wprowadzać</w:t>
      </w:r>
      <w:proofErr w:type="spellEnd"/>
      <w:r w:rsidRPr="005F062F">
        <w:rPr>
          <w:rFonts w:ascii="Times New Roman" w:hAnsi="Times New Roman" w:cs="Times New Roman"/>
        </w:rPr>
        <w:t xml:space="preserve"> jakichkolwiek zmian w plikach po podpisaniu ich podpisem kwalifikowanym. Może to skutkować naruszeniem integralności plików co równoważne będzie z koniecznością odrzucenia oferty.</w:t>
      </w:r>
    </w:p>
    <w:p w14:paraId="29A5E14C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6E2479" w14:paraId="6A29FB17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BC0FBA5" w14:textId="77777777" w:rsidR="007B73D5" w:rsidRPr="006E2479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582DD62" w14:textId="77777777" w:rsidR="00DC74F1" w:rsidRPr="006E2479" w:rsidRDefault="00DC74F1" w:rsidP="00DE6EC8">
            <w:pPr>
              <w:pStyle w:val="Akapitzlist"/>
              <w:numPr>
                <w:ilvl w:val="0"/>
                <w:numId w:val="46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E24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873B66B" w14:textId="77777777" w:rsidR="007B73D5" w:rsidRPr="006E2479" w:rsidRDefault="007B73D5" w:rsidP="006E2479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792817D" w14:textId="77777777" w:rsidR="003F74FA" w:rsidRPr="003F74FA" w:rsidRDefault="003F74FA" w:rsidP="003F74FA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lang w:eastAsia="ar-SA"/>
        </w:rPr>
      </w:pPr>
    </w:p>
    <w:p w14:paraId="7A7E73F8" w14:textId="77777777" w:rsidR="0059706C" w:rsidRDefault="0059706C" w:rsidP="0059706C">
      <w:pPr>
        <w:autoSpaceDE w:val="0"/>
        <w:spacing w:after="0" w:line="240" w:lineRule="auto"/>
        <w:jc w:val="both"/>
        <w:rPr>
          <w:sz w:val="20"/>
          <w:szCs w:val="20"/>
        </w:rPr>
      </w:pPr>
      <w:r w:rsidRPr="005C2D2E">
        <w:rPr>
          <w:rFonts w:ascii="Times New Roman" w:eastAsia="Times New Roman" w:hAnsi="Times New Roman"/>
          <w:lang w:eastAsia="pl-PL"/>
        </w:rPr>
        <w:t>Zamawiający w niniejszym postępowaniu nie żąda wniesienia wadium przez Wykonawców.</w:t>
      </w:r>
    </w:p>
    <w:p w14:paraId="6033EFF2" w14:textId="77777777" w:rsidR="007B73D5" w:rsidRDefault="007B73D5" w:rsidP="003F74FA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0C4F0D62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438904AF" w14:textId="77777777" w:rsidR="0028681B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A858B62" w14:textId="77777777" w:rsidR="0028681B" w:rsidRPr="008F12AE" w:rsidRDefault="0028681B" w:rsidP="00DE6EC8">
            <w:pPr>
              <w:pStyle w:val="Akapitzlist"/>
              <w:keepNext/>
              <w:keepLines/>
              <w:numPr>
                <w:ilvl w:val="0"/>
                <w:numId w:val="46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70411853" w14:textId="77777777" w:rsidR="0028681B" w:rsidRPr="008F12AE" w:rsidRDefault="0028681B" w:rsidP="001B705E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4FC12B5D" w14:textId="77777777" w:rsidR="00DB5909" w:rsidRPr="008F12AE" w:rsidRDefault="00DB5909" w:rsidP="001B705E">
      <w:pPr>
        <w:autoSpaceDE w:val="0"/>
        <w:spacing w:after="0" w:line="240" w:lineRule="auto"/>
        <w:ind w:left="360"/>
        <w:jc w:val="both"/>
        <w:rPr>
          <w:sz w:val="20"/>
          <w:szCs w:val="20"/>
        </w:rPr>
      </w:pPr>
    </w:p>
    <w:p w14:paraId="40A9628E" w14:textId="77777777" w:rsidR="004C5BFD" w:rsidRPr="00873854" w:rsidRDefault="00161E19" w:rsidP="00DE6EC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001D6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</w:t>
      </w:r>
      <w:r w:rsidR="001412AC" w:rsidRPr="005001D6">
        <w:rPr>
          <w:rFonts w:ascii="Times New Roman" w:eastAsia="Calibri" w:hAnsi="Times New Roman" w:cs="Times New Roman"/>
          <w:color w:val="000000"/>
          <w:lang w:eastAsia="pl-PL"/>
        </w:rPr>
        <w:t>towej prowadzonego postępowania</w:t>
      </w:r>
      <w:r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 pod adresem </w:t>
      </w:r>
      <w:hyperlink r:id="rId31" w:history="1">
        <w:r w:rsidR="00ED686C" w:rsidRPr="005001D6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="004C5BFD"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5001D6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873854" w:rsidRPr="00873854">
        <w:rPr>
          <w:rFonts w:ascii="Times New Roman" w:eastAsia="Calibri" w:hAnsi="Times New Roman" w:cs="Times New Roman"/>
          <w:b/>
          <w:color w:val="000000"/>
          <w:lang w:eastAsia="pl-PL"/>
        </w:rPr>
        <w:t>20.10</w:t>
      </w:r>
      <w:r w:rsidR="00815860" w:rsidRPr="00873854">
        <w:rPr>
          <w:rFonts w:ascii="Times New Roman" w:eastAsia="Calibri" w:hAnsi="Times New Roman" w:cs="Times New Roman"/>
          <w:b/>
          <w:color w:val="000000"/>
          <w:lang w:eastAsia="pl-PL"/>
        </w:rPr>
        <w:t>.2022 r. do godz. 09:00</w:t>
      </w:r>
      <w:r w:rsidR="00815860" w:rsidRPr="00873854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14:paraId="3D36BE46" w14:textId="77777777" w:rsidR="00980977" w:rsidRPr="008F12AE" w:rsidRDefault="00980977" w:rsidP="00DE6EC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Do oferty należy dołączyć wszystkie wymagane w SWZ dokumenty.</w:t>
      </w:r>
    </w:p>
    <w:p w14:paraId="782E515A" w14:textId="77777777" w:rsidR="00980977" w:rsidRPr="008F12AE" w:rsidRDefault="00980977" w:rsidP="00DE6EC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23F3E64E" w14:textId="77777777" w:rsidR="00980977" w:rsidRPr="008F12AE" w:rsidRDefault="00980977" w:rsidP="00DE6EC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Oferta lub wniosek składana elektronicznie musi zostać podpisana elektro</w:t>
      </w:r>
      <w:r w:rsidR="007B6787">
        <w:rPr>
          <w:rFonts w:ascii="Times New Roman" w:hAnsi="Times New Roman" w:cs="Times New Roman"/>
        </w:rPr>
        <w:t>nicznym podpisem kwalifikowanym</w:t>
      </w:r>
      <w:r w:rsidRPr="008F12AE">
        <w:rPr>
          <w:rFonts w:ascii="Times New Roman" w:hAnsi="Times New Roman" w:cs="Times New Roman"/>
        </w:rPr>
        <w:t xml:space="preserve">. W procesie składania oferty za pośrednictwem </w:t>
      </w:r>
      <w:hyperlink r:id="rId32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3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. Zalecamy stosowanie podpisu na każdym załączonym pliku osobno, w szczególności wskazanych w art. 63 ust 1 oraz ust.2  </w:t>
      </w:r>
      <w:proofErr w:type="spellStart"/>
      <w:r w:rsidRPr="008F12AE">
        <w:rPr>
          <w:rFonts w:ascii="Times New Roman" w:hAnsi="Times New Roman" w:cs="Times New Roman"/>
        </w:rPr>
        <w:t>Pzp</w:t>
      </w:r>
      <w:proofErr w:type="spellEnd"/>
      <w:r w:rsidRPr="008F12AE">
        <w:rPr>
          <w:rFonts w:ascii="Times New Roman" w:hAnsi="Times New Roman" w:cs="Times New Roman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5ED6F482" w14:textId="77777777" w:rsidR="00980977" w:rsidRPr="008F12AE" w:rsidRDefault="00980977" w:rsidP="00DE6EC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776F0593" w14:textId="77777777" w:rsidR="00A65B32" w:rsidRPr="001B705E" w:rsidRDefault="00980977" w:rsidP="00DE6EC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4">
        <w:r w:rsidRPr="008F12AE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4BF944F6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7935DD3F" w14:textId="77777777" w:rsidR="0028681B" w:rsidRPr="008F12AE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275BC0A" w14:textId="77777777" w:rsidR="0028681B" w:rsidRPr="008F12AE" w:rsidRDefault="00980977" w:rsidP="00DE6EC8">
            <w:pPr>
              <w:pStyle w:val="Akapitzlist"/>
              <w:keepNext/>
              <w:keepLines/>
              <w:numPr>
                <w:ilvl w:val="0"/>
                <w:numId w:val="46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OTWARCIE</w:t>
            </w:r>
            <w:r w:rsidR="0028681B"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  <w:p w14:paraId="19BB92BE" w14:textId="77777777" w:rsidR="0028681B" w:rsidRPr="008F12AE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4D76537" w14:textId="77777777" w:rsidR="0099796F" w:rsidRPr="008F12AE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4652AC46" w14:textId="77777777" w:rsidR="0028681B" w:rsidRPr="005001D6" w:rsidRDefault="0028681B" w:rsidP="00DE6EC8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5001D6">
        <w:rPr>
          <w:rFonts w:ascii="Times New Roman" w:eastAsia="Times New Roman" w:hAnsi="Times New Roman" w:cs="Times New Roman"/>
          <w:lang w:eastAsia="ar-SA"/>
        </w:rPr>
        <w:t>Otwarcie</w:t>
      </w:r>
      <w:r w:rsidRPr="005001D6">
        <w:rPr>
          <w:rFonts w:ascii="Times New Roman" w:hAnsi="Times New Roman" w:cs="Times New Roman"/>
        </w:rPr>
        <w:t xml:space="preserve"> ofert nastąpi w dniu </w:t>
      </w:r>
      <w:r w:rsidR="00873854" w:rsidRPr="00873854">
        <w:rPr>
          <w:rFonts w:ascii="Times New Roman" w:hAnsi="Times New Roman" w:cs="Times New Roman"/>
          <w:b/>
        </w:rPr>
        <w:t>20.10</w:t>
      </w:r>
      <w:r w:rsidR="00815860" w:rsidRPr="00873854">
        <w:rPr>
          <w:rFonts w:ascii="Times New Roman" w:hAnsi="Times New Roman" w:cs="Times New Roman"/>
          <w:b/>
        </w:rPr>
        <w:t>.2022 r., o godzinie 09:15</w:t>
      </w:r>
      <w:r w:rsidR="00815860" w:rsidRPr="00873854">
        <w:rPr>
          <w:rFonts w:ascii="Times New Roman" w:hAnsi="Times New Roman" w:cs="Times New Roman"/>
          <w:b/>
          <w:bCs/>
        </w:rPr>
        <w:t>.</w:t>
      </w:r>
    </w:p>
    <w:p w14:paraId="6CA7C33B" w14:textId="77777777" w:rsidR="0028681B" w:rsidRPr="008F12AE" w:rsidRDefault="0028681B" w:rsidP="00DE6EC8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Otwarcie ofert jest niejawne. </w:t>
      </w:r>
    </w:p>
    <w:p w14:paraId="7AF9AB69" w14:textId="77777777" w:rsidR="0028681B" w:rsidRPr="008F12AE" w:rsidRDefault="0028681B" w:rsidP="00DE6EC8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Zamawiający, najpóźniej przed otwarciem ofert, udostępni na stronie internetowej prowadzonego </w:t>
      </w:r>
      <w:r w:rsidR="008211AA" w:rsidRPr="008F12AE">
        <w:rPr>
          <w:rFonts w:ascii="Times New Roman" w:hAnsi="Times New Roman" w:cs="Times New Roman"/>
        </w:rPr>
        <w:t>postę</w:t>
      </w:r>
      <w:r w:rsidRPr="008F12AE">
        <w:rPr>
          <w:rFonts w:ascii="Times New Roman" w:hAnsi="Times New Roman" w:cs="Times New Roman"/>
        </w:rPr>
        <w:t xml:space="preserve">powania informację o kwocie, jaką zamierza przeznaczyć́ na sfinansowanie zamówienia. </w:t>
      </w:r>
    </w:p>
    <w:p w14:paraId="5731DA72" w14:textId="77777777" w:rsidR="0028681B" w:rsidRPr="008F12AE" w:rsidRDefault="0028681B" w:rsidP="00DE6EC8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Zamawiający, niezwłocznie po otwarciu ofert, udostępnia na stronie</w:t>
      </w:r>
      <w:r w:rsidR="00524330" w:rsidRPr="008F12AE">
        <w:rPr>
          <w:rFonts w:ascii="Times New Roman" w:hAnsi="Times New Roman" w:cs="Times New Roman"/>
        </w:rPr>
        <w:t xml:space="preserve"> internetowej prowadzonego postę</w:t>
      </w:r>
      <w:r w:rsidRPr="008F12AE">
        <w:rPr>
          <w:rFonts w:ascii="Times New Roman" w:hAnsi="Times New Roman" w:cs="Times New Roman"/>
        </w:rPr>
        <w:t xml:space="preserve">powania informacje o: </w:t>
      </w:r>
    </w:p>
    <w:p w14:paraId="2E9638A2" w14:textId="77777777" w:rsidR="0028681B" w:rsidRPr="008F12AE" w:rsidRDefault="0028681B" w:rsidP="00DE6EC8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2AE">
        <w:rPr>
          <w:rFonts w:ascii="Times New Roman" w:hAnsi="Times New Roman" w:cs="Times New Roman"/>
          <w:sz w:val="22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540763EF" w14:textId="77777777" w:rsidR="0028681B" w:rsidRPr="008F12AE" w:rsidRDefault="0028681B" w:rsidP="00DE6EC8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2AE">
        <w:rPr>
          <w:rFonts w:ascii="Times New Roman" w:hAnsi="Times New Roman" w:cs="Times New Roman"/>
          <w:sz w:val="22"/>
          <w:szCs w:val="22"/>
        </w:rPr>
        <w:t xml:space="preserve"> cenach lub kosztach zawartych w ofertach. </w:t>
      </w:r>
    </w:p>
    <w:p w14:paraId="3A91B3CC" w14:textId="77777777" w:rsidR="00F15639" w:rsidRPr="008F12AE" w:rsidRDefault="008211AA" w:rsidP="008F12A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- </w:t>
      </w:r>
      <w:r w:rsidR="00603B49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>informacja zostanie opubliko</w:t>
      </w:r>
      <w:r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wana na stronie postępowania na </w:t>
      </w:r>
      <w:hyperlink r:id="rId35" w:history="1">
        <w:r w:rsidRPr="008F12AE">
          <w:rPr>
            <w:rStyle w:val="Hipercze"/>
            <w:rFonts w:ascii="Times New Roman" w:eastAsia="Calibri" w:hAnsi="Times New Roman" w:cs="Times New Roman"/>
            <w:sz w:val="22"/>
            <w:szCs w:val="22"/>
            <w:lang w:eastAsia="pl-PL"/>
          </w:rPr>
          <w:t>https://www.platformazakupowa.pl/pn/wssk_wroclaw</w:t>
        </w:r>
      </w:hyperlink>
      <w:r w:rsidR="00603B49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w sekcji ,,Komunikaty”</w:t>
      </w:r>
      <w:r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>.</w:t>
      </w:r>
    </w:p>
    <w:p w14:paraId="02AB6923" w14:textId="77777777" w:rsidR="0028681B" w:rsidRPr="008F12AE" w:rsidRDefault="0028681B" w:rsidP="00DE6EC8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W przypadku wystąpienia awarii systemu teleinformatycznego, </w:t>
      </w:r>
      <w:r w:rsidR="00F15639" w:rsidRPr="008F12AE">
        <w:rPr>
          <w:rFonts w:ascii="Times New Roman" w:hAnsi="Times New Roman" w:cs="Times New Roman"/>
        </w:rPr>
        <w:t>która</w:t>
      </w:r>
      <w:r w:rsidRPr="008F12AE">
        <w:rPr>
          <w:rFonts w:ascii="Times New Roman" w:hAnsi="Times New Roman" w:cs="Times New Roman"/>
        </w:rPr>
        <w:t xml:space="preserve"> spowoduje brak </w:t>
      </w:r>
      <w:r w:rsidR="00F15639" w:rsidRPr="008F12AE">
        <w:rPr>
          <w:rFonts w:ascii="Times New Roman" w:hAnsi="Times New Roman" w:cs="Times New Roman"/>
        </w:rPr>
        <w:t>możliwości</w:t>
      </w:r>
      <w:r w:rsidRPr="008F12AE">
        <w:rPr>
          <w:rFonts w:ascii="Times New Roman" w:hAnsi="Times New Roman" w:cs="Times New Roman"/>
        </w:rPr>
        <w:t xml:space="preserve"> otwarcia ofert w terminie </w:t>
      </w:r>
      <w:r w:rsidR="00F15639" w:rsidRPr="008F12AE">
        <w:rPr>
          <w:rFonts w:ascii="Times New Roman" w:hAnsi="Times New Roman" w:cs="Times New Roman"/>
        </w:rPr>
        <w:t>określonym</w:t>
      </w:r>
      <w:r w:rsidRPr="008F12AE">
        <w:rPr>
          <w:rFonts w:ascii="Times New Roman" w:hAnsi="Times New Roman" w:cs="Times New Roman"/>
        </w:rPr>
        <w:t xml:space="preserve"> przez </w:t>
      </w:r>
      <w:r w:rsidR="00F15639" w:rsidRPr="008F12AE">
        <w:rPr>
          <w:rFonts w:ascii="Times New Roman" w:hAnsi="Times New Roman" w:cs="Times New Roman"/>
        </w:rPr>
        <w:t>Zamawiającego</w:t>
      </w:r>
      <w:r w:rsidRPr="008F12AE">
        <w:rPr>
          <w:rFonts w:ascii="Times New Roman" w:hAnsi="Times New Roman" w:cs="Times New Roman"/>
        </w:rPr>
        <w:t xml:space="preserve">, otwarcie ofert nastąpi niezwłocznie po </w:t>
      </w:r>
      <w:r w:rsidR="00F15639" w:rsidRPr="008F12AE">
        <w:rPr>
          <w:rFonts w:ascii="Times New Roman" w:hAnsi="Times New Roman" w:cs="Times New Roman"/>
        </w:rPr>
        <w:t>usunięciu</w:t>
      </w:r>
      <w:r w:rsidRPr="008F12AE">
        <w:rPr>
          <w:rFonts w:ascii="Times New Roman" w:hAnsi="Times New Roman" w:cs="Times New Roman"/>
        </w:rPr>
        <w:t xml:space="preserve"> awarii. </w:t>
      </w:r>
    </w:p>
    <w:p w14:paraId="04ED16E5" w14:textId="77777777" w:rsidR="00251362" w:rsidRPr="008F12AE" w:rsidRDefault="00F15639" w:rsidP="00DE6EC8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Zamawiający</w:t>
      </w:r>
      <w:r w:rsidR="0028681B" w:rsidRPr="008F12AE">
        <w:rPr>
          <w:rFonts w:ascii="Times New Roman" w:hAnsi="Times New Roman" w:cs="Times New Roman"/>
        </w:rPr>
        <w:t xml:space="preserve"> poinformuje o zmianie terminu otwarcia ofert na stronie internetowej prowadzonego </w:t>
      </w:r>
      <w:r w:rsidR="003177A1" w:rsidRPr="008F12AE">
        <w:rPr>
          <w:rFonts w:ascii="Times New Roman" w:hAnsi="Times New Roman" w:cs="Times New Roman"/>
        </w:rPr>
        <w:t>postę</w:t>
      </w:r>
      <w:r w:rsidRPr="008F12AE">
        <w:rPr>
          <w:rFonts w:ascii="Times New Roman" w:hAnsi="Times New Roman" w:cs="Times New Roman"/>
        </w:rPr>
        <w:t>powania</w:t>
      </w:r>
      <w:r w:rsidR="0028681B" w:rsidRPr="008F12AE">
        <w:rPr>
          <w:rFonts w:ascii="Times New Roman" w:hAnsi="Times New Roman" w:cs="Times New Roman"/>
        </w:rPr>
        <w:t xml:space="preserve">. </w:t>
      </w:r>
    </w:p>
    <w:p w14:paraId="169404FF" w14:textId="77777777" w:rsidR="003850CA" w:rsidRPr="008F12AE" w:rsidRDefault="003850CA" w:rsidP="00DE6EC8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47905EC7" w14:textId="77777777" w:rsidR="003850CA" w:rsidRPr="00715A98" w:rsidRDefault="003850CA" w:rsidP="00DE6EC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15A98">
        <w:rPr>
          <w:rFonts w:ascii="Times New Roman" w:eastAsia="Calibri" w:hAnsi="Times New Roman" w:cs="Times New Roman"/>
          <w:color w:val="000000"/>
        </w:rPr>
        <w:t xml:space="preserve"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</w:t>
      </w:r>
      <w:proofErr w:type="spellStart"/>
      <w:r w:rsidRPr="00715A98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Pr="00715A98">
        <w:rPr>
          <w:rFonts w:ascii="Times New Roman" w:eastAsia="Calibri" w:hAnsi="Times New Roman" w:cs="Times New Roman"/>
          <w:color w:val="000000"/>
        </w:rPr>
        <w:t>, tj.: nazwy i adresu, informacji dotyczących ceny, terminu wykonania zamówienia, okresu gwarancji i warunków płatności.</w:t>
      </w:r>
    </w:p>
    <w:p w14:paraId="0890D313" w14:textId="77777777" w:rsidR="003850CA" w:rsidRPr="00715A98" w:rsidRDefault="003850CA" w:rsidP="00DE6EC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15A98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36FE225F" w14:textId="77777777" w:rsidR="003850CA" w:rsidRPr="008F12AE" w:rsidRDefault="003850CA" w:rsidP="00DE6EC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4E795F44" w14:textId="77777777" w:rsidR="003850CA" w:rsidRPr="008F12AE" w:rsidRDefault="003850CA" w:rsidP="00DE6EC8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8F12AE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21489BDB" w14:textId="77777777" w:rsidR="003850CA" w:rsidRPr="008F12AE" w:rsidRDefault="003850CA" w:rsidP="00DE6EC8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798FE677" w14:textId="77777777" w:rsidR="003850CA" w:rsidRPr="008F12AE" w:rsidRDefault="003850CA" w:rsidP="00DE6EC8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8F12AE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8F12AE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8F12AE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8F12AE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20894F21" w14:textId="77777777" w:rsidR="003850CA" w:rsidRPr="008F12AE" w:rsidRDefault="003850CA" w:rsidP="00DE6EC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</w:t>
      </w:r>
      <w:r w:rsidR="008F12AE" w:rsidRPr="008F12AE">
        <w:rPr>
          <w:rFonts w:ascii="Times New Roman" w:eastAsia="Calibri" w:hAnsi="Times New Roman" w:cs="Times New Roman"/>
          <w:color w:val="000000"/>
        </w:rPr>
        <w:t xml:space="preserve">dla Wykonawców znajdującej się na stronie internetowej pod adresem: </w:t>
      </w:r>
      <w:hyperlink r:id="rId36">
        <w:r w:rsidR="008F12AE" w:rsidRPr="008F12AE">
          <w:rPr>
            <w:rStyle w:val="Hipercze"/>
            <w:rFonts w:ascii="Times New Roman" w:eastAsia="Calibri" w:hAnsi="Times New Roman" w:cs="Times New Roman"/>
          </w:rPr>
          <w:t>https://platformazakupowa.pl/strona/45-instrukcje</w:t>
        </w:r>
      </w:hyperlink>
      <w:r w:rsidR="008F12AE" w:rsidRPr="008F12AE">
        <w:rPr>
          <w:rFonts w:ascii="Times New Roman" w:eastAsia="Calibri" w:hAnsi="Times New Roman" w:cs="Times New Roman"/>
          <w:color w:val="000000"/>
        </w:rPr>
        <w:t>.</w:t>
      </w:r>
    </w:p>
    <w:p w14:paraId="4EAD6E0B" w14:textId="77777777" w:rsidR="003850CA" w:rsidRPr="008F12AE" w:rsidRDefault="003850CA" w:rsidP="00DE6EC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6E6379A7" w14:textId="77777777" w:rsidR="003850CA" w:rsidRPr="008F12AE" w:rsidRDefault="003850CA" w:rsidP="00DE6EC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F12AE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8F12AE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793EFDD1" w14:textId="77777777" w:rsidR="00AC0647" w:rsidRDefault="003850CA" w:rsidP="00DE6EC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 xml:space="preserve">Zamawiający informuje, że w przypadku kiedy Wykonawca otrzyma od Zamawiającego wezwanie do  wyjaśnienia zaoferowanej przez niego ceny w trybie art. 224 ust. 1 ustawy </w:t>
      </w:r>
      <w:proofErr w:type="spellStart"/>
      <w:r w:rsidRPr="008F12AE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8F12AE">
        <w:rPr>
          <w:rFonts w:ascii="Times New Roman" w:eastAsia="Calibri" w:hAnsi="Times New Roman" w:cs="Times New Roman"/>
          <w:color w:val="000000"/>
        </w:rPr>
        <w:t>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009C2866" w14:textId="77777777" w:rsidR="005001D6" w:rsidRPr="00625094" w:rsidRDefault="003850CA" w:rsidP="00DE6EC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C0647">
        <w:rPr>
          <w:rFonts w:ascii="Times New Roman" w:hAnsi="Times New Roman"/>
        </w:rPr>
        <w:t xml:space="preserve">Oferta, której treść nie będzie odpowiadać treści SWZ, z zastrzeżeniem art. 223 ust. 2  ustawy </w:t>
      </w:r>
      <w:proofErr w:type="spellStart"/>
      <w:r w:rsidRPr="00AC0647">
        <w:rPr>
          <w:rFonts w:ascii="Times New Roman" w:hAnsi="Times New Roman"/>
        </w:rPr>
        <w:t>Pzp</w:t>
      </w:r>
      <w:proofErr w:type="spellEnd"/>
      <w:r w:rsidRPr="00AC0647">
        <w:rPr>
          <w:rFonts w:ascii="Times New Roman" w:hAnsi="Times New Roman"/>
        </w:rPr>
        <w:t xml:space="preserve"> zostanie odrzucona (art. 226 ust. 1 pkt 5 ustawy </w:t>
      </w:r>
      <w:proofErr w:type="spellStart"/>
      <w:r w:rsidRPr="00AC0647">
        <w:rPr>
          <w:rFonts w:ascii="Times New Roman" w:hAnsi="Times New Roman"/>
        </w:rPr>
        <w:t>Pzp</w:t>
      </w:r>
      <w:proofErr w:type="spellEnd"/>
      <w:r w:rsidRPr="00AC0647">
        <w:rPr>
          <w:rFonts w:ascii="Times New Roman" w:hAnsi="Times New Roman"/>
        </w:rPr>
        <w:t xml:space="preserve">). Wszelkie niejasności i wątpliwości dotyczące treści zapisów w SWZ należy zatem wyjaśnić z Zamawiającym przed terminem składania ofert w trybie przewidzianym w rozdziale XIII niniejszej SWZ. Przepisy ustawy </w:t>
      </w:r>
      <w:proofErr w:type="spellStart"/>
      <w:r w:rsidRPr="00AC0647">
        <w:rPr>
          <w:rFonts w:ascii="Times New Roman" w:hAnsi="Times New Roman"/>
        </w:rPr>
        <w:t>Pzp</w:t>
      </w:r>
      <w:proofErr w:type="spellEnd"/>
      <w:r w:rsidRPr="00AC0647">
        <w:rPr>
          <w:rFonts w:ascii="Times New Roman" w:hAnsi="Times New Roman"/>
        </w:rPr>
        <w:t xml:space="preserve"> nie przewidują negocjacji warunków udzielenia zamówienia, w tym zapisów projektu umowy, po terminie otwarcia ofert.</w:t>
      </w:r>
    </w:p>
    <w:p w14:paraId="01C69312" w14:textId="77777777" w:rsidR="005001D6" w:rsidRDefault="005001D6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2963E52C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3A04CDFE" w14:textId="77777777"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55F4DF1" w14:textId="77777777" w:rsidR="00F15639" w:rsidRPr="005D20B9" w:rsidRDefault="00016E84" w:rsidP="00DE6EC8">
            <w:pPr>
              <w:pStyle w:val="Akapitzlist"/>
              <w:keepNext/>
              <w:keepLines/>
              <w:numPr>
                <w:ilvl w:val="0"/>
                <w:numId w:val="46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143DFEC7" w14:textId="77777777"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85B8A65" w14:textId="77777777" w:rsidR="00E32858" w:rsidRDefault="00E32858" w:rsidP="00E32858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</w:p>
    <w:p w14:paraId="6AD9347B" w14:textId="77777777" w:rsidR="00F15639" w:rsidRPr="002742ED" w:rsidRDefault="006275C2" w:rsidP="00DE6EC8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6275C2">
        <w:rPr>
          <w:rFonts w:ascii="Times New Roman" w:eastAsia="Calibri" w:hAnsi="Times New Roman" w:cs="Times New Roman"/>
        </w:rPr>
        <w:t>Wykonawca</w:t>
      </w:r>
      <w:r w:rsidR="003B6826">
        <w:rPr>
          <w:rFonts w:ascii="Times New Roman" w:eastAsia="Calibri" w:hAnsi="Times New Roman" w:cs="Times New Roman"/>
        </w:rPr>
        <w:t xml:space="preserve"> poda cenę oferty w Formularzu</w:t>
      </w:r>
      <w:r w:rsidRPr="006275C2">
        <w:rPr>
          <w:rFonts w:ascii="Times New Roman" w:eastAsia="Calibri" w:hAnsi="Times New Roman" w:cs="Times New Roman"/>
        </w:rPr>
        <w:t xml:space="preserve"> asortymentowo-c</w:t>
      </w:r>
      <w:r w:rsidR="003B6826">
        <w:rPr>
          <w:rFonts w:ascii="Times New Roman" w:eastAsia="Calibri" w:hAnsi="Times New Roman" w:cs="Times New Roman"/>
        </w:rPr>
        <w:t>enowym, stanowiącym załącznik</w:t>
      </w:r>
      <w:r w:rsidRPr="006275C2">
        <w:rPr>
          <w:rFonts w:ascii="Times New Roman" w:eastAsia="Calibri" w:hAnsi="Times New Roman" w:cs="Times New Roman"/>
        </w:rPr>
        <w:t xml:space="preserve"> nr 1.1do Formularza Ofertowego, sporządzonym według wzoru stanowiącego </w:t>
      </w:r>
      <w:r w:rsidRPr="006275C2">
        <w:rPr>
          <w:rFonts w:ascii="Times New Roman" w:eastAsia="Calibri" w:hAnsi="Times New Roman" w:cs="Times New Roman"/>
          <w:b/>
        </w:rPr>
        <w:t>Załącznik Nr 1</w:t>
      </w:r>
      <w:r w:rsidRPr="006275C2">
        <w:rPr>
          <w:rFonts w:ascii="Times New Roman" w:eastAsia="Calibri" w:hAnsi="Times New Roman" w:cs="Times New Roman"/>
        </w:rPr>
        <w:t xml:space="preserve"> do SWZ, jako cenę brutto z wyszczególnieniem stawki podatku od towarów i usług (VAT).</w:t>
      </w:r>
    </w:p>
    <w:p w14:paraId="29BF5330" w14:textId="77777777" w:rsidR="007A6F4A" w:rsidRPr="007A6F4A" w:rsidRDefault="007A6F4A" w:rsidP="00E32858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2BE71FB2" w14:textId="77777777" w:rsidR="007A6F4A" w:rsidRPr="007A6F4A" w:rsidRDefault="007A6F4A" w:rsidP="00E32858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proofErr w:type="spellStart"/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i/>
        </w:rPr>
        <w:t>Zaokrąglenia</w:t>
      </w:r>
      <w:proofErr w:type="spellEnd"/>
      <w:r w:rsidRPr="007A6F4A">
        <w:rPr>
          <w:rFonts w:ascii="Times New Roman" w:eastAsia="Calibri" w:hAnsi="Times New Roman" w:cs="Times New Roman"/>
          <w:i/>
        </w:rPr>
        <w:t xml:space="preserve">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5CB7BF89" w14:textId="77777777" w:rsidR="007A6F4A" w:rsidRPr="005D20B9" w:rsidRDefault="007A6F4A" w:rsidP="00DE6EC8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103BDCBD" w14:textId="77777777" w:rsidR="007A6F4A" w:rsidRPr="005D20B9" w:rsidRDefault="007A6F4A" w:rsidP="00E32858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638FFCB3" w14:textId="77777777" w:rsidR="007A6F4A" w:rsidRDefault="007A6F4A" w:rsidP="00DE6EC8">
      <w:pPr>
        <w:pStyle w:val="Akapitzlist"/>
        <w:numPr>
          <w:ilvl w:val="1"/>
          <w:numId w:val="30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25DE4827" w14:textId="77777777" w:rsidR="007C6940" w:rsidRPr="007C6940" w:rsidRDefault="007C6940" w:rsidP="00E32858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5B82D3F0" w14:textId="77777777" w:rsidR="007C6940" w:rsidRPr="008356A9" w:rsidRDefault="007C6940" w:rsidP="00E32858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5097AE0" w14:textId="77777777" w:rsidR="007C6940" w:rsidRPr="007C6940" w:rsidRDefault="007C6940" w:rsidP="00DE6EC8">
      <w:pPr>
        <w:pStyle w:val="Akapitzlist"/>
        <w:numPr>
          <w:ilvl w:val="1"/>
          <w:numId w:val="30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7BBB14E" w14:textId="77777777" w:rsidR="00D75B1C" w:rsidRPr="00D75B1C" w:rsidRDefault="007C6940" w:rsidP="00E32858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68DAD38" w14:textId="77777777" w:rsidR="00332BD6" w:rsidRPr="005D20B9" w:rsidRDefault="00332BD6" w:rsidP="00E32858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543AF371" w14:textId="77777777" w:rsidR="007A6F4A" w:rsidRPr="007C6940" w:rsidRDefault="007A6F4A" w:rsidP="00DE6EC8">
      <w:pPr>
        <w:pStyle w:val="Akapitzlist"/>
        <w:numPr>
          <w:ilvl w:val="1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749A156E" w14:textId="77777777" w:rsidR="007A6F4A" w:rsidRPr="000327E4" w:rsidRDefault="007A6F4A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  <w:r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563525EE" w14:textId="77777777" w:rsidR="007A6F4A" w:rsidRDefault="007A6F4A" w:rsidP="00DE6EC8">
      <w:pPr>
        <w:numPr>
          <w:ilvl w:val="1"/>
          <w:numId w:val="30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4FFCF6CC" w14:textId="77777777" w:rsidR="007A6F4A" w:rsidRPr="00D75B1C" w:rsidRDefault="007A6F4A" w:rsidP="00DE6EC8">
      <w:pPr>
        <w:numPr>
          <w:ilvl w:val="1"/>
          <w:numId w:val="30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3694DA0F" w14:textId="77777777" w:rsidR="00F15639" w:rsidRPr="007A6F4A" w:rsidRDefault="00F15639" w:rsidP="00DE6EC8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077E4526" w14:textId="77777777" w:rsidR="00F15639" w:rsidRDefault="00F15639" w:rsidP="00DE6EC8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122F722A" w14:textId="77777777" w:rsidR="00F15639" w:rsidRDefault="00F15639" w:rsidP="00DE6EC8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="0060040F">
        <w:rPr>
          <w:rFonts w:ascii="Times New Roman" w:eastAsia="Calibri" w:hAnsi="Times New Roman" w:cs="Times New Roman"/>
          <w:noProof/>
        </w:rPr>
        <w:t>k</w:t>
      </w:r>
      <w:r w:rsidR="00632CAB">
        <w:rPr>
          <w:rFonts w:ascii="Times New Roman" w:eastAsia="Calibri" w:hAnsi="Times New Roman" w:cs="Times New Roman"/>
          <w:noProof/>
        </w:rPr>
        <w:t>cie</w:t>
      </w:r>
      <w:r w:rsidR="0060040F">
        <w:rPr>
          <w:rFonts w:ascii="Times New Roman" w:eastAsia="Calibri" w:hAnsi="Times New Roman" w:cs="Times New Roman"/>
          <w:noProof/>
        </w:rPr>
        <w:t xml:space="preserve"> um</w:t>
      </w:r>
      <w:r w:rsidR="00632CAB">
        <w:rPr>
          <w:rFonts w:ascii="Times New Roman" w:eastAsia="Calibri" w:hAnsi="Times New Roman" w:cs="Times New Roman"/>
          <w:noProof/>
        </w:rPr>
        <w:t xml:space="preserve">owy </w:t>
      </w:r>
      <w:r w:rsidRPr="007A6F4A">
        <w:rPr>
          <w:rFonts w:ascii="Times New Roman" w:eastAsia="Calibri" w:hAnsi="Times New Roman" w:cs="Times New Roman"/>
          <w:noProof/>
        </w:rPr>
        <w:t>stanowiący</w:t>
      </w:r>
      <w:r w:rsidR="00632CAB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do SWZ.</w:t>
      </w:r>
    </w:p>
    <w:p w14:paraId="413B60F1" w14:textId="77777777" w:rsidR="00F15639" w:rsidRPr="008A0F6A" w:rsidRDefault="00F15639" w:rsidP="00DE6EC8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1E02D36C" w14:textId="77777777" w:rsidR="000327E4" w:rsidRPr="000327E4" w:rsidRDefault="000327E4" w:rsidP="00DE6EC8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6D758FDA" w14:textId="77777777" w:rsidR="000327E4" w:rsidRPr="000327E4" w:rsidRDefault="00652190" w:rsidP="00DE6EC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21C922F" w14:textId="77777777" w:rsidR="000327E4" w:rsidRPr="000327E4" w:rsidRDefault="000327E4" w:rsidP="00DE6EC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2D20F5CF" w14:textId="77777777" w:rsidR="000327E4" w:rsidRDefault="000327E4" w:rsidP="00DE6EC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6482CCC8" w14:textId="77777777" w:rsidR="00C91C24" w:rsidRPr="00873854" w:rsidRDefault="000327E4" w:rsidP="0087385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7385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5D20B9" w14:paraId="26190708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08F6F28C" w14:textId="77777777" w:rsidR="007A6F4A" w:rsidRPr="005D20B9" w:rsidRDefault="007A6F4A" w:rsidP="00E3285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4C388D4" w14:textId="77777777" w:rsidR="007A6F4A" w:rsidRDefault="00F347C6" w:rsidP="00DE6EC8">
            <w:pPr>
              <w:pStyle w:val="Akapitzlist"/>
              <w:keepNext/>
              <w:keepLines/>
              <w:numPr>
                <w:ilvl w:val="0"/>
                <w:numId w:val="46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5C64E7AF" w14:textId="77777777" w:rsidR="008814C6" w:rsidRPr="005D20B9" w:rsidRDefault="008814C6" w:rsidP="00E3285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92F8B4F" w14:textId="77777777" w:rsidR="00E32858" w:rsidRDefault="00E32858" w:rsidP="00E32858">
      <w:pPr>
        <w:keepLines/>
        <w:spacing w:after="0" w:line="240" w:lineRule="auto"/>
        <w:ind w:left="360" w:right="-1"/>
        <w:jc w:val="both"/>
        <w:rPr>
          <w:rFonts w:ascii="Times New Roman" w:hAnsi="Times New Roman"/>
          <w:lang w:eastAsia="ar-SA"/>
        </w:rPr>
      </w:pPr>
    </w:p>
    <w:p w14:paraId="20002187" w14:textId="77777777" w:rsidR="00465D6C" w:rsidRPr="00465D6C" w:rsidRDefault="00465D6C" w:rsidP="00DE6EC8">
      <w:pPr>
        <w:keepLines/>
        <w:numPr>
          <w:ilvl w:val="0"/>
          <w:numId w:val="29"/>
        </w:numPr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  <w:r w:rsidRPr="00465D6C">
        <w:rPr>
          <w:rFonts w:ascii="Times New Roman" w:eastAsia="Calibri" w:hAnsi="Times New Roman" w:cs="Times New Roman"/>
          <w:lang w:eastAsia="ar-SA"/>
        </w:rPr>
        <w:t>Po stwierdzeniu ważności ofert oraz spełnieniu wymagań niniejszej SWZ, Komisja Przetargowa Zamawiającego dokona oceny merytorycznej ofert.</w:t>
      </w:r>
    </w:p>
    <w:p w14:paraId="40130AFD" w14:textId="77777777" w:rsidR="00D73B2B" w:rsidRPr="004D30C8" w:rsidRDefault="00D73B2B" w:rsidP="00D73B2B">
      <w:pPr>
        <w:numPr>
          <w:ilvl w:val="0"/>
          <w:numId w:val="62"/>
        </w:numPr>
        <w:suppressAutoHyphens/>
        <w:autoSpaceDN w:val="0"/>
        <w:spacing w:before="60" w:after="6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D73B2B">
        <w:rPr>
          <w:rFonts w:ascii="Times New Roman" w:eastAsia="Times New Roman" w:hAnsi="Times New Roman" w:cs="Times New Roman"/>
          <w:szCs w:val="24"/>
          <w:lang w:eastAsia="pl-PL"/>
        </w:rPr>
        <w:t xml:space="preserve">Zamawiający przyjął następujące kryteria oceny ofert: </w:t>
      </w:r>
    </w:p>
    <w:p w14:paraId="359968AC" w14:textId="77777777" w:rsidR="00D73B2B" w:rsidRPr="00D73B2B" w:rsidRDefault="00D73B2B" w:rsidP="00E27BBA">
      <w:pPr>
        <w:autoSpaceDN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456"/>
        <w:gridCol w:w="2611"/>
      </w:tblGrid>
      <w:tr w:rsidR="00D73B2B" w:rsidRPr="00D73B2B" w14:paraId="35016FD7" w14:textId="77777777" w:rsidTr="004D30C8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16360" w14:textId="77777777" w:rsidR="00D73B2B" w:rsidRPr="00D73B2B" w:rsidRDefault="00D73B2B" w:rsidP="00D73B2B">
            <w:pPr>
              <w:tabs>
                <w:tab w:val="left" w:pos="-1843"/>
                <w:tab w:val="left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73B2B">
              <w:rPr>
                <w:rFonts w:ascii="Times New Roman" w:eastAsia="Times New Roman" w:hAnsi="Times New Roman" w:cs="Times New Roman"/>
                <w:b/>
                <w:lang w:eastAsia="ar-SA"/>
              </w:rPr>
              <w:t>Lp.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E525D" w14:textId="77777777" w:rsidR="00D73B2B" w:rsidRPr="00D73B2B" w:rsidRDefault="00D73B2B" w:rsidP="00D73B2B">
            <w:pPr>
              <w:tabs>
                <w:tab w:val="left" w:pos="-246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73B2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Kryteria 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A7043" w14:textId="77777777" w:rsidR="00D73B2B" w:rsidRPr="00D73B2B" w:rsidRDefault="00D73B2B" w:rsidP="00D73B2B">
            <w:pPr>
              <w:numPr>
                <w:ilvl w:val="2"/>
                <w:numId w:val="63"/>
              </w:numPr>
              <w:tabs>
                <w:tab w:val="left" w:pos="-9463"/>
                <w:tab w:val="num" w:pos="1004"/>
              </w:tabs>
              <w:suppressAutoHyphens/>
              <w:autoSpaceDN w:val="0"/>
              <w:spacing w:before="60" w:after="60" w:line="312" w:lineRule="auto"/>
              <w:ind w:left="0" w:firstLine="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D73B2B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lang w:eastAsia="ar-SA"/>
              </w:rPr>
              <w:t xml:space="preserve">Waga (znaczenie) </w:t>
            </w:r>
            <w:r w:rsidRPr="00D73B2B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lang w:eastAsia="ar-SA"/>
              </w:rPr>
              <w:t>kryterium</w:t>
            </w:r>
          </w:p>
        </w:tc>
      </w:tr>
      <w:tr w:rsidR="00D73B2B" w:rsidRPr="00D73B2B" w14:paraId="6744C44A" w14:textId="77777777" w:rsidTr="004D30C8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C591C" w14:textId="77777777" w:rsidR="00D73B2B" w:rsidRPr="00D73B2B" w:rsidRDefault="00D73B2B" w:rsidP="00D73B2B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B2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33E05" w14:textId="77777777" w:rsidR="00D73B2B" w:rsidRPr="00D73B2B" w:rsidRDefault="00D73B2B" w:rsidP="00D73B2B">
            <w:pPr>
              <w:tabs>
                <w:tab w:val="center" w:pos="-246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B2B">
              <w:rPr>
                <w:rFonts w:ascii="Times New Roman" w:eastAsia="Times New Roman" w:hAnsi="Times New Roman" w:cs="Times New Roman"/>
                <w:lang w:eastAsia="ar-SA"/>
              </w:rPr>
              <w:t>Cena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F1E29" w14:textId="77777777" w:rsidR="00D73B2B" w:rsidRPr="00D73B2B" w:rsidRDefault="00D73B2B" w:rsidP="00D73B2B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B2B">
              <w:rPr>
                <w:rFonts w:ascii="Times New Roman" w:eastAsia="Times New Roman" w:hAnsi="Times New Roman" w:cs="Times New Roman"/>
                <w:lang w:eastAsia="ar-SA"/>
              </w:rPr>
              <w:t>60%</w:t>
            </w:r>
          </w:p>
        </w:tc>
      </w:tr>
      <w:tr w:rsidR="00D73B2B" w:rsidRPr="00D73B2B" w14:paraId="070E6969" w14:textId="77777777" w:rsidTr="004D30C8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B29F7" w14:textId="77777777" w:rsidR="00D73B2B" w:rsidRPr="00D73B2B" w:rsidRDefault="00D73B2B" w:rsidP="00D73B2B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B2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5D5D4" w14:textId="77777777" w:rsidR="00D73B2B" w:rsidRPr="00D73B2B" w:rsidRDefault="00D73B2B" w:rsidP="0099125E">
            <w:pPr>
              <w:tabs>
                <w:tab w:val="center" w:pos="-2463"/>
                <w:tab w:val="left" w:pos="7371"/>
              </w:tabs>
              <w:suppressAutoHyphens/>
              <w:spacing w:before="60" w:after="60" w:line="240" w:lineRule="auto"/>
              <w:ind w:left="-11" w:firstLine="1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Termin dostawy</w:t>
            </w:r>
            <w:r w:rsidRPr="00D73B2B">
              <w:rPr>
                <w:rFonts w:ascii="Times New Roman" w:eastAsia="Times New Roman" w:hAnsi="Times New Roman" w:cs="Times New Roman"/>
                <w:lang w:eastAsia="ar-SA"/>
              </w:rPr>
              <w:t xml:space="preserve"> oferowanych urządzeń </w:t>
            </w:r>
            <w:r w:rsidRPr="00D73B2B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(nie może być dłuższy niż 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45 dni</w:t>
            </w:r>
            <w:r w:rsidRPr="00D73B2B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liczonych od daty podpisania </w:t>
            </w:r>
            <w:r w:rsidR="0099125E">
              <w:rPr>
                <w:rFonts w:ascii="Times New Roman" w:eastAsia="Times New Roman" w:hAnsi="Times New Roman" w:cs="Times New Roman"/>
                <w:i/>
                <w:lang w:eastAsia="ar-SA"/>
              </w:rPr>
              <w:t>umowy</w:t>
            </w:r>
            <w:r w:rsidRPr="00D73B2B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8EB79" w14:textId="77777777" w:rsidR="00D73B2B" w:rsidRPr="00D73B2B" w:rsidRDefault="00D73B2B" w:rsidP="00D73B2B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B2B">
              <w:rPr>
                <w:rFonts w:ascii="Times New Roman" w:eastAsia="Times New Roman" w:hAnsi="Times New Roman" w:cs="Times New Roman"/>
                <w:lang w:eastAsia="ar-SA"/>
              </w:rPr>
              <w:t>15%</w:t>
            </w:r>
          </w:p>
        </w:tc>
      </w:tr>
      <w:tr w:rsidR="00D73B2B" w:rsidRPr="00D73B2B" w14:paraId="1C31309B" w14:textId="77777777" w:rsidTr="004D30C8">
        <w:trPr>
          <w:trHeight w:val="34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EE9CB6" w14:textId="77777777" w:rsidR="00D73B2B" w:rsidRPr="00D73B2B" w:rsidRDefault="00D73B2B" w:rsidP="00D73B2B">
            <w:pPr>
              <w:tabs>
                <w:tab w:val="center" w:pos="284"/>
                <w:tab w:val="left" w:pos="360"/>
                <w:tab w:val="left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B2B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FEDB78" w14:textId="77777777" w:rsidR="00D73B2B" w:rsidRPr="00D73B2B" w:rsidRDefault="00D73B2B" w:rsidP="00D73B2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B2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Ocena techniczna (jakość) 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364CE7" w14:textId="77777777" w:rsidR="00D73B2B" w:rsidRPr="00D73B2B" w:rsidRDefault="00D73B2B" w:rsidP="00D73B2B">
            <w:pPr>
              <w:tabs>
                <w:tab w:val="center" w:pos="-9463"/>
                <w:tab w:val="left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B2B">
              <w:rPr>
                <w:rFonts w:ascii="Times New Roman" w:eastAsia="Times New Roman" w:hAnsi="Times New Roman" w:cs="Times New Roman"/>
                <w:lang w:eastAsia="ar-SA"/>
              </w:rPr>
              <w:t>25%</w:t>
            </w:r>
          </w:p>
        </w:tc>
      </w:tr>
      <w:tr w:rsidR="00D73B2B" w:rsidRPr="00D73B2B" w14:paraId="647C6324" w14:textId="77777777" w:rsidTr="004D30C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622795C" w14:textId="77777777" w:rsidR="00D73B2B" w:rsidRPr="00D73B2B" w:rsidRDefault="00D73B2B" w:rsidP="00D73B2B">
            <w:pPr>
              <w:tabs>
                <w:tab w:val="center" w:pos="284"/>
                <w:tab w:val="left" w:pos="360"/>
                <w:tab w:val="left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968A1A" w14:textId="77777777" w:rsidR="00D73B2B" w:rsidRPr="00D73B2B" w:rsidRDefault="00D73B2B" w:rsidP="00D73B2B">
            <w:pPr>
              <w:tabs>
                <w:tab w:val="center" w:pos="-246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B2B">
              <w:rPr>
                <w:rFonts w:ascii="Times New Roman" w:eastAsia="Times New Roman" w:hAnsi="Times New Roman" w:cs="Times New Roman"/>
                <w:lang w:eastAsia="ar-SA"/>
              </w:rPr>
              <w:t>OGÓŁEM: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13CCC75" w14:textId="77777777" w:rsidR="00D73B2B" w:rsidRPr="00D73B2B" w:rsidRDefault="00D73B2B" w:rsidP="00D73B2B">
            <w:pPr>
              <w:tabs>
                <w:tab w:val="center" w:pos="-9463"/>
                <w:tab w:val="left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B2B">
              <w:rPr>
                <w:rFonts w:ascii="Times New Roman" w:eastAsia="Times New Roman" w:hAnsi="Times New Roman" w:cs="Times New Roman"/>
                <w:lang w:eastAsia="ar-SA"/>
              </w:rPr>
              <w:t>100 %</w:t>
            </w:r>
          </w:p>
        </w:tc>
      </w:tr>
    </w:tbl>
    <w:p w14:paraId="12F45697" w14:textId="77777777" w:rsidR="00D73B2B" w:rsidRPr="00D73B2B" w:rsidRDefault="00D73B2B" w:rsidP="00D73B2B">
      <w:pPr>
        <w:autoSpaceDN w:val="0"/>
        <w:spacing w:before="60" w:after="6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2AA91A8" w14:textId="77777777" w:rsidR="00D73B2B" w:rsidRPr="00D73B2B" w:rsidRDefault="00D73B2B" w:rsidP="00D73B2B">
      <w:pPr>
        <w:numPr>
          <w:ilvl w:val="0"/>
          <w:numId w:val="64"/>
        </w:numPr>
        <w:suppressAutoHyphens/>
        <w:autoSpaceDN w:val="0"/>
        <w:spacing w:before="60" w:after="6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D73B2B">
        <w:rPr>
          <w:rFonts w:ascii="Times New Roman" w:eastAsia="Times New Roman" w:hAnsi="Times New Roman" w:cs="Times New Roman"/>
          <w:u w:val="single"/>
          <w:lang w:eastAsia="ar-SA"/>
        </w:rPr>
        <w:t>Kryterium nr 1 – cena (C):</w:t>
      </w:r>
    </w:p>
    <w:p w14:paraId="24A2B9B7" w14:textId="77777777" w:rsidR="00D73B2B" w:rsidRPr="00D73B2B" w:rsidRDefault="00D73B2B" w:rsidP="00D73B2B">
      <w:pPr>
        <w:autoSpaceDN w:val="0"/>
        <w:spacing w:before="60" w:after="6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1BB7999" w14:textId="77777777" w:rsidR="00D73B2B" w:rsidRPr="00D73B2B" w:rsidRDefault="00D73B2B" w:rsidP="00D73B2B">
      <w:pPr>
        <w:tabs>
          <w:tab w:val="num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vertAlign w:val="subscript"/>
          <w:lang w:eastAsia="ar-SA"/>
        </w:rPr>
      </w:pPr>
      <w:r w:rsidRPr="00D73B2B">
        <w:rPr>
          <w:rFonts w:ascii="Times New Roman" w:eastAsia="Times New Roman" w:hAnsi="Times New Roman" w:cs="Times New Roman"/>
          <w:lang w:eastAsia="ar-SA"/>
        </w:rPr>
        <w:tab/>
      </w:r>
      <w:r w:rsidRPr="00D73B2B">
        <w:rPr>
          <w:rFonts w:ascii="Times New Roman" w:eastAsia="Times New Roman" w:hAnsi="Times New Roman" w:cs="Times New Roman"/>
          <w:lang w:eastAsia="ar-SA"/>
        </w:rPr>
        <w:tab/>
      </w:r>
      <w:r w:rsidRPr="00D73B2B">
        <w:rPr>
          <w:rFonts w:ascii="Times New Roman" w:eastAsia="Times New Roman" w:hAnsi="Times New Roman" w:cs="Times New Roman"/>
          <w:lang w:eastAsia="ar-SA"/>
        </w:rPr>
        <w:tab/>
      </w:r>
      <w:r w:rsidRPr="00D73B2B">
        <w:rPr>
          <w:rFonts w:ascii="Times New Roman" w:eastAsia="Times New Roman" w:hAnsi="Times New Roman" w:cs="Times New Roman"/>
          <w:lang w:eastAsia="ar-SA"/>
        </w:rPr>
        <w:tab/>
      </w:r>
      <w:r w:rsidRPr="00D73B2B">
        <w:rPr>
          <w:rFonts w:ascii="Times New Roman" w:eastAsia="Times New Roman" w:hAnsi="Times New Roman" w:cs="Times New Roman"/>
          <w:lang w:eastAsia="ar-SA"/>
        </w:rPr>
        <w:tab/>
      </w:r>
      <w:r w:rsidRPr="00D73B2B">
        <w:rPr>
          <w:rFonts w:ascii="Times New Roman" w:eastAsia="Times New Roman" w:hAnsi="Times New Roman" w:cs="Times New Roman"/>
          <w:lang w:eastAsia="ar-SA"/>
        </w:rPr>
        <w:tab/>
      </w:r>
      <w:r w:rsidRPr="00D73B2B">
        <w:rPr>
          <w:rFonts w:ascii="Times New Roman" w:eastAsia="Times New Roman" w:hAnsi="Times New Roman" w:cs="Times New Roman"/>
          <w:i/>
          <w:lang w:eastAsia="ar-SA"/>
        </w:rPr>
        <w:t xml:space="preserve">C </w:t>
      </w:r>
      <w:r w:rsidRPr="00D73B2B">
        <w:rPr>
          <w:rFonts w:ascii="Times New Roman" w:eastAsia="Times New Roman" w:hAnsi="Times New Roman" w:cs="Times New Roman"/>
          <w:i/>
          <w:vertAlign w:val="subscript"/>
          <w:lang w:eastAsia="ar-SA"/>
        </w:rPr>
        <w:t>min</w:t>
      </w:r>
    </w:p>
    <w:p w14:paraId="6034AD6F" w14:textId="77777777" w:rsidR="00D73B2B" w:rsidRPr="00D73B2B" w:rsidRDefault="00D73B2B" w:rsidP="00D73B2B">
      <w:pPr>
        <w:tabs>
          <w:tab w:val="num" w:pos="360"/>
        </w:tabs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lang w:val="en-US" w:eastAsia="ar-SA"/>
        </w:rPr>
      </w:pPr>
      <w:r w:rsidRPr="00D73B2B">
        <w:rPr>
          <w:rFonts w:ascii="Times New Roman" w:eastAsia="Times New Roman" w:hAnsi="Times New Roman" w:cs="Times New Roman"/>
          <w:i/>
          <w:lang w:val="en-US" w:eastAsia="ar-SA"/>
        </w:rPr>
        <w:t>C = ---------------------------------x 60 % x 100</w:t>
      </w:r>
    </w:p>
    <w:p w14:paraId="5FEE66C5" w14:textId="77777777" w:rsidR="00D73B2B" w:rsidRPr="00D73B2B" w:rsidRDefault="00D73B2B" w:rsidP="00D73B2B">
      <w:pPr>
        <w:tabs>
          <w:tab w:val="num" w:pos="36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i/>
          <w:lang w:val="en-US" w:eastAsia="ar-SA"/>
        </w:rPr>
      </w:pPr>
      <w:r w:rsidRPr="00D73B2B">
        <w:rPr>
          <w:rFonts w:ascii="Times New Roman" w:eastAsia="Times New Roman" w:hAnsi="Times New Roman" w:cs="Times New Roman"/>
          <w:i/>
          <w:lang w:val="en-US" w:eastAsia="ar-SA"/>
        </w:rPr>
        <w:tab/>
      </w:r>
      <w:r w:rsidRPr="00D73B2B">
        <w:rPr>
          <w:rFonts w:ascii="Times New Roman" w:eastAsia="Times New Roman" w:hAnsi="Times New Roman" w:cs="Times New Roman"/>
          <w:i/>
          <w:lang w:val="en-US" w:eastAsia="ar-SA"/>
        </w:rPr>
        <w:tab/>
      </w:r>
      <w:r w:rsidRPr="00D73B2B">
        <w:rPr>
          <w:rFonts w:ascii="Times New Roman" w:eastAsia="Times New Roman" w:hAnsi="Times New Roman" w:cs="Times New Roman"/>
          <w:i/>
          <w:lang w:val="en-US" w:eastAsia="ar-SA"/>
        </w:rPr>
        <w:tab/>
      </w:r>
      <w:r w:rsidRPr="00D73B2B">
        <w:rPr>
          <w:rFonts w:ascii="Times New Roman" w:eastAsia="Times New Roman" w:hAnsi="Times New Roman" w:cs="Times New Roman"/>
          <w:i/>
          <w:lang w:val="en-US" w:eastAsia="ar-SA"/>
        </w:rPr>
        <w:tab/>
      </w:r>
      <w:r w:rsidRPr="00D73B2B">
        <w:rPr>
          <w:rFonts w:ascii="Times New Roman" w:eastAsia="Times New Roman" w:hAnsi="Times New Roman" w:cs="Times New Roman"/>
          <w:i/>
          <w:lang w:val="en-US" w:eastAsia="ar-SA"/>
        </w:rPr>
        <w:tab/>
      </w:r>
      <w:r w:rsidRPr="00D73B2B">
        <w:rPr>
          <w:rFonts w:ascii="Times New Roman" w:eastAsia="Times New Roman" w:hAnsi="Times New Roman" w:cs="Times New Roman"/>
          <w:i/>
          <w:lang w:val="en-US" w:eastAsia="ar-SA"/>
        </w:rPr>
        <w:tab/>
        <w:t xml:space="preserve">C </w:t>
      </w:r>
      <w:r w:rsidRPr="00D73B2B">
        <w:rPr>
          <w:rFonts w:ascii="Times New Roman" w:eastAsia="Times New Roman" w:hAnsi="Times New Roman" w:cs="Times New Roman"/>
          <w:i/>
          <w:vertAlign w:val="subscript"/>
          <w:lang w:val="en-US" w:eastAsia="ar-SA"/>
        </w:rPr>
        <w:t xml:space="preserve">bad. </w:t>
      </w:r>
      <w:r w:rsidRPr="00D73B2B">
        <w:rPr>
          <w:rFonts w:ascii="Times New Roman" w:eastAsia="Times New Roman" w:hAnsi="Times New Roman" w:cs="Times New Roman"/>
          <w:i/>
          <w:vertAlign w:val="subscript"/>
          <w:lang w:eastAsia="ar-SA"/>
        </w:rPr>
        <w:t>oferty</w:t>
      </w:r>
    </w:p>
    <w:p w14:paraId="57E97F89" w14:textId="77777777" w:rsidR="00D73B2B" w:rsidRPr="00D73B2B" w:rsidRDefault="00D73B2B" w:rsidP="00D73B2B">
      <w:pPr>
        <w:keepLines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D73B2B">
        <w:rPr>
          <w:rFonts w:ascii="Times New Roman" w:eastAsia="Times New Roman" w:hAnsi="Times New Roman" w:cs="Times New Roman"/>
          <w:i/>
          <w:iCs/>
          <w:lang w:eastAsia="ar-SA"/>
        </w:rPr>
        <w:t>gdzie:</w:t>
      </w:r>
    </w:p>
    <w:p w14:paraId="33CEA128" w14:textId="77777777" w:rsidR="00D73B2B" w:rsidRPr="00D73B2B" w:rsidRDefault="00D73B2B" w:rsidP="00D73B2B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73B2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C </w:t>
      </w:r>
      <w:r w:rsidRPr="00D73B2B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  <w:t>min</w:t>
      </w:r>
      <w:r w:rsidRPr="00D73B2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- najniższa cena ogółem brutto spośród ofert nie odrzuconych </w:t>
      </w:r>
    </w:p>
    <w:p w14:paraId="19095513" w14:textId="77777777" w:rsidR="00D73B2B" w:rsidRPr="00D73B2B" w:rsidRDefault="00D73B2B" w:rsidP="00D73B2B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73B2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C </w:t>
      </w:r>
      <w:proofErr w:type="spellStart"/>
      <w:r w:rsidRPr="00D73B2B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  <w:t>bad</w:t>
      </w:r>
      <w:proofErr w:type="spellEnd"/>
      <w:r w:rsidRPr="00D73B2B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  <w:t xml:space="preserve">. oferty </w:t>
      </w:r>
      <w:r w:rsidRPr="00D73B2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- cena ogółem brutto ocenianej oferty </w:t>
      </w:r>
    </w:p>
    <w:p w14:paraId="16116FB4" w14:textId="77777777" w:rsidR="00D73B2B" w:rsidRPr="00D73B2B" w:rsidRDefault="00D73B2B" w:rsidP="00D73B2B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D73B2B">
        <w:rPr>
          <w:rFonts w:ascii="Times New Roman" w:eastAsia="Times New Roman" w:hAnsi="Times New Roman" w:cs="Times New Roman"/>
          <w:i/>
          <w:iCs/>
          <w:lang w:eastAsia="ar-SA"/>
        </w:rPr>
        <w:t>gdzie 1 % = 1 pkt</w:t>
      </w:r>
    </w:p>
    <w:p w14:paraId="35F70FE7" w14:textId="77777777" w:rsidR="00D73B2B" w:rsidRPr="00D73B2B" w:rsidRDefault="00D73B2B" w:rsidP="00D73B2B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p w14:paraId="6229DDA5" w14:textId="77777777" w:rsidR="00D73B2B" w:rsidRPr="00D73B2B" w:rsidRDefault="00D73B2B" w:rsidP="00D73B2B">
      <w:pPr>
        <w:numPr>
          <w:ilvl w:val="0"/>
          <w:numId w:val="64"/>
        </w:numPr>
        <w:suppressAutoHyphens/>
        <w:autoSpaceDE w:val="0"/>
        <w:autoSpaceDN w:val="0"/>
        <w:spacing w:before="60" w:after="6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D73B2B">
        <w:rPr>
          <w:rFonts w:ascii="Times New Roman" w:eastAsia="Times New Roman" w:hAnsi="Times New Roman" w:cs="Times New Roman"/>
          <w:u w:val="single"/>
          <w:lang w:eastAsia="ar-SA"/>
        </w:rPr>
        <w:t xml:space="preserve">Kryterium nr 2 – </w:t>
      </w:r>
      <w:r>
        <w:rPr>
          <w:rFonts w:ascii="Times New Roman" w:eastAsia="Times New Roman" w:hAnsi="Times New Roman" w:cs="Times New Roman"/>
          <w:u w:val="single"/>
          <w:lang w:eastAsia="ar-SA"/>
        </w:rPr>
        <w:t>termin dostawy</w:t>
      </w:r>
      <w:r w:rsidRPr="00D73B2B"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 oferowanych urządzeń (</w:t>
      </w:r>
      <w:r w:rsidR="00ED1F7D">
        <w:rPr>
          <w:rFonts w:ascii="Times New Roman" w:eastAsia="Times New Roman" w:hAnsi="Times New Roman" w:cs="Times New Roman"/>
          <w:bCs/>
          <w:u w:val="single"/>
          <w:lang w:eastAsia="ar-SA"/>
        </w:rPr>
        <w:t>TD</w:t>
      </w:r>
      <w:r w:rsidRPr="00D73B2B">
        <w:rPr>
          <w:rFonts w:ascii="Times New Roman" w:eastAsia="Times New Roman" w:hAnsi="Times New Roman" w:cs="Times New Roman"/>
          <w:bCs/>
          <w:u w:val="single"/>
          <w:lang w:eastAsia="ar-SA"/>
        </w:rPr>
        <w:t>)</w:t>
      </w:r>
    </w:p>
    <w:p w14:paraId="7B28DCC7" w14:textId="77777777" w:rsidR="00D73B2B" w:rsidRPr="00D73B2B" w:rsidRDefault="00D73B2B" w:rsidP="00D73B2B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p w14:paraId="69AAB653" w14:textId="77777777" w:rsidR="00D73B2B" w:rsidRPr="00D73B2B" w:rsidRDefault="00D73B2B" w:rsidP="00D73B2B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73B2B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          OG </w:t>
      </w:r>
      <w:proofErr w:type="spellStart"/>
      <w:r w:rsidRPr="00D73B2B">
        <w:rPr>
          <w:rFonts w:ascii="Times New Roman" w:eastAsia="Times New Roman" w:hAnsi="Times New Roman" w:cs="Times New Roman"/>
          <w:i/>
          <w:vertAlign w:val="subscript"/>
          <w:lang w:eastAsia="ar-SA"/>
        </w:rPr>
        <w:t>bad</w:t>
      </w:r>
      <w:proofErr w:type="spellEnd"/>
      <w:r w:rsidRPr="00D73B2B">
        <w:rPr>
          <w:rFonts w:ascii="Times New Roman" w:eastAsia="Times New Roman" w:hAnsi="Times New Roman" w:cs="Times New Roman"/>
          <w:i/>
          <w:vertAlign w:val="subscript"/>
          <w:lang w:eastAsia="ar-SA"/>
        </w:rPr>
        <w:t xml:space="preserve">. oferty   </w:t>
      </w:r>
      <w:r w:rsidRPr="00D73B2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(liczba </w:t>
      </w:r>
      <w:r w:rsidR="00ED1F7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dni</w:t>
      </w:r>
      <w:r w:rsidRPr="00D73B2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)</w:t>
      </w:r>
    </w:p>
    <w:p w14:paraId="55218E0E" w14:textId="77777777" w:rsidR="00D73B2B" w:rsidRPr="00D73B2B" w:rsidRDefault="00D73B2B" w:rsidP="00D73B2B">
      <w:pPr>
        <w:tabs>
          <w:tab w:val="num" w:pos="360"/>
        </w:tabs>
        <w:suppressAutoHyphens/>
        <w:autoSpaceDE w:val="0"/>
        <w:spacing w:before="60" w:after="60" w:line="240" w:lineRule="auto"/>
        <w:ind w:left="36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D73B2B">
        <w:rPr>
          <w:rFonts w:ascii="Times New Roman" w:eastAsia="Times New Roman" w:hAnsi="Times New Roman" w:cs="Times New Roman"/>
          <w:i/>
          <w:lang w:eastAsia="ar-SA"/>
        </w:rPr>
        <w:t>OG= ---------------------------------x 15 % x 100</w:t>
      </w:r>
    </w:p>
    <w:p w14:paraId="03538B40" w14:textId="77777777" w:rsidR="00D73B2B" w:rsidRPr="00D73B2B" w:rsidRDefault="00D73B2B" w:rsidP="00D73B2B">
      <w:pPr>
        <w:tabs>
          <w:tab w:val="num" w:pos="360"/>
        </w:tabs>
        <w:suppressAutoHyphens/>
        <w:autoSpaceDE w:val="0"/>
        <w:spacing w:before="60" w:after="60" w:line="240" w:lineRule="auto"/>
        <w:ind w:left="36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D73B2B">
        <w:rPr>
          <w:rFonts w:ascii="Times New Roman" w:eastAsia="Times New Roman" w:hAnsi="Times New Roman" w:cs="Times New Roman"/>
          <w:i/>
          <w:lang w:eastAsia="ar-SA"/>
        </w:rPr>
        <w:tab/>
      </w:r>
      <w:r w:rsidRPr="00D73B2B">
        <w:rPr>
          <w:rFonts w:ascii="Times New Roman" w:eastAsia="Times New Roman" w:hAnsi="Times New Roman" w:cs="Times New Roman"/>
          <w:i/>
          <w:lang w:eastAsia="ar-SA"/>
        </w:rPr>
        <w:tab/>
        <w:t xml:space="preserve">OG </w:t>
      </w:r>
      <w:r w:rsidRPr="00D73B2B">
        <w:rPr>
          <w:rFonts w:ascii="Times New Roman" w:eastAsia="Times New Roman" w:hAnsi="Times New Roman" w:cs="Times New Roman"/>
          <w:i/>
          <w:vertAlign w:val="subscript"/>
          <w:lang w:eastAsia="ar-SA"/>
        </w:rPr>
        <w:t>max</w:t>
      </w:r>
      <w:r w:rsidRPr="00D73B2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(liczba </w:t>
      </w:r>
      <w:r w:rsidR="00ED1F7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dni</w:t>
      </w:r>
      <w:r w:rsidRPr="00D73B2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)</w:t>
      </w:r>
    </w:p>
    <w:p w14:paraId="3711D9C3" w14:textId="77777777" w:rsidR="00D73B2B" w:rsidRPr="00D73B2B" w:rsidRDefault="00D73B2B" w:rsidP="00D73B2B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D73B2B">
        <w:rPr>
          <w:rFonts w:ascii="Times New Roman" w:eastAsia="Times New Roman" w:hAnsi="Times New Roman" w:cs="Times New Roman"/>
          <w:i/>
          <w:iCs/>
          <w:lang w:eastAsia="ar-SA"/>
        </w:rPr>
        <w:t>gdzie:</w:t>
      </w:r>
    </w:p>
    <w:p w14:paraId="42DBDA92" w14:textId="77777777" w:rsidR="00D73B2B" w:rsidRPr="00D73B2B" w:rsidRDefault="00ED1F7D" w:rsidP="00D73B2B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TD</w:t>
      </w:r>
      <w:r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  <w:t>min</w:t>
      </w:r>
      <w:proofErr w:type="spellEnd"/>
      <w:r w:rsidR="00D73B2B" w:rsidRPr="00D73B2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najkrótszy</w:t>
      </w:r>
      <w:r w:rsidR="00CD086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termin dostawy</w:t>
      </w:r>
      <w:r w:rsidR="00D73B2B" w:rsidRPr="00D73B2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spośród ofert nie odrzuconych </w:t>
      </w:r>
    </w:p>
    <w:p w14:paraId="075CDD86" w14:textId="77777777" w:rsidR="00D73B2B" w:rsidRPr="00D73B2B" w:rsidRDefault="00ED1F7D" w:rsidP="00D73B2B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TD</w:t>
      </w:r>
      <w:r w:rsidR="00D73B2B" w:rsidRPr="00D73B2B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  <w:t>bad</w:t>
      </w:r>
      <w:proofErr w:type="spellEnd"/>
      <w:r w:rsidR="00D73B2B" w:rsidRPr="00D73B2B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  <w:t xml:space="preserve">. oferty </w:t>
      </w:r>
      <w:r w:rsidR="00D73B2B" w:rsidRPr="00D73B2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termin dostawy</w:t>
      </w:r>
      <w:r w:rsidR="00D73B2B" w:rsidRPr="00D73B2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ocenianej oferty,</w:t>
      </w:r>
    </w:p>
    <w:p w14:paraId="10AAFFED" w14:textId="77777777" w:rsidR="00D73B2B" w:rsidRPr="00D73B2B" w:rsidRDefault="00D73B2B" w:rsidP="00D73B2B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D73B2B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gdzie 1 % = 1 pkt</w:t>
      </w:r>
    </w:p>
    <w:p w14:paraId="0B28DAF4" w14:textId="77777777" w:rsidR="00D73B2B" w:rsidRDefault="00D73B2B" w:rsidP="00D73B2B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p w14:paraId="39646A6E" w14:textId="77777777" w:rsidR="008E346C" w:rsidRDefault="008E346C" w:rsidP="00D73B2B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Termin dostawy musi zostać podany w dniach (nie w dniach roboczych). Termin dostawy nie może być dłuższy niż 45 dni. </w:t>
      </w:r>
    </w:p>
    <w:p w14:paraId="5C53C2BE" w14:textId="77777777" w:rsidR="008E346C" w:rsidRPr="008E346C" w:rsidRDefault="008E346C" w:rsidP="00D73B2B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 przypadku kiedy termin dostawy zostanie podany w innej jednostce czasu niż dni, lub zaoferowany termin dostawy będzie dłuższy niż 45 dni, oferta zostanie uznana za niezgodną </w:t>
      </w:r>
      <w:r w:rsidRPr="008E346C">
        <w:rPr>
          <w:rFonts w:ascii="Times New Roman" w:eastAsia="Times New Roman" w:hAnsi="Times New Roman" w:cs="Times New Roman"/>
          <w:lang w:eastAsia="ar-SA"/>
        </w:rPr>
        <w:t>z warunkami zamówienia</w:t>
      </w:r>
      <w:r>
        <w:rPr>
          <w:rFonts w:ascii="Times New Roman" w:eastAsia="Times New Roman" w:hAnsi="Times New Roman" w:cs="Times New Roman"/>
          <w:lang w:eastAsia="ar-SA"/>
        </w:rPr>
        <w:t xml:space="preserve"> i zostanie odrzucona na podstawie art. 226 ust. 1 pkt. 5)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. </w:t>
      </w:r>
    </w:p>
    <w:p w14:paraId="1462E97D" w14:textId="77777777" w:rsidR="00D73B2B" w:rsidRPr="00D73B2B" w:rsidRDefault="00D73B2B" w:rsidP="00D73B2B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p w14:paraId="31A41A8E" w14:textId="77777777" w:rsidR="00D73B2B" w:rsidRPr="00D73B2B" w:rsidRDefault="00D73B2B" w:rsidP="00D73B2B">
      <w:pPr>
        <w:numPr>
          <w:ilvl w:val="0"/>
          <w:numId w:val="64"/>
        </w:numPr>
        <w:suppressAutoHyphens/>
        <w:autoSpaceDE w:val="0"/>
        <w:autoSpaceDN w:val="0"/>
        <w:spacing w:before="60" w:after="6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D73B2B">
        <w:rPr>
          <w:rFonts w:ascii="Times New Roman" w:eastAsia="Times New Roman" w:hAnsi="Times New Roman" w:cs="Times New Roman"/>
          <w:u w:val="single"/>
          <w:lang w:eastAsia="ar-SA"/>
        </w:rPr>
        <w:t>Kryterium nr 3 – ocena techniczna (jakość) (OT):</w:t>
      </w:r>
    </w:p>
    <w:p w14:paraId="7F9B91A0" w14:textId="77777777" w:rsidR="00D73B2B" w:rsidRPr="004D30C8" w:rsidRDefault="00D73B2B" w:rsidP="00D73B2B">
      <w:pPr>
        <w:suppressAutoHyphens/>
        <w:autoSpaceDE w:val="0"/>
        <w:spacing w:after="0" w:line="240" w:lineRule="auto"/>
        <w:ind w:left="3545" w:right="-1" w:firstLine="709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0E2E9160" w14:textId="77777777" w:rsidR="00D73B2B" w:rsidRPr="00D73B2B" w:rsidRDefault="00D73B2B" w:rsidP="00D73B2B">
      <w:pPr>
        <w:suppressAutoHyphens/>
        <w:autoSpaceDE w:val="0"/>
        <w:spacing w:after="0" w:line="240" w:lineRule="auto"/>
        <w:ind w:left="3545" w:right="-1" w:firstLine="709"/>
        <w:jc w:val="both"/>
        <w:rPr>
          <w:rFonts w:ascii="Times New Roman" w:eastAsia="Times New Roman" w:hAnsi="Times New Roman" w:cs="Times New Roman"/>
          <w:i/>
          <w:lang w:val="en-US" w:eastAsia="ar-SA"/>
        </w:rPr>
      </w:pPr>
      <w:r w:rsidRPr="00D73B2B">
        <w:rPr>
          <w:rFonts w:ascii="Times New Roman" w:eastAsia="Times New Roman" w:hAnsi="Times New Roman" w:cs="Times New Roman"/>
          <w:i/>
          <w:lang w:val="en-US" w:eastAsia="ar-SA"/>
        </w:rPr>
        <w:t xml:space="preserve">OT </w:t>
      </w:r>
      <w:proofErr w:type="spellStart"/>
      <w:r w:rsidRPr="004D30C8">
        <w:rPr>
          <w:rFonts w:ascii="Times New Roman" w:eastAsia="Times New Roman" w:hAnsi="Times New Roman" w:cs="Times New Roman"/>
          <w:i/>
          <w:vertAlign w:val="subscript"/>
          <w:lang w:val="en-US" w:eastAsia="ar-SA"/>
        </w:rPr>
        <w:t>oferty</w:t>
      </w:r>
      <w:proofErr w:type="spellEnd"/>
      <w:r w:rsidRPr="00D73B2B">
        <w:rPr>
          <w:rFonts w:ascii="Times New Roman" w:eastAsia="Times New Roman" w:hAnsi="Times New Roman" w:cs="Times New Roman"/>
          <w:i/>
          <w:vertAlign w:val="subscript"/>
          <w:lang w:val="en-US" w:eastAsia="ar-SA"/>
        </w:rPr>
        <w:t xml:space="preserve"> bad.</w:t>
      </w:r>
    </w:p>
    <w:p w14:paraId="2B8BD93B" w14:textId="77777777" w:rsidR="00D73B2B" w:rsidRPr="00D73B2B" w:rsidRDefault="00D73B2B" w:rsidP="00D73B2B">
      <w:pPr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lang w:val="en-US" w:eastAsia="ar-SA"/>
        </w:rPr>
      </w:pPr>
      <w:r w:rsidRPr="00D73B2B">
        <w:rPr>
          <w:rFonts w:ascii="Times New Roman" w:eastAsia="Times New Roman" w:hAnsi="Times New Roman" w:cs="Times New Roman"/>
          <w:i/>
          <w:lang w:val="en-US" w:eastAsia="ar-SA"/>
        </w:rPr>
        <w:t>OT = -----------------------------x 25 % x 100 pkt.</w:t>
      </w:r>
    </w:p>
    <w:p w14:paraId="2F197F9B" w14:textId="77777777" w:rsidR="00D73B2B" w:rsidRPr="00856A42" w:rsidRDefault="00D73B2B" w:rsidP="00D73B2B">
      <w:pPr>
        <w:suppressAutoHyphens/>
        <w:autoSpaceDE w:val="0"/>
        <w:spacing w:after="0" w:line="240" w:lineRule="auto"/>
        <w:ind w:left="4254"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856A42">
        <w:rPr>
          <w:rFonts w:ascii="Times New Roman" w:eastAsia="Times New Roman" w:hAnsi="Times New Roman" w:cs="Times New Roman"/>
          <w:i/>
          <w:lang w:eastAsia="ar-SA"/>
        </w:rPr>
        <w:t xml:space="preserve">OT </w:t>
      </w:r>
      <w:r w:rsidR="004D30C8" w:rsidRPr="00856A42">
        <w:rPr>
          <w:rFonts w:ascii="Times New Roman" w:eastAsia="Times New Roman" w:hAnsi="Times New Roman" w:cs="Times New Roman"/>
          <w:i/>
          <w:vertAlign w:val="subscript"/>
          <w:lang w:eastAsia="ar-SA"/>
        </w:rPr>
        <w:t>max (</w:t>
      </w:r>
      <w:r w:rsidRPr="00856A42">
        <w:rPr>
          <w:rFonts w:ascii="Times New Roman" w:eastAsia="Times New Roman" w:hAnsi="Times New Roman" w:cs="Times New Roman"/>
          <w:i/>
          <w:vertAlign w:val="subscript"/>
          <w:lang w:eastAsia="ar-SA"/>
        </w:rPr>
        <w:t xml:space="preserve">pkt) </w:t>
      </w:r>
    </w:p>
    <w:p w14:paraId="0041289E" w14:textId="77777777" w:rsidR="00D73B2B" w:rsidRPr="00E71284" w:rsidRDefault="00D73B2B" w:rsidP="00D73B2B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E71284">
        <w:rPr>
          <w:rFonts w:ascii="Times New Roman" w:eastAsia="Times New Roman" w:hAnsi="Times New Roman" w:cs="Times New Roman"/>
          <w:i/>
          <w:iCs/>
          <w:lang w:eastAsia="ar-SA"/>
        </w:rPr>
        <w:t>gdzie:</w:t>
      </w:r>
    </w:p>
    <w:p w14:paraId="5EBFD790" w14:textId="77777777" w:rsidR="00D73B2B" w:rsidRPr="00E71284" w:rsidRDefault="00856A42" w:rsidP="00D73B2B">
      <w:pPr>
        <w:tabs>
          <w:tab w:val="num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</w:pPr>
      <w:r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Zadanie nr 1 - </w:t>
      </w:r>
      <w:r w:rsidR="00D73B2B"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OT </w:t>
      </w:r>
      <w:r w:rsidR="00D73B2B" w:rsidRPr="00E71284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  <w:t xml:space="preserve">max </w:t>
      </w:r>
      <w:r w:rsidR="00D73B2B"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–suma punktów z tabeli załącznika nr 1.1 </w:t>
      </w:r>
      <w:r w:rsidR="004D30C8"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do </w:t>
      </w:r>
      <w:proofErr w:type="spellStart"/>
      <w:r w:rsidR="004D30C8"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s</w:t>
      </w:r>
      <w:r w:rsidR="00E71284"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wz</w:t>
      </w:r>
      <w:proofErr w:type="spellEnd"/>
      <w:r w:rsidR="00E71284"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możliwa do uzyskania (8</w:t>
      </w:r>
      <w:r w:rsidR="00D73B2B"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pkt)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  <w:t>,</w:t>
      </w:r>
    </w:p>
    <w:p w14:paraId="00BDA8ED" w14:textId="77777777" w:rsidR="00856A42" w:rsidRPr="00E71284" w:rsidRDefault="00856A42" w:rsidP="00856A42">
      <w:pPr>
        <w:tabs>
          <w:tab w:val="num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</w:pPr>
      <w:r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Zadanie nr 2 - OT 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  <w:t xml:space="preserve">max 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–suma punktów z tabeli załącznika nr 1.2 do </w:t>
      </w:r>
      <w:proofErr w:type="spellStart"/>
      <w:r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swz</w:t>
      </w:r>
      <w:proofErr w:type="spellEnd"/>
      <w:r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możliwa do uzyskania (4 pkt)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  <w:t>,</w:t>
      </w:r>
    </w:p>
    <w:p w14:paraId="07064665" w14:textId="77777777" w:rsidR="004D30C8" w:rsidRPr="00E71284" w:rsidRDefault="00856A42" w:rsidP="00D73B2B">
      <w:pPr>
        <w:tabs>
          <w:tab w:val="num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</w:pPr>
      <w:r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Zadanie nr 3 - OT 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  <w:t xml:space="preserve">max 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–suma pun</w:t>
      </w:r>
      <w:r w:rsidR="00E27BBA"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któw z tabeli załącznika nr 1.3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do </w:t>
      </w:r>
      <w:proofErr w:type="spellStart"/>
      <w:r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swz</w:t>
      </w:r>
      <w:proofErr w:type="spellEnd"/>
      <w:r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możliwa do uzyskania (2 pkt)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  <w:t>,</w:t>
      </w:r>
    </w:p>
    <w:p w14:paraId="16C7504F" w14:textId="77777777" w:rsidR="00D73B2B" w:rsidRPr="00D73B2B" w:rsidRDefault="00D73B2B" w:rsidP="00D73B2B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OT </w:t>
      </w:r>
      <w:proofErr w:type="spellStart"/>
      <w:r w:rsidRPr="00E71284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  <w:t>bad</w:t>
      </w:r>
      <w:proofErr w:type="spellEnd"/>
      <w:r w:rsidRPr="00E71284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  <w:t xml:space="preserve">. oferty 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– suma punktów uzyskana przez badaną ofertę,</w:t>
      </w:r>
    </w:p>
    <w:p w14:paraId="7760ADD7" w14:textId="77777777" w:rsidR="00D73B2B" w:rsidRPr="00D73B2B" w:rsidRDefault="00D73B2B" w:rsidP="00D73B2B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52FA1012" w14:textId="77777777" w:rsidR="00D73B2B" w:rsidRPr="00D73B2B" w:rsidRDefault="00D73B2B" w:rsidP="00D73B2B">
      <w:pPr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3B2B">
        <w:rPr>
          <w:rFonts w:ascii="Times New Roman" w:eastAsia="Times New Roman" w:hAnsi="Times New Roman" w:cs="Times New Roman"/>
          <w:lang w:eastAsia="ar-SA"/>
        </w:rPr>
        <w:t>Ostateczna ocena oferty będzie wyliczana według wzoru: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384"/>
      </w:tblGrid>
      <w:tr w:rsidR="00D73B2B" w:rsidRPr="00D73B2B" w14:paraId="79B0BDA1" w14:textId="77777777" w:rsidTr="004D30C8">
        <w:trPr>
          <w:trHeight w:val="675"/>
          <w:jc w:val="center"/>
        </w:trPr>
        <w:tc>
          <w:tcPr>
            <w:tcW w:w="6384" w:type="dxa"/>
            <w:hideMark/>
          </w:tcPr>
          <w:p w14:paraId="5E47679E" w14:textId="77777777" w:rsidR="00D73B2B" w:rsidRPr="00D73B2B" w:rsidRDefault="00D73B2B" w:rsidP="00D73B2B">
            <w:pPr>
              <w:suppressAutoHyphens/>
              <w:spacing w:before="60" w:after="60" w:line="240" w:lineRule="auto"/>
              <w:ind w:right="-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14:paraId="745EF382" w14:textId="77777777" w:rsidR="00D73B2B" w:rsidRPr="00D73B2B" w:rsidRDefault="00856A42" w:rsidP="00D73B2B">
            <w:pPr>
              <w:suppressAutoHyphens/>
              <w:spacing w:before="60" w:after="6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O = C + TD</w:t>
            </w:r>
            <w:r w:rsidR="00D73B2B" w:rsidRPr="00D73B2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+ OT </w:t>
            </w:r>
          </w:p>
        </w:tc>
      </w:tr>
    </w:tbl>
    <w:p w14:paraId="0C67CFFD" w14:textId="77777777" w:rsidR="00D73B2B" w:rsidRPr="00D73B2B" w:rsidRDefault="00D73B2B" w:rsidP="00D73B2B">
      <w:pPr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73B2B">
        <w:rPr>
          <w:rFonts w:ascii="Times New Roman" w:eastAsia="Times New Roman" w:hAnsi="Times New Roman" w:cs="Times New Roman"/>
          <w:i/>
          <w:lang w:eastAsia="ar-SA"/>
        </w:rPr>
        <w:t>gdzie:</w:t>
      </w:r>
    </w:p>
    <w:p w14:paraId="05A2D230" w14:textId="77777777" w:rsidR="00D73B2B" w:rsidRPr="00D73B2B" w:rsidRDefault="00D73B2B" w:rsidP="00D73B2B">
      <w:pPr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73B2B">
        <w:rPr>
          <w:rFonts w:ascii="Times New Roman" w:eastAsia="Times New Roman" w:hAnsi="Times New Roman" w:cs="Times New Roman"/>
          <w:i/>
          <w:lang w:eastAsia="ar-SA"/>
        </w:rPr>
        <w:t xml:space="preserve">O – ostateczna ocena oferty, </w:t>
      </w:r>
    </w:p>
    <w:p w14:paraId="52663488" w14:textId="77777777" w:rsidR="00D73B2B" w:rsidRPr="00D73B2B" w:rsidRDefault="00D73B2B" w:rsidP="00D73B2B">
      <w:pPr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73B2B">
        <w:rPr>
          <w:rFonts w:ascii="Times New Roman" w:eastAsia="Times New Roman" w:hAnsi="Times New Roman" w:cs="Times New Roman"/>
          <w:i/>
          <w:lang w:eastAsia="ar-SA"/>
        </w:rPr>
        <w:t>C – wartość punktowa uzyskana przez badaną ofertę za kryterium cena,</w:t>
      </w:r>
    </w:p>
    <w:p w14:paraId="35FA2EFB" w14:textId="77777777" w:rsidR="00D73B2B" w:rsidRPr="00D73B2B" w:rsidRDefault="00856A42" w:rsidP="00D73B2B">
      <w:pPr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TD</w:t>
      </w:r>
      <w:r w:rsidR="00D73B2B" w:rsidRPr="00D73B2B">
        <w:rPr>
          <w:rFonts w:ascii="Times New Roman" w:eastAsia="Times New Roman" w:hAnsi="Times New Roman" w:cs="Times New Roman"/>
          <w:i/>
          <w:lang w:eastAsia="ar-SA"/>
        </w:rPr>
        <w:t xml:space="preserve"> – wartość punktowa uzyskana pr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zez badaną ofertę za kryterium termin dostawy </w:t>
      </w:r>
      <w:r w:rsidR="00D73B2B" w:rsidRPr="00D73B2B">
        <w:rPr>
          <w:rFonts w:ascii="Times New Roman" w:eastAsia="Times New Roman" w:hAnsi="Times New Roman" w:cs="Times New Roman"/>
          <w:i/>
          <w:lang w:eastAsia="ar-SA"/>
        </w:rPr>
        <w:t>oferowanych urządzeń,</w:t>
      </w:r>
    </w:p>
    <w:p w14:paraId="59E92A66" w14:textId="77777777" w:rsidR="00D73B2B" w:rsidRPr="00D73B2B" w:rsidRDefault="00D73B2B" w:rsidP="00D73B2B">
      <w:pPr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D73B2B">
        <w:rPr>
          <w:rFonts w:ascii="Times New Roman" w:eastAsia="Times New Roman" w:hAnsi="Times New Roman" w:cs="Times New Roman"/>
          <w:i/>
          <w:lang w:eastAsia="ar-SA"/>
        </w:rPr>
        <w:t xml:space="preserve">OT </w:t>
      </w:r>
      <w:r w:rsidRPr="00D73B2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– </w:t>
      </w:r>
      <w:r w:rsidRPr="00D73B2B">
        <w:rPr>
          <w:rFonts w:ascii="Times New Roman" w:eastAsia="Times New Roman" w:hAnsi="Times New Roman" w:cs="Times New Roman"/>
          <w:i/>
          <w:lang w:eastAsia="ar-SA"/>
        </w:rPr>
        <w:t>wartość punktowa uzyskana przez badaną ofertę za kryterium ocena techniczna oferowanych urządzeń,</w:t>
      </w:r>
    </w:p>
    <w:p w14:paraId="610C7560" w14:textId="77777777" w:rsidR="00D73B2B" w:rsidRPr="004D30C8" w:rsidRDefault="00D73B2B" w:rsidP="00D73B2B">
      <w:pPr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5FFDA6A" w14:textId="77777777" w:rsidR="002C11AA" w:rsidRPr="002C11AA" w:rsidRDefault="002C11AA" w:rsidP="00CD0869">
      <w:pPr>
        <w:numPr>
          <w:ilvl w:val="0"/>
          <w:numId w:val="6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2C11AA">
        <w:rPr>
          <w:rFonts w:ascii="Times New Roman" w:eastAsia="Times New Roman" w:hAnsi="Times New Roman" w:cs="Times New Roman"/>
          <w:b/>
          <w:u w:val="single"/>
          <w:lang w:eastAsia="ar-SA"/>
        </w:rPr>
        <w:t>W przypadku nie podania w ofercie terminu dostawy, Zamawiający uzna, że Wykonawca zaoferował maksymalny wymagany termin dostawy tj. 45 dni.</w:t>
      </w:r>
    </w:p>
    <w:p w14:paraId="336AD59F" w14:textId="77777777" w:rsidR="00465D6C" w:rsidRPr="00465D6C" w:rsidRDefault="00465D6C" w:rsidP="00DE6EC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249208AF" w14:textId="77777777" w:rsidR="00465D6C" w:rsidRPr="00465D6C" w:rsidRDefault="00465D6C" w:rsidP="00DE6EC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1163E5D6" w14:textId="77777777" w:rsidR="00465D6C" w:rsidRPr="00465D6C" w:rsidRDefault="00465D6C" w:rsidP="00DE6EC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Ocenie będą podlegać wyłącznie oferty niepodlegające odrzuceniu. </w:t>
      </w:r>
    </w:p>
    <w:p w14:paraId="4075086D" w14:textId="77777777" w:rsidR="00465D6C" w:rsidRPr="00465D6C" w:rsidRDefault="00465D6C" w:rsidP="00DE6EC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64D11496" w14:textId="77777777" w:rsidR="00465D6C" w:rsidRPr="00465D6C" w:rsidRDefault="00465D6C" w:rsidP="00DE6EC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440FBA46" w14:textId="77777777" w:rsidR="00465D6C" w:rsidRPr="00465D6C" w:rsidRDefault="00465D6C" w:rsidP="00DE6EC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Zamawiający wybiera najkorzystniejszą ofertę̨ w terminie związania ofertą określonym w SWZ. </w:t>
      </w:r>
    </w:p>
    <w:p w14:paraId="2A69EBF8" w14:textId="77777777" w:rsidR="00465D6C" w:rsidRPr="00465D6C" w:rsidRDefault="00465D6C" w:rsidP="00DE6EC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3C8E4915" w14:textId="77777777" w:rsidR="00465D6C" w:rsidRPr="00465D6C" w:rsidRDefault="00465D6C" w:rsidP="00DE6EC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przypadku braku zgody, o której mowa w pkt. </w:t>
      </w:r>
      <w:r w:rsidR="008E346C">
        <w:rPr>
          <w:rFonts w:ascii="Times New Roman" w:eastAsia="Calibri" w:hAnsi="Times New Roman" w:cs="Times New Roman"/>
          <w:color w:val="000000"/>
        </w:rPr>
        <w:t>8</w:t>
      </w:r>
      <w:r w:rsidRPr="00465D6C">
        <w:rPr>
          <w:rFonts w:ascii="Times New Roman" w:eastAsia="Calibri" w:hAnsi="Times New Roman" w:cs="Times New Roman"/>
          <w:color w:val="000000"/>
        </w:rPr>
        <w:t xml:space="preserve">, oferta podlega odrzuceniu, a Zamawiający zwraca się̨ o wyrażenie takiej zgody do kolejnego Wykonawcy, którego oferta została najwyżej oceniona, chyba że zachodzą̨ przesłanki do unieważnienia postepowania. </w:t>
      </w:r>
    </w:p>
    <w:p w14:paraId="3996891D" w14:textId="77777777" w:rsidR="00E32858" w:rsidRPr="001A4954" w:rsidRDefault="00E32858" w:rsidP="00E328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5D20B9" w14:paraId="5976E5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5F16F93F" w14:textId="77777777"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F64CC51" w14:textId="77777777" w:rsidR="00F347C6" w:rsidRDefault="00F347C6" w:rsidP="00DE6EC8">
            <w:pPr>
              <w:pStyle w:val="Akapitzlist"/>
              <w:keepNext/>
              <w:keepLines/>
              <w:numPr>
                <w:ilvl w:val="0"/>
                <w:numId w:val="46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8FEFE84" w14:textId="77777777"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150EC4C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5886018A" w14:textId="77777777" w:rsidR="00EB1120" w:rsidRPr="00EB1120" w:rsidRDefault="00EB1120" w:rsidP="00DE6EC8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EB1120">
        <w:rPr>
          <w:rFonts w:ascii="Times New Roman" w:eastAsia="Calibri" w:hAnsi="Times New Roman" w:cs="Times New Roman"/>
          <w:color w:val="000000"/>
        </w:rPr>
        <w:t>, w terminie nie krótszym niż̇</w:t>
      </w:r>
      <w:r w:rsidR="001A4954">
        <w:rPr>
          <w:rFonts w:ascii="Times New Roman" w:eastAsia="Calibri" w:hAnsi="Times New Roman" w:cs="Times New Roman"/>
          <w:color w:val="000000"/>
        </w:rPr>
        <w:t xml:space="preserve"> 10</w:t>
      </w:r>
      <w:r w:rsidRPr="00EB112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>
        <w:rPr>
          <w:rFonts w:ascii="Times New Roman" w:eastAsia="Calibri" w:hAnsi="Times New Roman" w:cs="Times New Roman"/>
          <w:color w:val="000000"/>
        </w:rPr>
        <w:t>cji elektronicznej</w:t>
      </w:r>
      <w:r w:rsidRPr="00EB11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27F5F47C" w14:textId="5B47B712" w:rsidR="00EB1120" w:rsidRPr="00EB1120" w:rsidRDefault="00EB1120" w:rsidP="00DE6EC8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</w:t>
      </w:r>
      <w:r w:rsidR="00C94255">
        <w:rPr>
          <w:rFonts w:ascii="Times New Roman" w:eastAsia="Calibri" w:hAnsi="Times New Roman" w:cs="Times New Roman"/>
          <w:color w:val="000000"/>
        </w:rPr>
        <w:t xml:space="preserve"> zgodnie z art. 264 ust. 2 pkt. 1) lit. </w:t>
      </w:r>
      <w:proofErr w:type="spellStart"/>
      <w:r w:rsidR="00C94255">
        <w:rPr>
          <w:rFonts w:ascii="Times New Roman" w:eastAsia="Calibri" w:hAnsi="Times New Roman" w:cs="Times New Roman"/>
          <w:color w:val="000000"/>
        </w:rPr>
        <w:t>auPzp</w:t>
      </w:r>
      <w:proofErr w:type="spellEnd"/>
      <w:r w:rsidR="00C94255">
        <w:rPr>
          <w:rFonts w:ascii="Times New Roman" w:eastAsia="Calibri" w:hAnsi="Times New Roman" w:cs="Times New Roman"/>
          <w:color w:val="000000"/>
        </w:rPr>
        <w:t xml:space="preserve">, </w:t>
      </w:r>
      <w:r w:rsidRPr="00EB112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>
        <w:rPr>
          <w:rFonts w:ascii="Times New Roman" w:eastAsia="Calibri" w:hAnsi="Times New Roman" w:cs="Times New Roman"/>
          <w:color w:val="000000"/>
        </w:rPr>
        <w:t>ę</w:t>
      </w:r>
      <w:r w:rsidR="00652190">
        <w:rPr>
          <w:rFonts w:ascii="Times New Roman" w:eastAsia="Calibri" w:hAnsi="Times New Roman" w:cs="Times New Roman"/>
          <w:color w:val="000000"/>
        </w:rPr>
        <w:t>powaniu o udzielenie zamówienia</w:t>
      </w:r>
      <w:r w:rsidR="00D96D71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EB112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14:paraId="21B0FB5C" w14:textId="77777777" w:rsidR="00EB1120" w:rsidRPr="00EB1120" w:rsidRDefault="00EB1120" w:rsidP="00DE6EC8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1DA7C8BF" w14:textId="77777777" w:rsidR="00EB1120" w:rsidRPr="00EB1120" w:rsidRDefault="00EB1120" w:rsidP="00DE6EC8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48CD1670" w14:textId="77777777" w:rsidR="00EB1120" w:rsidRPr="00EB1120" w:rsidRDefault="00EB1120" w:rsidP="00DE6EC8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Przed podpisaniem umowy Wykonawcy wspólnie ubiegający się o udzielenie zamówienia (w przypadku wyboru ich o</w:t>
      </w:r>
      <w:r w:rsidR="00AD7BAB">
        <w:rPr>
          <w:rFonts w:ascii="Times New Roman" w:eastAsia="Calibri" w:hAnsi="Times New Roman" w:cs="Times New Roman"/>
          <w:color w:val="000000"/>
        </w:rPr>
        <w:t xml:space="preserve">ferty, jako najkorzystniejszej) </w:t>
      </w:r>
      <w:r w:rsidRPr="00EB1120">
        <w:rPr>
          <w:rFonts w:ascii="Times New Roman" w:eastAsia="Calibri" w:hAnsi="Times New Roman" w:cs="Times New Roman"/>
          <w:color w:val="000000"/>
        </w:rPr>
        <w:t xml:space="preserve">przedstawią Zamawiającemu umowę regulującą współpracę tych Wykonawców. </w:t>
      </w:r>
    </w:p>
    <w:p w14:paraId="7EE2925D" w14:textId="77777777" w:rsidR="00EB1120" w:rsidRPr="00EB1120" w:rsidRDefault="00EB1120" w:rsidP="00DE6EC8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5515E528" w14:textId="77777777" w:rsidR="00EB1120" w:rsidRPr="00FB2BDF" w:rsidRDefault="00EB1120" w:rsidP="00DE6EC8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 terminie </w:t>
      </w:r>
      <w:r w:rsidR="00470BB2">
        <w:rPr>
          <w:rFonts w:ascii="Times New Roman" w:eastAsia="Calibri" w:hAnsi="Times New Roman" w:cs="Times New Roman"/>
          <w:color w:val="000000"/>
        </w:rPr>
        <w:t xml:space="preserve">do </w:t>
      </w:r>
      <w:r w:rsidRPr="00EB1120">
        <w:rPr>
          <w:rFonts w:ascii="Times New Roman" w:eastAsia="Calibri" w:hAnsi="Times New Roman" w:cs="Times New Roman"/>
          <w:color w:val="000000"/>
        </w:rPr>
        <w:t xml:space="preserve">30 dni od dnia zawarciu umowy Zamawiający zamieści ogłoszenie o udzieleniu zamówienia w </w:t>
      </w:r>
      <w:r w:rsidR="00C94255" w:rsidRPr="00C94255">
        <w:rPr>
          <w:rFonts w:ascii="Times New Roman" w:eastAsia="Calibri" w:hAnsi="Times New Roman" w:cs="Times New Roman"/>
          <w:color w:val="000000"/>
        </w:rPr>
        <w:t>Urz</w:t>
      </w:r>
      <w:r w:rsidR="00C94255" w:rsidRPr="00C94255">
        <w:rPr>
          <w:rFonts w:ascii="Times New Roman" w:eastAsia="Calibri" w:hAnsi="Times New Roman" w:cs="Times New Roman" w:hint="eastAsia"/>
          <w:color w:val="000000"/>
        </w:rPr>
        <w:t>ę</w:t>
      </w:r>
      <w:r w:rsidR="00C94255" w:rsidRPr="00C94255">
        <w:rPr>
          <w:rFonts w:ascii="Times New Roman" w:eastAsia="Calibri" w:hAnsi="Times New Roman" w:cs="Times New Roman"/>
          <w:color w:val="000000"/>
        </w:rPr>
        <w:t>dowi Publikacji Unii Europejskiej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p w14:paraId="4405149C" w14:textId="77777777" w:rsidR="00FB2BDF" w:rsidRPr="00E91079" w:rsidRDefault="00FB2BDF" w:rsidP="00FB2B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Calibri" w:hAnsi="Calibri" w:cs="Trebuchet MS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14:paraId="54D45FC1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11F47FCA" w14:textId="77777777"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BD71710" w14:textId="77777777" w:rsidR="00EB1120" w:rsidRDefault="00EB1120" w:rsidP="00DE6EC8">
            <w:pPr>
              <w:pStyle w:val="Akapitzlist"/>
              <w:keepNext/>
              <w:keepLines/>
              <w:numPr>
                <w:ilvl w:val="0"/>
                <w:numId w:val="46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59CA0DF" w14:textId="77777777"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726A59A9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4FE8D78" w14:textId="77777777" w:rsidR="00231520" w:rsidRPr="00231520" w:rsidRDefault="00231520" w:rsidP="00DE6EC8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64863625" w14:textId="77777777" w:rsidR="00231520" w:rsidRPr="00231520" w:rsidRDefault="00231520" w:rsidP="00DE6EC8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0BD80588" w14:textId="77777777" w:rsidR="00231520" w:rsidRPr="00C33499" w:rsidRDefault="00231520" w:rsidP="00DE6E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7958EEF2" w14:textId="77777777" w:rsidR="00231520" w:rsidRPr="00C33499" w:rsidRDefault="008A00F6" w:rsidP="00DE6E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63D3B120" w14:textId="77777777" w:rsidR="00231520" w:rsidRPr="00231520" w:rsidRDefault="00231520" w:rsidP="00DE6EC8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B3EF22A" w14:textId="77777777" w:rsidR="00231520" w:rsidRPr="00231520" w:rsidRDefault="00231520" w:rsidP="00DE6EC8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48DD116B" w14:textId="77777777" w:rsidR="00362445" w:rsidRDefault="00231520" w:rsidP="00DE6EC8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 xml:space="preserve">le IX „Środki ochrony prawnej” </w:t>
      </w:r>
      <w:proofErr w:type="spellStart"/>
      <w:r w:rsidR="00D94A3D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  <w:bookmarkStart w:id="23" w:name="__RefHeading__86_381024118"/>
      <w:bookmarkEnd w:id="23"/>
    </w:p>
    <w:p w14:paraId="63F21FBE" w14:textId="77777777" w:rsidR="00E07E56" w:rsidRPr="00362445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9796567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5AB8AF1D" w14:textId="77777777"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A22C55F" w14:textId="77777777" w:rsidR="005D20B9" w:rsidRPr="005D20B9" w:rsidRDefault="005D20B9" w:rsidP="00DE6EC8">
            <w:pPr>
              <w:pStyle w:val="Akapitzlist"/>
              <w:keepNext/>
              <w:keepLines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22FAC58D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133D638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CADE5DC" w14:textId="77777777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0657CF4A" w14:textId="77777777" w:rsidR="00DC252B" w:rsidRPr="005D20B9" w:rsidRDefault="00DC252B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6F8ECE23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71B7FD5B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A7F8418" w14:textId="77777777" w:rsidR="005D20B9" w:rsidRDefault="005D20B9" w:rsidP="00DE6EC8">
            <w:pPr>
              <w:pStyle w:val="Akapitzlist"/>
              <w:keepNext/>
              <w:keepLines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48FB6642" w14:textId="77777777"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5486FE96" w14:textId="77777777" w:rsidR="00E07E56" w:rsidRDefault="00E07E56" w:rsidP="00E32858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59E1B3A8" w14:textId="77777777" w:rsidR="003E4209" w:rsidRPr="00FB2BDF" w:rsidRDefault="003E4209" w:rsidP="00DE6EC8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 w:rsidRPr="00FB2BDF">
        <w:rPr>
          <w:rFonts w:ascii="Times New Roman" w:eastAsia="Calibri" w:hAnsi="Times New Roman" w:cs="Times New Roman"/>
          <w:color w:val="000000"/>
          <w:spacing w:val="-2"/>
        </w:rPr>
        <w:t>anych osobowych (</w:t>
      </w:r>
      <w:proofErr w:type="spellStart"/>
      <w:r w:rsidR="0093358F" w:rsidRPr="00FB2BDF">
        <w:rPr>
          <w:rFonts w:ascii="Times New Roman" w:eastAsia="Calibri" w:hAnsi="Times New Roman" w:cs="Times New Roman"/>
          <w:color w:val="000000"/>
          <w:spacing w:val="-2"/>
        </w:rPr>
        <w:t>Dz.U</w:t>
      </w:r>
      <w:proofErr w:type="spellEnd"/>
      <w:r w:rsidR="0093358F" w:rsidRPr="00FB2BDF">
        <w:rPr>
          <w:rFonts w:ascii="Times New Roman" w:eastAsia="Calibri" w:hAnsi="Times New Roman" w:cs="Times New Roman"/>
          <w:color w:val="000000"/>
          <w:spacing w:val="-2"/>
        </w:rPr>
        <w:t>. z 2019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 w:rsidRPr="00FB2BDF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42B614D7" w14:textId="77777777" w:rsidR="003E4209" w:rsidRPr="00FB2BDF" w:rsidRDefault="003E4209" w:rsidP="00DE6EC8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14:paraId="5E4A49A8" w14:textId="77777777" w:rsidR="003E4209" w:rsidRPr="00FB2BDF" w:rsidRDefault="003E4209" w:rsidP="00DE6EC8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62F88BCB" w14:textId="77777777" w:rsidR="003E4209" w:rsidRPr="00FB2BDF" w:rsidRDefault="003E4209" w:rsidP="00E32858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14:paraId="7417DBCF" w14:textId="77777777" w:rsidR="003E4209" w:rsidRPr="00FB2BDF" w:rsidRDefault="003E4209" w:rsidP="00DE6EC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52589812" w14:textId="77777777" w:rsidR="003E4209" w:rsidRPr="00FB2BDF" w:rsidRDefault="003E4209" w:rsidP="00DE6EC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Krzysztof </w:t>
      </w:r>
      <w:proofErr w:type="spellStart"/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Glubiak</w:t>
      </w:r>
      <w:proofErr w:type="spellEnd"/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kontakt: </w:t>
      </w:r>
      <w:hyperlink r:id="rId37" w:history="1">
        <w:r w:rsidRPr="00FB2BDF">
          <w:rPr>
            <w:rFonts w:ascii="Times New Roman" w:eastAsia="Calibri" w:hAnsi="Times New Roman" w:cs="Times New Roman"/>
            <w:b/>
            <w:color w:val="0000FF"/>
            <w:u w:val="single"/>
            <w:shd w:val="clear" w:color="auto" w:fill="FFFFFF"/>
          </w:rPr>
          <w:t>iodo@wssk.wroc.pl</w:t>
        </w:r>
      </w:hyperlink>
      <w:r w:rsidR="00930B78" w:rsidRPr="00FB2BDF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tel.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661</w:t>
      </w:r>
      <w:r w:rsidR="007F1632"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 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924273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FB2BDF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BCEDEC1" w14:textId="77777777" w:rsidR="003E4209" w:rsidRPr="00FB2BDF" w:rsidRDefault="003E4209" w:rsidP="00DE6EC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przetwarzane będą na podstawie art. 6 ust. 1 lit. </w:t>
      </w:r>
      <w:proofErr w:type="spellStart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cRODO</w:t>
      </w:r>
      <w:proofErr w:type="spellEnd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w celu </w:t>
      </w:r>
      <w:r w:rsidRPr="00FB2BDF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proofErr w:type="spellStart"/>
      <w:r w:rsidR="00856A42">
        <w:rPr>
          <w:rFonts w:ascii="Times New Roman" w:eastAsia="Calibri" w:hAnsi="Times New Roman" w:cs="Times New Roman"/>
          <w:b/>
          <w:color w:val="000000"/>
        </w:rPr>
        <w:t>Szp</w:t>
      </w:r>
      <w:proofErr w:type="spellEnd"/>
      <w:r w:rsidR="00856A42">
        <w:rPr>
          <w:rFonts w:ascii="Times New Roman" w:eastAsia="Calibri" w:hAnsi="Times New Roman" w:cs="Times New Roman"/>
          <w:b/>
          <w:color w:val="000000"/>
        </w:rPr>
        <w:t>/ZP-238/</w:t>
      </w:r>
      <w:r w:rsidRPr="00FB2BDF">
        <w:rPr>
          <w:rFonts w:ascii="Times New Roman" w:eastAsia="Calibri" w:hAnsi="Times New Roman" w:cs="Times New Roman"/>
          <w:b/>
          <w:color w:val="000000"/>
        </w:rPr>
        <w:t>202</w:t>
      </w:r>
      <w:r w:rsidR="00EB3F95">
        <w:rPr>
          <w:rFonts w:ascii="Times New Roman" w:eastAsia="Calibri" w:hAnsi="Times New Roman" w:cs="Times New Roman"/>
          <w:b/>
          <w:color w:val="000000"/>
        </w:rPr>
        <w:t>2</w:t>
      </w:r>
      <w:r w:rsidRPr="00FB2BDF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3A446163" w14:textId="77777777" w:rsidR="003E4209" w:rsidRPr="00FB2BDF" w:rsidRDefault="003E4209" w:rsidP="00DE6EC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</w:t>
      </w:r>
      <w:proofErr w:type="spellStart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”;  </w:t>
      </w:r>
    </w:p>
    <w:p w14:paraId="6C58F38C" w14:textId="77777777" w:rsidR="003E4209" w:rsidRPr="00FB2BDF" w:rsidRDefault="003E4209" w:rsidP="00DE6EC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art.78 ust. 1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proofErr w:type="spellStart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B8420DF" w14:textId="77777777" w:rsidR="003E4209" w:rsidRPr="00FB2BDF" w:rsidRDefault="003E4209" w:rsidP="00DE6EC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;  </w:t>
      </w:r>
    </w:p>
    <w:p w14:paraId="06EDCAC8" w14:textId="77777777" w:rsidR="003E4209" w:rsidRPr="00FB2BDF" w:rsidRDefault="003E4209" w:rsidP="00DE6EC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6B88FDDF" w14:textId="77777777" w:rsidR="003E4209" w:rsidRPr="00FB2BDF" w:rsidRDefault="003E4209" w:rsidP="00DE6EC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01803C17" w14:textId="77777777" w:rsidR="003E4209" w:rsidRPr="00FB2BDF" w:rsidRDefault="003E4209" w:rsidP="00DE6EC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2F8DFD5F" w14:textId="77777777" w:rsidR="003E4209" w:rsidRPr="00FB2BDF" w:rsidRDefault="003E4209" w:rsidP="00DE6EC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FB2BDF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FB2BDF">
        <w:rPr>
          <w:rFonts w:ascii="Times New Roman" w:eastAsia="Calibri" w:hAnsi="Times New Roman" w:cs="Times New Roman"/>
          <w:i/>
        </w:rPr>
        <w:t>wyniku postępowania</w:t>
      </w:r>
      <w:r w:rsidRPr="00FB2BDF">
        <w:rPr>
          <w:rFonts w:ascii="Times New Roman" w:eastAsia="Calibri" w:hAnsi="Times New Roman" w:cs="Times New Roman"/>
          <w:i/>
        </w:rPr>
        <w:br/>
        <w:t xml:space="preserve">o udzielenie zamówienia publicznego ani zmianą postanowień umowy w zakresie niezgodnym z ustawą </w:t>
      </w:r>
      <w:proofErr w:type="spellStart"/>
      <w:r w:rsidRPr="00FB2BDF">
        <w:rPr>
          <w:rFonts w:ascii="Times New Roman" w:eastAsia="Calibri" w:hAnsi="Times New Roman" w:cs="Times New Roman"/>
          <w:i/>
        </w:rPr>
        <w:t>Pzp</w:t>
      </w:r>
      <w:proofErr w:type="spellEnd"/>
      <w:r w:rsidRPr="00FB2BDF">
        <w:rPr>
          <w:rFonts w:ascii="Times New Roman" w:eastAsia="Calibri" w:hAnsi="Times New Roman" w:cs="Times New Roman"/>
          <w:i/>
        </w:rPr>
        <w:t xml:space="preserve"> oraz nie może naruszać integralności protokołu oraz jego załączników.</w:t>
      </w:r>
      <w:r w:rsidRPr="00FB2BDF">
        <w:rPr>
          <w:rFonts w:ascii="Times New Roman" w:eastAsia="Times New Roman" w:hAnsi="Times New Roman" w:cs="Times New Roman"/>
          <w:lang w:eastAsia="pl-PL"/>
        </w:rPr>
        <w:t>);</w:t>
      </w:r>
    </w:p>
    <w:p w14:paraId="753DF622" w14:textId="77777777" w:rsidR="003E4209" w:rsidRPr="00FB2BDF" w:rsidRDefault="003E4209" w:rsidP="00DE6EC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FB2BDF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FB2BDF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65186CC6" w14:textId="77777777" w:rsidR="003E4209" w:rsidRPr="00FB2BDF" w:rsidRDefault="003E4209" w:rsidP="00DE6EC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RODO</w:t>
      </w:r>
      <w:r w:rsidRPr="00FB2BDF">
        <w:rPr>
          <w:rFonts w:ascii="Times New Roman" w:eastAsia="Times New Roman" w:hAnsi="Times New Roman" w:cs="Times New Roman"/>
          <w:lang w:eastAsia="pl-PL"/>
        </w:rPr>
        <w:t>;</w:t>
      </w:r>
    </w:p>
    <w:p w14:paraId="7511D83F" w14:textId="77777777" w:rsidR="003E4209" w:rsidRPr="00FB2BDF" w:rsidRDefault="003E4209" w:rsidP="00DE6EC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48A1CD71" w14:textId="77777777" w:rsidR="003E4209" w:rsidRPr="00FB2BDF" w:rsidRDefault="003E4209" w:rsidP="00DE6EC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025338E7" w14:textId="77777777" w:rsidR="003E4209" w:rsidRPr="00FB2BDF" w:rsidRDefault="003E4209" w:rsidP="00DE6EC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4DBAA905" w14:textId="77777777" w:rsidR="003E4209" w:rsidRPr="00FB2BDF" w:rsidRDefault="003E4209" w:rsidP="00DE6EC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B2BDF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B2BDF">
        <w:rPr>
          <w:rFonts w:ascii="Times New Roman" w:eastAsia="Times New Roman" w:hAnsi="Times New Roman" w:cs="Times New Roman"/>
          <w:lang w:eastAsia="pl-PL"/>
        </w:rPr>
        <w:t>.</w:t>
      </w:r>
    </w:p>
    <w:p w14:paraId="0CF2FA04" w14:textId="77777777" w:rsidR="003E4209" w:rsidRPr="00FB2BDF" w:rsidRDefault="003E4209" w:rsidP="00DE6EC8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FB2BDF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FB2BDF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FB2BDF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606E23B9" w14:textId="77777777" w:rsidR="003E4209" w:rsidRPr="00FB2BDF" w:rsidRDefault="003E4209" w:rsidP="00DE6EC8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FB2BDF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FB2BDF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FB2BDF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7C5D59DA" w14:textId="77777777" w:rsidR="003E4209" w:rsidRPr="00FB2BDF" w:rsidRDefault="003E4209" w:rsidP="00DE6EC8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244D04BF" w14:textId="77777777" w:rsidR="003E4209" w:rsidRPr="00FB2BDF" w:rsidRDefault="003E4209" w:rsidP="00DE6EC8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39BBD34D" w14:textId="77777777" w:rsidR="003E4209" w:rsidRPr="00FB2BDF" w:rsidRDefault="003E4209" w:rsidP="00DE6EC8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75A6087C" w14:textId="77777777" w:rsidR="003E4209" w:rsidRPr="00FB2BDF" w:rsidRDefault="003E4209" w:rsidP="00DE6EC8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DA0833D" w14:textId="77777777" w:rsidR="003E4209" w:rsidRPr="00FB2BDF" w:rsidRDefault="003E4209" w:rsidP="00DE6EC8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11D7C7A7" w14:textId="77777777" w:rsidR="003E4209" w:rsidRPr="00FB2BDF" w:rsidRDefault="003E4209" w:rsidP="00DE6EC8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FB2BDF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FB2BDF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1E131B53" w14:textId="77777777" w:rsidR="003E4209" w:rsidRPr="00FB2BDF" w:rsidRDefault="003E4209" w:rsidP="00DE6EC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5E0C07D5" w14:textId="77777777" w:rsidR="003E4209" w:rsidRPr="00FB2BDF" w:rsidRDefault="003E4209" w:rsidP="00DE6EC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0E955790" w14:textId="77777777" w:rsidR="003E4209" w:rsidRPr="00FB2BDF" w:rsidRDefault="003E4209" w:rsidP="00DE6EC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124CF958" w14:textId="77777777" w:rsidR="003E4209" w:rsidRPr="00FB2BDF" w:rsidRDefault="003E4209" w:rsidP="00DE6EC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2E066A21" w14:textId="77777777" w:rsidR="003E4209" w:rsidRPr="00FB2BDF" w:rsidRDefault="003E4209" w:rsidP="00DE6EC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47224091" w14:textId="77777777" w:rsidR="003E4209" w:rsidRPr="00FB2BDF" w:rsidRDefault="003E4209" w:rsidP="00DE6EC8">
      <w:pPr>
        <w:numPr>
          <w:ilvl w:val="0"/>
          <w:numId w:val="26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FB2BDF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FB2BDF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FB2BDF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FB2BDF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0813C695" w14:textId="77777777" w:rsidR="00E07E56" w:rsidRDefault="00E07E56" w:rsidP="00E3285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79B5F5AD" w14:textId="77777777" w:rsidR="00F62363" w:rsidRPr="00D87EC4" w:rsidRDefault="00F62363" w:rsidP="00E3285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549EECDA" w14:textId="77777777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Integralną część niniejszej SIWZ stanowią:</w:t>
      </w:r>
    </w:p>
    <w:p w14:paraId="6FF13C89" w14:textId="77777777" w:rsidR="00490984" w:rsidRPr="00490984" w:rsidRDefault="00490984" w:rsidP="004909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909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1 - formularz ofertowy wraz z formularzem asortymentowo – cenowym</w:t>
      </w:r>
    </w:p>
    <w:p w14:paraId="14AC4FB4" w14:textId="77777777" w:rsidR="00490984" w:rsidRPr="005D20B9" w:rsidRDefault="00490984" w:rsidP="004909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909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1.1 </w:t>
      </w:r>
      <w:r w:rsidR="00FC44C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–1.3 - </w:t>
      </w:r>
      <w:r w:rsidRPr="004909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zestawienie wymaganych minimalnych parametrów techniczno-użytkowych</w:t>
      </w:r>
    </w:p>
    <w:p w14:paraId="317A70A7" w14:textId="77777777" w:rsid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60040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</w:t>
      </w:r>
      <w:r w:rsidR="009947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owy </w:t>
      </w:r>
    </w:p>
    <w:p w14:paraId="41407C5A" w14:textId="77777777" w:rsidR="00A61998" w:rsidRPr="00A61998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6199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– Jednolity europejski dokument zamówienia</w:t>
      </w:r>
    </w:p>
    <w:p w14:paraId="61EF5FAF" w14:textId="77777777" w:rsidR="0037301F" w:rsidRDefault="0025134A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25134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Załącznik nr 4 – oświadczenie Wykonawcy </w:t>
      </w:r>
      <w:r w:rsidR="00FB2BDF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dotyczące przedmiotu zamówienia</w:t>
      </w:r>
    </w:p>
    <w:p w14:paraId="494B5798" w14:textId="77777777" w:rsidR="00D44630" w:rsidRDefault="00D44630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u w:val="single"/>
        </w:rPr>
      </w:pPr>
    </w:p>
    <w:p w14:paraId="6A6C4892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sectPr w:rsidR="0037301F" w:rsidSect="000F6735">
      <w:footerReference w:type="default" r:id="rId38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C44403" w15:done="0"/>
  <w15:commentEx w15:paraId="1ACE7EF8" w15:done="0"/>
  <w15:commentEx w15:paraId="33B2DB48" w15:paraIdParent="1ACE7EF8" w15:done="0"/>
  <w15:commentEx w15:paraId="7EE9A524" w15:done="0"/>
  <w15:commentEx w15:paraId="55F2C315" w15:paraIdParent="7EE9A52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59369" w16cex:dateUtc="2022-09-09T08:26:00Z"/>
  <w16cex:commentExtensible w16cex:durableId="26C59475" w16cex:dateUtc="2022-09-09T08:31:00Z"/>
  <w16cex:commentExtensible w16cex:durableId="26C59498" w16cex:dateUtc="2022-09-09T0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C44403" w16cid:durableId="26C59369"/>
  <w16cid:commentId w16cid:paraId="1ACE7EF8" w16cid:durableId="26C592B5"/>
  <w16cid:commentId w16cid:paraId="33B2DB48" w16cid:durableId="26C59475"/>
  <w16cid:commentId w16cid:paraId="7EE9A524" w16cid:durableId="26C592B6"/>
  <w16cid:commentId w16cid:paraId="55F2C315" w16cid:durableId="26C594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4AFBF" w14:textId="77777777" w:rsidR="003F5CD8" w:rsidRDefault="003F5CD8">
      <w:pPr>
        <w:spacing w:after="0" w:line="240" w:lineRule="auto"/>
      </w:pPr>
      <w:r>
        <w:separator/>
      </w:r>
    </w:p>
  </w:endnote>
  <w:endnote w:type="continuationSeparator" w:id="0">
    <w:p w14:paraId="1433DDB6" w14:textId="77777777" w:rsidR="003F5CD8" w:rsidRDefault="003F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010A83" w14:textId="77777777" w:rsidR="003F5CD8" w:rsidRPr="00851403" w:rsidRDefault="003F5CD8" w:rsidP="00851403">
            <w:pPr>
              <w:pStyle w:val="Stopk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/ZP-238</w:t>
            </w:r>
            <w:r w:rsidRPr="00851403">
              <w:rPr>
                <w:rFonts w:ascii="Times New Roman" w:hAnsi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85140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15451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15451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20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C9DBF" w14:textId="77777777" w:rsidR="003F5CD8" w:rsidRDefault="003F5CD8">
      <w:pPr>
        <w:spacing w:after="0" w:line="240" w:lineRule="auto"/>
      </w:pPr>
      <w:r>
        <w:separator/>
      </w:r>
    </w:p>
  </w:footnote>
  <w:footnote w:type="continuationSeparator" w:id="0">
    <w:p w14:paraId="62AB9439" w14:textId="77777777" w:rsidR="003F5CD8" w:rsidRDefault="003F5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</w:lvl>
  </w:abstractNum>
  <w:abstractNum w:abstractNumId="1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8824AB"/>
    <w:multiLevelType w:val="hybridMultilevel"/>
    <w:tmpl w:val="E97CE7F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CBE01D3"/>
    <w:multiLevelType w:val="hybridMultilevel"/>
    <w:tmpl w:val="37A89490"/>
    <w:lvl w:ilvl="0" w:tplc="37F28A16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A0CF6"/>
    <w:multiLevelType w:val="hybridMultilevel"/>
    <w:tmpl w:val="FA5091BA"/>
    <w:lvl w:ilvl="0" w:tplc="99AA86A0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D2650"/>
    <w:multiLevelType w:val="hybridMultilevel"/>
    <w:tmpl w:val="1C86BC0A"/>
    <w:lvl w:ilvl="0" w:tplc="C6C8874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6D0274"/>
    <w:multiLevelType w:val="multilevel"/>
    <w:tmpl w:val="728A88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BF7D2B"/>
    <w:multiLevelType w:val="hybridMultilevel"/>
    <w:tmpl w:val="12BAAA8E"/>
    <w:lvl w:ilvl="0" w:tplc="892034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45D3B12"/>
    <w:multiLevelType w:val="hybridMultilevel"/>
    <w:tmpl w:val="5DB415A8"/>
    <w:lvl w:ilvl="0" w:tplc="3D4AD10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C66960"/>
    <w:multiLevelType w:val="hybridMultilevel"/>
    <w:tmpl w:val="869C85D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29E2745D"/>
    <w:multiLevelType w:val="hybridMultilevel"/>
    <w:tmpl w:val="5E3C7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4E63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AD03E6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7DC38D7"/>
    <w:multiLevelType w:val="multilevel"/>
    <w:tmpl w:val="AF04D9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B295026"/>
    <w:multiLevelType w:val="hybridMultilevel"/>
    <w:tmpl w:val="94B2E358"/>
    <w:lvl w:ilvl="0" w:tplc="66AAF74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CAB3945"/>
    <w:multiLevelType w:val="hybridMultilevel"/>
    <w:tmpl w:val="9CE0C63C"/>
    <w:lvl w:ilvl="0" w:tplc="19BA4FE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FFC6F1E"/>
    <w:multiLevelType w:val="hybridMultilevel"/>
    <w:tmpl w:val="BB4CE6DC"/>
    <w:lvl w:ilvl="0" w:tplc="CA7EDBD2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B116C3"/>
    <w:multiLevelType w:val="hybridMultilevel"/>
    <w:tmpl w:val="BFB8941E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813FE6"/>
    <w:multiLevelType w:val="hybridMultilevel"/>
    <w:tmpl w:val="E122834A"/>
    <w:lvl w:ilvl="0" w:tplc="BF6AFCA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57D0A60"/>
    <w:multiLevelType w:val="hybridMultilevel"/>
    <w:tmpl w:val="3CCA8AEC"/>
    <w:lvl w:ilvl="0" w:tplc="298C4E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C27F7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9D44BFA">
      <w:start w:val="7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B3D2EBE"/>
    <w:multiLevelType w:val="hybridMultilevel"/>
    <w:tmpl w:val="EE049E1E"/>
    <w:lvl w:ilvl="0" w:tplc="8D1E6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1903EAC"/>
    <w:multiLevelType w:val="hybridMultilevel"/>
    <w:tmpl w:val="ED2A28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522107DC"/>
    <w:multiLevelType w:val="hybridMultilevel"/>
    <w:tmpl w:val="DA90771C"/>
    <w:lvl w:ilvl="0" w:tplc="D5B4149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6">
    <w:nsid w:val="52CB05B0"/>
    <w:multiLevelType w:val="hybridMultilevel"/>
    <w:tmpl w:val="E690D490"/>
    <w:lvl w:ilvl="0" w:tplc="42F415B2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9306A9"/>
    <w:multiLevelType w:val="hybridMultilevel"/>
    <w:tmpl w:val="7DFA7AA6"/>
    <w:lvl w:ilvl="0" w:tplc="44B06D9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E05C5F"/>
    <w:multiLevelType w:val="hybridMultilevel"/>
    <w:tmpl w:val="EC0889EA"/>
    <w:lvl w:ilvl="0" w:tplc="5C720218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50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6E4E7187"/>
    <w:multiLevelType w:val="hybridMultilevel"/>
    <w:tmpl w:val="73228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B0C109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6278DE"/>
    <w:multiLevelType w:val="multilevel"/>
    <w:tmpl w:val="2B90BE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1">
    <w:nsid w:val="6FA02C3B"/>
    <w:multiLevelType w:val="multilevel"/>
    <w:tmpl w:val="1DC80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17A20F6"/>
    <w:multiLevelType w:val="hybridMultilevel"/>
    <w:tmpl w:val="952C3E50"/>
    <w:lvl w:ilvl="0" w:tplc="FD80CACC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F96CE5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>
    <w:nsid w:val="7AAF6243"/>
    <w:multiLevelType w:val="hybridMultilevel"/>
    <w:tmpl w:val="A132A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CF37A7"/>
    <w:multiLevelType w:val="hybridMultilevel"/>
    <w:tmpl w:val="8CEEF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7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1"/>
  </w:num>
  <w:num w:numId="3">
    <w:abstractNumId w:val="43"/>
  </w:num>
  <w:num w:numId="4">
    <w:abstractNumId w:val="44"/>
  </w:num>
  <w:num w:numId="5">
    <w:abstractNumId w:val="2"/>
  </w:num>
  <w:num w:numId="6">
    <w:abstractNumId w:val="53"/>
  </w:num>
  <w:num w:numId="7">
    <w:abstractNumId w:val="52"/>
  </w:num>
  <w:num w:numId="8">
    <w:abstractNumId w:val="57"/>
  </w:num>
  <w:num w:numId="9">
    <w:abstractNumId w:val="34"/>
  </w:num>
  <w:num w:numId="10">
    <w:abstractNumId w:val="33"/>
  </w:num>
  <w:num w:numId="11">
    <w:abstractNumId w:val="35"/>
  </w:num>
  <w:num w:numId="12">
    <w:abstractNumId w:val="12"/>
  </w:num>
  <w:num w:numId="13">
    <w:abstractNumId w:val="9"/>
  </w:num>
  <w:num w:numId="14">
    <w:abstractNumId w:val="14"/>
  </w:num>
  <w:num w:numId="15">
    <w:abstractNumId w:val="38"/>
  </w:num>
  <w:num w:numId="16">
    <w:abstractNumId w:val="50"/>
  </w:num>
  <w:num w:numId="17">
    <w:abstractNumId w:val="59"/>
  </w:num>
  <w:num w:numId="18">
    <w:abstractNumId w:val="32"/>
  </w:num>
  <w:num w:numId="19">
    <w:abstractNumId w:val="39"/>
  </w:num>
  <w:num w:numId="20">
    <w:abstractNumId w:val="54"/>
  </w:num>
  <w:num w:numId="21">
    <w:abstractNumId w:val="41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2"/>
  </w:num>
  <w:num w:numId="30">
    <w:abstractNumId w:val="49"/>
  </w:num>
  <w:num w:numId="31">
    <w:abstractNumId w:val="19"/>
  </w:num>
  <w:num w:numId="32">
    <w:abstractNumId w:val="40"/>
  </w:num>
  <w:num w:numId="33">
    <w:abstractNumId w:val="18"/>
  </w:num>
  <w:num w:numId="34">
    <w:abstractNumId w:val="20"/>
  </w:num>
  <w:num w:numId="35">
    <w:abstractNumId w:val="31"/>
  </w:num>
  <w:num w:numId="36">
    <w:abstractNumId w:val="26"/>
  </w:num>
  <w:num w:numId="37">
    <w:abstractNumId w:val="1"/>
  </w:num>
  <w:num w:numId="38">
    <w:abstractNumId w:val="21"/>
  </w:num>
  <w:num w:numId="39">
    <w:abstractNumId w:val="63"/>
  </w:num>
  <w:num w:numId="40">
    <w:abstractNumId w:val="24"/>
  </w:num>
  <w:num w:numId="41">
    <w:abstractNumId w:val="22"/>
  </w:num>
  <w:num w:numId="42">
    <w:abstractNumId w:val="66"/>
  </w:num>
  <w:num w:numId="43">
    <w:abstractNumId w:val="55"/>
  </w:num>
  <w:num w:numId="44">
    <w:abstractNumId w:val="67"/>
  </w:num>
  <w:num w:numId="45">
    <w:abstractNumId w:val="29"/>
  </w:num>
  <w:num w:numId="46">
    <w:abstractNumId w:val="7"/>
  </w:num>
  <w:num w:numId="47">
    <w:abstractNumId w:val="3"/>
  </w:num>
  <w:num w:numId="48">
    <w:abstractNumId w:val="8"/>
  </w:num>
  <w:num w:numId="49">
    <w:abstractNumId w:val="23"/>
  </w:num>
  <w:num w:numId="50">
    <w:abstractNumId w:val="5"/>
  </w:num>
  <w:num w:numId="51">
    <w:abstractNumId w:val="48"/>
  </w:num>
  <w:num w:numId="52">
    <w:abstractNumId w:val="10"/>
  </w:num>
  <w:num w:numId="53">
    <w:abstractNumId w:val="47"/>
  </w:num>
  <w:num w:numId="54">
    <w:abstractNumId w:val="13"/>
  </w:num>
  <w:num w:numId="55">
    <w:abstractNumId w:val="16"/>
  </w:num>
  <w:num w:numId="56">
    <w:abstractNumId w:val="37"/>
  </w:num>
  <w:num w:numId="57">
    <w:abstractNumId w:val="61"/>
  </w:num>
  <w:num w:numId="58">
    <w:abstractNumId w:val="60"/>
  </w:num>
  <w:num w:numId="59">
    <w:abstractNumId w:val="45"/>
  </w:num>
  <w:num w:numId="60">
    <w:abstractNumId w:val="28"/>
  </w:num>
  <w:num w:numId="61">
    <w:abstractNumId w:val="64"/>
  </w:num>
  <w:num w:numId="62">
    <w:abstractNumId w:val="11"/>
  </w:num>
  <w:num w:numId="63">
    <w:abstractNumId w:val="0"/>
  </w:num>
  <w:num w:numId="64">
    <w:abstractNumId w:val="17"/>
  </w:num>
  <w:num w:numId="65">
    <w:abstractNumId w:val="4"/>
  </w:num>
  <w:num w:numId="66">
    <w:abstractNumId w:val="46"/>
  </w:num>
  <w:num w:numId="67">
    <w:abstractNumId w:val="62"/>
  </w:num>
  <w:num w:numId="68">
    <w:abstractNumId w:val="65"/>
  </w:num>
  <w:num w:numId="69">
    <w:abstractNumId w:val="30"/>
  </w:num>
  <w:numIdMacAtCleanup w:val="6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jciech Tarnawski">
    <w15:presenceInfo w15:providerId="AD" w15:userId="S::wtarnawski@wssk.wroc.pl::9dfd26c8-0167-4408-bd07-8dc257fc8ca8"/>
  </w15:person>
  <w15:person w15:author="Magdalena Jakubiak">
    <w15:presenceInfo w15:providerId="Windows Live" w15:userId="e4a5e4b07d1442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F7CD4BC-5909-4D06-A643-C90287908278}"/>
  </w:docVars>
  <w:rsids>
    <w:rsidRoot w:val="005D20B9"/>
    <w:rsid w:val="00001800"/>
    <w:rsid w:val="00012264"/>
    <w:rsid w:val="00016E84"/>
    <w:rsid w:val="000200DF"/>
    <w:rsid w:val="00024365"/>
    <w:rsid w:val="00025A02"/>
    <w:rsid w:val="00030C32"/>
    <w:rsid w:val="000327E4"/>
    <w:rsid w:val="000334E0"/>
    <w:rsid w:val="000457FF"/>
    <w:rsid w:val="00052569"/>
    <w:rsid w:val="000570EB"/>
    <w:rsid w:val="000651F0"/>
    <w:rsid w:val="000654AF"/>
    <w:rsid w:val="0007133D"/>
    <w:rsid w:val="000724D2"/>
    <w:rsid w:val="000764F4"/>
    <w:rsid w:val="00076535"/>
    <w:rsid w:val="000775D6"/>
    <w:rsid w:val="00085067"/>
    <w:rsid w:val="00087CA2"/>
    <w:rsid w:val="00093061"/>
    <w:rsid w:val="000972D4"/>
    <w:rsid w:val="000A5CFE"/>
    <w:rsid w:val="000A70E0"/>
    <w:rsid w:val="000A770C"/>
    <w:rsid w:val="000B44DB"/>
    <w:rsid w:val="000B4E7E"/>
    <w:rsid w:val="000B520A"/>
    <w:rsid w:val="000B67A9"/>
    <w:rsid w:val="000C0427"/>
    <w:rsid w:val="000C7E20"/>
    <w:rsid w:val="000D08E8"/>
    <w:rsid w:val="000D13E8"/>
    <w:rsid w:val="000E43E0"/>
    <w:rsid w:val="000F18A8"/>
    <w:rsid w:val="000F1AFA"/>
    <w:rsid w:val="000F2BE6"/>
    <w:rsid w:val="000F5C89"/>
    <w:rsid w:val="000F6735"/>
    <w:rsid w:val="00105B70"/>
    <w:rsid w:val="00107CE0"/>
    <w:rsid w:val="0011396B"/>
    <w:rsid w:val="0011615D"/>
    <w:rsid w:val="0011627E"/>
    <w:rsid w:val="001261AE"/>
    <w:rsid w:val="00130CF3"/>
    <w:rsid w:val="00140D06"/>
    <w:rsid w:val="001412AC"/>
    <w:rsid w:val="00144B2D"/>
    <w:rsid w:val="00145541"/>
    <w:rsid w:val="0015250F"/>
    <w:rsid w:val="00154519"/>
    <w:rsid w:val="00155EA1"/>
    <w:rsid w:val="00160393"/>
    <w:rsid w:val="00161E19"/>
    <w:rsid w:val="001640E6"/>
    <w:rsid w:val="00166389"/>
    <w:rsid w:val="001669DB"/>
    <w:rsid w:val="00172DE5"/>
    <w:rsid w:val="00177626"/>
    <w:rsid w:val="00182CDE"/>
    <w:rsid w:val="00183D5F"/>
    <w:rsid w:val="00185CE6"/>
    <w:rsid w:val="00190CC0"/>
    <w:rsid w:val="001A4954"/>
    <w:rsid w:val="001A611B"/>
    <w:rsid w:val="001A61F3"/>
    <w:rsid w:val="001B6357"/>
    <w:rsid w:val="001B7055"/>
    <w:rsid w:val="001B705E"/>
    <w:rsid w:val="001C4385"/>
    <w:rsid w:val="001D1278"/>
    <w:rsid w:val="001D5C19"/>
    <w:rsid w:val="001D7CD9"/>
    <w:rsid w:val="001E0167"/>
    <w:rsid w:val="001E18F8"/>
    <w:rsid w:val="001E24E0"/>
    <w:rsid w:val="001E321C"/>
    <w:rsid w:val="001E6ADE"/>
    <w:rsid w:val="001E7DF7"/>
    <w:rsid w:val="001F06DE"/>
    <w:rsid w:val="001F442E"/>
    <w:rsid w:val="001F4883"/>
    <w:rsid w:val="001F6A3A"/>
    <w:rsid w:val="00201FE7"/>
    <w:rsid w:val="002024B1"/>
    <w:rsid w:val="00204674"/>
    <w:rsid w:val="0020685C"/>
    <w:rsid w:val="0020751C"/>
    <w:rsid w:val="002101C4"/>
    <w:rsid w:val="00226585"/>
    <w:rsid w:val="00231520"/>
    <w:rsid w:val="00234A1E"/>
    <w:rsid w:val="00234EB9"/>
    <w:rsid w:val="00242EA3"/>
    <w:rsid w:val="0024352A"/>
    <w:rsid w:val="00243D3B"/>
    <w:rsid w:val="002443EB"/>
    <w:rsid w:val="002477BC"/>
    <w:rsid w:val="002511F4"/>
    <w:rsid w:val="0025134A"/>
    <w:rsid w:val="00251362"/>
    <w:rsid w:val="0025574F"/>
    <w:rsid w:val="00260C3B"/>
    <w:rsid w:val="00260FB3"/>
    <w:rsid w:val="00264DE1"/>
    <w:rsid w:val="0026671B"/>
    <w:rsid w:val="00267605"/>
    <w:rsid w:val="002729BA"/>
    <w:rsid w:val="00273A1B"/>
    <w:rsid w:val="002742ED"/>
    <w:rsid w:val="0028681B"/>
    <w:rsid w:val="0029072D"/>
    <w:rsid w:val="00290A80"/>
    <w:rsid w:val="002939FE"/>
    <w:rsid w:val="0029494B"/>
    <w:rsid w:val="002975C6"/>
    <w:rsid w:val="002A2A49"/>
    <w:rsid w:val="002A3761"/>
    <w:rsid w:val="002A6A28"/>
    <w:rsid w:val="002A77EF"/>
    <w:rsid w:val="002A7DA1"/>
    <w:rsid w:val="002B1DDD"/>
    <w:rsid w:val="002B208F"/>
    <w:rsid w:val="002B47BF"/>
    <w:rsid w:val="002B5729"/>
    <w:rsid w:val="002C11AA"/>
    <w:rsid w:val="002D0B16"/>
    <w:rsid w:val="002D36FF"/>
    <w:rsid w:val="002D656B"/>
    <w:rsid w:val="002D6A4D"/>
    <w:rsid w:val="002D6FE5"/>
    <w:rsid w:val="002D7E93"/>
    <w:rsid w:val="002E4367"/>
    <w:rsid w:val="002E4FCD"/>
    <w:rsid w:val="002E5D6E"/>
    <w:rsid w:val="002F542A"/>
    <w:rsid w:val="003029E7"/>
    <w:rsid w:val="00310076"/>
    <w:rsid w:val="003106DF"/>
    <w:rsid w:val="0031145E"/>
    <w:rsid w:val="00312C00"/>
    <w:rsid w:val="003138CB"/>
    <w:rsid w:val="00314DFC"/>
    <w:rsid w:val="003177A1"/>
    <w:rsid w:val="00317C2A"/>
    <w:rsid w:val="003209EF"/>
    <w:rsid w:val="00321D7F"/>
    <w:rsid w:val="0032229F"/>
    <w:rsid w:val="00331220"/>
    <w:rsid w:val="00332004"/>
    <w:rsid w:val="00332BD6"/>
    <w:rsid w:val="00336D37"/>
    <w:rsid w:val="00337204"/>
    <w:rsid w:val="0034342E"/>
    <w:rsid w:val="0034550B"/>
    <w:rsid w:val="00350087"/>
    <w:rsid w:val="003516CC"/>
    <w:rsid w:val="0035489C"/>
    <w:rsid w:val="003567FB"/>
    <w:rsid w:val="00362445"/>
    <w:rsid w:val="00372084"/>
    <w:rsid w:val="0037301F"/>
    <w:rsid w:val="003735A5"/>
    <w:rsid w:val="00376054"/>
    <w:rsid w:val="00380117"/>
    <w:rsid w:val="003850CA"/>
    <w:rsid w:val="00387ED5"/>
    <w:rsid w:val="003920F5"/>
    <w:rsid w:val="003A6AAE"/>
    <w:rsid w:val="003B2081"/>
    <w:rsid w:val="003B6826"/>
    <w:rsid w:val="003B7D91"/>
    <w:rsid w:val="003C0083"/>
    <w:rsid w:val="003C7F67"/>
    <w:rsid w:val="003D14B7"/>
    <w:rsid w:val="003D2248"/>
    <w:rsid w:val="003D2609"/>
    <w:rsid w:val="003D4340"/>
    <w:rsid w:val="003D53B9"/>
    <w:rsid w:val="003D602F"/>
    <w:rsid w:val="003E022C"/>
    <w:rsid w:val="003E14CF"/>
    <w:rsid w:val="003E4209"/>
    <w:rsid w:val="003E57F4"/>
    <w:rsid w:val="003E6103"/>
    <w:rsid w:val="003F0521"/>
    <w:rsid w:val="003F32FC"/>
    <w:rsid w:val="003F331A"/>
    <w:rsid w:val="003F5CD8"/>
    <w:rsid w:val="003F74FA"/>
    <w:rsid w:val="003F7D9E"/>
    <w:rsid w:val="00402DB2"/>
    <w:rsid w:val="00403621"/>
    <w:rsid w:val="00405D9F"/>
    <w:rsid w:val="0040660A"/>
    <w:rsid w:val="00413DEE"/>
    <w:rsid w:val="00417B88"/>
    <w:rsid w:val="00423C0E"/>
    <w:rsid w:val="00434431"/>
    <w:rsid w:val="004465DB"/>
    <w:rsid w:val="00454EDD"/>
    <w:rsid w:val="00461401"/>
    <w:rsid w:val="0046233A"/>
    <w:rsid w:val="004648B1"/>
    <w:rsid w:val="00465818"/>
    <w:rsid w:val="00465D6C"/>
    <w:rsid w:val="00466EF9"/>
    <w:rsid w:val="0046790D"/>
    <w:rsid w:val="00470BB2"/>
    <w:rsid w:val="00480550"/>
    <w:rsid w:val="00490984"/>
    <w:rsid w:val="00493C62"/>
    <w:rsid w:val="00495010"/>
    <w:rsid w:val="00495038"/>
    <w:rsid w:val="004A15BC"/>
    <w:rsid w:val="004A54CC"/>
    <w:rsid w:val="004A7DAC"/>
    <w:rsid w:val="004B3BAA"/>
    <w:rsid w:val="004B7F47"/>
    <w:rsid w:val="004C1791"/>
    <w:rsid w:val="004C42B9"/>
    <w:rsid w:val="004C58C9"/>
    <w:rsid w:val="004C5BFD"/>
    <w:rsid w:val="004D30C8"/>
    <w:rsid w:val="004D6E96"/>
    <w:rsid w:val="004D7A65"/>
    <w:rsid w:val="004E79F0"/>
    <w:rsid w:val="004F1E7D"/>
    <w:rsid w:val="004F20A1"/>
    <w:rsid w:val="004F23C3"/>
    <w:rsid w:val="004F5FAC"/>
    <w:rsid w:val="004F6348"/>
    <w:rsid w:val="004F720A"/>
    <w:rsid w:val="004F7AD0"/>
    <w:rsid w:val="005001D6"/>
    <w:rsid w:val="00501AC5"/>
    <w:rsid w:val="00507024"/>
    <w:rsid w:val="005123AD"/>
    <w:rsid w:val="005135B0"/>
    <w:rsid w:val="0051360B"/>
    <w:rsid w:val="005138B3"/>
    <w:rsid w:val="00524330"/>
    <w:rsid w:val="00524BB2"/>
    <w:rsid w:val="00534CAB"/>
    <w:rsid w:val="005411F7"/>
    <w:rsid w:val="005473AD"/>
    <w:rsid w:val="00551C0A"/>
    <w:rsid w:val="00552098"/>
    <w:rsid w:val="005615A0"/>
    <w:rsid w:val="00563B27"/>
    <w:rsid w:val="00564F53"/>
    <w:rsid w:val="0057454D"/>
    <w:rsid w:val="005764E6"/>
    <w:rsid w:val="00577C2F"/>
    <w:rsid w:val="005805A5"/>
    <w:rsid w:val="00581381"/>
    <w:rsid w:val="005813B3"/>
    <w:rsid w:val="00583C1C"/>
    <w:rsid w:val="00587FE3"/>
    <w:rsid w:val="00592263"/>
    <w:rsid w:val="0059706C"/>
    <w:rsid w:val="005A08A8"/>
    <w:rsid w:val="005A2353"/>
    <w:rsid w:val="005A49D8"/>
    <w:rsid w:val="005C0F81"/>
    <w:rsid w:val="005C4428"/>
    <w:rsid w:val="005C64AE"/>
    <w:rsid w:val="005C7A34"/>
    <w:rsid w:val="005D1893"/>
    <w:rsid w:val="005D20B9"/>
    <w:rsid w:val="005D5E88"/>
    <w:rsid w:val="005E3A89"/>
    <w:rsid w:val="005E49F3"/>
    <w:rsid w:val="005F062F"/>
    <w:rsid w:val="005F31BC"/>
    <w:rsid w:val="005F731B"/>
    <w:rsid w:val="0060040F"/>
    <w:rsid w:val="00601328"/>
    <w:rsid w:val="00601F33"/>
    <w:rsid w:val="00603B49"/>
    <w:rsid w:val="00604F11"/>
    <w:rsid w:val="00606A38"/>
    <w:rsid w:val="00607B6A"/>
    <w:rsid w:val="0061037E"/>
    <w:rsid w:val="00610FB0"/>
    <w:rsid w:val="00615127"/>
    <w:rsid w:val="00616AA6"/>
    <w:rsid w:val="00624D4D"/>
    <w:rsid w:val="00625094"/>
    <w:rsid w:val="006275C2"/>
    <w:rsid w:val="00632CAB"/>
    <w:rsid w:val="00636D39"/>
    <w:rsid w:val="0064008F"/>
    <w:rsid w:val="00644782"/>
    <w:rsid w:val="00644DC4"/>
    <w:rsid w:val="00652190"/>
    <w:rsid w:val="0065657A"/>
    <w:rsid w:val="006616AB"/>
    <w:rsid w:val="0066394E"/>
    <w:rsid w:val="006740EB"/>
    <w:rsid w:val="00674D12"/>
    <w:rsid w:val="006879FF"/>
    <w:rsid w:val="006902AE"/>
    <w:rsid w:val="00690F2D"/>
    <w:rsid w:val="00693AA0"/>
    <w:rsid w:val="00694488"/>
    <w:rsid w:val="00697481"/>
    <w:rsid w:val="006A304C"/>
    <w:rsid w:val="006B0256"/>
    <w:rsid w:val="006B06A2"/>
    <w:rsid w:val="006B7061"/>
    <w:rsid w:val="006C2201"/>
    <w:rsid w:val="006C5809"/>
    <w:rsid w:val="006C72CB"/>
    <w:rsid w:val="006C7AE9"/>
    <w:rsid w:val="006D247B"/>
    <w:rsid w:val="006D6198"/>
    <w:rsid w:val="006E2479"/>
    <w:rsid w:val="006F302E"/>
    <w:rsid w:val="006F3C63"/>
    <w:rsid w:val="006F4B37"/>
    <w:rsid w:val="00700ED5"/>
    <w:rsid w:val="007045AA"/>
    <w:rsid w:val="00707A1E"/>
    <w:rsid w:val="0071218D"/>
    <w:rsid w:val="00713B5E"/>
    <w:rsid w:val="00715A98"/>
    <w:rsid w:val="00721796"/>
    <w:rsid w:val="007224A0"/>
    <w:rsid w:val="007241B6"/>
    <w:rsid w:val="007244B3"/>
    <w:rsid w:val="007335CB"/>
    <w:rsid w:val="007342AB"/>
    <w:rsid w:val="0073615C"/>
    <w:rsid w:val="00747308"/>
    <w:rsid w:val="00755B08"/>
    <w:rsid w:val="0077151C"/>
    <w:rsid w:val="007747BB"/>
    <w:rsid w:val="00774AC3"/>
    <w:rsid w:val="00780704"/>
    <w:rsid w:val="007830DB"/>
    <w:rsid w:val="007856DF"/>
    <w:rsid w:val="00791278"/>
    <w:rsid w:val="00793297"/>
    <w:rsid w:val="0079545A"/>
    <w:rsid w:val="00796490"/>
    <w:rsid w:val="007A5D74"/>
    <w:rsid w:val="007A68FA"/>
    <w:rsid w:val="007A6CE5"/>
    <w:rsid w:val="007A6DA4"/>
    <w:rsid w:val="007A6F4A"/>
    <w:rsid w:val="007B1EA4"/>
    <w:rsid w:val="007B37E0"/>
    <w:rsid w:val="007B4212"/>
    <w:rsid w:val="007B6787"/>
    <w:rsid w:val="007B73D5"/>
    <w:rsid w:val="007C55C1"/>
    <w:rsid w:val="007C5DF9"/>
    <w:rsid w:val="007C5EF7"/>
    <w:rsid w:val="007C6940"/>
    <w:rsid w:val="007D4470"/>
    <w:rsid w:val="007D5A95"/>
    <w:rsid w:val="007E357C"/>
    <w:rsid w:val="007E5191"/>
    <w:rsid w:val="007E7944"/>
    <w:rsid w:val="007F1632"/>
    <w:rsid w:val="007F2589"/>
    <w:rsid w:val="007F2DD9"/>
    <w:rsid w:val="007F79D7"/>
    <w:rsid w:val="008009D9"/>
    <w:rsid w:val="00804C82"/>
    <w:rsid w:val="00804DD1"/>
    <w:rsid w:val="0080700C"/>
    <w:rsid w:val="00815860"/>
    <w:rsid w:val="0082107C"/>
    <w:rsid w:val="008211AA"/>
    <w:rsid w:val="00827BCF"/>
    <w:rsid w:val="008356A9"/>
    <w:rsid w:val="008467C6"/>
    <w:rsid w:val="008512E6"/>
    <w:rsid w:val="00851403"/>
    <w:rsid w:val="00851779"/>
    <w:rsid w:val="00852A4A"/>
    <w:rsid w:val="00854A06"/>
    <w:rsid w:val="00856A42"/>
    <w:rsid w:val="0086570D"/>
    <w:rsid w:val="00871D79"/>
    <w:rsid w:val="00873854"/>
    <w:rsid w:val="00874CD3"/>
    <w:rsid w:val="008814C6"/>
    <w:rsid w:val="00891286"/>
    <w:rsid w:val="008A00F6"/>
    <w:rsid w:val="008A0F6A"/>
    <w:rsid w:val="008A28DE"/>
    <w:rsid w:val="008A4E79"/>
    <w:rsid w:val="008A6D67"/>
    <w:rsid w:val="008B4749"/>
    <w:rsid w:val="008C096E"/>
    <w:rsid w:val="008C25D6"/>
    <w:rsid w:val="008C3C4F"/>
    <w:rsid w:val="008C3F26"/>
    <w:rsid w:val="008C4FD6"/>
    <w:rsid w:val="008D2B57"/>
    <w:rsid w:val="008D5038"/>
    <w:rsid w:val="008E053F"/>
    <w:rsid w:val="008E060B"/>
    <w:rsid w:val="008E0CD8"/>
    <w:rsid w:val="008E1B80"/>
    <w:rsid w:val="008E346C"/>
    <w:rsid w:val="008E3649"/>
    <w:rsid w:val="008F004C"/>
    <w:rsid w:val="008F12AE"/>
    <w:rsid w:val="008F4450"/>
    <w:rsid w:val="008F512F"/>
    <w:rsid w:val="008F5319"/>
    <w:rsid w:val="008F5817"/>
    <w:rsid w:val="008F6111"/>
    <w:rsid w:val="008F69E4"/>
    <w:rsid w:val="008F6A12"/>
    <w:rsid w:val="008F7C31"/>
    <w:rsid w:val="00903D81"/>
    <w:rsid w:val="00907BD1"/>
    <w:rsid w:val="00907CDF"/>
    <w:rsid w:val="00913D8D"/>
    <w:rsid w:val="00913F1A"/>
    <w:rsid w:val="00926A19"/>
    <w:rsid w:val="00927904"/>
    <w:rsid w:val="00930B78"/>
    <w:rsid w:val="00932A7E"/>
    <w:rsid w:val="0093358F"/>
    <w:rsid w:val="009364D6"/>
    <w:rsid w:val="00937D40"/>
    <w:rsid w:val="0094027D"/>
    <w:rsid w:val="00941D65"/>
    <w:rsid w:val="0094262A"/>
    <w:rsid w:val="00944CAD"/>
    <w:rsid w:val="00944E3E"/>
    <w:rsid w:val="009547AC"/>
    <w:rsid w:val="00956152"/>
    <w:rsid w:val="00962BDD"/>
    <w:rsid w:val="0096689F"/>
    <w:rsid w:val="009750B6"/>
    <w:rsid w:val="00975F5B"/>
    <w:rsid w:val="00980977"/>
    <w:rsid w:val="00984A8E"/>
    <w:rsid w:val="00984EFB"/>
    <w:rsid w:val="0098504B"/>
    <w:rsid w:val="0099125E"/>
    <w:rsid w:val="0099391B"/>
    <w:rsid w:val="00993C5B"/>
    <w:rsid w:val="0099476C"/>
    <w:rsid w:val="009965C9"/>
    <w:rsid w:val="00996FCC"/>
    <w:rsid w:val="0099796F"/>
    <w:rsid w:val="009A0B33"/>
    <w:rsid w:val="009A10AC"/>
    <w:rsid w:val="009B49E8"/>
    <w:rsid w:val="009B5382"/>
    <w:rsid w:val="009B66A4"/>
    <w:rsid w:val="009B6B28"/>
    <w:rsid w:val="009C237E"/>
    <w:rsid w:val="009C2C75"/>
    <w:rsid w:val="009C2D21"/>
    <w:rsid w:val="009C2D50"/>
    <w:rsid w:val="009E5686"/>
    <w:rsid w:val="009E6BBF"/>
    <w:rsid w:val="009F0084"/>
    <w:rsid w:val="00A0082C"/>
    <w:rsid w:val="00A00E8C"/>
    <w:rsid w:val="00A0642D"/>
    <w:rsid w:val="00A110DA"/>
    <w:rsid w:val="00A1417A"/>
    <w:rsid w:val="00A16E58"/>
    <w:rsid w:val="00A2625B"/>
    <w:rsid w:val="00A30104"/>
    <w:rsid w:val="00A4152A"/>
    <w:rsid w:val="00A41FB6"/>
    <w:rsid w:val="00A4321C"/>
    <w:rsid w:val="00A57C46"/>
    <w:rsid w:val="00A61998"/>
    <w:rsid w:val="00A65B32"/>
    <w:rsid w:val="00A6717C"/>
    <w:rsid w:val="00A7024D"/>
    <w:rsid w:val="00A71FE3"/>
    <w:rsid w:val="00A8317F"/>
    <w:rsid w:val="00A842F4"/>
    <w:rsid w:val="00A93C95"/>
    <w:rsid w:val="00A940FF"/>
    <w:rsid w:val="00A969A3"/>
    <w:rsid w:val="00AA2706"/>
    <w:rsid w:val="00AA4C06"/>
    <w:rsid w:val="00AA5E6B"/>
    <w:rsid w:val="00AB06F6"/>
    <w:rsid w:val="00AB1A2D"/>
    <w:rsid w:val="00AB5E15"/>
    <w:rsid w:val="00AC0647"/>
    <w:rsid w:val="00AC1AA2"/>
    <w:rsid w:val="00AC4272"/>
    <w:rsid w:val="00AD4CF7"/>
    <w:rsid w:val="00AD7B55"/>
    <w:rsid w:val="00AD7BAB"/>
    <w:rsid w:val="00AE1E58"/>
    <w:rsid w:val="00AE24D0"/>
    <w:rsid w:val="00AE37FD"/>
    <w:rsid w:val="00AE7A24"/>
    <w:rsid w:val="00AF1476"/>
    <w:rsid w:val="00AF46F9"/>
    <w:rsid w:val="00AF67D3"/>
    <w:rsid w:val="00AF7087"/>
    <w:rsid w:val="00AF76D9"/>
    <w:rsid w:val="00B046B4"/>
    <w:rsid w:val="00B04DE0"/>
    <w:rsid w:val="00B078ED"/>
    <w:rsid w:val="00B10327"/>
    <w:rsid w:val="00B12483"/>
    <w:rsid w:val="00B1286B"/>
    <w:rsid w:val="00B15F83"/>
    <w:rsid w:val="00B1727E"/>
    <w:rsid w:val="00B20ECD"/>
    <w:rsid w:val="00B22184"/>
    <w:rsid w:val="00B234D5"/>
    <w:rsid w:val="00B31E23"/>
    <w:rsid w:val="00B35617"/>
    <w:rsid w:val="00B37582"/>
    <w:rsid w:val="00B37ACA"/>
    <w:rsid w:val="00B44437"/>
    <w:rsid w:val="00B5241F"/>
    <w:rsid w:val="00B57AB7"/>
    <w:rsid w:val="00B604BD"/>
    <w:rsid w:val="00B66125"/>
    <w:rsid w:val="00B70D9C"/>
    <w:rsid w:val="00B73122"/>
    <w:rsid w:val="00B757BD"/>
    <w:rsid w:val="00B80FEC"/>
    <w:rsid w:val="00B854FE"/>
    <w:rsid w:val="00B909A8"/>
    <w:rsid w:val="00B93AEC"/>
    <w:rsid w:val="00B95ED3"/>
    <w:rsid w:val="00B96971"/>
    <w:rsid w:val="00BA19F2"/>
    <w:rsid w:val="00BA1FD2"/>
    <w:rsid w:val="00BA76C5"/>
    <w:rsid w:val="00BA7FA8"/>
    <w:rsid w:val="00BB0E43"/>
    <w:rsid w:val="00BC08EA"/>
    <w:rsid w:val="00BC3815"/>
    <w:rsid w:val="00BC791C"/>
    <w:rsid w:val="00BD2C8B"/>
    <w:rsid w:val="00BD2F83"/>
    <w:rsid w:val="00BD5081"/>
    <w:rsid w:val="00BE23AF"/>
    <w:rsid w:val="00BE5566"/>
    <w:rsid w:val="00BE78BE"/>
    <w:rsid w:val="00BF2AC5"/>
    <w:rsid w:val="00BF5228"/>
    <w:rsid w:val="00BF77D7"/>
    <w:rsid w:val="00BF7969"/>
    <w:rsid w:val="00C00F03"/>
    <w:rsid w:val="00C11DC1"/>
    <w:rsid w:val="00C14488"/>
    <w:rsid w:val="00C15AA1"/>
    <w:rsid w:val="00C15F8E"/>
    <w:rsid w:val="00C30C42"/>
    <w:rsid w:val="00C33499"/>
    <w:rsid w:val="00C466D0"/>
    <w:rsid w:val="00C50707"/>
    <w:rsid w:val="00C512CA"/>
    <w:rsid w:val="00C55D91"/>
    <w:rsid w:val="00C5663E"/>
    <w:rsid w:val="00C615FF"/>
    <w:rsid w:val="00C6462B"/>
    <w:rsid w:val="00C7152D"/>
    <w:rsid w:val="00C73782"/>
    <w:rsid w:val="00C762EB"/>
    <w:rsid w:val="00C90E95"/>
    <w:rsid w:val="00C91C24"/>
    <w:rsid w:val="00C93B97"/>
    <w:rsid w:val="00C94255"/>
    <w:rsid w:val="00C94322"/>
    <w:rsid w:val="00C97164"/>
    <w:rsid w:val="00CA2FEE"/>
    <w:rsid w:val="00CA459C"/>
    <w:rsid w:val="00CB071E"/>
    <w:rsid w:val="00CB15C1"/>
    <w:rsid w:val="00CB364E"/>
    <w:rsid w:val="00CB7D62"/>
    <w:rsid w:val="00CB7ED8"/>
    <w:rsid w:val="00CC0034"/>
    <w:rsid w:val="00CC1B02"/>
    <w:rsid w:val="00CD0869"/>
    <w:rsid w:val="00CD4EF9"/>
    <w:rsid w:val="00CD70F7"/>
    <w:rsid w:val="00CF1278"/>
    <w:rsid w:val="00D00696"/>
    <w:rsid w:val="00D00A33"/>
    <w:rsid w:val="00D044BA"/>
    <w:rsid w:val="00D05987"/>
    <w:rsid w:val="00D06B3C"/>
    <w:rsid w:val="00D16353"/>
    <w:rsid w:val="00D21B5C"/>
    <w:rsid w:val="00D21EDD"/>
    <w:rsid w:val="00D2258A"/>
    <w:rsid w:val="00D22E84"/>
    <w:rsid w:val="00D2450B"/>
    <w:rsid w:val="00D3073D"/>
    <w:rsid w:val="00D33FED"/>
    <w:rsid w:val="00D44630"/>
    <w:rsid w:val="00D462F2"/>
    <w:rsid w:val="00D51354"/>
    <w:rsid w:val="00D516B6"/>
    <w:rsid w:val="00D531AF"/>
    <w:rsid w:val="00D53C13"/>
    <w:rsid w:val="00D6296A"/>
    <w:rsid w:val="00D73B2B"/>
    <w:rsid w:val="00D73D3D"/>
    <w:rsid w:val="00D7497D"/>
    <w:rsid w:val="00D75B1C"/>
    <w:rsid w:val="00D84B61"/>
    <w:rsid w:val="00D84C2E"/>
    <w:rsid w:val="00D85301"/>
    <w:rsid w:val="00D86E53"/>
    <w:rsid w:val="00D87FB3"/>
    <w:rsid w:val="00D93C19"/>
    <w:rsid w:val="00D94A3D"/>
    <w:rsid w:val="00D95290"/>
    <w:rsid w:val="00D95629"/>
    <w:rsid w:val="00D96D71"/>
    <w:rsid w:val="00D97F1B"/>
    <w:rsid w:val="00DA02CB"/>
    <w:rsid w:val="00DA28FC"/>
    <w:rsid w:val="00DB2398"/>
    <w:rsid w:val="00DB5909"/>
    <w:rsid w:val="00DB6D93"/>
    <w:rsid w:val="00DC252B"/>
    <w:rsid w:val="00DC43E6"/>
    <w:rsid w:val="00DC74F1"/>
    <w:rsid w:val="00DC7D5D"/>
    <w:rsid w:val="00DC7F2F"/>
    <w:rsid w:val="00DD7E01"/>
    <w:rsid w:val="00DE47D3"/>
    <w:rsid w:val="00DE5693"/>
    <w:rsid w:val="00DE5F05"/>
    <w:rsid w:val="00DE6AA2"/>
    <w:rsid w:val="00DE6EC8"/>
    <w:rsid w:val="00E035FE"/>
    <w:rsid w:val="00E0587B"/>
    <w:rsid w:val="00E07E56"/>
    <w:rsid w:val="00E27BBA"/>
    <w:rsid w:val="00E32858"/>
    <w:rsid w:val="00E35192"/>
    <w:rsid w:val="00E40B86"/>
    <w:rsid w:val="00E42FCA"/>
    <w:rsid w:val="00E55712"/>
    <w:rsid w:val="00E56EF6"/>
    <w:rsid w:val="00E57E44"/>
    <w:rsid w:val="00E620A2"/>
    <w:rsid w:val="00E7117F"/>
    <w:rsid w:val="00E71284"/>
    <w:rsid w:val="00E74087"/>
    <w:rsid w:val="00E754F7"/>
    <w:rsid w:val="00E7715E"/>
    <w:rsid w:val="00E9035F"/>
    <w:rsid w:val="00E91079"/>
    <w:rsid w:val="00E93FAA"/>
    <w:rsid w:val="00E951B2"/>
    <w:rsid w:val="00E9779D"/>
    <w:rsid w:val="00EA2D19"/>
    <w:rsid w:val="00EA3668"/>
    <w:rsid w:val="00EA5D41"/>
    <w:rsid w:val="00EA5EBD"/>
    <w:rsid w:val="00EB1120"/>
    <w:rsid w:val="00EB1170"/>
    <w:rsid w:val="00EB3F95"/>
    <w:rsid w:val="00EB4DA8"/>
    <w:rsid w:val="00EB6AE3"/>
    <w:rsid w:val="00ED1F7D"/>
    <w:rsid w:val="00ED686C"/>
    <w:rsid w:val="00ED6BE6"/>
    <w:rsid w:val="00EE08D6"/>
    <w:rsid w:val="00EE2E9E"/>
    <w:rsid w:val="00EE3567"/>
    <w:rsid w:val="00EE3D86"/>
    <w:rsid w:val="00EF19D8"/>
    <w:rsid w:val="00EF3654"/>
    <w:rsid w:val="00F02ACB"/>
    <w:rsid w:val="00F0442B"/>
    <w:rsid w:val="00F044B4"/>
    <w:rsid w:val="00F069E5"/>
    <w:rsid w:val="00F07B0A"/>
    <w:rsid w:val="00F150C2"/>
    <w:rsid w:val="00F15639"/>
    <w:rsid w:val="00F23572"/>
    <w:rsid w:val="00F318EF"/>
    <w:rsid w:val="00F347C6"/>
    <w:rsid w:val="00F3593A"/>
    <w:rsid w:val="00F378D8"/>
    <w:rsid w:val="00F37F1E"/>
    <w:rsid w:val="00F429A2"/>
    <w:rsid w:val="00F43503"/>
    <w:rsid w:val="00F43736"/>
    <w:rsid w:val="00F529F6"/>
    <w:rsid w:val="00F55543"/>
    <w:rsid w:val="00F56438"/>
    <w:rsid w:val="00F579A6"/>
    <w:rsid w:val="00F60E56"/>
    <w:rsid w:val="00F62363"/>
    <w:rsid w:val="00F67DD8"/>
    <w:rsid w:val="00F713AA"/>
    <w:rsid w:val="00F74802"/>
    <w:rsid w:val="00F77F49"/>
    <w:rsid w:val="00F81607"/>
    <w:rsid w:val="00F910EB"/>
    <w:rsid w:val="00F9638C"/>
    <w:rsid w:val="00FA2242"/>
    <w:rsid w:val="00FA3064"/>
    <w:rsid w:val="00FA64DC"/>
    <w:rsid w:val="00FB2BDF"/>
    <w:rsid w:val="00FB5179"/>
    <w:rsid w:val="00FC2507"/>
    <w:rsid w:val="00FC44C5"/>
    <w:rsid w:val="00FC7FB0"/>
    <w:rsid w:val="00FD331B"/>
    <w:rsid w:val="00FE0E59"/>
    <w:rsid w:val="00FE3FA8"/>
    <w:rsid w:val="00FE4989"/>
    <w:rsid w:val="00FE4FA5"/>
    <w:rsid w:val="00FE77CF"/>
    <w:rsid w:val="00FF0CE8"/>
    <w:rsid w:val="00FF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F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  <w:style w:type="paragraph" w:styleId="Poprawka">
    <w:name w:val="Revision"/>
    <w:hidden/>
    <w:uiPriority w:val="99"/>
    <w:semiHidden/>
    <w:rsid w:val="00DD7E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  <w:style w:type="paragraph" w:styleId="Poprawka">
    <w:name w:val="Revision"/>
    <w:hidden/>
    <w:uiPriority w:val="99"/>
    <w:semiHidden/>
    <w:rsid w:val="00DD7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www.platformazakupowa.pl/pn/wssk_wroclaw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platformazakupowa.pl/pn/wssk_wroclaw" TargetMode="External"/><Relationship Id="rId34" Type="http://schemas.openxmlformats.org/officeDocument/2006/relationships/hyperlink" Target="https://platformazakupowa.pl/strona/45-instrukcje" TargetMode="External"/><Relationship Id="rId42" Type="http://schemas.microsoft.com/office/2011/relationships/commentsExtended" Target="commentsExtended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mailto:zp@wssk.wroc.pl" TargetMode="External"/><Relationship Id="rId29" Type="http://schemas.openxmlformats.org/officeDocument/2006/relationships/hyperlink" Target="http://platformazakupowa.pl" TargetMode="Externa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atformazakupowa.pl/pn/wssk_wroclaw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mailto:iodo@wssk.wroc.pl" TargetMode="External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espd.uzp.gov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zp@wssk.wroc.pl" TargetMode="External"/><Relationship Id="rId19" Type="http://schemas.openxmlformats.org/officeDocument/2006/relationships/hyperlink" Target="https://www.platformazakupowa.pl/pn/wssk_wroclaw" TargetMode="External"/><Relationship Id="rId31" Type="http://schemas.openxmlformats.org/officeDocument/2006/relationships/hyperlink" Target="https://www.platformazakupowa.pl/pn/wssk_wroclaw%20do%20dnia%2012.02.2021" TargetMode="External"/><Relationship Id="rId44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uzp.gov.pl/baza-wiedzy/prawo-zamowien-publicznych-regulacje/prawo-krajowe/jednolity-europejski-dokument-zamowienia" TargetMode="External"/><Relationship Id="rId22" Type="http://schemas.openxmlformats.org/officeDocument/2006/relationships/hyperlink" Target="https://www.platformazakupowa.pl/pn/wssk_wroclaw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www.platformazakupowa.pl/pn/wssk_wroclaw" TargetMode="External"/><Relationship Id="rId43" Type="http://schemas.microsoft.com/office/2018/08/relationships/commentsExtensible" Target="commentsExtensible.xml"/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platformazakupowa.pl/pn/wssk_wroclaw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D4BC-5909-4D06-A643-C9028790827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0C12E2A-12D6-4ACA-BFF9-EC93C9FF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9692</Words>
  <Characters>58152</Characters>
  <Application>Microsoft Office Word</Application>
  <DocSecurity>0</DocSecurity>
  <Lines>484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Wojciechowska Monika</cp:lastModifiedBy>
  <cp:revision>12</cp:revision>
  <cp:lastPrinted>2022-09-18T10:59:00Z</cp:lastPrinted>
  <dcterms:created xsi:type="dcterms:W3CDTF">2022-09-09T11:20:00Z</dcterms:created>
  <dcterms:modified xsi:type="dcterms:W3CDTF">2022-09-18T10:59:00Z</dcterms:modified>
</cp:coreProperties>
</file>